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5E7" w:rsidRDefault="009C09E1">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#123bis</w:t>
      </w:r>
      <w:r>
        <w:rPr>
          <w:rFonts w:ascii="Arial" w:eastAsia="宋体" w:hAnsi="Arial" w:cs="Times New Roman"/>
          <w:b/>
          <w:kern w:val="0"/>
          <w:sz w:val="24"/>
          <w:szCs w:val="20"/>
          <w:lang w:val="en-GB" w:eastAsia="en-US"/>
        </w:rPr>
        <w:tab/>
      </w:r>
      <w:bookmarkStart w:id="0" w:name="OLE_LINK418"/>
      <w:bookmarkStart w:id="1" w:name="OLE_LINK417"/>
      <w:r>
        <w:rPr>
          <w:rFonts w:ascii="Arial" w:eastAsia="宋体" w:hAnsi="Arial" w:cs="Times New Roman"/>
          <w:b/>
          <w:kern w:val="0"/>
          <w:sz w:val="24"/>
          <w:szCs w:val="20"/>
          <w:lang w:val="en-GB" w:eastAsia="en-US"/>
        </w:rPr>
        <w:t>R2-230XXXX</w:t>
      </w:r>
    </w:p>
    <w:p w:rsidR="004A75E7" w:rsidRDefault="009C09E1">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Xia</w:t>
      </w:r>
      <w:r>
        <w:rPr>
          <w:rFonts w:ascii="Arial" w:eastAsia="宋体" w:hAnsi="Arial" w:cs="Times New Roman" w:hint="eastAsia"/>
          <w:b/>
          <w:kern w:val="0"/>
          <w:sz w:val="24"/>
          <w:szCs w:val="20"/>
          <w:lang w:val="en-GB"/>
        </w:rPr>
        <w:t>men</w:t>
      </w:r>
      <w:r>
        <w:rPr>
          <w:rFonts w:ascii="Arial" w:eastAsia="宋体" w:hAnsi="Arial" w:cs="Times New Roman"/>
          <w:b/>
          <w:kern w:val="0"/>
          <w:sz w:val="24"/>
          <w:szCs w:val="20"/>
          <w:lang w:val="en-GB" w:eastAsia="en-US"/>
        </w:rPr>
        <w:t xml:space="preserve">, </w:t>
      </w:r>
      <w:r>
        <w:rPr>
          <w:rFonts w:ascii="Arial" w:eastAsia="宋体" w:hAnsi="Arial" w:cs="Times New Roman" w:hint="eastAsia"/>
          <w:b/>
          <w:kern w:val="0"/>
          <w:sz w:val="24"/>
          <w:szCs w:val="20"/>
          <w:lang w:val="en-GB"/>
        </w:rPr>
        <w:t>China</w:t>
      </w:r>
      <w:r>
        <w:rPr>
          <w:rFonts w:ascii="Arial" w:eastAsia="宋体" w:hAnsi="Arial" w:cs="Times New Roman"/>
          <w:b/>
          <w:kern w:val="0"/>
          <w:sz w:val="24"/>
          <w:szCs w:val="20"/>
          <w:lang w:val="en-GB" w:eastAsia="en-US"/>
        </w:rPr>
        <w:t>, 9</w:t>
      </w:r>
      <w:r>
        <w:rPr>
          <w:rFonts w:ascii="Arial" w:eastAsia="宋体" w:hAnsi="Arial" w:cs="Times New Roman" w:hint="eastAsia"/>
          <w:b/>
          <w:kern w:val="0"/>
          <w:sz w:val="24"/>
          <w:szCs w:val="20"/>
          <w:vertAlign w:val="superscript"/>
          <w:lang w:val="en-GB"/>
        </w:rPr>
        <w:t>th</w:t>
      </w:r>
      <w:r>
        <w:rPr>
          <w:rFonts w:ascii="Arial" w:eastAsia="宋体" w:hAnsi="Arial" w:cs="Times New Roman"/>
          <w:b/>
          <w:kern w:val="0"/>
          <w:sz w:val="24"/>
          <w:szCs w:val="20"/>
          <w:lang w:val="en-GB"/>
        </w:rPr>
        <w:t xml:space="preserve"> </w:t>
      </w:r>
      <w:r>
        <w:rPr>
          <w:rFonts w:ascii="Arial" w:eastAsia="宋体" w:hAnsi="Arial" w:cs="Times New Roman"/>
          <w:b/>
          <w:kern w:val="0"/>
          <w:sz w:val="24"/>
          <w:szCs w:val="20"/>
          <w:lang w:val="en-GB" w:eastAsia="en-US"/>
        </w:rPr>
        <w:t>– 13</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w:t>
      </w:r>
      <w:r>
        <w:rPr>
          <w:rFonts w:ascii="Arial" w:eastAsia="宋体" w:hAnsi="Arial" w:cs="Times New Roman" w:hint="eastAsia"/>
          <w:b/>
          <w:kern w:val="0"/>
          <w:sz w:val="24"/>
          <w:szCs w:val="20"/>
          <w:lang w:val="en-GB"/>
        </w:rPr>
        <w:t>Oct</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2"/>
    <w:p w:rsidR="004A75E7" w:rsidRDefault="009C09E1">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Summary of [Post</w:t>
      </w:r>
      <w:proofErr w:type="gramStart"/>
      <w:r>
        <w:rPr>
          <w:rFonts w:ascii="Arial" w:eastAsia="Arial Unicode MS" w:hAnsi="Arial" w:cs="Arial"/>
          <w:b/>
          <w:bCs/>
          <w:kern w:val="0"/>
          <w:sz w:val="26"/>
          <w:szCs w:val="26"/>
          <w:lang w:val="en-GB"/>
        </w:rPr>
        <w:t>123][</w:t>
      </w:r>
      <w:proofErr w:type="gramEnd"/>
      <w:r>
        <w:rPr>
          <w:rFonts w:ascii="Arial" w:eastAsia="Arial Unicode MS" w:hAnsi="Arial" w:cs="Arial"/>
          <w:b/>
          <w:bCs/>
          <w:kern w:val="0"/>
          <w:sz w:val="26"/>
          <w:szCs w:val="26"/>
          <w:lang w:val="en-GB"/>
        </w:rPr>
        <w:t xml:space="preserve">403][POS] </w:t>
      </w:r>
      <w:proofErr w:type="spellStart"/>
      <w:r>
        <w:rPr>
          <w:rFonts w:ascii="Arial" w:eastAsia="Arial Unicode MS" w:hAnsi="Arial" w:cs="Arial"/>
          <w:b/>
          <w:bCs/>
          <w:kern w:val="0"/>
          <w:sz w:val="26"/>
          <w:szCs w:val="26"/>
          <w:lang w:val="en-GB"/>
        </w:rPr>
        <w:t>Sidelink</w:t>
      </w:r>
      <w:proofErr w:type="spellEnd"/>
      <w:r>
        <w:rPr>
          <w:rFonts w:ascii="Arial" w:eastAsia="Arial Unicode MS" w:hAnsi="Arial" w:cs="Arial"/>
          <w:b/>
          <w:bCs/>
          <w:kern w:val="0"/>
          <w:sz w:val="26"/>
          <w:szCs w:val="26"/>
          <w:lang w:val="en-GB"/>
        </w:rPr>
        <w:t xml:space="preserve"> positioning MAC issues (Huawei)</w:t>
      </w:r>
    </w:p>
    <w:p w:rsidR="004A75E7" w:rsidRDefault="009C09E1">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 xml:space="preserve">Huawei, </w:t>
      </w:r>
      <w:proofErr w:type="spellStart"/>
      <w:r>
        <w:rPr>
          <w:rFonts w:ascii="Arial" w:eastAsia="宋体" w:hAnsi="Arial" w:cs="Arial"/>
          <w:b/>
          <w:kern w:val="0"/>
          <w:sz w:val="26"/>
          <w:szCs w:val="26"/>
        </w:rPr>
        <w:t>HiSilicon</w:t>
      </w:r>
      <w:proofErr w:type="spellEnd"/>
    </w:p>
    <w:p w:rsidR="004A75E7" w:rsidRDefault="009C09E1">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rsidR="004A75E7" w:rsidRDefault="009C09E1">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rsidR="004A75E7" w:rsidRDefault="009C09E1">
      <w:pPr>
        <w:pStyle w:val="1"/>
        <w:numPr>
          <w:ilvl w:val="0"/>
          <w:numId w:val="10"/>
        </w:numPr>
        <w:rPr>
          <w:lang w:eastAsia="zh-CN"/>
        </w:rPr>
      </w:pPr>
      <w:r>
        <w:rPr>
          <w:lang w:eastAsia="zh-CN"/>
        </w:rPr>
        <w:t>Background</w:t>
      </w:r>
    </w:p>
    <w:p w:rsidR="004A75E7" w:rsidRDefault="009C09E1">
      <w:pPr>
        <w:spacing w:afterLines="0" w:after="0"/>
        <w:rPr>
          <w:rFonts w:cs="Times New Roman"/>
          <w:lang w:val="en-GB"/>
        </w:rPr>
      </w:pPr>
      <w:r>
        <w:rPr>
          <w:rFonts w:cs="Times New Roman"/>
          <w:lang w:val="en-GB"/>
        </w:rPr>
        <w:t xml:space="preserve">The following email discussion has been triggered based on the post meeting discussion for the summary in the </w:t>
      </w:r>
      <w:proofErr w:type="spellStart"/>
      <w:r>
        <w:rPr>
          <w:rFonts w:cs="Times New Roman"/>
          <w:lang w:val="en-GB"/>
        </w:rPr>
        <w:t>sidelink</w:t>
      </w:r>
      <w:proofErr w:type="spellEnd"/>
      <w:r>
        <w:rPr>
          <w:rFonts w:cs="Times New Roman"/>
          <w:lang w:val="en-GB"/>
        </w:rPr>
        <w:t xml:space="preserve"> positioning</w:t>
      </w:r>
    </w:p>
    <w:p w:rsidR="004A75E7" w:rsidRDefault="009C09E1">
      <w:pPr>
        <w:pStyle w:val="EmailDiscussion"/>
        <w:spacing w:afterLines="0" w:after="0" w:line="240" w:lineRule="auto"/>
        <w:rPr>
          <w:rFonts w:ascii="Times New Roman" w:hAnsi="Times New Roman"/>
        </w:rPr>
      </w:pPr>
      <w:r>
        <w:rPr>
          <w:rFonts w:ascii="Times New Roman" w:hAnsi="Times New Roman"/>
        </w:rPr>
        <w:t xml:space="preserve">[Post123][403][POS] </w:t>
      </w:r>
      <w:proofErr w:type="spellStart"/>
      <w:r>
        <w:rPr>
          <w:rFonts w:ascii="Times New Roman" w:hAnsi="Times New Roman"/>
        </w:rPr>
        <w:t>Sidelink</w:t>
      </w:r>
      <w:proofErr w:type="spellEnd"/>
      <w:r>
        <w:rPr>
          <w:rFonts w:ascii="Times New Roman" w:hAnsi="Times New Roman"/>
        </w:rPr>
        <w:t xml:space="preserve"> positioning MAC issues (Huawei)</w:t>
      </w:r>
    </w:p>
    <w:p w:rsidR="004A75E7" w:rsidRDefault="009C09E1">
      <w:pPr>
        <w:pStyle w:val="EmailDiscussion2"/>
        <w:spacing w:afterLines="0" w:after="0"/>
        <w:rPr>
          <w:rFonts w:ascii="Times New Roman" w:hAnsi="Times New Roman"/>
        </w:rPr>
      </w:pPr>
      <w:r>
        <w:rPr>
          <w:rFonts w:ascii="Times New Roman" w:hAnsi="Times New Roman"/>
        </w:rPr>
        <w:tab/>
        <w:t>Scope: Further progress the discussion from [AT</w:t>
      </w:r>
      <w:proofErr w:type="gramStart"/>
      <w:r>
        <w:rPr>
          <w:rFonts w:ascii="Times New Roman" w:hAnsi="Times New Roman"/>
        </w:rPr>
        <w:t>123][</w:t>
      </w:r>
      <w:proofErr w:type="gramEnd"/>
      <w:r>
        <w:rPr>
          <w:rFonts w:ascii="Times New Roman" w:hAnsi="Times New Roman"/>
        </w:rPr>
        <w:t>431], prioritising issues related to SL-PRS resource allocation.</w:t>
      </w:r>
    </w:p>
    <w:p w:rsidR="004A75E7" w:rsidRDefault="009C09E1">
      <w:pPr>
        <w:pStyle w:val="EmailDiscussion2"/>
        <w:spacing w:afterLines="0" w:after="0"/>
        <w:rPr>
          <w:rFonts w:ascii="Times New Roman" w:hAnsi="Times New Roman"/>
        </w:rPr>
      </w:pPr>
      <w:r>
        <w:rPr>
          <w:rFonts w:ascii="Times New Roman" w:hAnsi="Times New Roman"/>
        </w:rPr>
        <w:tab/>
        <w:t>Intended outcome: Report to next meeting</w:t>
      </w:r>
    </w:p>
    <w:p w:rsidR="004A75E7" w:rsidRDefault="009C09E1">
      <w:pPr>
        <w:pStyle w:val="EmailDiscussion2"/>
        <w:spacing w:afterLines="0" w:after="0"/>
        <w:rPr>
          <w:rFonts w:ascii="Times New Roman" w:hAnsi="Times New Roman"/>
        </w:rPr>
      </w:pPr>
      <w:r>
        <w:rPr>
          <w:rFonts w:ascii="Times New Roman" w:hAnsi="Times New Roman"/>
        </w:rPr>
        <w:tab/>
        <w:t>Deadline: Long</w:t>
      </w:r>
    </w:p>
    <w:p w:rsidR="004A75E7" w:rsidRDefault="009C09E1">
      <w:pPr>
        <w:spacing w:afterLines="0" w:after="0"/>
        <w:rPr>
          <w:rFonts w:cs="Times New Roman"/>
          <w:lang w:val="en-GB"/>
        </w:rPr>
      </w:pPr>
      <w:r>
        <w:rPr>
          <w:rFonts w:cs="Times New Roman"/>
          <w:lang w:val="en-GB"/>
        </w:rPr>
        <w:t>In this email discussion, we intend to visit the issues defined within the scope of the email discussion</w:t>
      </w:r>
    </w:p>
    <w:p w:rsidR="004A75E7" w:rsidRDefault="009C09E1">
      <w:pPr>
        <w:pStyle w:val="2"/>
        <w:numPr>
          <w:ilvl w:val="1"/>
          <w:numId w:val="11"/>
        </w:numPr>
        <w:rPr>
          <w:lang w:eastAsia="zh-CN"/>
        </w:rPr>
      </w:pPr>
      <w:r>
        <w:rPr>
          <w:lang w:eastAsia="zh-CN"/>
        </w:rPr>
        <w:t>Contacts</w:t>
      </w:r>
    </w:p>
    <w:tbl>
      <w:tblPr>
        <w:tblStyle w:val="afb"/>
        <w:tblW w:w="0" w:type="auto"/>
        <w:tblLook w:val="04A0" w:firstRow="1" w:lastRow="0" w:firstColumn="1" w:lastColumn="0" w:noHBand="0" w:noVBand="1"/>
      </w:tblPr>
      <w:tblGrid>
        <w:gridCol w:w="2122"/>
        <w:gridCol w:w="2835"/>
        <w:gridCol w:w="4672"/>
      </w:tblGrid>
      <w:tr w:rsidR="004A75E7">
        <w:tc>
          <w:tcPr>
            <w:tcW w:w="2122" w:type="dxa"/>
          </w:tcPr>
          <w:p w:rsidR="004A75E7" w:rsidRDefault="009C09E1">
            <w:pPr>
              <w:spacing w:after="120"/>
              <w:rPr>
                <w:lang w:val="en-GB"/>
              </w:rPr>
            </w:pPr>
            <w:r>
              <w:rPr>
                <w:rFonts w:hint="eastAsia"/>
                <w:lang w:val="en-GB"/>
              </w:rPr>
              <w:t>C</w:t>
            </w:r>
            <w:r>
              <w:rPr>
                <w:lang w:val="en-GB"/>
              </w:rPr>
              <w:t>ompany</w:t>
            </w:r>
          </w:p>
        </w:tc>
        <w:tc>
          <w:tcPr>
            <w:tcW w:w="2835" w:type="dxa"/>
          </w:tcPr>
          <w:p w:rsidR="004A75E7" w:rsidRDefault="009C09E1">
            <w:pPr>
              <w:spacing w:after="120"/>
              <w:rPr>
                <w:lang w:val="en-GB"/>
              </w:rPr>
            </w:pPr>
            <w:r>
              <w:rPr>
                <w:rFonts w:hint="eastAsia"/>
                <w:lang w:val="en-GB"/>
              </w:rPr>
              <w:t>R</w:t>
            </w:r>
            <w:r>
              <w:rPr>
                <w:lang w:val="en-GB"/>
              </w:rPr>
              <w:t>esponsible Delegate</w:t>
            </w:r>
          </w:p>
        </w:tc>
        <w:tc>
          <w:tcPr>
            <w:tcW w:w="4672" w:type="dxa"/>
          </w:tcPr>
          <w:p w:rsidR="004A75E7" w:rsidRDefault="009C09E1">
            <w:pPr>
              <w:spacing w:after="120"/>
              <w:rPr>
                <w:lang w:val="en-GB"/>
              </w:rPr>
            </w:pPr>
            <w:r>
              <w:rPr>
                <w:rFonts w:hint="eastAsia"/>
                <w:lang w:val="en-GB"/>
              </w:rPr>
              <w:t>E</w:t>
            </w:r>
            <w:r>
              <w:rPr>
                <w:lang w:val="en-GB"/>
              </w:rPr>
              <w:t>mail</w:t>
            </w:r>
          </w:p>
        </w:tc>
      </w:tr>
      <w:tr w:rsidR="004A75E7">
        <w:tc>
          <w:tcPr>
            <w:tcW w:w="2122" w:type="dxa"/>
          </w:tcPr>
          <w:p w:rsidR="004A75E7" w:rsidRDefault="009C09E1">
            <w:pPr>
              <w:spacing w:after="120"/>
            </w:pPr>
            <w:r>
              <w:rPr>
                <w:rFonts w:hint="eastAsia"/>
              </w:rPr>
              <w:t>ZTE</w:t>
            </w:r>
          </w:p>
        </w:tc>
        <w:tc>
          <w:tcPr>
            <w:tcW w:w="2835" w:type="dxa"/>
          </w:tcPr>
          <w:p w:rsidR="004A75E7" w:rsidRDefault="009C09E1">
            <w:pPr>
              <w:spacing w:after="120"/>
            </w:pPr>
            <w:r>
              <w:rPr>
                <w:rFonts w:hint="eastAsia"/>
              </w:rPr>
              <w:t>Yu Pan</w:t>
            </w:r>
          </w:p>
        </w:tc>
        <w:tc>
          <w:tcPr>
            <w:tcW w:w="4672" w:type="dxa"/>
          </w:tcPr>
          <w:p w:rsidR="004A75E7" w:rsidRDefault="009C09E1">
            <w:pPr>
              <w:spacing w:after="120"/>
            </w:pPr>
            <w:r>
              <w:rPr>
                <w:rFonts w:hint="eastAsia"/>
              </w:rPr>
              <w:t>pan.yu24@zte.com.cn</w:t>
            </w:r>
          </w:p>
        </w:tc>
      </w:tr>
      <w:tr w:rsidR="004A75E7">
        <w:tc>
          <w:tcPr>
            <w:tcW w:w="2122" w:type="dxa"/>
          </w:tcPr>
          <w:p w:rsidR="00F85E41" w:rsidRDefault="00F85E41">
            <w:pPr>
              <w:spacing w:after="120"/>
              <w:rPr>
                <w:lang w:val="en-GB"/>
              </w:rPr>
            </w:pPr>
            <w:r>
              <w:rPr>
                <w:rFonts w:hint="eastAsia"/>
                <w:lang w:val="en-GB"/>
              </w:rPr>
              <w:t>Sharp</w:t>
            </w:r>
          </w:p>
        </w:tc>
        <w:tc>
          <w:tcPr>
            <w:tcW w:w="2835" w:type="dxa"/>
          </w:tcPr>
          <w:p w:rsidR="004A75E7" w:rsidRDefault="00F85E41">
            <w:pPr>
              <w:spacing w:after="120"/>
              <w:rPr>
                <w:lang w:val="en-GB"/>
              </w:rPr>
            </w:pPr>
            <w:r>
              <w:rPr>
                <w:rFonts w:hint="eastAsia"/>
                <w:lang w:val="en-GB"/>
              </w:rPr>
              <w:t>Chongming</w:t>
            </w:r>
            <w:r>
              <w:rPr>
                <w:lang w:val="en-GB"/>
              </w:rPr>
              <w:t xml:space="preserve"> Zhang</w:t>
            </w:r>
          </w:p>
        </w:tc>
        <w:tc>
          <w:tcPr>
            <w:tcW w:w="4672" w:type="dxa"/>
          </w:tcPr>
          <w:p w:rsidR="004A75E7" w:rsidRDefault="00F85E41">
            <w:pPr>
              <w:spacing w:after="120"/>
              <w:rPr>
                <w:lang w:val="en-GB"/>
              </w:rPr>
            </w:pPr>
            <w:r>
              <w:rPr>
                <w:lang w:val="en-GB"/>
              </w:rPr>
              <w:t>Chongming.zhang@cn.sharp-world.com</w:t>
            </w:r>
          </w:p>
        </w:tc>
      </w:tr>
      <w:tr w:rsidR="00E83C4D">
        <w:tc>
          <w:tcPr>
            <w:tcW w:w="2122" w:type="dxa"/>
          </w:tcPr>
          <w:p w:rsidR="00E83C4D" w:rsidRDefault="00E83C4D" w:rsidP="00E83C4D">
            <w:pPr>
              <w:spacing w:after="120"/>
              <w:rPr>
                <w:lang w:val="en-GB"/>
              </w:rPr>
            </w:pPr>
            <w:r>
              <w:rPr>
                <w:rFonts w:hint="eastAsia"/>
                <w:lang w:val="en-GB"/>
              </w:rPr>
              <w:t>O</w:t>
            </w:r>
            <w:r>
              <w:rPr>
                <w:lang w:val="en-GB"/>
              </w:rPr>
              <w:t>PPO</w:t>
            </w:r>
          </w:p>
        </w:tc>
        <w:tc>
          <w:tcPr>
            <w:tcW w:w="2835" w:type="dxa"/>
          </w:tcPr>
          <w:p w:rsidR="00E83C4D" w:rsidRDefault="00E83C4D" w:rsidP="00E83C4D">
            <w:pPr>
              <w:spacing w:after="120"/>
              <w:rPr>
                <w:lang w:val="en-GB"/>
              </w:rPr>
            </w:pPr>
            <w:r>
              <w:rPr>
                <w:rFonts w:hint="eastAsia"/>
                <w:lang w:val="en-GB"/>
              </w:rPr>
              <w:t>Y</w:t>
            </w:r>
            <w:r>
              <w:rPr>
                <w:lang w:val="en-GB"/>
              </w:rPr>
              <w:t>ang Liu</w:t>
            </w:r>
          </w:p>
        </w:tc>
        <w:tc>
          <w:tcPr>
            <w:tcW w:w="4672" w:type="dxa"/>
          </w:tcPr>
          <w:p w:rsidR="00E83C4D" w:rsidRDefault="00E83C4D" w:rsidP="00E83C4D">
            <w:pPr>
              <w:spacing w:after="120"/>
              <w:rPr>
                <w:lang w:val="en-GB"/>
              </w:rPr>
            </w:pPr>
            <w:r>
              <w:rPr>
                <w:rFonts w:hint="eastAsia"/>
                <w:lang w:val="en-GB"/>
              </w:rPr>
              <w:t>l</w:t>
            </w:r>
            <w:r>
              <w:rPr>
                <w:lang w:val="en-GB"/>
              </w:rPr>
              <w:t>iuyangbj@oppo.com</w:t>
            </w:r>
          </w:p>
        </w:tc>
      </w:tr>
    </w:tbl>
    <w:p w:rsidR="004A75E7" w:rsidRDefault="004A75E7">
      <w:pPr>
        <w:spacing w:after="120"/>
        <w:rPr>
          <w:lang w:val="en-GB"/>
        </w:rPr>
      </w:pPr>
    </w:p>
    <w:p w:rsidR="004A75E7" w:rsidRDefault="009C09E1">
      <w:pPr>
        <w:pStyle w:val="1"/>
        <w:numPr>
          <w:ilvl w:val="0"/>
          <w:numId w:val="10"/>
        </w:numPr>
        <w:rPr>
          <w:lang w:eastAsia="zh-CN"/>
        </w:rPr>
      </w:pPr>
      <w:r>
        <w:rPr>
          <w:lang w:eastAsia="zh-CN"/>
        </w:rPr>
        <w:t>D</w:t>
      </w:r>
      <w:r>
        <w:rPr>
          <w:rFonts w:hint="eastAsia"/>
          <w:lang w:eastAsia="zh-CN"/>
        </w:rPr>
        <w:t>iscussion</w:t>
      </w:r>
    </w:p>
    <w:p w:rsidR="004A75E7" w:rsidRDefault="009C09E1">
      <w:pPr>
        <w:spacing w:after="120"/>
        <w:rPr>
          <w:lang w:val="en-GB"/>
        </w:rPr>
      </w:pPr>
      <w:r>
        <w:rPr>
          <w:rFonts w:hint="eastAsia"/>
          <w:lang w:val="en-GB"/>
        </w:rPr>
        <w:t>M</w:t>
      </w:r>
      <w:r>
        <w:rPr>
          <w:lang w:val="en-GB"/>
        </w:rPr>
        <w:t>AC layer performs the SL-SCH data transmission with following procedures, which can be shown as the following figure.</w:t>
      </w:r>
    </w:p>
    <w:p w:rsidR="004A75E7" w:rsidRDefault="009C09E1">
      <w:pPr>
        <w:spacing w:after="120"/>
        <w:jc w:val="center"/>
        <w:rPr>
          <w:lang w:val="en-GB"/>
        </w:rPr>
      </w:pPr>
      <w:r>
        <w:rPr>
          <w:noProof/>
        </w:rPr>
        <w:drawing>
          <wp:inline distT="0" distB="0" distL="0" distR="0">
            <wp:extent cx="4855845"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14700" cy="1279365"/>
                    </a:xfrm>
                    <a:prstGeom prst="rect">
                      <a:avLst/>
                    </a:prstGeom>
                    <a:noFill/>
                  </pic:spPr>
                </pic:pic>
              </a:graphicData>
            </a:graphic>
          </wp:inline>
        </w:drawing>
      </w:r>
    </w:p>
    <w:p w:rsidR="004A75E7" w:rsidRDefault="009C09E1">
      <w:pPr>
        <w:pStyle w:val="aff"/>
        <w:numPr>
          <w:ilvl w:val="0"/>
          <w:numId w:val="12"/>
        </w:numPr>
        <w:spacing w:after="120"/>
        <w:ind w:leftChars="0"/>
      </w:pPr>
      <w:r>
        <w:rPr>
          <w:rFonts w:eastAsiaTheme="minorEastAsia" w:hint="eastAsia"/>
          <w:b/>
        </w:rPr>
        <w:t>S</w:t>
      </w:r>
      <w:r>
        <w:rPr>
          <w:rFonts w:eastAsiaTheme="minorEastAsia"/>
          <w:b/>
        </w:rPr>
        <w:t xml:space="preserve">L-SCH transmission is requested: </w:t>
      </w:r>
      <w:r>
        <w:t>With SL grant reception and TX resource selection, UE can obtain the SL grant via network scheduling or the selection from the resource pool provided by the network or pre-configuration.</w:t>
      </w:r>
    </w:p>
    <w:p w:rsidR="004A75E7" w:rsidRDefault="009C09E1">
      <w:pPr>
        <w:pStyle w:val="aff"/>
        <w:numPr>
          <w:ilvl w:val="0"/>
          <w:numId w:val="12"/>
        </w:numPr>
        <w:spacing w:after="120"/>
        <w:ind w:leftChars="0"/>
      </w:pPr>
      <w:r>
        <w:rPr>
          <w:rFonts w:eastAsiaTheme="minorEastAsia" w:hint="eastAsia"/>
          <w:b/>
        </w:rPr>
        <w:lastRenderedPageBreak/>
        <w:t>S</w:t>
      </w:r>
      <w:r>
        <w:rPr>
          <w:rFonts w:eastAsiaTheme="minorEastAsia"/>
          <w:b/>
        </w:rPr>
        <w:t>L grant is obtained</w:t>
      </w:r>
      <w:r>
        <w:rPr>
          <w:rFonts w:eastAsiaTheme="minorEastAsia"/>
        </w:rPr>
        <w:t>: For each SL grant associated with a new transmission, the MAC layer selects the destination and LC</w:t>
      </w:r>
      <w:r>
        <w:rPr>
          <w:rFonts w:eastAsiaTheme="minorEastAsia" w:hint="eastAsia"/>
        </w:rPr>
        <w:t>H</w:t>
      </w:r>
      <w:r>
        <w:rPr>
          <w:rFonts w:eastAsiaTheme="minorEastAsia"/>
        </w:rPr>
        <w:t xml:space="preserve"> based on the LCP and construct the MAC PDU.</w:t>
      </w:r>
    </w:p>
    <w:p w:rsidR="004A75E7" w:rsidRDefault="009C09E1">
      <w:pPr>
        <w:pStyle w:val="aff"/>
        <w:numPr>
          <w:ilvl w:val="0"/>
          <w:numId w:val="12"/>
        </w:numPr>
        <w:spacing w:after="120"/>
        <w:ind w:leftChars="0"/>
      </w:pPr>
      <w:r>
        <w:rPr>
          <w:rFonts w:eastAsiaTheme="minorEastAsia" w:hint="eastAsia"/>
          <w:b/>
        </w:rPr>
        <w:t>T</w:t>
      </w:r>
      <w:r>
        <w:rPr>
          <w:rFonts w:eastAsiaTheme="minorEastAsia"/>
          <w:b/>
        </w:rPr>
        <w:t>ransmission of the SL grant</w:t>
      </w:r>
      <w:r>
        <w:rPr>
          <w:rFonts w:eastAsiaTheme="minorEastAsia"/>
        </w:rPr>
        <w:t xml:space="preserve">: the constructed MAC PDU is transmitted in the SL grant. </w:t>
      </w:r>
    </w:p>
    <w:p w:rsidR="004A75E7" w:rsidRDefault="009C09E1">
      <w:pPr>
        <w:spacing w:after="120"/>
      </w:pPr>
      <w:r>
        <w:rPr>
          <w:rFonts w:hint="eastAsia"/>
        </w:rPr>
        <w:t>F</w:t>
      </w:r>
      <w:r>
        <w:t xml:space="preserve">or the SL PRS transmission, we assume the similar procedure should also be supported, which can be shown as the follow figure. </w:t>
      </w:r>
    </w:p>
    <w:p w:rsidR="004A75E7" w:rsidRDefault="009C09E1">
      <w:pPr>
        <w:spacing w:after="120"/>
        <w:jc w:val="center"/>
      </w:pPr>
      <w:r>
        <w:rPr>
          <w:noProof/>
        </w:rPr>
        <w:drawing>
          <wp:inline distT="0" distB="0" distL="0" distR="0">
            <wp:extent cx="4591685" cy="114744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614346" cy="1153690"/>
                    </a:xfrm>
                    <a:prstGeom prst="rect">
                      <a:avLst/>
                    </a:prstGeom>
                    <a:noFill/>
                  </pic:spPr>
                </pic:pic>
              </a:graphicData>
            </a:graphic>
          </wp:inline>
        </w:drawing>
      </w:r>
    </w:p>
    <w:p w:rsidR="004A75E7" w:rsidRDefault="009C09E1">
      <w:pPr>
        <w:spacing w:after="120"/>
        <w:rPr>
          <w:lang w:val="en-GB"/>
        </w:rPr>
      </w:pPr>
      <w:r>
        <w:rPr>
          <w:lang w:val="en-GB"/>
        </w:rPr>
        <w:t xml:space="preserve">When the SL PRS transmission is requested, the UE can request the SL grant from </w:t>
      </w:r>
      <w:proofErr w:type="spellStart"/>
      <w:r>
        <w:rPr>
          <w:lang w:val="en-GB"/>
        </w:rPr>
        <w:t>gNB</w:t>
      </w:r>
      <w:proofErr w:type="spellEnd"/>
      <w:r>
        <w:rPr>
          <w:lang w:val="en-GB"/>
        </w:rPr>
        <w:t xml:space="preserve"> or select the TX resources. When the SL grant is indicated or selected, the UE can determine the content transmitted on the SL grant. After the content is determined and the SL grant is coming, the SCI and the associated MAC PDU and/or SL RPS are transmitted on the SL grant.</w:t>
      </w:r>
    </w:p>
    <w:p w:rsidR="004A75E7" w:rsidRDefault="009C09E1">
      <w:pPr>
        <w:pStyle w:val="2"/>
      </w:pPr>
      <w:r>
        <w:rPr>
          <w:lang w:eastAsia="zh-CN"/>
        </w:rPr>
        <w:t>2.1</w:t>
      </w:r>
      <w:r>
        <w:rPr>
          <w:lang w:eastAsia="zh-CN"/>
        </w:rPr>
        <w:tab/>
        <w:t xml:space="preserve">SL </w:t>
      </w:r>
      <w:r>
        <w:t>Grant generation f</w:t>
      </w:r>
      <w:r>
        <w:rPr>
          <w:rFonts w:hint="eastAsia"/>
          <w:lang w:eastAsia="zh-CN"/>
        </w:rPr>
        <w:t>or</w:t>
      </w:r>
      <w:r>
        <w:t xml:space="preserve"> SL PRS transmission </w:t>
      </w:r>
    </w:p>
    <w:p w:rsidR="004A75E7" w:rsidRDefault="009C09E1">
      <w:pPr>
        <w:pStyle w:val="3"/>
      </w:pPr>
      <w:r>
        <w:t>2.1.1</w:t>
      </w:r>
      <w:r>
        <w:tab/>
        <w:t xml:space="preserve">SL PRS resource requested in Scheme 1   </w:t>
      </w:r>
    </w:p>
    <w:p w:rsidR="004A75E7" w:rsidRDefault="009C09E1">
      <w:pPr>
        <w:pStyle w:val="40"/>
        <w:rPr>
          <w:rFonts w:ascii="Times New Roman" w:hAnsi="Times New Roman"/>
          <w:b/>
          <w:i/>
          <w:sz w:val="22"/>
          <w:u w:val="single"/>
        </w:rPr>
      </w:pPr>
      <w:r>
        <w:rPr>
          <w:rFonts w:ascii="Times New Roman" w:hAnsi="Times New Roman" w:hint="eastAsia"/>
          <w:b/>
          <w:i/>
          <w:sz w:val="22"/>
          <w:u w:val="single"/>
        </w:rPr>
        <w:t>D</w:t>
      </w:r>
      <w:r>
        <w:rPr>
          <w:rFonts w:ascii="Times New Roman" w:hAnsi="Times New Roman"/>
          <w:b/>
          <w:i/>
          <w:sz w:val="22"/>
          <w:u w:val="single"/>
        </w:rPr>
        <w:t>iscussion on dynamic grant</w:t>
      </w:r>
    </w:p>
    <w:p w:rsidR="004A75E7" w:rsidRDefault="009C09E1">
      <w:pPr>
        <w:spacing w:after="120"/>
        <w:rPr>
          <w:lang w:val="en-GB"/>
        </w:rPr>
      </w:pPr>
      <w:r>
        <w:rPr>
          <w:lang w:val="en-GB"/>
        </w:rPr>
        <w:t xml:space="preserve">In the TX resource request for the SL-SCH data transmission, </w:t>
      </w:r>
      <w:r>
        <w:rPr>
          <w:lang w:eastAsia="ko-KR"/>
        </w:rPr>
        <w:t>SL-BSR MAC CEs</w:t>
      </w:r>
      <w:r>
        <w:rPr>
          <w:lang w:val="en-GB"/>
        </w:rPr>
        <w:t xml:space="preserve"> are used to indicate the </w:t>
      </w:r>
      <w:proofErr w:type="spellStart"/>
      <w:r>
        <w:rPr>
          <w:lang w:val="en-GB"/>
        </w:rPr>
        <w:t>gNB</w:t>
      </w:r>
      <w:proofErr w:type="spellEnd"/>
      <w:r>
        <w:rPr>
          <w:lang w:val="en-GB"/>
        </w:rPr>
        <w:t xml:space="preserve"> the data buffer status as in the following figure. </w:t>
      </w:r>
    </w:p>
    <w:p w:rsidR="004A75E7" w:rsidRDefault="009C09E1">
      <w:pPr>
        <w:spacing w:after="120"/>
        <w:jc w:val="center"/>
        <w:rPr>
          <w:lang w:val="en-GB"/>
        </w:rPr>
      </w:pPr>
      <w:r>
        <w:object w:dxaOrig="5690" w:dyaOrig="4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8pt;height:221.9pt" o:ole="">
            <v:imagedata r:id="rId13" o:title=""/>
          </v:shape>
          <o:OLEObject Type="Embed" ProgID="Visio.Drawing.15" ShapeID="_x0000_i1025" DrawAspect="Content" ObjectID="_1756799425" r:id="rId14"/>
        </w:object>
      </w:r>
    </w:p>
    <w:p w:rsidR="004A75E7" w:rsidRDefault="009C09E1">
      <w:pPr>
        <w:spacing w:after="120"/>
        <w:rPr>
          <w:lang w:val="en-GB"/>
        </w:rPr>
      </w:pPr>
      <w:r>
        <w:rPr>
          <w:lang w:val="en-GB"/>
        </w:rPr>
        <w:t xml:space="preserve">The buffer sizes of </w:t>
      </w:r>
      <w:r>
        <w:rPr>
          <w:rFonts w:eastAsia="等线"/>
        </w:rPr>
        <w:t xml:space="preserve">LCGs are included in decreasing order of the highest priority of the </w:t>
      </w:r>
      <w:proofErr w:type="spellStart"/>
      <w:r>
        <w:rPr>
          <w:rFonts w:eastAsia="等线"/>
        </w:rPr>
        <w:t>sidelink</w:t>
      </w:r>
      <w:proofErr w:type="spellEnd"/>
      <w:r>
        <w:rPr>
          <w:rFonts w:eastAsia="等线"/>
        </w:rPr>
        <w:t xml:space="preserve"> logical channel having data available for transmission in each of the LCGs irrespective of the value of the Destination Index field. This can help the </w:t>
      </w:r>
      <w:proofErr w:type="spellStart"/>
      <w:r>
        <w:rPr>
          <w:rFonts w:eastAsia="等线"/>
        </w:rPr>
        <w:t>gNB</w:t>
      </w:r>
      <w:proofErr w:type="spellEnd"/>
      <w:r>
        <w:rPr>
          <w:rFonts w:eastAsia="等线"/>
        </w:rPr>
        <w:t xml:space="preserve"> obtain the buffer sizes of the highest LCG from different destinations as much as possible when the SL-BSR is </w:t>
      </w:r>
      <w:proofErr w:type="spellStart"/>
      <w:r>
        <w:rPr>
          <w:rFonts w:eastAsia="等线"/>
        </w:rPr>
        <w:t>trucated</w:t>
      </w:r>
      <w:proofErr w:type="spellEnd"/>
      <w:r>
        <w:rPr>
          <w:rFonts w:eastAsia="等线"/>
        </w:rPr>
        <w:t>.</w:t>
      </w:r>
    </w:p>
    <w:p w:rsidR="004A75E7" w:rsidRDefault="009C09E1">
      <w:pPr>
        <w:spacing w:after="120"/>
        <w:rPr>
          <w:lang w:val="en-GB"/>
        </w:rPr>
      </w:pPr>
      <w:r>
        <w:t xml:space="preserve">When a SL PRS transmission is triggered, UE can request the transmission resource for the SL PRS in Scheme 1. </w:t>
      </w:r>
      <w:r>
        <w:lastRenderedPageBreak/>
        <w:t>According to the agreement achieved in RAN2#123, new MAC CE can be sent for SL PRS resource request.</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spacing w:after="120"/>
              <w:rPr>
                <w:lang w:val="en-GB"/>
              </w:rPr>
            </w:pPr>
            <w:r>
              <w:t xml:space="preserve">When aperiodic/one-shot SL-PRS transmission is triggered for UE configured with Scheme 1 SL-PRS resource allocation, at least for the case when LMF is not involved in giving the grant, design a new MAC CE for the UE to send to the </w:t>
            </w:r>
            <w:proofErr w:type="spellStart"/>
            <w:r>
              <w:t>gNB</w:t>
            </w:r>
            <w:proofErr w:type="spellEnd"/>
            <w:r>
              <w:t xml:space="preserve"> for SL-PRS resource request.</w:t>
            </w:r>
          </w:p>
        </w:tc>
      </w:tr>
    </w:tbl>
    <w:p w:rsidR="004A75E7" w:rsidRDefault="004A75E7">
      <w:pPr>
        <w:spacing w:after="120"/>
        <w:rPr>
          <w:lang w:val="en-GB"/>
        </w:rPr>
      </w:pPr>
    </w:p>
    <w:p w:rsidR="004A75E7" w:rsidRDefault="009C09E1">
      <w:pPr>
        <w:spacing w:afterLines="0" w:after="0"/>
        <w:rPr>
          <w:lang w:val="en-GB"/>
        </w:rPr>
      </w:pPr>
      <w:r>
        <w:rPr>
          <w:lang w:val="en-GB"/>
        </w:rPr>
        <w:t xml:space="preserve">Furthermore, RAN1 has agreed that the related information sent in the resource allocation request shall be determined by the other working groups. </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spacing w:afterLines="0" w:after="0"/>
              <w:rPr>
                <w:iCs/>
                <w:szCs w:val="20"/>
              </w:rPr>
            </w:pPr>
            <w:r>
              <w:rPr>
                <w:iCs/>
                <w:szCs w:val="20"/>
                <w:highlight w:val="green"/>
              </w:rPr>
              <w:t>Agreement</w:t>
            </w:r>
          </w:p>
          <w:p w:rsidR="004A75E7" w:rsidRDefault="009C09E1">
            <w:pPr>
              <w:spacing w:afterLines="0" w:after="0" w:line="288" w:lineRule="auto"/>
            </w:pPr>
            <w:r>
              <w:t xml:space="preserve">From RAN1 perspective, for scheme 1 SL-PRS resource allocation for a UE requiring to transmit SL-PRS, the serving </w:t>
            </w:r>
            <w:proofErr w:type="spellStart"/>
            <w:r>
              <w:t>gNB</w:t>
            </w:r>
            <w:proofErr w:type="spellEnd"/>
            <w:r>
              <w:t xml:space="preserve"> may receive a request for specific SL PRS resource characteristic(s)/SL-PRS resource configuration(s). </w:t>
            </w:r>
          </w:p>
          <w:p w:rsidR="004A75E7" w:rsidRDefault="009C09E1">
            <w:pPr>
              <w:numPr>
                <w:ilvl w:val="0"/>
                <w:numId w:val="13"/>
              </w:numPr>
              <w:autoSpaceDE w:val="0"/>
              <w:autoSpaceDN w:val="0"/>
              <w:adjustRightInd w:val="0"/>
              <w:snapToGrid w:val="0"/>
              <w:spacing w:afterLines="0" w:after="0" w:line="240" w:lineRule="auto"/>
              <w:ind w:left="714" w:hanging="357"/>
            </w:pPr>
            <w:r>
              <w:t>Up to other WGs to decide on the appropriate signaling and details on SL PRS characteristic(s) and/or SL-PRS configuration(s) request</w:t>
            </w:r>
          </w:p>
        </w:tc>
      </w:tr>
    </w:tbl>
    <w:p w:rsidR="004A75E7" w:rsidRDefault="004A75E7">
      <w:pPr>
        <w:spacing w:after="120"/>
        <w:rPr>
          <w:lang w:val="en-GB"/>
        </w:rPr>
      </w:pPr>
    </w:p>
    <w:p w:rsidR="004A75E7" w:rsidRDefault="009C09E1">
      <w:pPr>
        <w:spacing w:after="120"/>
        <w:rPr>
          <w:lang w:val="en-GB"/>
        </w:rPr>
      </w:pPr>
      <w:r>
        <w:rPr>
          <w:rFonts w:hint="eastAsia"/>
          <w:lang w:val="en-GB"/>
        </w:rPr>
        <w:t>B</w:t>
      </w:r>
      <w:r>
        <w:rPr>
          <w:lang w:val="en-GB"/>
        </w:rPr>
        <w:t>ased on the agreement above, RAN2 needs to discuss the content of the MAC CE in this email discussion. We thus would like to ask the open-ended question below on what are the parameters that companies think are needed in the MAC CE.</w:t>
      </w:r>
    </w:p>
    <w:p w:rsidR="004A75E7" w:rsidRDefault="009C09E1">
      <w:pPr>
        <w:spacing w:after="120"/>
        <w:rPr>
          <w:b/>
          <w:lang w:val="en-GB"/>
        </w:rPr>
      </w:pPr>
      <w:bookmarkStart w:id="4" w:name="_Hlk144817245"/>
      <w:r>
        <w:rPr>
          <w:b/>
          <w:i/>
          <w:u w:val="single"/>
          <w:lang w:val="en-GB"/>
        </w:rPr>
        <w:t>Question1</w:t>
      </w:r>
      <w:r>
        <w:rPr>
          <w:b/>
          <w:lang w:val="en-GB"/>
        </w:rPr>
        <w:t>: What parameters are needed in the MAC CE to request the SL PRS resources?</w:t>
      </w:r>
    </w:p>
    <w:tbl>
      <w:tblPr>
        <w:tblStyle w:val="afb"/>
        <w:tblW w:w="9634" w:type="dxa"/>
        <w:tblLook w:val="04A0" w:firstRow="1" w:lastRow="0" w:firstColumn="1" w:lastColumn="0" w:noHBand="0" w:noVBand="1"/>
      </w:tblPr>
      <w:tblGrid>
        <w:gridCol w:w="1555"/>
        <w:gridCol w:w="8079"/>
      </w:tblGrid>
      <w:tr w:rsidR="004A75E7">
        <w:tc>
          <w:tcPr>
            <w:tcW w:w="1555" w:type="dxa"/>
          </w:tcPr>
          <w:p w:rsidR="004A75E7" w:rsidRDefault="009C09E1">
            <w:pPr>
              <w:tabs>
                <w:tab w:val="left" w:pos="6564"/>
              </w:tabs>
              <w:spacing w:after="120"/>
              <w:rPr>
                <w:lang w:val="en-GB"/>
              </w:rPr>
            </w:pPr>
            <w:r>
              <w:rPr>
                <w:lang w:val="en-GB"/>
              </w:rPr>
              <w:t xml:space="preserve">Companies </w:t>
            </w:r>
          </w:p>
        </w:tc>
        <w:tc>
          <w:tcPr>
            <w:tcW w:w="8079"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555" w:type="dxa"/>
          </w:tcPr>
          <w:p w:rsidR="004A75E7" w:rsidRDefault="009C09E1">
            <w:pPr>
              <w:tabs>
                <w:tab w:val="left" w:pos="6564"/>
              </w:tabs>
              <w:spacing w:after="120"/>
              <w:rPr>
                <w:lang w:val="en-GB"/>
              </w:rPr>
            </w:pPr>
            <w:ins w:id="5" w:author="Ericsson(Min)" w:date="2023-09-16T10:45:00Z">
              <w:r>
                <w:rPr>
                  <w:lang w:val="en-GB"/>
                </w:rPr>
                <w:t>Ericsson</w:t>
              </w:r>
            </w:ins>
          </w:p>
        </w:tc>
        <w:tc>
          <w:tcPr>
            <w:tcW w:w="8079" w:type="dxa"/>
          </w:tcPr>
          <w:p w:rsidR="004A75E7" w:rsidRDefault="009C09E1">
            <w:pPr>
              <w:pStyle w:val="aa"/>
              <w:rPr>
                <w:ins w:id="6" w:author="Ericsson(Min)" w:date="2023-09-16T10:47:00Z"/>
                <w:lang w:eastAsia="ko-KR"/>
              </w:rPr>
            </w:pPr>
            <w:ins w:id="7" w:author="Ericsson(Min)" w:date="2023-09-16T10:47:00Z">
              <w:r>
                <w:rPr>
                  <w:lang w:eastAsia="ko-KR"/>
                </w:rPr>
                <w:t>The MAC CE may contain at least one of the below information</w:t>
              </w:r>
            </w:ins>
          </w:p>
          <w:p w:rsidR="004A75E7" w:rsidRDefault="009C09E1">
            <w:pPr>
              <w:pStyle w:val="aa"/>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8" w:author="Ericsson(Min)" w:date="2023-09-16T10:47:00Z"/>
                <w:lang w:eastAsia="ko-KR"/>
              </w:rPr>
            </w:pPr>
            <w:ins w:id="9" w:author="Ericsson(Min)" w:date="2023-09-16T10:47:00Z">
              <w:r>
                <w:rPr>
                  <w:lang w:eastAsia="ko-KR"/>
                </w:rPr>
                <w:t>One or multiple indicators indicating that the UE requests SL PRS resources for one or multiple positioning sessions/procedures</w:t>
              </w:r>
            </w:ins>
          </w:p>
          <w:p w:rsidR="004A75E7" w:rsidRDefault="009C09E1">
            <w:pPr>
              <w:pStyle w:val="aa"/>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0" w:author="Ericsson(Min)" w:date="2023-09-16T10:47:00Z"/>
                <w:lang w:eastAsia="ko-KR"/>
              </w:rPr>
            </w:pPr>
            <w:ins w:id="11" w:author="Ericsson(Min)" w:date="2023-09-16T10:47:00Z">
              <w:r>
                <w:rPr>
                  <w:lang w:eastAsia="ko-KR"/>
                </w:rPr>
                <w:t>Wherein each indicator is associated with a positioning session/procedure</w:t>
              </w:r>
            </w:ins>
          </w:p>
          <w:p w:rsidR="004A75E7" w:rsidRDefault="009C09E1">
            <w:pPr>
              <w:pStyle w:val="aa"/>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2" w:author="Ericsson(Min)" w:date="2023-09-16T10:47:00Z"/>
                <w:lang w:eastAsia="ko-KR"/>
              </w:rPr>
            </w:pPr>
            <w:ins w:id="13" w:author="Ericsson(Min)" w:date="2023-09-16T10:47:00Z">
              <w:r>
                <w:rPr>
                  <w:lang w:eastAsia="ko-KR"/>
                </w:rPr>
                <w:t>One or multiple indices of positioning sessions/procedures which need SL PRS resources to be allocated to the UE</w:t>
              </w:r>
            </w:ins>
          </w:p>
          <w:p w:rsidR="004A75E7" w:rsidRDefault="009C09E1">
            <w:pPr>
              <w:pStyle w:val="aa"/>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4" w:author="Ericsson(Min)" w:date="2023-09-16T10:47:00Z"/>
                <w:lang w:eastAsia="ko-KR"/>
              </w:rPr>
            </w:pPr>
            <w:ins w:id="15" w:author="Ericsson(Min)" w:date="2023-09-16T10:47:00Z">
              <w:r>
                <w:rPr>
                  <w:lang w:eastAsia="ko-KR"/>
                </w:rPr>
                <w:t>One or multiple time periods which indicate the time periods during which the requested SL PRS resources to be valid for the UE</w:t>
              </w:r>
            </w:ins>
          </w:p>
          <w:p w:rsidR="004A75E7" w:rsidRDefault="009C09E1">
            <w:pPr>
              <w:pStyle w:val="aa"/>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6" w:author="Ericsson(Min)" w:date="2023-09-16T10:47:00Z"/>
                <w:lang w:eastAsia="ko-KR"/>
              </w:rPr>
            </w:pPr>
            <w:ins w:id="17" w:author="Ericsson(Min)" w:date="2023-09-16T10:47:00Z">
              <w:r>
                <w:rPr>
                  <w:lang w:eastAsia="ko-KR"/>
                </w:rPr>
                <w:t>Wherein each time period is associated with a positioning session/procedure</w:t>
              </w:r>
            </w:ins>
          </w:p>
          <w:p w:rsidR="004A75E7" w:rsidRDefault="009C09E1">
            <w:pPr>
              <w:pStyle w:val="aa"/>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8" w:author="Ericsson(Min)" w:date="2023-09-16T10:47:00Z"/>
                <w:lang w:eastAsia="ko-KR"/>
              </w:rPr>
            </w:pPr>
            <w:ins w:id="19" w:author="Ericsson(Min)" w:date="2023-09-16T10:47:00Z">
              <w:r>
                <w:rPr>
                  <w:lang w:eastAsia="ko-KR"/>
                </w:rPr>
                <w:t>There may be a common time period which is applicable to all positioning sessions/procedures</w:t>
              </w:r>
            </w:ins>
          </w:p>
          <w:p w:rsidR="004A75E7" w:rsidRDefault="004A75E7">
            <w:pPr>
              <w:tabs>
                <w:tab w:val="left" w:pos="6564"/>
              </w:tabs>
              <w:spacing w:after="120"/>
              <w:rPr>
                <w:lang w:val="en-GB"/>
              </w:rPr>
            </w:pPr>
          </w:p>
        </w:tc>
      </w:tr>
      <w:tr w:rsidR="004A75E7">
        <w:tc>
          <w:tcPr>
            <w:tcW w:w="1555" w:type="dxa"/>
          </w:tcPr>
          <w:p w:rsidR="004A75E7" w:rsidRDefault="009C09E1">
            <w:pPr>
              <w:tabs>
                <w:tab w:val="left" w:pos="6564"/>
              </w:tabs>
              <w:spacing w:after="120"/>
              <w:rPr>
                <w:lang w:val="en-GB"/>
              </w:rPr>
            </w:pPr>
            <w:r>
              <w:rPr>
                <w:rFonts w:hint="eastAsia"/>
                <w:lang w:val="en-GB"/>
              </w:rPr>
              <w:t>ZTE</w:t>
            </w:r>
          </w:p>
        </w:tc>
        <w:tc>
          <w:tcPr>
            <w:tcW w:w="8079" w:type="dxa"/>
          </w:tcPr>
          <w:p w:rsidR="004A75E7" w:rsidRDefault="009C09E1">
            <w:pPr>
              <w:tabs>
                <w:tab w:val="left" w:pos="6564"/>
              </w:tabs>
              <w:spacing w:after="120"/>
              <w:rPr>
                <w:lang w:val="en-GB"/>
              </w:rPr>
            </w:pPr>
            <w:r>
              <w:rPr>
                <w:lang w:val="en-GB"/>
              </w:rPr>
              <w:t>A</w:t>
            </w:r>
            <w:r>
              <w:rPr>
                <w:rFonts w:hint="eastAsia"/>
                <w:lang w:val="en-GB"/>
              </w:rPr>
              <w:t xml:space="preserve">t </w:t>
            </w:r>
            <w:r>
              <w:rPr>
                <w:lang w:val="en-GB"/>
              </w:rPr>
              <w:t>least destination and priority of SL-PRS transmission should be indicated in the UL MAC CE</w:t>
            </w:r>
          </w:p>
        </w:tc>
      </w:tr>
      <w:tr w:rsidR="00F85E41">
        <w:tc>
          <w:tcPr>
            <w:tcW w:w="1555" w:type="dxa"/>
          </w:tcPr>
          <w:p w:rsidR="00F85E41" w:rsidRDefault="00F85E41" w:rsidP="00F85E41">
            <w:pPr>
              <w:tabs>
                <w:tab w:val="left" w:pos="6564"/>
              </w:tabs>
              <w:spacing w:after="120"/>
              <w:rPr>
                <w:lang w:val="en-GB"/>
              </w:rPr>
            </w:pPr>
            <w:r>
              <w:rPr>
                <w:rFonts w:hint="eastAsia"/>
                <w:lang w:val="en-GB"/>
              </w:rPr>
              <w:t>S</w:t>
            </w:r>
            <w:r>
              <w:rPr>
                <w:lang w:val="en-GB"/>
              </w:rPr>
              <w:t>harp</w:t>
            </w:r>
          </w:p>
        </w:tc>
        <w:tc>
          <w:tcPr>
            <w:tcW w:w="8079" w:type="dxa"/>
          </w:tcPr>
          <w:p w:rsidR="00F85E41" w:rsidRDefault="00F85E41" w:rsidP="00F85E41">
            <w:pPr>
              <w:tabs>
                <w:tab w:val="left" w:pos="6564"/>
              </w:tabs>
              <w:spacing w:after="120"/>
              <w:rPr>
                <w:lang w:val="en-GB"/>
              </w:rPr>
            </w:pPr>
            <w:r>
              <w:rPr>
                <w:rFonts w:hint="eastAsia"/>
                <w:lang w:val="en-GB"/>
              </w:rPr>
              <w:t>A</w:t>
            </w:r>
            <w:r>
              <w:rPr>
                <w:lang w:val="en-GB"/>
              </w:rPr>
              <w:t>t least Destination</w:t>
            </w:r>
            <w:r>
              <w:rPr>
                <w:rFonts w:hint="eastAsia"/>
              </w:rPr>
              <w:t xml:space="preserve"> of the SL PRS transmissions</w:t>
            </w:r>
            <w:r>
              <w:rPr>
                <w:lang w:val="en-GB"/>
              </w:rPr>
              <w:t xml:space="preserve">, </w:t>
            </w:r>
            <w:r>
              <w:rPr>
                <w:rFonts w:hint="eastAsia"/>
              </w:rPr>
              <w:t xml:space="preserve">ID of the UE to assign SL PRS resources to (if not the same as that of the UE sending the request), </w:t>
            </w:r>
            <w:r>
              <w:rPr>
                <w:lang w:val="en-GB"/>
              </w:rPr>
              <w:t xml:space="preserve">priority, </w:t>
            </w:r>
            <w:r>
              <w:rPr>
                <w:rFonts w:hint="eastAsia"/>
              </w:rPr>
              <w:t xml:space="preserve">bandwidth, type of resource pool (i.e. shared or dedicated), number of </w:t>
            </w:r>
            <w:r>
              <w:rPr>
                <w:lang w:val="en-GB"/>
              </w:rPr>
              <w:t xml:space="preserve">SL PRS resources, </w:t>
            </w:r>
            <w:r>
              <w:rPr>
                <w:rFonts w:hint="eastAsia"/>
              </w:rPr>
              <w:t>resource reservation interval</w:t>
            </w:r>
            <w:r>
              <w:rPr>
                <w:lang w:val="en-GB"/>
              </w:rPr>
              <w:t xml:space="preserve"> if </w:t>
            </w:r>
            <w:r>
              <w:rPr>
                <w:lang w:val="en-GB"/>
              </w:rPr>
              <w:lastRenderedPageBreak/>
              <w:t>applicable</w:t>
            </w:r>
            <w:r>
              <w:rPr>
                <w:rFonts w:hint="eastAsia"/>
              </w:rPr>
              <w:t>, and delay budget</w:t>
            </w:r>
            <w:r>
              <w:rPr>
                <w:lang w:val="en-GB"/>
              </w:rPr>
              <w:t>.</w:t>
            </w:r>
          </w:p>
        </w:tc>
      </w:tr>
      <w:tr w:rsidR="00E83C4D">
        <w:tc>
          <w:tcPr>
            <w:tcW w:w="1555" w:type="dxa"/>
          </w:tcPr>
          <w:p w:rsidR="00E83C4D" w:rsidRDefault="00E83C4D" w:rsidP="00E83C4D">
            <w:pPr>
              <w:tabs>
                <w:tab w:val="left" w:pos="6564"/>
              </w:tabs>
              <w:spacing w:after="120"/>
              <w:rPr>
                <w:lang w:val="en-GB"/>
              </w:rPr>
            </w:pPr>
            <w:r>
              <w:rPr>
                <w:rFonts w:hint="eastAsia"/>
                <w:lang w:val="en-GB"/>
              </w:rPr>
              <w:lastRenderedPageBreak/>
              <w:t>O</w:t>
            </w:r>
            <w:r>
              <w:rPr>
                <w:lang w:val="en-GB"/>
              </w:rPr>
              <w:t>PPO</w:t>
            </w:r>
          </w:p>
        </w:tc>
        <w:tc>
          <w:tcPr>
            <w:tcW w:w="8079" w:type="dxa"/>
          </w:tcPr>
          <w:p w:rsidR="00E83C4D" w:rsidRDefault="00E83C4D" w:rsidP="00E83C4D">
            <w:pPr>
              <w:tabs>
                <w:tab w:val="left" w:pos="6564"/>
              </w:tabs>
              <w:spacing w:after="120"/>
              <w:rPr>
                <w:lang w:val="en-GB"/>
              </w:rPr>
            </w:pPr>
            <w:r>
              <w:rPr>
                <w:rFonts w:hint="eastAsia"/>
                <w:lang w:val="en-GB"/>
              </w:rPr>
              <w:t>S</w:t>
            </w:r>
            <w:r>
              <w:rPr>
                <w:lang w:val="en-GB"/>
              </w:rPr>
              <w:t>L-PRS priority to be determined by the higher layer</w:t>
            </w:r>
          </w:p>
        </w:tc>
      </w:tr>
      <w:bookmarkEnd w:id="4"/>
    </w:tbl>
    <w:p w:rsidR="004A75E7" w:rsidRDefault="004A75E7">
      <w:pPr>
        <w:tabs>
          <w:tab w:val="left" w:pos="6564"/>
        </w:tabs>
        <w:spacing w:after="120"/>
        <w:rPr>
          <w:lang w:val="en-GB"/>
        </w:rPr>
      </w:pPr>
    </w:p>
    <w:p w:rsidR="004A75E7" w:rsidRDefault="009C09E1">
      <w:pPr>
        <w:tabs>
          <w:tab w:val="left" w:pos="6564"/>
        </w:tabs>
        <w:spacing w:after="120"/>
        <w:rPr>
          <w:lang w:val="en-GB"/>
        </w:rPr>
      </w:pPr>
      <w:r>
        <w:rPr>
          <w:rFonts w:hint="eastAsia"/>
          <w:lang w:val="en-GB"/>
        </w:rPr>
        <w:t>O</w:t>
      </w:r>
      <w:r>
        <w:rPr>
          <w:lang w:val="en-GB"/>
        </w:rPr>
        <w:t xml:space="preserve">n the MAC CE for requesting SL-PRS resource, there are cases that the UE is able or unable to send the MAC CE to the </w:t>
      </w:r>
      <w:proofErr w:type="spellStart"/>
      <w:r>
        <w:rPr>
          <w:lang w:val="en-GB"/>
        </w:rPr>
        <w:t>gNB</w:t>
      </w:r>
      <w:proofErr w:type="spellEnd"/>
      <w:r>
        <w:rPr>
          <w:lang w:val="en-GB"/>
        </w:rPr>
        <w:t xml:space="preserve">. For cases when the MAC CE cannot be sent i.e., UL-SCH resources cannot accommodate the MAC CE, it needs to be further discussed whether SR needs to be sent to the </w:t>
      </w:r>
      <w:proofErr w:type="spellStart"/>
      <w:r>
        <w:rPr>
          <w:lang w:val="en-GB"/>
        </w:rPr>
        <w:t>gNB</w:t>
      </w:r>
      <w:proofErr w:type="spellEnd"/>
      <w:r>
        <w:rPr>
          <w:lang w:val="en-GB"/>
        </w:rPr>
        <w:t xml:space="preserve"> for UL-SCH request. </w:t>
      </w:r>
    </w:p>
    <w:p w:rsidR="004A75E7" w:rsidRDefault="009C09E1">
      <w:pPr>
        <w:tabs>
          <w:tab w:val="left" w:pos="6564"/>
        </w:tabs>
        <w:spacing w:after="120"/>
        <w:rPr>
          <w:b/>
          <w:lang w:val="en-GB"/>
        </w:rPr>
      </w:pPr>
      <w:r>
        <w:rPr>
          <w:rFonts w:hint="eastAsia"/>
          <w:b/>
          <w:i/>
          <w:u w:val="single"/>
          <w:lang w:val="en-GB"/>
        </w:rPr>
        <w:t>Q</w:t>
      </w:r>
      <w:r>
        <w:rPr>
          <w:b/>
          <w:i/>
          <w:u w:val="single"/>
          <w:lang w:val="en-GB"/>
        </w:rPr>
        <w:t>uestio</w:t>
      </w:r>
      <w:r>
        <w:rPr>
          <w:rFonts w:hint="eastAsia"/>
          <w:b/>
          <w:i/>
          <w:u w:val="single"/>
          <w:lang w:val="en-GB"/>
        </w:rPr>
        <w:t>n</w:t>
      </w:r>
      <w:r>
        <w:rPr>
          <w:b/>
          <w:i/>
          <w:u w:val="single"/>
          <w:lang w:val="en-GB"/>
        </w:rPr>
        <w:t xml:space="preserve">2: </w:t>
      </w:r>
      <w:r>
        <w:rPr>
          <w:b/>
          <w:lang w:val="en-GB"/>
        </w:rPr>
        <w:t xml:space="preserve">Do companies agree that when UL-SCH resource cannot accommodate SL-PRS resource request MAC CE plus its </w:t>
      </w:r>
      <w:proofErr w:type="spellStart"/>
      <w:r>
        <w:rPr>
          <w:b/>
          <w:lang w:val="en-GB"/>
        </w:rPr>
        <w:t>subheader</w:t>
      </w:r>
      <w:proofErr w:type="spellEnd"/>
      <w:r>
        <w:rPr>
          <w:b/>
          <w:lang w:val="en-GB"/>
        </w:rPr>
        <w:t xml:space="preserve">, the UE should send SR to the </w:t>
      </w:r>
      <w:proofErr w:type="spellStart"/>
      <w:r>
        <w:rPr>
          <w:b/>
          <w:lang w:val="en-GB"/>
        </w:rPr>
        <w:t>gNB</w:t>
      </w:r>
      <w:proofErr w:type="spellEnd"/>
      <w:r>
        <w:rPr>
          <w:b/>
          <w:lang w:val="en-GB"/>
        </w:rPr>
        <w:t>, either by PUCCH or PRACH?</w:t>
      </w:r>
    </w:p>
    <w:tbl>
      <w:tblPr>
        <w:tblStyle w:val="afb"/>
        <w:tblW w:w="0" w:type="auto"/>
        <w:tblLook w:val="04A0" w:firstRow="1" w:lastRow="0" w:firstColumn="1" w:lastColumn="0" w:noHBand="0" w:noVBand="1"/>
      </w:tblPr>
      <w:tblGrid>
        <w:gridCol w:w="1555"/>
        <w:gridCol w:w="1417"/>
        <w:gridCol w:w="6657"/>
      </w:tblGrid>
      <w:tr w:rsidR="004A75E7">
        <w:tc>
          <w:tcPr>
            <w:tcW w:w="1555" w:type="dxa"/>
          </w:tcPr>
          <w:p w:rsidR="004A75E7" w:rsidRDefault="009C09E1">
            <w:pPr>
              <w:tabs>
                <w:tab w:val="left" w:pos="6564"/>
              </w:tabs>
              <w:spacing w:after="120"/>
              <w:rPr>
                <w:lang w:val="en-GB"/>
              </w:rPr>
            </w:pPr>
            <w:r>
              <w:rPr>
                <w:lang w:val="en-GB"/>
              </w:rPr>
              <w:t xml:space="preserve">Companies </w:t>
            </w:r>
          </w:p>
        </w:tc>
        <w:tc>
          <w:tcPr>
            <w:tcW w:w="1417" w:type="dxa"/>
          </w:tcPr>
          <w:p w:rsidR="004A75E7" w:rsidRDefault="009C09E1">
            <w:pPr>
              <w:tabs>
                <w:tab w:val="left" w:pos="6564"/>
              </w:tabs>
              <w:spacing w:after="120"/>
              <w:rPr>
                <w:lang w:val="en-GB"/>
              </w:rPr>
            </w:pPr>
            <w:r>
              <w:rPr>
                <w:lang w:val="en-GB"/>
              </w:rPr>
              <w:t>Yes/No</w:t>
            </w:r>
          </w:p>
        </w:tc>
        <w:tc>
          <w:tcPr>
            <w:tcW w:w="6657"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555" w:type="dxa"/>
          </w:tcPr>
          <w:p w:rsidR="004A75E7" w:rsidRDefault="009C09E1">
            <w:pPr>
              <w:tabs>
                <w:tab w:val="left" w:pos="6564"/>
              </w:tabs>
              <w:spacing w:after="120"/>
              <w:rPr>
                <w:lang w:val="en-GB"/>
              </w:rPr>
            </w:pPr>
            <w:ins w:id="20" w:author="Ericsson(Min)" w:date="2023-09-16T10:48:00Z">
              <w:r>
                <w:rPr>
                  <w:lang w:val="en-GB"/>
                </w:rPr>
                <w:t>Ericsson</w:t>
              </w:r>
            </w:ins>
          </w:p>
        </w:tc>
        <w:tc>
          <w:tcPr>
            <w:tcW w:w="1417" w:type="dxa"/>
          </w:tcPr>
          <w:p w:rsidR="004A75E7" w:rsidRDefault="009C09E1">
            <w:pPr>
              <w:tabs>
                <w:tab w:val="left" w:pos="6564"/>
              </w:tabs>
              <w:spacing w:after="120"/>
              <w:rPr>
                <w:lang w:val="en-GB"/>
              </w:rPr>
            </w:pPr>
            <w:ins w:id="21" w:author="Ericsson(Min)" w:date="2023-09-16T10:48:00Z">
              <w:r>
                <w:rPr>
                  <w:lang w:val="en-GB"/>
                </w:rPr>
                <w:t>Yes</w:t>
              </w:r>
            </w:ins>
          </w:p>
        </w:tc>
        <w:tc>
          <w:tcPr>
            <w:tcW w:w="6657" w:type="dxa"/>
          </w:tcPr>
          <w:p w:rsidR="004A75E7" w:rsidRDefault="009C09E1">
            <w:pPr>
              <w:tabs>
                <w:tab w:val="left" w:pos="6564"/>
              </w:tabs>
              <w:spacing w:after="120"/>
              <w:rPr>
                <w:lang w:val="en-GB"/>
              </w:rPr>
            </w:pPr>
            <w:ins w:id="22" w:author="Ericsson(Min)" w:date="2023-09-16T10:48:00Z">
              <w:r>
                <w:rPr>
                  <w:lang w:val="en-GB"/>
                </w:rPr>
                <w:t>Same as in the legacy</w:t>
              </w:r>
            </w:ins>
          </w:p>
        </w:tc>
      </w:tr>
      <w:tr w:rsidR="004A75E7">
        <w:tc>
          <w:tcPr>
            <w:tcW w:w="1555" w:type="dxa"/>
          </w:tcPr>
          <w:p w:rsidR="004A75E7" w:rsidRDefault="009C09E1">
            <w:pPr>
              <w:tabs>
                <w:tab w:val="left" w:pos="6564"/>
              </w:tabs>
              <w:spacing w:after="120"/>
            </w:pPr>
            <w:r>
              <w:rPr>
                <w:rFonts w:hint="eastAsia"/>
              </w:rPr>
              <w:t>ZTE</w:t>
            </w:r>
          </w:p>
        </w:tc>
        <w:tc>
          <w:tcPr>
            <w:tcW w:w="1417" w:type="dxa"/>
          </w:tcPr>
          <w:p w:rsidR="004A75E7" w:rsidRDefault="009C09E1">
            <w:pPr>
              <w:tabs>
                <w:tab w:val="left" w:pos="6564"/>
              </w:tabs>
              <w:spacing w:after="120"/>
            </w:pPr>
            <w:r>
              <w:rPr>
                <w:rFonts w:hint="eastAsia"/>
              </w:rPr>
              <w:t>Yes</w:t>
            </w:r>
          </w:p>
        </w:tc>
        <w:tc>
          <w:tcPr>
            <w:tcW w:w="6657" w:type="dxa"/>
          </w:tcPr>
          <w:p w:rsidR="004A75E7" w:rsidRDefault="009C09E1">
            <w:pPr>
              <w:tabs>
                <w:tab w:val="left" w:pos="6564"/>
              </w:tabs>
              <w:spacing w:after="120"/>
            </w:pPr>
            <w:r>
              <w:rPr>
                <w:rFonts w:hint="eastAsia"/>
              </w:rPr>
              <w:t>SR and UL MAC CE is always coupled</w:t>
            </w:r>
          </w:p>
        </w:tc>
      </w:tr>
      <w:tr w:rsidR="00F85E41">
        <w:tc>
          <w:tcPr>
            <w:tcW w:w="1555" w:type="dxa"/>
          </w:tcPr>
          <w:p w:rsidR="00F85E41" w:rsidRDefault="00F85E41" w:rsidP="00F85E41">
            <w:pPr>
              <w:tabs>
                <w:tab w:val="left" w:pos="6564"/>
              </w:tabs>
              <w:spacing w:after="120"/>
              <w:rPr>
                <w:lang w:val="en-GB"/>
              </w:rPr>
            </w:pPr>
            <w:r>
              <w:rPr>
                <w:rFonts w:hint="eastAsia"/>
                <w:lang w:val="en-GB"/>
              </w:rPr>
              <w:t>S</w:t>
            </w:r>
            <w:r>
              <w:rPr>
                <w:lang w:val="en-GB"/>
              </w:rPr>
              <w:t>harp</w:t>
            </w:r>
          </w:p>
        </w:tc>
        <w:tc>
          <w:tcPr>
            <w:tcW w:w="1417" w:type="dxa"/>
          </w:tcPr>
          <w:p w:rsidR="00F85E41" w:rsidRDefault="00F85E41" w:rsidP="00F85E41">
            <w:pPr>
              <w:tabs>
                <w:tab w:val="left" w:pos="6564"/>
              </w:tabs>
              <w:spacing w:after="120"/>
              <w:rPr>
                <w:lang w:val="en-GB"/>
              </w:rPr>
            </w:pPr>
            <w:r>
              <w:rPr>
                <w:rFonts w:hint="eastAsia"/>
                <w:lang w:val="en-GB"/>
              </w:rPr>
              <w:t>Y</w:t>
            </w:r>
            <w:r>
              <w:rPr>
                <w:lang w:val="en-GB"/>
              </w:rPr>
              <w:t>es</w:t>
            </w:r>
          </w:p>
        </w:tc>
        <w:tc>
          <w:tcPr>
            <w:tcW w:w="6657" w:type="dxa"/>
          </w:tcPr>
          <w:p w:rsidR="00F85E41" w:rsidRDefault="00F85E41" w:rsidP="00F85E41">
            <w:pPr>
              <w:tabs>
                <w:tab w:val="left" w:pos="6564"/>
              </w:tabs>
              <w:spacing w:after="120"/>
              <w:rPr>
                <w:lang w:val="en-GB"/>
              </w:rPr>
            </w:pPr>
          </w:p>
        </w:tc>
      </w:tr>
      <w:tr w:rsidR="00E83C4D">
        <w:tc>
          <w:tcPr>
            <w:tcW w:w="1555"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417"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657" w:type="dxa"/>
          </w:tcPr>
          <w:p w:rsidR="00E83C4D" w:rsidRDefault="00E83C4D" w:rsidP="00E83C4D">
            <w:pPr>
              <w:tabs>
                <w:tab w:val="left" w:pos="6564"/>
              </w:tabs>
              <w:spacing w:after="120"/>
              <w:rPr>
                <w:lang w:val="en-GB"/>
              </w:rPr>
            </w:pPr>
          </w:p>
        </w:tc>
      </w:tr>
    </w:tbl>
    <w:p w:rsidR="004A75E7" w:rsidRDefault="004A75E7">
      <w:pPr>
        <w:tabs>
          <w:tab w:val="left" w:pos="6564"/>
        </w:tabs>
        <w:spacing w:after="120"/>
        <w:rPr>
          <w:lang w:val="en-GB"/>
        </w:rPr>
      </w:pPr>
    </w:p>
    <w:p w:rsidR="004A75E7" w:rsidRDefault="009C09E1">
      <w:pPr>
        <w:tabs>
          <w:tab w:val="left" w:pos="6564"/>
        </w:tabs>
        <w:spacing w:after="120"/>
        <w:rPr>
          <w:lang w:val="en-GB"/>
        </w:rPr>
      </w:pPr>
      <w:r>
        <w:rPr>
          <w:rFonts w:hint="eastAsia"/>
          <w:lang w:val="en-GB"/>
        </w:rPr>
        <w:t>T</w:t>
      </w:r>
      <w:r>
        <w:rPr>
          <w:lang w:val="en-GB"/>
        </w:rPr>
        <w:t xml:space="preserve">he next issue is the how to cancel the MAC CE when it is triggered. The status of the MAC CE needs to be considered because if the MAC CE is pending while not cancelled, the UE will always try to send the MAC CE for any UL-SCH transmission. </w:t>
      </w:r>
      <w:r>
        <w:rPr>
          <w:rFonts w:hint="eastAsia"/>
          <w:lang w:val="en-GB"/>
        </w:rPr>
        <w:t>W</w:t>
      </w:r>
      <w:r>
        <w:rPr>
          <w:lang w:val="en-GB"/>
        </w:rPr>
        <w:t>hile for the SL-PRS resource request MAC CE, we think it can be cancelled as long as it is transmitted in the UL.</w:t>
      </w:r>
    </w:p>
    <w:p w:rsidR="004A75E7" w:rsidRDefault="009C09E1">
      <w:pPr>
        <w:tabs>
          <w:tab w:val="left" w:pos="6564"/>
        </w:tabs>
        <w:spacing w:after="120"/>
        <w:rPr>
          <w:b/>
          <w:i/>
          <w:lang w:val="en-GB"/>
        </w:rPr>
      </w:pPr>
      <w:r>
        <w:rPr>
          <w:b/>
          <w:i/>
          <w:u w:val="single"/>
          <w:lang w:val="en-GB"/>
        </w:rPr>
        <w:t>Question3:</w:t>
      </w:r>
      <w:r>
        <w:rPr>
          <w:b/>
          <w:lang w:val="en-GB"/>
        </w:rPr>
        <w:t xml:space="preserve"> Do companies agree that the </w:t>
      </w:r>
      <w:bookmarkStart w:id="23" w:name="_Hlk145341888"/>
      <w:r>
        <w:rPr>
          <w:b/>
          <w:lang w:val="en-GB"/>
        </w:rPr>
        <w:t>SL-PRS resource request MAC CE</w:t>
      </w:r>
      <w:bookmarkEnd w:id="23"/>
      <w:r>
        <w:rPr>
          <w:b/>
          <w:lang w:val="en-GB"/>
        </w:rPr>
        <w:t xml:space="preserve"> can be cancelled when it is transmitted?</w:t>
      </w:r>
    </w:p>
    <w:tbl>
      <w:tblPr>
        <w:tblStyle w:val="afb"/>
        <w:tblW w:w="0" w:type="auto"/>
        <w:tblLook w:val="04A0" w:firstRow="1" w:lastRow="0" w:firstColumn="1" w:lastColumn="0" w:noHBand="0" w:noVBand="1"/>
      </w:tblPr>
      <w:tblGrid>
        <w:gridCol w:w="1555"/>
        <w:gridCol w:w="1417"/>
        <w:gridCol w:w="6657"/>
      </w:tblGrid>
      <w:tr w:rsidR="004A75E7">
        <w:tc>
          <w:tcPr>
            <w:tcW w:w="1555" w:type="dxa"/>
          </w:tcPr>
          <w:p w:rsidR="004A75E7" w:rsidRDefault="009C09E1">
            <w:pPr>
              <w:tabs>
                <w:tab w:val="left" w:pos="6564"/>
              </w:tabs>
              <w:spacing w:after="120"/>
              <w:rPr>
                <w:lang w:val="en-GB"/>
              </w:rPr>
            </w:pPr>
            <w:r>
              <w:rPr>
                <w:lang w:val="en-GB"/>
              </w:rPr>
              <w:t xml:space="preserve">Companies </w:t>
            </w:r>
          </w:p>
        </w:tc>
        <w:tc>
          <w:tcPr>
            <w:tcW w:w="1417" w:type="dxa"/>
          </w:tcPr>
          <w:p w:rsidR="004A75E7" w:rsidRDefault="009C09E1">
            <w:pPr>
              <w:tabs>
                <w:tab w:val="left" w:pos="6564"/>
              </w:tabs>
              <w:spacing w:after="120"/>
              <w:rPr>
                <w:lang w:val="en-GB"/>
              </w:rPr>
            </w:pPr>
            <w:r>
              <w:rPr>
                <w:lang w:val="en-GB"/>
              </w:rPr>
              <w:t>Yes/No</w:t>
            </w:r>
          </w:p>
        </w:tc>
        <w:tc>
          <w:tcPr>
            <w:tcW w:w="6657"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555" w:type="dxa"/>
          </w:tcPr>
          <w:p w:rsidR="004A75E7" w:rsidRDefault="009C09E1">
            <w:pPr>
              <w:tabs>
                <w:tab w:val="left" w:pos="6564"/>
              </w:tabs>
              <w:spacing w:after="120"/>
              <w:rPr>
                <w:lang w:val="en-GB"/>
              </w:rPr>
            </w:pPr>
            <w:ins w:id="24" w:author="Ericsson(Min)" w:date="2023-09-16T10:48:00Z">
              <w:r>
                <w:rPr>
                  <w:lang w:val="en-GB"/>
                </w:rPr>
                <w:t>Ericsson</w:t>
              </w:r>
            </w:ins>
          </w:p>
        </w:tc>
        <w:tc>
          <w:tcPr>
            <w:tcW w:w="1417" w:type="dxa"/>
          </w:tcPr>
          <w:p w:rsidR="004A75E7" w:rsidRDefault="009C09E1">
            <w:pPr>
              <w:tabs>
                <w:tab w:val="left" w:pos="6564"/>
              </w:tabs>
              <w:spacing w:after="120"/>
              <w:rPr>
                <w:lang w:val="en-GB"/>
              </w:rPr>
            </w:pPr>
            <w:ins w:id="25" w:author="Ericsson(Min)" w:date="2023-09-16T10:48:00Z">
              <w:r>
                <w:rPr>
                  <w:lang w:val="en-GB"/>
                </w:rPr>
                <w:t>Yes</w:t>
              </w:r>
            </w:ins>
          </w:p>
        </w:tc>
        <w:tc>
          <w:tcPr>
            <w:tcW w:w="6657" w:type="dxa"/>
          </w:tcPr>
          <w:p w:rsidR="004A75E7" w:rsidRDefault="009C09E1">
            <w:pPr>
              <w:tabs>
                <w:tab w:val="left" w:pos="6564"/>
              </w:tabs>
              <w:spacing w:after="120"/>
              <w:rPr>
                <w:lang w:val="en-GB"/>
              </w:rPr>
            </w:pPr>
            <w:ins w:id="26" w:author="Ericsson(Min)" w:date="2023-09-16T10:48:00Z">
              <w:r>
                <w:rPr>
                  <w:lang w:val="en-GB"/>
                </w:rPr>
                <w:t>Same as in the legacy</w:t>
              </w:r>
            </w:ins>
          </w:p>
        </w:tc>
      </w:tr>
      <w:tr w:rsidR="004A75E7">
        <w:tc>
          <w:tcPr>
            <w:tcW w:w="1555" w:type="dxa"/>
          </w:tcPr>
          <w:p w:rsidR="004A75E7" w:rsidRDefault="009C09E1">
            <w:pPr>
              <w:tabs>
                <w:tab w:val="left" w:pos="6564"/>
              </w:tabs>
              <w:spacing w:after="120"/>
            </w:pPr>
            <w:r>
              <w:rPr>
                <w:rFonts w:hint="eastAsia"/>
              </w:rPr>
              <w:t>ZTE</w:t>
            </w:r>
          </w:p>
        </w:tc>
        <w:tc>
          <w:tcPr>
            <w:tcW w:w="1417" w:type="dxa"/>
          </w:tcPr>
          <w:p w:rsidR="004A75E7" w:rsidRDefault="009C09E1">
            <w:pPr>
              <w:tabs>
                <w:tab w:val="left" w:pos="6564"/>
              </w:tabs>
              <w:spacing w:after="120"/>
            </w:pPr>
            <w:r>
              <w:rPr>
                <w:rFonts w:hint="eastAsia"/>
              </w:rPr>
              <w:t>Yes</w:t>
            </w:r>
          </w:p>
        </w:tc>
        <w:tc>
          <w:tcPr>
            <w:tcW w:w="6657" w:type="dxa"/>
          </w:tcPr>
          <w:p w:rsidR="004A75E7" w:rsidRDefault="009C09E1">
            <w:pPr>
              <w:tabs>
                <w:tab w:val="left" w:pos="6564"/>
              </w:tabs>
              <w:spacing w:after="120"/>
            </w:pPr>
            <w:r>
              <w:rPr>
                <w:rFonts w:hint="eastAsia"/>
              </w:rPr>
              <w:t xml:space="preserve">It is also the normal procedure when UL MAC CE is used. Q3 should be </w:t>
            </w:r>
            <w:r>
              <w:t>‘</w:t>
            </w:r>
            <w:r>
              <w:rPr>
                <w:b/>
                <w:lang w:val="en-GB"/>
              </w:rPr>
              <w:t xml:space="preserve">the SL-PRS resource request MAC CE can be cancelled when it is </w:t>
            </w:r>
            <w:r>
              <w:rPr>
                <w:b/>
                <w:strike/>
                <w:lang w:val="en-GB"/>
              </w:rPr>
              <w:t>transmitted</w:t>
            </w:r>
            <w:r>
              <w:rPr>
                <w:rFonts w:hint="eastAsia"/>
                <w:b/>
                <w:strike/>
                <w:color w:val="FF0000"/>
              </w:rPr>
              <w:t xml:space="preserve"> </w:t>
            </w:r>
            <w:r>
              <w:rPr>
                <w:rFonts w:hint="eastAsia"/>
                <w:b/>
                <w:color w:val="FF0000"/>
              </w:rPr>
              <w:t>triggered</w:t>
            </w:r>
            <w:r>
              <w:t>’</w:t>
            </w:r>
            <w:r>
              <w:rPr>
                <w:rFonts w:hint="eastAsia"/>
              </w:rPr>
              <w:t xml:space="preserve"> </w:t>
            </w:r>
          </w:p>
        </w:tc>
      </w:tr>
      <w:tr w:rsidR="00F85E41">
        <w:tc>
          <w:tcPr>
            <w:tcW w:w="1555" w:type="dxa"/>
          </w:tcPr>
          <w:p w:rsidR="00F85E41" w:rsidRDefault="00F85E41" w:rsidP="00F85E41">
            <w:pPr>
              <w:tabs>
                <w:tab w:val="left" w:pos="6564"/>
              </w:tabs>
              <w:spacing w:after="120"/>
              <w:rPr>
                <w:lang w:val="en-GB"/>
              </w:rPr>
            </w:pPr>
            <w:r>
              <w:rPr>
                <w:rFonts w:hint="eastAsia"/>
                <w:lang w:val="en-GB"/>
              </w:rPr>
              <w:t>S</w:t>
            </w:r>
            <w:r>
              <w:rPr>
                <w:lang w:val="en-GB"/>
              </w:rPr>
              <w:t>harp</w:t>
            </w:r>
          </w:p>
        </w:tc>
        <w:tc>
          <w:tcPr>
            <w:tcW w:w="1417" w:type="dxa"/>
          </w:tcPr>
          <w:p w:rsidR="00F85E41" w:rsidRDefault="00F85E41" w:rsidP="00F85E41">
            <w:pPr>
              <w:tabs>
                <w:tab w:val="left" w:pos="6564"/>
              </w:tabs>
              <w:spacing w:after="120"/>
              <w:rPr>
                <w:lang w:val="en-GB"/>
              </w:rPr>
            </w:pPr>
            <w:r>
              <w:rPr>
                <w:lang w:val="en-GB"/>
              </w:rPr>
              <w:t>Yes with comments</w:t>
            </w:r>
          </w:p>
        </w:tc>
        <w:tc>
          <w:tcPr>
            <w:tcW w:w="6657" w:type="dxa"/>
          </w:tcPr>
          <w:p w:rsidR="00F85E41" w:rsidRDefault="00F85E41" w:rsidP="00F85E41">
            <w:pPr>
              <w:tabs>
                <w:tab w:val="left" w:pos="6564"/>
              </w:tabs>
              <w:spacing w:after="120"/>
              <w:rPr>
                <w:lang w:val="en-GB"/>
              </w:rPr>
            </w:pPr>
            <w:r>
              <w:rPr>
                <w:rFonts w:hint="eastAsia"/>
                <w:lang w:val="en-GB"/>
              </w:rPr>
              <w:t>W</w:t>
            </w:r>
            <w:r>
              <w:rPr>
                <w:lang w:val="en-GB"/>
              </w:rPr>
              <w:t>e think it could be cancelled just as SL BSR MAC CE. However, to avoid the missing of the SL-PRS resource request MAC CE, a similar retransmission timer just like what we have for SL BSR MAC CE could be helpful.</w:t>
            </w:r>
          </w:p>
        </w:tc>
      </w:tr>
      <w:tr w:rsidR="00E83C4D">
        <w:tc>
          <w:tcPr>
            <w:tcW w:w="1555"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417"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657" w:type="dxa"/>
          </w:tcPr>
          <w:p w:rsidR="00E83C4D" w:rsidRDefault="00E83C4D" w:rsidP="00E83C4D">
            <w:pPr>
              <w:tabs>
                <w:tab w:val="left" w:pos="6564"/>
              </w:tabs>
              <w:spacing w:after="120"/>
              <w:rPr>
                <w:lang w:val="en-GB"/>
              </w:rPr>
            </w:pPr>
          </w:p>
        </w:tc>
      </w:tr>
    </w:tbl>
    <w:p w:rsidR="004A75E7" w:rsidRDefault="004A75E7">
      <w:pPr>
        <w:tabs>
          <w:tab w:val="left" w:pos="6564"/>
        </w:tabs>
        <w:spacing w:after="120"/>
        <w:rPr>
          <w:lang w:val="en-GB"/>
        </w:rPr>
      </w:pPr>
    </w:p>
    <w:p w:rsidR="004A75E7" w:rsidRDefault="009C09E1">
      <w:pPr>
        <w:tabs>
          <w:tab w:val="left" w:pos="6564"/>
        </w:tabs>
        <w:spacing w:after="120"/>
        <w:rPr>
          <w:lang w:val="en-GB"/>
        </w:rPr>
      </w:pPr>
      <w:r>
        <w:rPr>
          <w:rFonts w:hint="eastAsia"/>
          <w:lang w:val="en-GB"/>
        </w:rPr>
        <w:t>T</w:t>
      </w:r>
      <w:r>
        <w:rPr>
          <w:lang w:val="en-GB"/>
        </w:rPr>
        <w:t>he same question also exists for the cancellation of SR. We think that similar to the cancellation of SL-PRS resource request MAC CE, the SR can be cancelled when the MAC CE is transmitted</w:t>
      </w:r>
    </w:p>
    <w:p w:rsidR="004A75E7" w:rsidRDefault="009C09E1">
      <w:pPr>
        <w:tabs>
          <w:tab w:val="left" w:pos="6564"/>
        </w:tabs>
        <w:spacing w:after="120"/>
        <w:rPr>
          <w:b/>
          <w:i/>
          <w:lang w:val="en-GB"/>
        </w:rPr>
      </w:pPr>
      <w:r>
        <w:rPr>
          <w:b/>
          <w:i/>
          <w:u w:val="single"/>
          <w:lang w:val="en-GB"/>
        </w:rPr>
        <w:t>Question4:</w:t>
      </w:r>
      <w:r>
        <w:rPr>
          <w:b/>
          <w:u w:val="single"/>
          <w:lang w:val="en-GB"/>
        </w:rPr>
        <w:t xml:space="preserve"> </w:t>
      </w:r>
      <w:r>
        <w:rPr>
          <w:b/>
          <w:lang w:val="en-GB"/>
        </w:rPr>
        <w:t>Do companies agree that the SR triggered by SL-PRS resource request MAC CE can be cancelled when the MAC CE is transmitted?</w:t>
      </w:r>
    </w:p>
    <w:tbl>
      <w:tblPr>
        <w:tblStyle w:val="afb"/>
        <w:tblW w:w="0" w:type="auto"/>
        <w:tblLook w:val="04A0" w:firstRow="1" w:lastRow="0" w:firstColumn="1" w:lastColumn="0" w:noHBand="0" w:noVBand="1"/>
      </w:tblPr>
      <w:tblGrid>
        <w:gridCol w:w="1555"/>
        <w:gridCol w:w="1417"/>
        <w:gridCol w:w="6657"/>
      </w:tblGrid>
      <w:tr w:rsidR="004A75E7">
        <w:tc>
          <w:tcPr>
            <w:tcW w:w="1555" w:type="dxa"/>
          </w:tcPr>
          <w:p w:rsidR="004A75E7" w:rsidRDefault="009C09E1">
            <w:pPr>
              <w:tabs>
                <w:tab w:val="left" w:pos="6564"/>
              </w:tabs>
              <w:spacing w:after="120"/>
              <w:rPr>
                <w:lang w:val="en-GB"/>
              </w:rPr>
            </w:pPr>
            <w:r>
              <w:rPr>
                <w:lang w:val="en-GB"/>
              </w:rPr>
              <w:t xml:space="preserve">Companies </w:t>
            </w:r>
          </w:p>
        </w:tc>
        <w:tc>
          <w:tcPr>
            <w:tcW w:w="1417" w:type="dxa"/>
          </w:tcPr>
          <w:p w:rsidR="004A75E7" w:rsidRDefault="009C09E1">
            <w:pPr>
              <w:tabs>
                <w:tab w:val="left" w:pos="6564"/>
              </w:tabs>
              <w:spacing w:after="120"/>
              <w:rPr>
                <w:lang w:val="en-GB"/>
              </w:rPr>
            </w:pPr>
            <w:r>
              <w:rPr>
                <w:lang w:val="en-GB"/>
              </w:rPr>
              <w:t>Yes/No</w:t>
            </w:r>
          </w:p>
        </w:tc>
        <w:tc>
          <w:tcPr>
            <w:tcW w:w="6657"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555" w:type="dxa"/>
          </w:tcPr>
          <w:p w:rsidR="004A75E7" w:rsidRDefault="009C09E1">
            <w:pPr>
              <w:tabs>
                <w:tab w:val="left" w:pos="6564"/>
              </w:tabs>
              <w:spacing w:after="120"/>
              <w:rPr>
                <w:lang w:val="en-GB"/>
              </w:rPr>
            </w:pPr>
            <w:ins w:id="27" w:author="Ericsson(Min)" w:date="2023-09-16T10:48:00Z">
              <w:r>
                <w:rPr>
                  <w:lang w:val="en-GB"/>
                </w:rPr>
                <w:lastRenderedPageBreak/>
                <w:t>Ericsson</w:t>
              </w:r>
            </w:ins>
          </w:p>
        </w:tc>
        <w:tc>
          <w:tcPr>
            <w:tcW w:w="1417" w:type="dxa"/>
          </w:tcPr>
          <w:p w:rsidR="004A75E7" w:rsidRDefault="009C09E1">
            <w:pPr>
              <w:tabs>
                <w:tab w:val="left" w:pos="6564"/>
              </w:tabs>
              <w:spacing w:after="120"/>
              <w:rPr>
                <w:lang w:val="en-GB"/>
              </w:rPr>
            </w:pPr>
            <w:ins w:id="28" w:author="Ericsson(Min)" w:date="2023-09-16T10:48:00Z">
              <w:r>
                <w:rPr>
                  <w:lang w:val="en-GB"/>
                </w:rPr>
                <w:t>Yes</w:t>
              </w:r>
            </w:ins>
          </w:p>
        </w:tc>
        <w:tc>
          <w:tcPr>
            <w:tcW w:w="6657" w:type="dxa"/>
          </w:tcPr>
          <w:p w:rsidR="004A75E7" w:rsidRDefault="009C09E1">
            <w:pPr>
              <w:tabs>
                <w:tab w:val="left" w:pos="6564"/>
              </w:tabs>
              <w:spacing w:after="120"/>
              <w:rPr>
                <w:lang w:val="en-GB"/>
              </w:rPr>
            </w:pPr>
            <w:ins w:id="29" w:author="Ericsson(Min)" w:date="2023-09-16T10:48:00Z">
              <w:r>
                <w:rPr>
                  <w:lang w:val="en-GB"/>
                </w:rPr>
                <w:t>Same as in the legacy</w:t>
              </w:r>
            </w:ins>
          </w:p>
        </w:tc>
      </w:tr>
      <w:tr w:rsidR="004A75E7">
        <w:tc>
          <w:tcPr>
            <w:tcW w:w="1555" w:type="dxa"/>
          </w:tcPr>
          <w:p w:rsidR="004A75E7" w:rsidRDefault="009C09E1">
            <w:pPr>
              <w:tabs>
                <w:tab w:val="left" w:pos="6564"/>
              </w:tabs>
              <w:spacing w:after="120"/>
            </w:pPr>
            <w:r>
              <w:rPr>
                <w:rFonts w:hint="eastAsia"/>
              </w:rPr>
              <w:t>ZTE</w:t>
            </w:r>
          </w:p>
        </w:tc>
        <w:tc>
          <w:tcPr>
            <w:tcW w:w="1417" w:type="dxa"/>
          </w:tcPr>
          <w:p w:rsidR="004A75E7" w:rsidRDefault="009C09E1">
            <w:pPr>
              <w:tabs>
                <w:tab w:val="left" w:pos="6564"/>
              </w:tabs>
              <w:spacing w:after="120"/>
            </w:pPr>
            <w:r>
              <w:rPr>
                <w:rFonts w:hint="eastAsia"/>
              </w:rPr>
              <w:t>Yes</w:t>
            </w:r>
          </w:p>
        </w:tc>
        <w:tc>
          <w:tcPr>
            <w:tcW w:w="6657" w:type="dxa"/>
          </w:tcPr>
          <w:p w:rsidR="004A75E7" w:rsidRDefault="004A75E7">
            <w:pPr>
              <w:tabs>
                <w:tab w:val="left" w:pos="6564"/>
              </w:tabs>
              <w:spacing w:after="120"/>
              <w:rPr>
                <w:lang w:val="en-GB"/>
              </w:rPr>
            </w:pPr>
          </w:p>
        </w:tc>
      </w:tr>
      <w:tr w:rsidR="00F85E41">
        <w:tc>
          <w:tcPr>
            <w:tcW w:w="1555" w:type="dxa"/>
          </w:tcPr>
          <w:p w:rsidR="00F85E41" w:rsidRDefault="00F85E41" w:rsidP="00F85E41">
            <w:pPr>
              <w:tabs>
                <w:tab w:val="left" w:pos="6564"/>
              </w:tabs>
              <w:spacing w:after="120"/>
              <w:rPr>
                <w:lang w:val="en-GB"/>
              </w:rPr>
            </w:pPr>
            <w:r>
              <w:rPr>
                <w:lang w:val="en-GB"/>
              </w:rPr>
              <w:t>Sharp</w:t>
            </w:r>
          </w:p>
        </w:tc>
        <w:tc>
          <w:tcPr>
            <w:tcW w:w="1417" w:type="dxa"/>
          </w:tcPr>
          <w:p w:rsidR="00F85E41" w:rsidRDefault="00F85E41" w:rsidP="00F85E41">
            <w:pPr>
              <w:tabs>
                <w:tab w:val="left" w:pos="6564"/>
              </w:tabs>
              <w:spacing w:after="120"/>
              <w:rPr>
                <w:lang w:val="en-GB"/>
              </w:rPr>
            </w:pPr>
            <w:r>
              <w:rPr>
                <w:rFonts w:hint="eastAsia"/>
                <w:lang w:val="en-GB"/>
              </w:rPr>
              <w:t>Y</w:t>
            </w:r>
            <w:r>
              <w:rPr>
                <w:lang w:val="en-GB"/>
              </w:rPr>
              <w:t>es</w:t>
            </w:r>
          </w:p>
        </w:tc>
        <w:tc>
          <w:tcPr>
            <w:tcW w:w="6657" w:type="dxa"/>
          </w:tcPr>
          <w:p w:rsidR="00F85E41" w:rsidRDefault="00F85E41" w:rsidP="00F85E41">
            <w:pPr>
              <w:tabs>
                <w:tab w:val="left" w:pos="6564"/>
              </w:tabs>
              <w:spacing w:after="120"/>
              <w:rPr>
                <w:lang w:val="en-GB"/>
              </w:rPr>
            </w:pPr>
          </w:p>
        </w:tc>
      </w:tr>
      <w:tr w:rsidR="00E83C4D">
        <w:tc>
          <w:tcPr>
            <w:tcW w:w="1555"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417"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657" w:type="dxa"/>
          </w:tcPr>
          <w:p w:rsidR="00E83C4D" w:rsidRDefault="00E83C4D" w:rsidP="00E83C4D">
            <w:pPr>
              <w:tabs>
                <w:tab w:val="left" w:pos="6564"/>
              </w:tabs>
              <w:spacing w:after="120"/>
              <w:rPr>
                <w:lang w:val="en-GB"/>
              </w:rPr>
            </w:pPr>
            <w:r>
              <w:rPr>
                <w:lang w:val="en-GB"/>
              </w:rPr>
              <w:t>If the demand of the transmission resource is satisfied, then it is natural to cancel the MAC CE asking for the transmission resource.</w:t>
            </w:r>
          </w:p>
        </w:tc>
      </w:tr>
    </w:tbl>
    <w:p w:rsidR="004A75E7" w:rsidRDefault="004A75E7">
      <w:pPr>
        <w:tabs>
          <w:tab w:val="left" w:pos="6564"/>
        </w:tabs>
        <w:spacing w:after="120"/>
        <w:rPr>
          <w:lang w:val="en-GB"/>
        </w:rPr>
      </w:pPr>
    </w:p>
    <w:p w:rsidR="004A75E7" w:rsidRDefault="009C09E1">
      <w:pPr>
        <w:pStyle w:val="40"/>
        <w:rPr>
          <w:rFonts w:ascii="Times New Roman" w:hAnsi="Times New Roman"/>
          <w:b/>
          <w:i/>
          <w:sz w:val="22"/>
          <w:u w:val="single"/>
        </w:rPr>
      </w:pPr>
      <w:r>
        <w:rPr>
          <w:rFonts w:ascii="Times New Roman" w:hAnsi="Times New Roman"/>
          <w:b/>
          <w:i/>
          <w:sz w:val="22"/>
          <w:u w:val="single"/>
        </w:rPr>
        <w:t>Configured grant type 2</w:t>
      </w:r>
    </w:p>
    <w:p w:rsidR="004A75E7" w:rsidRDefault="009C09E1">
      <w:pPr>
        <w:spacing w:after="120"/>
        <w:rPr>
          <w:lang w:val="en-GB"/>
        </w:rPr>
      </w:pPr>
      <w:r>
        <w:rPr>
          <w:lang w:val="en-GB"/>
        </w:rPr>
        <w:t xml:space="preserve">In addition to DG, in the previous RAN1 meeting, RAN1 has also agreed that both CG type 1 and type2 can be configured for the resource allocation for SL-PRS. For CG type1, in the last RAN2 meeting, RAN2 has agreed that the CG type 1 configuration can be requested by RRC message. While it remains to be discussed, when the CG type 2 configuration is delivered to the UE, how does the UE request the activation/deactivation of the CG type2 resource when positioning needs to be performed. </w:t>
      </w:r>
    </w:p>
    <w:p w:rsidR="004A75E7" w:rsidRDefault="009C09E1">
      <w:pPr>
        <w:spacing w:after="120"/>
        <w:rPr>
          <w:b/>
          <w:i/>
          <w:lang w:val="en-GB"/>
        </w:rPr>
      </w:pPr>
      <w:r>
        <w:rPr>
          <w:rFonts w:hint="eastAsia"/>
          <w:b/>
          <w:i/>
          <w:u w:val="single"/>
          <w:lang w:val="en-GB"/>
        </w:rPr>
        <w:t>Q</w:t>
      </w:r>
      <w:r>
        <w:rPr>
          <w:b/>
          <w:i/>
          <w:u w:val="single"/>
          <w:lang w:val="en-GB"/>
        </w:rPr>
        <w:t>uestion5:</w:t>
      </w:r>
      <w:r>
        <w:rPr>
          <w:b/>
          <w:i/>
          <w:lang w:val="en-GB"/>
        </w:rPr>
        <w:t xml:space="preserve"> </w:t>
      </w:r>
      <w:r>
        <w:rPr>
          <w:b/>
          <w:lang w:val="en-GB"/>
        </w:rPr>
        <w:t>Do companies agree that the activation/deactivation of the CG type2 can be requested by the UE sending a MAC CE?</w:t>
      </w:r>
    </w:p>
    <w:tbl>
      <w:tblPr>
        <w:tblStyle w:val="afb"/>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1985" w:type="dxa"/>
          </w:tcPr>
          <w:p w:rsidR="004A75E7" w:rsidRDefault="009C09E1">
            <w:pPr>
              <w:tabs>
                <w:tab w:val="left" w:pos="6564"/>
              </w:tabs>
              <w:spacing w:after="120"/>
              <w:rPr>
                <w:lang w:val="en-GB"/>
              </w:rPr>
            </w:pPr>
            <w:r>
              <w:rPr>
                <w:rFonts w:hint="eastAsia"/>
                <w:lang w:val="en-GB"/>
              </w:rPr>
              <w:t>Y</w:t>
            </w:r>
            <w:r>
              <w:rPr>
                <w:lang w:val="en-GB"/>
              </w:rPr>
              <w:t>es/No</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30" w:author="Ericsson(Min)" w:date="2023-09-16T10:55:00Z">
              <w:r>
                <w:rPr>
                  <w:lang w:val="en-GB"/>
                </w:rPr>
                <w:t>Ericsson</w:t>
              </w:r>
            </w:ins>
          </w:p>
        </w:tc>
        <w:tc>
          <w:tcPr>
            <w:tcW w:w="1985" w:type="dxa"/>
          </w:tcPr>
          <w:p w:rsidR="004A75E7" w:rsidRDefault="009C09E1">
            <w:pPr>
              <w:tabs>
                <w:tab w:val="left" w:pos="6564"/>
              </w:tabs>
              <w:spacing w:after="120"/>
              <w:rPr>
                <w:lang w:val="en-GB"/>
              </w:rPr>
            </w:pPr>
            <w:ins w:id="31" w:author="Ericsson(Min)" w:date="2023-09-16T10:55:00Z">
              <w:r>
                <w:rPr>
                  <w:lang w:val="en-GB"/>
                </w:rPr>
                <w:t>No</w:t>
              </w:r>
            </w:ins>
          </w:p>
        </w:tc>
        <w:tc>
          <w:tcPr>
            <w:tcW w:w="5381" w:type="dxa"/>
          </w:tcPr>
          <w:p w:rsidR="004A75E7" w:rsidRDefault="009C09E1">
            <w:pPr>
              <w:tabs>
                <w:tab w:val="left" w:pos="6564"/>
              </w:tabs>
              <w:spacing w:after="120"/>
              <w:rPr>
                <w:ins w:id="32" w:author="Ericsson(Min)" w:date="2023-09-16T10:59:00Z"/>
                <w:i/>
                <w:iCs/>
              </w:rPr>
            </w:pPr>
            <w:ins w:id="33" w:author="Ericsson(Min)" w:date="2023-09-16T10:55:00Z">
              <w:r>
                <w:rPr>
                  <w:lang w:val="en-GB"/>
                </w:rPr>
                <w:t xml:space="preserve">In the legacy, there is no request message for SL UE to the </w:t>
              </w:r>
              <w:proofErr w:type="spellStart"/>
              <w:r>
                <w:rPr>
                  <w:lang w:val="en-GB"/>
                </w:rPr>
                <w:t>gNB</w:t>
              </w:r>
              <w:proofErr w:type="spellEnd"/>
              <w:r>
                <w:rPr>
                  <w:lang w:val="en-GB"/>
                </w:rPr>
                <w:t xml:space="preserve"> reques</w:t>
              </w:r>
            </w:ins>
            <w:ins w:id="34" w:author="Ericsson(Min)" w:date="2023-09-16T10:56:00Z">
              <w:r>
                <w:rPr>
                  <w:lang w:val="en-GB"/>
                </w:rPr>
                <w:t xml:space="preserve">ting activation or deactivation for either type 1 or type 2.  The SL UE can just report </w:t>
              </w:r>
            </w:ins>
            <w:proofErr w:type="spellStart"/>
            <w:ins w:id="35" w:author="Ericsson(Min)" w:date="2023-09-16T10:57:00Z">
              <w:r>
                <w:rPr>
                  <w:i/>
                  <w:iCs/>
                </w:rPr>
                <w:t>SidelinkUEInformationNR</w:t>
              </w:r>
              <w:proofErr w:type="spellEnd"/>
              <w:r>
                <w:rPr>
                  <w:i/>
                  <w:iCs/>
                </w:rPr>
                <w:t xml:space="preserve"> or </w:t>
              </w:r>
            </w:ins>
            <w:ins w:id="36" w:author="Ericsson(Min)" w:date="2023-09-16T10:58:00Z">
              <w:r>
                <w:rPr>
                  <w:i/>
                  <w:iCs/>
                </w:rPr>
                <w:t xml:space="preserve">SL BSR to the </w:t>
              </w:r>
              <w:proofErr w:type="spellStart"/>
              <w:r>
                <w:rPr>
                  <w:i/>
                  <w:iCs/>
                </w:rPr>
                <w:t>gNB</w:t>
              </w:r>
              <w:proofErr w:type="spellEnd"/>
              <w:r>
                <w:rPr>
                  <w:i/>
                  <w:iCs/>
                </w:rPr>
                <w:t xml:space="preserve">. it is up to the </w:t>
              </w:r>
              <w:proofErr w:type="spellStart"/>
              <w:r>
                <w:rPr>
                  <w:i/>
                  <w:iCs/>
                </w:rPr>
                <w:t>gNB</w:t>
              </w:r>
              <w:proofErr w:type="spellEnd"/>
              <w:r>
                <w:rPr>
                  <w:i/>
                  <w:iCs/>
                </w:rPr>
                <w:t xml:space="preserve"> determine whether to initiate a dynamic grant or configured grant. </w:t>
              </w:r>
              <w:proofErr w:type="spellStart"/>
              <w:r>
                <w:rPr>
                  <w:i/>
                  <w:iCs/>
                </w:rPr>
                <w:t>SidelinkUEInformationNR</w:t>
              </w:r>
              <w:proofErr w:type="spellEnd"/>
              <w:r>
                <w:rPr>
                  <w:i/>
                  <w:iCs/>
                </w:rPr>
                <w:t xml:space="preserve"> provides traffic pattern, QoS profile related information, while the </w:t>
              </w:r>
            </w:ins>
            <w:ins w:id="37" w:author="Ericsson(Min)" w:date="2023-09-16T10:59:00Z">
              <w:r>
                <w:rPr>
                  <w:i/>
                  <w:iCs/>
                </w:rPr>
                <w:t>SL BSR gives more dynamic buffer status information and QoS priority.</w:t>
              </w:r>
            </w:ins>
          </w:p>
          <w:p w:rsidR="004A75E7" w:rsidRDefault="009C09E1">
            <w:pPr>
              <w:tabs>
                <w:tab w:val="left" w:pos="6564"/>
              </w:tabs>
              <w:spacing w:after="120"/>
              <w:rPr>
                <w:ins w:id="38" w:author="Ericsson(Min)" w:date="2023-09-16T11:00:00Z"/>
              </w:rPr>
            </w:pPr>
            <w:ins w:id="39" w:author="Ericsson(Min)" w:date="2023-09-16T11:00:00Z">
              <w:r>
                <w:t>If it is sufficient to apply the same/</w:t>
              </w:r>
              <w:proofErr w:type="spellStart"/>
              <w:r>
                <w:t>simiar</w:t>
              </w:r>
              <w:proofErr w:type="spellEnd"/>
              <w:r>
                <w:t xml:space="preserve"> logic as in the legacy.</w:t>
              </w:r>
            </w:ins>
          </w:p>
          <w:p w:rsidR="004A75E7" w:rsidRDefault="009C09E1">
            <w:pPr>
              <w:tabs>
                <w:tab w:val="left" w:pos="6564"/>
              </w:tabs>
              <w:spacing w:after="120"/>
              <w:rPr>
                <w:ins w:id="40" w:author="Ericsson(Min)" w:date="2023-09-16T10:58:00Z"/>
              </w:rPr>
            </w:pPr>
            <w:ins w:id="41" w:author="Ericsson(Min)" w:date="2023-09-16T11:00:00Z">
              <w:r>
                <w:t xml:space="preserve">No need to introduce a request MAC CE for CG type 2 specifically. UE </w:t>
              </w:r>
            </w:ins>
            <w:ins w:id="42" w:author="Ericsson(Min)" w:date="2023-09-16T11:01:00Z">
              <w:r>
                <w:t xml:space="preserve">just provides a RRC message (e.g., </w:t>
              </w:r>
              <w:proofErr w:type="spellStart"/>
              <w:r>
                <w:rPr>
                  <w:i/>
                  <w:iCs/>
                </w:rPr>
                <w:t>SidelinkUEInformationNR</w:t>
              </w:r>
              <w:proofErr w:type="spellEnd"/>
              <w:r>
                <w:rPr>
                  <w:i/>
                  <w:iCs/>
                </w:rPr>
                <w:t xml:space="preserve"> extended to include SL positioning related QoS info) or a SL </w:t>
              </w:r>
              <w:proofErr w:type="spellStart"/>
              <w:r>
                <w:rPr>
                  <w:i/>
                  <w:iCs/>
                </w:rPr>
                <w:t>potioning</w:t>
              </w:r>
              <w:proofErr w:type="spellEnd"/>
              <w:r>
                <w:rPr>
                  <w:i/>
                  <w:iCs/>
                </w:rPr>
                <w:t xml:space="preserve"> resource request MAC CE (as </w:t>
              </w:r>
            </w:ins>
            <w:ins w:id="43" w:author="Ericsson(Min)" w:date="2023-09-16T11:02:00Z">
              <w:r>
                <w:rPr>
                  <w:i/>
                  <w:iCs/>
                </w:rPr>
                <w:t xml:space="preserve">covered in Question 1) to the </w:t>
              </w:r>
              <w:proofErr w:type="spellStart"/>
              <w:r>
                <w:rPr>
                  <w:i/>
                  <w:iCs/>
                </w:rPr>
                <w:t>gNB</w:t>
              </w:r>
              <w:proofErr w:type="spellEnd"/>
              <w:r>
                <w:rPr>
                  <w:i/>
                  <w:iCs/>
                </w:rPr>
                <w:t xml:space="preserve">, so that the </w:t>
              </w:r>
              <w:proofErr w:type="spellStart"/>
              <w:r>
                <w:rPr>
                  <w:i/>
                  <w:iCs/>
                </w:rPr>
                <w:t>gNB</w:t>
              </w:r>
              <w:proofErr w:type="spellEnd"/>
              <w:r>
                <w:rPr>
                  <w:i/>
                  <w:iCs/>
                </w:rPr>
                <w:t xml:space="preserve"> decide by its implementation whether to assign a dynamic positioning resource, or a configured grant type or configured grant Type 2.</w:t>
              </w:r>
            </w:ins>
          </w:p>
          <w:p w:rsidR="004A75E7" w:rsidRDefault="004A75E7">
            <w:pPr>
              <w:tabs>
                <w:tab w:val="left" w:pos="6564"/>
              </w:tabs>
              <w:spacing w:after="120"/>
              <w:rPr>
                <w:lang w:val="en-GB"/>
              </w:rPr>
            </w:pPr>
          </w:p>
        </w:tc>
      </w:tr>
      <w:tr w:rsidR="004A75E7">
        <w:tc>
          <w:tcPr>
            <w:tcW w:w="2263" w:type="dxa"/>
          </w:tcPr>
          <w:p w:rsidR="004A75E7" w:rsidRDefault="009C09E1">
            <w:pPr>
              <w:tabs>
                <w:tab w:val="left" w:pos="6564"/>
              </w:tabs>
              <w:spacing w:after="120"/>
            </w:pPr>
            <w:r>
              <w:rPr>
                <w:rFonts w:hint="eastAsia"/>
              </w:rPr>
              <w:t>ZTE</w:t>
            </w:r>
          </w:p>
        </w:tc>
        <w:tc>
          <w:tcPr>
            <w:tcW w:w="1985" w:type="dxa"/>
          </w:tcPr>
          <w:p w:rsidR="004A75E7" w:rsidRDefault="009C09E1">
            <w:pPr>
              <w:tabs>
                <w:tab w:val="left" w:pos="6564"/>
              </w:tabs>
              <w:spacing w:after="120"/>
            </w:pPr>
            <w:r>
              <w:rPr>
                <w:rFonts w:hint="eastAsia"/>
              </w:rPr>
              <w:t>No</w:t>
            </w:r>
          </w:p>
        </w:tc>
        <w:tc>
          <w:tcPr>
            <w:tcW w:w="5381" w:type="dxa"/>
          </w:tcPr>
          <w:p w:rsidR="004A75E7" w:rsidRDefault="009C09E1">
            <w:pPr>
              <w:tabs>
                <w:tab w:val="left" w:pos="6564"/>
              </w:tabs>
              <w:spacing w:after="120"/>
            </w:pPr>
            <w:r>
              <w:rPr>
                <w:rFonts w:hint="eastAsia"/>
              </w:rPr>
              <w:t>There is no need to introduce a request message for activation/deactivation for CG type 2. there is no such legacy mechanism either.</w:t>
            </w:r>
          </w:p>
        </w:tc>
      </w:tr>
      <w:tr w:rsidR="00F85E41">
        <w:tc>
          <w:tcPr>
            <w:tcW w:w="2263" w:type="dxa"/>
          </w:tcPr>
          <w:p w:rsidR="00F85E41" w:rsidRDefault="00F85E41" w:rsidP="00F85E41">
            <w:pPr>
              <w:tabs>
                <w:tab w:val="left" w:pos="6564"/>
              </w:tabs>
              <w:spacing w:after="120"/>
              <w:rPr>
                <w:lang w:val="en-GB"/>
              </w:rPr>
            </w:pPr>
            <w:r>
              <w:rPr>
                <w:rFonts w:hint="eastAsia"/>
                <w:lang w:val="en-GB"/>
              </w:rPr>
              <w:t>S</w:t>
            </w:r>
            <w:r>
              <w:rPr>
                <w:lang w:val="en-GB"/>
              </w:rPr>
              <w:t>harp</w:t>
            </w:r>
          </w:p>
        </w:tc>
        <w:tc>
          <w:tcPr>
            <w:tcW w:w="1985" w:type="dxa"/>
          </w:tcPr>
          <w:p w:rsidR="00F85E41" w:rsidRDefault="00F85E41" w:rsidP="00F85E41">
            <w:pPr>
              <w:tabs>
                <w:tab w:val="left" w:pos="6564"/>
              </w:tabs>
              <w:spacing w:after="120"/>
              <w:rPr>
                <w:lang w:val="en-GB"/>
              </w:rPr>
            </w:pPr>
            <w:r>
              <w:rPr>
                <w:rFonts w:hint="eastAsia"/>
                <w:lang w:val="en-GB"/>
              </w:rPr>
              <w:t>N</w:t>
            </w:r>
            <w:r>
              <w:rPr>
                <w:lang w:val="en-GB"/>
              </w:rPr>
              <w:t>o</w:t>
            </w:r>
          </w:p>
        </w:tc>
        <w:tc>
          <w:tcPr>
            <w:tcW w:w="5381" w:type="dxa"/>
          </w:tcPr>
          <w:p w:rsidR="00F85E41" w:rsidRDefault="00F85E41" w:rsidP="00F85E41">
            <w:pPr>
              <w:tabs>
                <w:tab w:val="left" w:pos="6564"/>
              </w:tabs>
              <w:spacing w:after="120"/>
              <w:rPr>
                <w:lang w:val="en-GB"/>
              </w:rPr>
            </w:pPr>
            <w:r>
              <w:rPr>
                <w:lang w:val="en-GB"/>
              </w:rPr>
              <w:t xml:space="preserve">The new MAC CE for SL PRS resources request will be enough. Base on the request, </w:t>
            </w:r>
            <w:proofErr w:type="spellStart"/>
            <w:r>
              <w:rPr>
                <w:lang w:val="en-GB"/>
              </w:rPr>
              <w:t>gNB</w:t>
            </w:r>
            <w:proofErr w:type="spellEnd"/>
            <w:r>
              <w:rPr>
                <w:lang w:val="en-GB"/>
              </w:rPr>
              <w:t xml:space="preserve"> could activate the CG type </w:t>
            </w:r>
            <w:r>
              <w:rPr>
                <w:lang w:val="en-GB"/>
              </w:rPr>
              <w:lastRenderedPageBreak/>
              <w:t>2.</w:t>
            </w:r>
          </w:p>
        </w:tc>
      </w:tr>
      <w:tr w:rsidR="00E83C4D">
        <w:tc>
          <w:tcPr>
            <w:tcW w:w="2263" w:type="dxa"/>
          </w:tcPr>
          <w:p w:rsidR="00E83C4D" w:rsidRDefault="00E83C4D" w:rsidP="00E83C4D">
            <w:pPr>
              <w:tabs>
                <w:tab w:val="left" w:pos="6564"/>
              </w:tabs>
              <w:spacing w:after="120"/>
              <w:rPr>
                <w:lang w:val="en-GB"/>
              </w:rPr>
            </w:pPr>
            <w:r>
              <w:rPr>
                <w:rFonts w:hint="eastAsia"/>
                <w:lang w:val="en-GB"/>
              </w:rPr>
              <w:lastRenderedPageBreak/>
              <w:t>O</w:t>
            </w:r>
            <w:r>
              <w:rPr>
                <w:lang w:val="en-GB"/>
              </w:rPr>
              <w:t>PPO</w:t>
            </w:r>
          </w:p>
        </w:tc>
        <w:tc>
          <w:tcPr>
            <w:tcW w:w="1985" w:type="dxa"/>
          </w:tcPr>
          <w:p w:rsidR="00E83C4D" w:rsidRDefault="00E83C4D" w:rsidP="00E83C4D">
            <w:pPr>
              <w:tabs>
                <w:tab w:val="left" w:pos="6564"/>
              </w:tabs>
              <w:spacing w:after="120"/>
              <w:rPr>
                <w:lang w:val="en-GB"/>
              </w:rPr>
            </w:pPr>
            <w:r>
              <w:rPr>
                <w:rFonts w:hint="eastAsia"/>
                <w:lang w:val="en-GB"/>
              </w:rPr>
              <w:t>N</w:t>
            </w:r>
            <w:r>
              <w:rPr>
                <w:lang w:val="en-GB"/>
              </w:rPr>
              <w:t>o</w:t>
            </w:r>
          </w:p>
        </w:tc>
        <w:tc>
          <w:tcPr>
            <w:tcW w:w="5381" w:type="dxa"/>
          </w:tcPr>
          <w:p w:rsidR="00E83C4D" w:rsidRDefault="00E83C4D" w:rsidP="00E83C4D">
            <w:pPr>
              <w:tabs>
                <w:tab w:val="left" w:pos="6564"/>
              </w:tabs>
              <w:spacing w:after="120"/>
              <w:rPr>
                <w:lang w:val="en-GB"/>
              </w:rPr>
            </w:pPr>
            <w:r>
              <w:rPr>
                <w:lang w:val="en-GB"/>
              </w:rPr>
              <w:t>Follow the legacy</w:t>
            </w:r>
          </w:p>
        </w:tc>
      </w:tr>
    </w:tbl>
    <w:p w:rsidR="004A75E7" w:rsidRDefault="004A75E7">
      <w:pPr>
        <w:spacing w:after="120"/>
        <w:rPr>
          <w:lang w:val="en-GB"/>
        </w:rPr>
      </w:pPr>
    </w:p>
    <w:p w:rsidR="004A75E7" w:rsidRDefault="009C09E1">
      <w:pPr>
        <w:spacing w:after="120"/>
        <w:rPr>
          <w:lang w:val="en-GB"/>
        </w:rPr>
      </w:pPr>
      <w:r>
        <w:rPr>
          <w:lang w:val="en-GB"/>
        </w:rPr>
        <w:t xml:space="preserve">For configured grant type 2, CG type 2 in the legacy releases are reused as baseline according to the agreement. For configured grant type 2, if the resource in the dedicated resource pool is activated/deactivate by the new DCI 3_x, similar to legacy releases, a CG confirmation MAC CE needs to be triggered and sent to the </w:t>
      </w:r>
      <w:proofErr w:type="spellStart"/>
      <w:r>
        <w:rPr>
          <w:lang w:val="en-GB"/>
        </w:rPr>
        <w:t>gNB</w:t>
      </w:r>
      <w:proofErr w:type="spellEnd"/>
      <w:r>
        <w:rPr>
          <w:lang w:val="en-GB"/>
        </w:rPr>
        <w:t xml:space="preserve"> by the UE when the UE successfully decodes the DCI. If the resource in the shared resource pool is activated/deactivate by the legacy DCI, also the legacy CG confirmation MAC CE needs to be triggered and sent to the </w:t>
      </w:r>
      <w:proofErr w:type="spellStart"/>
      <w:r>
        <w:rPr>
          <w:lang w:val="en-GB"/>
        </w:rPr>
        <w:t>gNB</w:t>
      </w:r>
      <w:proofErr w:type="spellEnd"/>
      <w:r>
        <w:rPr>
          <w:lang w:val="en-GB"/>
        </w:rPr>
        <w:t>.</w:t>
      </w:r>
    </w:p>
    <w:p w:rsidR="004A75E7" w:rsidRDefault="009C09E1">
      <w:pPr>
        <w:pStyle w:val="a8"/>
        <w:spacing w:after="120"/>
        <w:rPr>
          <w:rFonts w:eastAsia="等线"/>
          <w:b/>
          <w:sz w:val="21"/>
        </w:rPr>
      </w:pPr>
      <w:r>
        <w:rPr>
          <w:rFonts w:eastAsia="等线"/>
          <w:b/>
          <w:i/>
          <w:sz w:val="21"/>
          <w:u w:val="single"/>
        </w:rPr>
        <w:t>Question6</w:t>
      </w:r>
      <w:r>
        <w:rPr>
          <w:rFonts w:eastAsia="等线"/>
          <w:b/>
          <w:sz w:val="21"/>
        </w:rPr>
        <w:t xml:space="preserve">: Do companies agree that </w:t>
      </w:r>
      <w:r>
        <w:rPr>
          <w:b/>
          <w:lang w:val="en-GB"/>
        </w:rPr>
        <w:t>a CG confirmation MAC CE is needed when the DCI for CG type 2 activation/deactivation is successfully received?</w:t>
      </w:r>
    </w:p>
    <w:tbl>
      <w:tblPr>
        <w:tblStyle w:val="afb"/>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1985" w:type="dxa"/>
          </w:tcPr>
          <w:p w:rsidR="004A75E7" w:rsidRDefault="009C09E1">
            <w:pPr>
              <w:tabs>
                <w:tab w:val="left" w:pos="6564"/>
              </w:tabs>
              <w:spacing w:after="120"/>
              <w:rPr>
                <w:lang w:val="en-GB"/>
              </w:rPr>
            </w:pPr>
            <w:r>
              <w:rPr>
                <w:rFonts w:hint="eastAsia"/>
                <w:lang w:val="en-GB"/>
              </w:rPr>
              <w:t>Y</w:t>
            </w:r>
            <w:r>
              <w:rPr>
                <w:lang w:val="en-GB"/>
              </w:rPr>
              <w:t>es/No</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44" w:author="Ericsson(Min)" w:date="2023-09-16T11:04:00Z">
              <w:r>
                <w:rPr>
                  <w:lang w:val="en-GB"/>
                </w:rPr>
                <w:t>Ericsson</w:t>
              </w:r>
            </w:ins>
          </w:p>
        </w:tc>
        <w:tc>
          <w:tcPr>
            <w:tcW w:w="1985" w:type="dxa"/>
          </w:tcPr>
          <w:p w:rsidR="004A75E7" w:rsidRDefault="009C09E1">
            <w:pPr>
              <w:tabs>
                <w:tab w:val="left" w:pos="6564"/>
              </w:tabs>
              <w:spacing w:after="120"/>
              <w:rPr>
                <w:lang w:val="en-GB"/>
              </w:rPr>
            </w:pPr>
            <w:ins w:id="45" w:author="Ericsson(Min)" w:date="2023-09-16T11:04:00Z">
              <w:r>
                <w:rPr>
                  <w:lang w:val="en-GB"/>
                </w:rPr>
                <w:t>yes</w:t>
              </w:r>
            </w:ins>
          </w:p>
        </w:tc>
        <w:tc>
          <w:tcPr>
            <w:tcW w:w="5381" w:type="dxa"/>
          </w:tcPr>
          <w:p w:rsidR="004A75E7" w:rsidRDefault="009C09E1">
            <w:pPr>
              <w:tabs>
                <w:tab w:val="left" w:pos="6564"/>
              </w:tabs>
              <w:spacing w:after="120"/>
              <w:rPr>
                <w:lang w:val="en-GB"/>
              </w:rPr>
            </w:pPr>
            <w:ins w:id="46" w:author="Ericsson(Min)" w:date="2023-09-16T11:04:00Z">
              <w:r>
                <w:rPr>
                  <w:lang w:val="en-GB"/>
                </w:rPr>
                <w:t>Same as in the legacy</w:t>
              </w:r>
            </w:ins>
          </w:p>
        </w:tc>
      </w:tr>
      <w:tr w:rsidR="004A75E7">
        <w:tc>
          <w:tcPr>
            <w:tcW w:w="2263" w:type="dxa"/>
          </w:tcPr>
          <w:p w:rsidR="004A75E7" w:rsidRDefault="009C09E1">
            <w:pPr>
              <w:tabs>
                <w:tab w:val="left" w:pos="6564"/>
              </w:tabs>
              <w:spacing w:after="120"/>
              <w:rPr>
                <w:lang w:val="en-GB"/>
              </w:rPr>
            </w:pPr>
            <w:r>
              <w:rPr>
                <w:rFonts w:hint="eastAsia"/>
                <w:lang w:val="en-GB"/>
              </w:rPr>
              <w:t>ZTE</w:t>
            </w:r>
          </w:p>
        </w:tc>
        <w:tc>
          <w:tcPr>
            <w:tcW w:w="1985" w:type="dxa"/>
          </w:tcPr>
          <w:p w:rsidR="004A75E7" w:rsidRDefault="009C09E1">
            <w:pPr>
              <w:tabs>
                <w:tab w:val="left" w:pos="6564"/>
              </w:tabs>
              <w:spacing w:after="120"/>
              <w:rPr>
                <w:lang w:val="en-GB"/>
              </w:rPr>
            </w:pPr>
            <w:r>
              <w:rPr>
                <w:rFonts w:hint="eastAsia"/>
                <w:lang w:val="en-GB"/>
              </w:rPr>
              <w:t xml:space="preserve">Yes </w:t>
            </w:r>
          </w:p>
        </w:tc>
        <w:tc>
          <w:tcPr>
            <w:tcW w:w="5381" w:type="dxa"/>
          </w:tcPr>
          <w:p w:rsidR="004A75E7" w:rsidRDefault="009C09E1">
            <w:pPr>
              <w:tabs>
                <w:tab w:val="left" w:pos="6564"/>
              </w:tabs>
              <w:spacing w:after="120"/>
              <w:rPr>
                <w:lang w:val="en-GB"/>
              </w:rPr>
            </w:pPr>
            <w:r>
              <w:rPr>
                <w:lang w:val="en-GB"/>
              </w:rPr>
              <w:t>It is a n</w:t>
            </w:r>
            <w:r>
              <w:rPr>
                <w:rFonts w:hint="eastAsia"/>
                <w:lang w:val="en-GB"/>
              </w:rPr>
              <w:t xml:space="preserve">ormal </w:t>
            </w:r>
            <w:r>
              <w:rPr>
                <w:lang w:val="en-GB"/>
              </w:rPr>
              <w:t>design</w:t>
            </w:r>
          </w:p>
        </w:tc>
      </w:tr>
      <w:tr w:rsidR="00F85E41">
        <w:tc>
          <w:tcPr>
            <w:tcW w:w="2263" w:type="dxa"/>
          </w:tcPr>
          <w:p w:rsidR="00F85E41" w:rsidRDefault="00F85E41" w:rsidP="00F85E41">
            <w:pPr>
              <w:tabs>
                <w:tab w:val="left" w:pos="6564"/>
              </w:tabs>
              <w:spacing w:after="120"/>
              <w:rPr>
                <w:lang w:val="en-GB"/>
              </w:rPr>
            </w:pPr>
            <w:r>
              <w:rPr>
                <w:rFonts w:hint="eastAsia"/>
                <w:lang w:val="en-GB"/>
              </w:rPr>
              <w:t>S</w:t>
            </w:r>
            <w:r>
              <w:rPr>
                <w:lang w:val="en-GB"/>
              </w:rPr>
              <w:t>harp</w:t>
            </w:r>
          </w:p>
        </w:tc>
        <w:tc>
          <w:tcPr>
            <w:tcW w:w="1985" w:type="dxa"/>
          </w:tcPr>
          <w:p w:rsidR="00F85E41" w:rsidRDefault="00F85E41" w:rsidP="00F85E41">
            <w:pPr>
              <w:tabs>
                <w:tab w:val="left" w:pos="6564"/>
              </w:tabs>
              <w:spacing w:after="120"/>
              <w:rPr>
                <w:lang w:val="en-GB"/>
              </w:rPr>
            </w:pPr>
            <w:r>
              <w:rPr>
                <w:rFonts w:hint="eastAsia"/>
                <w:lang w:val="en-GB"/>
              </w:rPr>
              <w:t>Y</w:t>
            </w:r>
            <w:r>
              <w:rPr>
                <w:lang w:val="en-GB"/>
              </w:rPr>
              <w:t>es</w:t>
            </w:r>
          </w:p>
        </w:tc>
        <w:tc>
          <w:tcPr>
            <w:tcW w:w="5381" w:type="dxa"/>
          </w:tcPr>
          <w:p w:rsidR="00F85E41" w:rsidRDefault="00F85E41" w:rsidP="00F85E41">
            <w:pPr>
              <w:tabs>
                <w:tab w:val="left" w:pos="6564"/>
              </w:tabs>
              <w:spacing w:after="120"/>
              <w:rPr>
                <w:lang w:val="en-GB"/>
              </w:rPr>
            </w:pPr>
            <w:r>
              <w:rPr>
                <w:rFonts w:hint="eastAsia"/>
                <w:lang w:val="en-GB"/>
              </w:rPr>
              <w:t>A</w:t>
            </w:r>
            <w:r>
              <w:rPr>
                <w:lang w:val="en-GB"/>
              </w:rPr>
              <w:t>s legacy</w:t>
            </w:r>
          </w:p>
        </w:tc>
      </w:tr>
      <w:tr w:rsidR="00E83C4D">
        <w:tc>
          <w:tcPr>
            <w:tcW w:w="2263"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985" w:type="dxa"/>
          </w:tcPr>
          <w:p w:rsidR="00E83C4D" w:rsidRDefault="00E83C4D" w:rsidP="00E83C4D">
            <w:pPr>
              <w:tabs>
                <w:tab w:val="left" w:pos="6564"/>
              </w:tabs>
              <w:spacing w:after="120"/>
              <w:rPr>
                <w:lang w:val="en-GB"/>
              </w:rPr>
            </w:pPr>
            <w:r>
              <w:rPr>
                <w:lang w:val="en-GB"/>
              </w:rPr>
              <w:t>Yes</w:t>
            </w:r>
          </w:p>
        </w:tc>
        <w:tc>
          <w:tcPr>
            <w:tcW w:w="5381" w:type="dxa"/>
          </w:tcPr>
          <w:p w:rsidR="00E83C4D" w:rsidRDefault="00E83C4D" w:rsidP="00E83C4D">
            <w:pPr>
              <w:tabs>
                <w:tab w:val="left" w:pos="6564"/>
              </w:tabs>
              <w:spacing w:after="120"/>
              <w:rPr>
                <w:lang w:val="en-GB"/>
              </w:rPr>
            </w:pPr>
          </w:p>
        </w:tc>
      </w:tr>
    </w:tbl>
    <w:p w:rsidR="004A75E7" w:rsidRDefault="004A75E7">
      <w:pPr>
        <w:spacing w:after="120"/>
        <w:rPr>
          <w:b/>
          <w:i/>
          <w:u w:val="single"/>
          <w:lang w:val="en-GB"/>
        </w:rPr>
      </w:pPr>
    </w:p>
    <w:p w:rsidR="004A75E7" w:rsidRDefault="009C09E1">
      <w:pPr>
        <w:spacing w:after="120"/>
        <w:rPr>
          <w:lang w:val="en-GB"/>
        </w:rPr>
      </w:pPr>
      <w:r>
        <w:rPr>
          <w:lang w:val="en-GB"/>
        </w:rPr>
        <w:t>While for the activation/deactivation request, if the question above is agreeable, the next question would be what will be the format of the request of activation/deactivation of CG type 2. We would like to ask the similar open question below that what will be the contents of the new MAC CE</w:t>
      </w:r>
    </w:p>
    <w:p w:rsidR="004A75E7" w:rsidRDefault="009C09E1">
      <w:pPr>
        <w:spacing w:after="120"/>
        <w:rPr>
          <w:b/>
          <w:u w:val="single"/>
          <w:lang w:val="en-GB"/>
        </w:rPr>
      </w:pPr>
      <w:r>
        <w:rPr>
          <w:rFonts w:hint="eastAsia"/>
          <w:b/>
          <w:i/>
          <w:u w:val="single"/>
          <w:lang w:val="en-GB"/>
        </w:rPr>
        <w:t>Q</w:t>
      </w:r>
      <w:r>
        <w:rPr>
          <w:b/>
          <w:i/>
          <w:u w:val="single"/>
          <w:lang w:val="en-GB"/>
        </w:rPr>
        <w:t>uestion7:</w:t>
      </w:r>
      <w:r>
        <w:rPr>
          <w:b/>
          <w:lang w:val="en-GB"/>
        </w:rPr>
        <w:t xml:space="preserve"> What contents are needed in the CG type 2 activation/deactivation request MAC CE?</w:t>
      </w:r>
    </w:p>
    <w:tbl>
      <w:tblPr>
        <w:tblStyle w:val="afb"/>
        <w:tblW w:w="9634" w:type="dxa"/>
        <w:tblLook w:val="04A0" w:firstRow="1" w:lastRow="0" w:firstColumn="1" w:lastColumn="0" w:noHBand="0" w:noVBand="1"/>
      </w:tblPr>
      <w:tblGrid>
        <w:gridCol w:w="2263"/>
        <w:gridCol w:w="737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737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47" w:author="Ericsson(Min)" w:date="2023-09-16T11:04:00Z">
              <w:r>
                <w:rPr>
                  <w:lang w:val="en-GB"/>
                </w:rPr>
                <w:t>E</w:t>
              </w:r>
            </w:ins>
            <w:ins w:id="48" w:author="Ericsson(Min)" w:date="2023-09-16T11:05:00Z">
              <w:r>
                <w:rPr>
                  <w:lang w:val="en-GB"/>
                </w:rPr>
                <w:t>ricsson</w:t>
              </w:r>
            </w:ins>
          </w:p>
        </w:tc>
        <w:tc>
          <w:tcPr>
            <w:tcW w:w="7371" w:type="dxa"/>
          </w:tcPr>
          <w:p w:rsidR="004A75E7" w:rsidRDefault="009C09E1">
            <w:pPr>
              <w:tabs>
                <w:tab w:val="left" w:pos="6564"/>
              </w:tabs>
              <w:spacing w:after="120"/>
              <w:rPr>
                <w:lang w:val="en-GB"/>
              </w:rPr>
            </w:pPr>
            <w:ins w:id="49" w:author="Ericsson(Min)" w:date="2023-09-16T11:05:00Z">
              <w:r>
                <w:rPr>
                  <w:lang w:val="en-GB"/>
                </w:rPr>
                <w:t>We think the request MAC CE is not needed.</w:t>
              </w:r>
            </w:ins>
          </w:p>
        </w:tc>
      </w:tr>
      <w:tr w:rsidR="004A75E7">
        <w:tc>
          <w:tcPr>
            <w:tcW w:w="2263" w:type="dxa"/>
          </w:tcPr>
          <w:p w:rsidR="004A75E7" w:rsidRDefault="009C09E1">
            <w:pPr>
              <w:tabs>
                <w:tab w:val="left" w:pos="6564"/>
              </w:tabs>
              <w:spacing w:after="120"/>
            </w:pPr>
            <w:r>
              <w:rPr>
                <w:rFonts w:hint="eastAsia"/>
              </w:rPr>
              <w:t>ZTE</w:t>
            </w:r>
          </w:p>
        </w:tc>
        <w:tc>
          <w:tcPr>
            <w:tcW w:w="7371" w:type="dxa"/>
          </w:tcPr>
          <w:p w:rsidR="004A75E7" w:rsidRDefault="009C09E1">
            <w:pPr>
              <w:tabs>
                <w:tab w:val="left" w:pos="6564"/>
              </w:tabs>
              <w:spacing w:after="120"/>
            </w:pPr>
            <w:r>
              <w:rPr>
                <w:rFonts w:hint="eastAsia"/>
              </w:rPr>
              <w:t>Do not support the request MAC CE of CG type 2</w:t>
            </w:r>
          </w:p>
        </w:tc>
      </w:tr>
      <w:tr w:rsidR="00F85E41">
        <w:tc>
          <w:tcPr>
            <w:tcW w:w="2263" w:type="dxa"/>
          </w:tcPr>
          <w:p w:rsidR="00F85E41" w:rsidRDefault="00F85E41" w:rsidP="00F85E41">
            <w:pPr>
              <w:tabs>
                <w:tab w:val="left" w:pos="6564"/>
              </w:tabs>
              <w:spacing w:after="120"/>
              <w:rPr>
                <w:lang w:val="en-GB"/>
              </w:rPr>
            </w:pPr>
            <w:r>
              <w:rPr>
                <w:rFonts w:hint="eastAsia"/>
                <w:lang w:val="en-GB"/>
              </w:rPr>
              <w:t>S</w:t>
            </w:r>
            <w:r>
              <w:rPr>
                <w:lang w:val="en-GB"/>
              </w:rPr>
              <w:t>harp</w:t>
            </w:r>
          </w:p>
        </w:tc>
        <w:tc>
          <w:tcPr>
            <w:tcW w:w="7371" w:type="dxa"/>
          </w:tcPr>
          <w:p w:rsidR="00F85E41" w:rsidRDefault="00F85E41" w:rsidP="00F85E41">
            <w:pPr>
              <w:tabs>
                <w:tab w:val="left" w:pos="6564"/>
              </w:tabs>
              <w:spacing w:after="120"/>
              <w:rPr>
                <w:lang w:val="en-GB"/>
              </w:rPr>
            </w:pPr>
            <w:r>
              <w:rPr>
                <w:rFonts w:hint="eastAsia"/>
                <w:lang w:val="en-GB"/>
              </w:rPr>
              <w:t>A</w:t>
            </w:r>
            <w:r>
              <w:rPr>
                <w:lang w:val="en-GB"/>
              </w:rPr>
              <w:t xml:space="preserve">s we comments in Q5, the new MAC CE for SL PRS resources request could be considered as an activation request. We don’t see the necessary to design </w:t>
            </w:r>
            <w:proofErr w:type="gramStart"/>
            <w:r>
              <w:rPr>
                <w:lang w:val="en-GB"/>
              </w:rPr>
              <w:t>an</w:t>
            </w:r>
            <w:proofErr w:type="gramEnd"/>
            <w:r>
              <w:rPr>
                <w:lang w:val="en-GB"/>
              </w:rPr>
              <w:t xml:space="preserve"> deactivation request MAC CE.</w:t>
            </w:r>
          </w:p>
        </w:tc>
      </w:tr>
      <w:tr w:rsidR="00E83C4D">
        <w:tc>
          <w:tcPr>
            <w:tcW w:w="2263" w:type="dxa"/>
          </w:tcPr>
          <w:p w:rsidR="00E83C4D" w:rsidRDefault="00E83C4D" w:rsidP="00E83C4D">
            <w:pPr>
              <w:tabs>
                <w:tab w:val="left" w:pos="6564"/>
              </w:tabs>
              <w:spacing w:after="120"/>
              <w:rPr>
                <w:rFonts w:hint="eastAsia"/>
              </w:rPr>
            </w:pPr>
            <w:r>
              <w:rPr>
                <w:rFonts w:hint="eastAsia"/>
              </w:rPr>
              <w:t>O</w:t>
            </w:r>
            <w:r>
              <w:t>PPO</w:t>
            </w:r>
          </w:p>
        </w:tc>
        <w:tc>
          <w:tcPr>
            <w:tcW w:w="7371" w:type="dxa"/>
          </w:tcPr>
          <w:p w:rsidR="00E83C4D" w:rsidRDefault="00E83C4D" w:rsidP="00E83C4D">
            <w:pPr>
              <w:tabs>
                <w:tab w:val="left" w:pos="6564"/>
              </w:tabs>
              <w:spacing w:after="120"/>
              <w:rPr>
                <w:rFonts w:hint="eastAsia"/>
              </w:rPr>
            </w:pPr>
            <w:r>
              <w:t>is not needed</w:t>
            </w:r>
          </w:p>
        </w:tc>
      </w:tr>
    </w:tbl>
    <w:p w:rsidR="004A75E7" w:rsidRDefault="004A75E7">
      <w:pPr>
        <w:spacing w:after="120"/>
        <w:rPr>
          <w:b/>
          <w:u w:val="single"/>
          <w:lang w:val="en-GB"/>
        </w:rPr>
      </w:pPr>
    </w:p>
    <w:p w:rsidR="004A75E7" w:rsidRDefault="009C09E1">
      <w:pPr>
        <w:spacing w:after="120"/>
        <w:rPr>
          <w:lang w:val="en-GB"/>
        </w:rPr>
      </w:pPr>
      <w:r>
        <w:rPr>
          <w:rFonts w:hint="eastAsia"/>
          <w:lang w:val="en-GB"/>
        </w:rPr>
        <w:t>F</w:t>
      </w:r>
      <w:r>
        <w:rPr>
          <w:lang w:val="en-GB"/>
        </w:rPr>
        <w:t>or the CG confirmation, current spec has already defined a MAC CE for CG type 2, but only for the legacy SL communications without considering the SL-PRS. The format of the MAC CE is as follows:</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pStyle w:val="TH"/>
              <w:spacing w:after="120"/>
              <w:rPr>
                <w:rFonts w:eastAsia="Times New Roman"/>
                <w:sz w:val="20"/>
              </w:rPr>
            </w:pPr>
            <w:r>
              <w:rPr>
                <w:rFonts w:eastAsia="Times New Roman"/>
                <w:sz w:val="20"/>
                <w:lang w:val="en-GB" w:eastAsia="ja-JP"/>
              </w:rPr>
              <w:object w:dxaOrig="5720" w:dyaOrig="1040">
                <v:shape id="_x0000_i1026" type="#_x0000_t75" style="width:286.4pt;height:52.1pt" o:ole="">
                  <v:imagedata r:id="rId15" o:title=""/>
                </v:shape>
                <o:OLEObject Type="Embed" ProgID="Visio.Drawing.15" ShapeID="_x0000_i1026" DrawAspect="Content" ObjectID="_1756799426" r:id="rId16"/>
              </w:object>
            </w:r>
          </w:p>
          <w:p w:rsidR="004A75E7" w:rsidRDefault="009C09E1">
            <w:pPr>
              <w:pStyle w:val="TF"/>
              <w:spacing w:after="120"/>
              <w:rPr>
                <w:lang w:eastAsia="ko-KR"/>
              </w:rPr>
            </w:pPr>
            <w:r>
              <w:rPr>
                <w:lang w:eastAsia="ko-KR"/>
              </w:rPr>
              <w:t xml:space="preserve">Figure 6.1.3.34-1: </w:t>
            </w:r>
            <w:proofErr w:type="spellStart"/>
            <w:r>
              <w:rPr>
                <w:lang w:eastAsia="ko-KR"/>
              </w:rPr>
              <w:t>Sidelink</w:t>
            </w:r>
            <w:proofErr w:type="spellEnd"/>
            <w:r>
              <w:rPr>
                <w:lang w:eastAsia="ko-KR"/>
              </w:rPr>
              <w:t xml:space="preserve"> Configured Grant Confirmation MAC CE</w:t>
            </w:r>
          </w:p>
        </w:tc>
      </w:tr>
    </w:tbl>
    <w:p w:rsidR="004A75E7" w:rsidRDefault="004A75E7">
      <w:pPr>
        <w:spacing w:after="120"/>
        <w:rPr>
          <w:lang w:val="en-GB"/>
        </w:rPr>
      </w:pPr>
    </w:p>
    <w:p w:rsidR="004A75E7" w:rsidRDefault="009C09E1">
      <w:pPr>
        <w:spacing w:after="120"/>
        <w:rPr>
          <w:lang w:val="en-GB"/>
        </w:rPr>
      </w:pPr>
      <w:r>
        <w:rPr>
          <w:rFonts w:hint="eastAsia"/>
          <w:lang w:val="en-GB"/>
        </w:rPr>
        <w:lastRenderedPageBreak/>
        <w:t>T</w:t>
      </w:r>
      <w:r>
        <w:rPr>
          <w:lang w:val="en-GB"/>
        </w:rPr>
        <w:t>he legacy spec has specified that there can be in total 8 CG configurations configured for a UE. And the code point within the CG configuration MAC CE corresponds to the index in the CG configuration.</w:t>
      </w:r>
    </w:p>
    <w:p w:rsidR="004A75E7" w:rsidRDefault="009C09E1">
      <w:pPr>
        <w:spacing w:after="120"/>
        <w:rPr>
          <w:b/>
          <w:lang w:val="en-GB"/>
        </w:rPr>
      </w:pPr>
      <w:r>
        <w:rPr>
          <w:b/>
          <w:i/>
          <w:u w:val="single"/>
          <w:lang w:val="en-GB"/>
        </w:rPr>
        <w:t>Question8</w:t>
      </w:r>
      <w:r>
        <w:rPr>
          <w:b/>
          <w:lang w:val="en-GB"/>
        </w:rPr>
        <w:t xml:space="preserve">: Do companies agree that the legacy </w:t>
      </w:r>
      <w:proofErr w:type="spellStart"/>
      <w:r>
        <w:rPr>
          <w:b/>
          <w:lang w:val="en-GB"/>
        </w:rPr>
        <w:t>Sidelink</w:t>
      </w:r>
      <w:proofErr w:type="spellEnd"/>
      <w:r>
        <w:rPr>
          <w:b/>
          <w:lang w:val="en-GB"/>
        </w:rPr>
        <w:t xml:space="preserve"> Configured Grant confirmation MAC CE can be reused for the CG for SL-PRS transmission?</w:t>
      </w:r>
    </w:p>
    <w:tbl>
      <w:tblPr>
        <w:tblStyle w:val="afb"/>
        <w:tblW w:w="0" w:type="auto"/>
        <w:tblLook w:val="04A0" w:firstRow="1" w:lastRow="0" w:firstColumn="1" w:lastColumn="0" w:noHBand="0" w:noVBand="1"/>
      </w:tblPr>
      <w:tblGrid>
        <w:gridCol w:w="1696"/>
        <w:gridCol w:w="1701"/>
        <w:gridCol w:w="6232"/>
      </w:tblGrid>
      <w:tr w:rsidR="004A75E7">
        <w:tc>
          <w:tcPr>
            <w:tcW w:w="1696" w:type="dxa"/>
          </w:tcPr>
          <w:p w:rsidR="004A75E7" w:rsidRDefault="009C09E1">
            <w:pPr>
              <w:tabs>
                <w:tab w:val="left" w:pos="6564"/>
              </w:tabs>
              <w:spacing w:after="120"/>
              <w:rPr>
                <w:lang w:val="en-GB"/>
              </w:rPr>
            </w:pPr>
            <w:r>
              <w:rPr>
                <w:rFonts w:hint="eastAsia"/>
                <w:lang w:val="en-GB"/>
              </w:rPr>
              <w:t>C</w:t>
            </w:r>
            <w:r>
              <w:rPr>
                <w:lang w:val="en-GB"/>
              </w:rPr>
              <w:t>ompany</w:t>
            </w:r>
          </w:p>
        </w:tc>
        <w:tc>
          <w:tcPr>
            <w:tcW w:w="1701" w:type="dxa"/>
          </w:tcPr>
          <w:p w:rsidR="004A75E7" w:rsidRDefault="009C09E1">
            <w:pPr>
              <w:tabs>
                <w:tab w:val="left" w:pos="6564"/>
              </w:tabs>
              <w:spacing w:after="120"/>
              <w:rPr>
                <w:lang w:val="en-GB"/>
              </w:rPr>
            </w:pPr>
            <w:r>
              <w:rPr>
                <w:rFonts w:hint="eastAsia"/>
                <w:lang w:val="en-GB"/>
              </w:rPr>
              <w:t>Y</w:t>
            </w:r>
            <w:r>
              <w:rPr>
                <w:lang w:val="en-GB"/>
              </w:rPr>
              <w:t>es/No</w:t>
            </w:r>
          </w:p>
        </w:tc>
        <w:tc>
          <w:tcPr>
            <w:tcW w:w="6232"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696" w:type="dxa"/>
          </w:tcPr>
          <w:p w:rsidR="004A75E7" w:rsidRDefault="009C09E1">
            <w:pPr>
              <w:tabs>
                <w:tab w:val="left" w:pos="6564"/>
              </w:tabs>
              <w:spacing w:after="120"/>
              <w:rPr>
                <w:lang w:val="en-GB"/>
              </w:rPr>
            </w:pPr>
            <w:ins w:id="50" w:author="Ericsson(Min)" w:date="2023-09-16T11:05:00Z">
              <w:r>
                <w:rPr>
                  <w:lang w:val="en-GB"/>
                </w:rPr>
                <w:t>Ericsson</w:t>
              </w:r>
            </w:ins>
          </w:p>
        </w:tc>
        <w:tc>
          <w:tcPr>
            <w:tcW w:w="1701" w:type="dxa"/>
          </w:tcPr>
          <w:p w:rsidR="004A75E7" w:rsidRDefault="009C09E1">
            <w:pPr>
              <w:tabs>
                <w:tab w:val="left" w:pos="6564"/>
              </w:tabs>
              <w:spacing w:after="120"/>
              <w:rPr>
                <w:lang w:val="en-GB"/>
              </w:rPr>
            </w:pPr>
            <w:ins w:id="51" w:author="Ericsson(Min)" w:date="2023-09-16T11:06:00Z">
              <w:r>
                <w:rPr>
                  <w:lang w:val="en-GB"/>
                </w:rPr>
                <w:t>No</w:t>
              </w:r>
            </w:ins>
          </w:p>
        </w:tc>
        <w:tc>
          <w:tcPr>
            <w:tcW w:w="6232" w:type="dxa"/>
          </w:tcPr>
          <w:p w:rsidR="004A75E7" w:rsidRDefault="009C09E1">
            <w:pPr>
              <w:tabs>
                <w:tab w:val="left" w:pos="6564"/>
              </w:tabs>
              <w:spacing w:after="120"/>
              <w:rPr>
                <w:ins w:id="52" w:author="Ericsson(Min)" w:date="2023-09-16T11:06:00Z"/>
                <w:lang w:val="en-GB"/>
              </w:rPr>
            </w:pPr>
            <w:ins w:id="53" w:author="Ericsson(Min)" w:date="2023-09-16T11:06:00Z">
              <w:r>
                <w:rPr>
                  <w:lang w:val="en-GB"/>
                </w:rPr>
                <w:t>Good to define a separate confirmation MAC CE, since the positioning session/procedure and the legacy SL configured grant configuration index may have overlapping value spaces.</w:t>
              </w:r>
            </w:ins>
          </w:p>
          <w:p w:rsidR="004A75E7" w:rsidRDefault="009C09E1">
            <w:pPr>
              <w:tabs>
                <w:tab w:val="left" w:pos="6564"/>
              </w:tabs>
              <w:spacing w:after="120"/>
              <w:rPr>
                <w:lang w:val="en-GB"/>
              </w:rPr>
            </w:pPr>
            <w:ins w:id="54" w:author="Ericsson(Min)" w:date="2023-09-16T11:06:00Z">
              <w:r>
                <w:rPr>
                  <w:lang w:val="en-GB"/>
                </w:rPr>
                <w:t>for the new MAC CE, it is sufficient to use the same pa</w:t>
              </w:r>
            </w:ins>
            <w:ins w:id="55" w:author="Ericsson(Min)" w:date="2023-09-16T11:07:00Z">
              <w:r>
                <w:rPr>
                  <w:lang w:val="en-GB"/>
                </w:rPr>
                <w:t xml:space="preserve">yload as the legacy MAC CE, we only needs to define a separate LCID (E.G., </w:t>
              </w:r>
              <w:proofErr w:type="spellStart"/>
              <w:r>
                <w:rPr>
                  <w:lang w:val="en-GB"/>
                </w:rPr>
                <w:t>eLCID</w:t>
              </w:r>
              <w:proofErr w:type="spellEnd"/>
              <w:r>
                <w:rPr>
                  <w:lang w:val="en-GB"/>
                </w:rPr>
                <w:t>)</w:t>
              </w:r>
            </w:ins>
          </w:p>
        </w:tc>
      </w:tr>
      <w:tr w:rsidR="004A75E7">
        <w:tc>
          <w:tcPr>
            <w:tcW w:w="1696" w:type="dxa"/>
          </w:tcPr>
          <w:p w:rsidR="004A75E7" w:rsidRDefault="009C09E1">
            <w:pPr>
              <w:tabs>
                <w:tab w:val="left" w:pos="6564"/>
              </w:tabs>
              <w:spacing w:after="120"/>
              <w:rPr>
                <w:lang w:val="en-GB"/>
              </w:rPr>
            </w:pPr>
            <w:r>
              <w:rPr>
                <w:rFonts w:hint="eastAsia"/>
                <w:lang w:val="en-GB"/>
              </w:rPr>
              <w:t>ZTE</w:t>
            </w:r>
          </w:p>
        </w:tc>
        <w:tc>
          <w:tcPr>
            <w:tcW w:w="1701" w:type="dxa"/>
          </w:tcPr>
          <w:p w:rsidR="004A75E7" w:rsidRDefault="009C09E1">
            <w:pPr>
              <w:tabs>
                <w:tab w:val="left" w:pos="6564"/>
              </w:tabs>
              <w:spacing w:after="120"/>
              <w:rPr>
                <w:lang w:val="en-GB"/>
              </w:rPr>
            </w:pPr>
            <w:r>
              <w:rPr>
                <w:rFonts w:hint="eastAsia"/>
                <w:lang w:val="en-GB"/>
              </w:rPr>
              <w:t>No for now</w:t>
            </w:r>
          </w:p>
        </w:tc>
        <w:tc>
          <w:tcPr>
            <w:tcW w:w="6232" w:type="dxa"/>
          </w:tcPr>
          <w:p w:rsidR="004A75E7" w:rsidRDefault="009C09E1">
            <w:pPr>
              <w:tabs>
                <w:tab w:val="left" w:pos="6564"/>
              </w:tabs>
              <w:spacing w:after="120"/>
              <w:rPr>
                <w:lang w:val="en-GB"/>
              </w:rPr>
            </w:pPr>
            <w:r>
              <w:t xml:space="preserve">RAN1 does not confirm whether there are still </w:t>
            </w:r>
            <w:r>
              <w:rPr>
                <w:rFonts w:hint="eastAsia"/>
              </w:rPr>
              <w:t xml:space="preserve">8 CG configs </w:t>
            </w:r>
            <w:r>
              <w:t>when</w:t>
            </w:r>
            <w:r>
              <w:rPr>
                <w:rFonts w:hint="eastAsia"/>
              </w:rPr>
              <w:t xml:space="preserve"> SL-PRS</w:t>
            </w:r>
            <w:r>
              <w:t xml:space="preserve"> joins the transmission in Rel-18</w:t>
            </w:r>
            <w:r>
              <w:rPr>
                <w:rFonts w:hint="eastAsia"/>
              </w:rPr>
              <w:t>.</w:t>
            </w:r>
            <w:r>
              <w:t xml:space="preserve"> So we should wait for RAN1’s conclusion then to discuss whether to reuse the legacy MAC CE</w:t>
            </w:r>
          </w:p>
        </w:tc>
      </w:tr>
      <w:tr w:rsidR="00CC4291">
        <w:tc>
          <w:tcPr>
            <w:tcW w:w="1696" w:type="dxa"/>
          </w:tcPr>
          <w:p w:rsidR="00CC4291" w:rsidRDefault="00CC4291" w:rsidP="00CC4291">
            <w:pPr>
              <w:tabs>
                <w:tab w:val="left" w:pos="6564"/>
              </w:tabs>
              <w:spacing w:after="120"/>
              <w:rPr>
                <w:lang w:val="en-GB"/>
              </w:rPr>
            </w:pPr>
            <w:r>
              <w:rPr>
                <w:rFonts w:hint="eastAsia"/>
                <w:lang w:val="en-GB"/>
              </w:rPr>
              <w:t>S</w:t>
            </w:r>
            <w:r>
              <w:rPr>
                <w:lang w:val="en-GB"/>
              </w:rPr>
              <w:t>harp</w:t>
            </w:r>
          </w:p>
        </w:tc>
        <w:tc>
          <w:tcPr>
            <w:tcW w:w="1701" w:type="dxa"/>
          </w:tcPr>
          <w:p w:rsidR="00CC4291" w:rsidRDefault="00CC4291" w:rsidP="00CC4291">
            <w:pPr>
              <w:tabs>
                <w:tab w:val="left" w:pos="6564"/>
              </w:tabs>
              <w:spacing w:after="120"/>
              <w:rPr>
                <w:lang w:val="en-GB"/>
              </w:rPr>
            </w:pPr>
            <w:r>
              <w:rPr>
                <w:lang w:val="en-GB"/>
              </w:rPr>
              <w:t>Yes with comments</w:t>
            </w:r>
          </w:p>
        </w:tc>
        <w:tc>
          <w:tcPr>
            <w:tcW w:w="6232" w:type="dxa"/>
          </w:tcPr>
          <w:p w:rsidR="00CC4291" w:rsidRDefault="00CC4291" w:rsidP="00CC4291">
            <w:pPr>
              <w:tabs>
                <w:tab w:val="left" w:pos="6564"/>
              </w:tabs>
              <w:spacing w:after="120"/>
              <w:rPr>
                <w:lang w:val="en-GB"/>
              </w:rPr>
            </w:pPr>
            <w:r>
              <w:rPr>
                <w:lang w:val="en-GB"/>
              </w:rPr>
              <w:t xml:space="preserve">If no extension is required, the legacy </w:t>
            </w:r>
            <w:proofErr w:type="spellStart"/>
            <w:r>
              <w:rPr>
                <w:lang w:val="en-GB"/>
              </w:rPr>
              <w:t>Sidelink</w:t>
            </w:r>
            <w:proofErr w:type="spellEnd"/>
            <w:r>
              <w:rPr>
                <w:lang w:val="en-GB"/>
              </w:rPr>
              <w:t xml:space="preserve"> Configured Grant confirmation MAC CE can be reused</w:t>
            </w:r>
          </w:p>
        </w:tc>
      </w:tr>
      <w:tr w:rsidR="00E83C4D">
        <w:tc>
          <w:tcPr>
            <w:tcW w:w="1696"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701" w:type="dxa"/>
          </w:tcPr>
          <w:p w:rsidR="00E83C4D" w:rsidRDefault="00E83C4D" w:rsidP="00E83C4D">
            <w:pPr>
              <w:tabs>
                <w:tab w:val="left" w:pos="6564"/>
              </w:tabs>
              <w:spacing w:after="120"/>
              <w:rPr>
                <w:lang w:val="en-GB"/>
              </w:rPr>
            </w:pPr>
            <w:r>
              <w:rPr>
                <w:rFonts w:hint="eastAsia"/>
                <w:lang w:val="en-GB"/>
              </w:rPr>
              <w:t>N</w:t>
            </w:r>
            <w:r>
              <w:rPr>
                <w:lang w:val="en-GB"/>
              </w:rPr>
              <w:t>o for now</w:t>
            </w:r>
          </w:p>
        </w:tc>
        <w:tc>
          <w:tcPr>
            <w:tcW w:w="6232" w:type="dxa"/>
          </w:tcPr>
          <w:p w:rsidR="00E83C4D" w:rsidRDefault="00E83C4D" w:rsidP="00E83C4D">
            <w:pPr>
              <w:tabs>
                <w:tab w:val="left" w:pos="6564"/>
              </w:tabs>
              <w:spacing w:after="120"/>
              <w:rPr>
                <w:lang w:val="en-GB"/>
              </w:rPr>
            </w:pPr>
            <w:r>
              <w:rPr>
                <w:rFonts w:hint="eastAsia"/>
                <w:lang w:val="en-GB"/>
              </w:rPr>
              <w:t>8</w:t>
            </w:r>
            <w:r>
              <w:rPr>
                <w:lang w:val="en-GB"/>
              </w:rPr>
              <w:t xml:space="preserve"> entries may not be sufficient to accommodate the CG indices for both the SL-PRS and data.</w:t>
            </w:r>
          </w:p>
        </w:tc>
      </w:tr>
    </w:tbl>
    <w:p w:rsidR="004A75E7" w:rsidRDefault="004A75E7">
      <w:pPr>
        <w:spacing w:after="120"/>
        <w:rPr>
          <w:lang w:val="en-GB"/>
        </w:rPr>
      </w:pPr>
    </w:p>
    <w:p w:rsidR="004A75E7" w:rsidRDefault="009C09E1">
      <w:pPr>
        <w:pStyle w:val="3"/>
      </w:pPr>
      <w:r>
        <w:t>2.1.2</w:t>
      </w:r>
      <w:r>
        <w:tab/>
        <w:t>SL PRS resource selection</w:t>
      </w:r>
      <w:r>
        <w:rPr>
          <w:rFonts w:hint="eastAsia"/>
        </w:rPr>
        <w:t xml:space="preserve"> </w:t>
      </w:r>
      <w:r>
        <w:t xml:space="preserve">in </w:t>
      </w:r>
      <w:r>
        <w:rPr>
          <w:rFonts w:hint="eastAsia"/>
        </w:rPr>
        <w:t>S</w:t>
      </w:r>
      <w:r>
        <w:t xml:space="preserve">cheme 2 </w:t>
      </w:r>
    </w:p>
    <w:p w:rsidR="004A75E7" w:rsidRDefault="009C09E1">
      <w:pPr>
        <w:pStyle w:val="a8"/>
        <w:spacing w:after="120" w:line="240" w:lineRule="auto"/>
        <w:rPr>
          <w:lang w:val="en-GB"/>
        </w:rPr>
      </w:pPr>
      <w:r>
        <w:rPr>
          <w:rFonts w:hint="eastAsia"/>
          <w:lang w:val="en-GB"/>
        </w:rPr>
        <w:t>I</w:t>
      </w:r>
      <w:r>
        <w:rPr>
          <w:lang w:val="en-GB"/>
        </w:rPr>
        <w:t xml:space="preserve">n legacy resource selection procedure for mode 2, for each </w:t>
      </w:r>
      <w:proofErr w:type="spellStart"/>
      <w:r>
        <w:rPr>
          <w:lang w:val="en-GB"/>
        </w:rPr>
        <w:t>sidelink</w:t>
      </w:r>
      <w:proofErr w:type="spellEnd"/>
      <w:r>
        <w:rPr>
          <w:lang w:val="en-GB"/>
        </w:rPr>
        <w:t xml:space="preserve"> process which is associated with a HARQ buffer, the MAC entity triggers the pool selection procedure (if it is not done) and triggers the TX resource (re-)selection check procedure to make sure whether TX resource selection should be performed. When the TX resource selection is triggered, the parameters are provided to the PHY layer to obtain the candidate TX resource sets and MAC layer select the SL grant from the candidate TX resource.</w:t>
      </w:r>
    </w:p>
    <w:p w:rsidR="004A75E7" w:rsidRDefault="009C09E1">
      <w:pPr>
        <w:pStyle w:val="a8"/>
        <w:spacing w:after="120" w:line="240" w:lineRule="auto"/>
        <w:rPr>
          <w:lang w:val="en-GB"/>
        </w:rPr>
      </w:pPr>
      <w:r>
        <w:rPr>
          <w:lang w:val="en-GB"/>
        </w:rPr>
        <w:t xml:space="preserve">Similarly, for scheme 2, when the SL PRS transmission is requested, the MAC layer shall first select the transmission pool from configured resource pool(s) and then trigger the TX resource (re-)selection check procedure. Then obtain the SL grant from the TX resource sets. </w:t>
      </w:r>
    </w:p>
    <w:p w:rsidR="004A75E7" w:rsidRDefault="009C09E1">
      <w:pPr>
        <w:pStyle w:val="40"/>
        <w:rPr>
          <w:rFonts w:ascii="Times New Roman" w:hAnsi="Times New Roman"/>
          <w:b/>
          <w:i/>
          <w:sz w:val="22"/>
          <w:u w:val="single"/>
        </w:rPr>
      </w:pPr>
      <w:r>
        <w:rPr>
          <w:rFonts w:ascii="Times New Roman" w:hAnsi="Times New Roman"/>
          <w:b/>
          <w:i/>
          <w:sz w:val="22"/>
          <w:u w:val="single"/>
        </w:rPr>
        <w:t>Resource pool selection</w:t>
      </w:r>
    </w:p>
    <w:p w:rsidR="004A75E7" w:rsidRDefault="009C09E1">
      <w:pPr>
        <w:pStyle w:val="a8"/>
        <w:spacing w:after="120" w:line="240" w:lineRule="auto"/>
        <w:jc w:val="left"/>
        <w:rPr>
          <w:lang w:val="en-GB"/>
        </w:rPr>
      </w:pPr>
      <w:r>
        <w:rPr>
          <w:lang w:val="en-GB"/>
        </w:rPr>
        <w:t xml:space="preserve">During the discussion in R2#122, the following remaining issues have been concluded after the email discussion during the meeting </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pStyle w:val="a8"/>
              <w:spacing w:after="120" w:line="240" w:lineRule="auto"/>
              <w:jc w:val="left"/>
            </w:pPr>
            <w:r>
              <w:t>To be postponed to the post meeting email discussion</w:t>
            </w:r>
          </w:p>
          <w:p w:rsidR="004A75E7" w:rsidRDefault="009C09E1">
            <w:pPr>
              <w:pStyle w:val="a8"/>
              <w:spacing w:after="120" w:line="240" w:lineRule="auto"/>
              <w:jc w:val="left"/>
            </w:pPr>
            <w:r>
              <w:t>Proposal5: RAN2 to further discuss the following on the resource pool selection for SL-PRS transmission in resource allocation Scheme 2:</w:t>
            </w:r>
          </w:p>
          <w:p w:rsidR="004A75E7" w:rsidRDefault="009C09E1">
            <w:pPr>
              <w:pStyle w:val="a8"/>
              <w:spacing w:after="120" w:line="240" w:lineRule="auto"/>
              <w:jc w:val="left"/>
            </w:pPr>
            <w:r>
              <w:t></w:t>
            </w:r>
            <w:r>
              <w:tab/>
              <w:t>Whether both shared resource pool and dedicated resource pool for SL-PRS can be configured at the same time</w:t>
            </w:r>
          </w:p>
          <w:p w:rsidR="004A75E7" w:rsidRDefault="009C09E1">
            <w:pPr>
              <w:pStyle w:val="a8"/>
              <w:spacing w:after="120" w:line="240" w:lineRule="auto"/>
              <w:jc w:val="left"/>
            </w:pPr>
            <w:r>
              <w:t></w:t>
            </w:r>
            <w:r>
              <w:tab/>
              <w:t>Whether to leave the RP selection between dedicated and shared RP to the UE’s implementation</w:t>
            </w:r>
          </w:p>
          <w:p w:rsidR="004A75E7" w:rsidRDefault="009C09E1">
            <w:pPr>
              <w:pStyle w:val="a8"/>
              <w:spacing w:after="120" w:line="240" w:lineRule="auto"/>
              <w:jc w:val="left"/>
            </w:pPr>
            <w:r>
              <w:t></w:t>
            </w:r>
            <w:r>
              <w:tab/>
              <w:t>If not leave it to the UE’s implementation, whether to prioritize the dedicated resource pool when only SL-PRS is pending for transmission</w:t>
            </w:r>
          </w:p>
        </w:tc>
      </w:tr>
    </w:tbl>
    <w:p w:rsidR="004A75E7" w:rsidRDefault="004A75E7">
      <w:pPr>
        <w:pStyle w:val="a8"/>
        <w:spacing w:after="120" w:line="240" w:lineRule="auto"/>
        <w:jc w:val="left"/>
        <w:rPr>
          <w:lang w:val="en-GB"/>
        </w:rPr>
      </w:pPr>
    </w:p>
    <w:p w:rsidR="004A75E7" w:rsidRDefault="009C09E1">
      <w:pPr>
        <w:pStyle w:val="a8"/>
        <w:spacing w:after="120" w:line="240" w:lineRule="auto"/>
        <w:rPr>
          <w:lang w:val="en-GB"/>
        </w:rPr>
      </w:pPr>
      <w:r>
        <w:rPr>
          <w:rFonts w:hint="eastAsia"/>
          <w:lang w:val="en-GB"/>
        </w:rPr>
        <w:lastRenderedPageBreak/>
        <w:t>W</w:t>
      </w:r>
      <w:r>
        <w:rPr>
          <w:lang w:val="en-GB"/>
        </w:rPr>
        <w:t xml:space="preserve">e first try to discuss on the question on whether shared and dedicated RP can be configured at the same time. From our understanding, the shared RP are the same as the legacy RP in configuration. While dedicated RP can be used for </w:t>
      </w:r>
      <w:proofErr w:type="spellStart"/>
      <w:r>
        <w:rPr>
          <w:lang w:val="en-GB"/>
        </w:rPr>
        <w:t>sidelink</w:t>
      </w:r>
      <w:proofErr w:type="spellEnd"/>
      <w:r>
        <w:rPr>
          <w:lang w:val="en-GB"/>
        </w:rPr>
        <w:t xml:space="preserve"> PRS transmission, data transmission</w:t>
      </w:r>
      <w:r>
        <w:rPr>
          <w:rFonts w:hint="eastAsia"/>
          <w:lang w:val="en-GB"/>
        </w:rPr>
        <w:t xml:space="preserve"> </w:t>
      </w:r>
      <w:r>
        <w:rPr>
          <w:lang w:val="en-GB"/>
        </w:rPr>
        <w:t xml:space="preserve">for PC5 </w:t>
      </w:r>
      <w:proofErr w:type="spellStart"/>
      <w:r>
        <w:rPr>
          <w:lang w:val="en-GB"/>
        </w:rPr>
        <w:t>signaling</w:t>
      </w:r>
      <w:proofErr w:type="spellEnd"/>
      <w:r>
        <w:rPr>
          <w:lang w:val="en-GB"/>
        </w:rPr>
        <w:t>, SLPP is still needed that RP with data transmission functionality has to be configured. Thus, we think shared RP and dedicated RP can be configured at the same time and would like to ask the following question.</w:t>
      </w:r>
    </w:p>
    <w:p w:rsidR="004A75E7" w:rsidRDefault="009C09E1">
      <w:pPr>
        <w:pStyle w:val="a8"/>
        <w:spacing w:after="120" w:line="240" w:lineRule="auto"/>
        <w:jc w:val="left"/>
        <w:rPr>
          <w:b/>
          <w:lang w:val="en-GB"/>
        </w:rPr>
      </w:pPr>
      <w:r>
        <w:rPr>
          <w:rFonts w:hint="eastAsia"/>
          <w:b/>
          <w:i/>
          <w:u w:val="single"/>
          <w:lang w:val="en-GB"/>
        </w:rPr>
        <w:t>Q</w:t>
      </w:r>
      <w:r>
        <w:rPr>
          <w:b/>
          <w:i/>
          <w:u w:val="single"/>
          <w:lang w:val="en-GB"/>
        </w:rPr>
        <w:t>uestion9:</w:t>
      </w:r>
      <w:r>
        <w:rPr>
          <w:b/>
          <w:lang w:val="en-GB"/>
        </w:rPr>
        <w:t xml:space="preserve"> Do companies agree that dedicated/shared RP can be configured at the same time?</w:t>
      </w:r>
    </w:p>
    <w:tbl>
      <w:tblPr>
        <w:tblStyle w:val="afb"/>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1985" w:type="dxa"/>
          </w:tcPr>
          <w:p w:rsidR="004A75E7" w:rsidRDefault="009C09E1">
            <w:pPr>
              <w:tabs>
                <w:tab w:val="left" w:pos="6564"/>
              </w:tabs>
              <w:spacing w:after="120"/>
              <w:rPr>
                <w:lang w:val="en-GB"/>
              </w:rPr>
            </w:pPr>
            <w:r>
              <w:rPr>
                <w:rFonts w:hint="eastAsia"/>
                <w:lang w:val="en-GB"/>
              </w:rPr>
              <w:t>Y</w:t>
            </w:r>
            <w:r>
              <w:rPr>
                <w:lang w:val="en-GB"/>
              </w:rPr>
              <w:t>es/No</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56" w:author="Ericsson(Min)" w:date="2023-09-16T11:13:00Z">
              <w:r>
                <w:rPr>
                  <w:lang w:val="en-GB"/>
                </w:rPr>
                <w:t>Ericsson</w:t>
              </w:r>
            </w:ins>
          </w:p>
        </w:tc>
        <w:tc>
          <w:tcPr>
            <w:tcW w:w="1985" w:type="dxa"/>
          </w:tcPr>
          <w:p w:rsidR="004A75E7" w:rsidRDefault="009C09E1">
            <w:pPr>
              <w:tabs>
                <w:tab w:val="left" w:pos="6564"/>
              </w:tabs>
              <w:spacing w:after="120"/>
              <w:rPr>
                <w:lang w:val="en-GB"/>
              </w:rPr>
            </w:pPr>
            <w:ins w:id="57" w:author="Ericsson(Min)" w:date="2023-09-16T11:13:00Z">
              <w:r>
                <w:rPr>
                  <w:lang w:val="en-GB"/>
                </w:rPr>
                <w:t>May be ok</w:t>
              </w:r>
            </w:ins>
          </w:p>
        </w:tc>
        <w:tc>
          <w:tcPr>
            <w:tcW w:w="5381" w:type="dxa"/>
          </w:tcPr>
          <w:p w:rsidR="004A75E7" w:rsidRDefault="009C09E1">
            <w:pPr>
              <w:tabs>
                <w:tab w:val="left" w:pos="6564"/>
              </w:tabs>
              <w:spacing w:after="120"/>
              <w:rPr>
                <w:lang w:val="en-GB"/>
              </w:rPr>
            </w:pPr>
            <w:ins w:id="58" w:author="Ericsson(Min)" w:date="2023-09-16T11:13:00Z">
              <w:r>
                <w:rPr>
                  <w:lang w:val="en-GB"/>
                </w:rPr>
                <w:t xml:space="preserve">Same as in the legacy </w:t>
              </w:r>
            </w:ins>
          </w:p>
        </w:tc>
      </w:tr>
      <w:tr w:rsidR="004A75E7">
        <w:tc>
          <w:tcPr>
            <w:tcW w:w="2263" w:type="dxa"/>
          </w:tcPr>
          <w:p w:rsidR="004A75E7" w:rsidRDefault="009C09E1">
            <w:pPr>
              <w:tabs>
                <w:tab w:val="left" w:pos="6564"/>
              </w:tabs>
              <w:spacing w:after="120"/>
              <w:rPr>
                <w:lang w:val="en-GB"/>
              </w:rPr>
            </w:pPr>
            <w:r>
              <w:rPr>
                <w:rFonts w:hint="eastAsia"/>
                <w:lang w:val="en-GB"/>
              </w:rPr>
              <w:t>ZTE</w:t>
            </w:r>
          </w:p>
        </w:tc>
        <w:tc>
          <w:tcPr>
            <w:tcW w:w="1985" w:type="dxa"/>
          </w:tcPr>
          <w:p w:rsidR="004A75E7" w:rsidRDefault="009C09E1">
            <w:pPr>
              <w:tabs>
                <w:tab w:val="left" w:pos="6564"/>
              </w:tabs>
              <w:spacing w:after="120"/>
              <w:rPr>
                <w:lang w:val="en-GB"/>
              </w:rPr>
            </w:pPr>
            <w:r>
              <w:rPr>
                <w:rFonts w:hint="eastAsia"/>
                <w:lang w:val="en-GB"/>
              </w:rPr>
              <w:t>Yes</w:t>
            </w:r>
          </w:p>
        </w:tc>
        <w:tc>
          <w:tcPr>
            <w:tcW w:w="5381" w:type="dxa"/>
          </w:tcPr>
          <w:p w:rsidR="004A75E7" w:rsidRDefault="009C09E1">
            <w:pPr>
              <w:tabs>
                <w:tab w:val="left" w:pos="6564"/>
              </w:tabs>
              <w:spacing w:after="120"/>
              <w:rPr>
                <w:lang w:val="en-GB"/>
              </w:rPr>
            </w:pPr>
            <w:r>
              <w:rPr>
                <w:lang w:val="en-GB"/>
              </w:rPr>
              <w:t xml:space="preserve">We think </w:t>
            </w:r>
            <w:r>
              <w:rPr>
                <w:rFonts w:hint="eastAsia"/>
                <w:lang w:val="en-GB"/>
              </w:rPr>
              <w:t xml:space="preserve">UE can always be configured </w:t>
            </w:r>
            <w:r>
              <w:rPr>
                <w:lang w:val="en-GB"/>
              </w:rPr>
              <w:t xml:space="preserve">by the </w:t>
            </w:r>
            <w:proofErr w:type="spellStart"/>
            <w:r>
              <w:rPr>
                <w:lang w:val="en-GB"/>
              </w:rPr>
              <w:t>gNB</w:t>
            </w:r>
            <w:proofErr w:type="spellEnd"/>
            <w:r>
              <w:rPr>
                <w:lang w:val="en-GB"/>
              </w:rPr>
              <w:t xml:space="preserve"> </w:t>
            </w:r>
            <w:r>
              <w:rPr>
                <w:rFonts w:hint="eastAsia"/>
                <w:lang w:val="en-GB"/>
              </w:rPr>
              <w:t xml:space="preserve">with </w:t>
            </w:r>
            <w:r>
              <w:rPr>
                <w:lang w:val="en-GB"/>
              </w:rPr>
              <w:t>dedicated pool and shared pool simultaneously, and UE can transmit SL-PRS on shared and dedicated RP simultaneously for the same scheme (i.e., scheme 1 or scheme 2)</w:t>
            </w:r>
          </w:p>
        </w:tc>
      </w:tr>
      <w:tr w:rsidR="00CC4291">
        <w:tc>
          <w:tcPr>
            <w:tcW w:w="2263" w:type="dxa"/>
          </w:tcPr>
          <w:p w:rsidR="00CC4291" w:rsidRDefault="00CC4291" w:rsidP="00CC4291">
            <w:pPr>
              <w:tabs>
                <w:tab w:val="left" w:pos="6564"/>
              </w:tabs>
              <w:spacing w:after="120"/>
              <w:rPr>
                <w:lang w:val="en-GB"/>
              </w:rPr>
            </w:pPr>
            <w:r>
              <w:rPr>
                <w:rFonts w:hint="eastAsia"/>
                <w:lang w:val="en-GB"/>
              </w:rPr>
              <w:t>S</w:t>
            </w:r>
            <w:r>
              <w:rPr>
                <w:lang w:val="en-GB"/>
              </w:rPr>
              <w:t>harp</w:t>
            </w:r>
          </w:p>
        </w:tc>
        <w:tc>
          <w:tcPr>
            <w:tcW w:w="1985" w:type="dxa"/>
          </w:tcPr>
          <w:p w:rsidR="00CC4291" w:rsidRDefault="00CC4291" w:rsidP="00CC4291">
            <w:pPr>
              <w:tabs>
                <w:tab w:val="left" w:pos="6564"/>
              </w:tabs>
              <w:spacing w:after="120"/>
            </w:pPr>
            <w:r>
              <w:rPr>
                <w:rFonts w:hint="eastAsia"/>
                <w:lang w:val="en-GB"/>
              </w:rPr>
              <w:t>Y</w:t>
            </w:r>
            <w:r>
              <w:rPr>
                <w:lang w:val="en-GB"/>
              </w:rPr>
              <w:t>es</w:t>
            </w:r>
            <w:r>
              <w:rPr>
                <w:rFonts w:hint="eastAsia"/>
              </w:rPr>
              <w:t>, but</w:t>
            </w:r>
          </w:p>
        </w:tc>
        <w:tc>
          <w:tcPr>
            <w:tcW w:w="5381" w:type="dxa"/>
          </w:tcPr>
          <w:p w:rsidR="00CC4291" w:rsidRDefault="00CC4291" w:rsidP="00CC4291">
            <w:pPr>
              <w:tabs>
                <w:tab w:val="left" w:pos="6564"/>
              </w:tabs>
              <w:spacing w:after="120"/>
            </w:pPr>
            <w:r>
              <w:rPr>
                <w:rFonts w:hint="eastAsia"/>
              </w:rPr>
              <w:t xml:space="preserve">We do not share the understanding that </w:t>
            </w:r>
            <w:r>
              <w:t>“</w:t>
            </w:r>
            <w:r>
              <w:rPr>
                <w:lang w:val="en-GB"/>
              </w:rPr>
              <w:t>the shared RP are the same as the legacy RP in configuration</w:t>
            </w:r>
            <w:r>
              <w:t>”</w:t>
            </w:r>
            <w:r>
              <w:rPr>
                <w:rFonts w:hint="eastAsia"/>
              </w:rPr>
              <w:t>.</w:t>
            </w:r>
          </w:p>
          <w:p w:rsidR="00CC4291" w:rsidRDefault="00CC4291" w:rsidP="00CC4291">
            <w:pPr>
              <w:tabs>
                <w:tab w:val="left" w:pos="6564"/>
              </w:tabs>
              <w:spacing w:after="120"/>
            </w:pPr>
            <w:r>
              <w:rPr>
                <w:rFonts w:hint="eastAsia"/>
              </w:rPr>
              <w:t xml:space="preserve">According to the following RAN1 WA, a legacy RP is only a </w:t>
            </w:r>
            <w:r>
              <w:t>“</w:t>
            </w:r>
            <w:r>
              <w:rPr>
                <w:rFonts w:hint="eastAsia"/>
              </w:rPr>
              <w:t>shared RP</w:t>
            </w:r>
            <w:r>
              <w:t>”</w:t>
            </w:r>
            <w:r>
              <w:rPr>
                <w:rFonts w:hint="eastAsia"/>
              </w:rPr>
              <w:t xml:space="preserve"> when it comes with SL PRS resource configuration:</w:t>
            </w:r>
          </w:p>
          <w:p w:rsidR="00CC4291" w:rsidRDefault="00CC4291" w:rsidP="00CC4291">
            <w:pPr>
              <w:spacing w:after="120"/>
              <w:rPr>
                <w:iCs/>
              </w:rPr>
            </w:pPr>
            <w:r>
              <w:rPr>
                <w:iCs/>
                <w:highlight w:val="darkYellow"/>
              </w:rPr>
              <w:t>Working assumption</w:t>
            </w:r>
          </w:p>
          <w:p w:rsidR="00CC4291" w:rsidRDefault="00CC4291" w:rsidP="00CC4291">
            <w:pPr>
              <w:snapToGrid w:val="0"/>
              <w:spacing w:after="120"/>
              <w:rPr>
                <w:rFonts w:cs="Times"/>
              </w:rPr>
            </w:pPr>
            <w:r>
              <w:rPr>
                <w:rFonts w:cs="Times"/>
              </w:rPr>
              <w:t>For a shared resource pool,</w:t>
            </w:r>
          </w:p>
          <w:p w:rsidR="00CC4291" w:rsidRDefault="00CC4291" w:rsidP="00CC4291">
            <w:pPr>
              <w:numPr>
                <w:ilvl w:val="0"/>
                <w:numId w:val="26"/>
              </w:numPr>
              <w:overflowPunct w:val="0"/>
              <w:autoSpaceDE w:val="0"/>
              <w:autoSpaceDN w:val="0"/>
              <w:adjustRightInd w:val="0"/>
              <w:spacing w:after="120"/>
              <w:contextualSpacing/>
              <w:textAlignment w:val="baseline"/>
              <w:rPr>
                <w:rFonts w:cs="Times"/>
              </w:rPr>
            </w:pPr>
            <w:r>
              <w:rPr>
                <w:rFonts w:cs="Times"/>
              </w:rPr>
              <w:t>E</w:t>
            </w:r>
            <w:r>
              <w:rPr>
                <w:rFonts w:eastAsia="Calibri" w:cs="Times"/>
                <w:bCs/>
                <w:szCs w:val="20"/>
              </w:rPr>
              <w:t>xplicit (pre-)configuration of</w:t>
            </w:r>
            <w:r>
              <w:rPr>
                <w:rFonts w:cs="Times"/>
                <w:bCs/>
              </w:rPr>
              <w:t xml:space="preserve"> SL PRS resources in a slot, applicable </w:t>
            </w:r>
            <w:r>
              <w:rPr>
                <w:rFonts w:eastAsia="Calibri" w:cs="Times"/>
                <w:bCs/>
                <w:szCs w:val="20"/>
              </w:rPr>
              <w:t>for an indicated frequency domain allocation,</w:t>
            </w:r>
            <w:r>
              <w:rPr>
                <w:rFonts w:cs="Times"/>
                <w:bCs/>
              </w:rPr>
              <w:t xml:space="preserve"> includes:</w:t>
            </w:r>
          </w:p>
          <w:p w:rsidR="00CC4291" w:rsidRDefault="00CC4291" w:rsidP="00CC4291">
            <w:pPr>
              <w:numPr>
                <w:ilvl w:val="1"/>
                <w:numId w:val="26"/>
              </w:numPr>
              <w:overflowPunct w:val="0"/>
              <w:autoSpaceDE w:val="0"/>
              <w:autoSpaceDN w:val="0"/>
              <w:adjustRightInd w:val="0"/>
              <w:spacing w:after="120"/>
              <w:contextualSpacing/>
              <w:textAlignment w:val="baseline"/>
              <w:rPr>
                <w:rFonts w:cs="Times"/>
              </w:rPr>
            </w:pPr>
            <w:r>
              <w:rPr>
                <w:rFonts w:cs="Times"/>
              </w:rPr>
              <w:t>SL PRS Resource ID, (M, N) pattern, comb offset.</w:t>
            </w:r>
          </w:p>
          <w:p w:rsidR="00CC4291" w:rsidRDefault="00CC4291" w:rsidP="00CC4291">
            <w:pPr>
              <w:tabs>
                <w:tab w:val="left" w:pos="6564"/>
              </w:tabs>
              <w:spacing w:after="120"/>
            </w:pPr>
          </w:p>
        </w:tc>
      </w:tr>
      <w:tr w:rsidR="00E83C4D">
        <w:tc>
          <w:tcPr>
            <w:tcW w:w="2263"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985"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5381" w:type="dxa"/>
          </w:tcPr>
          <w:p w:rsidR="00E83C4D" w:rsidRDefault="00E83C4D" w:rsidP="00E83C4D">
            <w:pPr>
              <w:tabs>
                <w:tab w:val="left" w:pos="6564"/>
              </w:tabs>
              <w:spacing w:after="120"/>
              <w:rPr>
                <w:rFonts w:hint="eastAsia"/>
              </w:rPr>
            </w:pPr>
          </w:p>
        </w:tc>
      </w:tr>
    </w:tbl>
    <w:p w:rsidR="004A75E7" w:rsidRDefault="004A75E7">
      <w:pPr>
        <w:pStyle w:val="a8"/>
        <w:spacing w:after="120" w:line="240" w:lineRule="auto"/>
        <w:jc w:val="left"/>
        <w:rPr>
          <w:lang w:val="en-GB"/>
        </w:rPr>
      </w:pPr>
    </w:p>
    <w:p w:rsidR="004A75E7" w:rsidRDefault="009C09E1">
      <w:pPr>
        <w:pStyle w:val="a8"/>
        <w:spacing w:after="120" w:line="240" w:lineRule="auto"/>
        <w:rPr>
          <w:lang w:val="en-GB"/>
        </w:rPr>
      </w:pPr>
      <w:r>
        <w:rPr>
          <w:lang w:val="en-GB"/>
        </w:rPr>
        <w:t xml:space="preserve">With respect to the pool selection, the SL PRS can be transmitted in the dedicated resource pool or in the shared resource pool. In the legacy pool selection for </w:t>
      </w:r>
      <w:proofErr w:type="spellStart"/>
      <w:r>
        <w:rPr>
          <w:lang w:val="en-GB"/>
        </w:rPr>
        <w:t>sidelink</w:t>
      </w:r>
      <w:proofErr w:type="spellEnd"/>
      <w:r>
        <w:rPr>
          <w:lang w:val="en-GB"/>
        </w:rPr>
        <w:t xml:space="preserve"> process, if the selection is triggered by discovery message and discovery pool is configured, the discovery pool is selected. This can restrict the UE to transmit discovery message in the discovery pool if configured, and reduce the occupation of the discovery message in the pools for communication. Similar to the dedicated resource pool, only the SL PRS is allowed to transmit, it may better fulfil the service requirements. </w:t>
      </w:r>
    </w:p>
    <w:p w:rsidR="004A75E7" w:rsidRDefault="009C09E1">
      <w:pPr>
        <w:pStyle w:val="a8"/>
        <w:spacing w:after="120" w:line="240" w:lineRule="auto"/>
        <w:rPr>
          <w:sz w:val="21"/>
          <w:szCs w:val="21"/>
          <w:lang w:val="en-GB"/>
        </w:rPr>
      </w:pPr>
      <w:r>
        <w:rPr>
          <w:sz w:val="21"/>
          <w:szCs w:val="21"/>
          <w:lang w:val="en-GB"/>
        </w:rPr>
        <w:t>As both dedicated resource pool and shared resource pool can be configured for the UE, when the resource selection for SL-PRS is triggered, the UE can select the resource pool as following options.</w:t>
      </w:r>
    </w:p>
    <w:p w:rsidR="004A75E7" w:rsidRDefault="009C09E1">
      <w:pPr>
        <w:pStyle w:val="a8"/>
        <w:numPr>
          <w:ilvl w:val="0"/>
          <w:numId w:val="15"/>
        </w:numPr>
        <w:spacing w:after="120" w:line="240" w:lineRule="auto"/>
        <w:jc w:val="left"/>
        <w:rPr>
          <w:b/>
          <w:sz w:val="21"/>
          <w:szCs w:val="21"/>
          <w:lang w:val="en-GB"/>
        </w:rPr>
      </w:pPr>
      <w:r>
        <w:rPr>
          <w:b/>
          <w:sz w:val="21"/>
          <w:szCs w:val="21"/>
          <w:lang w:val="en-GB"/>
        </w:rPr>
        <w:t>Select the dedicated resource pool first if dedicated resource pool is configured</w:t>
      </w:r>
    </w:p>
    <w:p w:rsidR="004A75E7" w:rsidRDefault="009C09E1">
      <w:pPr>
        <w:pStyle w:val="a8"/>
        <w:numPr>
          <w:ilvl w:val="0"/>
          <w:numId w:val="15"/>
        </w:numPr>
        <w:spacing w:after="120" w:line="240" w:lineRule="auto"/>
        <w:jc w:val="left"/>
        <w:rPr>
          <w:b/>
          <w:sz w:val="21"/>
          <w:szCs w:val="21"/>
          <w:lang w:val="en-GB"/>
        </w:rPr>
      </w:pPr>
      <w:r>
        <w:rPr>
          <w:b/>
          <w:sz w:val="21"/>
          <w:szCs w:val="21"/>
          <w:lang w:val="en-GB"/>
        </w:rPr>
        <w:t>Select the resource pool based on pending transmission: if there is SL-SCH data and SL PRS pending, select the shared pool; if only SL PRS is pending, select the dedicated pool.</w:t>
      </w:r>
    </w:p>
    <w:p w:rsidR="004A75E7" w:rsidRDefault="009C09E1">
      <w:pPr>
        <w:pStyle w:val="a8"/>
        <w:numPr>
          <w:ilvl w:val="0"/>
          <w:numId w:val="15"/>
        </w:numPr>
        <w:spacing w:after="120" w:line="240" w:lineRule="auto"/>
        <w:jc w:val="left"/>
        <w:rPr>
          <w:b/>
          <w:sz w:val="21"/>
          <w:szCs w:val="21"/>
          <w:lang w:val="en-GB"/>
        </w:rPr>
      </w:pPr>
      <w:r>
        <w:rPr>
          <w:b/>
          <w:sz w:val="21"/>
          <w:szCs w:val="21"/>
          <w:lang w:val="en-GB"/>
        </w:rPr>
        <w:t>By UE implementation</w:t>
      </w:r>
    </w:p>
    <w:p w:rsidR="004A75E7" w:rsidRDefault="009C09E1">
      <w:pPr>
        <w:pStyle w:val="a8"/>
        <w:numPr>
          <w:ilvl w:val="0"/>
          <w:numId w:val="15"/>
        </w:numPr>
        <w:spacing w:after="120" w:line="240" w:lineRule="auto"/>
        <w:jc w:val="left"/>
        <w:rPr>
          <w:b/>
          <w:sz w:val="21"/>
          <w:szCs w:val="21"/>
          <w:lang w:val="en-GB"/>
        </w:rPr>
      </w:pPr>
      <w:r>
        <w:rPr>
          <w:b/>
          <w:sz w:val="21"/>
          <w:szCs w:val="21"/>
          <w:lang w:val="en-GB"/>
        </w:rPr>
        <w:t>Other (if any, please list)</w:t>
      </w:r>
    </w:p>
    <w:p w:rsidR="004A75E7" w:rsidRDefault="009C09E1">
      <w:pPr>
        <w:pStyle w:val="a8"/>
        <w:spacing w:after="120" w:line="240" w:lineRule="auto"/>
        <w:jc w:val="left"/>
        <w:rPr>
          <w:sz w:val="21"/>
          <w:szCs w:val="21"/>
          <w:lang w:val="en-GB"/>
        </w:rPr>
      </w:pPr>
      <w:r>
        <w:rPr>
          <w:sz w:val="21"/>
          <w:szCs w:val="21"/>
          <w:lang w:val="en-GB"/>
        </w:rPr>
        <w:t>Companies are invited to answer the following question</w:t>
      </w:r>
    </w:p>
    <w:p w:rsidR="004A75E7" w:rsidRDefault="009C09E1">
      <w:pPr>
        <w:spacing w:after="120"/>
        <w:rPr>
          <w:b/>
          <w:lang w:val="en-GB"/>
        </w:rPr>
      </w:pPr>
      <w:bookmarkStart w:id="59" w:name="_Hlk144824832"/>
      <w:r>
        <w:rPr>
          <w:b/>
          <w:i/>
          <w:u w:val="single"/>
          <w:lang w:val="en-GB"/>
        </w:rPr>
        <w:lastRenderedPageBreak/>
        <w:t>Question10</w:t>
      </w:r>
      <w:r>
        <w:rPr>
          <w:b/>
          <w:lang w:val="en-GB"/>
        </w:rPr>
        <w:t>: Which option is needed for the resource pool selection when resource selection is triggered for SL-PRS transmission? If there are other options, please list within comments</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lang w:val="en-GB"/>
              </w:rPr>
              <w:t>Supporting options</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60" w:author="Ericsson(Min)" w:date="2023-09-16T11:14:00Z">
              <w:r>
                <w:rPr>
                  <w:lang w:val="en-GB"/>
                </w:rPr>
                <w:t>Ericsson</w:t>
              </w:r>
            </w:ins>
          </w:p>
        </w:tc>
        <w:tc>
          <w:tcPr>
            <w:tcW w:w="1276" w:type="dxa"/>
          </w:tcPr>
          <w:p w:rsidR="004A75E7" w:rsidRDefault="009C09E1">
            <w:pPr>
              <w:tabs>
                <w:tab w:val="left" w:pos="6564"/>
              </w:tabs>
              <w:spacing w:after="120"/>
              <w:rPr>
                <w:lang w:val="en-GB"/>
              </w:rPr>
            </w:pPr>
            <w:ins w:id="61" w:author="Ericsson(Min)" w:date="2023-09-16T11:14:00Z">
              <w:r>
                <w:rPr>
                  <w:lang w:val="en-GB"/>
                </w:rPr>
                <w:t>Option c is sufficient</w:t>
              </w:r>
            </w:ins>
          </w:p>
        </w:tc>
        <w:tc>
          <w:tcPr>
            <w:tcW w:w="6373" w:type="dxa"/>
          </w:tcPr>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lang w:val="en-GB"/>
              </w:rPr>
              <w:t>O</w:t>
            </w:r>
            <w:r>
              <w:rPr>
                <w:rFonts w:hint="eastAsia"/>
                <w:lang w:val="en-GB"/>
              </w:rPr>
              <w:t xml:space="preserve">ption </w:t>
            </w:r>
            <w:r>
              <w:rPr>
                <w:lang w:val="en-GB"/>
              </w:rPr>
              <w:t>c</w:t>
            </w:r>
          </w:p>
        </w:tc>
        <w:tc>
          <w:tcPr>
            <w:tcW w:w="6373" w:type="dxa"/>
          </w:tcPr>
          <w:p w:rsidR="004A75E7" w:rsidRDefault="009C09E1">
            <w:pPr>
              <w:spacing w:after="120"/>
              <w:rPr>
                <w:rFonts w:eastAsia="宋体" w:cs="Arial"/>
                <w:szCs w:val="21"/>
              </w:rPr>
            </w:pPr>
            <w:r>
              <w:t>We do not think explicit rules for MAC to choose pool is needed.</w:t>
            </w:r>
          </w:p>
          <w:p w:rsidR="004A75E7" w:rsidRDefault="009C09E1">
            <w:pPr>
              <w:pStyle w:val="15"/>
              <w:numPr>
                <w:ilvl w:val="0"/>
                <w:numId w:val="16"/>
              </w:numPr>
              <w:spacing w:after="120"/>
              <w:ind w:leftChars="0"/>
            </w:pPr>
            <w:r>
              <w:t>If there is SL PRS and SL data, MAC can choose a legacy(Rel-17) pool for SL data, and a dedicate pool for SL-PRS; MAC can also choose a shared pool to transmit both;</w:t>
            </w:r>
          </w:p>
          <w:p w:rsidR="004A75E7" w:rsidRDefault="009C09E1">
            <w:pPr>
              <w:pStyle w:val="15"/>
              <w:numPr>
                <w:ilvl w:val="0"/>
                <w:numId w:val="16"/>
              </w:numPr>
              <w:spacing w:after="120"/>
              <w:ind w:leftChars="0"/>
            </w:pPr>
            <w:r>
              <w:t>If there is only SL PRS, MAC can choose dedicated pool, MAC can also choose the shared pool because RAN1 has confirmed the feasibility that shared pool can transmit SL-PRS and empty data.</w:t>
            </w:r>
          </w:p>
          <w:p w:rsidR="004A75E7" w:rsidRDefault="009C09E1">
            <w:pPr>
              <w:spacing w:after="120"/>
            </w:pPr>
            <w:r>
              <w:t>So we see it is totally MAC’s own decision, depending on MAC’s scheduling situation</w:t>
            </w:r>
          </w:p>
        </w:tc>
      </w:tr>
      <w:tr w:rsidR="00CC4291">
        <w:tc>
          <w:tcPr>
            <w:tcW w:w="1980" w:type="dxa"/>
          </w:tcPr>
          <w:p w:rsidR="00CC4291" w:rsidRDefault="00CC4291" w:rsidP="00CC4291">
            <w:pPr>
              <w:tabs>
                <w:tab w:val="left" w:pos="6564"/>
              </w:tabs>
              <w:spacing w:after="120"/>
              <w:rPr>
                <w:lang w:val="en-GB"/>
              </w:rPr>
            </w:pPr>
            <w:r>
              <w:rPr>
                <w:rFonts w:hint="eastAsia"/>
                <w:lang w:val="en-GB"/>
              </w:rPr>
              <w:t>S</w:t>
            </w:r>
            <w:r>
              <w:rPr>
                <w:lang w:val="en-GB"/>
              </w:rPr>
              <w:t>harp</w:t>
            </w:r>
          </w:p>
        </w:tc>
        <w:tc>
          <w:tcPr>
            <w:tcW w:w="1276" w:type="dxa"/>
          </w:tcPr>
          <w:p w:rsidR="00CC4291" w:rsidRDefault="00CC4291" w:rsidP="00CC4291">
            <w:pPr>
              <w:tabs>
                <w:tab w:val="left" w:pos="6564"/>
              </w:tabs>
              <w:spacing w:after="120"/>
              <w:rPr>
                <w:lang w:val="en-GB"/>
              </w:rPr>
            </w:pPr>
            <w:r>
              <w:rPr>
                <w:lang w:val="en-GB"/>
              </w:rPr>
              <w:t>a)</w:t>
            </w:r>
          </w:p>
        </w:tc>
        <w:tc>
          <w:tcPr>
            <w:tcW w:w="6373" w:type="dxa"/>
          </w:tcPr>
          <w:p w:rsidR="00CC4291" w:rsidRDefault="00CC4291" w:rsidP="00CC4291">
            <w:pPr>
              <w:tabs>
                <w:tab w:val="left" w:pos="6564"/>
              </w:tabs>
              <w:spacing w:after="120"/>
              <w:rPr>
                <w:lang w:val="en-GB"/>
              </w:rPr>
            </w:pPr>
            <w:r>
              <w:rPr>
                <w:rFonts w:hint="eastAsia"/>
                <w:lang w:val="en-GB"/>
              </w:rPr>
              <w:t>W</w:t>
            </w:r>
            <w:r>
              <w:rPr>
                <w:lang w:val="en-GB"/>
              </w:rPr>
              <w:t>e prefer a simple solution i.e. dedicated resource pool is always used if available.</w:t>
            </w:r>
          </w:p>
        </w:tc>
      </w:tr>
      <w:tr w:rsidR="00E83C4D">
        <w:tc>
          <w:tcPr>
            <w:tcW w:w="1980"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276" w:type="dxa"/>
          </w:tcPr>
          <w:p w:rsidR="00E83C4D" w:rsidRDefault="00E83C4D" w:rsidP="00E83C4D">
            <w:pPr>
              <w:tabs>
                <w:tab w:val="left" w:pos="6564"/>
              </w:tabs>
              <w:spacing w:after="120"/>
              <w:rPr>
                <w:lang w:val="en-GB"/>
              </w:rPr>
            </w:pPr>
            <w:r>
              <w:rPr>
                <w:lang w:val="en-GB"/>
              </w:rPr>
              <w:t>Option c</w:t>
            </w:r>
          </w:p>
        </w:tc>
        <w:tc>
          <w:tcPr>
            <w:tcW w:w="6373" w:type="dxa"/>
          </w:tcPr>
          <w:p w:rsidR="00E83C4D" w:rsidRDefault="00E83C4D" w:rsidP="00E83C4D">
            <w:pPr>
              <w:tabs>
                <w:tab w:val="left" w:pos="6564"/>
              </w:tabs>
              <w:spacing w:after="120"/>
              <w:rPr>
                <w:lang w:val="en-GB"/>
              </w:rPr>
            </w:pPr>
            <w:r>
              <w:rPr>
                <w:lang w:val="en-GB"/>
              </w:rPr>
              <w:t>Which resource pool to be used also depend on the positioning QoS requirement. For example, if the response time requirement is stringent, and the shared resource pool is closer to the current time, then the shared resource pool should be chosen. It could be left to UE implementation.</w:t>
            </w:r>
          </w:p>
        </w:tc>
      </w:tr>
      <w:bookmarkEnd w:id="59"/>
    </w:tbl>
    <w:p w:rsidR="004A75E7" w:rsidRDefault="004A75E7">
      <w:pPr>
        <w:spacing w:afterLines="0" w:after="120" w:line="240" w:lineRule="auto"/>
        <w:rPr>
          <w:lang w:val="en-GB"/>
        </w:rPr>
      </w:pPr>
    </w:p>
    <w:p w:rsidR="004A75E7" w:rsidRDefault="009C09E1">
      <w:pPr>
        <w:pStyle w:val="a8"/>
        <w:spacing w:after="120" w:line="240" w:lineRule="auto"/>
        <w:rPr>
          <w:lang w:val="en-GB"/>
        </w:rPr>
      </w:pPr>
      <w:r>
        <w:rPr>
          <w:rFonts w:hint="eastAsia"/>
          <w:lang w:val="en-GB"/>
        </w:rPr>
        <w:t>A</w:t>
      </w:r>
      <w:r>
        <w:rPr>
          <w:lang w:val="en-GB"/>
        </w:rPr>
        <w:t>nother question to ask is the when the resource selection procedure is triggered for SL-SCH data while there is no SL-PRS pending for transmission, which resource pool should be selected. We think that this case corresponds to the legacy scenario for data transmission without SL-PRS transmission. In this case, the dedicated resource pool should not be selected.</w:t>
      </w:r>
    </w:p>
    <w:p w:rsidR="004A75E7" w:rsidRDefault="009C09E1">
      <w:pPr>
        <w:pStyle w:val="a8"/>
        <w:spacing w:after="120" w:line="240" w:lineRule="auto"/>
        <w:jc w:val="left"/>
        <w:rPr>
          <w:b/>
          <w:lang w:val="en-GB"/>
        </w:rPr>
      </w:pPr>
      <w:r>
        <w:rPr>
          <w:b/>
          <w:i/>
          <w:u w:val="single"/>
          <w:lang w:val="en-GB"/>
        </w:rPr>
        <w:t>Question11:</w:t>
      </w:r>
      <w:r>
        <w:rPr>
          <w:b/>
          <w:lang w:val="en-GB"/>
        </w:rPr>
        <w:t xml:space="preserve"> </w:t>
      </w:r>
      <w:r>
        <w:rPr>
          <w:rFonts w:hint="eastAsia"/>
          <w:b/>
          <w:lang w:val="en-GB"/>
        </w:rPr>
        <w:t>D</w:t>
      </w:r>
      <w:r>
        <w:rPr>
          <w:b/>
          <w:lang w:val="en-GB"/>
        </w:rPr>
        <w:t>o you agree that when RP is selected for LCH, dedicated pool should not be selected?</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lang w:val="en-GB"/>
              </w:rPr>
              <w:t>Yes/No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62" w:author="Ericsson(Min)" w:date="2023-09-16T11:17:00Z">
              <w:r>
                <w:rPr>
                  <w:lang w:val="en-GB"/>
                </w:rPr>
                <w:t>Ericsson</w:t>
              </w:r>
            </w:ins>
          </w:p>
        </w:tc>
        <w:tc>
          <w:tcPr>
            <w:tcW w:w="1276" w:type="dxa"/>
          </w:tcPr>
          <w:p w:rsidR="004A75E7" w:rsidRDefault="009C09E1">
            <w:pPr>
              <w:tabs>
                <w:tab w:val="left" w:pos="6564"/>
              </w:tabs>
              <w:spacing w:after="120"/>
              <w:rPr>
                <w:lang w:val="en-GB"/>
              </w:rPr>
            </w:pPr>
            <w:ins w:id="63" w:author="Ericsson(Min)" w:date="2023-09-16T11:17:00Z">
              <w:r>
                <w:rPr>
                  <w:lang w:val="en-GB"/>
                </w:rPr>
                <w:t>yes</w:t>
              </w:r>
            </w:ins>
          </w:p>
        </w:tc>
        <w:tc>
          <w:tcPr>
            <w:tcW w:w="6373" w:type="dxa"/>
          </w:tcPr>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Yes</w:t>
            </w:r>
          </w:p>
        </w:tc>
        <w:tc>
          <w:tcPr>
            <w:tcW w:w="6373" w:type="dxa"/>
          </w:tcPr>
          <w:p w:rsidR="004A75E7" w:rsidRDefault="009C09E1">
            <w:pPr>
              <w:tabs>
                <w:tab w:val="left" w:pos="6564"/>
              </w:tabs>
              <w:spacing w:after="120"/>
              <w:rPr>
                <w:lang w:val="en-GB"/>
              </w:rPr>
            </w:pPr>
            <w:r>
              <w:rPr>
                <w:lang w:val="en-GB"/>
              </w:rPr>
              <w:t>I</w:t>
            </w:r>
            <w:r>
              <w:rPr>
                <w:rFonts w:hint="eastAsia"/>
                <w:lang w:val="en-GB"/>
              </w:rPr>
              <w:t xml:space="preserve">f </w:t>
            </w:r>
            <w:r>
              <w:rPr>
                <w:lang w:val="en-GB"/>
              </w:rPr>
              <w:t>the selection is only for SL data transmission, this statement is ok</w:t>
            </w:r>
          </w:p>
        </w:tc>
      </w:tr>
      <w:tr w:rsidR="00393C6A">
        <w:tc>
          <w:tcPr>
            <w:tcW w:w="1980"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276"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6373" w:type="dxa"/>
          </w:tcPr>
          <w:p w:rsidR="00393C6A" w:rsidRDefault="00393C6A" w:rsidP="00393C6A">
            <w:pPr>
              <w:tabs>
                <w:tab w:val="left" w:pos="6564"/>
              </w:tabs>
              <w:spacing w:after="120"/>
              <w:rPr>
                <w:lang w:val="en-GB"/>
              </w:rPr>
            </w:pPr>
          </w:p>
        </w:tc>
      </w:tr>
      <w:tr w:rsidR="00E83C4D">
        <w:tc>
          <w:tcPr>
            <w:tcW w:w="1980"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276"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373" w:type="dxa"/>
          </w:tcPr>
          <w:p w:rsidR="00E83C4D" w:rsidRDefault="00E83C4D" w:rsidP="00E83C4D">
            <w:pPr>
              <w:tabs>
                <w:tab w:val="left" w:pos="6564"/>
              </w:tabs>
              <w:spacing w:after="120"/>
              <w:rPr>
                <w:lang w:val="en-GB"/>
              </w:rPr>
            </w:pPr>
            <w:r>
              <w:rPr>
                <w:lang w:val="en-GB"/>
              </w:rPr>
              <w:t xml:space="preserve">In this case dedicated resource pool should not be selected. </w:t>
            </w:r>
          </w:p>
        </w:tc>
      </w:tr>
    </w:tbl>
    <w:p w:rsidR="004A75E7" w:rsidRDefault="004A75E7">
      <w:pPr>
        <w:spacing w:afterLines="0" w:after="120" w:line="240" w:lineRule="auto"/>
        <w:rPr>
          <w:lang w:val="en-GB"/>
        </w:rPr>
      </w:pPr>
    </w:p>
    <w:p w:rsidR="004A75E7" w:rsidRDefault="009C09E1">
      <w:pPr>
        <w:pStyle w:val="40"/>
        <w:rPr>
          <w:rFonts w:ascii="Times New Roman" w:hAnsi="Times New Roman"/>
          <w:b/>
          <w:i/>
          <w:sz w:val="22"/>
          <w:u w:val="single"/>
        </w:rPr>
      </w:pPr>
      <w:r>
        <w:rPr>
          <w:rFonts w:ascii="Times New Roman" w:hAnsi="Times New Roman"/>
          <w:b/>
          <w:i/>
          <w:sz w:val="22"/>
          <w:u w:val="single"/>
        </w:rPr>
        <w:t>TX resource (re-)selection check related issues</w:t>
      </w:r>
    </w:p>
    <w:p w:rsidR="004A75E7" w:rsidRDefault="009C09E1">
      <w:pPr>
        <w:spacing w:afterLines="0" w:after="120" w:line="240" w:lineRule="auto"/>
        <w:rPr>
          <w:lang w:val="en-GB"/>
        </w:rPr>
      </w:pPr>
      <w:r>
        <w:rPr>
          <w:rFonts w:hint="eastAsia"/>
          <w:lang w:val="en-GB"/>
        </w:rPr>
        <w:t>F</w:t>
      </w:r>
      <w:r>
        <w:rPr>
          <w:lang w:val="en-GB"/>
        </w:rPr>
        <w:t>or the TX resource (re-)selection check procedure, the following conditions are used,</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spacing w:after="120"/>
            </w:pPr>
            <w:r>
              <w:t xml:space="preserve">If the TX resource (re-)selection check procedure is triggered on the selected pool of resources for a </w:t>
            </w:r>
            <w:proofErr w:type="spellStart"/>
            <w:r>
              <w:t>Sidelink</w:t>
            </w:r>
            <w:proofErr w:type="spellEnd"/>
            <w:r>
              <w:t xml:space="preserve"> process according to clause 5.22.1.1, the MAC entity shall for the </w:t>
            </w:r>
            <w:proofErr w:type="spellStart"/>
            <w:r>
              <w:t>Sidelink</w:t>
            </w:r>
            <w:proofErr w:type="spellEnd"/>
            <w:r>
              <w:t xml:space="preserve"> process:</w:t>
            </w:r>
          </w:p>
          <w:p w:rsidR="004A75E7" w:rsidRDefault="009C09E1">
            <w:pPr>
              <w:pStyle w:val="B1"/>
              <w:spacing w:after="120"/>
            </w:pPr>
            <w:r>
              <w:lastRenderedPageBreak/>
              <w:t>1&gt;</w:t>
            </w:r>
            <w:bookmarkStart w:id="64" w:name="_Hlk141952109"/>
            <w:r>
              <w:tab/>
              <w:t xml:space="preserve">if </w:t>
            </w:r>
            <w:r>
              <w:rPr>
                <w:lang w:eastAsia="ko-KR"/>
              </w:rPr>
              <w:t>PSCCH duration(s) and 2</w:t>
            </w:r>
            <w:r>
              <w:rPr>
                <w:vertAlign w:val="superscript"/>
                <w:lang w:eastAsia="ko-KR"/>
              </w:rPr>
              <w:t>nd</w:t>
            </w:r>
            <w:r>
              <w:rPr>
                <w:lang w:eastAsia="ko-KR"/>
              </w:rPr>
              <w:t xml:space="preserve"> stage SCI on PSSCH for all transmissions of a MAC PDU of any selected </w:t>
            </w:r>
            <w:proofErr w:type="spellStart"/>
            <w:r>
              <w:rPr>
                <w:lang w:eastAsia="ko-KR"/>
              </w:rPr>
              <w:t>sidelink</w:t>
            </w:r>
            <w:proofErr w:type="spellEnd"/>
            <w:r>
              <w:rPr>
                <w:lang w:eastAsia="ko-KR"/>
              </w:rPr>
              <w:t xml:space="preserve"> grant(s) are not in SL DRX Active time as specified in clause 5.28.3 of the destination that has data to be sent; or</w:t>
            </w:r>
          </w:p>
          <w:p w:rsidR="004A75E7" w:rsidRDefault="009C09E1">
            <w:pPr>
              <w:pStyle w:val="B1"/>
              <w:spacing w:after="120"/>
            </w:pPr>
            <w:r>
              <w:t>1&gt;</w:t>
            </w:r>
            <w:r>
              <w:tab/>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above the </w:t>
            </w:r>
            <w:r>
              <w:rPr>
                <w:lang w:eastAsia="en-US"/>
              </w:rPr>
              <w:t>probability configured by RRC</w:t>
            </w:r>
            <w:r>
              <w:t xml:space="preserve"> in </w:t>
            </w:r>
            <w:proofErr w:type="spellStart"/>
            <w:r>
              <w:rPr>
                <w:i/>
              </w:rPr>
              <w:t>sl-ProbResourceKeep</w:t>
            </w:r>
            <w:proofErr w:type="spellEnd"/>
            <w:r>
              <w:t>; or</w:t>
            </w:r>
          </w:p>
          <w:p w:rsidR="004A75E7" w:rsidRDefault="009C09E1">
            <w:pPr>
              <w:pStyle w:val="B1"/>
              <w:spacing w:after="120"/>
            </w:pPr>
            <w:r>
              <w:t>1&gt;</w:t>
            </w:r>
            <w:r>
              <w:tab/>
              <w:t>if the pool of resources is configured or reconfigured by RRC; or</w:t>
            </w:r>
          </w:p>
          <w:p w:rsidR="004A75E7" w:rsidRDefault="009C09E1">
            <w:pPr>
              <w:pStyle w:val="B1"/>
              <w:spacing w:after="120"/>
            </w:pPr>
            <w:r>
              <w:t>1&gt;</w:t>
            </w:r>
            <w:r>
              <w:tab/>
              <w:t xml:space="preserve">if there is no selected </w:t>
            </w:r>
            <w:proofErr w:type="spellStart"/>
            <w:r>
              <w:t>sidelink</w:t>
            </w:r>
            <w:proofErr w:type="spellEnd"/>
            <w:r>
              <w:t xml:space="preserve"> grant on the selected pool of resources; or</w:t>
            </w:r>
          </w:p>
          <w:p w:rsidR="004A75E7" w:rsidRDefault="009C09E1">
            <w:pPr>
              <w:pStyle w:val="B1"/>
              <w:spacing w:after="120"/>
            </w:pPr>
            <w:r>
              <w:t>1&gt;</w:t>
            </w:r>
            <w:r>
              <w:tab/>
              <w:t xml:space="preserve">if neither transmission nor retransmission has been performed by the MAC entity on any resource indicated in the selected </w:t>
            </w:r>
            <w:proofErr w:type="spellStart"/>
            <w:r>
              <w:t>sidelink</w:t>
            </w:r>
            <w:proofErr w:type="spellEnd"/>
            <w:r>
              <w:t xml:space="preserve"> grant during the last second; or</w:t>
            </w:r>
          </w:p>
          <w:p w:rsidR="004A75E7" w:rsidRDefault="009C09E1">
            <w:pPr>
              <w:pStyle w:val="B1"/>
              <w:spacing w:after="120"/>
            </w:pPr>
            <w:r>
              <w:t>1&gt;</w:t>
            </w:r>
            <w:r>
              <w:tab/>
              <w:t xml:space="preserve">if </w:t>
            </w:r>
            <w:proofErr w:type="spellStart"/>
            <w:r>
              <w:rPr>
                <w:i/>
              </w:rPr>
              <w:t>sl-ReselectAfter</w:t>
            </w:r>
            <w:proofErr w:type="spellEnd"/>
            <w:r>
              <w:t xml:space="preserve"> is configured and the number of consecutive unused transmission opportunities on resources indicated in the selected </w:t>
            </w:r>
            <w:proofErr w:type="spellStart"/>
            <w:r>
              <w:t>sidelink</w:t>
            </w:r>
            <w:proofErr w:type="spellEnd"/>
            <w:r>
              <w:t xml:space="preserve"> grant, </w:t>
            </w:r>
            <w:r>
              <w:rPr>
                <w:iCs/>
              </w:rPr>
              <w:t>which is incremented by 1 when none of the resource</w:t>
            </w:r>
            <w:r>
              <w:t>s</w:t>
            </w:r>
            <w:r>
              <w:rPr>
                <w:iCs/>
              </w:rPr>
              <w:t xml:space="preserve"> of the selected </w:t>
            </w:r>
            <w:proofErr w:type="spellStart"/>
            <w:r>
              <w:rPr>
                <w:iCs/>
              </w:rPr>
              <w:t>sidelink</w:t>
            </w:r>
            <w:proofErr w:type="spellEnd"/>
            <w:r>
              <w:rPr>
                <w:iCs/>
              </w:rPr>
              <w:t xml:space="preserve"> grant within a resource reservation interval is used,</w:t>
            </w:r>
            <w:r>
              <w:t xml:space="preserve"> is equal to </w:t>
            </w:r>
            <w:proofErr w:type="spellStart"/>
            <w:r>
              <w:rPr>
                <w:i/>
              </w:rPr>
              <w:t>sl-ReselectAfter</w:t>
            </w:r>
            <w:proofErr w:type="spellEnd"/>
            <w:r>
              <w:t>; or</w:t>
            </w:r>
          </w:p>
          <w:p w:rsidR="004A75E7" w:rsidRDefault="009C09E1">
            <w:pPr>
              <w:pStyle w:val="B1"/>
              <w:spacing w:after="120"/>
            </w:pPr>
            <w:r>
              <w:t>1&gt;</w:t>
            </w:r>
            <w:r>
              <w:tab/>
              <w:t xml:space="preserve">if the selected </w:t>
            </w:r>
            <w:proofErr w:type="spellStart"/>
            <w:r>
              <w:t>sidelink</w:t>
            </w:r>
            <w:proofErr w:type="spellEnd"/>
            <w:r>
              <w:t xml:space="preserve"> grant cannot accommodate a RLC SDU by using the maximum allowed MCS configured by RRC in </w:t>
            </w:r>
            <w:proofErr w:type="spellStart"/>
            <w:r>
              <w:rPr>
                <w:i/>
              </w:rPr>
              <w:t>sl</w:t>
            </w:r>
            <w:proofErr w:type="spellEnd"/>
            <w:r>
              <w:rPr>
                <w:i/>
              </w:rPr>
              <w:t>-</w:t>
            </w:r>
            <w:proofErr w:type="spellStart"/>
            <w:r>
              <w:rPr>
                <w:i/>
              </w:rPr>
              <w:t>MaxMCS</w:t>
            </w:r>
            <w:proofErr w:type="spellEnd"/>
            <w:r>
              <w:rPr>
                <w:i/>
              </w:rPr>
              <w:t>-PSSCH</w:t>
            </w:r>
            <w:r>
              <w:t xml:space="preserve"> associated with the selected MCS table and the UE selects not to segment the RLC SDU; or</w:t>
            </w:r>
          </w:p>
          <w:p w:rsidR="004A75E7" w:rsidRDefault="009C09E1">
            <w:pPr>
              <w:pStyle w:val="NO"/>
              <w:spacing w:after="120"/>
              <w:rPr>
                <w:rFonts w:eastAsia="MS Mincho"/>
                <w:i/>
              </w:rPr>
            </w:pPr>
            <w:r>
              <w:t>NOTE 1:</w:t>
            </w:r>
            <w:r>
              <w:tab/>
              <w:t xml:space="preserve">If the selected </w:t>
            </w:r>
            <w:proofErr w:type="spellStart"/>
            <w:r>
              <w:t>sidelink</w:t>
            </w:r>
            <w:proofErr w:type="spellEnd"/>
            <w:r>
              <w:t xml:space="preserve"> grant cannot accommodate the RLC SDU, it is left for UE implementation whether to perform segmentation or </w:t>
            </w:r>
            <w:proofErr w:type="spellStart"/>
            <w:r>
              <w:t>sidelink</w:t>
            </w:r>
            <w:proofErr w:type="spellEnd"/>
            <w:r>
              <w:t xml:space="preserve"> resource reselection.</w:t>
            </w:r>
          </w:p>
          <w:p w:rsidR="004A75E7" w:rsidRDefault="009C09E1">
            <w:pPr>
              <w:pStyle w:val="B1"/>
              <w:spacing w:after="120"/>
            </w:pPr>
            <w:r>
              <w:t>1&gt;</w:t>
            </w:r>
            <w:r>
              <w:tab/>
              <w:t xml:space="preserve">if transmission(s) with the selected </w:t>
            </w:r>
            <w:proofErr w:type="spellStart"/>
            <w:r>
              <w:t>sidelink</w:t>
            </w:r>
            <w:proofErr w:type="spellEnd"/>
            <w:r>
              <w:t xml:space="preserve"> grant cannot fulfil the remaining PDB of the data in a logical channel, and the MAC entity selects not to perform transmission(s) corresponding to a single MAC PDU:</w:t>
            </w:r>
            <w:bookmarkEnd w:id="64"/>
          </w:p>
          <w:p w:rsidR="004A75E7" w:rsidRDefault="009C09E1">
            <w:pPr>
              <w:pStyle w:val="NO"/>
              <w:spacing w:after="120"/>
            </w:pPr>
            <w:r>
              <w:t>NOTE 2:</w:t>
            </w:r>
            <w:r>
              <w:tab/>
              <w:t xml:space="preserve">If the remaining PDB is not met, it is left for UE implementation whether to perform transmission(s) corresponding to single MAC PDU or </w:t>
            </w:r>
            <w:proofErr w:type="spellStart"/>
            <w:r>
              <w:t>sidelink</w:t>
            </w:r>
            <w:proofErr w:type="spellEnd"/>
            <w:r>
              <w:t xml:space="preserve"> resource reselection.</w:t>
            </w:r>
          </w:p>
          <w:p w:rsidR="004A75E7" w:rsidRDefault="009C09E1">
            <w:pPr>
              <w:pStyle w:val="NO"/>
              <w:spacing w:after="120"/>
            </w:pPr>
            <w:r>
              <w:t>NOTE 3:</w:t>
            </w:r>
            <w:r>
              <w:tab/>
              <w:t>It is left for UE implementation whether to trigger the TX resource (re-)selection due to the latency requirement of the MAC CE triggered according to clause 5.22.1.7.</w:t>
            </w:r>
          </w:p>
          <w:p w:rsidR="004A75E7" w:rsidRDefault="009C09E1">
            <w:pPr>
              <w:pStyle w:val="B2"/>
              <w:spacing w:after="120"/>
              <w:ind w:left="440" w:hanging="440"/>
            </w:pPr>
            <w:r>
              <w:t>2&gt;</w:t>
            </w:r>
            <w:r>
              <w:tab/>
              <w:t xml:space="preserve">clear the selected </w:t>
            </w:r>
            <w:proofErr w:type="spellStart"/>
            <w:r>
              <w:t>sidelink</w:t>
            </w:r>
            <w:proofErr w:type="spellEnd"/>
            <w:r>
              <w:t xml:space="preserve"> grant associated to the </w:t>
            </w:r>
            <w:proofErr w:type="spellStart"/>
            <w:r>
              <w:t>Sidelink</w:t>
            </w:r>
            <w:proofErr w:type="spellEnd"/>
            <w:r>
              <w:t xml:space="preserve"> process, if available;</w:t>
            </w:r>
          </w:p>
          <w:p w:rsidR="004A75E7" w:rsidRDefault="009C09E1">
            <w:pPr>
              <w:spacing w:afterLines="0" w:after="120" w:line="240" w:lineRule="auto"/>
              <w:rPr>
                <w:lang w:val="en-GB"/>
              </w:rPr>
            </w:pPr>
            <w:r>
              <w:t>2&gt;</w:t>
            </w:r>
            <w:r>
              <w:tab/>
              <w:t>trigger the TX resource (re-)selection.</w:t>
            </w:r>
          </w:p>
        </w:tc>
      </w:tr>
    </w:tbl>
    <w:p w:rsidR="004A75E7" w:rsidRDefault="009C09E1">
      <w:pPr>
        <w:spacing w:beforeLines="50" w:before="120" w:after="120"/>
      </w:pPr>
      <w:r>
        <w:rPr>
          <w:lang w:val="en-GB"/>
        </w:rPr>
        <w:lastRenderedPageBreak/>
        <w:t xml:space="preserve">When the shared pool is selected which is triggered by a SL PRS transmission request, </w:t>
      </w:r>
      <w:r>
        <w:t xml:space="preserve">since SL-SCH and SL-PRS will be transmitted together, all of the legacy conditions for resource selection should be adopted. </w:t>
      </w:r>
    </w:p>
    <w:p w:rsidR="004A75E7" w:rsidRDefault="009C09E1">
      <w:pPr>
        <w:pStyle w:val="a8"/>
        <w:spacing w:after="120"/>
        <w:rPr>
          <w:rFonts w:eastAsia="等线"/>
          <w:b/>
          <w:sz w:val="21"/>
        </w:rPr>
      </w:pPr>
      <w:r>
        <w:rPr>
          <w:rFonts w:eastAsia="等线"/>
          <w:b/>
          <w:i/>
          <w:sz w:val="21"/>
          <w:u w:val="single"/>
        </w:rPr>
        <w:t>Question12</w:t>
      </w:r>
      <w:r>
        <w:rPr>
          <w:rFonts w:eastAsia="等线"/>
          <w:b/>
          <w:sz w:val="21"/>
        </w:rPr>
        <w:t>: Do companies agree that</w:t>
      </w:r>
      <w:r>
        <w:rPr>
          <w:b/>
          <w:lang w:val="en-GB"/>
        </w:rPr>
        <w:t xml:space="preserve"> </w:t>
      </w:r>
      <w:r>
        <w:rPr>
          <w:b/>
        </w:rPr>
        <w:t>the legacy conditions for resource selection/reselection check can be reused when the shared pool is selected</w:t>
      </w:r>
      <w:r>
        <w:rPr>
          <w:b/>
          <w:lang w:val="en-GB"/>
        </w:rPr>
        <w:t>?</w:t>
      </w:r>
    </w:p>
    <w:tbl>
      <w:tblPr>
        <w:tblStyle w:val="afb"/>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1985" w:type="dxa"/>
          </w:tcPr>
          <w:p w:rsidR="004A75E7" w:rsidRDefault="009C09E1">
            <w:pPr>
              <w:tabs>
                <w:tab w:val="left" w:pos="6564"/>
              </w:tabs>
              <w:spacing w:after="120"/>
              <w:rPr>
                <w:lang w:val="en-GB"/>
              </w:rPr>
            </w:pPr>
            <w:r>
              <w:rPr>
                <w:rFonts w:hint="eastAsia"/>
                <w:lang w:val="en-GB"/>
              </w:rPr>
              <w:t>Y</w:t>
            </w:r>
            <w:r>
              <w:rPr>
                <w:lang w:val="en-GB"/>
              </w:rPr>
              <w:t>es/No</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65" w:author="Ericsson(Min)" w:date="2023-09-16T11:30:00Z">
              <w:r>
                <w:rPr>
                  <w:lang w:val="en-GB"/>
                </w:rPr>
                <w:t>Ericsson</w:t>
              </w:r>
            </w:ins>
          </w:p>
        </w:tc>
        <w:tc>
          <w:tcPr>
            <w:tcW w:w="1985" w:type="dxa"/>
          </w:tcPr>
          <w:p w:rsidR="004A75E7" w:rsidRDefault="009C09E1">
            <w:pPr>
              <w:tabs>
                <w:tab w:val="left" w:pos="6564"/>
              </w:tabs>
              <w:spacing w:after="120"/>
              <w:rPr>
                <w:lang w:val="en-GB"/>
              </w:rPr>
            </w:pPr>
            <w:ins w:id="66" w:author="Ericsson(Min)" w:date="2023-09-16T11:30:00Z">
              <w:r>
                <w:rPr>
                  <w:lang w:val="en-GB"/>
                </w:rPr>
                <w:t>Yes</w:t>
              </w:r>
            </w:ins>
          </w:p>
        </w:tc>
        <w:tc>
          <w:tcPr>
            <w:tcW w:w="5381" w:type="dxa"/>
          </w:tcPr>
          <w:p w:rsidR="004A75E7" w:rsidRDefault="004A75E7">
            <w:pPr>
              <w:tabs>
                <w:tab w:val="left" w:pos="6564"/>
              </w:tabs>
              <w:spacing w:after="120"/>
              <w:rPr>
                <w:lang w:val="en-GB"/>
              </w:rPr>
            </w:pPr>
          </w:p>
        </w:tc>
      </w:tr>
      <w:tr w:rsidR="004A75E7">
        <w:tc>
          <w:tcPr>
            <w:tcW w:w="2263" w:type="dxa"/>
          </w:tcPr>
          <w:p w:rsidR="004A75E7" w:rsidRDefault="009C09E1">
            <w:pPr>
              <w:tabs>
                <w:tab w:val="left" w:pos="6564"/>
              </w:tabs>
              <w:spacing w:after="120"/>
              <w:rPr>
                <w:lang w:val="en-GB"/>
              </w:rPr>
            </w:pPr>
            <w:r>
              <w:rPr>
                <w:rFonts w:hint="eastAsia"/>
                <w:lang w:val="en-GB"/>
              </w:rPr>
              <w:t>ZTE</w:t>
            </w:r>
          </w:p>
        </w:tc>
        <w:tc>
          <w:tcPr>
            <w:tcW w:w="1985" w:type="dxa"/>
          </w:tcPr>
          <w:p w:rsidR="004A75E7" w:rsidRDefault="009C09E1">
            <w:pPr>
              <w:tabs>
                <w:tab w:val="left" w:pos="6564"/>
              </w:tabs>
              <w:spacing w:after="120"/>
              <w:rPr>
                <w:lang w:val="en-GB"/>
              </w:rPr>
            </w:pPr>
            <w:r>
              <w:rPr>
                <w:rFonts w:hint="eastAsia"/>
                <w:lang w:val="en-GB"/>
              </w:rPr>
              <w:t>Yes</w:t>
            </w:r>
            <w:r>
              <w:rPr>
                <w:lang w:val="en-GB"/>
              </w:rPr>
              <w:t xml:space="preserve"> but</w:t>
            </w:r>
          </w:p>
        </w:tc>
        <w:tc>
          <w:tcPr>
            <w:tcW w:w="5381" w:type="dxa"/>
          </w:tcPr>
          <w:p w:rsidR="004A75E7" w:rsidRDefault="009C09E1">
            <w:pPr>
              <w:tabs>
                <w:tab w:val="left" w:pos="6564"/>
              </w:tabs>
              <w:spacing w:after="120"/>
              <w:rPr>
                <w:lang w:val="en-GB"/>
              </w:rPr>
            </w:pPr>
            <w:r>
              <w:rPr>
                <w:lang w:val="en-GB"/>
              </w:rPr>
              <w:t>A</w:t>
            </w:r>
            <w:r>
              <w:rPr>
                <w:rFonts w:hint="eastAsia"/>
                <w:lang w:val="en-GB"/>
              </w:rPr>
              <w:t xml:space="preserve">gree </w:t>
            </w:r>
            <w:r>
              <w:rPr>
                <w:lang w:val="en-GB"/>
              </w:rPr>
              <w:t>with other reselection conditions.</w:t>
            </w:r>
          </w:p>
          <w:p w:rsidR="004A75E7" w:rsidRDefault="009C09E1">
            <w:pPr>
              <w:tabs>
                <w:tab w:val="left" w:pos="6564"/>
              </w:tabs>
              <w:spacing w:after="120"/>
            </w:pPr>
            <w:r>
              <w:rPr>
                <w:lang w:val="en-GB"/>
              </w:rPr>
              <w:lastRenderedPageBreak/>
              <w:t>F</w:t>
            </w:r>
            <w:r>
              <w:rPr>
                <w:rFonts w:hint="eastAsia"/>
                <w:lang w:val="en-GB"/>
              </w:rPr>
              <w:t xml:space="preserve">or </w:t>
            </w:r>
            <w:proofErr w:type="spellStart"/>
            <w:r>
              <w:rPr>
                <w:i/>
              </w:rPr>
              <w:t>sl-ReselectAfter</w:t>
            </w:r>
            <w:proofErr w:type="spellEnd"/>
            <w:r>
              <w:rPr>
                <w:i/>
              </w:rPr>
              <w:t xml:space="preserve">, </w:t>
            </w:r>
            <w:r>
              <w:t>we think a little enhancement is needed:</w:t>
            </w:r>
          </w:p>
          <w:p w:rsidR="004A75E7" w:rsidRDefault="009C09E1">
            <w:pPr>
              <w:spacing w:after="120"/>
            </w:pPr>
            <w:r>
              <w:t xml:space="preserve">Each single grant (each transmission opportunity) in a grant for shared pool is used to convey SL-SCH, or SL-SCH and SL-PRS. </w:t>
            </w:r>
            <w:r>
              <w:rPr>
                <w:rFonts w:hint="eastAsia"/>
              </w:rPr>
              <w:t xml:space="preserve">The SL-PRS can be transmitted in either initial transmission </w:t>
            </w:r>
            <w:r>
              <w:t xml:space="preserve">opportunities </w:t>
            </w:r>
            <w:r>
              <w:rPr>
                <w:rFonts w:hint="eastAsia"/>
              </w:rPr>
              <w:t>or re-transmission</w:t>
            </w:r>
            <w:r>
              <w:t xml:space="preserve"> opportunities of this grant</w:t>
            </w:r>
            <w:r>
              <w:rPr>
                <w:rFonts w:hint="eastAsia"/>
              </w:rPr>
              <w:t>.</w:t>
            </w:r>
            <w:r>
              <w:t xml:space="preserve"> </w:t>
            </w:r>
          </w:p>
          <w:p w:rsidR="004A75E7" w:rsidRDefault="009C09E1">
            <w:pPr>
              <w:spacing w:after="120"/>
            </w:pPr>
            <w:r>
              <w:t>If the legacy mechanism is still adopted when SL-PRS transmission occurs, UE will be hard to reach the</w:t>
            </w:r>
            <w:r>
              <w:rPr>
                <w:i/>
              </w:rPr>
              <w:t xml:space="preserve"> </w:t>
            </w:r>
            <w:proofErr w:type="spellStart"/>
            <w:r>
              <w:rPr>
                <w:i/>
              </w:rPr>
              <w:t>sl-ReselectAfter</w:t>
            </w:r>
            <w:proofErr w:type="spellEnd"/>
            <w:r>
              <w:t xml:space="preserve"> since it is hardly that SL-PRS and SL-data can BOTH be quiet on several consecutive resource reservation intervals.</w:t>
            </w:r>
            <w:r>
              <w:rPr>
                <w:rFonts w:hint="eastAsia"/>
              </w:rPr>
              <w:t xml:space="preserve"> It will be a long time</w:t>
            </w:r>
            <w:r>
              <w:rPr>
                <w:rFonts w:cs="Arial" w:hint="eastAsia"/>
              </w:rPr>
              <w:t xml:space="preserve"> </w:t>
            </w:r>
            <w:r>
              <w:rPr>
                <w:rFonts w:hint="eastAsia"/>
              </w:rPr>
              <w:t>before the UE can</w:t>
            </w:r>
            <w:r>
              <w:rPr>
                <w:rFonts w:cs="Arial" w:hint="eastAsia"/>
              </w:rPr>
              <w:t xml:space="preserve"> </w:t>
            </w:r>
            <w:r>
              <w:rPr>
                <w:rFonts w:hint="eastAsia"/>
              </w:rPr>
              <w:t>switch grant</w:t>
            </w:r>
            <w:r>
              <w:t xml:space="preserve"> if it finds the grant inappropriate. </w:t>
            </w:r>
          </w:p>
          <w:p w:rsidR="004A75E7" w:rsidRDefault="009C09E1">
            <w:pPr>
              <w:spacing w:after="120"/>
              <w:rPr>
                <w:rFonts w:eastAsia="宋体" w:cs="Times New Roman"/>
                <w:szCs w:val="21"/>
              </w:rPr>
            </w:pPr>
            <w:r>
              <w:t xml:space="preserve">Since for scheme 2 selected grant, NW does not know exactly the volume of data and SL-PRS transmission request triggering from UE’s own higher layer at real time, </w:t>
            </w:r>
            <w:proofErr w:type="spellStart"/>
            <w:r>
              <w:t>gNB</w:t>
            </w:r>
            <w:proofErr w:type="spellEnd"/>
            <w:r>
              <w:t xml:space="preserve"> may not make such wise decision on choosing the value of </w:t>
            </w:r>
            <w:proofErr w:type="spellStart"/>
            <w:r>
              <w:rPr>
                <w:i/>
              </w:rPr>
              <w:t>sl-ReselectAfter</w:t>
            </w:r>
            <w:proofErr w:type="spellEnd"/>
            <w:r>
              <w:rPr>
                <w:i/>
              </w:rPr>
              <w:t>.</w:t>
            </w:r>
          </w:p>
          <w:p w:rsidR="004A75E7" w:rsidRDefault="009C09E1">
            <w:pPr>
              <w:tabs>
                <w:tab w:val="left" w:pos="6564"/>
              </w:tabs>
              <w:spacing w:after="120"/>
              <w:rPr>
                <w:b/>
              </w:rPr>
            </w:pPr>
            <w:r>
              <w:t xml:space="preserve">So we suggest that: for shared pool, </w:t>
            </w:r>
            <w:r>
              <w:rPr>
                <w:rFonts w:hint="eastAsia"/>
              </w:rPr>
              <w:t xml:space="preserve">the number of unused transmission opportunities on resources </w:t>
            </w:r>
            <w:r>
              <w:t xml:space="preserve">indicated in the selected </w:t>
            </w:r>
            <w:proofErr w:type="spellStart"/>
            <w:r>
              <w:t>sidelink</w:t>
            </w:r>
            <w:proofErr w:type="spellEnd"/>
            <w:r>
              <w:t xml:space="preserve"> grant</w:t>
            </w:r>
            <w:r>
              <w:rPr>
                <w:rFonts w:hint="eastAsia"/>
              </w:rPr>
              <w:t xml:space="preserve"> is incremented by 1 </w:t>
            </w:r>
            <w:r>
              <w:rPr>
                <w:rFonts w:hint="eastAsia"/>
                <w:b/>
              </w:rPr>
              <w:t xml:space="preserve">when </w:t>
            </w:r>
            <w:r>
              <w:rPr>
                <w:b/>
              </w:rPr>
              <w:t>every</w:t>
            </w:r>
            <w:r>
              <w:rPr>
                <w:rFonts w:hint="eastAsia"/>
                <w:b/>
              </w:rPr>
              <w:t xml:space="preserve"> </w:t>
            </w:r>
            <w:r>
              <w:rPr>
                <w:b/>
              </w:rPr>
              <w:t>single grant resource</w:t>
            </w:r>
            <w:r>
              <w:rPr>
                <w:rFonts w:hint="eastAsia"/>
                <w:b/>
              </w:rPr>
              <w:t xml:space="preserve"> is not used</w:t>
            </w:r>
            <w:r>
              <w:rPr>
                <w:b/>
              </w:rPr>
              <w:t xml:space="preserve"> (including initial transmission opportunities on resource and retransmission opportunities on resource)</w:t>
            </w:r>
            <w:r>
              <w:rPr>
                <w:rFonts w:hint="eastAsia"/>
                <w:b/>
              </w:rPr>
              <w:t>.</w:t>
            </w:r>
          </w:p>
          <w:p w:rsidR="004A75E7" w:rsidRDefault="004A75E7">
            <w:pPr>
              <w:tabs>
                <w:tab w:val="left" w:pos="6564"/>
              </w:tabs>
              <w:spacing w:after="120"/>
            </w:pPr>
          </w:p>
        </w:tc>
      </w:tr>
      <w:tr w:rsidR="00393C6A">
        <w:tc>
          <w:tcPr>
            <w:tcW w:w="2263" w:type="dxa"/>
          </w:tcPr>
          <w:p w:rsidR="00393C6A" w:rsidRDefault="00393C6A" w:rsidP="00393C6A">
            <w:pPr>
              <w:tabs>
                <w:tab w:val="left" w:pos="6564"/>
              </w:tabs>
              <w:spacing w:after="120"/>
              <w:rPr>
                <w:lang w:val="en-GB"/>
              </w:rPr>
            </w:pPr>
            <w:r>
              <w:rPr>
                <w:rFonts w:hint="eastAsia"/>
                <w:lang w:val="en-GB"/>
              </w:rPr>
              <w:lastRenderedPageBreak/>
              <w:t>S</w:t>
            </w:r>
            <w:r>
              <w:rPr>
                <w:lang w:val="en-GB"/>
              </w:rPr>
              <w:t>harp</w:t>
            </w:r>
          </w:p>
        </w:tc>
        <w:tc>
          <w:tcPr>
            <w:tcW w:w="1985"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5381" w:type="dxa"/>
          </w:tcPr>
          <w:p w:rsidR="00393C6A" w:rsidRDefault="00393C6A" w:rsidP="00393C6A">
            <w:pPr>
              <w:tabs>
                <w:tab w:val="left" w:pos="6564"/>
              </w:tabs>
              <w:spacing w:after="120"/>
              <w:rPr>
                <w:lang w:val="en-GB"/>
              </w:rPr>
            </w:pPr>
          </w:p>
        </w:tc>
      </w:tr>
      <w:tr w:rsidR="00E83C4D">
        <w:tc>
          <w:tcPr>
            <w:tcW w:w="2263" w:type="dxa"/>
          </w:tcPr>
          <w:p w:rsidR="00E83C4D" w:rsidRDefault="00E83C4D" w:rsidP="00393C6A">
            <w:pPr>
              <w:tabs>
                <w:tab w:val="left" w:pos="6564"/>
              </w:tabs>
              <w:spacing w:after="120"/>
              <w:rPr>
                <w:rFonts w:hint="eastAsia"/>
                <w:lang w:val="en-GB"/>
              </w:rPr>
            </w:pPr>
            <w:r>
              <w:rPr>
                <w:rFonts w:hint="eastAsia"/>
                <w:lang w:val="en-GB"/>
              </w:rPr>
              <w:t>O</w:t>
            </w:r>
            <w:r>
              <w:rPr>
                <w:lang w:val="en-GB"/>
              </w:rPr>
              <w:t>PPO</w:t>
            </w:r>
          </w:p>
        </w:tc>
        <w:tc>
          <w:tcPr>
            <w:tcW w:w="1985" w:type="dxa"/>
          </w:tcPr>
          <w:p w:rsidR="00E83C4D" w:rsidRDefault="00E83C4D" w:rsidP="00393C6A">
            <w:pPr>
              <w:tabs>
                <w:tab w:val="left" w:pos="6564"/>
              </w:tabs>
              <w:spacing w:after="120"/>
              <w:rPr>
                <w:rFonts w:hint="eastAsia"/>
                <w:lang w:val="en-GB"/>
              </w:rPr>
            </w:pPr>
            <w:r>
              <w:rPr>
                <w:rFonts w:hint="eastAsia"/>
                <w:lang w:val="en-GB"/>
              </w:rPr>
              <w:t>Y</w:t>
            </w:r>
            <w:r>
              <w:rPr>
                <w:lang w:val="en-GB"/>
              </w:rPr>
              <w:t>es</w:t>
            </w:r>
          </w:p>
        </w:tc>
        <w:tc>
          <w:tcPr>
            <w:tcW w:w="5381" w:type="dxa"/>
          </w:tcPr>
          <w:p w:rsidR="00E83C4D" w:rsidRDefault="00E83C4D" w:rsidP="00393C6A">
            <w:pPr>
              <w:tabs>
                <w:tab w:val="left" w:pos="6564"/>
              </w:tabs>
              <w:spacing w:after="120"/>
              <w:rPr>
                <w:lang w:val="en-GB"/>
              </w:rPr>
            </w:pPr>
          </w:p>
        </w:tc>
      </w:tr>
    </w:tbl>
    <w:p w:rsidR="004A75E7" w:rsidRDefault="004A75E7">
      <w:pPr>
        <w:spacing w:after="120"/>
        <w:rPr>
          <w:b/>
          <w:i/>
          <w:u w:val="single"/>
          <w:lang w:val="en-GB"/>
        </w:rPr>
      </w:pPr>
    </w:p>
    <w:p w:rsidR="004A75E7" w:rsidRDefault="009C09E1">
      <w:pPr>
        <w:spacing w:after="120"/>
      </w:pPr>
      <w:r>
        <w:t xml:space="preserve">When dedicated resource pool is selected, the legacy check conditions which is per </w:t>
      </w:r>
      <w:proofErr w:type="spellStart"/>
      <w:r>
        <w:t>sidelink</w:t>
      </w:r>
      <w:proofErr w:type="spellEnd"/>
      <w:r>
        <w:t xml:space="preserve"> process should be evaluated again. </w:t>
      </w:r>
    </w:p>
    <w:p w:rsidR="004A75E7" w:rsidRDefault="009C09E1">
      <w:pPr>
        <w:spacing w:after="120"/>
      </w:pPr>
      <w:r>
        <w:t>For the dedicated resource pool, we think that at least the following conditions are not needed.</w:t>
      </w:r>
    </w:p>
    <w:p w:rsidR="004A75E7" w:rsidRDefault="009C09E1">
      <w:pPr>
        <w:pStyle w:val="aff"/>
        <w:numPr>
          <w:ilvl w:val="0"/>
          <w:numId w:val="17"/>
        </w:numPr>
        <w:spacing w:afterLines="0" w:after="120"/>
        <w:ind w:leftChars="0"/>
      </w:pPr>
      <w:r>
        <w:t xml:space="preserve"> if PSCCH duration(s) and 2nd stage SCI on PSSCH for all transmissions of a MAC PDU of any selected </w:t>
      </w:r>
      <w:proofErr w:type="spellStart"/>
      <w:r>
        <w:t>sidelink</w:t>
      </w:r>
      <w:proofErr w:type="spellEnd"/>
      <w:r>
        <w:t xml:space="preserve"> grant(s) are not in SL DRX Active time as specified in clause 5.28.3 of the destination that has data to be sent.</w:t>
      </w:r>
    </w:p>
    <w:p w:rsidR="004A75E7" w:rsidRDefault="009C09E1">
      <w:pPr>
        <w:pStyle w:val="aff"/>
        <w:numPr>
          <w:ilvl w:val="1"/>
          <w:numId w:val="17"/>
        </w:numPr>
        <w:spacing w:afterLines="0" w:after="120"/>
        <w:ind w:leftChars="0"/>
      </w:pPr>
      <w:r>
        <w:t>Reason: for dedicated resource pool, there is only a single stage SCI and whether DRX is supported for dedicated resource pool needs further discussion</w:t>
      </w:r>
    </w:p>
    <w:p w:rsidR="004A75E7" w:rsidRDefault="009C09E1">
      <w:pPr>
        <w:pStyle w:val="aff"/>
        <w:numPr>
          <w:ilvl w:val="0"/>
          <w:numId w:val="17"/>
        </w:numPr>
        <w:spacing w:afterLines="0"/>
        <w:ind w:leftChars="0"/>
      </w:pPr>
      <w:r>
        <w:t xml:space="preserve">if the selected </w:t>
      </w:r>
      <w:proofErr w:type="spellStart"/>
      <w:r>
        <w:t>sidelink</w:t>
      </w:r>
      <w:proofErr w:type="spellEnd"/>
      <w:r>
        <w:t xml:space="preserve"> grant cannot accommodate a RLC SDU by using the maximum allowed MCS configured by RRC in </w:t>
      </w:r>
      <w:proofErr w:type="spellStart"/>
      <w:r>
        <w:rPr>
          <w:i/>
        </w:rPr>
        <w:t>sl</w:t>
      </w:r>
      <w:proofErr w:type="spellEnd"/>
      <w:r>
        <w:rPr>
          <w:i/>
        </w:rPr>
        <w:t>-</w:t>
      </w:r>
      <w:proofErr w:type="spellStart"/>
      <w:r>
        <w:rPr>
          <w:i/>
        </w:rPr>
        <w:t>MaxMCS</w:t>
      </w:r>
      <w:proofErr w:type="spellEnd"/>
      <w:r>
        <w:rPr>
          <w:i/>
        </w:rPr>
        <w:t>-PSSCH</w:t>
      </w:r>
      <w:r>
        <w:t xml:space="preserve"> associated with the selected MCS table and the UE selects not to segment the RLC SDU</w:t>
      </w:r>
    </w:p>
    <w:p w:rsidR="004A75E7" w:rsidRDefault="009C09E1">
      <w:pPr>
        <w:pStyle w:val="aff"/>
        <w:numPr>
          <w:ilvl w:val="1"/>
          <w:numId w:val="17"/>
        </w:numPr>
        <w:spacing w:afterLines="0"/>
        <w:ind w:leftChars="0"/>
      </w:pPr>
      <w:r>
        <w:t xml:space="preserve">Reason: </w:t>
      </w:r>
      <w:r>
        <w:rPr>
          <w:rFonts w:eastAsiaTheme="minorEastAsia"/>
        </w:rPr>
        <w:t>when SL-PRS is transmitted on dedicated resource pool, there is no MCS configured</w:t>
      </w:r>
    </w:p>
    <w:p w:rsidR="004A75E7" w:rsidRDefault="009C09E1">
      <w:pPr>
        <w:pStyle w:val="a8"/>
        <w:spacing w:after="120"/>
        <w:rPr>
          <w:rFonts w:eastAsia="等线"/>
          <w:b/>
          <w:sz w:val="21"/>
        </w:rPr>
      </w:pPr>
      <w:r>
        <w:rPr>
          <w:rFonts w:eastAsia="等线"/>
          <w:b/>
          <w:i/>
          <w:sz w:val="21"/>
          <w:u w:val="single"/>
        </w:rPr>
        <w:lastRenderedPageBreak/>
        <w:t>Question13:</w:t>
      </w:r>
      <w:r>
        <w:rPr>
          <w:rFonts w:eastAsia="等线"/>
          <w:b/>
          <w:sz w:val="21"/>
        </w:rPr>
        <w:t xml:space="preserve"> Do companies agree that</w:t>
      </w:r>
      <w:r>
        <w:rPr>
          <w:b/>
          <w:lang w:val="en-GB"/>
        </w:rPr>
        <w:t xml:space="preserve"> </w:t>
      </w:r>
      <w:r>
        <w:rPr>
          <w:b/>
        </w:rPr>
        <w:t>the legacy conditions for resource selection/reselection can be the baseline when the dedicated pool is selected</w:t>
      </w:r>
      <w:r>
        <w:rPr>
          <w:b/>
          <w:lang w:val="en-GB"/>
        </w:rPr>
        <w:t>? If additional conditions are needed, add them within comments.</w:t>
      </w:r>
    </w:p>
    <w:tbl>
      <w:tblPr>
        <w:tblStyle w:val="afb"/>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1985" w:type="dxa"/>
          </w:tcPr>
          <w:p w:rsidR="004A75E7" w:rsidRDefault="009C09E1">
            <w:pPr>
              <w:tabs>
                <w:tab w:val="left" w:pos="6564"/>
              </w:tabs>
              <w:spacing w:after="120"/>
              <w:rPr>
                <w:lang w:val="en-GB"/>
              </w:rPr>
            </w:pPr>
            <w:r>
              <w:rPr>
                <w:rFonts w:hint="eastAsia"/>
                <w:lang w:val="en-GB"/>
              </w:rPr>
              <w:t>Y</w:t>
            </w:r>
            <w:r>
              <w:rPr>
                <w:lang w:val="en-GB"/>
              </w:rPr>
              <w:t>es/No</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67" w:author="Ericsson(Min)" w:date="2023-09-16T11:31:00Z">
              <w:r>
                <w:rPr>
                  <w:lang w:val="en-GB"/>
                </w:rPr>
                <w:t>Ericsson</w:t>
              </w:r>
            </w:ins>
          </w:p>
        </w:tc>
        <w:tc>
          <w:tcPr>
            <w:tcW w:w="1985" w:type="dxa"/>
          </w:tcPr>
          <w:p w:rsidR="004A75E7" w:rsidRDefault="009C09E1">
            <w:pPr>
              <w:tabs>
                <w:tab w:val="left" w:pos="6564"/>
              </w:tabs>
              <w:spacing w:after="120"/>
              <w:rPr>
                <w:lang w:val="en-GB"/>
              </w:rPr>
            </w:pPr>
            <w:ins w:id="68" w:author="Ericsson(Min)" w:date="2023-09-16T11:31:00Z">
              <w:r>
                <w:rPr>
                  <w:lang w:val="en-GB"/>
                </w:rPr>
                <w:t>Yes</w:t>
              </w:r>
            </w:ins>
          </w:p>
        </w:tc>
        <w:tc>
          <w:tcPr>
            <w:tcW w:w="5381" w:type="dxa"/>
          </w:tcPr>
          <w:p w:rsidR="004A75E7" w:rsidRDefault="004A75E7">
            <w:pPr>
              <w:tabs>
                <w:tab w:val="left" w:pos="6564"/>
              </w:tabs>
              <w:spacing w:after="120"/>
              <w:rPr>
                <w:lang w:val="en-GB"/>
              </w:rPr>
            </w:pPr>
          </w:p>
        </w:tc>
      </w:tr>
      <w:tr w:rsidR="004A75E7">
        <w:tc>
          <w:tcPr>
            <w:tcW w:w="2263" w:type="dxa"/>
          </w:tcPr>
          <w:p w:rsidR="004A75E7" w:rsidRDefault="009C09E1">
            <w:pPr>
              <w:tabs>
                <w:tab w:val="left" w:pos="6564"/>
              </w:tabs>
              <w:spacing w:after="120"/>
              <w:rPr>
                <w:lang w:val="en-GB"/>
              </w:rPr>
            </w:pPr>
            <w:r>
              <w:rPr>
                <w:rFonts w:hint="eastAsia"/>
                <w:lang w:val="en-GB"/>
              </w:rPr>
              <w:t>ZTE</w:t>
            </w:r>
          </w:p>
        </w:tc>
        <w:tc>
          <w:tcPr>
            <w:tcW w:w="1985" w:type="dxa"/>
          </w:tcPr>
          <w:p w:rsidR="004A75E7" w:rsidRDefault="009C09E1">
            <w:pPr>
              <w:tabs>
                <w:tab w:val="left" w:pos="6564"/>
              </w:tabs>
              <w:spacing w:after="120"/>
              <w:rPr>
                <w:lang w:val="en-GB"/>
              </w:rPr>
            </w:pPr>
            <w:r>
              <w:rPr>
                <w:rFonts w:hint="eastAsia"/>
                <w:lang w:val="en-GB"/>
              </w:rPr>
              <w:t>Yes but</w:t>
            </w:r>
          </w:p>
        </w:tc>
        <w:tc>
          <w:tcPr>
            <w:tcW w:w="5381" w:type="dxa"/>
          </w:tcPr>
          <w:p w:rsidR="004A75E7" w:rsidRDefault="009C09E1">
            <w:pPr>
              <w:tabs>
                <w:tab w:val="left" w:pos="6564"/>
              </w:tabs>
              <w:spacing w:after="120"/>
              <w:rPr>
                <w:lang w:val="en-GB"/>
              </w:rPr>
            </w:pPr>
            <w:r>
              <w:rPr>
                <w:lang w:val="en-GB"/>
              </w:rPr>
              <w:t>A</w:t>
            </w:r>
            <w:r>
              <w:rPr>
                <w:rFonts w:hint="eastAsia"/>
                <w:lang w:val="en-GB"/>
              </w:rPr>
              <w:t xml:space="preserve">gree </w:t>
            </w:r>
            <w:r>
              <w:rPr>
                <w:lang w:val="en-GB"/>
              </w:rPr>
              <w:t>with the old condition.</w:t>
            </w:r>
          </w:p>
          <w:p w:rsidR="004A75E7" w:rsidRDefault="009C09E1">
            <w:pPr>
              <w:tabs>
                <w:tab w:val="left" w:pos="6564"/>
              </w:tabs>
              <w:spacing w:after="120"/>
              <w:rPr>
                <w:lang w:val="en-GB"/>
              </w:rPr>
            </w:pPr>
            <w:r>
              <w:rPr>
                <w:lang w:val="en-GB"/>
              </w:rPr>
              <w:t>The following new condition should be considered:</w:t>
            </w:r>
          </w:p>
          <w:p w:rsidR="004A75E7" w:rsidRDefault="009C09E1">
            <w:pPr>
              <w:tabs>
                <w:tab w:val="left" w:pos="6564"/>
              </w:tabs>
              <w:spacing w:after="120"/>
              <w:rPr>
                <w:lang w:val="en-GB"/>
              </w:rPr>
            </w:pPr>
            <w:r>
              <w:rPr>
                <w:lang w:val="en-GB"/>
              </w:rPr>
              <w:t>Currently, the selected grant in d</w:t>
            </w:r>
            <w:r>
              <w:rPr>
                <w:rFonts w:hint="eastAsia"/>
                <w:lang w:val="en-GB"/>
              </w:rPr>
              <w:t xml:space="preserve">edicated </w:t>
            </w:r>
            <w:r>
              <w:rPr>
                <w:lang w:val="en-GB"/>
              </w:rPr>
              <w:t>pool is only maintained by the Tx UE for one ‘process’. If there are many SL-PRSs pending for transmission at a time, UE cannot use a parallel process to select grant for SL-PRS transmission in dedicated pool. So UE should reselect the legacy grant to suit the plenty of SL-PRS transmission request (maybe reselect to a grant with smaller periodicity)</w:t>
            </w:r>
          </w:p>
        </w:tc>
      </w:tr>
      <w:tr w:rsidR="00393C6A">
        <w:tc>
          <w:tcPr>
            <w:tcW w:w="2263"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985"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5381" w:type="dxa"/>
          </w:tcPr>
          <w:p w:rsidR="00393C6A" w:rsidRDefault="00393C6A" w:rsidP="00393C6A">
            <w:pPr>
              <w:tabs>
                <w:tab w:val="left" w:pos="6564"/>
              </w:tabs>
              <w:spacing w:after="120"/>
              <w:rPr>
                <w:lang w:val="en-GB"/>
              </w:rPr>
            </w:pPr>
          </w:p>
        </w:tc>
      </w:tr>
      <w:tr w:rsidR="00E83C4D">
        <w:tc>
          <w:tcPr>
            <w:tcW w:w="2263"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985"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5381" w:type="dxa"/>
          </w:tcPr>
          <w:p w:rsidR="00E83C4D" w:rsidRDefault="00E83C4D" w:rsidP="00E83C4D">
            <w:pPr>
              <w:tabs>
                <w:tab w:val="left" w:pos="6564"/>
              </w:tabs>
              <w:spacing w:after="120"/>
              <w:rPr>
                <w:lang w:val="en-GB"/>
              </w:rPr>
            </w:pPr>
          </w:p>
        </w:tc>
      </w:tr>
    </w:tbl>
    <w:p w:rsidR="004A75E7" w:rsidRDefault="004A75E7">
      <w:pPr>
        <w:spacing w:after="120"/>
        <w:rPr>
          <w:b/>
          <w:i/>
          <w:u w:val="single"/>
          <w:lang w:val="en-GB"/>
        </w:rPr>
      </w:pPr>
    </w:p>
    <w:p w:rsidR="004A75E7" w:rsidRDefault="009C09E1">
      <w:pPr>
        <w:spacing w:after="120"/>
        <w:rPr>
          <w:b/>
          <w:lang w:val="en-GB"/>
        </w:rPr>
      </w:pPr>
      <w:r>
        <w:rPr>
          <w:rFonts w:eastAsia="等线"/>
          <w:b/>
          <w:i/>
          <w:u w:val="single"/>
        </w:rPr>
        <w:t xml:space="preserve">Question14: </w:t>
      </w:r>
      <w:r>
        <w:rPr>
          <w:b/>
          <w:lang w:val="en-GB"/>
        </w:rPr>
        <w:t xml:space="preserve">Do companies agree that the above condition a) and b) are not needed for the </w:t>
      </w:r>
      <w:r>
        <w:rPr>
          <w:b/>
        </w:rPr>
        <w:t>resource selection/reselection in the dedicated pool?</w:t>
      </w:r>
      <w:r>
        <w:rPr>
          <w:b/>
          <w:lang w:val="en-GB"/>
        </w:rPr>
        <w:t xml:space="preserve"> </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lang w:val="en-GB"/>
              </w:rPr>
              <w:t>Supporting options</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69" w:author="Ericsson(Min)" w:date="2023-09-16T11:31:00Z">
              <w:r>
                <w:rPr>
                  <w:lang w:val="en-GB"/>
                </w:rPr>
                <w:t>Ericsson</w:t>
              </w:r>
            </w:ins>
          </w:p>
        </w:tc>
        <w:tc>
          <w:tcPr>
            <w:tcW w:w="1276" w:type="dxa"/>
          </w:tcPr>
          <w:p w:rsidR="004A75E7" w:rsidRDefault="009C09E1">
            <w:pPr>
              <w:tabs>
                <w:tab w:val="left" w:pos="6564"/>
              </w:tabs>
              <w:spacing w:after="120"/>
              <w:rPr>
                <w:lang w:val="en-GB"/>
              </w:rPr>
            </w:pPr>
            <w:ins w:id="70" w:author="Ericsson(Min)" w:date="2023-09-16T11:31:00Z">
              <w:r>
                <w:rPr>
                  <w:lang w:val="en-GB"/>
                </w:rPr>
                <w:t>Tend to agree that the both conditions are for data, not for PRS</w:t>
              </w:r>
            </w:ins>
          </w:p>
        </w:tc>
        <w:tc>
          <w:tcPr>
            <w:tcW w:w="6373" w:type="dxa"/>
          </w:tcPr>
          <w:p w:rsidR="004A75E7" w:rsidRDefault="009C09E1">
            <w:pPr>
              <w:tabs>
                <w:tab w:val="left" w:pos="6564"/>
              </w:tabs>
              <w:spacing w:after="120"/>
              <w:rPr>
                <w:lang w:val="en-GB"/>
              </w:rPr>
            </w:pPr>
            <w:ins w:id="71" w:author="Ericsson(Min)" w:date="2023-09-16T11:31:00Z">
              <w:r>
                <w:rPr>
                  <w:lang w:val="en-GB"/>
                </w:rPr>
                <w:t xml:space="preserve">But what will be the spec change? </w:t>
              </w:r>
            </w:ins>
            <w:ins w:id="72" w:author="Ericsson(Min)" w:date="2023-09-16T11:32:00Z">
              <w:r>
                <w:rPr>
                  <w:lang w:val="en-GB"/>
                </w:rPr>
                <w:t xml:space="preserve">In our view, no additional spec change is needed. The UE just trigger resource reselection if any of the conditions is met. The above condition a) and b) will never be met, but no need to </w:t>
              </w:r>
            </w:ins>
            <w:ins w:id="73" w:author="Ericsson(Min)" w:date="2023-09-16T11:33:00Z">
              <w:r>
                <w:rPr>
                  <w:lang w:val="en-GB"/>
                </w:rPr>
                <w:t xml:space="preserve">be removed from the spec. in this case, the resource reselection trigger </w:t>
              </w:r>
            </w:ins>
            <w:ins w:id="74" w:author="Ericsson(Min)" w:date="2023-09-16T11:34:00Z">
              <w:r>
                <w:rPr>
                  <w:lang w:val="en-GB"/>
                </w:rPr>
                <w:t>conditions (captured as they are in the spec) are applicable to both SL PRS and the legacy SL communication. U</w:t>
              </w:r>
            </w:ins>
            <w:ins w:id="75" w:author="Ericsson(Min)" w:date="2023-09-16T11:35:00Z">
              <w:r>
                <w:rPr>
                  <w:lang w:val="en-GB"/>
                </w:rPr>
                <w:t>nless the RAPP intended to capture the resource reselection trigger conditions separately for SL PRS transmission.</w:t>
              </w:r>
            </w:ins>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Yes</w:t>
            </w:r>
          </w:p>
        </w:tc>
        <w:tc>
          <w:tcPr>
            <w:tcW w:w="6373" w:type="dxa"/>
          </w:tcPr>
          <w:p w:rsidR="004A75E7" w:rsidRDefault="004A75E7">
            <w:pPr>
              <w:tabs>
                <w:tab w:val="left" w:pos="6564"/>
              </w:tabs>
              <w:spacing w:after="120"/>
              <w:rPr>
                <w:lang w:val="en-GB"/>
              </w:rPr>
            </w:pPr>
          </w:p>
        </w:tc>
      </w:tr>
      <w:tr w:rsidR="00393C6A">
        <w:tc>
          <w:tcPr>
            <w:tcW w:w="1980"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276"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6373" w:type="dxa"/>
          </w:tcPr>
          <w:p w:rsidR="00393C6A" w:rsidRDefault="00393C6A" w:rsidP="00393C6A">
            <w:pPr>
              <w:tabs>
                <w:tab w:val="left" w:pos="6564"/>
              </w:tabs>
              <w:spacing w:after="120"/>
              <w:rPr>
                <w:lang w:val="en-GB"/>
              </w:rPr>
            </w:pPr>
          </w:p>
        </w:tc>
      </w:tr>
      <w:tr w:rsidR="00E83C4D">
        <w:tc>
          <w:tcPr>
            <w:tcW w:w="1980"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276"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373" w:type="dxa"/>
          </w:tcPr>
          <w:p w:rsidR="00E83C4D" w:rsidRDefault="00E83C4D" w:rsidP="00E83C4D">
            <w:pPr>
              <w:tabs>
                <w:tab w:val="left" w:pos="6564"/>
              </w:tabs>
              <w:spacing w:after="120"/>
              <w:rPr>
                <w:lang w:val="en-GB"/>
              </w:rPr>
            </w:pPr>
          </w:p>
        </w:tc>
      </w:tr>
    </w:tbl>
    <w:p w:rsidR="004A75E7" w:rsidRDefault="004A75E7">
      <w:pPr>
        <w:spacing w:after="120"/>
        <w:rPr>
          <w:b/>
          <w:i/>
          <w:u w:val="single"/>
          <w:lang w:val="en-GB"/>
        </w:rPr>
      </w:pPr>
    </w:p>
    <w:p w:rsidR="004A75E7" w:rsidRDefault="009C09E1">
      <w:pPr>
        <w:spacing w:after="120"/>
        <w:rPr>
          <w:lang w:val="en-GB"/>
        </w:rPr>
      </w:pPr>
      <w:r>
        <w:rPr>
          <w:rFonts w:hint="eastAsia"/>
          <w:lang w:val="en-GB"/>
        </w:rPr>
        <w:t>W</w:t>
      </w:r>
      <w:r>
        <w:rPr>
          <w:lang w:val="en-GB"/>
        </w:rPr>
        <w:t>hile, another condition in legacy for the resource reselection is the remaining PDB condition as below:</w:t>
      </w:r>
    </w:p>
    <w:p w:rsidR="004A75E7" w:rsidRDefault="009C09E1">
      <w:pPr>
        <w:pBdr>
          <w:top w:val="single" w:sz="4" w:space="1" w:color="auto"/>
          <w:left w:val="single" w:sz="4" w:space="4" w:color="auto"/>
          <w:bottom w:val="single" w:sz="4" w:space="1" w:color="auto"/>
          <w:right w:val="single" w:sz="4" w:space="4" w:color="auto"/>
        </w:pBdr>
        <w:spacing w:afterLines="0" w:after="120"/>
      </w:pPr>
      <w:r>
        <w:t xml:space="preserve">if transmission(s) with the selected </w:t>
      </w:r>
      <w:proofErr w:type="spellStart"/>
      <w:r>
        <w:t>sidelink</w:t>
      </w:r>
      <w:proofErr w:type="spellEnd"/>
      <w:r>
        <w:t xml:space="preserve"> grant cannot fulfil the remaining PDB of the data in a logical channel, and the MAC entity selects not to perform transmission(s) corresponding to a single MAC PDU</w:t>
      </w:r>
    </w:p>
    <w:p w:rsidR="004A75E7" w:rsidRDefault="009C09E1">
      <w:pPr>
        <w:spacing w:afterLines="0" w:after="120"/>
      </w:pPr>
      <w:r>
        <w:rPr>
          <w:rFonts w:hint="eastAsia"/>
        </w:rPr>
        <w:t>W</w:t>
      </w:r>
      <w:r>
        <w:t xml:space="preserve">hile, in the last RAN1 meeting, RAN1 has agreed that there will be a similar concept for SL-PRS, which is called “SL-PRS remaining delay budget”. We think that for resource reselection, this can be similarly applied. </w:t>
      </w:r>
    </w:p>
    <w:p w:rsidR="004A75E7" w:rsidRDefault="009C09E1">
      <w:pPr>
        <w:spacing w:afterLines="0" w:after="120"/>
        <w:rPr>
          <w:b/>
        </w:rPr>
      </w:pPr>
      <w:r>
        <w:rPr>
          <w:b/>
          <w:i/>
          <w:u w:val="single"/>
        </w:rPr>
        <w:lastRenderedPageBreak/>
        <w:t>Question15</w:t>
      </w:r>
      <w:r>
        <w:rPr>
          <w:b/>
        </w:rPr>
        <w:t>: Do companies agree that if the transmission with the selected grant cannot fulfill the remaining SL-PRS delay budget when multiple SL-PRS transmissions are selected?</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lang w:val="en-GB"/>
              </w:rPr>
              <w:t>Yes/No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76" w:author="Ericsson(Min)" w:date="2023-09-16T11:36:00Z">
              <w:r>
                <w:rPr>
                  <w:lang w:val="en-GB"/>
                </w:rPr>
                <w:t>Ericsson</w:t>
              </w:r>
            </w:ins>
          </w:p>
        </w:tc>
        <w:tc>
          <w:tcPr>
            <w:tcW w:w="1276" w:type="dxa"/>
          </w:tcPr>
          <w:p w:rsidR="004A75E7" w:rsidRDefault="009C09E1">
            <w:pPr>
              <w:tabs>
                <w:tab w:val="left" w:pos="6564"/>
              </w:tabs>
              <w:spacing w:after="120"/>
              <w:rPr>
                <w:lang w:val="en-GB"/>
              </w:rPr>
            </w:pPr>
            <w:ins w:id="77" w:author="Ericsson(Min)" w:date="2023-09-16T11:36:00Z">
              <w:r>
                <w:rPr>
                  <w:lang w:val="en-GB"/>
                </w:rPr>
                <w:t>yes</w:t>
              </w:r>
            </w:ins>
          </w:p>
        </w:tc>
        <w:tc>
          <w:tcPr>
            <w:tcW w:w="6373" w:type="dxa"/>
          </w:tcPr>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Yes</w:t>
            </w:r>
          </w:p>
        </w:tc>
        <w:tc>
          <w:tcPr>
            <w:tcW w:w="6373" w:type="dxa"/>
          </w:tcPr>
          <w:p w:rsidR="004A75E7" w:rsidRDefault="009C09E1">
            <w:pPr>
              <w:tabs>
                <w:tab w:val="left" w:pos="6564"/>
              </w:tabs>
              <w:spacing w:after="120"/>
              <w:rPr>
                <w:lang w:val="en-GB"/>
              </w:rPr>
            </w:pPr>
            <w:r>
              <w:rPr>
                <w:lang w:val="en-GB"/>
              </w:rPr>
              <w:t xml:space="preserve">The wording can be </w:t>
            </w:r>
            <w:r>
              <w:t xml:space="preserve">‘if transmission(s) with the selected </w:t>
            </w:r>
            <w:proofErr w:type="spellStart"/>
            <w:r>
              <w:t>sidelink</w:t>
            </w:r>
            <w:proofErr w:type="spellEnd"/>
            <w:r>
              <w:t xml:space="preserve"> grant cannot fulfil the remaining DB of the SL-PRS transmission, and the MAC entity selects not to perform transmission(s) corresponding to a single SL-PRS transmission’</w:t>
            </w:r>
          </w:p>
        </w:tc>
      </w:tr>
      <w:tr w:rsidR="00393C6A">
        <w:tc>
          <w:tcPr>
            <w:tcW w:w="1980"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276"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6373" w:type="dxa"/>
          </w:tcPr>
          <w:p w:rsidR="00393C6A" w:rsidRDefault="00393C6A" w:rsidP="00393C6A">
            <w:pPr>
              <w:tabs>
                <w:tab w:val="left" w:pos="6564"/>
              </w:tabs>
              <w:spacing w:after="120"/>
              <w:rPr>
                <w:lang w:val="en-GB"/>
              </w:rPr>
            </w:pPr>
          </w:p>
        </w:tc>
      </w:tr>
      <w:tr w:rsidR="00E83C4D">
        <w:tc>
          <w:tcPr>
            <w:tcW w:w="1980"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276" w:type="dxa"/>
          </w:tcPr>
          <w:p w:rsidR="00E83C4D" w:rsidRDefault="00E83C4D" w:rsidP="00E83C4D">
            <w:pPr>
              <w:tabs>
                <w:tab w:val="left" w:pos="6564"/>
              </w:tabs>
              <w:spacing w:after="120"/>
              <w:rPr>
                <w:lang w:val="en-GB"/>
              </w:rPr>
            </w:pPr>
          </w:p>
        </w:tc>
        <w:tc>
          <w:tcPr>
            <w:tcW w:w="6373" w:type="dxa"/>
          </w:tcPr>
          <w:p w:rsidR="00E83C4D" w:rsidRDefault="00E83C4D" w:rsidP="00E83C4D">
            <w:pPr>
              <w:tabs>
                <w:tab w:val="left" w:pos="6564"/>
              </w:tabs>
              <w:spacing w:after="120"/>
              <w:rPr>
                <w:lang w:val="en-GB"/>
              </w:rPr>
            </w:pPr>
            <w:r>
              <w:t>It is Ok from technical perspective, but RAN2 didn’t discuss how to derive the SL-PRS remaining delay budget.</w:t>
            </w:r>
          </w:p>
        </w:tc>
      </w:tr>
    </w:tbl>
    <w:p w:rsidR="004A75E7" w:rsidRDefault="004A75E7">
      <w:pPr>
        <w:spacing w:after="120"/>
        <w:rPr>
          <w:b/>
          <w:i/>
          <w:u w:val="single"/>
          <w:lang w:val="en-GB"/>
        </w:rPr>
      </w:pPr>
    </w:p>
    <w:p w:rsidR="004A75E7" w:rsidRDefault="009C09E1">
      <w:pPr>
        <w:pStyle w:val="40"/>
        <w:rPr>
          <w:rFonts w:ascii="Times New Roman" w:hAnsi="Times New Roman"/>
          <w:b/>
          <w:i/>
          <w:sz w:val="22"/>
          <w:u w:val="single"/>
        </w:rPr>
      </w:pPr>
      <w:r>
        <w:rPr>
          <w:rFonts w:ascii="Times New Roman" w:hAnsi="Times New Roman"/>
          <w:b/>
          <w:i/>
          <w:sz w:val="22"/>
          <w:u w:val="single"/>
        </w:rPr>
        <w:t>TX resource selection parameter related issues</w:t>
      </w:r>
    </w:p>
    <w:p w:rsidR="004A75E7" w:rsidRDefault="009C09E1">
      <w:pPr>
        <w:spacing w:afterLines="0" w:after="120" w:line="240" w:lineRule="auto"/>
        <w:rPr>
          <w:lang w:val="en-GB"/>
        </w:rPr>
      </w:pPr>
      <w:r>
        <w:rPr>
          <w:rFonts w:hint="eastAsia"/>
          <w:lang w:val="en-GB"/>
        </w:rPr>
        <w:t>W</w:t>
      </w:r>
      <w:r>
        <w:rPr>
          <w:lang w:val="en-GB"/>
        </w:rPr>
        <w:t xml:space="preserve">hen the </w:t>
      </w:r>
      <w:r>
        <w:t xml:space="preserve">TX resource (re-)selection is triggered, </w:t>
      </w:r>
      <w:r>
        <w:rPr>
          <w:lang w:val="en-GB"/>
        </w:rPr>
        <w:t>the following parameters are selected for the resource selection including:</w:t>
      </w:r>
    </w:p>
    <w:p w:rsidR="004A75E7" w:rsidRDefault="009C09E1">
      <w:pPr>
        <w:pStyle w:val="aff"/>
        <w:numPr>
          <w:ilvl w:val="0"/>
          <w:numId w:val="18"/>
        </w:numPr>
        <w:spacing w:afterLines="0" w:after="120" w:line="240" w:lineRule="auto"/>
        <w:ind w:leftChars="0"/>
        <w:rPr>
          <w:rFonts w:eastAsia="Calibri"/>
        </w:rPr>
      </w:pPr>
      <w:r>
        <w:t>Resource reservation interval</w:t>
      </w:r>
    </w:p>
    <w:p w:rsidR="004A75E7" w:rsidRDefault="009C09E1">
      <w:pPr>
        <w:pStyle w:val="aff"/>
        <w:numPr>
          <w:ilvl w:val="0"/>
          <w:numId w:val="18"/>
        </w:numPr>
        <w:spacing w:afterLines="0" w:after="120" w:line="240" w:lineRule="auto"/>
        <w:ind w:leftChars="0"/>
      </w:pPr>
      <w:r>
        <w:rPr>
          <w:i/>
        </w:rPr>
        <w:t xml:space="preserve">COUNTER </w:t>
      </w:r>
      <w:r>
        <w:t>value</w:t>
      </w:r>
    </w:p>
    <w:p w:rsidR="004A75E7" w:rsidRDefault="009C09E1">
      <w:pPr>
        <w:pStyle w:val="aff"/>
        <w:numPr>
          <w:ilvl w:val="0"/>
          <w:numId w:val="18"/>
        </w:numPr>
        <w:spacing w:afterLines="0" w:after="120" w:line="240" w:lineRule="auto"/>
        <w:ind w:leftChars="0"/>
      </w:pPr>
      <w:r>
        <w:t xml:space="preserve">Number of </w:t>
      </w:r>
      <w:r>
        <w:rPr>
          <w:rFonts w:hint="eastAsia"/>
        </w:rPr>
        <w:t>H</w:t>
      </w:r>
      <w:r>
        <w:t>ARQ retransmissions</w:t>
      </w:r>
    </w:p>
    <w:p w:rsidR="004A75E7" w:rsidRDefault="009C09E1">
      <w:pPr>
        <w:pStyle w:val="aff"/>
        <w:numPr>
          <w:ilvl w:val="0"/>
          <w:numId w:val="18"/>
        </w:numPr>
        <w:spacing w:afterLines="0" w:after="120" w:line="240" w:lineRule="auto"/>
        <w:ind w:leftChars="0"/>
      </w:pPr>
      <w:r>
        <w:t>frequency resources within the range</w:t>
      </w:r>
    </w:p>
    <w:p w:rsidR="004A75E7" w:rsidRDefault="009C09E1">
      <w:pPr>
        <w:spacing w:afterLines="0" w:after="120" w:line="240" w:lineRule="auto"/>
        <w:rPr>
          <w:lang w:val="en-GB"/>
        </w:rPr>
      </w:pPr>
      <w:r>
        <w:rPr>
          <w:rFonts w:hint="eastAsia"/>
          <w:lang w:val="en-GB"/>
        </w:rPr>
        <w:t>I</w:t>
      </w:r>
      <w:r>
        <w:rPr>
          <w:lang w:val="en-GB"/>
        </w:rPr>
        <w:t xml:space="preserve">f the shared resource pool is triggered, and there is SL-SCH data to transmit, it is reasonable to follow the legacy resource selection procedure and select the legacy parameters. </w:t>
      </w:r>
    </w:p>
    <w:p w:rsidR="004A75E7" w:rsidRDefault="009C09E1">
      <w:pPr>
        <w:pStyle w:val="a8"/>
        <w:spacing w:after="120"/>
        <w:rPr>
          <w:rFonts w:eastAsia="等线"/>
          <w:b/>
          <w:sz w:val="21"/>
        </w:rPr>
      </w:pPr>
      <w:r>
        <w:rPr>
          <w:rFonts w:eastAsia="等线"/>
          <w:b/>
          <w:i/>
          <w:sz w:val="21"/>
          <w:u w:val="single"/>
        </w:rPr>
        <w:t>Question16</w:t>
      </w:r>
      <w:r>
        <w:rPr>
          <w:rFonts w:eastAsia="等线"/>
          <w:b/>
          <w:sz w:val="21"/>
        </w:rPr>
        <w:t>: Do companies agree that</w:t>
      </w:r>
      <w:r>
        <w:rPr>
          <w:b/>
          <w:lang w:val="en-GB"/>
        </w:rPr>
        <w:t xml:space="preserve"> </w:t>
      </w:r>
      <w:r>
        <w:rPr>
          <w:b/>
        </w:rPr>
        <w:t>the legacy parameters for resource selection/reselection can be reused as baseline when the TX resource (re-)selection is triggered in the shared resource pool</w:t>
      </w:r>
      <w:r>
        <w:rPr>
          <w:b/>
          <w:lang w:val="en-GB"/>
        </w:rPr>
        <w:t xml:space="preserve">? </w:t>
      </w:r>
    </w:p>
    <w:tbl>
      <w:tblPr>
        <w:tblStyle w:val="afb"/>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1985" w:type="dxa"/>
          </w:tcPr>
          <w:p w:rsidR="004A75E7" w:rsidRDefault="009C09E1">
            <w:pPr>
              <w:tabs>
                <w:tab w:val="left" w:pos="6564"/>
              </w:tabs>
              <w:spacing w:after="120"/>
              <w:rPr>
                <w:lang w:val="en-GB"/>
              </w:rPr>
            </w:pPr>
            <w:r>
              <w:rPr>
                <w:rFonts w:hint="eastAsia"/>
                <w:lang w:val="en-GB"/>
              </w:rPr>
              <w:t>Y</w:t>
            </w:r>
            <w:r>
              <w:rPr>
                <w:lang w:val="en-GB"/>
              </w:rPr>
              <w:t>es/No</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78" w:author="Ericsson(Min)" w:date="2023-09-16T11:37:00Z">
              <w:r>
                <w:rPr>
                  <w:lang w:val="en-GB"/>
                </w:rPr>
                <w:t>Ericsson</w:t>
              </w:r>
            </w:ins>
          </w:p>
        </w:tc>
        <w:tc>
          <w:tcPr>
            <w:tcW w:w="1985" w:type="dxa"/>
          </w:tcPr>
          <w:p w:rsidR="004A75E7" w:rsidRDefault="009C09E1">
            <w:pPr>
              <w:tabs>
                <w:tab w:val="left" w:pos="6564"/>
              </w:tabs>
              <w:spacing w:after="120"/>
              <w:rPr>
                <w:lang w:val="en-GB"/>
              </w:rPr>
            </w:pPr>
            <w:ins w:id="79" w:author="Ericsson(Min)" w:date="2023-09-16T11:37:00Z">
              <w:r>
                <w:rPr>
                  <w:lang w:val="en-GB"/>
                </w:rPr>
                <w:t>Yes</w:t>
              </w:r>
            </w:ins>
          </w:p>
        </w:tc>
        <w:tc>
          <w:tcPr>
            <w:tcW w:w="5381" w:type="dxa"/>
          </w:tcPr>
          <w:p w:rsidR="004A75E7" w:rsidRDefault="004A75E7">
            <w:pPr>
              <w:tabs>
                <w:tab w:val="left" w:pos="6564"/>
              </w:tabs>
              <w:spacing w:after="120"/>
              <w:rPr>
                <w:lang w:val="en-GB"/>
              </w:rPr>
            </w:pPr>
          </w:p>
        </w:tc>
      </w:tr>
      <w:tr w:rsidR="004A75E7">
        <w:tc>
          <w:tcPr>
            <w:tcW w:w="2263" w:type="dxa"/>
          </w:tcPr>
          <w:p w:rsidR="004A75E7" w:rsidRDefault="009C09E1">
            <w:pPr>
              <w:tabs>
                <w:tab w:val="left" w:pos="6564"/>
              </w:tabs>
              <w:spacing w:after="120"/>
              <w:rPr>
                <w:lang w:val="en-GB"/>
              </w:rPr>
            </w:pPr>
            <w:r>
              <w:rPr>
                <w:rFonts w:hint="eastAsia"/>
                <w:lang w:val="en-GB"/>
              </w:rPr>
              <w:t>ZTE</w:t>
            </w:r>
          </w:p>
        </w:tc>
        <w:tc>
          <w:tcPr>
            <w:tcW w:w="1985" w:type="dxa"/>
          </w:tcPr>
          <w:p w:rsidR="004A75E7" w:rsidRDefault="009C09E1">
            <w:pPr>
              <w:tabs>
                <w:tab w:val="left" w:pos="6564"/>
              </w:tabs>
              <w:spacing w:after="120"/>
              <w:rPr>
                <w:lang w:val="en-GB"/>
              </w:rPr>
            </w:pPr>
            <w:r>
              <w:rPr>
                <w:rFonts w:hint="eastAsia"/>
                <w:lang w:val="en-GB"/>
              </w:rPr>
              <w:t>Yes</w:t>
            </w:r>
          </w:p>
        </w:tc>
        <w:tc>
          <w:tcPr>
            <w:tcW w:w="5381" w:type="dxa"/>
          </w:tcPr>
          <w:p w:rsidR="004A75E7" w:rsidRDefault="004A75E7">
            <w:pPr>
              <w:tabs>
                <w:tab w:val="left" w:pos="6564"/>
              </w:tabs>
              <w:spacing w:after="120"/>
              <w:rPr>
                <w:lang w:val="en-GB"/>
              </w:rPr>
            </w:pPr>
          </w:p>
        </w:tc>
      </w:tr>
      <w:tr w:rsidR="00393C6A">
        <w:tc>
          <w:tcPr>
            <w:tcW w:w="2263"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985"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5381" w:type="dxa"/>
          </w:tcPr>
          <w:p w:rsidR="00393C6A" w:rsidRDefault="00393C6A" w:rsidP="00393C6A">
            <w:pPr>
              <w:tabs>
                <w:tab w:val="left" w:pos="6564"/>
              </w:tabs>
              <w:spacing w:after="120"/>
              <w:rPr>
                <w:lang w:val="en-GB"/>
              </w:rPr>
            </w:pPr>
          </w:p>
        </w:tc>
      </w:tr>
      <w:tr w:rsidR="00E83C4D">
        <w:tc>
          <w:tcPr>
            <w:tcW w:w="2263"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985"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5381" w:type="dxa"/>
          </w:tcPr>
          <w:p w:rsidR="00E83C4D" w:rsidRDefault="00E83C4D" w:rsidP="00E83C4D">
            <w:pPr>
              <w:tabs>
                <w:tab w:val="left" w:pos="6564"/>
              </w:tabs>
              <w:spacing w:after="120"/>
              <w:rPr>
                <w:lang w:val="en-GB"/>
              </w:rPr>
            </w:pPr>
          </w:p>
        </w:tc>
      </w:tr>
    </w:tbl>
    <w:p w:rsidR="004A75E7" w:rsidRDefault="004A75E7">
      <w:pPr>
        <w:spacing w:after="120"/>
        <w:rPr>
          <w:b/>
          <w:i/>
          <w:u w:val="single"/>
          <w:lang w:val="en-GB"/>
        </w:rPr>
      </w:pPr>
    </w:p>
    <w:p w:rsidR="004A75E7" w:rsidRDefault="009C09E1">
      <w:pPr>
        <w:spacing w:afterLines="0" w:after="120" w:line="240" w:lineRule="auto"/>
        <w:rPr>
          <w:lang w:val="en-GB"/>
        </w:rPr>
      </w:pPr>
      <w:r>
        <w:rPr>
          <w:rFonts w:hint="eastAsia"/>
          <w:lang w:val="en-GB"/>
        </w:rPr>
        <w:t>I</w:t>
      </w:r>
      <w:r>
        <w:rPr>
          <w:lang w:val="en-GB"/>
        </w:rPr>
        <w:t>f the dedicated resource pool is selected, as agreed by RAN1, SL-PRS transmission by periodic reservation is supported for dedicated resource pool. Since there is no SL-SCH data to transmit and no HARQ process in the dedicated resource pool, the HARQ number seems not needed for select the resource. For the legacy COUNTER value which is associated with HARQ process to enable the UE to reselect the resource for the next sensing period when the COUNTER value reduce to 0, similar mechanism can be applied.</w:t>
      </w:r>
    </w:p>
    <w:p w:rsidR="004A75E7" w:rsidRDefault="009C09E1">
      <w:pPr>
        <w:spacing w:afterLines="0" w:after="120" w:line="240" w:lineRule="auto"/>
        <w:rPr>
          <w:lang w:val="en-GB"/>
        </w:rPr>
      </w:pPr>
      <w:r>
        <w:rPr>
          <w:lang w:val="en-GB"/>
        </w:rPr>
        <w:t>Then, the following parameters are supported when the TX resource (re-)selection is triggered in the dedicated resource pool:</w:t>
      </w:r>
    </w:p>
    <w:p w:rsidR="004A75E7" w:rsidRDefault="009C09E1">
      <w:pPr>
        <w:pStyle w:val="aff"/>
        <w:numPr>
          <w:ilvl w:val="0"/>
          <w:numId w:val="19"/>
        </w:numPr>
        <w:spacing w:afterLines="0" w:after="120" w:line="240" w:lineRule="auto"/>
        <w:ind w:leftChars="0"/>
      </w:pPr>
      <w:r>
        <w:t>resource reservation interval, when the transmission of multiple SL-PRS is triggered</w:t>
      </w:r>
    </w:p>
    <w:p w:rsidR="004A75E7" w:rsidRDefault="009C09E1">
      <w:pPr>
        <w:pStyle w:val="aff"/>
        <w:numPr>
          <w:ilvl w:val="0"/>
          <w:numId w:val="19"/>
        </w:numPr>
        <w:spacing w:afterLines="0" w:after="120" w:line="240" w:lineRule="auto"/>
        <w:ind w:leftChars="0"/>
      </w:pPr>
      <w:r>
        <w:rPr>
          <w:i/>
        </w:rPr>
        <w:t xml:space="preserve">COUNTER </w:t>
      </w:r>
      <w:r>
        <w:t>value, when the transmission of multiple SL-PRS is triggered</w:t>
      </w:r>
    </w:p>
    <w:p w:rsidR="004A75E7" w:rsidRDefault="009C09E1">
      <w:pPr>
        <w:pStyle w:val="aff"/>
        <w:numPr>
          <w:ilvl w:val="0"/>
          <w:numId w:val="19"/>
        </w:numPr>
        <w:spacing w:afterLines="0" w:after="120" w:line="240" w:lineRule="auto"/>
        <w:ind w:leftChars="0"/>
      </w:pPr>
      <w:r>
        <w:rPr>
          <w:rFonts w:eastAsiaTheme="minorEastAsia" w:hint="eastAsia"/>
        </w:rPr>
        <w:t>o</w:t>
      </w:r>
      <w:r>
        <w:rPr>
          <w:rFonts w:eastAsiaTheme="minorEastAsia"/>
        </w:rPr>
        <w:t>ther parameters (if any, please add)</w:t>
      </w:r>
    </w:p>
    <w:p w:rsidR="004A75E7" w:rsidRDefault="009C09E1">
      <w:pPr>
        <w:pStyle w:val="a8"/>
        <w:spacing w:after="120"/>
        <w:rPr>
          <w:rFonts w:eastAsia="等线"/>
          <w:b/>
          <w:sz w:val="21"/>
        </w:rPr>
      </w:pPr>
      <w:r>
        <w:rPr>
          <w:rFonts w:eastAsia="等线"/>
          <w:b/>
          <w:i/>
          <w:sz w:val="21"/>
          <w:u w:val="single"/>
        </w:rPr>
        <w:lastRenderedPageBreak/>
        <w:t>Question17</w:t>
      </w:r>
      <w:r>
        <w:rPr>
          <w:rFonts w:eastAsia="等线"/>
          <w:b/>
          <w:sz w:val="21"/>
        </w:rPr>
        <w:t xml:space="preserve">: Which parameters are needed </w:t>
      </w:r>
      <w:r>
        <w:rPr>
          <w:b/>
        </w:rPr>
        <w:t>when the TX resource (re-)selection is triggered in the dedicated resource pool</w:t>
      </w:r>
      <w:r>
        <w:rPr>
          <w:b/>
          <w:lang w:val="en-GB"/>
        </w:rPr>
        <w:t>?</w:t>
      </w:r>
    </w:p>
    <w:tbl>
      <w:tblPr>
        <w:tblStyle w:val="afb"/>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lang w:val="en-GB"/>
              </w:rPr>
              <w:t xml:space="preserve">Companies </w:t>
            </w:r>
          </w:p>
        </w:tc>
        <w:tc>
          <w:tcPr>
            <w:tcW w:w="1985" w:type="dxa"/>
          </w:tcPr>
          <w:p w:rsidR="004A75E7" w:rsidRDefault="009C09E1">
            <w:pPr>
              <w:tabs>
                <w:tab w:val="left" w:pos="6564"/>
              </w:tabs>
              <w:spacing w:after="120"/>
              <w:rPr>
                <w:lang w:val="en-GB"/>
              </w:rPr>
            </w:pPr>
            <w:r>
              <w:rPr>
                <w:lang w:val="en-GB"/>
              </w:rPr>
              <w:t>Supporting options</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80" w:author="Ericsson(Min)" w:date="2023-09-16T11:38:00Z">
              <w:r>
                <w:rPr>
                  <w:lang w:val="en-GB"/>
                </w:rPr>
                <w:t>Ericsson</w:t>
              </w:r>
            </w:ins>
          </w:p>
        </w:tc>
        <w:tc>
          <w:tcPr>
            <w:tcW w:w="1985" w:type="dxa"/>
          </w:tcPr>
          <w:p w:rsidR="004A75E7" w:rsidRDefault="009C09E1">
            <w:pPr>
              <w:tabs>
                <w:tab w:val="left" w:pos="6564"/>
              </w:tabs>
              <w:spacing w:after="120"/>
              <w:rPr>
                <w:lang w:val="en-GB"/>
              </w:rPr>
            </w:pPr>
            <w:ins w:id="81" w:author="Ericsson(Min)" w:date="2023-09-16T11:38:00Z">
              <w:r>
                <w:rPr>
                  <w:lang w:val="en-GB"/>
                </w:rPr>
                <w:t>a and b</w:t>
              </w:r>
            </w:ins>
          </w:p>
        </w:tc>
        <w:tc>
          <w:tcPr>
            <w:tcW w:w="5381" w:type="dxa"/>
          </w:tcPr>
          <w:p w:rsidR="004A75E7" w:rsidRDefault="004A75E7">
            <w:pPr>
              <w:tabs>
                <w:tab w:val="left" w:pos="6564"/>
              </w:tabs>
              <w:spacing w:after="120"/>
              <w:rPr>
                <w:lang w:val="en-GB"/>
              </w:rPr>
            </w:pPr>
          </w:p>
        </w:tc>
      </w:tr>
      <w:tr w:rsidR="004A75E7">
        <w:tc>
          <w:tcPr>
            <w:tcW w:w="2263" w:type="dxa"/>
          </w:tcPr>
          <w:p w:rsidR="004A75E7" w:rsidRDefault="009C09E1">
            <w:pPr>
              <w:tabs>
                <w:tab w:val="left" w:pos="6564"/>
              </w:tabs>
              <w:spacing w:after="120"/>
              <w:rPr>
                <w:lang w:val="en-GB"/>
              </w:rPr>
            </w:pPr>
            <w:r>
              <w:rPr>
                <w:rFonts w:hint="eastAsia"/>
                <w:lang w:val="en-GB"/>
              </w:rPr>
              <w:t>ZTE</w:t>
            </w:r>
          </w:p>
        </w:tc>
        <w:tc>
          <w:tcPr>
            <w:tcW w:w="1985" w:type="dxa"/>
          </w:tcPr>
          <w:p w:rsidR="004A75E7" w:rsidRDefault="009C09E1">
            <w:pPr>
              <w:tabs>
                <w:tab w:val="left" w:pos="6564"/>
              </w:tabs>
              <w:spacing w:after="120"/>
              <w:rPr>
                <w:lang w:val="en-GB"/>
              </w:rPr>
            </w:pPr>
            <w:proofErr w:type="spellStart"/>
            <w:r>
              <w:rPr>
                <w:lang w:val="en-GB"/>
              </w:rPr>
              <w:t>A</w:t>
            </w:r>
            <w:r>
              <w:rPr>
                <w:rFonts w:hint="eastAsia"/>
                <w:lang w:val="en-GB"/>
              </w:rPr>
              <w:t>,</w:t>
            </w:r>
            <w:r>
              <w:rPr>
                <w:lang w:val="en-GB"/>
              </w:rPr>
              <w:t>b,c</w:t>
            </w:r>
            <w:proofErr w:type="spellEnd"/>
          </w:p>
        </w:tc>
        <w:tc>
          <w:tcPr>
            <w:tcW w:w="5381" w:type="dxa"/>
          </w:tcPr>
          <w:p w:rsidR="004A75E7" w:rsidRDefault="009C09E1">
            <w:pPr>
              <w:tabs>
                <w:tab w:val="left" w:pos="6564"/>
              </w:tabs>
              <w:spacing w:after="120"/>
              <w:rPr>
                <w:lang w:val="en-GB"/>
              </w:rPr>
            </w:pPr>
            <w:r>
              <w:rPr>
                <w:lang w:val="en-GB"/>
              </w:rPr>
              <w:t>T</w:t>
            </w:r>
            <w:r>
              <w:rPr>
                <w:rFonts w:hint="eastAsia"/>
                <w:lang w:val="en-GB"/>
              </w:rPr>
              <w:t xml:space="preserve">he </w:t>
            </w:r>
            <w:r>
              <w:rPr>
                <w:lang w:val="en-GB"/>
              </w:rPr>
              <w:t>number of SL-PRS re-transmissions should also be selected by the Tx UE.</w:t>
            </w:r>
          </w:p>
          <w:p w:rsidR="004A75E7" w:rsidRDefault="009C09E1">
            <w:pPr>
              <w:tabs>
                <w:tab w:val="left" w:pos="6564"/>
              </w:tabs>
              <w:spacing w:after="120"/>
              <w:rPr>
                <w:lang w:val="en-GB"/>
              </w:rPr>
            </w:pPr>
            <w:r>
              <w:rPr>
                <w:lang w:val="en-GB"/>
              </w:rPr>
              <w:t>SL-PRS does not need to provide ACK/NACK feedback, but non-periodic resource reservation is also supported by RAN1. The non-periodic reserved resource should be interpreted as ‘re-transmission’, maybe with the different resource, but with the same SL-PRS transmission characteristics (priority, session, DB, etc.).</w:t>
            </w:r>
          </w:p>
        </w:tc>
      </w:tr>
      <w:tr w:rsidR="00393C6A">
        <w:tc>
          <w:tcPr>
            <w:tcW w:w="2263"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985" w:type="dxa"/>
          </w:tcPr>
          <w:p w:rsidR="00393C6A" w:rsidRDefault="00393C6A" w:rsidP="00393C6A">
            <w:pPr>
              <w:tabs>
                <w:tab w:val="left" w:pos="6564"/>
              </w:tabs>
              <w:spacing w:after="120"/>
              <w:rPr>
                <w:lang w:val="en-GB"/>
              </w:rPr>
            </w:pPr>
            <w:r>
              <w:rPr>
                <w:rFonts w:hint="eastAsia"/>
                <w:lang w:val="en-GB"/>
              </w:rPr>
              <w:t>a</w:t>
            </w:r>
            <w:r>
              <w:rPr>
                <w:lang w:val="en-GB"/>
              </w:rPr>
              <w:t>), b)</w:t>
            </w:r>
          </w:p>
        </w:tc>
        <w:tc>
          <w:tcPr>
            <w:tcW w:w="5381" w:type="dxa"/>
          </w:tcPr>
          <w:p w:rsidR="00393C6A" w:rsidRDefault="00393C6A" w:rsidP="00393C6A">
            <w:pPr>
              <w:tabs>
                <w:tab w:val="left" w:pos="6564"/>
              </w:tabs>
              <w:spacing w:after="120"/>
              <w:rPr>
                <w:lang w:val="en-GB"/>
              </w:rPr>
            </w:pPr>
          </w:p>
        </w:tc>
      </w:tr>
      <w:tr w:rsidR="00E83C4D">
        <w:tc>
          <w:tcPr>
            <w:tcW w:w="2263"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985" w:type="dxa"/>
          </w:tcPr>
          <w:p w:rsidR="00E83C4D" w:rsidRDefault="00E83C4D" w:rsidP="00E83C4D">
            <w:pPr>
              <w:tabs>
                <w:tab w:val="left" w:pos="6564"/>
              </w:tabs>
              <w:spacing w:after="120"/>
              <w:rPr>
                <w:lang w:val="en-GB"/>
              </w:rPr>
            </w:pPr>
            <w:r>
              <w:rPr>
                <w:lang w:val="en-GB"/>
              </w:rPr>
              <w:t>A and b</w:t>
            </w:r>
          </w:p>
        </w:tc>
        <w:tc>
          <w:tcPr>
            <w:tcW w:w="5381" w:type="dxa"/>
          </w:tcPr>
          <w:p w:rsidR="00E83C4D" w:rsidRDefault="00E83C4D" w:rsidP="00E83C4D">
            <w:pPr>
              <w:tabs>
                <w:tab w:val="left" w:pos="6564"/>
              </w:tabs>
              <w:spacing w:after="120"/>
              <w:rPr>
                <w:lang w:val="en-GB"/>
              </w:rPr>
            </w:pPr>
          </w:p>
        </w:tc>
      </w:tr>
    </w:tbl>
    <w:p w:rsidR="004A75E7" w:rsidRDefault="004A75E7">
      <w:pPr>
        <w:spacing w:afterLines="0" w:after="120" w:line="240" w:lineRule="auto"/>
        <w:rPr>
          <w:lang w:val="en-GB"/>
        </w:rPr>
      </w:pPr>
    </w:p>
    <w:p w:rsidR="004A75E7" w:rsidRDefault="004A75E7">
      <w:pPr>
        <w:spacing w:afterLines="0" w:after="120" w:line="240" w:lineRule="auto"/>
        <w:rPr>
          <w:lang w:val="en-GB"/>
        </w:rPr>
      </w:pPr>
    </w:p>
    <w:p w:rsidR="004A75E7" w:rsidRDefault="009C09E1">
      <w:pPr>
        <w:pStyle w:val="40"/>
        <w:rPr>
          <w:rFonts w:ascii="Times New Roman" w:hAnsi="Times New Roman"/>
          <w:b/>
          <w:i/>
          <w:sz w:val="22"/>
          <w:u w:val="single"/>
          <w:lang w:eastAsia="zh-CN"/>
        </w:rPr>
      </w:pPr>
      <w:r>
        <w:rPr>
          <w:rFonts w:ascii="Times New Roman" w:hAnsi="Times New Roman"/>
          <w:b/>
          <w:i/>
          <w:sz w:val="22"/>
          <w:u w:val="single"/>
          <w:lang w:eastAsia="zh-CN"/>
        </w:rPr>
        <w:t>Priority for SL transmission with both data and SL-PRS</w:t>
      </w:r>
    </w:p>
    <w:p w:rsidR="004A75E7" w:rsidRDefault="009C09E1">
      <w:pPr>
        <w:spacing w:after="120"/>
        <w:rPr>
          <w:lang w:val="en-GB"/>
        </w:rPr>
      </w:pPr>
      <w:r>
        <w:rPr>
          <w:rFonts w:hint="eastAsia"/>
          <w:lang w:val="en-GB"/>
        </w:rPr>
        <w:t>I</w:t>
      </w:r>
      <w:r>
        <w:rPr>
          <w:lang w:val="en-GB"/>
        </w:rPr>
        <w:t xml:space="preserve">n the last RAN1 meeting, the following has been agreed and a LS </w:t>
      </w:r>
      <w:r>
        <w:rPr>
          <w:iCs/>
        </w:rPr>
        <w:t xml:space="preserve">R1-2308559, </w:t>
      </w:r>
      <w:r>
        <w:rPr>
          <w:lang w:val="en-GB"/>
        </w:rPr>
        <w:t>has been sent to RAN2 on the SL-PRS priority</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widowControl/>
              <w:overflowPunct w:val="0"/>
              <w:autoSpaceDE w:val="0"/>
              <w:autoSpaceDN w:val="0"/>
              <w:adjustRightInd w:val="0"/>
              <w:spacing w:afterLines="0" w:after="120" w:line="254" w:lineRule="auto"/>
              <w:rPr>
                <w:rFonts w:eastAsia="宋体" w:cs="Times New Roman"/>
                <w:kern w:val="0"/>
                <w:sz w:val="22"/>
              </w:rPr>
            </w:pPr>
            <w:r>
              <w:rPr>
                <w:rFonts w:eastAsia="宋体" w:cs="Times New Roman"/>
                <w:kern w:val="0"/>
                <w:sz w:val="22"/>
                <w:lang w:eastAsia="en-US"/>
              </w:rPr>
              <w:t>As part of Rel-18 WI on Expanded and Improved NR Positioning, related to SL positioning, RAN1 discussed priority handling at the physical layer for SL PRS and/or PSSCH in a slot of a dedicated or</w:t>
            </w:r>
            <w:r>
              <w:rPr>
                <w:rFonts w:eastAsia="宋体" w:cs="Times New Roman"/>
                <w:kern w:val="0"/>
                <w:sz w:val="22"/>
              </w:rPr>
              <w:t xml:space="preserve"> a shared resource pool and made the following agreement. </w:t>
            </w:r>
          </w:p>
          <w:tbl>
            <w:tblPr>
              <w:tblStyle w:val="afb"/>
              <w:tblW w:w="0" w:type="auto"/>
              <w:tblLook w:val="04A0" w:firstRow="1" w:lastRow="0" w:firstColumn="1" w:lastColumn="0" w:noHBand="0" w:noVBand="1"/>
            </w:tblPr>
            <w:tblGrid>
              <w:gridCol w:w="9403"/>
            </w:tblGrid>
            <w:tr w:rsidR="004A75E7">
              <w:tc>
                <w:tcPr>
                  <w:tcW w:w="9962" w:type="dxa"/>
                  <w:tcBorders>
                    <w:top w:val="single" w:sz="4" w:space="0" w:color="auto"/>
                    <w:left w:val="single" w:sz="4" w:space="0" w:color="auto"/>
                    <w:bottom w:val="single" w:sz="4" w:space="0" w:color="auto"/>
                    <w:right w:val="single" w:sz="4" w:space="0" w:color="auto"/>
                  </w:tcBorders>
                </w:tcPr>
                <w:p w:rsidR="004A75E7" w:rsidRDefault="009C09E1">
                  <w:pPr>
                    <w:widowControl/>
                    <w:spacing w:before="120" w:afterLines="0" w:after="120" w:line="280" w:lineRule="atLeast"/>
                    <w:rPr>
                      <w:rFonts w:eastAsia="宋体" w:cs="Times New Roman"/>
                      <w:iCs/>
                      <w:kern w:val="0"/>
                      <w:sz w:val="22"/>
                      <w:lang w:eastAsia="en-US"/>
                    </w:rPr>
                  </w:pPr>
                  <w:r>
                    <w:rPr>
                      <w:rFonts w:eastAsia="宋体" w:cs="Times New Roman"/>
                      <w:iCs/>
                      <w:kern w:val="0"/>
                      <w:sz w:val="22"/>
                      <w:highlight w:val="green"/>
                      <w:lang w:eastAsia="en-US"/>
                    </w:rPr>
                    <w:t>Agreement</w:t>
                  </w:r>
                </w:p>
                <w:p w:rsidR="004A75E7" w:rsidRDefault="009C09E1">
                  <w:pPr>
                    <w:widowControl/>
                    <w:numPr>
                      <w:ilvl w:val="0"/>
                      <w:numId w:val="20"/>
                    </w:numPr>
                    <w:spacing w:before="120" w:afterLines="0" w:after="0" w:line="280" w:lineRule="atLeast"/>
                    <w:rPr>
                      <w:rFonts w:eastAsia="宋体" w:cs="Times New Roman"/>
                      <w:kern w:val="0"/>
                      <w:sz w:val="22"/>
                      <w:lang w:eastAsia="en-US"/>
                    </w:rPr>
                  </w:pPr>
                  <w:r>
                    <w:rPr>
                      <w:rFonts w:eastAsia="宋体" w:cs="Times New Roman"/>
                      <w:iCs/>
                      <w:kern w:val="0"/>
                      <w:sz w:val="22"/>
                      <w:lang w:eastAsia="en-US"/>
                    </w:rPr>
                    <w:t xml:space="preserve">For a slot, a single priority value is provided by higher layers to the physical layer and is used at least to determine the </w:t>
                  </w:r>
                  <w:r>
                    <w:rPr>
                      <w:rFonts w:eastAsia="宋体" w:cs="Times New Roman"/>
                      <w:iCs/>
                      <w:kern w:val="0"/>
                      <w:sz w:val="22"/>
                    </w:rPr>
                    <w:t>PSSCH</w:t>
                  </w:r>
                  <w:r>
                    <w:rPr>
                      <w:rFonts w:eastAsia="宋体" w:cs="Times New Roman"/>
                      <w:iCs/>
                      <w:kern w:val="0"/>
                      <w:sz w:val="22"/>
                      <w:lang w:eastAsia="en-US"/>
                    </w:rPr>
                    <w:t xml:space="preserve"> </w:t>
                  </w:r>
                  <w:r>
                    <w:rPr>
                      <w:rFonts w:eastAsia="宋体" w:cs="Times New Roman"/>
                      <w:iCs/>
                      <w:kern w:val="0"/>
                      <w:sz w:val="22"/>
                    </w:rPr>
                    <w:t>and/or SL-PRS transmission power</w:t>
                  </w:r>
                  <w:r>
                    <w:rPr>
                      <w:rFonts w:eastAsia="宋体" w:cs="Times New Roman"/>
                      <w:iCs/>
                      <w:kern w:val="0"/>
                      <w:sz w:val="22"/>
                      <w:lang w:eastAsia="en-US"/>
                    </w:rPr>
                    <w:t xml:space="preserve"> via the value of</w:t>
                  </w:r>
                  <w:r>
                    <w:rPr>
                      <w:rFonts w:eastAsia="Malgun Gothic" w:cs="Times New Roman"/>
                      <w:iCs/>
                      <w:spacing w:val="-2"/>
                      <w:kern w:val="0"/>
                      <w:sz w:val="22"/>
                      <w:lang w:eastAsia="ko-KR"/>
                    </w:rPr>
                    <w:t xml:space="preserve"> </w:t>
                  </w:r>
                  <m:oMath>
                    <m:sSub>
                      <m:sSubPr>
                        <m:ctrlPr>
                          <w:rPr>
                            <w:rFonts w:ascii="Cambria Math" w:eastAsia="Malgun Gothic" w:hAnsi="Cambria Math" w:cs="Times New Roman"/>
                            <w:i/>
                            <w:iCs/>
                            <w:kern w:val="0"/>
                            <w:sz w:val="22"/>
                            <w:lang w:eastAsia="ko-KR"/>
                          </w:rPr>
                        </m:ctrlPr>
                      </m:sSubPr>
                      <m:e>
                        <m:r>
                          <w:rPr>
                            <w:rFonts w:ascii="Cambria Math" w:eastAsia="Malgun Gothic" w:hAnsi="Cambria Math" w:cs="Times New Roman"/>
                            <w:kern w:val="0"/>
                            <w:sz w:val="22"/>
                            <w:lang w:eastAsia="ko-KR"/>
                          </w:rPr>
                          <m:t>P</m:t>
                        </m:r>
                      </m:e>
                      <m:sub>
                        <m:r>
                          <m:rPr>
                            <m:nor/>
                          </m:rPr>
                          <w:rPr>
                            <w:rFonts w:eastAsia="Malgun Gothic" w:cs="Times New Roman"/>
                            <w:i/>
                            <w:iCs/>
                            <w:kern w:val="0"/>
                            <w:sz w:val="22"/>
                            <w:lang w:eastAsia="ko-KR"/>
                          </w:rPr>
                          <m:t>MAX</m:t>
                        </m:r>
                        <m:r>
                          <w:rPr>
                            <w:rFonts w:ascii="Cambria Math" w:eastAsia="Malgun Gothic" w:hAnsi="Cambria Math" w:cs="Times New Roman"/>
                            <w:kern w:val="0"/>
                            <w:sz w:val="22"/>
                            <w:lang w:eastAsia="ko-KR"/>
                          </w:rPr>
                          <m:t>,CBR</m:t>
                        </m:r>
                      </m:sub>
                    </m:sSub>
                  </m:oMath>
                  <w:r>
                    <w:rPr>
                      <w:rFonts w:eastAsia="宋体" w:cs="Times New Roman"/>
                      <w:bCs/>
                      <w:kern w:val="0"/>
                      <w:sz w:val="22"/>
                      <w:lang w:eastAsia="en-US"/>
                    </w:rPr>
                    <w:t>.</w:t>
                  </w:r>
                </w:p>
                <w:p w:rsidR="004A75E7" w:rsidRDefault="009C09E1">
                  <w:pPr>
                    <w:widowControl/>
                    <w:numPr>
                      <w:ilvl w:val="1"/>
                      <w:numId w:val="20"/>
                    </w:numPr>
                    <w:spacing w:before="120" w:afterLines="0" w:after="0" w:line="280" w:lineRule="atLeast"/>
                    <w:rPr>
                      <w:rFonts w:eastAsia="宋体" w:cs="Times New Roman"/>
                      <w:kern w:val="0"/>
                      <w:sz w:val="22"/>
                      <w:lang w:eastAsia="en-US"/>
                    </w:rPr>
                  </w:pPr>
                  <w:r>
                    <w:rPr>
                      <w:rFonts w:eastAsia="宋体" w:cs="Times New Roman"/>
                      <w:iCs/>
                      <w:kern w:val="0"/>
                      <w:sz w:val="22"/>
                      <w:lang w:eastAsia="en-US"/>
                    </w:rPr>
                    <w:t>For dedicated resource pool, this corresponds to the priority level of SL PRS.</w:t>
                  </w:r>
                  <w:r>
                    <w:rPr>
                      <w:rFonts w:eastAsia="宋体" w:cs="Times New Roman"/>
                      <w:kern w:val="0"/>
                      <w:sz w:val="22"/>
                      <w:lang w:eastAsia="en-US"/>
                    </w:rPr>
                    <w:t xml:space="preserve"> </w:t>
                  </w:r>
                </w:p>
                <w:p w:rsidR="004A75E7" w:rsidRDefault="009C09E1">
                  <w:pPr>
                    <w:widowControl/>
                    <w:numPr>
                      <w:ilvl w:val="1"/>
                      <w:numId w:val="20"/>
                    </w:numPr>
                    <w:spacing w:before="120" w:afterLines="0" w:after="0" w:line="280" w:lineRule="atLeast"/>
                    <w:rPr>
                      <w:rFonts w:eastAsia="宋体" w:cs="Times New Roman"/>
                      <w:kern w:val="0"/>
                      <w:sz w:val="22"/>
                      <w:lang w:eastAsia="en-US"/>
                    </w:rPr>
                  </w:pPr>
                  <w:r>
                    <w:rPr>
                      <w:rFonts w:eastAsia="宋体" w:cs="Times New Roman"/>
                      <w:kern w:val="0"/>
                      <w:sz w:val="22"/>
                      <w:lang w:eastAsia="en-US"/>
                    </w:rPr>
                    <w:t>Send an LS to RAN2 requesting them to take the above into consideration when defining priority levels for SL PRS and PSSCH that are multiplexed in the same slot of a shared resource pool.</w:t>
                  </w:r>
                </w:p>
              </w:tc>
            </w:tr>
          </w:tbl>
          <w:p w:rsidR="004A75E7" w:rsidRDefault="009C09E1">
            <w:pPr>
              <w:widowControl/>
              <w:overflowPunct w:val="0"/>
              <w:autoSpaceDE w:val="0"/>
              <w:autoSpaceDN w:val="0"/>
              <w:adjustRightInd w:val="0"/>
              <w:spacing w:afterLines="0" w:after="120" w:line="254" w:lineRule="auto"/>
              <w:rPr>
                <w:rFonts w:eastAsia="宋体" w:cs="Times New Roman"/>
                <w:kern w:val="0"/>
                <w:sz w:val="22"/>
              </w:rPr>
            </w:pPr>
            <w:r>
              <w:rPr>
                <w:rFonts w:eastAsia="宋体" w:cs="Times New Roman"/>
                <w:kern w:val="0"/>
                <w:sz w:val="22"/>
              </w:rPr>
              <w:t>RAN1 also made the following conclusion related to priority and congestion control, and RAN1 expects the same handling of priorities for shared resource pool as the above agreement.</w:t>
            </w:r>
          </w:p>
          <w:tbl>
            <w:tblPr>
              <w:tblStyle w:val="afb"/>
              <w:tblW w:w="0" w:type="auto"/>
              <w:tblLook w:val="04A0" w:firstRow="1" w:lastRow="0" w:firstColumn="1" w:lastColumn="0" w:noHBand="0" w:noVBand="1"/>
            </w:tblPr>
            <w:tblGrid>
              <w:gridCol w:w="9403"/>
            </w:tblGrid>
            <w:tr w:rsidR="004A75E7">
              <w:tc>
                <w:tcPr>
                  <w:tcW w:w="9962" w:type="dxa"/>
                  <w:tcBorders>
                    <w:top w:val="single" w:sz="4" w:space="0" w:color="auto"/>
                    <w:left w:val="single" w:sz="4" w:space="0" w:color="auto"/>
                    <w:bottom w:val="single" w:sz="4" w:space="0" w:color="auto"/>
                    <w:right w:val="single" w:sz="4" w:space="0" w:color="auto"/>
                  </w:tcBorders>
                </w:tcPr>
                <w:p w:rsidR="004A75E7" w:rsidRDefault="009C09E1">
                  <w:pPr>
                    <w:widowControl/>
                    <w:spacing w:before="120" w:afterLines="0" w:after="120" w:line="280" w:lineRule="atLeast"/>
                    <w:rPr>
                      <w:rFonts w:eastAsia="宋体" w:cs="Times New Roman"/>
                      <w:b/>
                      <w:bCs/>
                      <w:iCs/>
                      <w:kern w:val="0"/>
                      <w:sz w:val="22"/>
                      <w:lang w:eastAsia="en-US"/>
                    </w:rPr>
                  </w:pPr>
                  <w:r>
                    <w:rPr>
                      <w:rFonts w:eastAsia="宋体" w:cs="Times New Roman"/>
                      <w:b/>
                      <w:bCs/>
                      <w:iCs/>
                      <w:kern w:val="0"/>
                      <w:sz w:val="22"/>
                      <w:lang w:eastAsia="en-US"/>
                    </w:rPr>
                    <w:t>Conclusion</w:t>
                  </w:r>
                </w:p>
                <w:p w:rsidR="004A75E7" w:rsidRDefault="009C09E1">
                  <w:pPr>
                    <w:widowControl/>
                    <w:spacing w:before="120" w:afterLines="0" w:after="120" w:line="280" w:lineRule="atLeast"/>
                    <w:rPr>
                      <w:rFonts w:eastAsia="宋体" w:cs="Times New Roman"/>
                      <w:kern w:val="0"/>
                      <w:sz w:val="22"/>
                      <w:lang w:eastAsia="en-US"/>
                    </w:rPr>
                  </w:pPr>
                  <w:r>
                    <w:rPr>
                      <w:rFonts w:eastAsia="宋体" w:cs="Times New Roman"/>
                      <w:kern w:val="0"/>
                      <w:sz w:val="22"/>
                      <w:lang w:eastAsia="en-US"/>
                    </w:rPr>
                    <w:t>For Scheme 2 SL-PRS resource allocation, with regards to the congestion control for a shared RP, CBR and CR mechanisms from Rel.16 NR SL are reused.</w:t>
                  </w:r>
                </w:p>
                <w:p w:rsidR="004A75E7" w:rsidRDefault="009C09E1">
                  <w:pPr>
                    <w:widowControl/>
                    <w:numPr>
                      <w:ilvl w:val="0"/>
                      <w:numId w:val="21"/>
                    </w:numPr>
                    <w:spacing w:before="120" w:afterLines="0" w:after="160" w:line="256" w:lineRule="auto"/>
                    <w:contextualSpacing/>
                    <w:rPr>
                      <w:rFonts w:eastAsia="Times New Roman" w:cs="Calibri"/>
                      <w:kern w:val="0"/>
                      <w:sz w:val="22"/>
                      <w:lang w:val="de-DE" w:eastAsia="en-US"/>
                    </w:rPr>
                  </w:pPr>
                  <w:r>
                    <w:rPr>
                      <w:rFonts w:eastAsia="Times New Roman" w:cs="Calibri"/>
                      <w:kern w:val="0"/>
                      <w:sz w:val="22"/>
                      <w:lang w:val="de-DE" w:eastAsia="en-US"/>
                    </w:rPr>
                    <w:t>Add this agreement in the LS related to the priority handling</w:t>
                  </w:r>
                </w:p>
              </w:tc>
            </w:tr>
          </w:tbl>
          <w:p w:rsidR="004A75E7" w:rsidRDefault="009C09E1">
            <w:pPr>
              <w:keepNext/>
              <w:keepLines/>
              <w:widowControl/>
              <w:pBdr>
                <w:top w:val="single" w:sz="12" w:space="3" w:color="auto"/>
              </w:pBdr>
              <w:overflowPunct w:val="0"/>
              <w:autoSpaceDE w:val="0"/>
              <w:autoSpaceDN w:val="0"/>
              <w:adjustRightInd w:val="0"/>
              <w:spacing w:before="240" w:afterLines="0" w:after="180" w:line="240" w:lineRule="auto"/>
              <w:ind w:left="1134" w:hanging="1134"/>
              <w:jc w:val="left"/>
              <w:outlineLvl w:val="0"/>
              <w:rPr>
                <w:rFonts w:ascii="Arial" w:eastAsia="等线" w:hAnsi="Arial" w:cs="Times New Roman"/>
                <w:kern w:val="0"/>
                <w:sz w:val="36"/>
                <w:szCs w:val="20"/>
                <w:lang w:val="en-GB" w:eastAsia="en-GB"/>
              </w:rPr>
            </w:pPr>
            <w:r>
              <w:rPr>
                <w:rFonts w:ascii="Arial" w:eastAsia="等线" w:hAnsi="Arial" w:cs="Times New Roman"/>
                <w:kern w:val="0"/>
                <w:sz w:val="36"/>
                <w:szCs w:val="20"/>
                <w:lang w:val="en-GB" w:eastAsia="en-GB"/>
              </w:rPr>
              <w:lastRenderedPageBreak/>
              <w:t>Actions</w:t>
            </w:r>
          </w:p>
          <w:p w:rsidR="004A75E7" w:rsidRDefault="009C09E1">
            <w:pPr>
              <w:widowControl/>
              <w:overflowPunct w:val="0"/>
              <w:autoSpaceDE w:val="0"/>
              <w:autoSpaceDN w:val="0"/>
              <w:adjustRightInd w:val="0"/>
              <w:spacing w:afterLines="0" w:after="120" w:line="240" w:lineRule="auto"/>
              <w:ind w:left="1985" w:hanging="1985"/>
              <w:jc w:val="left"/>
              <w:rPr>
                <w:rFonts w:ascii="Arial" w:eastAsia="等线" w:hAnsi="Arial" w:cs="Arial"/>
                <w:b/>
                <w:kern w:val="0"/>
                <w:sz w:val="20"/>
                <w:szCs w:val="20"/>
                <w:lang w:val="en-GB" w:eastAsia="en-GB"/>
              </w:rPr>
            </w:pPr>
            <w:r>
              <w:rPr>
                <w:rFonts w:ascii="Arial" w:eastAsia="等线" w:hAnsi="Arial" w:cs="Arial"/>
                <w:b/>
                <w:kern w:val="0"/>
                <w:sz w:val="20"/>
                <w:szCs w:val="20"/>
                <w:lang w:val="en-GB" w:eastAsia="en-GB"/>
              </w:rPr>
              <w:t xml:space="preserve">To </w:t>
            </w:r>
            <w:r>
              <w:rPr>
                <w:rFonts w:ascii="Arial" w:eastAsia="等线" w:hAnsi="Arial" w:cs="Arial"/>
                <w:b/>
                <w:kern w:val="0"/>
                <w:sz w:val="20"/>
                <w:szCs w:val="20"/>
              </w:rPr>
              <w:t>RAN WG</w:t>
            </w:r>
            <w:r>
              <w:rPr>
                <w:rFonts w:ascii="Arial" w:eastAsia="等线" w:hAnsi="Arial" w:cs="Arial"/>
                <w:b/>
                <w:kern w:val="0"/>
                <w:sz w:val="20"/>
                <w:szCs w:val="20"/>
                <w:lang w:val="en-GB" w:eastAsia="en-GB"/>
              </w:rPr>
              <w:t xml:space="preserve">2 </w:t>
            </w:r>
          </w:p>
          <w:p w:rsidR="004A75E7" w:rsidRDefault="009C09E1">
            <w:pPr>
              <w:widowControl/>
              <w:overflowPunct w:val="0"/>
              <w:autoSpaceDE w:val="0"/>
              <w:autoSpaceDN w:val="0"/>
              <w:adjustRightInd w:val="0"/>
              <w:spacing w:afterLines="0" w:after="120" w:line="240" w:lineRule="auto"/>
              <w:ind w:left="993" w:hanging="993"/>
              <w:jc w:val="left"/>
              <w:rPr>
                <w:rFonts w:ascii="Times" w:eastAsia="等线" w:hAnsi="Times" w:cs="Times New Roman"/>
                <w:color w:val="0070C0"/>
                <w:kern w:val="0"/>
                <w:sz w:val="22"/>
                <w:lang w:val="en-GB" w:eastAsia="en-GB"/>
              </w:rPr>
            </w:pPr>
            <w:r>
              <w:rPr>
                <w:rFonts w:ascii="Arial" w:eastAsia="等线" w:hAnsi="Arial" w:cs="Arial"/>
                <w:b/>
                <w:kern w:val="0"/>
                <w:sz w:val="20"/>
                <w:szCs w:val="20"/>
                <w:lang w:val="en-GB" w:eastAsia="en-GB"/>
              </w:rPr>
              <w:t xml:space="preserve">ACTION: </w:t>
            </w:r>
            <w:r>
              <w:rPr>
                <w:rFonts w:ascii="Arial" w:eastAsia="等线" w:hAnsi="Arial" w:cs="Arial"/>
                <w:b/>
                <w:color w:val="0070C0"/>
                <w:kern w:val="0"/>
                <w:sz w:val="20"/>
                <w:szCs w:val="20"/>
                <w:lang w:val="en-GB" w:eastAsia="en-GB"/>
              </w:rPr>
              <w:tab/>
            </w:r>
            <w:r>
              <w:rPr>
                <w:rFonts w:ascii="Times" w:eastAsia="等线" w:hAnsi="Times" w:cs="Times New Roman"/>
                <w:kern w:val="0"/>
                <w:sz w:val="22"/>
                <w:lang w:val="en-GB" w:eastAsia="en-GB"/>
              </w:rPr>
              <w:t xml:space="preserve">RAN1 respectfully asks </w:t>
            </w:r>
            <w:r>
              <w:rPr>
                <w:rFonts w:ascii="Times" w:eastAsia="等线" w:hAnsi="Times" w:cs="Times New Roman"/>
                <w:kern w:val="0"/>
                <w:sz w:val="22"/>
              </w:rPr>
              <w:t>RAN WG2</w:t>
            </w:r>
            <w:r>
              <w:rPr>
                <w:rFonts w:ascii="Times" w:eastAsia="等线" w:hAnsi="Times" w:cs="Times New Roman"/>
                <w:kern w:val="0"/>
                <w:sz w:val="22"/>
                <w:lang w:val="en-GB" w:eastAsia="en-GB"/>
              </w:rPr>
              <w:t xml:space="preserve"> to take the above agreement and conclusion into account when defining priority levels for SL PRS and PSSCH that are multiplexed in the same slot of a shared resource pool.</w:t>
            </w:r>
          </w:p>
        </w:tc>
      </w:tr>
    </w:tbl>
    <w:p w:rsidR="004A75E7" w:rsidRDefault="004A75E7">
      <w:pPr>
        <w:spacing w:after="120"/>
        <w:rPr>
          <w:lang w:val="en-GB"/>
        </w:rPr>
      </w:pPr>
    </w:p>
    <w:p w:rsidR="004A75E7" w:rsidRDefault="009C09E1">
      <w:pPr>
        <w:spacing w:after="120"/>
        <w:rPr>
          <w:lang w:val="en-GB"/>
        </w:rPr>
      </w:pPr>
      <w:r>
        <w:rPr>
          <w:rFonts w:hint="eastAsia"/>
          <w:lang w:val="en-GB"/>
        </w:rPr>
        <w:t>H</w:t>
      </w:r>
      <w:r>
        <w:rPr>
          <w:lang w:val="en-GB"/>
        </w:rPr>
        <w:t xml:space="preserve">ence, RAN2 needs to discuss how to determine the priority used by L1 and sent in SCI that MAC delivers to PHY. For dedicated resource pool, it has been quite clear that the L1 priority is the priority of SL-PRS; while for shared resource pool, it is possible that (a) both data from SL-SCH and SL-PRS are transmitted (b) only SL-PRS is transmitted (c) only data from SL-SCH is transmitted. </w:t>
      </w:r>
    </w:p>
    <w:p w:rsidR="004A75E7" w:rsidRDefault="009C09E1">
      <w:pPr>
        <w:spacing w:after="120"/>
        <w:rPr>
          <w:b/>
          <w:lang w:val="en-GB"/>
        </w:rPr>
      </w:pPr>
      <w:r>
        <w:rPr>
          <w:rFonts w:hint="eastAsia"/>
          <w:b/>
          <w:i/>
          <w:u w:val="single"/>
          <w:lang w:val="en-GB"/>
        </w:rPr>
        <w:t>Q</w:t>
      </w:r>
      <w:r>
        <w:rPr>
          <w:b/>
          <w:i/>
          <w:u w:val="single"/>
          <w:lang w:val="en-GB"/>
        </w:rPr>
        <w:t>uestion18:</w:t>
      </w:r>
      <w:r>
        <w:rPr>
          <w:b/>
          <w:u w:val="single"/>
          <w:lang w:val="en-GB"/>
        </w:rPr>
        <w:t xml:space="preserve"> </w:t>
      </w:r>
      <w:r>
        <w:rPr>
          <w:b/>
          <w:lang w:val="en-GB"/>
        </w:rPr>
        <w:t>Do companies agree that when both SL-SCH data are transmitted and SL-PRS are transmitted on shared resource pool, the priority that MAC indicates to PHY is the higher priority of the two?</w:t>
      </w:r>
    </w:p>
    <w:tbl>
      <w:tblPr>
        <w:tblStyle w:val="afb"/>
        <w:tblW w:w="0" w:type="auto"/>
        <w:tblLook w:val="04A0" w:firstRow="1" w:lastRow="0" w:firstColumn="1" w:lastColumn="0" w:noHBand="0" w:noVBand="1"/>
      </w:tblPr>
      <w:tblGrid>
        <w:gridCol w:w="2122"/>
        <w:gridCol w:w="2126"/>
        <w:gridCol w:w="5381"/>
      </w:tblGrid>
      <w:tr w:rsidR="004A75E7">
        <w:tc>
          <w:tcPr>
            <w:tcW w:w="2122" w:type="dxa"/>
          </w:tcPr>
          <w:p w:rsidR="004A75E7" w:rsidRDefault="009C09E1">
            <w:pPr>
              <w:spacing w:after="120"/>
              <w:rPr>
                <w:lang w:val="en-GB"/>
              </w:rPr>
            </w:pPr>
            <w:r>
              <w:rPr>
                <w:rFonts w:hint="eastAsia"/>
                <w:lang w:val="en-GB"/>
              </w:rPr>
              <w:t>C</w:t>
            </w:r>
            <w:r>
              <w:rPr>
                <w:lang w:val="en-GB"/>
              </w:rPr>
              <w:t>ompany</w:t>
            </w:r>
          </w:p>
        </w:tc>
        <w:tc>
          <w:tcPr>
            <w:tcW w:w="2126" w:type="dxa"/>
          </w:tcPr>
          <w:p w:rsidR="004A75E7" w:rsidRDefault="009C09E1">
            <w:pPr>
              <w:spacing w:after="120"/>
              <w:rPr>
                <w:lang w:val="en-GB"/>
              </w:rPr>
            </w:pPr>
            <w:r>
              <w:rPr>
                <w:rFonts w:hint="eastAsia"/>
                <w:lang w:val="en-GB"/>
              </w:rPr>
              <w:t>Y</w:t>
            </w:r>
            <w:r>
              <w:rPr>
                <w:lang w:val="en-GB"/>
              </w:rPr>
              <w:t>es/No</w:t>
            </w:r>
          </w:p>
        </w:tc>
        <w:tc>
          <w:tcPr>
            <w:tcW w:w="5381" w:type="dxa"/>
          </w:tcPr>
          <w:p w:rsidR="004A75E7" w:rsidRDefault="009C09E1">
            <w:pPr>
              <w:spacing w:after="120"/>
              <w:rPr>
                <w:lang w:val="en-GB"/>
              </w:rPr>
            </w:pPr>
            <w:r>
              <w:rPr>
                <w:rFonts w:hint="eastAsia"/>
                <w:lang w:val="en-GB"/>
              </w:rPr>
              <w:t>C</w:t>
            </w:r>
            <w:r>
              <w:rPr>
                <w:lang w:val="en-GB"/>
              </w:rPr>
              <w:t>omments</w:t>
            </w:r>
          </w:p>
        </w:tc>
      </w:tr>
      <w:tr w:rsidR="004A75E7">
        <w:tc>
          <w:tcPr>
            <w:tcW w:w="2122" w:type="dxa"/>
          </w:tcPr>
          <w:p w:rsidR="004A75E7" w:rsidRDefault="009C09E1">
            <w:pPr>
              <w:spacing w:after="120"/>
              <w:rPr>
                <w:lang w:val="en-GB"/>
              </w:rPr>
            </w:pPr>
            <w:ins w:id="82" w:author="Ericsson(Min)" w:date="2023-09-16T11:45:00Z">
              <w:r>
                <w:rPr>
                  <w:lang w:val="en-GB"/>
                </w:rPr>
                <w:t>Ericsson</w:t>
              </w:r>
            </w:ins>
          </w:p>
        </w:tc>
        <w:tc>
          <w:tcPr>
            <w:tcW w:w="2126" w:type="dxa"/>
          </w:tcPr>
          <w:p w:rsidR="004A75E7" w:rsidRDefault="009C09E1">
            <w:pPr>
              <w:spacing w:after="120"/>
              <w:rPr>
                <w:lang w:val="en-GB"/>
              </w:rPr>
            </w:pPr>
            <w:ins w:id="83" w:author="Ericsson(Min)" w:date="2023-09-16T11:45:00Z">
              <w:r>
                <w:rPr>
                  <w:lang w:val="en-GB"/>
                </w:rPr>
                <w:t>Yes</w:t>
              </w:r>
            </w:ins>
          </w:p>
        </w:tc>
        <w:tc>
          <w:tcPr>
            <w:tcW w:w="5381" w:type="dxa"/>
          </w:tcPr>
          <w:p w:rsidR="004A75E7" w:rsidRDefault="004A75E7">
            <w:pPr>
              <w:spacing w:after="120"/>
              <w:rPr>
                <w:lang w:val="en-GB"/>
              </w:rPr>
            </w:pPr>
          </w:p>
        </w:tc>
      </w:tr>
      <w:tr w:rsidR="004A75E7">
        <w:tc>
          <w:tcPr>
            <w:tcW w:w="2122" w:type="dxa"/>
          </w:tcPr>
          <w:p w:rsidR="004A75E7" w:rsidRDefault="009C09E1">
            <w:pPr>
              <w:spacing w:after="120"/>
              <w:rPr>
                <w:lang w:val="en-GB"/>
              </w:rPr>
            </w:pPr>
            <w:r>
              <w:rPr>
                <w:rFonts w:hint="eastAsia"/>
                <w:lang w:val="en-GB"/>
              </w:rPr>
              <w:t>ZTE</w:t>
            </w:r>
          </w:p>
        </w:tc>
        <w:tc>
          <w:tcPr>
            <w:tcW w:w="2126" w:type="dxa"/>
          </w:tcPr>
          <w:p w:rsidR="004A75E7" w:rsidRDefault="009C09E1">
            <w:pPr>
              <w:spacing w:after="120"/>
              <w:rPr>
                <w:lang w:val="en-GB"/>
              </w:rPr>
            </w:pPr>
            <w:r>
              <w:rPr>
                <w:rFonts w:hint="eastAsia"/>
                <w:lang w:val="en-GB"/>
              </w:rPr>
              <w:t>Yes</w:t>
            </w:r>
          </w:p>
        </w:tc>
        <w:tc>
          <w:tcPr>
            <w:tcW w:w="5381" w:type="dxa"/>
          </w:tcPr>
          <w:p w:rsidR="004A75E7" w:rsidRDefault="004A75E7">
            <w:pPr>
              <w:spacing w:after="120"/>
              <w:rPr>
                <w:lang w:val="en-GB"/>
              </w:rPr>
            </w:pPr>
          </w:p>
        </w:tc>
      </w:tr>
      <w:tr w:rsidR="00393C6A">
        <w:tc>
          <w:tcPr>
            <w:tcW w:w="2122" w:type="dxa"/>
          </w:tcPr>
          <w:p w:rsidR="00393C6A" w:rsidRDefault="00393C6A" w:rsidP="00393C6A">
            <w:pPr>
              <w:spacing w:after="120"/>
              <w:rPr>
                <w:lang w:val="en-GB"/>
              </w:rPr>
            </w:pPr>
            <w:r>
              <w:rPr>
                <w:rFonts w:hint="eastAsia"/>
                <w:lang w:val="en-GB"/>
              </w:rPr>
              <w:t>S</w:t>
            </w:r>
            <w:r>
              <w:rPr>
                <w:lang w:val="en-GB"/>
              </w:rPr>
              <w:t>harp</w:t>
            </w:r>
          </w:p>
        </w:tc>
        <w:tc>
          <w:tcPr>
            <w:tcW w:w="2126" w:type="dxa"/>
          </w:tcPr>
          <w:p w:rsidR="00393C6A" w:rsidRDefault="00393C6A" w:rsidP="00393C6A">
            <w:pPr>
              <w:spacing w:after="120"/>
            </w:pPr>
            <w:r>
              <w:rPr>
                <w:rFonts w:hint="eastAsia"/>
              </w:rPr>
              <w:t>Yes</w:t>
            </w:r>
          </w:p>
        </w:tc>
        <w:tc>
          <w:tcPr>
            <w:tcW w:w="5381" w:type="dxa"/>
          </w:tcPr>
          <w:p w:rsidR="00393C6A" w:rsidRDefault="00393C6A" w:rsidP="00393C6A">
            <w:pPr>
              <w:spacing w:after="120"/>
              <w:rPr>
                <w:lang w:val="en-GB"/>
              </w:rPr>
            </w:pPr>
          </w:p>
        </w:tc>
      </w:tr>
      <w:tr w:rsidR="00E83C4D">
        <w:tc>
          <w:tcPr>
            <w:tcW w:w="2122" w:type="dxa"/>
          </w:tcPr>
          <w:p w:rsidR="00E83C4D" w:rsidRDefault="00E83C4D" w:rsidP="00E83C4D">
            <w:pPr>
              <w:spacing w:after="120"/>
              <w:rPr>
                <w:lang w:val="en-GB"/>
              </w:rPr>
            </w:pPr>
            <w:r>
              <w:rPr>
                <w:rFonts w:hint="eastAsia"/>
                <w:lang w:val="en-GB"/>
              </w:rPr>
              <w:t>O</w:t>
            </w:r>
            <w:r>
              <w:rPr>
                <w:lang w:val="en-GB"/>
              </w:rPr>
              <w:t>PPO</w:t>
            </w:r>
          </w:p>
        </w:tc>
        <w:tc>
          <w:tcPr>
            <w:tcW w:w="2126" w:type="dxa"/>
          </w:tcPr>
          <w:p w:rsidR="00E83C4D" w:rsidRDefault="00E83C4D" w:rsidP="00E83C4D">
            <w:pPr>
              <w:spacing w:after="120"/>
              <w:rPr>
                <w:lang w:val="en-GB"/>
              </w:rPr>
            </w:pPr>
            <w:r>
              <w:rPr>
                <w:rFonts w:hint="eastAsia"/>
                <w:lang w:val="en-GB"/>
              </w:rPr>
              <w:t>Y</w:t>
            </w:r>
            <w:r>
              <w:rPr>
                <w:lang w:val="en-GB"/>
              </w:rPr>
              <w:t>es</w:t>
            </w:r>
          </w:p>
        </w:tc>
        <w:tc>
          <w:tcPr>
            <w:tcW w:w="5381" w:type="dxa"/>
          </w:tcPr>
          <w:p w:rsidR="00E83C4D" w:rsidRDefault="00E83C4D" w:rsidP="00E83C4D">
            <w:pPr>
              <w:spacing w:after="120"/>
              <w:rPr>
                <w:lang w:val="en-GB"/>
              </w:rPr>
            </w:pPr>
          </w:p>
        </w:tc>
      </w:tr>
    </w:tbl>
    <w:p w:rsidR="004A75E7" w:rsidRDefault="004A75E7">
      <w:pPr>
        <w:spacing w:after="120"/>
        <w:rPr>
          <w:lang w:val="en-GB"/>
        </w:rPr>
      </w:pPr>
    </w:p>
    <w:p w:rsidR="004A75E7" w:rsidRDefault="009C09E1">
      <w:pPr>
        <w:spacing w:after="120"/>
      </w:pPr>
      <w:r>
        <w:rPr>
          <w:rFonts w:hint="eastAsia"/>
        </w:rPr>
        <w:t>C</w:t>
      </w:r>
      <w:r>
        <w:t>urrently, the selection of the following parameters are related to the priority</w:t>
      </w:r>
    </w:p>
    <w:p w:rsidR="004A75E7" w:rsidRDefault="009C09E1">
      <w:pPr>
        <w:pStyle w:val="aff"/>
        <w:numPr>
          <w:ilvl w:val="0"/>
          <w:numId w:val="21"/>
        </w:numPr>
        <w:spacing w:after="120"/>
        <w:ind w:leftChars="0"/>
      </w:pPr>
      <w:r>
        <w:rPr>
          <w:rFonts w:eastAsiaTheme="minorEastAsia"/>
        </w:rPr>
        <w:t>Number of HARQ retransmissions</w:t>
      </w:r>
    </w:p>
    <w:p w:rsidR="004A75E7" w:rsidRDefault="009C09E1">
      <w:pPr>
        <w:pStyle w:val="aff"/>
        <w:numPr>
          <w:ilvl w:val="0"/>
          <w:numId w:val="21"/>
        </w:numPr>
        <w:spacing w:after="120"/>
        <w:ind w:leftChars="0"/>
      </w:pPr>
      <w:r>
        <w:rPr>
          <w:rFonts w:eastAsiaTheme="minorEastAsia"/>
        </w:rPr>
        <w:t>Amount of frequency resources</w:t>
      </w:r>
    </w:p>
    <w:p w:rsidR="004A75E7" w:rsidRDefault="009C09E1">
      <w:pPr>
        <w:pStyle w:val="aff"/>
        <w:numPr>
          <w:ilvl w:val="0"/>
          <w:numId w:val="21"/>
        </w:numPr>
        <w:spacing w:after="120"/>
        <w:ind w:leftChars="0"/>
      </w:pPr>
      <w:r>
        <w:rPr>
          <w:rFonts w:eastAsiaTheme="minorEastAsia" w:hint="eastAsia"/>
        </w:rPr>
        <w:t>M</w:t>
      </w:r>
      <w:r>
        <w:rPr>
          <w:rFonts w:eastAsiaTheme="minorEastAsia"/>
        </w:rPr>
        <w:t>CS selection</w:t>
      </w:r>
    </w:p>
    <w:p w:rsidR="004A75E7" w:rsidRDefault="009C09E1">
      <w:pPr>
        <w:spacing w:after="120"/>
      </w:pPr>
      <w:r>
        <w:t xml:space="preserve">One issue is when only SL-PRS is transmitted on shared resource pool, how to determine the priority of the data (including only the MAC </w:t>
      </w:r>
      <w:proofErr w:type="spellStart"/>
      <w:r>
        <w:t>subheader</w:t>
      </w:r>
      <w:proofErr w:type="spellEnd"/>
      <w:r>
        <w:t>) that is not associated with any logical channel. As can be seen above, on shared resource pool, the priority of data is needed for the selection of HARQ retransmissions, amount of frequency resources and MCS selection. The question is how to determine the priority when there is only SL-PRS transmitted on shared resource pool.</w:t>
      </w:r>
    </w:p>
    <w:p w:rsidR="004A75E7" w:rsidRDefault="009C09E1">
      <w:pPr>
        <w:spacing w:after="120"/>
        <w:rPr>
          <w:b/>
        </w:rPr>
      </w:pPr>
      <w:r>
        <w:rPr>
          <w:b/>
          <w:i/>
          <w:u w:val="single"/>
        </w:rPr>
        <w:t>Question19:</w:t>
      </w:r>
      <w:r>
        <w:rPr>
          <w:b/>
        </w:rPr>
        <w:t xml:space="preserve"> Do companies agree that the priority of the data should follow the priority of PRS when there is only SL-PRS pending for transmission on shared resource pool?</w:t>
      </w:r>
    </w:p>
    <w:tbl>
      <w:tblPr>
        <w:tblStyle w:val="afb"/>
        <w:tblW w:w="0" w:type="auto"/>
        <w:tblLook w:val="04A0" w:firstRow="1" w:lastRow="0" w:firstColumn="1" w:lastColumn="0" w:noHBand="0" w:noVBand="1"/>
      </w:tblPr>
      <w:tblGrid>
        <w:gridCol w:w="2122"/>
        <w:gridCol w:w="2126"/>
        <w:gridCol w:w="5381"/>
      </w:tblGrid>
      <w:tr w:rsidR="004A75E7">
        <w:tc>
          <w:tcPr>
            <w:tcW w:w="2122" w:type="dxa"/>
          </w:tcPr>
          <w:p w:rsidR="004A75E7" w:rsidRDefault="009C09E1">
            <w:pPr>
              <w:spacing w:after="120"/>
              <w:rPr>
                <w:lang w:val="en-GB"/>
              </w:rPr>
            </w:pPr>
            <w:r>
              <w:rPr>
                <w:rFonts w:hint="eastAsia"/>
                <w:lang w:val="en-GB"/>
              </w:rPr>
              <w:t>C</w:t>
            </w:r>
            <w:r>
              <w:rPr>
                <w:lang w:val="en-GB"/>
              </w:rPr>
              <w:t>ompany</w:t>
            </w:r>
          </w:p>
        </w:tc>
        <w:tc>
          <w:tcPr>
            <w:tcW w:w="2126" w:type="dxa"/>
          </w:tcPr>
          <w:p w:rsidR="004A75E7" w:rsidRDefault="009C09E1">
            <w:pPr>
              <w:spacing w:after="120"/>
              <w:rPr>
                <w:lang w:val="en-GB"/>
              </w:rPr>
            </w:pPr>
            <w:r>
              <w:rPr>
                <w:rFonts w:hint="eastAsia"/>
                <w:lang w:val="en-GB"/>
              </w:rPr>
              <w:t>Y</w:t>
            </w:r>
            <w:r>
              <w:rPr>
                <w:lang w:val="en-GB"/>
              </w:rPr>
              <w:t>es/No</w:t>
            </w:r>
          </w:p>
        </w:tc>
        <w:tc>
          <w:tcPr>
            <w:tcW w:w="5381" w:type="dxa"/>
          </w:tcPr>
          <w:p w:rsidR="004A75E7" w:rsidRDefault="009C09E1">
            <w:pPr>
              <w:spacing w:after="120"/>
              <w:rPr>
                <w:lang w:val="en-GB"/>
              </w:rPr>
            </w:pPr>
            <w:r>
              <w:rPr>
                <w:rFonts w:hint="eastAsia"/>
                <w:lang w:val="en-GB"/>
              </w:rPr>
              <w:t>C</w:t>
            </w:r>
            <w:r>
              <w:rPr>
                <w:lang w:val="en-GB"/>
              </w:rPr>
              <w:t>omments</w:t>
            </w:r>
          </w:p>
        </w:tc>
      </w:tr>
      <w:tr w:rsidR="004A75E7">
        <w:tc>
          <w:tcPr>
            <w:tcW w:w="2122" w:type="dxa"/>
          </w:tcPr>
          <w:p w:rsidR="004A75E7" w:rsidRDefault="009C09E1">
            <w:pPr>
              <w:spacing w:after="120"/>
              <w:rPr>
                <w:lang w:val="en-GB"/>
              </w:rPr>
            </w:pPr>
            <w:ins w:id="84" w:author="Ericsson(Min)" w:date="2023-09-16T11:46:00Z">
              <w:r>
                <w:rPr>
                  <w:lang w:val="en-GB"/>
                </w:rPr>
                <w:t>Ericsson</w:t>
              </w:r>
            </w:ins>
          </w:p>
        </w:tc>
        <w:tc>
          <w:tcPr>
            <w:tcW w:w="2126" w:type="dxa"/>
          </w:tcPr>
          <w:p w:rsidR="004A75E7" w:rsidRDefault="009C09E1">
            <w:pPr>
              <w:spacing w:after="120"/>
              <w:rPr>
                <w:lang w:val="en-GB"/>
              </w:rPr>
            </w:pPr>
            <w:ins w:id="85" w:author="Ericsson(Min)" w:date="2023-09-16T11:46:00Z">
              <w:r>
                <w:rPr>
                  <w:lang w:val="en-GB"/>
                </w:rPr>
                <w:t>Yes</w:t>
              </w:r>
            </w:ins>
          </w:p>
        </w:tc>
        <w:tc>
          <w:tcPr>
            <w:tcW w:w="5381" w:type="dxa"/>
          </w:tcPr>
          <w:p w:rsidR="004A75E7" w:rsidRDefault="009C09E1">
            <w:pPr>
              <w:spacing w:after="120"/>
              <w:rPr>
                <w:lang w:val="en-GB"/>
              </w:rPr>
            </w:pPr>
            <w:ins w:id="86" w:author="Ericsson(Min)" w:date="2023-09-16T11:46:00Z">
              <w:r>
                <w:rPr>
                  <w:lang w:val="en-GB"/>
                </w:rPr>
                <w:t>But Isn’t so that in this case, the UE shall attempt to use dedicated resource pool?</w:t>
              </w:r>
            </w:ins>
          </w:p>
        </w:tc>
      </w:tr>
      <w:tr w:rsidR="004A75E7">
        <w:tc>
          <w:tcPr>
            <w:tcW w:w="2122" w:type="dxa"/>
          </w:tcPr>
          <w:p w:rsidR="004A75E7" w:rsidRDefault="009C09E1">
            <w:pPr>
              <w:spacing w:after="120"/>
              <w:rPr>
                <w:lang w:val="en-GB"/>
              </w:rPr>
            </w:pPr>
            <w:r>
              <w:rPr>
                <w:rFonts w:hint="eastAsia"/>
                <w:lang w:val="en-GB"/>
              </w:rPr>
              <w:t>ZTE</w:t>
            </w:r>
          </w:p>
        </w:tc>
        <w:tc>
          <w:tcPr>
            <w:tcW w:w="2126" w:type="dxa"/>
          </w:tcPr>
          <w:p w:rsidR="004A75E7" w:rsidRDefault="009C09E1">
            <w:pPr>
              <w:spacing w:after="120"/>
              <w:rPr>
                <w:lang w:val="en-GB"/>
              </w:rPr>
            </w:pPr>
            <w:r>
              <w:rPr>
                <w:rFonts w:hint="eastAsia"/>
                <w:lang w:val="en-GB"/>
              </w:rPr>
              <w:t>No</w:t>
            </w:r>
          </w:p>
        </w:tc>
        <w:tc>
          <w:tcPr>
            <w:tcW w:w="5381" w:type="dxa"/>
          </w:tcPr>
          <w:p w:rsidR="004A75E7" w:rsidRDefault="009C09E1">
            <w:pPr>
              <w:spacing w:after="120"/>
              <w:rPr>
                <w:lang w:val="en-GB"/>
              </w:rPr>
            </w:pPr>
            <w:r>
              <w:rPr>
                <w:lang w:val="en-GB"/>
              </w:rPr>
              <w:t>T</w:t>
            </w:r>
            <w:r>
              <w:rPr>
                <w:rFonts w:hint="eastAsia"/>
                <w:lang w:val="en-GB"/>
              </w:rPr>
              <w:t xml:space="preserve">here </w:t>
            </w:r>
            <w:r>
              <w:rPr>
                <w:lang w:val="en-GB"/>
              </w:rPr>
              <w:t xml:space="preserve">is no need to introduce priority associated with empty data. </w:t>
            </w:r>
            <w:r>
              <w:t>For the selection of HARQ retransmissions, amount of frequency resources and MCS selection, if there is no data pending to transmit, MAC can take the SL-PRS priority</w:t>
            </w:r>
            <w:r>
              <w:rPr>
                <w:rFonts w:hint="eastAsia"/>
              </w:rPr>
              <w:t xml:space="preserve"> to </w:t>
            </w:r>
            <w:r>
              <w:rPr>
                <w:rFonts w:hint="eastAsia"/>
              </w:rPr>
              <w:lastRenderedPageBreak/>
              <w:t xml:space="preserve">determine </w:t>
            </w:r>
            <w:r>
              <w:t>these parameters within the range of SL-PRS dedicated Tx parameters configured by RRC (i.e., can introduce a new RRC IE dedicated for SL-PRS Tx parameters, similar like SL-PSSCH-</w:t>
            </w:r>
            <w:proofErr w:type="spellStart"/>
            <w:r>
              <w:t>TxConfigList</w:t>
            </w:r>
            <w:proofErr w:type="spellEnd"/>
            <w:r>
              <w:t>).</w:t>
            </w:r>
          </w:p>
        </w:tc>
      </w:tr>
      <w:tr w:rsidR="00393C6A">
        <w:tc>
          <w:tcPr>
            <w:tcW w:w="2122" w:type="dxa"/>
          </w:tcPr>
          <w:p w:rsidR="00393C6A" w:rsidRDefault="00393C6A" w:rsidP="00393C6A">
            <w:pPr>
              <w:spacing w:after="120"/>
              <w:rPr>
                <w:lang w:val="en-GB"/>
              </w:rPr>
            </w:pPr>
            <w:r>
              <w:rPr>
                <w:rFonts w:hint="eastAsia"/>
                <w:lang w:val="en-GB"/>
              </w:rPr>
              <w:lastRenderedPageBreak/>
              <w:t>S</w:t>
            </w:r>
            <w:r>
              <w:rPr>
                <w:lang w:val="en-GB"/>
              </w:rPr>
              <w:t>harp</w:t>
            </w:r>
          </w:p>
        </w:tc>
        <w:tc>
          <w:tcPr>
            <w:tcW w:w="2126" w:type="dxa"/>
          </w:tcPr>
          <w:p w:rsidR="00393C6A" w:rsidRDefault="00393C6A" w:rsidP="00393C6A">
            <w:pPr>
              <w:spacing w:after="120"/>
            </w:pPr>
            <w:r>
              <w:rPr>
                <w:rFonts w:hint="eastAsia"/>
              </w:rPr>
              <w:t>Yes</w:t>
            </w:r>
          </w:p>
        </w:tc>
        <w:tc>
          <w:tcPr>
            <w:tcW w:w="5381" w:type="dxa"/>
          </w:tcPr>
          <w:p w:rsidR="00393C6A" w:rsidRDefault="00393C6A" w:rsidP="00393C6A">
            <w:pPr>
              <w:spacing w:after="120"/>
              <w:rPr>
                <w:lang w:val="en-GB"/>
              </w:rPr>
            </w:pPr>
          </w:p>
        </w:tc>
      </w:tr>
      <w:tr w:rsidR="00E83C4D">
        <w:tc>
          <w:tcPr>
            <w:tcW w:w="2122" w:type="dxa"/>
          </w:tcPr>
          <w:p w:rsidR="00E83C4D" w:rsidRDefault="00E83C4D" w:rsidP="00E83C4D">
            <w:pPr>
              <w:spacing w:after="120"/>
              <w:rPr>
                <w:lang w:val="en-GB"/>
              </w:rPr>
            </w:pPr>
            <w:r>
              <w:rPr>
                <w:rFonts w:hint="eastAsia"/>
                <w:lang w:val="en-GB"/>
              </w:rPr>
              <w:t>O</w:t>
            </w:r>
            <w:r>
              <w:rPr>
                <w:lang w:val="en-GB"/>
              </w:rPr>
              <w:t>PPO</w:t>
            </w:r>
          </w:p>
        </w:tc>
        <w:tc>
          <w:tcPr>
            <w:tcW w:w="2126" w:type="dxa"/>
          </w:tcPr>
          <w:p w:rsidR="00E83C4D" w:rsidRDefault="00E83C4D" w:rsidP="00E83C4D">
            <w:pPr>
              <w:spacing w:after="120"/>
              <w:rPr>
                <w:lang w:val="en-GB"/>
              </w:rPr>
            </w:pPr>
            <w:r>
              <w:rPr>
                <w:rFonts w:hint="eastAsia"/>
                <w:lang w:val="en-GB"/>
              </w:rPr>
              <w:t>Y</w:t>
            </w:r>
            <w:r>
              <w:rPr>
                <w:lang w:val="en-GB"/>
              </w:rPr>
              <w:t>es</w:t>
            </w:r>
          </w:p>
        </w:tc>
        <w:tc>
          <w:tcPr>
            <w:tcW w:w="5381" w:type="dxa"/>
          </w:tcPr>
          <w:p w:rsidR="00E83C4D" w:rsidRDefault="00E83C4D" w:rsidP="00E83C4D">
            <w:pPr>
              <w:spacing w:after="120"/>
              <w:rPr>
                <w:lang w:val="en-GB"/>
              </w:rPr>
            </w:pPr>
            <w:r>
              <w:rPr>
                <w:lang w:val="en-GB"/>
              </w:rPr>
              <w:t>If dedicated resource pool is not configured, the UE has to use the shared resource pool</w:t>
            </w:r>
          </w:p>
        </w:tc>
      </w:tr>
    </w:tbl>
    <w:p w:rsidR="004A75E7" w:rsidRDefault="004A75E7">
      <w:pPr>
        <w:tabs>
          <w:tab w:val="left" w:pos="6564"/>
        </w:tabs>
        <w:spacing w:after="120"/>
      </w:pPr>
    </w:p>
    <w:p w:rsidR="004A75E7" w:rsidRDefault="009C09E1">
      <w:pPr>
        <w:pStyle w:val="2"/>
        <w:rPr>
          <w:lang w:eastAsia="zh-CN"/>
        </w:rPr>
      </w:pPr>
      <w:r>
        <w:rPr>
          <w:lang w:eastAsia="zh-CN"/>
        </w:rPr>
        <w:t>2.2</w:t>
      </w:r>
      <w:r>
        <w:rPr>
          <w:lang w:eastAsia="zh-CN"/>
        </w:rPr>
        <w:tab/>
        <w:t xml:space="preserve">Resource allocation for the SL Grant on different resource pools </w:t>
      </w:r>
    </w:p>
    <w:p w:rsidR="004A75E7" w:rsidRDefault="009C09E1">
      <w:pPr>
        <w:tabs>
          <w:tab w:val="left" w:pos="6564"/>
        </w:tabs>
        <w:spacing w:after="120"/>
        <w:rPr>
          <w:lang w:val="en-GB"/>
        </w:rPr>
      </w:pPr>
      <w:r>
        <w:rPr>
          <w:lang w:val="en-GB"/>
        </w:rPr>
        <w:t>In the SL resource allocation for the SL-SCH data transmission, for each upcoming SL grant, the MAC entity should:</w:t>
      </w:r>
    </w:p>
    <w:p w:rsidR="004A75E7" w:rsidRDefault="009C09E1">
      <w:pPr>
        <w:pStyle w:val="aff"/>
        <w:numPr>
          <w:ilvl w:val="0"/>
          <w:numId w:val="22"/>
        </w:numPr>
        <w:tabs>
          <w:tab w:val="left" w:pos="6564"/>
        </w:tabs>
        <w:spacing w:after="120"/>
        <w:ind w:leftChars="0"/>
      </w:pPr>
      <w:r>
        <w:rPr>
          <w:rFonts w:eastAsiaTheme="minorEastAsia"/>
        </w:rPr>
        <w:t>Select a destination and logical channels</w:t>
      </w:r>
    </w:p>
    <w:p w:rsidR="004A75E7" w:rsidRDefault="009C09E1">
      <w:pPr>
        <w:pStyle w:val="aff"/>
        <w:numPr>
          <w:ilvl w:val="0"/>
          <w:numId w:val="22"/>
        </w:numPr>
        <w:tabs>
          <w:tab w:val="left" w:pos="6564"/>
        </w:tabs>
        <w:spacing w:afterLines="0" w:after="0" w:afterAutospacing="0"/>
        <w:ind w:leftChars="0" w:left="357" w:hanging="357"/>
      </w:pPr>
      <w:r>
        <w:t>Allocate the SL resource</w:t>
      </w:r>
    </w:p>
    <w:p w:rsidR="004A75E7" w:rsidRDefault="009C09E1">
      <w:pPr>
        <w:tabs>
          <w:tab w:val="left" w:pos="6564"/>
        </w:tabs>
        <w:spacing w:after="120"/>
      </w:pPr>
      <w:r>
        <w:rPr>
          <w:rFonts w:hint="eastAsia"/>
        </w:rPr>
        <w:t>A</w:t>
      </w:r>
      <w:r>
        <w:t xml:space="preserve">ccording to the rules of using the SL grant, the data with higher priority is transmitted first, which follows the priority adopted as follows. </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widowControl/>
              <w:overflowPunct w:val="0"/>
              <w:autoSpaceDE w:val="0"/>
              <w:autoSpaceDN w:val="0"/>
              <w:adjustRightInd w:val="0"/>
              <w:spacing w:afterLines="0" w:after="180" w:line="240" w:lineRule="auto"/>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Logical channels shall be prioritised in accordance with the following order (highest priority listed first):</w:t>
            </w:r>
          </w:p>
          <w:p w:rsidR="004A75E7" w:rsidRDefault="009C09E1">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SCCH;</w:t>
            </w:r>
          </w:p>
          <w:p w:rsidR="004A75E7" w:rsidRDefault="009C09E1">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r>
            <w:proofErr w:type="spellStart"/>
            <w:r>
              <w:rPr>
                <w:rFonts w:eastAsia="Times New Roman" w:cs="Times New Roman"/>
                <w:kern w:val="0"/>
                <w:sz w:val="20"/>
                <w:szCs w:val="20"/>
                <w:lang w:val="en-GB" w:eastAsia="ko-KR"/>
              </w:rPr>
              <w:t>Sidelink</w:t>
            </w:r>
            <w:proofErr w:type="spellEnd"/>
            <w:r>
              <w:rPr>
                <w:rFonts w:eastAsia="Times New Roman" w:cs="Times New Roman"/>
                <w:kern w:val="0"/>
                <w:sz w:val="20"/>
                <w:szCs w:val="20"/>
                <w:lang w:val="en-GB" w:eastAsia="ko-KR"/>
              </w:rPr>
              <w:t xml:space="preserve"> CSI Reporting MAC CE;</w:t>
            </w:r>
          </w:p>
          <w:p w:rsidR="004A75E7" w:rsidRDefault="009C09E1">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r>
            <w:proofErr w:type="spellStart"/>
            <w:r>
              <w:rPr>
                <w:rFonts w:eastAsia="Times New Roman" w:cs="Times New Roman"/>
                <w:kern w:val="0"/>
                <w:sz w:val="20"/>
                <w:szCs w:val="20"/>
                <w:lang w:val="en-GB" w:eastAsia="ko-KR"/>
              </w:rPr>
              <w:t>Sidelink</w:t>
            </w:r>
            <w:proofErr w:type="spellEnd"/>
            <w:r>
              <w:rPr>
                <w:rFonts w:eastAsia="Times New Roman" w:cs="Times New Roman"/>
                <w:kern w:val="0"/>
                <w:sz w:val="20"/>
                <w:szCs w:val="20"/>
                <w:lang w:val="en-GB" w:eastAsia="ko-KR"/>
              </w:rPr>
              <w:t xml:space="preserve"> Inter-UE Coordination Request MAC CE and </w:t>
            </w:r>
            <w:proofErr w:type="spellStart"/>
            <w:r>
              <w:rPr>
                <w:rFonts w:eastAsia="Times New Roman" w:cs="Times New Roman"/>
                <w:kern w:val="0"/>
                <w:sz w:val="20"/>
                <w:szCs w:val="20"/>
                <w:lang w:val="en-GB" w:eastAsia="ko-KR"/>
              </w:rPr>
              <w:t>Sidelink</w:t>
            </w:r>
            <w:proofErr w:type="spellEnd"/>
            <w:r>
              <w:rPr>
                <w:rFonts w:eastAsia="Times New Roman" w:cs="Times New Roman"/>
                <w:kern w:val="0"/>
                <w:sz w:val="20"/>
                <w:szCs w:val="20"/>
                <w:lang w:val="en-GB" w:eastAsia="ko-KR"/>
              </w:rPr>
              <w:t xml:space="preserve"> Inter-UE Coordination Information MAC CE;</w:t>
            </w:r>
          </w:p>
          <w:p w:rsidR="004A75E7" w:rsidRDefault="009C09E1">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r>
            <w:proofErr w:type="spellStart"/>
            <w:r>
              <w:rPr>
                <w:rFonts w:eastAsia="Times New Roman" w:cs="Times New Roman"/>
                <w:kern w:val="0"/>
                <w:sz w:val="20"/>
                <w:szCs w:val="20"/>
                <w:lang w:val="en-GB" w:eastAsia="ko-KR"/>
              </w:rPr>
              <w:t>Sidelink</w:t>
            </w:r>
            <w:proofErr w:type="spellEnd"/>
            <w:r>
              <w:rPr>
                <w:rFonts w:eastAsia="Times New Roman" w:cs="Times New Roman"/>
                <w:kern w:val="0"/>
                <w:sz w:val="20"/>
                <w:szCs w:val="20"/>
                <w:lang w:val="en-GB" w:eastAsia="ko-KR"/>
              </w:rPr>
              <w:t xml:space="preserve"> DRX Command MAC CE;</w:t>
            </w:r>
          </w:p>
          <w:p w:rsidR="004A75E7" w:rsidRDefault="009C09E1">
            <w:pPr>
              <w:widowControl/>
              <w:overflowPunct w:val="0"/>
              <w:autoSpaceDE w:val="0"/>
              <w:autoSpaceDN w:val="0"/>
              <w:adjustRightInd w:val="0"/>
              <w:spacing w:afterLines="0" w:after="180" w:line="240" w:lineRule="auto"/>
              <w:ind w:left="568" w:hanging="284"/>
              <w:jc w:val="left"/>
              <w:textAlignment w:val="baseline"/>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any STCH.</w:t>
            </w:r>
          </w:p>
        </w:tc>
      </w:tr>
    </w:tbl>
    <w:p w:rsidR="004A75E7" w:rsidRDefault="009C09E1">
      <w:pPr>
        <w:pStyle w:val="3"/>
      </w:pPr>
      <w:r>
        <w:t>2.2.1</w:t>
      </w:r>
      <w:r>
        <w:tab/>
        <w:t>SL Grant in dedicated resource pool</w:t>
      </w:r>
    </w:p>
    <w:p w:rsidR="004A75E7" w:rsidRDefault="009C09E1">
      <w:pPr>
        <w:tabs>
          <w:tab w:val="left" w:pos="6564"/>
        </w:tabs>
        <w:spacing w:beforeLines="50" w:before="120" w:afterLines="0" w:after="0"/>
      </w:pPr>
      <w:r>
        <w:t xml:space="preserve">When UE obtains a grant in the dedicated resource pool, it may have multiple SL PRS transmission pending which are sent to different destinations. </w:t>
      </w:r>
      <w:r>
        <w:rPr>
          <w:rFonts w:hint="eastAsia"/>
        </w:rPr>
        <w:t>S</w:t>
      </w:r>
      <w:r>
        <w:t>imilar to the SL-SCH data transmission, the transmission of the SL PRS is to support a kind of service. It is reasonable that if the SL grant can fulfil multiple transmission request of the pending SL PRS transmissions, the SL PRS which has higher priority should be transmitted first, with the agreed 8 priority levels for SL-PRS. Therefore, one option is to select the destination that has the highest priority of the SL PRS for the SL grant in dedicated resource pool.</w:t>
      </w:r>
    </w:p>
    <w:p w:rsidR="004A75E7" w:rsidRDefault="009C09E1">
      <w:pPr>
        <w:spacing w:after="120"/>
        <w:rPr>
          <w:b/>
          <w:lang w:val="en-GB"/>
        </w:rPr>
      </w:pPr>
      <w:r>
        <w:rPr>
          <w:b/>
          <w:i/>
          <w:u w:val="single"/>
          <w:lang w:val="en-GB"/>
        </w:rPr>
        <w:t>Question20</w:t>
      </w:r>
      <w:r>
        <w:rPr>
          <w:b/>
          <w:lang w:val="en-GB"/>
        </w:rPr>
        <w:t>: Do companies agree that for a SL grant in dedicated resource pool, MAC layer selects the destination that has the highest priority of the SL PRS for transmission?</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rFonts w:hint="eastAsia"/>
                <w:lang w:val="en-GB"/>
              </w:rPr>
              <w:t>Y</w:t>
            </w:r>
            <w:r>
              <w:rPr>
                <w:lang w:val="en-GB"/>
              </w:rPr>
              <w:t>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87" w:author="Ericsson(Min)" w:date="2023-09-16T11:51:00Z">
              <w:r>
                <w:rPr>
                  <w:lang w:val="en-GB"/>
                </w:rPr>
                <w:t>Ericsson</w:t>
              </w:r>
            </w:ins>
          </w:p>
        </w:tc>
        <w:tc>
          <w:tcPr>
            <w:tcW w:w="1276" w:type="dxa"/>
          </w:tcPr>
          <w:p w:rsidR="004A75E7" w:rsidRDefault="009C09E1">
            <w:pPr>
              <w:tabs>
                <w:tab w:val="left" w:pos="6564"/>
              </w:tabs>
              <w:spacing w:after="120"/>
              <w:rPr>
                <w:lang w:val="en-GB"/>
              </w:rPr>
            </w:pPr>
            <w:ins w:id="88" w:author="Ericsson(Min)" w:date="2023-09-16T11:51:00Z">
              <w:r>
                <w:rPr>
                  <w:lang w:val="en-GB"/>
                </w:rPr>
                <w:t>Yes</w:t>
              </w:r>
            </w:ins>
          </w:p>
        </w:tc>
        <w:tc>
          <w:tcPr>
            <w:tcW w:w="6373" w:type="dxa"/>
          </w:tcPr>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Yes</w:t>
            </w:r>
            <w:r>
              <w:rPr>
                <w:lang w:val="en-GB"/>
              </w:rPr>
              <w:t xml:space="preserve"> but</w:t>
            </w:r>
          </w:p>
        </w:tc>
        <w:tc>
          <w:tcPr>
            <w:tcW w:w="6373" w:type="dxa"/>
          </w:tcPr>
          <w:p w:rsidR="004A75E7" w:rsidRDefault="009C09E1">
            <w:pPr>
              <w:tabs>
                <w:tab w:val="left" w:pos="6564"/>
              </w:tabs>
              <w:spacing w:after="120"/>
              <w:rPr>
                <w:lang w:val="en-GB"/>
              </w:rPr>
            </w:pPr>
            <w:r>
              <w:rPr>
                <w:lang w:val="en-GB"/>
              </w:rPr>
              <w:t>Agree with the highest-SL-PRS-priority mechanism for dedicated pool. For the description, w</w:t>
            </w:r>
            <w:r>
              <w:rPr>
                <w:rFonts w:hint="eastAsia"/>
                <w:lang w:val="en-GB"/>
              </w:rPr>
              <w:t xml:space="preserve">e </w:t>
            </w:r>
            <w:r>
              <w:rPr>
                <w:lang w:val="en-GB"/>
              </w:rPr>
              <w:t xml:space="preserve">think that for dedicated pool, UE should select the destination that has the highest priority of the SL PRS for transmission </w:t>
            </w:r>
            <w:r>
              <w:rPr>
                <w:b/>
                <w:lang w:val="en-GB"/>
              </w:rPr>
              <w:t xml:space="preserve">per PSCCH </w:t>
            </w:r>
            <w:r>
              <w:rPr>
                <w:rFonts w:hint="eastAsia"/>
                <w:b/>
              </w:rPr>
              <w:t>duration</w:t>
            </w:r>
            <w:r>
              <w:rPr>
                <w:b/>
                <w:lang w:val="en-GB"/>
              </w:rPr>
              <w:t xml:space="preserve"> on this grant</w:t>
            </w:r>
            <w:r>
              <w:rPr>
                <w:lang w:val="en-GB"/>
              </w:rPr>
              <w:t>, not per grant</w:t>
            </w:r>
          </w:p>
        </w:tc>
      </w:tr>
      <w:tr w:rsidR="00393C6A">
        <w:tc>
          <w:tcPr>
            <w:tcW w:w="1980" w:type="dxa"/>
          </w:tcPr>
          <w:p w:rsidR="00393C6A" w:rsidRDefault="00393C6A" w:rsidP="00393C6A">
            <w:pPr>
              <w:spacing w:after="120"/>
              <w:rPr>
                <w:lang w:val="en-GB"/>
              </w:rPr>
            </w:pPr>
            <w:r>
              <w:rPr>
                <w:rFonts w:hint="eastAsia"/>
                <w:lang w:val="en-GB"/>
              </w:rPr>
              <w:lastRenderedPageBreak/>
              <w:t>S</w:t>
            </w:r>
            <w:r>
              <w:rPr>
                <w:lang w:val="en-GB"/>
              </w:rPr>
              <w:t>harp</w:t>
            </w:r>
          </w:p>
        </w:tc>
        <w:tc>
          <w:tcPr>
            <w:tcW w:w="1276" w:type="dxa"/>
          </w:tcPr>
          <w:p w:rsidR="00393C6A" w:rsidRDefault="00393C6A" w:rsidP="00393C6A">
            <w:pPr>
              <w:spacing w:after="120"/>
            </w:pPr>
            <w:r>
              <w:rPr>
                <w:rFonts w:hint="eastAsia"/>
              </w:rPr>
              <w:t>Yes</w:t>
            </w:r>
          </w:p>
        </w:tc>
        <w:tc>
          <w:tcPr>
            <w:tcW w:w="6373" w:type="dxa"/>
          </w:tcPr>
          <w:p w:rsidR="00393C6A" w:rsidRDefault="00393C6A" w:rsidP="00393C6A">
            <w:pPr>
              <w:tabs>
                <w:tab w:val="left" w:pos="6564"/>
              </w:tabs>
              <w:spacing w:after="120"/>
              <w:rPr>
                <w:lang w:val="en-GB"/>
              </w:rPr>
            </w:pPr>
          </w:p>
        </w:tc>
      </w:tr>
      <w:tr w:rsidR="00E83C4D">
        <w:tc>
          <w:tcPr>
            <w:tcW w:w="1980"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276"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373" w:type="dxa"/>
          </w:tcPr>
          <w:p w:rsidR="00E83C4D" w:rsidRDefault="00E83C4D" w:rsidP="00E83C4D">
            <w:pPr>
              <w:tabs>
                <w:tab w:val="left" w:pos="6564"/>
              </w:tabs>
              <w:spacing w:after="120"/>
              <w:rPr>
                <w:lang w:val="en-GB"/>
              </w:rPr>
            </w:pPr>
            <w:r>
              <w:rPr>
                <w:lang w:val="en-GB"/>
              </w:rPr>
              <w:t>D</w:t>
            </w:r>
            <w:r>
              <w:rPr>
                <w:rFonts w:hint="eastAsia"/>
                <w:lang w:val="en-GB"/>
              </w:rPr>
              <w:t>eta</w:t>
            </w:r>
            <w:r>
              <w:rPr>
                <w:lang w:val="en-GB"/>
              </w:rPr>
              <w:t>ils could be further discussed</w:t>
            </w:r>
          </w:p>
        </w:tc>
      </w:tr>
    </w:tbl>
    <w:p w:rsidR="004A75E7" w:rsidRDefault="004A75E7">
      <w:pPr>
        <w:tabs>
          <w:tab w:val="left" w:pos="6564"/>
        </w:tabs>
        <w:spacing w:after="120"/>
        <w:rPr>
          <w:lang w:val="en-GB"/>
        </w:rPr>
      </w:pPr>
    </w:p>
    <w:p w:rsidR="004A75E7" w:rsidRDefault="009C09E1">
      <w:pPr>
        <w:pStyle w:val="3"/>
      </w:pPr>
      <w:r>
        <w:t>2.2.2</w:t>
      </w:r>
      <w:r>
        <w:tab/>
        <w:t>SL Grant in shared resource pool</w:t>
      </w:r>
    </w:p>
    <w:p w:rsidR="004A75E7" w:rsidRDefault="009C09E1">
      <w:pPr>
        <w:pStyle w:val="40"/>
        <w:rPr>
          <w:rFonts w:ascii="Times New Roman" w:hAnsi="Times New Roman"/>
          <w:b/>
          <w:i/>
          <w:sz w:val="22"/>
          <w:u w:val="single"/>
        </w:rPr>
      </w:pPr>
      <w:r>
        <w:rPr>
          <w:rFonts w:ascii="Times New Roman" w:hAnsi="Times New Roman"/>
          <w:b/>
          <w:i/>
          <w:sz w:val="22"/>
          <w:u w:val="single"/>
        </w:rPr>
        <w:t xml:space="preserve">Destination selection </w:t>
      </w:r>
    </w:p>
    <w:p w:rsidR="004A75E7" w:rsidRDefault="009C09E1">
      <w:pPr>
        <w:spacing w:after="120"/>
      </w:pPr>
      <w:r>
        <w:t xml:space="preserve">When the UE is obtained a grant in the shared resource pool, it may have multiple SL PRS transmission pending and multiple SL-SCH transmission pending which are sent to different destinations. </w:t>
      </w:r>
    </w:p>
    <w:p w:rsidR="004A75E7" w:rsidRDefault="009C09E1">
      <w:pPr>
        <w:spacing w:after="120"/>
      </w:pPr>
      <w:r>
        <w:t>For the pending SL-SCH data, it may contain the following:</w:t>
      </w:r>
    </w:p>
    <w:p w:rsidR="004A75E7" w:rsidRDefault="009C09E1">
      <w:pPr>
        <w:pStyle w:val="aff"/>
        <w:numPr>
          <w:ilvl w:val="0"/>
          <w:numId w:val="23"/>
        </w:numPr>
        <w:spacing w:after="120"/>
        <w:ind w:leftChars="0"/>
      </w:pPr>
      <w:r>
        <w:rPr>
          <w:b/>
        </w:rPr>
        <w:t>LCH data from the SCCH</w:t>
      </w:r>
      <w:r>
        <w:t xml:space="preserve">, i.e., higher layer </w:t>
      </w:r>
      <w:proofErr w:type="spellStart"/>
      <w:r>
        <w:t>signaling</w:t>
      </w:r>
      <w:proofErr w:type="spellEnd"/>
      <w:r>
        <w:t xml:space="preserve"> (PC5-S message/PC5-RRC message/</w:t>
      </w:r>
      <w:proofErr w:type="spellStart"/>
      <w:r>
        <w:t>Sidelink</w:t>
      </w:r>
      <w:proofErr w:type="spellEnd"/>
      <w:r>
        <w:t xml:space="preserve"> discovery message)</w:t>
      </w:r>
    </w:p>
    <w:p w:rsidR="004A75E7" w:rsidRDefault="009C09E1">
      <w:pPr>
        <w:pStyle w:val="aff"/>
        <w:numPr>
          <w:ilvl w:val="0"/>
          <w:numId w:val="23"/>
        </w:numPr>
        <w:spacing w:after="120"/>
        <w:ind w:leftChars="0"/>
      </w:pPr>
      <w:r>
        <w:rPr>
          <w:b/>
        </w:rPr>
        <w:t>MAC CE</w:t>
      </w:r>
      <w:r>
        <w:t xml:space="preserve">, i.e., MAC layer </w:t>
      </w:r>
      <w:proofErr w:type="spellStart"/>
      <w:r>
        <w:t>signaling</w:t>
      </w:r>
      <w:proofErr w:type="spellEnd"/>
      <w:r>
        <w:t xml:space="preserve"> (</w:t>
      </w:r>
      <w:proofErr w:type="spellStart"/>
      <w:r>
        <w:rPr>
          <w:lang w:eastAsia="ko-KR"/>
        </w:rPr>
        <w:t>Sidelink</w:t>
      </w:r>
      <w:proofErr w:type="spellEnd"/>
      <w:r>
        <w:rPr>
          <w:lang w:eastAsia="ko-KR"/>
        </w:rPr>
        <w:t xml:space="preserve"> CSI Reporting</w:t>
      </w:r>
      <w:r>
        <w:t xml:space="preserve"> MAC CE/</w:t>
      </w:r>
      <w:r>
        <w:rPr>
          <w:lang w:eastAsia="ko-KR"/>
        </w:rPr>
        <w:t xml:space="preserve"> </w:t>
      </w:r>
      <w:proofErr w:type="spellStart"/>
      <w:r>
        <w:rPr>
          <w:lang w:eastAsia="ko-KR"/>
        </w:rPr>
        <w:t>Sidelink</w:t>
      </w:r>
      <w:proofErr w:type="spellEnd"/>
      <w:r>
        <w:rPr>
          <w:lang w:eastAsia="ko-KR"/>
        </w:rPr>
        <w:t xml:space="preserve"> Inter-UE Coordination Request MAC CE and </w:t>
      </w:r>
      <w:proofErr w:type="spellStart"/>
      <w:r>
        <w:rPr>
          <w:lang w:eastAsia="ko-KR"/>
        </w:rPr>
        <w:t>Sidelink</w:t>
      </w:r>
      <w:proofErr w:type="spellEnd"/>
      <w:r>
        <w:rPr>
          <w:lang w:eastAsia="ko-KR"/>
        </w:rPr>
        <w:t xml:space="preserve"> Inter-UE Coordination Information MAC CE/</w:t>
      </w:r>
      <w:proofErr w:type="spellStart"/>
      <w:r>
        <w:rPr>
          <w:lang w:eastAsia="ko-KR"/>
        </w:rPr>
        <w:t>Sidelink</w:t>
      </w:r>
      <w:proofErr w:type="spellEnd"/>
      <w:r>
        <w:rPr>
          <w:lang w:eastAsia="ko-KR"/>
        </w:rPr>
        <w:t xml:space="preserve"> DRX Command MAC CE</w:t>
      </w:r>
      <w:r>
        <w:t>)</w:t>
      </w:r>
    </w:p>
    <w:p w:rsidR="004A75E7" w:rsidRDefault="009C09E1">
      <w:pPr>
        <w:pStyle w:val="aff"/>
        <w:numPr>
          <w:ilvl w:val="0"/>
          <w:numId w:val="23"/>
        </w:numPr>
        <w:spacing w:afterLines="0" w:after="0" w:afterAutospacing="0"/>
        <w:ind w:leftChars="0" w:left="357" w:hanging="357"/>
      </w:pPr>
      <w:r>
        <w:rPr>
          <w:b/>
        </w:rPr>
        <w:t>LCH data from STCH</w:t>
      </w:r>
      <w:r>
        <w:t>, i.e., traffic data.</w:t>
      </w:r>
    </w:p>
    <w:p w:rsidR="004A75E7" w:rsidRDefault="004A75E7">
      <w:pPr>
        <w:spacing w:after="120"/>
        <w:rPr>
          <w:lang w:val="en-GB"/>
        </w:rPr>
      </w:pPr>
    </w:p>
    <w:p w:rsidR="004A75E7" w:rsidRDefault="009C09E1">
      <w:pPr>
        <w:spacing w:after="120"/>
        <w:rPr>
          <w:lang w:val="en-GB"/>
        </w:rPr>
      </w:pPr>
      <w:r>
        <w:rPr>
          <w:rFonts w:hint="eastAsia"/>
          <w:lang w:val="en-GB"/>
        </w:rPr>
        <w:t>F</w:t>
      </w:r>
      <w:r>
        <w:rPr>
          <w:lang w:val="en-GB"/>
        </w:rPr>
        <w:t xml:space="preserve">or the pending SL PRS transmission, it belongs to a service provided by the upper layer, and it is more like the transmission of the STCH data. </w:t>
      </w:r>
      <w:proofErr w:type="spellStart"/>
      <w:proofErr w:type="gramStart"/>
      <w:r>
        <w:rPr>
          <w:lang w:val="en-GB"/>
        </w:rPr>
        <w:t>Also,PHY</w:t>
      </w:r>
      <w:proofErr w:type="spellEnd"/>
      <w:proofErr w:type="gramEnd"/>
      <w:r>
        <w:rPr>
          <w:lang w:val="en-GB"/>
        </w:rPr>
        <w:t xml:space="preserve"> layers cannot identify the urgency level of the transmission data or SL PRS. Therefore, if the SL grant in the shared resource pool can fulfil multiple transmission request, MAC layers can determine whether the pending </w:t>
      </w:r>
      <w:r>
        <w:rPr>
          <w:rFonts w:hint="eastAsia"/>
          <w:lang w:val="en-GB"/>
        </w:rPr>
        <w:t>SL</w:t>
      </w:r>
      <w:r>
        <w:rPr>
          <w:lang w:val="en-GB"/>
        </w:rPr>
        <w:t xml:space="preserve"> PRS is transmitted in the SL grant and which pending SL PRS is transmitted.</w:t>
      </w:r>
    </w:p>
    <w:p w:rsidR="004A75E7" w:rsidRDefault="004A75E7">
      <w:pPr>
        <w:tabs>
          <w:tab w:val="left" w:pos="6564"/>
        </w:tabs>
        <w:spacing w:after="120"/>
      </w:pPr>
    </w:p>
    <w:p w:rsidR="004A75E7" w:rsidRDefault="009C09E1">
      <w:pPr>
        <w:tabs>
          <w:tab w:val="left" w:pos="6564"/>
        </w:tabs>
        <w:spacing w:after="120"/>
        <w:rPr>
          <w:lang w:val="en-GB"/>
        </w:rPr>
      </w:pPr>
      <w:r>
        <w:rPr>
          <w:lang w:val="en-GB"/>
        </w:rPr>
        <w:t xml:space="preserve">Considering the STCH data and the SL PRS are both information transmitted to support the higher layer service, and it is also agreed the SL PRS has 8 priority levels which is same as the LCH, the reasonable handling of selecting the destination of the SL Grant in the shared resource pool is based on the comparison of the pending data and pending SL </w:t>
      </w:r>
      <w:proofErr w:type="spellStart"/>
      <w:r>
        <w:rPr>
          <w:lang w:val="en-GB"/>
        </w:rPr>
        <w:t>PRSes</w:t>
      </w:r>
      <w:proofErr w:type="spellEnd"/>
      <w:r>
        <w:rPr>
          <w:lang w:val="en-GB"/>
        </w:rPr>
        <w:t xml:space="preserve">. </w:t>
      </w:r>
    </w:p>
    <w:p w:rsidR="004A75E7" w:rsidRDefault="009C09E1">
      <w:pPr>
        <w:tabs>
          <w:tab w:val="left" w:pos="6564"/>
        </w:tabs>
        <w:spacing w:after="120"/>
        <w:rPr>
          <w:lang w:val="en-GB"/>
        </w:rPr>
      </w:pPr>
      <w:r>
        <w:rPr>
          <w:b/>
          <w:i/>
          <w:u w:val="single"/>
          <w:lang w:val="en-GB"/>
        </w:rPr>
        <w:t>Question21</w:t>
      </w:r>
      <w:r>
        <w:rPr>
          <w:b/>
          <w:lang w:val="en-GB"/>
        </w:rPr>
        <w:t>: Do companies agree that for a SL Grant in shared resource pool, MAC layer selects the destination with the highest priority of the SL PRS, LCH data, MAC CE?</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rFonts w:hint="eastAsia"/>
                <w:lang w:val="en-GB"/>
              </w:rPr>
              <w:t>Y</w:t>
            </w:r>
            <w:r>
              <w:rPr>
                <w:lang w:val="en-GB"/>
              </w:rPr>
              <w:t>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89" w:author="Ericsson(Min)" w:date="2023-09-16T11:52:00Z">
              <w:r>
                <w:rPr>
                  <w:lang w:val="en-GB"/>
                </w:rPr>
                <w:t>Ericsson</w:t>
              </w:r>
            </w:ins>
          </w:p>
        </w:tc>
        <w:tc>
          <w:tcPr>
            <w:tcW w:w="1276" w:type="dxa"/>
          </w:tcPr>
          <w:p w:rsidR="004A75E7" w:rsidRDefault="009C09E1">
            <w:pPr>
              <w:tabs>
                <w:tab w:val="left" w:pos="6564"/>
              </w:tabs>
              <w:spacing w:after="120"/>
              <w:rPr>
                <w:lang w:val="en-GB"/>
              </w:rPr>
            </w:pPr>
            <w:ins w:id="90" w:author="Ericsson(Min)" w:date="2023-09-16T11:52:00Z">
              <w:r>
                <w:rPr>
                  <w:lang w:val="en-GB"/>
                </w:rPr>
                <w:t>Yes</w:t>
              </w:r>
            </w:ins>
          </w:p>
        </w:tc>
        <w:tc>
          <w:tcPr>
            <w:tcW w:w="6373" w:type="dxa"/>
          </w:tcPr>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No</w:t>
            </w:r>
          </w:p>
        </w:tc>
        <w:tc>
          <w:tcPr>
            <w:tcW w:w="6373" w:type="dxa"/>
          </w:tcPr>
          <w:p w:rsidR="004A75E7" w:rsidRDefault="009C09E1">
            <w:pPr>
              <w:tabs>
                <w:tab w:val="left" w:pos="6564"/>
              </w:tabs>
              <w:spacing w:after="120"/>
              <w:rPr>
                <w:lang w:val="en-GB"/>
              </w:rPr>
            </w:pPr>
            <w:r>
              <w:rPr>
                <w:lang w:val="en-GB"/>
              </w:rPr>
              <w:t>SL-D</w:t>
            </w:r>
            <w:r>
              <w:rPr>
                <w:rFonts w:hint="eastAsia"/>
                <w:lang w:val="en-GB"/>
              </w:rPr>
              <w:t>ata</w:t>
            </w:r>
            <w:r>
              <w:rPr>
                <w:lang w:val="en-GB"/>
              </w:rPr>
              <w:t>’s 8 configured priority level is only applied to LCH data from STCH, which refers to SL-SCH LCID 4-19:</w:t>
            </w:r>
          </w:p>
          <w:tbl>
            <w:tblPr>
              <w:tblStyle w:val="afb"/>
              <w:tblW w:w="0" w:type="auto"/>
              <w:tblLook w:val="04A0" w:firstRow="1" w:lastRow="0" w:firstColumn="1" w:lastColumn="0" w:noHBand="0" w:noVBand="1"/>
            </w:tblPr>
            <w:tblGrid>
              <w:gridCol w:w="6147"/>
            </w:tblGrid>
            <w:tr w:rsidR="004A75E7">
              <w:tc>
                <w:tcPr>
                  <w:tcW w:w="6147" w:type="dxa"/>
                </w:tcPr>
                <w:p w:rsidR="004A75E7" w:rsidRDefault="009C09E1">
                  <w:pPr>
                    <w:spacing w:after="120"/>
                  </w:pPr>
                  <w:r>
                    <w:t>TS</w:t>
                  </w:r>
                  <w:r>
                    <w:rPr>
                      <w:rFonts w:hint="eastAsia"/>
                    </w:rPr>
                    <w:t>38.321:</w:t>
                  </w:r>
                </w:p>
                <w:p w:rsidR="004A75E7" w:rsidRDefault="009C09E1">
                  <w:pPr>
                    <w:spacing w:after="120"/>
                    <w:rPr>
                      <w:rFonts w:eastAsia="宋体" w:cs="Times New Roman"/>
                      <w:kern w:val="0"/>
                      <w:sz w:val="24"/>
                      <w:szCs w:val="24"/>
                    </w:rPr>
                  </w:pPr>
                  <w:r>
                    <w:t xml:space="preserve">Logical channels shall be </w:t>
                  </w:r>
                  <w:proofErr w:type="spellStart"/>
                  <w:r>
                    <w:t>prioritised</w:t>
                  </w:r>
                  <w:proofErr w:type="spellEnd"/>
                  <w:r>
                    <w:t xml:space="preserve"> in accordance with the following order (highest priority listed first):</w:t>
                  </w:r>
                </w:p>
                <w:p w:rsidR="004A75E7" w:rsidRDefault="009C09E1">
                  <w:pPr>
                    <w:pStyle w:val="B1"/>
                    <w:spacing w:after="120"/>
                  </w:pPr>
                  <w:r>
                    <w:t>-</w:t>
                  </w:r>
                  <w:r>
                    <w:tab/>
                    <w:t>data from SCCH;</w:t>
                  </w:r>
                </w:p>
                <w:p w:rsidR="004A75E7" w:rsidRDefault="009C09E1">
                  <w:pPr>
                    <w:pStyle w:val="B1"/>
                    <w:spacing w:after="120"/>
                  </w:pPr>
                  <w:r>
                    <w:t>-</w:t>
                  </w:r>
                  <w:r>
                    <w:tab/>
                  </w:r>
                  <w:proofErr w:type="spellStart"/>
                  <w:r>
                    <w:t>Sidelink</w:t>
                  </w:r>
                  <w:proofErr w:type="spellEnd"/>
                  <w:r>
                    <w:t xml:space="preserve"> CSI Reporting MAC CE;</w:t>
                  </w:r>
                </w:p>
                <w:p w:rsidR="004A75E7" w:rsidRDefault="009C09E1">
                  <w:pPr>
                    <w:pStyle w:val="B1"/>
                    <w:spacing w:after="120"/>
                  </w:pPr>
                  <w:r>
                    <w:lastRenderedPageBreak/>
                    <w:t>-</w:t>
                  </w:r>
                  <w:r>
                    <w:tab/>
                  </w:r>
                  <w:proofErr w:type="spellStart"/>
                  <w:r>
                    <w:t>Sidelink</w:t>
                  </w:r>
                  <w:proofErr w:type="spellEnd"/>
                  <w:r>
                    <w:t xml:space="preserve"> Inter-UE Coordination Request MAC CE and </w:t>
                  </w:r>
                  <w:proofErr w:type="spellStart"/>
                  <w:r>
                    <w:t>Sidelink</w:t>
                  </w:r>
                  <w:proofErr w:type="spellEnd"/>
                  <w:r>
                    <w:t xml:space="preserve"> Inter-UE Coordination Information MAC CE;</w:t>
                  </w:r>
                </w:p>
                <w:p w:rsidR="004A75E7" w:rsidRDefault="009C09E1">
                  <w:pPr>
                    <w:pStyle w:val="B1"/>
                    <w:spacing w:after="120"/>
                  </w:pPr>
                  <w:r>
                    <w:t>-</w:t>
                  </w:r>
                  <w:r>
                    <w:tab/>
                  </w:r>
                  <w:proofErr w:type="spellStart"/>
                  <w:r>
                    <w:t>Sidelink</w:t>
                  </w:r>
                  <w:proofErr w:type="spellEnd"/>
                  <w:r>
                    <w:t xml:space="preserve"> DRX Command MAC CE;</w:t>
                  </w:r>
                </w:p>
                <w:p w:rsidR="004A75E7" w:rsidRDefault="009C09E1">
                  <w:pPr>
                    <w:pStyle w:val="B1"/>
                    <w:spacing w:after="120"/>
                  </w:pPr>
                  <w:r>
                    <w:t>-</w:t>
                  </w:r>
                  <w:r>
                    <w:tab/>
                    <w:t>data from any STCH.</w:t>
                  </w:r>
                </w:p>
              </w:tc>
            </w:tr>
          </w:tbl>
          <w:p w:rsidR="004A75E7" w:rsidRDefault="009C09E1">
            <w:pPr>
              <w:tabs>
                <w:tab w:val="left" w:pos="6564"/>
              </w:tabs>
              <w:spacing w:after="120"/>
              <w:rPr>
                <w:lang w:val="en-GB"/>
              </w:rPr>
            </w:pPr>
            <w:r>
              <w:rPr>
                <w:lang w:val="en-GB"/>
              </w:rPr>
              <w:lastRenderedPageBreak/>
              <w:t xml:space="preserve">So we think SL-PRS’s 8 priority level should </w:t>
            </w:r>
            <w:r>
              <w:rPr>
                <w:b/>
                <w:lang w:val="en-GB"/>
              </w:rPr>
              <w:t>only be compared with  LCH data from STCH</w:t>
            </w:r>
            <w:r>
              <w:rPr>
                <w:lang w:val="en-GB"/>
              </w:rPr>
              <w:t>, not MAC CE and LCH data from the SCCH</w:t>
            </w:r>
          </w:p>
        </w:tc>
      </w:tr>
      <w:tr w:rsidR="00393C6A">
        <w:tc>
          <w:tcPr>
            <w:tcW w:w="1980" w:type="dxa"/>
          </w:tcPr>
          <w:p w:rsidR="00393C6A" w:rsidRDefault="00393C6A" w:rsidP="00393C6A">
            <w:pPr>
              <w:spacing w:after="120"/>
              <w:rPr>
                <w:lang w:val="en-GB"/>
              </w:rPr>
            </w:pPr>
            <w:r>
              <w:rPr>
                <w:rFonts w:hint="eastAsia"/>
                <w:lang w:val="en-GB"/>
              </w:rPr>
              <w:lastRenderedPageBreak/>
              <w:t>S</w:t>
            </w:r>
            <w:r>
              <w:rPr>
                <w:lang w:val="en-GB"/>
              </w:rPr>
              <w:t>harp</w:t>
            </w:r>
          </w:p>
        </w:tc>
        <w:tc>
          <w:tcPr>
            <w:tcW w:w="1276" w:type="dxa"/>
          </w:tcPr>
          <w:p w:rsidR="00393C6A" w:rsidRDefault="00393C6A" w:rsidP="00393C6A">
            <w:pPr>
              <w:spacing w:after="120"/>
            </w:pPr>
            <w:r>
              <w:rPr>
                <w:rFonts w:hint="eastAsia"/>
              </w:rPr>
              <w:t>Yes</w:t>
            </w:r>
          </w:p>
        </w:tc>
        <w:tc>
          <w:tcPr>
            <w:tcW w:w="6373" w:type="dxa"/>
          </w:tcPr>
          <w:p w:rsidR="00393C6A" w:rsidRDefault="00393C6A" w:rsidP="00393C6A">
            <w:pPr>
              <w:tabs>
                <w:tab w:val="left" w:pos="6564"/>
              </w:tabs>
              <w:spacing w:after="120"/>
              <w:rPr>
                <w:lang w:val="en-GB"/>
              </w:rPr>
            </w:pPr>
          </w:p>
        </w:tc>
      </w:tr>
      <w:tr w:rsidR="00E83C4D">
        <w:tc>
          <w:tcPr>
            <w:tcW w:w="1980" w:type="dxa"/>
          </w:tcPr>
          <w:p w:rsidR="00E83C4D" w:rsidRDefault="00E83C4D" w:rsidP="00E83C4D">
            <w:pPr>
              <w:tabs>
                <w:tab w:val="left" w:pos="6564"/>
              </w:tabs>
              <w:spacing w:after="120"/>
            </w:pPr>
            <w:r>
              <w:rPr>
                <w:rFonts w:hint="eastAsia"/>
              </w:rPr>
              <w:t>O</w:t>
            </w:r>
            <w:r>
              <w:t>PPO</w:t>
            </w:r>
          </w:p>
        </w:tc>
        <w:tc>
          <w:tcPr>
            <w:tcW w:w="1276"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373" w:type="dxa"/>
          </w:tcPr>
          <w:p w:rsidR="00E83C4D" w:rsidRPr="00404BE4" w:rsidRDefault="00E83C4D" w:rsidP="00E83C4D">
            <w:pPr>
              <w:tabs>
                <w:tab w:val="left" w:pos="6564"/>
              </w:tabs>
              <w:spacing w:after="120"/>
              <w:rPr>
                <w:lang w:val="en-GB"/>
              </w:rPr>
            </w:pPr>
            <w:r w:rsidRPr="00404BE4">
              <w:rPr>
                <w:lang w:val="en-GB"/>
              </w:rPr>
              <w:t xml:space="preserve">Still the highest priority of the SL PRS, LCH data, MAC CE could be decided, </w:t>
            </w:r>
            <w:r>
              <w:rPr>
                <w:lang w:val="en-GB"/>
              </w:rPr>
              <w:t xml:space="preserve">if the SL-PRS priority level is equivalent to the priority of LCH data from STCH </w:t>
            </w:r>
          </w:p>
        </w:tc>
      </w:tr>
    </w:tbl>
    <w:p w:rsidR="004A75E7" w:rsidRDefault="004A75E7">
      <w:pPr>
        <w:tabs>
          <w:tab w:val="left" w:pos="6564"/>
        </w:tabs>
        <w:spacing w:after="120"/>
      </w:pPr>
    </w:p>
    <w:p w:rsidR="004A75E7" w:rsidRDefault="009C09E1">
      <w:pPr>
        <w:pStyle w:val="40"/>
      </w:pPr>
      <w:r>
        <w:rPr>
          <w:rFonts w:ascii="Times New Roman" w:hAnsi="Times New Roman"/>
          <w:b/>
          <w:i/>
          <w:sz w:val="22"/>
          <w:u w:val="single"/>
        </w:rPr>
        <w:t>Multiplexing issues after destination is selected</w:t>
      </w:r>
    </w:p>
    <w:p w:rsidR="004A75E7" w:rsidRDefault="009C09E1">
      <w:pPr>
        <w:tabs>
          <w:tab w:val="left" w:pos="6564"/>
        </w:tabs>
        <w:spacing w:after="120"/>
        <w:rPr>
          <w:lang w:val="en-GB"/>
        </w:rPr>
      </w:pPr>
      <w:r>
        <w:rPr>
          <w:lang w:val="en-GB"/>
        </w:rPr>
        <w:t>If the destination has the SL PRS pending, the multiplexing and assembly to construct MAC PDU associated with the SL grant between the SL PRS and the LCH data and</w:t>
      </w:r>
      <w:r>
        <w:rPr>
          <w:rFonts w:hint="eastAsia"/>
          <w:lang w:val="en-GB"/>
        </w:rPr>
        <w:t>/</w:t>
      </w:r>
      <w:r>
        <w:rPr>
          <w:lang w:val="en-GB"/>
        </w:rPr>
        <w:t xml:space="preserve">or MAC CE(s) should be considered. </w:t>
      </w:r>
    </w:p>
    <w:p w:rsidR="004A75E7" w:rsidRDefault="009C09E1">
      <w:pPr>
        <w:tabs>
          <w:tab w:val="left" w:pos="6564"/>
        </w:tabs>
        <w:spacing w:after="120"/>
        <w:rPr>
          <w:lang w:val="en-GB"/>
        </w:rPr>
      </w:pPr>
      <w:r>
        <w:rPr>
          <w:lang w:val="en-GB"/>
        </w:rPr>
        <w:t>There are following options for multiplexing and assembly,</w:t>
      </w:r>
    </w:p>
    <w:p w:rsidR="004A75E7" w:rsidRDefault="009C09E1">
      <w:pPr>
        <w:pStyle w:val="aff"/>
        <w:numPr>
          <w:ilvl w:val="0"/>
          <w:numId w:val="24"/>
        </w:numPr>
        <w:tabs>
          <w:tab w:val="left" w:pos="6564"/>
        </w:tabs>
        <w:spacing w:after="120"/>
        <w:ind w:leftChars="0"/>
      </w:pPr>
      <w:r>
        <w:rPr>
          <w:rFonts w:eastAsiaTheme="minorEastAsia" w:hint="eastAsia"/>
        </w:rPr>
        <w:t>S</w:t>
      </w:r>
      <w:r>
        <w:rPr>
          <w:rFonts w:eastAsiaTheme="minorEastAsia"/>
        </w:rPr>
        <w:t>L PRS is always transmitted when there is pending SL PRS under the selected destination.</w:t>
      </w:r>
    </w:p>
    <w:p w:rsidR="004A75E7" w:rsidRDefault="009C09E1">
      <w:pPr>
        <w:pStyle w:val="aff"/>
        <w:numPr>
          <w:ilvl w:val="0"/>
          <w:numId w:val="24"/>
        </w:numPr>
        <w:tabs>
          <w:tab w:val="left" w:pos="6564"/>
        </w:tabs>
        <w:spacing w:after="120"/>
        <w:ind w:leftChars="0"/>
      </w:pPr>
      <w:r>
        <w:rPr>
          <w:rFonts w:eastAsiaTheme="minorEastAsia" w:hint="eastAsia"/>
        </w:rPr>
        <w:t>S</w:t>
      </w:r>
      <w:r>
        <w:rPr>
          <w:rFonts w:eastAsiaTheme="minorEastAsia"/>
        </w:rPr>
        <w:t>L PRS is only transmitted when SL PRS is the highest priority under the selected destination.</w:t>
      </w:r>
    </w:p>
    <w:p w:rsidR="004A75E7" w:rsidRDefault="009C09E1">
      <w:pPr>
        <w:pStyle w:val="aff"/>
        <w:numPr>
          <w:ilvl w:val="0"/>
          <w:numId w:val="24"/>
        </w:numPr>
        <w:tabs>
          <w:tab w:val="left" w:pos="6564"/>
        </w:tabs>
        <w:spacing w:after="120"/>
        <w:ind w:leftChars="0"/>
      </w:pPr>
      <w:r>
        <w:rPr>
          <w:rFonts w:eastAsiaTheme="minorEastAsia"/>
        </w:rPr>
        <w:t xml:space="preserve">SL PRS is only transmitted when the SL-SCH data with higher priority than the SL PRS is already allocated in the MAC PDU. </w:t>
      </w:r>
    </w:p>
    <w:p w:rsidR="004A75E7" w:rsidRDefault="009C09E1">
      <w:pPr>
        <w:pStyle w:val="aff"/>
        <w:numPr>
          <w:ilvl w:val="0"/>
          <w:numId w:val="24"/>
        </w:numPr>
        <w:tabs>
          <w:tab w:val="left" w:pos="6564"/>
        </w:tabs>
        <w:spacing w:after="120"/>
        <w:ind w:leftChars="0"/>
      </w:pPr>
      <w:r>
        <w:rPr>
          <w:rFonts w:eastAsiaTheme="minorEastAsia"/>
        </w:rPr>
        <w:t>Other (if there is options not listed, please fill here)</w:t>
      </w:r>
    </w:p>
    <w:p w:rsidR="004A75E7" w:rsidRDefault="009C09E1">
      <w:pPr>
        <w:tabs>
          <w:tab w:val="left" w:pos="6564"/>
        </w:tabs>
        <w:spacing w:after="120"/>
        <w:rPr>
          <w:lang w:val="en-GB"/>
        </w:rPr>
      </w:pPr>
      <w:r>
        <w:rPr>
          <w:b/>
          <w:i/>
          <w:u w:val="single"/>
          <w:lang w:val="en-GB"/>
        </w:rPr>
        <w:t>Question22</w:t>
      </w:r>
      <w:r>
        <w:rPr>
          <w:b/>
          <w:lang w:val="en-GB"/>
        </w:rPr>
        <w:t>: Which option is supported when the destination of the shared resource pool is already selected when there are both SL-PRS and data pending for transmission?</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rFonts w:hint="eastAsia"/>
                <w:lang w:val="en-GB"/>
              </w:rPr>
              <w:t>Y</w:t>
            </w:r>
            <w:r>
              <w:rPr>
                <w:lang w:val="en-GB"/>
              </w:rPr>
              <w:t>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91" w:author="Ericsson(Min)" w:date="2023-09-16T11:59:00Z">
              <w:r>
                <w:rPr>
                  <w:lang w:val="en-GB"/>
                </w:rPr>
                <w:t>Ericsson</w:t>
              </w:r>
            </w:ins>
          </w:p>
        </w:tc>
        <w:tc>
          <w:tcPr>
            <w:tcW w:w="1276" w:type="dxa"/>
          </w:tcPr>
          <w:p w:rsidR="004A75E7" w:rsidRDefault="004A75E7">
            <w:pPr>
              <w:tabs>
                <w:tab w:val="left" w:pos="6564"/>
              </w:tabs>
              <w:spacing w:after="120"/>
              <w:rPr>
                <w:lang w:val="en-GB"/>
              </w:rPr>
            </w:pPr>
          </w:p>
        </w:tc>
        <w:tc>
          <w:tcPr>
            <w:tcW w:w="6373" w:type="dxa"/>
          </w:tcPr>
          <w:p w:rsidR="004A75E7" w:rsidRDefault="009C09E1">
            <w:pPr>
              <w:tabs>
                <w:tab w:val="left" w:pos="6564"/>
              </w:tabs>
              <w:spacing w:after="120"/>
              <w:rPr>
                <w:ins w:id="92" w:author="Ericsson(Min)" w:date="2023-09-16T12:00:00Z"/>
                <w:lang w:val="en-GB"/>
              </w:rPr>
            </w:pPr>
            <w:ins w:id="93" w:author="Ericsson(Min)" w:date="2023-09-16T11:59:00Z">
              <w:r>
                <w:rPr>
                  <w:lang w:val="en-GB"/>
                </w:rPr>
                <w:t xml:space="preserve">Question seems unclear. I guess, SL PRS transmission is just a L1 RS transmission, which doesn’t </w:t>
              </w:r>
            </w:ins>
            <w:ins w:id="94" w:author="Ericsson(Min)" w:date="2023-09-16T12:00:00Z">
              <w:r>
                <w:rPr>
                  <w:lang w:val="en-GB"/>
                </w:rPr>
                <w:t>rely on/need a MAC PDU to be built, right?</w:t>
              </w:r>
            </w:ins>
          </w:p>
          <w:p w:rsidR="004A75E7" w:rsidRDefault="009C09E1">
            <w:pPr>
              <w:tabs>
                <w:tab w:val="left" w:pos="6564"/>
              </w:tabs>
              <w:spacing w:after="120"/>
              <w:rPr>
                <w:lang w:val="en-GB"/>
              </w:rPr>
            </w:pPr>
            <w:ins w:id="95" w:author="Ericsson(Min)" w:date="2023-09-16T12:00:00Z">
              <w:r>
                <w:rPr>
                  <w:lang w:val="en-GB"/>
                </w:rPr>
                <w:t xml:space="preserve">But for other SL PRS </w:t>
              </w:r>
              <w:proofErr w:type="spellStart"/>
              <w:r>
                <w:rPr>
                  <w:lang w:val="en-GB"/>
                </w:rPr>
                <w:t>signaling</w:t>
              </w:r>
              <w:proofErr w:type="spellEnd"/>
              <w:r>
                <w:rPr>
                  <w:lang w:val="en-GB"/>
                </w:rPr>
                <w:t xml:space="preserve"> transmission, I think they will be associated with SL LCHs as in the legacy, then UE just follows the legacy LCP procedure. No additional spec change is needed </w:t>
              </w:r>
            </w:ins>
            <w:ins w:id="96" w:author="Ericsson(Min)" w:date="2023-09-16T12:01:00Z">
              <w:r>
                <w:rPr>
                  <w:lang w:val="en-GB"/>
                </w:rPr>
                <w:t>either.</w:t>
              </w:r>
            </w:ins>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lang w:val="en-GB"/>
              </w:rPr>
              <w:t>B</w:t>
            </w:r>
            <w:r>
              <w:rPr>
                <w:rFonts w:hint="eastAsia"/>
                <w:lang w:val="en-GB"/>
              </w:rPr>
              <w:t xml:space="preserve"> </w:t>
            </w:r>
            <w:r>
              <w:rPr>
                <w:lang w:val="en-GB"/>
              </w:rPr>
              <w:t>with comments</w:t>
            </w:r>
          </w:p>
        </w:tc>
        <w:tc>
          <w:tcPr>
            <w:tcW w:w="6373" w:type="dxa"/>
          </w:tcPr>
          <w:p w:rsidR="004A75E7" w:rsidRDefault="009C09E1">
            <w:pPr>
              <w:tabs>
                <w:tab w:val="left" w:pos="6564"/>
              </w:tabs>
              <w:spacing w:after="120"/>
              <w:rPr>
                <w:lang w:val="en-GB"/>
              </w:rPr>
            </w:pPr>
            <w:r>
              <w:rPr>
                <w:lang w:val="en-GB"/>
              </w:rPr>
              <w:t>The question is unclear. How can UE determine the selected destination when both SL-PRS and SL-data pending to transmit? Does the question assume the selected destination is based on the pending data with the highest priority, like legacy LCP procedure? Then what if SL-PRS has higher priority than the pending data? This should be the first question to discuss.</w:t>
            </w:r>
          </w:p>
          <w:p w:rsidR="004A75E7" w:rsidRDefault="009C09E1">
            <w:pPr>
              <w:tabs>
                <w:tab w:val="left" w:pos="6564"/>
              </w:tabs>
              <w:spacing w:after="120"/>
              <w:rPr>
                <w:lang w:val="en-GB"/>
              </w:rPr>
            </w:pPr>
            <w:r>
              <w:rPr>
                <w:lang w:val="en-GB"/>
              </w:rPr>
              <w:t>(b) seems most reasonable here.</w:t>
            </w:r>
          </w:p>
          <w:p w:rsidR="004A75E7" w:rsidRDefault="009C09E1">
            <w:pPr>
              <w:tabs>
                <w:tab w:val="left" w:pos="6564"/>
              </w:tabs>
              <w:spacing w:after="120"/>
              <w:rPr>
                <w:lang w:val="en-GB"/>
              </w:rPr>
            </w:pPr>
            <w:r>
              <w:rPr>
                <w:lang w:val="en-GB"/>
              </w:rPr>
              <w:t>However the</w:t>
            </w:r>
            <w:r>
              <w:rPr>
                <w:rFonts w:hint="eastAsia"/>
                <w:lang w:val="en-GB"/>
              </w:rPr>
              <w:t xml:space="preserve"> </w:t>
            </w:r>
            <w:r>
              <w:rPr>
                <w:lang w:val="en-GB"/>
              </w:rPr>
              <w:t xml:space="preserve">issue is, for (b), a UE may have several POS sessions and there may be many SL-PRS with all kinds of priority pending to transmit. </w:t>
            </w:r>
            <w:r>
              <w:rPr>
                <w:b/>
                <w:lang w:val="en-GB"/>
              </w:rPr>
              <w:lastRenderedPageBreak/>
              <w:t>If UE always transmit SL PRS with the highest priority, then UE will never have a chance to transmit lower priority SL-PRS (but this lower priority also associates with a session and has QoS and DB). Then the session may fail frequently.</w:t>
            </w:r>
            <w:r>
              <w:rPr>
                <w:lang w:val="en-GB"/>
              </w:rPr>
              <w:t xml:space="preserve"> To ensure the low priority data still has a chance to transmit, legacy data transmission has a mechanism to control each logical channel’s data flow. Here we suppose the SL-PRS transmission should also address the issue.</w:t>
            </w:r>
          </w:p>
        </w:tc>
      </w:tr>
      <w:tr w:rsidR="00393C6A">
        <w:tc>
          <w:tcPr>
            <w:tcW w:w="1980" w:type="dxa"/>
          </w:tcPr>
          <w:p w:rsidR="00393C6A" w:rsidRDefault="00393C6A" w:rsidP="00393C6A">
            <w:pPr>
              <w:tabs>
                <w:tab w:val="left" w:pos="6564"/>
              </w:tabs>
              <w:spacing w:after="120"/>
              <w:rPr>
                <w:lang w:val="en-GB"/>
              </w:rPr>
            </w:pPr>
            <w:r>
              <w:rPr>
                <w:rFonts w:hint="eastAsia"/>
                <w:lang w:val="en-GB"/>
              </w:rPr>
              <w:lastRenderedPageBreak/>
              <w:t>S</w:t>
            </w:r>
            <w:r>
              <w:rPr>
                <w:lang w:val="en-GB"/>
              </w:rPr>
              <w:t>harp</w:t>
            </w:r>
          </w:p>
        </w:tc>
        <w:tc>
          <w:tcPr>
            <w:tcW w:w="1276" w:type="dxa"/>
          </w:tcPr>
          <w:p w:rsidR="00393C6A" w:rsidRDefault="00393C6A" w:rsidP="00393C6A">
            <w:pPr>
              <w:tabs>
                <w:tab w:val="left" w:pos="6564"/>
              </w:tabs>
              <w:spacing w:after="120"/>
              <w:rPr>
                <w:lang w:val="en-GB"/>
              </w:rPr>
            </w:pPr>
            <w:r>
              <w:rPr>
                <w:lang w:val="en-GB"/>
              </w:rPr>
              <w:t>c)</w:t>
            </w:r>
          </w:p>
        </w:tc>
        <w:tc>
          <w:tcPr>
            <w:tcW w:w="6373" w:type="dxa"/>
          </w:tcPr>
          <w:p w:rsidR="00393C6A" w:rsidRDefault="00393C6A" w:rsidP="00393C6A">
            <w:pPr>
              <w:tabs>
                <w:tab w:val="left" w:pos="6564"/>
              </w:tabs>
              <w:spacing w:after="120"/>
              <w:rPr>
                <w:lang w:val="en-GB"/>
              </w:rPr>
            </w:pPr>
          </w:p>
        </w:tc>
      </w:tr>
      <w:tr w:rsidR="00E83C4D">
        <w:tc>
          <w:tcPr>
            <w:tcW w:w="1980"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276" w:type="dxa"/>
          </w:tcPr>
          <w:p w:rsidR="00E83C4D" w:rsidRDefault="00E83C4D" w:rsidP="00E83C4D">
            <w:pPr>
              <w:tabs>
                <w:tab w:val="left" w:pos="6564"/>
              </w:tabs>
              <w:spacing w:after="120"/>
              <w:rPr>
                <w:lang w:val="en-GB"/>
              </w:rPr>
            </w:pPr>
            <w:r>
              <w:rPr>
                <w:rFonts w:hint="eastAsia"/>
                <w:lang w:val="en-GB"/>
              </w:rPr>
              <w:t>c</w:t>
            </w:r>
          </w:p>
        </w:tc>
        <w:tc>
          <w:tcPr>
            <w:tcW w:w="6373" w:type="dxa"/>
          </w:tcPr>
          <w:p w:rsidR="00E83C4D" w:rsidRDefault="00E83C4D" w:rsidP="00E83C4D">
            <w:pPr>
              <w:tabs>
                <w:tab w:val="left" w:pos="6564"/>
              </w:tabs>
              <w:spacing w:after="120"/>
              <w:rPr>
                <w:lang w:val="en-GB"/>
              </w:rPr>
            </w:pPr>
            <w:r>
              <w:rPr>
                <w:rFonts w:hint="eastAsia"/>
                <w:lang w:val="en-GB"/>
              </w:rPr>
              <w:t>I</w:t>
            </w:r>
            <w:r>
              <w:rPr>
                <w:lang w:val="en-GB"/>
              </w:rPr>
              <w:t xml:space="preserve">n our understanding, the question assumes that the destination is already selected based on the mechanism discussed in the Question 21. Then, it is natural to accommodate the SL-SCH and MAC CE with higher </w:t>
            </w:r>
            <w:proofErr w:type="gramStart"/>
            <w:r>
              <w:rPr>
                <w:lang w:val="en-GB"/>
              </w:rPr>
              <w:t>priority  than</w:t>
            </w:r>
            <w:proofErr w:type="gramEnd"/>
            <w:r>
              <w:rPr>
                <w:lang w:val="en-GB"/>
              </w:rPr>
              <w:t xml:space="preserve"> the SL-PRS and towards the target destination to be accommodate in the shared resource firstly.</w:t>
            </w:r>
          </w:p>
        </w:tc>
      </w:tr>
    </w:tbl>
    <w:p w:rsidR="004A75E7" w:rsidRDefault="004A75E7">
      <w:pPr>
        <w:tabs>
          <w:tab w:val="left" w:pos="6564"/>
        </w:tabs>
        <w:spacing w:after="120"/>
      </w:pPr>
    </w:p>
    <w:p w:rsidR="004A75E7" w:rsidRDefault="009C09E1">
      <w:pPr>
        <w:tabs>
          <w:tab w:val="left" w:pos="6564"/>
        </w:tabs>
        <w:spacing w:after="120"/>
      </w:pPr>
      <w:r>
        <w:t>Since based on the RAN1#114 working assumption, the symbol number occupied by the SL PRS will affect the calculation of the TBS.</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spacing w:after="120"/>
              <w:rPr>
                <w:iCs/>
                <w:szCs w:val="20"/>
              </w:rPr>
            </w:pPr>
            <w:r>
              <w:rPr>
                <w:iCs/>
                <w:szCs w:val="20"/>
                <w:highlight w:val="darkYellow"/>
              </w:rPr>
              <w:t>Working assumption</w:t>
            </w:r>
          </w:p>
          <w:p w:rsidR="004A75E7" w:rsidRDefault="009C09E1">
            <w:pPr>
              <w:spacing w:after="120" w:line="260" w:lineRule="exact"/>
              <w:rPr>
                <w:bCs/>
                <w:szCs w:val="20"/>
              </w:rPr>
            </w:pPr>
            <w:r>
              <w:rPr>
                <w:bCs/>
                <w:szCs w:val="20"/>
              </w:rPr>
              <w:t xml:space="preserve">In the shared resource pool, if SL PRS is multiplexed in slot, for the determination of a transmission of a TB, the UE shall determine the number of REs (NRE) within the slot as </w:t>
            </w:r>
          </w:p>
          <w:p w:rsidR="004A75E7" w:rsidRDefault="004B78D6">
            <w:pPr>
              <w:spacing w:after="120"/>
              <w:rPr>
                <w:bCs/>
                <w:szCs w:val="20"/>
              </w:rPr>
            </w:pPr>
            <m:oMathPara>
              <m:oMath>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sc</m:t>
                    </m:r>
                  </m:sub>
                  <m:sup>
                    <m:r>
                      <m:rPr>
                        <m:sty m:val="p"/>
                      </m:rPr>
                      <w:rPr>
                        <w:rFonts w:ascii="Cambria Math" w:hAnsi="Cambria Math"/>
                        <w:szCs w:val="20"/>
                      </w:rPr>
                      <m:t>RB</m:t>
                    </m:r>
                  </m:sup>
                </m:sSubSup>
                <m:d>
                  <m:dPr>
                    <m:ctrlPr>
                      <w:rPr>
                        <w:rFonts w:ascii="Cambria Math" w:hAnsi="Cambria Math"/>
                        <w:bCs/>
                        <w:szCs w:val="20"/>
                      </w:rPr>
                    </m:ctrlPr>
                  </m:dPr>
                  <m:e>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sh</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PSFCH</m:t>
                        </m:r>
                      </m:sup>
                    </m:sSubSup>
                    <m:r>
                      <m:rPr>
                        <m:sty m:val="p"/>
                      </m:rPr>
                      <w:rPr>
                        <w:rFonts w:ascii="Cambria Math" w:hAnsi="Cambria Math"/>
                        <w:szCs w:val="20"/>
                      </w:rPr>
                      <m:t>-</m:t>
                    </m:r>
                    <m:sSubSup>
                      <m:sSubSupPr>
                        <m:ctrlPr>
                          <w:rPr>
                            <w:rFonts w:ascii="Cambria Math" w:hAnsi="Cambria Math"/>
                            <w:bCs/>
                            <w:color w:val="FF0000"/>
                            <w:szCs w:val="20"/>
                          </w:rPr>
                        </m:ctrlPr>
                      </m:sSubSupPr>
                      <m:e>
                        <m:r>
                          <m:rPr>
                            <m:sty m:val="p"/>
                          </m:rPr>
                          <w:rPr>
                            <w:rFonts w:ascii="Cambria Math" w:hAnsi="Cambria Math"/>
                            <w:color w:val="FF0000"/>
                            <w:szCs w:val="20"/>
                          </w:rPr>
                          <m:t>N</m:t>
                        </m:r>
                      </m:e>
                      <m:sub>
                        <m:r>
                          <m:rPr>
                            <m:sty m:val="p"/>
                          </m:rPr>
                          <w:rPr>
                            <w:rFonts w:ascii="Cambria Math" w:hAnsi="Cambria Math"/>
                            <w:color w:val="FF0000"/>
                            <w:szCs w:val="20"/>
                          </w:rPr>
                          <m:t>symb</m:t>
                        </m:r>
                      </m:sub>
                      <m:sup>
                        <m:r>
                          <m:rPr>
                            <m:sty m:val="p"/>
                          </m:rPr>
                          <w:rPr>
                            <w:rFonts w:ascii="Cambria Math" w:hAnsi="Cambria Math"/>
                            <w:color w:val="FF0000"/>
                            <w:szCs w:val="20"/>
                          </w:rPr>
                          <m:t>SL-PRS</m:t>
                        </m:r>
                      </m:sup>
                    </m:sSubSup>
                  </m:e>
                </m:d>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oh</m:t>
                    </m:r>
                  </m:sub>
                  <m:sup>
                    <m:r>
                      <m:rPr>
                        <m:sty m:val="p"/>
                      </m:rPr>
                      <w:rPr>
                        <w:rFonts w:ascii="Cambria Math" w:hAnsi="Cambria Math"/>
                        <w:szCs w:val="20"/>
                      </w:rPr>
                      <m:t>PRB</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DMRS</m:t>
                    </m:r>
                  </m:sup>
                </m:sSubSup>
              </m:oMath>
            </m:oMathPara>
          </w:p>
          <w:p w:rsidR="004A75E7" w:rsidRDefault="009C09E1">
            <w:pPr>
              <w:overflowPunct w:val="0"/>
              <w:autoSpaceDE w:val="0"/>
              <w:autoSpaceDN w:val="0"/>
              <w:adjustRightInd w:val="0"/>
              <w:spacing w:after="120"/>
              <w:textAlignment w:val="baseline"/>
            </w:pPr>
            <w:r>
              <w:rPr>
                <w:bCs/>
                <w:szCs w:val="20"/>
              </w:rPr>
              <w:t xml:space="preserve">where </w:t>
            </w:r>
            <m:oMath>
              <m:sSubSup>
                <m:sSubSupPr>
                  <m:ctrlPr>
                    <w:rPr>
                      <w:rFonts w:ascii="Cambria Math" w:hAnsi="Cambria Math"/>
                      <w:bCs/>
                      <w:szCs w:val="20"/>
                    </w:rPr>
                  </m:ctrlPr>
                </m:sSubSupPr>
                <m:e>
                  <m:r>
                    <w:rPr>
                      <w:rFonts w:ascii="Cambria Math" w:hAnsi="Cambria Math"/>
                      <w:szCs w:val="20"/>
                    </w:rPr>
                    <m:t>N</m:t>
                  </m:r>
                </m:e>
                <m:sub>
                  <m:r>
                    <w:rPr>
                      <w:rFonts w:ascii="Cambria Math" w:hAnsi="Cambria Math"/>
                      <w:szCs w:val="20"/>
                    </w:rPr>
                    <m:t>symb</m:t>
                  </m:r>
                </m:sub>
                <m:sup>
                  <m:r>
                    <w:rPr>
                      <w:rFonts w:ascii="Cambria Math" w:hAnsi="Cambria Math"/>
                      <w:szCs w:val="20"/>
                    </w:rPr>
                    <m:t>SL</m:t>
                  </m:r>
                  <m:r>
                    <m:rPr>
                      <m:sty m:val="p"/>
                    </m:rPr>
                    <w:rPr>
                      <w:rFonts w:ascii="Cambria Math" w:eastAsia="微软雅黑" w:hAnsi="Cambria Math"/>
                      <w:szCs w:val="20"/>
                    </w:rPr>
                    <m:t>-</m:t>
                  </m:r>
                  <m:r>
                    <w:rPr>
                      <w:rFonts w:ascii="Cambria Math" w:hAnsi="Cambria Math"/>
                      <w:szCs w:val="20"/>
                    </w:rPr>
                    <m:t>PRS</m:t>
                  </m:r>
                </m:sup>
              </m:sSubSup>
              <m:r>
                <m:rPr>
                  <m:sty m:val="p"/>
                </m:rPr>
                <w:rPr>
                  <w:rFonts w:ascii="Cambria Math" w:hAnsi="Cambria Math"/>
                  <w:szCs w:val="20"/>
                </w:rPr>
                <m:t xml:space="preserve"> </m:t>
              </m:r>
            </m:oMath>
            <w:r>
              <w:rPr>
                <w:bCs/>
                <w:szCs w:val="20"/>
              </w:rPr>
              <w:t>represents the number of OFDM symbols used for SL PRS in the slot.</w:t>
            </w:r>
          </w:p>
        </w:tc>
      </w:tr>
    </w:tbl>
    <w:p w:rsidR="004A75E7" w:rsidRDefault="009C09E1">
      <w:pPr>
        <w:tabs>
          <w:tab w:val="left" w:pos="6564"/>
        </w:tabs>
        <w:spacing w:after="120"/>
      </w:pPr>
      <w:r>
        <w:rPr>
          <w:rFonts w:hint="eastAsia"/>
        </w:rPr>
        <w:t>T</w:t>
      </w:r>
      <w:r>
        <w:t>herefore, after the MAC layer determine whether a SL PRS is transmitted in the SL grant, the PHY layer can determine the TBS.</w:t>
      </w:r>
    </w:p>
    <w:p w:rsidR="004A75E7" w:rsidRDefault="009C09E1">
      <w:pPr>
        <w:tabs>
          <w:tab w:val="left" w:pos="6564"/>
        </w:tabs>
        <w:spacing w:after="120"/>
        <w:rPr>
          <w:lang w:val="en-GB"/>
        </w:rPr>
      </w:pPr>
      <w:r>
        <w:t xml:space="preserve">Then it is reasonable, for a SL grant which PHY layer provides the TBS considering the SL PRS occupation, the MAC layer can allocate SL-SCH based on </w:t>
      </w:r>
      <w:r>
        <w:rPr>
          <w:lang w:val="en-GB"/>
        </w:rPr>
        <w:t>legacy LCP rules to construct MAC PDU associated with the SL grant.</w:t>
      </w:r>
    </w:p>
    <w:p w:rsidR="004A75E7" w:rsidRDefault="009C09E1">
      <w:pPr>
        <w:tabs>
          <w:tab w:val="left" w:pos="6564"/>
        </w:tabs>
        <w:spacing w:after="120"/>
        <w:rPr>
          <w:lang w:val="en-GB"/>
        </w:rPr>
      </w:pPr>
      <w:r>
        <w:rPr>
          <w:b/>
          <w:i/>
          <w:u w:val="single"/>
          <w:lang w:val="en-GB"/>
        </w:rPr>
        <w:t>Question23</w:t>
      </w:r>
      <w:r>
        <w:rPr>
          <w:b/>
          <w:lang w:val="en-GB"/>
        </w:rPr>
        <w:t>: Do companies agree that if a SL PRS is transmitted in the SL grant in the shared pool, legacy LCP rules can be performed to construct MAC PDU associated with the SL grant after TBS with the consideration of SL PRS is provided?</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rFonts w:hint="eastAsia"/>
                <w:lang w:val="en-GB"/>
              </w:rPr>
              <w:t>Y</w:t>
            </w:r>
            <w:r>
              <w:rPr>
                <w:lang w:val="en-GB"/>
              </w:rPr>
              <w:t>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97" w:author="Ericsson(Min)" w:date="2023-09-16T12:04:00Z">
              <w:r>
                <w:rPr>
                  <w:lang w:val="en-GB"/>
                </w:rPr>
                <w:t>Ericsson</w:t>
              </w:r>
            </w:ins>
          </w:p>
        </w:tc>
        <w:tc>
          <w:tcPr>
            <w:tcW w:w="1276" w:type="dxa"/>
          </w:tcPr>
          <w:p w:rsidR="004A75E7" w:rsidRDefault="009C09E1">
            <w:pPr>
              <w:tabs>
                <w:tab w:val="left" w:pos="6564"/>
              </w:tabs>
              <w:spacing w:after="120"/>
              <w:rPr>
                <w:lang w:val="en-GB"/>
              </w:rPr>
            </w:pPr>
            <w:ins w:id="98" w:author="Ericsson(Min)" w:date="2023-09-16T12:04:00Z">
              <w:r>
                <w:rPr>
                  <w:lang w:val="en-GB"/>
                </w:rPr>
                <w:t>Yes</w:t>
              </w:r>
            </w:ins>
          </w:p>
        </w:tc>
        <w:tc>
          <w:tcPr>
            <w:tcW w:w="6373" w:type="dxa"/>
          </w:tcPr>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Yes but</w:t>
            </w:r>
          </w:p>
        </w:tc>
        <w:tc>
          <w:tcPr>
            <w:tcW w:w="6373" w:type="dxa"/>
          </w:tcPr>
          <w:p w:rsidR="004A75E7" w:rsidRDefault="009C09E1">
            <w:pPr>
              <w:tabs>
                <w:tab w:val="left" w:pos="6564"/>
              </w:tabs>
              <w:spacing w:after="120"/>
              <w:rPr>
                <w:lang w:val="en-GB"/>
              </w:rPr>
            </w:pPr>
            <w:r>
              <w:rPr>
                <w:lang w:val="en-GB"/>
              </w:rPr>
              <w:t>We agree with the understanding, but currently there is no specified procedure in both RAN1 and MAC specification that PHY tells TBS to the MAC (to let MAC generate the MAC PDU). So we see no spec impact of this ‘reuse’ at least in RAN2 specification</w:t>
            </w:r>
          </w:p>
        </w:tc>
      </w:tr>
      <w:tr w:rsidR="00393C6A">
        <w:tc>
          <w:tcPr>
            <w:tcW w:w="1980"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276"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6373" w:type="dxa"/>
          </w:tcPr>
          <w:p w:rsidR="00393C6A" w:rsidRDefault="00393C6A" w:rsidP="00393C6A">
            <w:pPr>
              <w:tabs>
                <w:tab w:val="left" w:pos="6564"/>
              </w:tabs>
              <w:spacing w:after="120"/>
              <w:rPr>
                <w:lang w:val="en-GB"/>
              </w:rPr>
            </w:pPr>
          </w:p>
        </w:tc>
      </w:tr>
      <w:tr w:rsidR="00E83C4D">
        <w:tc>
          <w:tcPr>
            <w:tcW w:w="1980"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276"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373" w:type="dxa"/>
          </w:tcPr>
          <w:p w:rsidR="00E83C4D" w:rsidRDefault="00E83C4D" w:rsidP="00E83C4D">
            <w:pPr>
              <w:tabs>
                <w:tab w:val="left" w:pos="6564"/>
              </w:tabs>
              <w:spacing w:after="120"/>
              <w:rPr>
                <w:lang w:val="en-GB"/>
              </w:rPr>
            </w:pPr>
          </w:p>
        </w:tc>
      </w:tr>
    </w:tbl>
    <w:p w:rsidR="004A75E7" w:rsidRDefault="004A75E7">
      <w:pPr>
        <w:tabs>
          <w:tab w:val="left" w:pos="6564"/>
        </w:tabs>
        <w:spacing w:after="120"/>
      </w:pPr>
    </w:p>
    <w:p w:rsidR="004A75E7" w:rsidRDefault="009C09E1">
      <w:pPr>
        <w:pStyle w:val="40"/>
      </w:pPr>
      <w:r>
        <w:rPr>
          <w:rFonts w:ascii="Times New Roman" w:hAnsi="Times New Roman"/>
          <w:b/>
          <w:i/>
          <w:sz w:val="22"/>
          <w:u w:val="single"/>
        </w:rPr>
        <w:lastRenderedPageBreak/>
        <w:t>MAC PDU generation issues</w:t>
      </w:r>
    </w:p>
    <w:p w:rsidR="004A75E7" w:rsidRDefault="009C09E1">
      <w:pPr>
        <w:spacing w:after="120"/>
        <w:rPr>
          <w:lang w:val="en-GB"/>
        </w:rPr>
      </w:pPr>
      <w:r>
        <w:rPr>
          <w:lang w:val="en-GB"/>
        </w:rPr>
        <w:t>In the previous running CR, the following has been captured as FFS for shared resource pool:</w:t>
      </w:r>
    </w:p>
    <w:p w:rsidR="004A75E7" w:rsidRDefault="009C09E1">
      <w:pPr>
        <w:pStyle w:val="EditorsNote"/>
        <w:spacing w:after="120"/>
        <w:rPr>
          <w:rFonts w:eastAsia="等线"/>
          <w:lang w:eastAsia="zh-CN"/>
        </w:rPr>
      </w:pPr>
      <w:bookmarkStart w:id="99" w:name="_Hlk144221038"/>
      <w:r>
        <w:rPr>
          <w:rFonts w:eastAsia="等线" w:hint="eastAsia"/>
          <w:lang w:eastAsia="zh-CN"/>
        </w:rPr>
        <w:t>E</w:t>
      </w:r>
      <w:r>
        <w:rPr>
          <w:rFonts w:eastAsia="等线"/>
          <w:lang w:eastAsia="zh-CN"/>
        </w:rPr>
        <w:t>ditor's NOTE:</w:t>
      </w:r>
      <w:r>
        <w:rPr>
          <w:rFonts w:eastAsia="等线"/>
          <w:lang w:eastAsia="zh-CN"/>
        </w:rPr>
        <w:tab/>
        <w:t xml:space="preserve">Whether SL-SCH is transmitted when no data in logical channel is </w:t>
      </w:r>
      <w:proofErr w:type="spellStart"/>
      <w:r>
        <w:rPr>
          <w:rFonts w:eastAsia="等线"/>
          <w:lang w:eastAsia="zh-CN"/>
        </w:rPr>
        <w:t>trasnmitted</w:t>
      </w:r>
      <w:proofErr w:type="spellEnd"/>
      <w:r>
        <w:rPr>
          <w:rFonts w:eastAsia="等线"/>
          <w:lang w:eastAsia="zh-CN"/>
        </w:rPr>
        <w:t xml:space="preserve"> along with SL-PRS transmission and whether HARQ operations are needed for this case.</w:t>
      </w:r>
    </w:p>
    <w:bookmarkEnd w:id="99"/>
    <w:p w:rsidR="004A75E7" w:rsidRDefault="009C09E1">
      <w:pPr>
        <w:pStyle w:val="a8"/>
        <w:spacing w:after="120"/>
        <w:rPr>
          <w:rFonts w:eastAsia="等线"/>
        </w:rPr>
      </w:pPr>
      <w:r>
        <w:rPr>
          <w:rFonts w:hint="eastAsia"/>
        </w:rPr>
        <w:t>W</w:t>
      </w:r>
      <w:r>
        <w:t xml:space="preserve">hile, during the previous RAN1 meeting, </w:t>
      </w:r>
      <w:r>
        <w:rPr>
          <w:rFonts w:eastAsia="等线"/>
        </w:rPr>
        <w:t>the fields for SCI have been agreed for SL-PRS on shared resource pool. So, there is HARQ process even for the case when there is no data from SL-SCH: within the embedded SCI format 2-A and 2-B, there are HARQ process ID included.</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spacing w:after="120"/>
              <w:rPr>
                <w:iCs/>
              </w:rPr>
            </w:pPr>
            <w:r>
              <w:rPr>
                <w:iCs/>
                <w:highlight w:val="green"/>
              </w:rPr>
              <w:t>Agreement</w:t>
            </w:r>
          </w:p>
          <w:p w:rsidR="004A75E7" w:rsidRDefault="009C09E1">
            <w:pPr>
              <w:tabs>
                <w:tab w:val="left" w:pos="926"/>
              </w:tabs>
              <w:spacing w:after="120"/>
              <w:contextualSpacing/>
            </w:pPr>
            <w:r>
              <w:t xml:space="preserve">In a shared resource pool, with regards to the fields in SCI format 2-D, include the following fields: </w:t>
            </w:r>
          </w:p>
          <w:p w:rsidR="004A75E7" w:rsidRDefault="009C09E1">
            <w:pPr>
              <w:numPr>
                <w:ilvl w:val="0"/>
                <w:numId w:val="13"/>
              </w:numPr>
              <w:autoSpaceDE w:val="0"/>
              <w:autoSpaceDN w:val="0"/>
              <w:adjustRightInd w:val="0"/>
              <w:snapToGrid w:val="0"/>
              <w:spacing w:afterLines="0" w:after="120" w:line="264" w:lineRule="auto"/>
            </w:pPr>
            <w:r>
              <w:rPr>
                <w:rFonts w:hint="eastAsia"/>
              </w:rPr>
              <w:t>SL</w:t>
            </w:r>
            <w:r>
              <w:t xml:space="preserve"> PRS resource information indication of the current slot – ceiling(log2(#SL-PRS resources (pre-)configured in the resource pool) bits)</w:t>
            </w:r>
          </w:p>
          <w:p w:rsidR="004A75E7" w:rsidRDefault="009C09E1">
            <w:pPr>
              <w:widowControl/>
              <w:numPr>
                <w:ilvl w:val="0"/>
                <w:numId w:val="13"/>
              </w:numPr>
              <w:spacing w:afterLines="0" w:after="120" w:line="240" w:lineRule="auto"/>
              <w:contextualSpacing/>
            </w:pPr>
            <w:r>
              <w:t>SL PRS request – 0 or 1 bit</w:t>
            </w:r>
          </w:p>
          <w:p w:rsidR="004A75E7" w:rsidRDefault="009C09E1">
            <w:pPr>
              <w:widowControl/>
              <w:numPr>
                <w:ilvl w:val="0"/>
                <w:numId w:val="13"/>
              </w:numPr>
              <w:spacing w:afterLines="0" w:after="120" w:line="240" w:lineRule="auto"/>
              <w:rPr>
                <w:rFonts w:eastAsia="宋体"/>
              </w:rPr>
            </w:pPr>
            <w:r>
              <w:rPr>
                <w:rFonts w:eastAsia="宋体"/>
              </w:rPr>
              <w:t>Embedded SCI format – [X] bit(s)</w:t>
            </w:r>
          </w:p>
          <w:p w:rsidR="004A75E7" w:rsidRDefault="009C09E1">
            <w:pPr>
              <w:widowControl/>
              <w:numPr>
                <w:ilvl w:val="1"/>
                <w:numId w:val="13"/>
              </w:numPr>
              <w:spacing w:afterLines="0" w:after="120" w:line="240" w:lineRule="auto"/>
              <w:rPr>
                <w:rFonts w:eastAsia="宋体"/>
              </w:rPr>
            </w:pPr>
            <w:r>
              <w:rPr>
                <w:rFonts w:eastAsia="宋体"/>
              </w:rPr>
              <w:t>If the “Embedded SCI format” field is set to [0], the SCI 2-A fields are included with necessary padding</w:t>
            </w:r>
          </w:p>
          <w:p w:rsidR="004A75E7" w:rsidRDefault="009C09E1">
            <w:pPr>
              <w:widowControl/>
              <w:numPr>
                <w:ilvl w:val="1"/>
                <w:numId w:val="13"/>
              </w:numPr>
              <w:overflowPunct w:val="0"/>
              <w:autoSpaceDE w:val="0"/>
              <w:autoSpaceDN w:val="0"/>
              <w:adjustRightInd w:val="0"/>
              <w:spacing w:afterLines="0" w:after="120" w:line="240" w:lineRule="auto"/>
              <w:ind w:left="949" w:hanging="420"/>
              <w:textAlignment w:val="baseline"/>
              <w:rPr>
                <w:rFonts w:eastAsia="宋体"/>
              </w:rPr>
            </w:pPr>
            <w:r>
              <w:rPr>
                <w:rFonts w:eastAsia="宋体"/>
              </w:rPr>
              <w:t>If the “Embedded SCI format” field is set to [1], the SCI 2-B fields are included</w:t>
            </w:r>
          </w:p>
        </w:tc>
      </w:tr>
    </w:tbl>
    <w:p w:rsidR="004A75E7" w:rsidRDefault="009C09E1">
      <w:pPr>
        <w:spacing w:after="120"/>
        <w:rPr>
          <w:lang w:val="en-GB"/>
        </w:rPr>
      </w:pPr>
      <w:r>
        <w:rPr>
          <w:lang w:val="en-GB"/>
        </w:rPr>
        <w:t xml:space="preserve">For shared resource pool, SL-PRS needs to be transmitted together with a SL MAC PDU </w:t>
      </w:r>
      <w:proofErr w:type="spellStart"/>
      <w:r>
        <w:rPr>
          <w:lang w:val="en-GB"/>
        </w:rPr>
        <w:t>subheader</w:t>
      </w:r>
      <w:proofErr w:type="spellEnd"/>
      <w:r>
        <w:rPr>
          <w:lang w:val="en-GB"/>
        </w:rPr>
        <w:t xml:space="preserve"> carrying a source/destination ID.</w:t>
      </w:r>
      <w:r>
        <w:rPr>
          <w:rFonts w:hint="eastAsia"/>
          <w:lang w:val="en-GB"/>
        </w:rPr>
        <w:t xml:space="preserve"> </w:t>
      </w:r>
      <w:r>
        <w:rPr>
          <w:lang w:val="en-GB"/>
        </w:rPr>
        <w:t>The following conditions have been specified for the MAC PDU generation</w:t>
      </w:r>
    </w:p>
    <w:tbl>
      <w:tblPr>
        <w:tblStyle w:val="afb"/>
        <w:tblW w:w="0" w:type="auto"/>
        <w:tblLook w:val="04A0" w:firstRow="1" w:lastRow="0" w:firstColumn="1" w:lastColumn="0" w:noHBand="0" w:noVBand="1"/>
      </w:tblPr>
      <w:tblGrid>
        <w:gridCol w:w="9629"/>
      </w:tblGrid>
      <w:tr w:rsidR="004A75E7">
        <w:tc>
          <w:tcPr>
            <w:tcW w:w="9629" w:type="dxa"/>
            <w:tcBorders>
              <w:top w:val="single" w:sz="4" w:space="0" w:color="auto"/>
              <w:left w:val="single" w:sz="4" w:space="0" w:color="auto"/>
              <w:bottom w:val="single" w:sz="4" w:space="0" w:color="auto"/>
              <w:right w:val="single" w:sz="4" w:space="0" w:color="auto"/>
            </w:tcBorders>
          </w:tcPr>
          <w:p w:rsidR="004A75E7" w:rsidRDefault="009C09E1">
            <w:pPr>
              <w:spacing w:after="120"/>
              <w:rPr>
                <w:rFonts w:eastAsia="Times New Roman" w:cs="Times New Roman"/>
                <w:kern w:val="0"/>
                <w:sz w:val="20"/>
                <w:szCs w:val="20"/>
                <w:lang w:eastAsia="ko-KR"/>
              </w:rPr>
            </w:pPr>
            <w:r>
              <w:rPr>
                <w:lang w:eastAsia="ko-KR"/>
              </w:rPr>
              <w:t>The MAC entity shall not generate a MAC PDU for the HARQ entity if the following conditions are satisfied:</w:t>
            </w:r>
          </w:p>
          <w:p w:rsidR="004A75E7" w:rsidRDefault="009C09E1">
            <w:pPr>
              <w:pStyle w:val="B1"/>
              <w:spacing w:after="120"/>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CSI Reporting MAC CE generated for this PSSCH transmission as specified in clause 5.22.1.7; and</w:t>
            </w:r>
          </w:p>
          <w:p w:rsidR="004A75E7" w:rsidRDefault="009C09E1">
            <w:pPr>
              <w:pStyle w:val="B1"/>
              <w:spacing w:after="120"/>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DRX Command MAC CE generated for this PSSCH transmission as specified in clause 5.22.1.8; and</w:t>
            </w:r>
          </w:p>
          <w:p w:rsidR="004A75E7" w:rsidRDefault="009C09E1">
            <w:pPr>
              <w:pStyle w:val="B1"/>
              <w:spacing w:after="120"/>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Inter-UE Coordination Request MAC CE generated for this PSSCH transmission as specified in clause 5.22.1.9; and</w:t>
            </w:r>
          </w:p>
          <w:p w:rsidR="004A75E7" w:rsidRDefault="009C09E1">
            <w:pPr>
              <w:pStyle w:val="B1"/>
              <w:spacing w:after="120"/>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Inter-UE Coordination Information MAC CE generated for this PSSCH transmission as specified in clause 5.22.1.10; and</w:t>
            </w:r>
          </w:p>
          <w:p w:rsidR="004A75E7" w:rsidRDefault="009C09E1">
            <w:pPr>
              <w:pStyle w:val="B1"/>
              <w:spacing w:after="120"/>
              <w:rPr>
                <w:lang w:eastAsia="ko-KR"/>
              </w:rPr>
            </w:pPr>
            <w:r>
              <w:rPr>
                <w:lang w:eastAsia="ko-KR"/>
              </w:rPr>
              <w:t>-</w:t>
            </w:r>
            <w:r>
              <w:rPr>
                <w:lang w:eastAsia="ko-KR"/>
              </w:rPr>
              <w:tab/>
              <w:t>the MAC PDU includes zero MAC SDUs.</w:t>
            </w:r>
          </w:p>
        </w:tc>
      </w:tr>
    </w:tbl>
    <w:p w:rsidR="004A75E7" w:rsidRDefault="009C09E1">
      <w:pPr>
        <w:spacing w:after="120"/>
        <w:rPr>
          <w:lang w:val="en-GB"/>
        </w:rPr>
      </w:pPr>
      <w:r>
        <w:rPr>
          <w:lang w:val="en-GB"/>
        </w:rPr>
        <w:t xml:space="preserve">Based on the current specified conditions, the MAC entity will not generate MAC PDU if the MAC PDU includes zero MAC SDUs and zero MAC CEs. While, for the transmission of SL-PRS without SL-SCH data, since there is no MAC SDUs, according to the current spec, MAC PDU will not be generated and cannot transmit the MAC </w:t>
      </w:r>
      <w:proofErr w:type="spellStart"/>
      <w:r>
        <w:rPr>
          <w:lang w:val="en-GB"/>
        </w:rPr>
        <w:t>subheader</w:t>
      </w:r>
      <w:proofErr w:type="spellEnd"/>
      <w:r>
        <w:rPr>
          <w:lang w:val="en-GB"/>
        </w:rPr>
        <w:t xml:space="preserve">, which contains the source and destination layer-2 ID. To support the case that the SL-PRS transmitted without data in the SL grant in the shared resource pool, the constraint on the MAC PDU construction needs to be broken, e.g., the MAC PDU is not allowed to be constructed when there is no MAC </w:t>
      </w:r>
      <w:proofErr w:type="gramStart"/>
      <w:r>
        <w:rPr>
          <w:lang w:val="en-GB"/>
        </w:rPr>
        <w:t>SDUs ,</w:t>
      </w:r>
      <w:proofErr w:type="gramEnd"/>
      <w:r>
        <w:rPr>
          <w:lang w:val="en-GB"/>
        </w:rPr>
        <w:t xml:space="preserve"> no MAC CEs and no SL-PRS.</w:t>
      </w:r>
    </w:p>
    <w:p w:rsidR="004A75E7" w:rsidRDefault="009C09E1">
      <w:pPr>
        <w:tabs>
          <w:tab w:val="left" w:pos="6564"/>
        </w:tabs>
        <w:spacing w:after="120"/>
        <w:rPr>
          <w:lang w:val="en-GB"/>
        </w:rPr>
      </w:pPr>
      <w:r>
        <w:rPr>
          <w:b/>
          <w:i/>
          <w:u w:val="single"/>
          <w:lang w:val="en-GB"/>
        </w:rPr>
        <w:t>Question24</w:t>
      </w:r>
      <w:r>
        <w:rPr>
          <w:b/>
          <w:lang w:val="en-GB"/>
        </w:rPr>
        <w:t xml:space="preserve">: Do companies agree that if the selected destination only has pending SL PRS, the MAC entity should generate MAC PDU containing only padding MAC </w:t>
      </w:r>
      <w:proofErr w:type="spellStart"/>
      <w:r>
        <w:rPr>
          <w:b/>
          <w:lang w:val="en-GB"/>
        </w:rPr>
        <w:t>subPDU</w:t>
      </w:r>
      <w:proofErr w:type="spellEnd"/>
      <w:r>
        <w:rPr>
          <w:b/>
          <w:lang w:val="en-GB"/>
        </w:rPr>
        <w:t xml:space="preserve"> for the transmission along with SL-PRS?</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rFonts w:hint="eastAsia"/>
                <w:lang w:val="en-GB"/>
              </w:rPr>
              <w:t>Y</w:t>
            </w:r>
            <w:r>
              <w:rPr>
                <w:lang w:val="en-GB"/>
              </w:rPr>
              <w:t>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100" w:author="Ericsson(Min)" w:date="2023-09-16T12:07:00Z">
              <w:r>
                <w:rPr>
                  <w:lang w:val="en-GB"/>
                </w:rPr>
                <w:lastRenderedPageBreak/>
                <w:t>Ericsson</w:t>
              </w:r>
            </w:ins>
          </w:p>
        </w:tc>
        <w:tc>
          <w:tcPr>
            <w:tcW w:w="1276" w:type="dxa"/>
          </w:tcPr>
          <w:p w:rsidR="004A75E7" w:rsidRDefault="004A75E7">
            <w:pPr>
              <w:tabs>
                <w:tab w:val="left" w:pos="6564"/>
              </w:tabs>
              <w:spacing w:after="120"/>
              <w:rPr>
                <w:lang w:val="en-GB"/>
              </w:rPr>
            </w:pPr>
          </w:p>
        </w:tc>
        <w:tc>
          <w:tcPr>
            <w:tcW w:w="6373" w:type="dxa"/>
          </w:tcPr>
          <w:p w:rsidR="004A75E7" w:rsidRDefault="009C09E1">
            <w:pPr>
              <w:spacing w:after="120"/>
              <w:rPr>
                <w:ins w:id="101" w:author="Ericsson(Min)" w:date="2023-09-16T12:07:00Z"/>
                <w:lang w:val="en-GB"/>
              </w:rPr>
            </w:pPr>
            <w:ins w:id="102" w:author="Ericsson(Min)" w:date="2023-09-16T12:07:00Z">
              <w:r>
                <w:rPr>
                  <w:lang w:val="en-GB"/>
                </w:rPr>
                <w:t xml:space="preserve">“For shared resource pool, SL-PRS needs to be transmitted together with a SL MAC PDU </w:t>
              </w:r>
              <w:proofErr w:type="spellStart"/>
              <w:r>
                <w:rPr>
                  <w:lang w:val="en-GB"/>
                </w:rPr>
                <w:t>subheader</w:t>
              </w:r>
              <w:proofErr w:type="spellEnd"/>
              <w:r>
                <w:rPr>
                  <w:lang w:val="en-GB"/>
                </w:rPr>
                <w:t xml:space="preserve"> carrying a source/destination ID.</w:t>
              </w:r>
              <w:r>
                <w:rPr>
                  <w:rFonts w:hint="eastAsia"/>
                  <w:lang w:val="en-GB"/>
                </w:rPr>
                <w:t xml:space="preserve"> </w:t>
              </w:r>
              <w:r>
                <w:rPr>
                  <w:lang w:val="en-GB"/>
                </w:rPr>
                <w:t>The following conditions have been specified for the MAC PDU generation”</w:t>
              </w:r>
            </w:ins>
          </w:p>
          <w:p w:rsidR="004A75E7" w:rsidRDefault="009C09E1">
            <w:pPr>
              <w:spacing w:after="120"/>
              <w:rPr>
                <w:ins w:id="103" w:author="Ericsson(Min)" w:date="2023-09-16T12:07:00Z"/>
                <w:lang w:val="en-GB"/>
              </w:rPr>
            </w:pPr>
            <w:ins w:id="104" w:author="Ericsson(Min)" w:date="2023-09-16T12:07:00Z">
              <w:r>
                <w:rPr>
                  <w:lang w:val="en-GB"/>
                </w:rPr>
                <w:t xml:space="preserve">Uncertain for </w:t>
              </w:r>
            </w:ins>
            <w:ins w:id="105" w:author="Ericsson(Min)" w:date="2023-09-16T12:08:00Z">
              <w:r>
                <w:rPr>
                  <w:lang w:val="en-GB"/>
                </w:rPr>
                <w:t>this statement, is it already agreed in RAN1 or RAN2? If the answer is yes, then agree with the RAPP’s suggestion that, the existing rules needs to be updated.</w:t>
              </w:r>
            </w:ins>
          </w:p>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Yes</w:t>
            </w:r>
          </w:p>
        </w:tc>
        <w:tc>
          <w:tcPr>
            <w:tcW w:w="6373" w:type="dxa"/>
          </w:tcPr>
          <w:p w:rsidR="004A75E7" w:rsidRDefault="004A75E7">
            <w:pPr>
              <w:tabs>
                <w:tab w:val="left" w:pos="6564"/>
              </w:tabs>
              <w:spacing w:after="120"/>
              <w:rPr>
                <w:lang w:val="en-GB"/>
              </w:rPr>
            </w:pPr>
          </w:p>
        </w:tc>
      </w:tr>
      <w:tr w:rsidR="009C09E1">
        <w:tc>
          <w:tcPr>
            <w:tcW w:w="1980" w:type="dxa"/>
          </w:tcPr>
          <w:p w:rsidR="009C09E1" w:rsidRDefault="009C09E1" w:rsidP="009C09E1">
            <w:pPr>
              <w:tabs>
                <w:tab w:val="left" w:pos="6564"/>
              </w:tabs>
              <w:spacing w:after="120"/>
              <w:rPr>
                <w:lang w:val="en-GB"/>
              </w:rPr>
            </w:pPr>
            <w:r>
              <w:rPr>
                <w:rFonts w:hint="eastAsia"/>
                <w:lang w:val="en-GB"/>
              </w:rPr>
              <w:t>S</w:t>
            </w:r>
            <w:r>
              <w:rPr>
                <w:lang w:val="en-GB"/>
              </w:rPr>
              <w:t>harp</w:t>
            </w:r>
          </w:p>
        </w:tc>
        <w:tc>
          <w:tcPr>
            <w:tcW w:w="1276" w:type="dxa"/>
          </w:tcPr>
          <w:p w:rsidR="009C09E1" w:rsidRDefault="009C09E1" w:rsidP="009C09E1">
            <w:pPr>
              <w:tabs>
                <w:tab w:val="left" w:pos="6564"/>
              </w:tabs>
              <w:spacing w:after="120"/>
              <w:rPr>
                <w:lang w:val="en-GB"/>
              </w:rPr>
            </w:pPr>
            <w:r>
              <w:rPr>
                <w:rFonts w:hint="eastAsia"/>
                <w:lang w:val="en-GB"/>
              </w:rPr>
              <w:t>Y</w:t>
            </w:r>
            <w:r>
              <w:rPr>
                <w:lang w:val="en-GB"/>
              </w:rPr>
              <w:t>es</w:t>
            </w:r>
          </w:p>
        </w:tc>
        <w:tc>
          <w:tcPr>
            <w:tcW w:w="6373" w:type="dxa"/>
          </w:tcPr>
          <w:p w:rsidR="009C09E1" w:rsidRDefault="009C09E1" w:rsidP="009C09E1">
            <w:pPr>
              <w:tabs>
                <w:tab w:val="left" w:pos="6564"/>
              </w:tabs>
              <w:spacing w:after="120"/>
              <w:rPr>
                <w:lang w:val="en-GB"/>
              </w:rPr>
            </w:pPr>
          </w:p>
        </w:tc>
      </w:tr>
      <w:tr w:rsidR="00E83C4D">
        <w:tc>
          <w:tcPr>
            <w:tcW w:w="1980"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276"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373" w:type="dxa"/>
          </w:tcPr>
          <w:p w:rsidR="00E83C4D" w:rsidRDefault="00E83C4D" w:rsidP="00E83C4D">
            <w:pPr>
              <w:tabs>
                <w:tab w:val="left" w:pos="6564"/>
              </w:tabs>
              <w:spacing w:after="120"/>
              <w:rPr>
                <w:lang w:val="en-GB"/>
              </w:rPr>
            </w:pPr>
            <w:r>
              <w:rPr>
                <w:rFonts w:hint="eastAsia"/>
                <w:lang w:val="en-GB"/>
              </w:rPr>
              <w:t>I</w:t>
            </w:r>
            <w:r>
              <w:rPr>
                <w:lang w:val="en-GB"/>
              </w:rPr>
              <w:t>t is necessary to solve the problem how to transmit the SL-PRS without real data in the shared resource pool</w:t>
            </w:r>
          </w:p>
        </w:tc>
      </w:tr>
    </w:tbl>
    <w:p w:rsidR="004A75E7" w:rsidRDefault="009C09E1">
      <w:pPr>
        <w:pStyle w:val="2"/>
        <w:rPr>
          <w:lang w:eastAsia="zh-CN"/>
        </w:rPr>
      </w:pPr>
      <w:r>
        <w:rPr>
          <w:rFonts w:hint="eastAsia"/>
          <w:lang w:eastAsia="zh-CN"/>
        </w:rPr>
        <w:t>2</w:t>
      </w:r>
      <w:r>
        <w:rPr>
          <w:lang w:eastAsia="zh-CN"/>
        </w:rPr>
        <w:t>.3</w:t>
      </w:r>
      <w:r>
        <w:rPr>
          <w:lang w:eastAsia="zh-CN"/>
        </w:rPr>
        <w:tab/>
      </w:r>
      <w:r>
        <w:rPr>
          <w:rFonts w:hint="eastAsia"/>
          <w:lang w:eastAsia="zh-CN"/>
        </w:rPr>
        <w:t>DRX</w:t>
      </w:r>
    </w:p>
    <w:p w:rsidR="004A75E7" w:rsidRDefault="009C09E1">
      <w:pPr>
        <w:spacing w:after="120"/>
        <w:rPr>
          <w:lang w:val="en-GB"/>
        </w:rPr>
      </w:pPr>
      <w:r>
        <w:rPr>
          <w:lang w:val="en-GB"/>
        </w:rPr>
        <w:t xml:space="preserve">In R17, DRX was introduced for </w:t>
      </w:r>
      <w:proofErr w:type="spellStart"/>
      <w:r>
        <w:rPr>
          <w:lang w:val="en-GB"/>
        </w:rPr>
        <w:t>sidelink</w:t>
      </w:r>
      <w:proofErr w:type="spellEnd"/>
      <w:r>
        <w:rPr>
          <w:lang w:val="en-GB"/>
        </w:rPr>
        <w:t xml:space="preserve"> communication with the intention of power saving, also supported under all the cast modes. Similarly, power consumption is a very important evaluation metric for the SL positioning. UE is benefit if we have the DRX to save the power.</w:t>
      </w:r>
    </w:p>
    <w:p w:rsidR="004A75E7" w:rsidRDefault="009C09E1">
      <w:pPr>
        <w:spacing w:after="120"/>
        <w:rPr>
          <w:lang w:val="en-GB"/>
        </w:rPr>
      </w:pPr>
      <w:r>
        <w:rPr>
          <w:lang w:val="en-GB"/>
        </w:rPr>
        <w:t xml:space="preserve">For the SL-PRS transmitted via the shared resource pool, since the DRX has been supported for the legacy NR </w:t>
      </w:r>
      <w:proofErr w:type="spellStart"/>
      <w:r>
        <w:rPr>
          <w:lang w:val="en-GB"/>
        </w:rPr>
        <w:t>sidelink</w:t>
      </w:r>
      <w:proofErr w:type="spellEnd"/>
      <w:r>
        <w:rPr>
          <w:lang w:val="en-GB"/>
        </w:rPr>
        <w:t xml:space="preserve"> transmission, it is reasonable that it should be supported for shared resource pool for SL-PRS transmission. There also does not seem to be spec change required for supporting this. </w:t>
      </w:r>
    </w:p>
    <w:p w:rsidR="004A75E7" w:rsidRDefault="009C09E1">
      <w:pPr>
        <w:spacing w:after="120"/>
        <w:rPr>
          <w:lang w:val="en-GB"/>
        </w:rPr>
      </w:pPr>
      <w:r>
        <w:rPr>
          <w:rFonts w:hint="eastAsia"/>
          <w:lang w:val="en-GB"/>
        </w:rPr>
        <w:t>W</w:t>
      </w:r>
      <w:r>
        <w:rPr>
          <w:lang w:val="en-GB"/>
        </w:rPr>
        <w:t>hile for SL-PRS transmitted via the dedicated resource pool, it has been agreed that there will not be PSSCH and PSFCH along with the SL-PRS transmission on the dedicated resource pool. Consider the timer operation for DRX associated HARQ procedure, it is better to disable the DRX when the dedicated pool is configured for the UE. Therefore, we propose the following</w:t>
      </w:r>
    </w:p>
    <w:p w:rsidR="004A75E7" w:rsidRDefault="009C09E1">
      <w:pPr>
        <w:spacing w:after="120"/>
        <w:rPr>
          <w:lang w:val="en-GB"/>
        </w:rPr>
      </w:pPr>
      <w:r>
        <w:rPr>
          <w:b/>
          <w:i/>
          <w:u w:val="single"/>
          <w:lang w:val="en-GB"/>
        </w:rPr>
        <w:t>Question25</w:t>
      </w:r>
      <w:r>
        <w:rPr>
          <w:b/>
          <w:lang w:val="en-GB"/>
        </w:rPr>
        <w:t xml:space="preserve">: Do companies think that </w:t>
      </w:r>
      <w:r>
        <w:rPr>
          <w:rFonts w:hint="eastAsia"/>
          <w:b/>
          <w:lang w:val="en-GB"/>
        </w:rPr>
        <w:t>DRX</w:t>
      </w:r>
      <w:r>
        <w:rPr>
          <w:b/>
          <w:lang w:val="en-GB"/>
        </w:rPr>
        <w:t xml:space="preserve"> and dedicated resource pool for PRS transmission should not be configured together?</w:t>
      </w:r>
    </w:p>
    <w:tbl>
      <w:tblPr>
        <w:tblStyle w:val="afb"/>
        <w:tblW w:w="0" w:type="auto"/>
        <w:tblLook w:val="04A0" w:firstRow="1" w:lastRow="0" w:firstColumn="1" w:lastColumn="0" w:noHBand="0" w:noVBand="1"/>
      </w:tblPr>
      <w:tblGrid>
        <w:gridCol w:w="2122"/>
        <w:gridCol w:w="2126"/>
        <w:gridCol w:w="5381"/>
      </w:tblGrid>
      <w:tr w:rsidR="004A75E7">
        <w:tc>
          <w:tcPr>
            <w:tcW w:w="2122" w:type="dxa"/>
          </w:tcPr>
          <w:p w:rsidR="004A75E7" w:rsidRDefault="009C09E1">
            <w:pPr>
              <w:spacing w:after="120"/>
              <w:rPr>
                <w:lang w:val="en-GB"/>
              </w:rPr>
            </w:pPr>
            <w:r>
              <w:rPr>
                <w:rFonts w:hint="eastAsia"/>
                <w:lang w:val="en-GB"/>
              </w:rPr>
              <w:t>C</w:t>
            </w:r>
            <w:r>
              <w:rPr>
                <w:lang w:val="en-GB"/>
              </w:rPr>
              <w:t>ompany</w:t>
            </w:r>
          </w:p>
        </w:tc>
        <w:tc>
          <w:tcPr>
            <w:tcW w:w="2126" w:type="dxa"/>
          </w:tcPr>
          <w:p w:rsidR="004A75E7" w:rsidRDefault="009C09E1">
            <w:pPr>
              <w:spacing w:after="120"/>
              <w:rPr>
                <w:lang w:val="en-GB"/>
              </w:rPr>
            </w:pPr>
            <w:r>
              <w:rPr>
                <w:rFonts w:hint="eastAsia"/>
                <w:lang w:val="en-GB"/>
              </w:rPr>
              <w:t>Y</w:t>
            </w:r>
            <w:r>
              <w:rPr>
                <w:lang w:val="en-GB"/>
              </w:rPr>
              <w:t>es/No</w:t>
            </w:r>
          </w:p>
        </w:tc>
        <w:tc>
          <w:tcPr>
            <w:tcW w:w="5381" w:type="dxa"/>
          </w:tcPr>
          <w:p w:rsidR="004A75E7" w:rsidRDefault="009C09E1">
            <w:pPr>
              <w:spacing w:after="120"/>
              <w:rPr>
                <w:lang w:val="en-GB"/>
              </w:rPr>
            </w:pPr>
            <w:r>
              <w:rPr>
                <w:rFonts w:hint="eastAsia"/>
                <w:lang w:val="en-GB"/>
              </w:rPr>
              <w:t>C</w:t>
            </w:r>
            <w:r>
              <w:rPr>
                <w:lang w:val="en-GB"/>
              </w:rPr>
              <w:t>omments</w:t>
            </w:r>
          </w:p>
        </w:tc>
      </w:tr>
      <w:tr w:rsidR="004A75E7">
        <w:tc>
          <w:tcPr>
            <w:tcW w:w="2122" w:type="dxa"/>
          </w:tcPr>
          <w:p w:rsidR="004A75E7" w:rsidRDefault="009C09E1">
            <w:pPr>
              <w:spacing w:after="120"/>
              <w:rPr>
                <w:lang w:val="en-GB"/>
              </w:rPr>
            </w:pPr>
            <w:ins w:id="106" w:author="Ericsson(Min)" w:date="2023-09-16T12:11:00Z">
              <w:r>
                <w:rPr>
                  <w:lang w:val="en-GB"/>
                </w:rPr>
                <w:t>Ericsson</w:t>
              </w:r>
            </w:ins>
          </w:p>
        </w:tc>
        <w:tc>
          <w:tcPr>
            <w:tcW w:w="2126" w:type="dxa"/>
          </w:tcPr>
          <w:p w:rsidR="004A75E7" w:rsidRDefault="009C09E1">
            <w:pPr>
              <w:spacing w:after="120"/>
              <w:rPr>
                <w:lang w:val="en-GB"/>
              </w:rPr>
            </w:pPr>
            <w:ins w:id="107" w:author="Ericsson(Min)" w:date="2023-09-16T12:13:00Z">
              <w:r>
                <w:rPr>
                  <w:lang w:val="en-GB"/>
                </w:rPr>
                <w:t>Not sure</w:t>
              </w:r>
            </w:ins>
          </w:p>
        </w:tc>
        <w:tc>
          <w:tcPr>
            <w:tcW w:w="5381" w:type="dxa"/>
          </w:tcPr>
          <w:p w:rsidR="004A75E7" w:rsidRDefault="009C09E1">
            <w:pPr>
              <w:spacing w:after="120"/>
              <w:rPr>
                <w:lang w:val="en-GB"/>
              </w:rPr>
            </w:pPr>
            <w:ins w:id="108" w:author="Ericsson(Min)" w:date="2023-09-16T12:13:00Z">
              <w:r>
                <w:rPr>
                  <w:lang w:val="en-GB"/>
                </w:rPr>
                <w:t>At least timer o</w:t>
              </w:r>
            </w:ins>
            <w:ins w:id="109" w:author="Ericsson(Min)" w:date="2023-09-16T12:14:00Z">
              <w:r>
                <w:rPr>
                  <w:lang w:val="en-GB"/>
                </w:rPr>
                <w:t>n-duration, inactivity timer don’t rely on HARQ process</w:t>
              </w:r>
            </w:ins>
          </w:p>
        </w:tc>
      </w:tr>
      <w:tr w:rsidR="004A75E7">
        <w:tc>
          <w:tcPr>
            <w:tcW w:w="2122" w:type="dxa"/>
          </w:tcPr>
          <w:p w:rsidR="004A75E7" w:rsidRDefault="009C09E1">
            <w:pPr>
              <w:spacing w:after="120"/>
              <w:rPr>
                <w:lang w:val="en-GB"/>
              </w:rPr>
            </w:pPr>
            <w:r>
              <w:rPr>
                <w:rFonts w:hint="eastAsia"/>
                <w:lang w:val="en-GB"/>
              </w:rPr>
              <w:t>ZTE</w:t>
            </w:r>
          </w:p>
        </w:tc>
        <w:tc>
          <w:tcPr>
            <w:tcW w:w="2126" w:type="dxa"/>
          </w:tcPr>
          <w:p w:rsidR="004A75E7" w:rsidRDefault="009C09E1">
            <w:pPr>
              <w:spacing w:after="120"/>
              <w:rPr>
                <w:lang w:val="en-GB"/>
              </w:rPr>
            </w:pPr>
            <w:r>
              <w:rPr>
                <w:rFonts w:hint="eastAsia"/>
                <w:lang w:val="en-GB"/>
              </w:rPr>
              <w:t>Yes</w:t>
            </w:r>
          </w:p>
        </w:tc>
        <w:tc>
          <w:tcPr>
            <w:tcW w:w="5381" w:type="dxa"/>
          </w:tcPr>
          <w:p w:rsidR="004A75E7" w:rsidRDefault="004A75E7">
            <w:pPr>
              <w:spacing w:after="120"/>
              <w:rPr>
                <w:lang w:val="en-GB"/>
              </w:rPr>
            </w:pPr>
          </w:p>
        </w:tc>
      </w:tr>
      <w:tr w:rsidR="009C09E1">
        <w:tc>
          <w:tcPr>
            <w:tcW w:w="2122" w:type="dxa"/>
          </w:tcPr>
          <w:p w:rsidR="009C09E1" w:rsidRDefault="009C09E1" w:rsidP="009C09E1">
            <w:pPr>
              <w:spacing w:after="120"/>
              <w:rPr>
                <w:lang w:val="en-GB"/>
              </w:rPr>
            </w:pPr>
            <w:r>
              <w:rPr>
                <w:rFonts w:hint="eastAsia"/>
                <w:lang w:val="en-GB"/>
              </w:rPr>
              <w:t>S</w:t>
            </w:r>
            <w:r>
              <w:rPr>
                <w:lang w:val="en-GB"/>
              </w:rPr>
              <w:t>harp</w:t>
            </w:r>
          </w:p>
        </w:tc>
        <w:tc>
          <w:tcPr>
            <w:tcW w:w="2126" w:type="dxa"/>
          </w:tcPr>
          <w:p w:rsidR="009C09E1" w:rsidRDefault="009C09E1" w:rsidP="009C09E1">
            <w:pPr>
              <w:spacing w:after="120"/>
              <w:rPr>
                <w:lang w:val="en-GB"/>
              </w:rPr>
            </w:pPr>
            <w:r>
              <w:rPr>
                <w:rFonts w:hint="eastAsia"/>
                <w:lang w:val="en-GB"/>
              </w:rPr>
              <w:t>N</w:t>
            </w:r>
            <w:r>
              <w:rPr>
                <w:lang w:val="en-GB"/>
              </w:rPr>
              <w:t>o</w:t>
            </w:r>
          </w:p>
        </w:tc>
        <w:tc>
          <w:tcPr>
            <w:tcW w:w="5381" w:type="dxa"/>
          </w:tcPr>
          <w:p w:rsidR="009C09E1" w:rsidRDefault="009C09E1" w:rsidP="009C09E1">
            <w:pPr>
              <w:spacing w:after="120"/>
              <w:rPr>
                <w:lang w:val="en-GB"/>
              </w:rPr>
            </w:pPr>
            <w:r>
              <w:rPr>
                <w:lang w:val="en-GB"/>
              </w:rPr>
              <w:t>They could work separately.</w:t>
            </w:r>
          </w:p>
        </w:tc>
      </w:tr>
      <w:tr w:rsidR="00E83C4D">
        <w:tc>
          <w:tcPr>
            <w:tcW w:w="2122" w:type="dxa"/>
          </w:tcPr>
          <w:p w:rsidR="00E83C4D" w:rsidRDefault="00E83C4D" w:rsidP="00E83C4D">
            <w:pPr>
              <w:spacing w:after="120"/>
              <w:rPr>
                <w:lang w:val="en-GB"/>
              </w:rPr>
            </w:pPr>
            <w:r>
              <w:rPr>
                <w:rFonts w:hint="eastAsia"/>
                <w:lang w:val="en-GB"/>
              </w:rPr>
              <w:t>O</w:t>
            </w:r>
            <w:r>
              <w:rPr>
                <w:lang w:val="en-GB"/>
              </w:rPr>
              <w:t>PPO</w:t>
            </w:r>
          </w:p>
        </w:tc>
        <w:tc>
          <w:tcPr>
            <w:tcW w:w="2126" w:type="dxa"/>
          </w:tcPr>
          <w:p w:rsidR="00E83C4D" w:rsidRDefault="00E83C4D" w:rsidP="00E83C4D">
            <w:pPr>
              <w:spacing w:after="120"/>
              <w:rPr>
                <w:lang w:val="en-GB"/>
              </w:rPr>
            </w:pPr>
            <w:r>
              <w:rPr>
                <w:rFonts w:hint="eastAsia"/>
                <w:lang w:val="en-GB"/>
              </w:rPr>
              <w:t>N</w:t>
            </w:r>
            <w:r>
              <w:rPr>
                <w:lang w:val="en-GB"/>
              </w:rPr>
              <w:t>ot sure</w:t>
            </w:r>
          </w:p>
        </w:tc>
        <w:tc>
          <w:tcPr>
            <w:tcW w:w="5381" w:type="dxa"/>
          </w:tcPr>
          <w:p w:rsidR="00E83C4D" w:rsidRDefault="00E83C4D" w:rsidP="00E83C4D">
            <w:pPr>
              <w:spacing w:after="120"/>
              <w:rPr>
                <w:lang w:val="en-GB"/>
              </w:rPr>
            </w:pPr>
            <w:r>
              <w:rPr>
                <w:lang w:val="en-GB"/>
              </w:rPr>
              <w:t>If dedicated resource pool and the shared resource pool is configured towards the UE simultaneously, whether or not the DRX should be configured with the UE?</w:t>
            </w:r>
          </w:p>
        </w:tc>
      </w:tr>
    </w:tbl>
    <w:p w:rsidR="004A75E7" w:rsidRDefault="004A75E7">
      <w:pPr>
        <w:spacing w:after="120"/>
        <w:rPr>
          <w:lang w:val="en-GB"/>
        </w:rPr>
      </w:pPr>
    </w:p>
    <w:p w:rsidR="004A75E7" w:rsidRDefault="009C09E1">
      <w:pPr>
        <w:pStyle w:val="2"/>
        <w:rPr>
          <w:lang w:eastAsia="zh-CN"/>
        </w:rPr>
      </w:pPr>
      <w:r>
        <w:rPr>
          <w:rFonts w:hint="eastAsia"/>
          <w:lang w:eastAsia="zh-CN"/>
        </w:rPr>
        <w:t>2</w:t>
      </w:r>
      <w:r>
        <w:rPr>
          <w:lang w:eastAsia="zh-CN"/>
        </w:rPr>
        <w:t>.4</w:t>
      </w:r>
      <w:r>
        <w:rPr>
          <w:lang w:eastAsia="zh-CN"/>
        </w:rPr>
        <w:tab/>
        <w:t>Collision handling</w:t>
      </w:r>
    </w:p>
    <w:p w:rsidR="004A75E7" w:rsidRDefault="009C09E1">
      <w:pPr>
        <w:spacing w:after="120"/>
        <w:rPr>
          <w:lang w:val="en-GB"/>
        </w:rPr>
      </w:pPr>
      <w:r>
        <w:rPr>
          <w:lang w:val="en-GB"/>
        </w:rPr>
        <w:t xml:space="preserve">The SL-PRS may be transmitted in both the dedicated resource pool and the shared resource pool. For both shared and dedicated resource pool, it can be seen above that they both have L1 priority, that even for shared RP, one L1 </w:t>
      </w:r>
      <w:r>
        <w:rPr>
          <w:lang w:val="en-GB"/>
        </w:rPr>
        <w:lastRenderedPageBreak/>
        <w:t xml:space="preserve">priority is aggregated from PRS priority and data priority. We think that the Collison handling can be based on the L1 priority between </w:t>
      </w:r>
      <w:proofErr w:type="spellStart"/>
      <w:r>
        <w:rPr>
          <w:lang w:val="en-GB"/>
        </w:rPr>
        <w:t>Uu</w:t>
      </w:r>
      <w:proofErr w:type="spellEnd"/>
      <w:r>
        <w:rPr>
          <w:lang w:val="en-GB"/>
        </w:rPr>
        <w:t xml:space="preserve"> and SL as in legacy. </w:t>
      </w:r>
    </w:p>
    <w:p w:rsidR="004A75E7" w:rsidRDefault="009C09E1">
      <w:pPr>
        <w:spacing w:after="120"/>
        <w:rPr>
          <w:b/>
          <w:sz w:val="22"/>
          <w:lang w:val="en-GB"/>
        </w:rPr>
      </w:pPr>
      <w:r>
        <w:rPr>
          <w:b/>
          <w:i/>
          <w:sz w:val="22"/>
          <w:u w:val="single"/>
          <w:lang w:val="en-GB"/>
        </w:rPr>
        <w:t>Question26</w:t>
      </w:r>
      <w:r>
        <w:rPr>
          <w:b/>
          <w:sz w:val="22"/>
          <w:lang w:val="en-GB"/>
        </w:rPr>
        <w:t>: Do companies support collision handling between SL/UU for SL-PRS based on the L1 priority?</w:t>
      </w:r>
    </w:p>
    <w:tbl>
      <w:tblPr>
        <w:tblStyle w:val="afb"/>
        <w:tblW w:w="0" w:type="auto"/>
        <w:tblLook w:val="04A0" w:firstRow="1" w:lastRow="0" w:firstColumn="1" w:lastColumn="0" w:noHBand="0" w:noVBand="1"/>
      </w:tblPr>
      <w:tblGrid>
        <w:gridCol w:w="2122"/>
        <w:gridCol w:w="2126"/>
        <w:gridCol w:w="5381"/>
      </w:tblGrid>
      <w:tr w:rsidR="004A75E7">
        <w:tc>
          <w:tcPr>
            <w:tcW w:w="2122" w:type="dxa"/>
          </w:tcPr>
          <w:p w:rsidR="004A75E7" w:rsidRDefault="009C09E1">
            <w:pPr>
              <w:spacing w:after="120"/>
              <w:rPr>
                <w:lang w:val="en-GB"/>
              </w:rPr>
            </w:pPr>
            <w:r>
              <w:rPr>
                <w:rFonts w:hint="eastAsia"/>
                <w:lang w:val="en-GB"/>
              </w:rPr>
              <w:t>C</w:t>
            </w:r>
            <w:r>
              <w:rPr>
                <w:lang w:val="en-GB"/>
              </w:rPr>
              <w:t>ompany</w:t>
            </w:r>
          </w:p>
        </w:tc>
        <w:tc>
          <w:tcPr>
            <w:tcW w:w="2126" w:type="dxa"/>
          </w:tcPr>
          <w:p w:rsidR="004A75E7" w:rsidRDefault="009C09E1">
            <w:pPr>
              <w:spacing w:after="120"/>
              <w:rPr>
                <w:lang w:val="en-GB"/>
              </w:rPr>
            </w:pPr>
            <w:r>
              <w:rPr>
                <w:rFonts w:hint="eastAsia"/>
                <w:lang w:val="en-GB"/>
              </w:rPr>
              <w:t>Y</w:t>
            </w:r>
            <w:r>
              <w:rPr>
                <w:lang w:val="en-GB"/>
              </w:rPr>
              <w:t>es/No</w:t>
            </w:r>
          </w:p>
        </w:tc>
        <w:tc>
          <w:tcPr>
            <w:tcW w:w="5381" w:type="dxa"/>
          </w:tcPr>
          <w:p w:rsidR="004A75E7" w:rsidRDefault="009C09E1">
            <w:pPr>
              <w:spacing w:after="120"/>
              <w:rPr>
                <w:lang w:val="en-GB"/>
              </w:rPr>
            </w:pPr>
            <w:r>
              <w:rPr>
                <w:rFonts w:hint="eastAsia"/>
                <w:lang w:val="en-GB"/>
              </w:rPr>
              <w:t>C</w:t>
            </w:r>
            <w:r>
              <w:rPr>
                <w:lang w:val="en-GB"/>
              </w:rPr>
              <w:t>omments</w:t>
            </w:r>
          </w:p>
        </w:tc>
      </w:tr>
      <w:tr w:rsidR="004A75E7">
        <w:tc>
          <w:tcPr>
            <w:tcW w:w="2122" w:type="dxa"/>
          </w:tcPr>
          <w:p w:rsidR="004A75E7" w:rsidRDefault="009C09E1">
            <w:pPr>
              <w:spacing w:after="120"/>
              <w:rPr>
                <w:lang w:val="en-GB"/>
              </w:rPr>
            </w:pPr>
            <w:ins w:id="110" w:author="Ericsson(Min)" w:date="2023-09-16T12:17:00Z">
              <w:r>
                <w:rPr>
                  <w:lang w:val="en-GB"/>
                </w:rPr>
                <w:t>Ericsson</w:t>
              </w:r>
            </w:ins>
          </w:p>
        </w:tc>
        <w:tc>
          <w:tcPr>
            <w:tcW w:w="2126" w:type="dxa"/>
          </w:tcPr>
          <w:p w:rsidR="004A75E7" w:rsidRDefault="009C09E1">
            <w:pPr>
              <w:spacing w:after="120"/>
              <w:rPr>
                <w:lang w:val="en-GB"/>
              </w:rPr>
            </w:pPr>
            <w:ins w:id="111" w:author="Ericsson(Min)" w:date="2023-09-16T12:17:00Z">
              <w:r>
                <w:rPr>
                  <w:lang w:val="en-GB"/>
                </w:rPr>
                <w:t>Yes</w:t>
              </w:r>
            </w:ins>
          </w:p>
        </w:tc>
        <w:tc>
          <w:tcPr>
            <w:tcW w:w="5381" w:type="dxa"/>
          </w:tcPr>
          <w:p w:rsidR="004A75E7" w:rsidRDefault="004A75E7">
            <w:pPr>
              <w:spacing w:after="120"/>
              <w:rPr>
                <w:lang w:val="en-GB"/>
              </w:rPr>
            </w:pPr>
          </w:p>
        </w:tc>
      </w:tr>
      <w:tr w:rsidR="004A75E7">
        <w:tc>
          <w:tcPr>
            <w:tcW w:w="2122" w:type="dxa"/>
          </w:tcPr>
          <w:p w:rsidR="004A75E7" w:rsidRDefault="009C09E1">
            <w:pPr>
              <w:spacing w:after="120"/>
              <w:rPr>
                <w:lang w:val="en-GB"/>
              </w:rPr>
            </w:pPr>
            <w:r>
              <w:rPr>
                <w:rFonts w:hint="eastAsia"/>
                <w:lang w:val="en-GB"/>
              </w:rPr>
              <w:t>ZTE</w:t>
            </w:r>
          </w:p>
        </w:tc>
        <w:tc>
          <w:tcPr>
            <w:tcW w:w="2126" w:type="dxa"/>
          </w:tcPr>
          <w:p w:rsidR="004A75E7" w:rsidRDefault="009C09E1">
            <w:pPr>
              <w:spacing w:after="120"/>
              <w:rPr>
                <w:lang w:val="en-GB"/>
              </w:rPr>
            </w:pPr>
            <w:r>
              <w:rPr>
                <w:rFonts w:hint="eastAsia"/>
                <w:lang w:val="en-GB"/>
              </w:rPr>
              <w:t>Yes</w:t>
            </w:r>
          </w:p>
        </w:tc>
        <w:tc>
          <w:tcPr>
            <w:tcW w:w="5381" w:type="dxa"/>
          </w:tcPr>
          <w:p w:rsidR="004A75E7" w:rsidRDefault="004A75E7">
            <w:pPr>
              <w:spacing w:after="120"/>
              <w:rPr>
                <w:lang w:val="en-GB"/>
              </w:rPr>
            </w:pPr>
          </w:p>
        </w:tc>
      </w:tr>
      <w:tr w:rsidR="00235A7C">
        <w:tc>
          <w:tcPr>
            <w:tcW w:w="2122" w:type="dxa"/>
          </w:tcPr>
          <w:p w:rsidR="00235A7C" w:rsidRDefault="00235A7C" w:rsidP="00235A7C">
            <w:pPr>
              <w:spacing w:after="120"/>
              <w:rPr>
                <w:lang w:val="en-GB"/>
              </w:rPr>
            </w:pPr>
            <w:r>
              <w:rPr>
                <w:rFonts w:hint="eastAsia"/>
                <w:lang w:val="en-GB"/>
              </w:rPr>
              <w:t>S</w:t>
            </w:r>
            <w:r>
              <w:rPr>
                <w:lang w:val="en-GB"/>
              </w:rPr>
              <w:t>harp</w:t>
            </w:r>
          </w:p>
        </w:tc>
        <w:tc>
          <w:tcPr>
            <w:tcW w:w="2126" w:type="dxa"/>
          </w:tcPr>
          <w:p w:rsidR="00235A7C" w:rsidRDefault="00235A7C" w:rsidP="00235A7C">
            <w:pPr>
              <w:spacing w:after="120"/>
              <w:rPr>
                <w:lang w:val="en-GB"/>
              </w:rPr>
            </w:pPr>
            <w:r>
              <w:rPr>
                <w:rFonts w:hint="eastAsia"/>
                <w:lang w:val="en-GB"/>
              </w:rPr>
              <w:t>Y</w:t>
            </w:r>
            <w:r>
              <w:rPr>
                <w:lang w:val="en-GB"/>
              </w:rPr>
              <w:t>es</w:t>
            </w:r>
          </w:p>
        </w:tc>
        <w:tc>
          <w:tcPr>
            <w:tcW w:w="5381" w:type="dxa"/>
          </w:tcPr>
          <w:p w:rsidR="00235A7C" w:rsidRDefault="00235A7C" w:rsidP="00235A7C">
            <w:pPr>
              <w:spacing w:after="120"/>
              <w:rPr>
                <w:lang w:val="en-GB"/>
              </w:rPr>
            </w:pPr>
          </w:p>
        </w:tc>
      </w:tr>
      <w:tr w:rsidR="00E83C4D">
        <w:tc>
          <w:tcPr>
            <w:tcW w:w="2122" w:type="dxa"/>
          </w:tcPr>
          <w:p w:rsidR="00E83C4D" w:rsidRDefault="00E83C4D" w:rsidP="00E83C4D">
            <w:pPr>
              <w:spacing w:after="120"/>
              <w:rPr>
                <w:lang w:val="en-GB"/>
              </w:rPr>
            </w:pPr>
            <w:r>
              <w:rPr>
                <w:rFonts w:hint="eastAsia"/>
                <w:lang w:val="en-GB"/>
              </w:rPr>
              <w:t>O</w:t>
            </w:r>
            <w:r>
              <w:rPr>
                <w:lang w:val="en-GB"/>
              </w:rPr>
              <w:t>PPO</w:t>
            </w:r>
          </w:p>
        </w:tc>
        <w:tc>
          <w:tcPr>
            <w:tcW w:w="2126" w:type="dxa"/>
          </w:tcPr>
          <w:p w:rsidR="00E83C4D" w:rsidRDefault="00E83C4D" w:rsidP="00E83C4D">
            <w:pPr>
              <w:spacing w:after="120"/>
              <w:rPr>
                <w:lang w:val="en-GB"/>
              </w:rPr>
            </w:pPr>
          </w:p>
        </w:tc>
        <w:tc>
          <w:tcPr>
            <w:tcW w:w="5381" w:type="dxa"/>
          </w:tcPr>
          <w:p w:rsidR="00E83C4D" w:rsidRDefault="00E83C4D" w:rsidP="00E83C4D">
            <w:pPr>
              <w:spacing w:after="120"/>
              <w:rPr>
                <w:lang w:val="en-GB"/>
              </w:rPr>
            </w:pPr>
            <w:r>
              <w:rPr>
                <w:lang w:val="en-GB"/>
              </w:rPr>
              <w:t>It should be decided by RAN1. No RAN2 impact is foreseen</w:t>
            </w:r>
          </w:p>
        </w:tc>
      </w:tr>
    </w:tbl>
    <w:p w:rsidR="004A75E7" w:rsidRDefault="004A75E7">
      <w:pPr>
        <w:spacing w:after="120"/>
        <w:rPr>
          <w:b/>
          <w:sz w:val="22"/>
          <w:lang w:val="en-GB"/>
        </w:rPr>
      </w:pPr>
    </w:p>
    <w:p w:rsidR="004A75E7" w:rsidRDefault="009C09E1">
      <w:pPr>
        <w:spacing w:after="120"/>
        <w:rPr>
          <w:sz w:val="22"/>
          <w:lang w:val="en-GB"/>
        </w:rPr>
      </w:pPr>
      <w:r>
        <w:rPr>
          <w:sz w:val="22"/>
          <w:lang w:val="en-GB"/>
        </w:rPr>
        <w:t xml:space="preserve">Then, another question is how to handling the collision when it happens between </w:t>
      </w:r>
      <w:proofErr w:type="spellStart"/>
      <w:r>
        <w:rPr>
          <w:sz w:val="22"/>
          <w:lang w:val="en-GB"/>
        </w:rPr>
        <w:t>Uu</w:t>
      </w:r>
      <w:proofErr w:type="spellEnd"/>
      <w:r>
        <w:rPr>
          <w:sz w:val="22"/>
          <w:lang w:val="en-GB"/>
        </w:rPr>
        <w:t xml:space="preserve"> and PC5. We also think that the legacy mechanism can be reused for the collision between PUCCH/PUSCH and SL-PRS/PSSCH/PSCCH.</w:t>
      </w:r>
    </w:p>
    <w:p w:rsidR="004A75E7" w:rsidRDefault="009C09E1">
      <w:pPr>
        <w:spacing w:after="120"/>
        <w:rPr>
          <w:b/>
          <w:sz w:val="22"/>
          <w:highlight w:val="yellow"/>
          <w:lang w:val="en-GB"/>
        </w:rPr>
      </w:pPr>
      <w:r>
        <w:rPr>
          <w:b/>
          <w:i/>
          <w:sz w:val="22"/>
          <w:u w:val="single"/>
          <w:lang w:val="en-GB"/>
        </w:rPr>
        <w:t>Question27:</w:t>
      </w:r>
      <w:r>
        <w:rPr>
          <w:b/>
          <w:sz w:val="22"/>
          <w:lang w:val="en-GB"/>
        </w:rPr>
        <w:t xml:space="preserve"> Do companies agree that SL-PRS is prioritized over PUSCH/PU</w:t>
      </w:r>
      <w:r>
        <w:rPr>
          <w:rFonts w:hint="eastAsia"/>
          <w:b/>
          <w:sz w:val="22"/>
          <w:lang w:val="en-GB"/>
        </w:rPr>
        <w:t>CCH</w:t>
      </w:r>
      <w:r>
        <w:rPr>
          <w:b/>
          <w:sz w:val="22"/>
          <w:lang w:val="en-GB"/>
        </w:rPr>
        <w:t xml:space="preserve"> when</w:t>
      </w:r>
    </w:p>
    <w:p w:rsidR="004A75E7" w:rsidRDefault="009C09E1">
      <w:pPr>
        <w:pStyle w:val="aff"/>
        <w:numPr>
          <w:ilvl w:val="0"/>
          <w:numId w:val="25"/>
        </w:numPr>
        <w:spacing w:after="120"/>
        <w:ind w:leftChars="0"/>
        <w:rPr>
          <w:rFonts w:eastAsia="等线"/>
          <w:b/>
          <w:szCs w:val="22"/>
        </w:rPr>
      </w:pPr>
      <w:r>
        <w:rPr>
          <w:rFonts w:eastAsia="等线"/>
          <w:b/>
          <w:szCs w:val="22"/>
        </w:rPr>
        <w:t>The value of the priority of PUSCH/PUCCH is higher than a threshold, as in legacy</w:t>
      </w:r>
    </w:p>
    <w:p w:rsidR="004A75E7" w:rsidRDefault="009C09E1">
      <w:pPr>
        <w:pStyle w:val="aff"/>
        <w:numPr>
          <w:ilvl w:val="0"/>
          <w:numId w:val="25"/>
        </w:numPr>
        <w:spacing w:after="120"/>
        <w:ind w:leftChars="0"/>
        <w:rPr>
          <w:rFonts w:eastAsia="等线"/>
          <w:b/>
          <w:szCs w:val="22"/>
        </w:rPr>
      </w:pPr>
      <w:r>
        <w:rPr>
          <w:rFonts w:eastAsia="等线"/>
          <w:b/>
          <w:szCs w:val="22"/>
        </w:rPr>
        <w:t>The value of the priority of SL-PRS is lower than a threshold</w:t>
      </w:r>
    </w:p>
    <w:tbl>
      <w:tblPr>
        <w:tblStyle w:val="afb"/>
        <w:tblW w:w="0" w:type="auto"/>
        <w:tblLook w:val="04A0" w:firstRow="1" w:lastRow="0" w:firstColumn="1" w:lastColumn="0" w:noHBand="0" w:noVBand="1"/>
      </w:tblPr>
      <w:tblGrid>
        <w:gridCol w:w="2122"/>
        <w:gridCol w:w="2126"/>
        <w:gridCol w:w="5381"/>
      </w:tblGrid>
      <w:tr w:rsidR="004A75E7">
        <w:tc>
          <w:tcPr>
            <w:tcW w:w="2122" w:type="dxa"/>
          </w:tcPr>
          <w:p w:rsidR="004A75E7" w:rsidRDefault="009C09E1">
            <w:pPr>
              <w:spacing w:after="120"/>
              <w:rPr>
                <w:lang w:val="en-GB"/>
              </w:rPr>
            </w:pPr>
            <w:r>
              <w:rPr>
                <w:rFonts w:hint="eastAsia"/>
                <w:lang w:val="en-GB"/>
              </w:rPr>
              <w:t>C</w:t>
            </w:r>
            <w:r>
              <w:rPr>
                <w:lang w:val="en-GB"/>
              </w:rPr>
              <w:t>ompany</w:t>
            </w:r>
          </w:p>
        </w:tc>
        <w:tc>
          <w:tcPr>
            <w:tcW w:w="2126" w:type="dxa"/>
          </w:tcPr>
          <w:p w:rsidR="004A75E7" w:rsidRDefault="009C09E1">
            <w:pPr>
              <w:spacing w:after="120"/>
              <w:rPr>
                <w:lang w:val="en-GB"/>
              </w:rPr>
            </w:pPr>
            <w:r>
              <w:rPr>
                <w:rFonts w:hint="eastAsia"/>
                <w:lang w:val="en-GB"/>
              </w:rPr>
              <w:t>Y</w:t>
            </w:r>
            <w:r>
              <w:rPr>
                <w:lang w:val="en-GB"/>
              </w:rPr>
              <w:t>es/No</w:t>
            </w:r>
          </w:p>
        </w:tc>
        <w:tc>
          <w:tcPr>
            <w:tcW w:w="5381" w:type="dxa"/>
          </w:tcPr>
          <w:p w:rsidR="004A75E7" w:rsidRDefault="009C09E1">
            <w:pPr>
              <w:spacing w:after="120"/>
              <w:rPr>
                <w:lang w:val="en-GB"/>
              </w:rPr>
            </w:pPr>
            <w:r>
              <w:rPr>
                <w:rFonts w:hint="eastAsia"/>
                <w:lang w:val="en-GB"/>
              </w:rPr>
              <w:t>C</w:t>
            </w:r>
            <w:r>
              <w:rPr>
                <w:lang w:val="en-GB"/>
              </w:rPr>
              <w:t>omments</w:t>
            </w:r>
          </w:p>
        </w:tc>
      </w:tr>
      <w:tr w:rsidR="004A75E7">
        <w:tc>
          <w:tcPr>
            <w:tcW w:w="2122" w:type="dxa"/>
          </w:tcPr>
          <w:p w:rsidR="004A75E7" w:rsidRDefault="009C09E1">
            <w:pPr>
              <w:spacing w:after="120"/>
              <w:rPr>
                <w:lang w:val="en-GB"/>
              </w:rPr>
            </w:pPr>
            <w:ins w:id="112" w:author="Ericsson(Min)" w:date="2023-09-16T12:17:00Z">
              <w:r>
                <w:rPr>
                  <w:lang w:val="en-GB"/>
                </w:rPr>
                <w:t>Ericsson</w:t>
              </w:r>
            </w:ins>
          </w:p>
        </w:tc>
        <w:tc>
          <w:tcPr>
            <w:tcW w:w="2126" w:type="dxa"/>
          </w:tcPr>
          <w:p w:rsidR="004A75E7" w:rsidRDefault="009C09E1">
            <w:pPr>
              <w:spacing w:after="120"/>
              <w:rPr>
                <w:lang w:val="en-GB"/>
              </w:rPr>
            </w:pPr>
            <w:ins w:id="113" w:author="Ericsson(Min)" w:date="2023-09-16T12:17:00Z">
              <w:r>
                <w:rPr>
                  <w:lang w:val="en-GB"/>
                </w:rPr>
                <w:t>Yes</w:t>
              </w:r>
            </w:ins>
          </w:p>
        </w:tc>
        <w:tc>
          <w:tcPr>
            <w:tcW w:w="5381" w:type="dxa"/>
          </w:tcPr>
          <w:p w:rsidR="004A75E7" w:rsidRDefault="004A75E7">
            <w:pPr>
              <w:spacing w:after="120"/>
              <w:rPr>
                <w:lang w:val="en-GB"/>
              </w:rPr>
            </w:pPr>
          </w:p>
        </w:tc>
      </w:tr>
      <w:tr w:rsidR="004A75E7">
        <w:tc>
          <w:tcPr>
            <w:tcW w:w="2122" w:type="dxa"/>
          </w:tcPr>
          <w:p w:rsidR="004A75E7" w:rsidRDefault="009C09E1">
            <w:pPr>
              <w:spacing w:after="120"/>
              <w:rPr>
                <w:lang w:val="en-GB"/>
              </w:rPr>
            </w:pPr>
            <w:r>
              <w:rPr>
                <w:rFonts w:hint="eastAsia"/>
                <w:lang w:val="en-GB"/>
              </w:rPr>
              <w:t>ZTE</w:t>
            </w:r>
          </w:p>
        </w:tc>
        <w:tc>
          <w:tcPr>
            <w:tcW w:w="2126" w:type="dxa"/>
          </w:tcPr>
          <w:p w:rsidR="004A75E7" w:rsidRDefault="009C09E1">
            <w:pPr>
              <w:spacing w:after="120"/>
              <w:rPr>
                <w:lang w:val="en-GB"/>
              </w:rPr>
            </w:pPr>
            <w:r>
              <w:rPr>
                <w:rFonts w:hint="eastAsia"/>
                <w:lang w:val="en-GB"/>
              </w:rPr>
              <w:t>Yes</w:t>
            </w:r>
          </w:p>
        </w:tc>
        <w:tc>
          <w:tcPr>
            <w:tcW w:w="5381" w:type="dxa"/>
          </w:tcPr>
          <w:p w:rsidR="004A75E7" w:rsidRDefault="004A75E7">
            <w:pPr>
              <w:spacing w:after="120"/>
              <w:rPr>
                <w:lang w:val="en-GB"/>
              </w:rPr>
            </w:pPr>
          </w:p>
        </w:tc>
      </w:tr>
      <w:tr w:rsidR="00235A7C">
        <w:tc>
          <w:tcPr>
            <w:tcW w:w="2122" w:type="dxa"/>
          </w:tcPr>
          <w:p w:rsidR="00235A7C" w:rsidRDefault="00235A7C" w:rsidP="00235A7C">
            <w:pPr>
              <w:spacing w:after="120"/>
              <w:rPr>
                <w:lang w:val="en-GB"/>
              </w:rPr>
            </w:pPr>
            <w:r>
              <w:rPr>
                <w:rFonts w:hint="eastAsia"/>
                <w:lang w:val="en-GB"/>
              </w:rPr>
              <w:t>S</w:t>
            </w:r>
            <w:r>
              <w:rPr>
                <w:lang w:val="en-GB"/>
              </w:rPr>
              <w:t>harp</w:t>
            </w:r>
          </w:p>
        </w:tc>
        <w:tc>
          <w:tcPr>
            <w:tcW w:w="2126" w:type="dxa"/>
          </w:tcPr>
          <w:p w:rsidR="00235A7C" w:rsidRDefault="00235A7C" w:rsidP="00235A7C">
            <w:pPr>
              <w:spacing w:after="120"/>
              <w:rPr>
                <w:lang w:val="en-GB"/>
              </w:rPr>
            </w:pPr>
            <w:r>
              <w:rPr>
                <w:rFonts w:hint="eastAsia"/>
                <w:lang w:val="en-GB"/>
              </w:rPr>
              <w:t>Y</w:t>
            </w:r>
            <w:r>
              <w:rPr>
                <w:lang w:val="en-GB"/>
              </w:rPr>
              <w:t>es</w:t>
            </w:r>
          </w:p>
        </w:tc>
        <w:tc>
          <w:tcPr>
            <w:tcW w:w="5381" w:type="dxa"/>
          </w:tcPr>
          <w:p w:rsidR="00235A7C" w:rsidRDefault="00235A7C" w:rsidP="00235A7C">
            <w:pPr>
              <w:spacing w:after="120"/>
              <w:rPr>
                <w:lang w:val="en-GB"/>
              </w:rPr>
            </w:pPr>
          </w:p>
        </w:tc>
      </w:tr>
      <w:tr w:rsidR="00E83C4D">
        <w:tc>
          <w:tcPr>
            <w:tcW w:w="2122" w:type="dxa"/>
          </w:tcPr>
          <w:p w:rsidR="00E83C4D" w:rsidRDefault="00E83C4D" w:rsidP="00E83C4D">
            <w:pPr>
              <w:spacing w:after="120"/>
              <w:rPr>
                <w:lang w:val="en-GB"/>
              </w:rPr>
            </w:pPr>
            <w:bookmarkStart w:id="114" w:name="_GoBack" w:colFirst="0" w:colLast="0"/>
            <w:r>
              <w:rPr>
                <w:rFonts w:hint="eastAsia"/>
                <w:lang w:val="en-GB"/>
              </w:rPr>
              <w:t>O</w:t>
            </w:r>
            <w:r>
              <w:rPr>
                <w:lang w:val="en-GB"/>
              </w:rPr>
              <w:t>PPO</w:t>
            </w:r>
          </w:p>
        </w:tc>
        <w:tc>
          <w:tcPr>
            <w:tcW w:w="2126" w:type="dxa"/>
          </w:tcPr>
          <w:p w:rsidR="00E83C4D" w:rsidRDefault="00E83C4D" w:rsidP="00E83C4D">
            <w:pPr>
              <w:spacing w:after="120"/>
              <w:rPr>
                <w:lang w:val="en-GB"/>
              </w:rPr>
            </w:pPr>
          </w:p>
        </w:tc>
        <w:tc>
          <w:tcPr>
            <w:tcW w:w="5381" w:type="dxa"/>
          </w:tcPr>
          <w:p w:rsidR="00E83C4D" w:rsidRDefault="00E83C4D" w:rsidP="00E83C4D">
            <w:pPr>
              <w:spacing w:after="120"/>
              <w:rPr>
                <w:lang w:val="en-GB"/>
              </w:rPr>
            </w:pPr>
            <w:r>
              <w:rPr>
                <w:lang w:val="en-GB"/>
              </w:rPr>
              <w:t>It should be decided by RAN1. No RAN2 impact is foreseen</w:t>
            </w:r>
          </w:p>
        </w:tc>
      </w:tr>
      <w:bookmarkEnd w:id="114"/>
    </w:tbl>
    <w:p w:rsidR="004A75E7" w:rsidRDefault="004A75E7">
      <w:pPr>
        <w:spacing w:after="120"/>
      </w:pPr>
    </w:p>
    <w:p w:rsidR="004A75E7" w:rsidRDefault="009C09E1">
      <w:pPr>
        <w:pStyle w:val="1"/>
        <w:rPr>
          <w:lang w:eastAsia="zh-CN"/>
        </w:rPr>
      </w:pPr>
      <w:r>
        <w:rPr>
          <w:lang w:eastAsia="zh-CN"/>
        </w:rPr>
        <w:t>3</w:t>
      </w:r>
      <w:r>
        <w:rPr>
          <w:lang w:eastAsia="zh-CN"/>
        </w:rPr>
        <w:tab/>
      </w:r>
      <w:r>
        <w:rPr>
          <w:rFonts w:hint="eastAsia"/>
          <w:lang w:eastAsia="zh-CN"/>
        </w:rPr>
        <w:t>S</w:t>
      </w:r>
      <w:r>
        <w:rPr>
          <w:lang w:eastAsia="zh-CN"/>
        </w:rPr>
        <w:t xml:space="preserve">ummary </w:t>
      </w:r>
    </w:p>
    <w:p w:rsidR="004A75E7" w:rsidRDefault="009C09E1">
      <w:pPr>
        <w:spacing w:after="120"/>
        <w:rPr>
          <w:lang w:val="en-GB"/>
        </w:rPr>
      </w:pPr>
      <w:r>
        <w:rPr>
          <w:rFonts w:hint="eastAsia"/>
          <w:lang w:val="en-GB"/>
        </w:rPr>
        <w:t>T</w:t>
      </w:r>
      <w:r>
        <w:rPr>
          <w:lang w:val="en-GB"/>
        </w:rPr>
        <w:t>BD</w:t>
      </w:r>
    </w:p>
    <w:sectPr w:rsidR="004A75E7">
      <w:headerReference w:type="even" r:id="rId17"/>
      <w:headerReference w:type="default" r:id="rId18"/>
      <w:footerReference w:type="even" r:id="rId19"/>
      <w:footerReference w:type="default" r:id="rId20"/>
      <w:headerReference w:type="first" r:id="rId21"/>
      <w:footerReference w:type="first" r:id="rId22"/>
      <w:type w:val="continuous"/>
      <w:pgSz w:w="11907" w:h="16840"/>
      <w:pgMar w:top="1418"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8D6" w:rsidRDefault="004B78D6">
      <w:pPr>
        <w:spacing w:after="120" w:line="240" w:lineRule="auto"/>
      </w:pPr>
      <w:r>
        <w:separator/>
      </w:r>
    </w:p>
  </w:endnote>
  <w:endnote w:type="continuationSeparator" w:id="0">
    <w:p w:rsidR="004B78D6" w:rsidRDefault="004B78D6">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modern"/>
    <w:pitch w:val="default"/>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9E1" w:rsidRDefault="009C09E1">
    <w:pPr>
      <w:pStyle w:val="af1"/>
      <w:spacing w:after="120"/>
    </w:pPr>
  </w:p>
  <w:p w:rsidR="009C09E1" w:rsidRDefault="009C09E1">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9E1" w:rsidRDefault="009C09E1">
    <w:pPr>
      <w:pStyle w:val="af1"/>
      <w:spacing w:after="120"/>
      <w:jc w:val="right"/>
    </w:pPr>
    <w:r>
      <w:fldChar w:fldCharType="begin"/>
    </w:r>
    <w:r>
      <w:instrText xml:space="preserve"> PAGE   \* MERGEFORMAT </w:instrText>
    </w:r>
    <w:r>
      <w:fldChar w:fldCharType="separate"/>
    </w:r>
    <w:r w:rsidR="00235A7C">
      <w:rPr>
        <w:noProof/>
      </w:rPr>
      <w:t>18</w:t>
    </w:r>
    <w:r>
      <w:fldChar w:fldCharType="end"/>
    </w:r>
  </w:p>
  <w:p w:rsidR="009C09E1" w:rsidRDefault="009C09E1">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9E1" w:rsidRDefault="009C09E1">
    <w:pPr>
      <w:pStyle w:val="af1"/>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8D6" w:rsidRDefault="004B78D6">
      <w:pPr>
        <w:spacing w:after="120"/>
      </w:pPr>
      <w:r>
        <w:separator/>
      </w:r>
    </w:p>
  </w:footnote>
  <w:footnote w:type="continuationSeparator" w:id="0">
    <w:p w:rsidR="004B78D6" w:rsidRDefault="004B78D6">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9E1" w:rsidRDefault="009C09E1">
    <w:pPr>
      <w:spacing w:after="120"/>
    </w:pPr>
  </w:p>
  <w:p w:rsidR="009C09E1" w:rsidRDefault="009C09E1">
    <w:pPr>
      <w:spacing w:after="120"/>
    </w:pPr>
  </w:p>
  <w:p w:rsidR="009C09E1" w:rsidRDefault="009C09E1">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9E1" w:rsidRDefault="009C09E1">
    <w:pPr>
      <w:pStyle w:val="af3"/>
      <w:spacing w:after="120"/>
    </w:pPr>
  </w:p>
  <w:p w:rsidR="009C09E1" w:rsidRDefault="009C09E1">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9E1" w:rsidRDefault="009C09E1">
    <w:pPr>
      <w:pStyle w:val="af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6F0509D"/>
    <w:multiLevelType w:val="multilevel"/>
    <w:tmpl w:val="06F0509D"/>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EA74C59"/>
    <w:multiLevelType w:val="multilevel"/>
    <w:tmpl w:val="0EA74C59"/>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FC0BBB"/>
    <w:multiLevelType w:val="multilevel"/>
    <w:tmpl w:val="12FC0BB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DC16FE"/>
    <w:multiLevelType w:val="multilevel"/>
    <w:tmpl w:val="17DC16FE"/>
    <w:lvl w:ilvl="0">
      <w:start w:val="1"/>
      <w:numFmt w:val="lowerLetter"/>
      <w:lvlText w:val="%1)"/>
      <w:lvlJc w:val="left"/>
      <w:pPr>
        <w:ind w:left="529" w:hanging="420"/>
      </w:pPr>
      <w:rPr>
        <w:rFonts w:ascii="Times New Roman" w:eastAsiaTheme="minorEastAsia" w:hAnsi="Times New Roman" w:cstheme="minorBidi"/>
      </w:rPr>
    </w:lvl>
    <w:lvl w:ilvl="1">
      <w:start w:val="1"/>
      <w:numFmt w:val="bullet"/>
      <w:lvlText w:val=""/>
      <w:lvlJc w:val="left"/>
      <w:pPr>
        <w:ind w:left="949" w:hanging="420"/>
      </w:pPr>
      <w:rPr>
        <w:rFonts w:ascii="Wingdings" w:hAnsi="Wingdings" w:hint="default"/>
      </w:rPr>
    </w:lvl>
    <w:lvl w:ilvl="2">
      <w:start w:val="1"/>
      <w:numFmt w:val="bullet"/>
      <w:lvlText w:val=""/>
      <w:lvlJc w:val="left"/>
      <w:pPr>
        <w:ind w:left="1369" w:hanging="420"/>
      </w:pPr>
      <w:rPr>
        <w:rFonts w:ascii="Wingdings" w:hAnsi="Wingdings" w:hint="default"/>
      </w:rPr>
    </w:lvl>
    <w:lvl w:ilvl="3">
      <w:start w:val="1"/>
      <w:numFmt w:val="bullet"/>
      <w:lvlText w:val=""/>
      <w:lvlJc w:val="left"/>
      <w:pPr>
        <w:ind w:left="1789" w:hanging="420"/>
      </w:pPr>
      <w:rPr>
        <w:rFonts w:ascii="Wingdings" w:hAnsi="Wingdings" w:hint="default"/>
      </w:rPr>
    </w:lvl>
    <w:lvl w:ilvl="4">
      <w:start w:val="1"/>
      <w:numFmt w:val="bullet"/>
      <w:lvlText w:val=""/>
      <w:lvlJc w:val="left"/>
      <w:pPr>
        <w:ind w:left="2209" w:hanging="420"/>
      </w:pPr>
      <w:rPr>
        <w:rFonts w:ascii="Wingdings" w:hAnsi="Wingdings" w:hint="default"/>
      </w:rPr>
    </w:lvl>
    <w:lvl w:ilvl="5">
      <w:start w:val="1"/>
      <w:numFmt w:val="bullet"/>
      <w:lvlText w:val=""/>
      <w:lvlJc w:val="left"/>
      <w:pPr>
        <w:ind w:left="2629" w:hanging="420"/>
      </w:pPr>
      <w:rPr>
        <w:rFonts w:ascii="Wingdings" w:hAnsi="Wingdings" w:hint="default"/>
      </w:rPr>
    </w:lvl>
    <w:lvl w:ilvl="6">
      <w:start w:val="1"/>
      <w:numFmt w:val="bullet"/>
      <w:lvlText w:val=""/>
      <w:lvlJc w:val="left"/>
      <w:pPr>
        <w:ind w:left="3049" w:hanging="420"/>
      </w:pPr>
      <w:rPr>
        <w:rFonts w:ascii="Wingdings" w:hAnsi="Wingdings" w:hint="default"/>
      </w:rPr>
    </w:lvl>
    <w:lvl w:ilvl="7">
      <w:start w:val="1"/>
      <w:numFmt w:val="bullet"/>
      <w:lvlText w:val=""/>
      <w:lvlJc w:val="left"/>
      <w:pPr>
        <w:ind w:left="3469" w:hanging="420"/>
      </w:pPr>
      <w:rPr>
        <w:rFonts w:ascii="Wingdings" w:hAnsi="Wingdings" w:hint="default"/>
      </w:rPr>
    </w:lvl>
    <w:lvl w:ilvl="8">
      <w:start w:val="1"/>
      <w:numFmt w:val="bullet"/>
      <w:lvlText w:val=""/>
      <w:lvlJc w:val="left"/>
      <w:pPr>
        <w:ind w:left="3889" w:hanging="420"/>
      </w:pPr>
      <w:rPr>
        <w:rFonts w:ascii="Wingdings" w:hAnsi="Wingdings" w:hint="default"/>
      </w:rPr>
    </w:lvl>
  </w:abstractNum>
  <w:abstractNum w:abstractNumId="5" w15:restartNumberingAfterBreak="0">
    <w:nsid w:val="1AAA247A"/>
    <w:multiLevelType w:val="multilevel"/>
    <w:tmpl w:val="1AAA247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7"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F305159"/>
    <w:multiLevelType w:val="multilevel"/>
    <w:tmpl w:val="3F3051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314597"/>
    <w:multiLevelType w:val="multilevel"/>
    <w:tmpl w:val="4431459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8F78A5"/>
    <w:multiLevelType w:val="multilevel"/>
    <w:tmpl w:val="4E8F78A5"/>
    <w:lvl w:ilvl="0">
      <w:start w:val="1"/>
      <w:numFmt w:val="bullet"/>
      <w:lvlText w:val=""/>
      <w:lvlJc w:val="left"/>
      <w:pPr>
        <w:ind w:left="1607" w:hanging="360"/>
      </w:pPr>
      <w:rPr>
        <w:rFonts w:ascii="Symbol" w:hAnsi="Symbol" w:hint="default"/>
      </w:rPr>
    </w:lvl>
    <w:lvl w:ilvl="1">
      <w:start w:val="1"/>
      <w:numFmt w:val="bullet"/>
      <w:lvlText w:val="o"/>
      <w:lvlJc w:val="left"/>
      <w:pPr>
        <w:ind w:left="2327" w:hanging="360"/>
      </w:pPr>
      <w:rPr>
        <w:rFonts w:ascii="Courier New" w:hAnsi="Courier New" w:cs="Courier New" w:hint="default"/>
      </w:rPr>
    </w:lvl>
    <w:lvl w:ilvl="2">
      <w:start w:val="1"/>
      <w:numFmt w:val="bullet"/>
      <w:lvlText w:val=""/>
      <w:lvlJc w:val="left"/>
      <w:pPr>
        <w:ind w:left="3047" w:hanging="360"/>
      </w:pPr>
      <w:rPr>
        <w:rFonts w:ascii="Wingdings" w:hAnsi="Wingdings" w:hint="default"/>
      </w:rPr>
    </w:lvl>
    <w:lvl w:ilvl="3">
      <w:start w:val="1"/>
      <w:numFmt w:val="bullet"/>
      <w:lvlText w:val=""/>
      <w:lvlJc w:val="left"/>
      <w:pPr>
        <w:ind w:left="3767" w:hanging="360"/>
      </w:pPr>
      <w:rPr>
        <w:rFonts w:ascii="Symbol" w:hAnsi="Symbol" w:hint="default"/>
      </w:rPr>
    </w:lvl>
    <w:lvl w:ilvl="4">
      <w:start w:val="1"/>
      <w:numFmt w:val="bullet"/>
      <w:lvlText w:val="o"/>
      <w:lvlJc w:val="left"/>
      <w:pPr>
        <w:ind w:left="4487" w:hanging="360"/>
      </w:pPr>
      <w:rPr>
        <w:rFonts w:ascii="Courier New" w:hAnsi="Courier New" w:cs="Courier New" w:hint="default"/>
      </w:rPr>
    </w:lvl>
    <w:lvl w:ilvl="5">
      <w:start w:val="1"/>
      <w:numFmt w:val="bullet"/>
      <w:lvlText w:val=""/>
      <w:lvlJc w:val="left"/>
      <w:pPr>
        <w:ind w:left="5207" w:hanging="360"/>
      </w:pPr>
      <w:rPr>
        <w:rFonts w:ascii="Wingdings" w:hAnsi="Wingdings" w:hint="default"/>
      </w:rPr>
    </w:lvl>
    <w:lvl w:ilvl="6">
      <w:start w:val="1"/>
      <w:numFmt w:val="bullet"/>
      <w:lvlText w:val=""/>
      <w:lvlJc w:val="left"/>
      <w:pPr>
        <w:ind w:left="5927" w:hanging="360"/>
      </w:pPr>
      <w:rPr>
        <w:rFonts w:ascii="Symbol" w:hAnsi="Symbol" w:hint="default"/>
      </w:rPr>
    </w:lvl>
    <w:lvl w:ilvl="7">
      <w:start w:val="1"/>
      <w:numFmt w:val="bullet"/>
      <w:lvlText w:val="o"/>
      <w:lvlJc w:val="left"/>
      <w:pPr>
        <w:ind w:left="6647" w:hanging="360"/>
      </w:pPr>
      <w:rPr>
        <w:rFonts w:ascii="Courier New" w:hAnsi="Courier New" w:cs="Courier New" w:hint="default"/>
      </w:rPr>
    </w:lvl>
    <w:lvl w:ilvl="8">
      <w:start w:val="1"/>
      <w:numFmt w:val="bullet"/>
      <w:lvlText w:val=""/>
      <w:lvlJc w:val="left"/>
      <w:pPr>
        <w:ind w:left="7367"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7" w15:restartNumberingAfterBreak="0">
    <w:nsid w:val="61444A63"/>
    <w:multiLevelType w:val="multilevel"/>
    <w:tmpl w:val="61444A63"/>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20" w15:restartNumberingAfterBreak="0">
    <w:nsid w:val="693A195A"/>
    <w:multiLevelType w:val="multilevel"/>
    <w:tmpl w:val="693A1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CF011E7"/>
    <w:multiLevelType w:val="multilevel"/>
    <w:tmpl w:val="6CF011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3D87491"/>
    <w:multiLevelType w:val="multilevel"/>
    <w:tmpl w:val="73D87491"/>
    <w:lvl w:ilvl="0">
      <w:start w:val="1"/>
      <w:numFmt w:val="lowerLetter"/>
      <w:lvlText w:val="Option %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25"/>
  </w:num>
  <w:num w:numId="4">
    <w:abstractNumId w:val="16"/>
  </w:num>
  <w:num w:numId="5">
    <w:abstractNumId w:val="22"/>
  </w:num>
  <w:num w:numId="6">
    <w:abstractNumId w:val="18"/>
  </w:num>
  <w:num w:numId="7">
    <w:abstractNumId w:val="8"/>
  </w:num>
  <w:num w:numId="8">
    <w:abstractNumId w:val="15"/>
  </w:num>
  <w:num w:numId="9">
    <w:abstractNumId w:val="10"/>
  </w:num>
  <w:num w:numId="10">
    <w:abstractNumId w:val="0"/>
  </w:num>
  <w:num w:numId="11">
    <w:abstractNumId w:val="17"/>
  </w:num>
  <w:num w:numId="12">
    <w:abstractNumId w:val="3"/>
  </w:num>
  <w:num w:numId="13">
    <w:abstractNumId w:val="13"/>
  </w:num>
  <w:num w:numId="14">
    <w:abstractNumId w:val="14"/>
  </w:num>
  <w:num w:numId="15">
    <w:abstractNumId w:val="23"/>
  </w:num>
  <w:num w:numId="16">
    <w:abstractNumId w:val="20"/>
  </w:num>
  <w:num w:numId="17">
    <w:abstractNumId w:val="4"/>
  </w:num>
  <w:num w:numId="18">
    <w:abstractNumId w:val="2"/>
  </w:num>
  <w:num w:numId="19">
    <w:abstractNumId w:val="1"/>
  </w:num>
  <w:num w:numId="20">
    <w:abstractNumId w:val="19"/>
  </w:num>
  <w:num w:numId="21">
    <w:abstractNumId w:val="11"/>
  </w:num>
  <w:num w:numId="22">
    <w:abstractNumId w:val="21"/>
  </w:num>
  <w:num w:numId="23">
    <w:abstractNumId w:val="9"/>
  </w:num>
  <w:num w:numId="24">
    <w:abstractNumId w:val="5"/>
  </w:num>
  <w:num w:numId="25">
    <w:abstractNumId w:val="24"/>
  </w:num>
  <w:num w:numId="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92E"/>
    <w:rsid w:val="00003967"/>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3A7"/>
    <w:rsid w:val="00065407"/>
    <w:rsid w:val="00065A74"/>
    <w:rsid w:val="00065CBF"/>
    <w:rsid w:val="00065F61"/>
    <w:rsid w:val="00067691"/>
    <w:rsid w:val="00067C65"/>
    <w:rsid w:val="00067DF2"/>
    <w:rsid w:val="00067FD8"/>
    <w:rsid w:val="00070203"/>
    <w:rsid w:val="00070476"/>
    <w:rsid w:val="00070619"/>
    <w:rsid w:val="0007062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0E0"/>
    <w:rsid w:val="00090352"/>
    <w:rsid w:val="0009123B"/>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04"/>
    <w:rsid w:val="000B5B78"/>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3B"/>
    <w:rsid w:val="000E5595"/>
    <w:rsid w:val="000E5E98"/>
    <w:rsid w:val="000E61BA"/>
    <w:rsid w:val="000E6615"/>
    <w:rsid w:val="000E67AD"/>
    <w:rsid w:val="000E6B1D"/>
    <w:rsid w:val="000E6FAB"/>
    <w:rsid w:val="000E6FD6"/>
    <w:rsid w:val="000E7013"/>
    <w:rsid w:val="000E7C2C"/>
    <w:rsid w:val="000F00AA"/>
    <w:rsid w:val="000F01D1"/>
    <w:rsid w:val="000F0203"/>
    <w:rsid w:val="000F0347"/>
    <w:rsid w:val="000F1E14"/>
    <w:rsid w:val="000F2D64"/>
    <w:rsid w:val="000F32C2"/>
    <w:rsid w:val="000F34F3"/>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552E"/>
    <w:rsid w:val="00105C70"/>
    <w:rsid w:val="00105DC3"/>
    <w:rsid w:val="0010604E"/>
    <w:rsid w:val="00106590"/>
    <w:rsid w:val="001068D8"/>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77"/>
    <w:rsid w:val="001902EA"/>
    <w:rsid w:val="0019074B"/>
    <w:rsid w:val="00190A6B"/>
    <w:rsid w:val="00190E8C"/>
    <w:rsid w:val="00190F8E"/>
    <w:rsid w:val="00191754"/>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A94"/>
    <w:rsid w:val="001A1D9C"/>
    <w:rsid w:val="001A2509"/>
    <w:rsid w:val="001A28CF"/>
    <w:rsid w:val="001A31DA"/>
    <w:rsid w:val="001A3BA7"/>
    <w:rsid w:val="001A3BC4"/>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768"/>
    <w:rsid w:val="001C1B45"/>
    <w:rsid w:val="001C1C9C"/>
    <w:rsid w:val="001C1D4B"/>
    <w:rsid w:val="001C1F76"/>
    <w:rsid w:val="001C1FE4"/>
    <w:rsid w:val="001C25F2"/>
    <w:rsid w:val="001C285F"/>
    <w:rsid w:val="001C2E83"/>
    <w:rsid w:val="001C3121"/>
    <w:rsid w:val="001C3360"/>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747C"/>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5213"/>
    <w:rsid w:val="002559C0"/>
    <w:rsid w:val="00255D5F"/>
    <w:rsid w:val="00256004"/>
    <w:rsid w:val="00257F0E"/>
    <w:rsid w:val="002600F1"/>
    <w:rsid w:val="00260183"/>
    <w:rsid w:val="00260B85"/>
    <w:rsid w:val="00261813"/>
    <w:rsid w:val="00261873"/>
    <w:rsid w:val="0026241F"/>
    <w:rsid w:val="00262BBA"/>
    <w:rsid w:val="0026317F"/>
    <w:rsid w:val="002636A9"/>
    <w:rsid w:val="002636CD"/>
    <w:rsid w:val="00264081"/>
    <w:rsid w:val="00264401"/>
    <w:rsid w:val="00264682"/>
    <w:rsid w:val="0026475A"/>
    <w:rsid w:val="00264AC4"/>
    <w:rsid w:val="00264F2E"/>
    <w:rsid w:val="002650D2"/>
    <w:rsid w:val="00265481"/>
    <w:rsid w:val="002663BB"/>
    <w:rsid w:val="0026665C"/>
    <w:rsid w:val="00266BDF"/>
    <w:rsid w:val="00266EA2"/>
    <w:rsid w:val="00267743"/>
    <w:rsid w:val="00267FA3"/>
    <w:rsid w:val="002706C5"/>
    <w:rsid w:val="00270895"/>
    <w:rsid w:val="002714BE"/>
    <w:rsid w:val="00271E72"/>
    <w:rsid w:val="00272666"/>
    <w:rsid w:val="00272FA2"/>
    <w:rsid w:val="002731DD"/>
    <w:rsid w:val="002743C1"/>
    <w:rsid w:val="00274404"/>
    <w:rsid w:val="0027480A"/>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5EE6"/>
    <w:rsid w:val="002A6600"/>
    <w:rsid w:val="002A686A"/>
    <w:rsid w:val="002A6FF0"/>
    <w:rsid w:val="002A7E65"/>
    <w:rsid w:val="002B0187"/>
    <w:rsid w:val="002B0541"/>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0F5"/>
    <w:rsid w:val="002E34F8"/>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59A"/>
    <w:rsid w:val="003167BA"/>
    <w:rsid w:val="0031699D"/>
    <w:rsid w:val="00316C0E"/>
    <w:rsid w:val="00317739"/>
    <w:rsid w:val="00317D95"/>
    <w:rsid w:val="00317E5D"/>
    <w:rsid w:val="00320691"/>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5A5"/>
    <w:rsid w:val="00326B4B"/>
    <w:rsid w:val="00326D2B"/>
    <w:rsid w:val="00327106"/>
    <w:rsid w:val="003274DD"/>
    <w:rsid w:val="00330D21"/>
    <w:rsid w:val="00331E60"/>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CC0"/>
    <w:rsid w:val="00360338"/>
    <w:rsid w:val="0036082F"/>
    <w:rsid w:val="00360875"/>
    <w:rsid w:val="003608C3"/>
    <w:rsid w:val="003613CC"/>
    <w:rsid w:val="003615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C13"/>
    <w:rsid w:val="00372001"/>
    <w:rsid w:val="00372196"/>
    <w:rsid w:val="003721B6"/>
    <w:rsid w:val="00372368"/>
    <w:rsid w:val="0037238A"/>
    <w:rsid w:val="0037269A"/>
    <w:rsid w:val="003726E2"/>
    <w:rsid w:val="00372F93"/>
    <w:rsid w:val="0037318E"/>
    <w:rsid w:val="00373BBB"/>
    <w:rsid w:val="0037440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61D"/>
    <w:rsid w:val="003E687E"/>
    <w:rsid w:val="003F04C9"/>
    <w:rsid w:val="003F0BF9"/>
    <w:rsid w:val="003F0CC7"/>
    <w:rsid w:val="003F0DB3"/>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84A"/>
    <w:rsid w:val="00427D9D"/>
    <w:rsid w:val="00427F9B"/>
    <w:rsid w:val="004303CD"/>
    <w:rsid w:val="004304C0"/>
    <w:rsid w:val="00430608"/>
    <w:rsid w:val="00430A27"/>
    <w:rsid w:val="004313D7"/>
    <w:rsid w:val="00432489"/>
    <w:rsid w:val="004326CC"/>
    <w:rsid w:val="00432FC7"/>
    <w:rsid w:val="004332D3"/>
    <w:rsid w:val="004335A3"/>
    <w:rsid w:val="00433A61"/>
    <w:rsid w:val="00434681"/>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715C"/>
    <w:rsid w:val="004A735C"/>
    <w:rsid w:val="004A748D"/>
    <w:rsid w:val="004A75E7"/>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5603"/>
    <w:rsid w:val="004C58FF"/>
    <w:rsid w:val="004C59A4"/>
    <w:rsid w:val="004C62B2"/>
    <w:rsid w:val="004C6817"/>
    <w:rsid w:val="004C691E"/>
    <w:rsid w:val="004C6A65"/>
    <w:rsid w:val="004C6C68"/>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431"/>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9CD"/>
    <w:rsid w:val="00524B9F"/>
    <w:rsid w:val="005251C7"/>
    <w:rsid w:val="005253DB"/>
    <w:rsid w:val="005267E1"/>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7FF"/>
    <w:rsid w:val="005A2852"/>
    <w:rsid w:val="005A2D1D"/>
    <w:rsid w:val="005A3A21"/>
    <w:rsid w:val="005A3B4E"/>
    <w:rsid w:val="005A4090"/>
    <w:rsid w:val="005A4246"/>
    <w:rsid w:val="005A4A3B"/>
    <w:rsid w:val="005A50E0"/>
    <w:rsid w:val="005A59DA"/>
    <w:rsid w:val="005A5A02"/>
    <w:rsid w:val="005A5F7C"/>
    <w:rsid w:val="005A681C"/>
    <w:rsid w:val="005A6D20"/>
    <w:rsid w:val="005A6DAA"/>
    <w:rsid w:val="005A70C5"/>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35B3"/>
    <w:rsid w:val="005C5C63"/>
    <w:rsid w:val="005C667B"/>
    <w:rsid w:val="005C6809"/>
    <w:rsid w:val="005C7635"/>
    <w:rsid w:val="005C7876"/>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AD1"/>
    <w:rsid w:val="0062319A"/>
    <w:rsid w:val="00623BE3"/>
    <w:rsid w:val="00623D3D"/>
    <w:rsid w:val="00623DB9"/>
    <w:rsid w:val="00623F60"/>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9C5"/>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554F"/>
    <w:rsid w:val="006F5BAD"/>
    <w:rsid w:val="006F5C74"/>
    <w:rsid w:val="006F5FD5"/>
    <w:rsid w:val="006F6057"/>
    <w:rsid w:val="006F6238"/>
    <w:rsid w:val="006F6C93"/>
    <w:rsid w:val="006F71C3"/>
    <w:rsid w:val="006F7A85"/>
    <w:rsid w:val="006F7E26"/>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D01"/>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22F"/>
    <w:rsid w:val="0079323E"/>
    <w:rsid w:val="007938A2"/>
    <w:rsid w:val="00793C61"/>
    <w:rsid w:val="00793CC9"/>
    <w:rsid w:val="00793DCD"/>
    <w:rsid w:val="00794AE6"/>
    <w:rsid w:val="00794F9A"/>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66E"/>
    <w:rsid w:val="00805B52"/>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97C"/>
    <w:rsid w:val="00822576"/>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3C0"/>
    <w:rsid w:val="008679FE"/>
    <w:rsid w:val="00867A81"/>
    <w:rsid w:val="00867AE1"/>
    <w:rsid w:val="008702DF"/>
    <w:rsid w:val="00870339"/>
    <w:rsid w:val="008703B2"/>
    <w:rsid w:val="00870FCE"/>
    <w:rsid w:val="008715A5"/>
    <w:rsid w:val="00872388"/>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13C"/>
    <w:rsid w:val="008C172A"/>
    <w:rsid w:val="008C17D7"/>
    <w:rsid w:val="008C1DAF"/>
    <w:rsid w:val="008C29CD"/>
    <w:rsid w:val="008C35D1"/>
    <w:rsid w:val="008C3C27"/>
    <w:rsid w:val="008C3D5A"/>
    <w:rsid w:val="008C4094"/>
    <w:rsid w:val="008C46AA"/>
    <w:rsid w:val="008C4785"/>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FE0"/>
    <w:rsid w:val="008D7117"/>
    <w:rsid w:val="008D714F"/>
    <w:rsid w:val="008D788C"/>
    <w:rsid w:val="008E0204"/>
    <w:rsid w:val="008E022C"/>
    <w:rsid w:val="008E0661"/>
    <w:rsid w:val="008E1105"/>
    <w:rsid w:val="008E13E7"/>
    <w:rsid w:val="008E19FA"/>
    <w:rsid w:val="008E1C54"/>
    <w:rsid w:val="008E1C8A"/>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720"/>
    <w:rsid w:val="00900965"/>
    <w:rsid w:val="009009DE"/>
    <w:rsid w:val="00900E0A"/>
    <w:rsid w:val="00901992"/>
    <w:rsid w:val="009022E9"/>
    <w:rsid w:val="00902766"/>
    <w:rsid w:val="0090283A"/>
    <w:rsid w:val="0090297F"/>
    <w:rsid w:val="00902E11"/>
    <w:rsid w:val="00903199"/>
    <w:rsid w:val="009035E9"/>
    <w:rsid w:val="009037F4"/>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E35"/>
    <w:rsid w:val="00943369"/>
    <w:rsid w:val="00943437"/>
    <w:rsid w:val="00943DD5"/>
    <w:rsid w:val="00944772"/>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C75"/>
    <w:rsid w:val="00952D36"/>
    <w:rsid w:val="009531D8"/>
    <w:rsid w:val="00953644"/>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9B5"/>
    <w:rsid w:val="00967C62"/>
    <w:rsid w:val="0097016D"/>
    <w:rsid w:val="00970635"/>
    <w:rsid w:val="00970A8A"/>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11ED"/>
    <w:rsid w:val="00991294"/>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A7D"/>
    <w:rsid w:val="009A4B3C"/>
    <w:rsid w:val="009A4EC7"/>
    <w:rsid w:val="009A5191"/>
    <w:rsid w:val="009A520A"/>
    <w:rsid w:val="009A6823"/>
    <w:rsid w:val="009A6E95"/>
    <w:rsid w:val="009A71C0"/>
    <w:rsid w:val="009A79BC"/>
    <w:rsid w:val="009A7CBB"/>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E4D"/>
    <w:rsid w:val="009E6175"/>
    <w:rsid w:val="009E62A6"/>
    <w:rsid w:val="009E712D"/>
    <w:rsid w:val="009E7CBE"/>
    <w:rsid w:val="009F01C2"/>
    <w:rsid w:val="009F0203"/>
    <w:rsid w:val="009F04B4"/>
    <w:rsid w:val="009F08DE"/>
    <w:rsid w:val="009F0B23"/>
    <w:rsid w:val="009F1743"/>
    <w:rsid w:val="009F1826"/>
    <w:rsid w:val="009F1985"/>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8E4"/>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32A0"/>
    <w:rsid w:val="00A2359B"/>
    <w:rsid w:val="00A241B2"/>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65C9"/>
    <w:rsid w:val="00AB69BC"/>
    <w:rsid w:val="00AB6D19"/>
    <w:rsid w:val="00AB704A"/>
    <w:rsid w:val="00AB7220"/>
    <w:rsid w:val="00AB7DD6"/>
    <w:rsid w:val="00AC0232"/>
    <w:rsid w:val="00AC0286"/>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18D7"/>
    <w:rsid w:val="00AD2245"/>
    <w:rsid w:val="00AD2307"/>
    <w:rsid w:val="00AD247D"/>
    <w:rsid w:val="00AD2549"/>
    <w:rsid w:val="00AD25F3"/>
    <w:rsid w:val="00AD2982"/>
    <w:rsid w:val="00AD2F5A"/>
    <w:rsid w:val="00AD348E"/>
    <w:rsid w:val="00AD38D5"/>
    <w:rsid w:val="00AD3E38"/>
    <w:rsid w:val="00AD3F61"/>
    <w:rsid w:val="00AD4343"/>
    <w:rsid w:val="00AD59D0"/>
    <w:rsid w:val="00AD5CD1"/>
    <w:rsid w:val="00AD5EB1"/>
    <w:rsid w:val="00AD5EB4"/>
    <w:rsid w:val="00AD65C2"/>
    <w:rsid w:val="00AD6ED1"/>
    <w:rsid w:val="00AD6FC4"/>
    <w:rsid w:val="00AD7123"/>
    <w:rsid w:val="00AD79A3"/>
    <w:rsid w:val="00AD7A24"/>
    <w:rsid w:val="00AD7CB7"/>
    <w:rsid w:val="00AE03F1"/>
    <w:rsid w:val="00AE1587"/>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B04"/>
    <w:rsid w:val="00B03FEC"/>
    <w:rsid w:val="00B0417A"/>
    <w:rsid w:val="00B046B7"/>
    <w:rsid w:val="00B04E99"/>
    <w:rsid w:val="00B05178"/>
    <w:rsid w:val="00B05320"/>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4C2"/>
    <w:rsid w:val="00B3780E"/>
    <w:rsid w:val="00B378E3"/>
    <w:rsid w:val="00B37F0E"/>
    <w:rsid w:val="00B40473"/>
    <w:rsid w:val="00B40CD7"/>
    <w:rsid w:val="00B41C15"/>
    <w:rsid w:val="00B42D69"/>
    <w:rsid w:val="00B430F0"/>
    <w:rsid w:val="00B448F8"/>
    <w:rsid w:val="00B4492F"/>
    <w:rsid w:val="00B451D9"/>
    <w:rsid w:val="00B45278"/>
    <w:rsid w:val="00B457ED"/>
    <w:rsid w:val="00B459E5"/>
    <w:rsid w:val="00B45BF8"/>
    <w:rsid w:val="00B46B2B"/>
    <w:rsid w:val="00B46CC3"/>
    <w:rsid w:val="00B46ECF"/>
    <w:rsid w:val="00B4707C"/>
    <w:rsid w:val="00B47379"/>
    <w:rsid w:val="00B474A6"/>
    <w:rsid w:val="00B4793A"/>
    <w:rsid w:val="00B5039B"/>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4352"/>
    <w:rsid w:val="00B84353"/>
    <w:rsid w:val="00B84399"/>
    <w:rsid w:val="00B8447E"/>
    <w:rsid w:val="00B84A24"/>
    <w:rsid w:val="00B84EC1"/>
    <w:rsid w:val="00B85236"/>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73A"/>
    <w:rsid w:val="00BF50A9"/>
    <w:rsid w:val="00BF50F5"/>
    <w:rsid w:val="00BF52B2"/>
    <w:rsid w:val="00BF54CC"/>
    <w:rsid w:val="00BF5705"/>
    <w:rsid w:val="00BF5CC3"/>
    <w:rsid w:val="00BF60EB"/>
    <w:rsid w:val="00BF68C0"/>
    <w:rsid w:val="00BF68F5"/>
    <w:rsid w:val="00BF6BD6"/>
    <w:rsid w:val="00BF79A6"/>
    <w:rsid w:val="00BF7AFE"/>
    <w:rsid w:val="00BF7DB9"/>
    <w:rsid w:val="00C004FA"/>
    <w:rsid w:val="00C0077C"/>
    <w:rsid w:val="00C00919"/>
    <w:rsid w:val="00C00B48"/>
    <w:rsid w:val="00C021B4"/>
    <w:rsid w:val="00C027B7"/>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E67"/>
    <w:rsid w:val="00C07F69"/>
    <w:rsid w:val="00C101AD"/>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700B4"/>
    <w:rsid w:val="00C70D57"/>
    <w:rsid w:val="00C712A6"/>
    <w:rsid w:val="00C714A2"/>
    <w:rsid w:val="00C71D04"/>
    <w:rsid w:val="00C72CE5"/>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6AC"/>
    <w:rsid w:val="00D229A1"/>
    <w:rsid w:val="00D22CB4"/>
    <w:rsid w:val="00D22D7B"/>
    <w:rsid w:val="00D231BC"/>
    <w:rsid w:val="00D23B93"/>
    <w:rsid w:val="00D23F78"/>
    <w:rsid w:val="00D2411D"/>
    <w:rsid w:val="00D24265"/>
    <w:rsid w:val="00D242DD"/>
    <w:rsid w:val="00D2486A"/>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6CF"/>
    <w:rsid w:val="00D406E7"/>
    <w:rsid w:val="00D409C8"/>
    <w:rsid w:val="00D40BFC"/>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80528"/>
    <w:rsid w:val="00D80B13"/>
    <w:rsid w:val="00D80C9E"/>
    <w:rsid w:val="00D81BB2"/>
    <w:rsid w:val="00D81BDF"/>
    <w:rsid w:val="00D81F3C"/>
    <w:rsid w:val="00D827FF"/>
    <w:rsid w:val="00D8358B"/>
    <w:rsid w:val="00D83983"/>
    <w:rsid w:val="00D83D31"/>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4C5"/>
    <w:rsid w:val="00D97AFA"/>
    <w:rsid w:val="00D97B8F"/>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8A3"/>
    <w:rsid w:val="00DA6C32"/>
    <w:rsid w:val="00DA6DA8"/>
    <w:rsid w:val="00DA6DAD"/>
    <w:rsid w:val="00DA72A9"/>
    <w:rsid w:val="00DA7600"/>
    <w:rsid w:val="00DB0436"/>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B37"/>
    <w:rsid w:val="00DC3DE0"/>
    <w:rsid w:val="00DC40D1"/>
    <w:rsid w:val="00DC41B3"/>
    <w:rsid w:val="00DC4302"/>
    <w:rsid w:val="00DC4745"/>
    <w:rsid w:val="00DC4D4A"/>
    <w:rsid w:val="00DC50A2"/>
    <w:rsid w:val="00DC587B"/>
    <w:rsid w:val="00DC5A6D"/>
    <w:rsid w:val="00DC5ED2"/>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547"/>
    <w:rsid w:val="00DD6D33"/>
    <w:rsid w:val="00DD7008"/>
    <w:rsid w:val="00DD739A"/>
    <w:rsid w:val="00DD7834"/>
    <w:rsid w:val="00DD788E"/>
    <w:rsid w:val="00DD7EEA"/>
    <w:rsid w:val="00DE0032"/>
    <w:rsid w:val="00DE0504"/>
    <w:rsid w:val="00DE0629"/>
    <w:rsid w:val="00DE07B7"/>
    <w:rsid w:val="00DE08DA"/>
    <w:rsid w:val="00DE0DA5"/>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E3B"/>
    <w:rsid w:val="00E34052"/>
    <w:rsid w:val="00E34357"/>
    <w:rsid w:val="00E3470C"/>
    <w:rsid w:val="00E3480C"/>
    <w:rsid w:val="00E34BDE"/>
    <w:rsid w:val="00E3567B"/>
    <w:rsid w:val="00E358D9"/>
    <w:rsid w:val="00E3590E"/>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48C"/>
    <w:rsid w:val="00E63926"/>
    <w:rsid w:val="00E6394B"/>
    <w:rsid w:val="00E63A77"/>
    <w:rsid w:val="00E640AF"/>
    <w:rsid w:val="00E66EA4"/>
    <w:rsid w:val="00E6719D"/>
    <w:rsid w:val="00E678E7"/>
    <w:rsid w:val="00E6792B"/>
    <w:rsid w:val="00E67BEC"/>
    <w:rsid w:val="00E67E6C"/>
    <w:rsid w:val="00E70328"/>
    <w:rsid w:val="00E71862"/>
    <w:rsid w:val="00E71C48"/>
    <w:rsid w:val="00E7214F"/>
    <w:rsid w:val="00E7269D"/>
    <w:rsid w:val="00E729AB"/>
    <w:rsid w:val="00E72F1B"/>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21B5"/>
    <w:rsid w:val="00EC2AD1"/>
    <w:rsid w:val="00EC2C93"/>
    <w:rsid w:val="00EC33EA"/>
    <w:rsid w:val="00EC3933"/>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29F"/>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A98"/>
    <w:rsid w:val="00F04C04"/>
    <w:rsid w:val="00F04FB4"/>
    <w:rsid w:val="00F0560F"/>
    <w:rsid w:val="00F058E1"/>
    <w:rsid w:val="00F05BB5"/>
    <w:rsid w:val="00F06668"/>
    <w:rsid w:val="00F06D6E"/>
    <w:rsid w:val="00F07DD2"/>
    <w:rsid w:val="00F07E3D"/>
    <w:rsid w:val="00F07ED0"/>
    <w:rsid w:val="00F07F02"/>
    <w:rsid w:val="00F10057"/>
    <w:rsid w:val="00F10509"/>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CFA"/>
    <w:rsid w:val="00F66093"/>
    <w:rsid w:val="00F663DE"/>
    <w:rsid w:val="00F66446"/>
    <w:rsid w:val="00F66524"/>
    <w:rsid w:val="00F66874"/>
    <w:rsid w:val="00F66FFA"/>
    <w:rsid w:val="00F67197"/>
    <w:rsid w:val="00F67448"/>
    <w:rsid w:val="00F6764C"/>
    <w:rsid w:val="00F678CF"/>
    <w:rsid w:val="00F67AB4"/>
    <w:rsid w:val="00F713B3"/>
    <w:rsid w:val="00F71843"/>
    <w:rsid w:val="00F7193A"/>
    <w:rsid w:val="00F71A51"/>
    <w:rsid w:val="00F71B98"/>
    <w:rsid w:val="00F71FE3"/>
    <w:rsid w:val="00F72291"/>
    <w:rsid w:val="00F72E6C"/>
    <w:rsid w:val="00F736F9"/>
    <w:rsid w:val="00F738FF"/>
    <w:rsid w:val="00F746DF"/>
    <w:rsid w:val="00F74DAD"/>
    <w:rsid w:val="00F75111"/>
    <w:rsid w:val="00F754E2"/>
    <w:rsid w:val="00F757AF"/>
    <w:rsid w:val="00F75823"/>
    <w:rsid w:val="00F75C28"/>
    <w:rsid w:val="00F76DEE"/>
    <w:rsid w:val="00F771A7"/>
    <w:rsid w:val="00F774DD"/>
    <w:rsid w:val="00F7759F"/>
    <w:rsid w:val="00F77E3A"/>
    <w:rsid w:val="00F800E2"/>
    <w:rsid w:val="00F802BA"/>
    <w:rsid w:val="00F805D7"/>
    <w:rsid w:val="00F80891"/>
    <w:rsid w:val="00F80F54"/>
    <w:rsid w:val="00F8164D"/>
    <w:rsid w:val="00F81FA5"/>
    <w:rsid w:val="00F82D87"/>
    <w:rsid w:val="00F82D9B"/>
    <w:rsid w:val="00F83361"/>
    <w:rsid w:val="00F83473"/>
    <w:rsid w:val="00F83613"/>
    <w:rsid w:val="00F84308"/>
    <w:rsid w:val="00F8522D"/>
    <w:rsid w:val="00F856EA"/>
    <w:rsid w:val="00F85A93"/>
    <w:rsid w:val="00F85E41"/>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DFF"/>
    <w:rsid w:val="00FA15A5"/>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468"/>
    <w:rsid w:val="00FB7539"/>
    <w:rsid w:val="00FB765F"/>
    <w:rsid w:val="00FB7793"/>
    <w:rsid w:val="00FB7983"/>
    <w:rsid w:val="00FB7B8D"/>
    <w:rsid w:val="00FB7F62"/>
    <w:rsid w:val="00FC160D"/>
    <w:rsid w:val="00FC18CF"/>
    <w:rsid w:val="00FC1D3E"/>
    <w:rsid w:val="00FC24C4"/>
    <w:rsid w:val="00FC2B99"/>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25D870BC"/>
    <w:rsid w:val="28351ACB"/>
    <w:rsid w:val="3BB82B6D"/>
    <w:rsid w:val="3EBFE742"/>
    <w:rsid w:val="5DCDE314"/>
    <w:rsid w:val="5DEBA62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8CF99D"/>
  <w15:docId w15:val="{7523F659-D5CF-419F-9A92-DF532DE1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1"/>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1">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4">
    <w:name w:val="caption"/>
    <w:basedOn w:val="a0"/>
    <w:next w:val="a0"/>
    <w:link w:val="a5"/>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6">
    <w:name w:val="Document Map"/>
    <w:basedOn w:val="a0"/>
    <w:link w:val="a7"/>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8">
    <w:name w:val="annotation text"/>
    <w:basedOn w:val="a0"/>
    <w:link w:val="a9"/>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a">
    <w:name w:val="Body Text"/>
    <w:basedOn w:val="a0"/>
    <w:link w:val="ab"/>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21">
    <w:name w:val="List 2"/>
    <w:basedOn w:val="ac"/>
    <w:uiPriority w:val="99"/>
    <w:unhideWhenUsed/>
    <w:qFormat/>
    <w:pPr>
      <w:ind w:left="720" w:hanging="360"/>
    </w:pPr>
  </w:style>
  <w:style w:type="paragraph" w:styleId="ac">
    <w:name w:val="List"/>
    <w:basedOn w:val="a0"/>
    <w:uiPriority w:val="99"/>
    <w:unhideWhenUsed/>
    <w:qFormat/>
    <w:pPr>
      <w:ind w:left="200" w:hangingChars="200" w:hanging="200"/>
      <w:contextualSpacing/>
    </w:pPr>
  </w:style>
  <w:style w:type="paragraph" w:styleId="ad">
    <w:name w:val="Plain Text"/>
    <w:basedOn w:val="a0"/>
    <w:link w:val="ae"/>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f">
    <w:name w:val="Balloon Text"/>
    <w:basedOn w:val="a0"/>
    <w:link w:val="af0"/>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1">
    <w:name w:val="footer"/>
    <w:basedOn w:val="a0"/>
    <w:link w:val="af2"/>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header"/>
    <w:basedOn w:val="a0"/>
    <w:link w:val="af4"/>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5">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TOC9">
    <w:name w:val="toc 9"/>
    <w:basedOn w:val="TOC8"/>
    <w:next w:val="a0"/>
    <w:semiHidden/>
    <w:qFormat/>
    <w:pPr>
      <w:ind w:left="1418" w:hanging="1418"/>
    </w:pPr>
  </w:style>
  <w:style w:type="paragraph" w:styleId="af6">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7">
    <w:name w:val="Title"/>
    <w:basedOn w:val="2"/>
    <w:link w:val="af8"/>
    <w:qFormat/>
    <w:pPr>
      <w:spacing w:after="120"/>
    </w:pPr>
    <w:rPr>
      <w:rFonts w:eastAsia="MS Mincho"/>
      <w:b/>
      <w:sz w:val="24"/>
      <w:lang w:val="de-DE" w:eastAsia="en-US"/>
    </w:rPr>
  </w:style>
  <w:style w:type="paragraph" w:styleId="af9">
    <w:name w:val="annotation subject"/>
    <w:basedOn w:val="a8"/>
    <w:next w:val="a8"/>
    <w:link w:val="afa"/>
    <w:qFormat/>
    <w:rPr>
      <w:b/>
      <w:bCs/>
    </w:rPr>
  </w:style>
  <w:style w:type="table" w:styleId="afb">
    <w:name w:val="Table Grid"/>
    <w:basedOn w:val="a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qFormat/>
    <w:rPr>
      <w:color w:val="954F72" w:themeColor="followedHyperlink"/>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a0"/>
    <w:link w:val="B3Char"/>
    <w:qFormat/>
    <w:pPr>
      <w:widowControl/>
      <w:overflowPunct w:val="0"/>
      <w:autoSpaceDE w:val="0"/>
      <w:autoSpaceDN w:val="0"/>
      <w:adjustRightInd w:val="0"/>
      <w:spacing w:after="180"/>
      <w:ind w:left="1135" w:hanging="284"/>
      <w:textAlignment w:val="baseline"/>
    </w:pPr>
    <w:rPr>
      <w:rFonts w:eastAsia="宋体" w:cs="Times New Roman"/>
      <w:kern w:val="0"/>
      <w:sz w:val="22"/>
      <w:szCs w:val="20"/>
    </w:rPr>
  </w:style>
  <w:style w:type="paragraph" w:customStyle="1" w:styleId="B4">
    <w:name w:val="B4"/>
    <w:basedOn w:val="a0"/>
    <w:link w:val="B4Char"/>
    <w:qFormat/>
    <w:pPr>
      <w:widowControl/>
      <w:overflowPunct w:val="0"/>
      <w:autoSpaceDE w:val="0"/>
      <w:autoSpaceDN w:val="0"/>
      <w:adjustRightInd w:val="0"/>
      <w:spacing w:after="180"/>
      <w:ind w:left="1418" w:hanging="284"/>
      <w:textAlignment w:val="baseline"/>
    </w:pPr>
    <w:rPr>
      <w:rFonts w:eastAsia="宋体" w:cs="Times New Roman"/>
      <w:kern w:val="0"/>
      <w:sz w:val="22"/>
      <w:szCs w:val="20"/>
    </w:rPr>
  </w:style>
  <w:style w:type="paragraph" w:customStyle="1" w:styleId="B5">
    <w:name w:val="B5"/>
    <w:basedOn w:val="a0"/>
    <w:link w:val="B5Char"/>
    <w:qFormat/>
    <w:pPr>
      <w:widowControl/>
      <w:overflowPunct w:val="0"/>
      <w:autoSpaceDE w:val="0"/>
      <w:autoSpaceDN w:val="0"/>
      <w:adjustRightInd w:val="0"/>
      <w:spacing w:after="180"/>
      <w:ind w:left="1702"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2">
    <w:name w:val="页脚 字符"/>
    <w:basedOn w:val="a1"/>
    <w:link w:val="af1"/>
    <w:uiPriority w:val="99"/>
    <w:qFormat/>
    <w:rPr>
      <w:rFonts w:ascii="Times New Roman" w:eastAsia="宋体" w:hAnsi="Times New Roman" w:cs="Times New Roman"/>
      <w:kern w:val="0"/>
      <w:sz w:val="22"/>
      <w:szCs w:val="20"/>
    </w:rPr>
  </w:style>
  <w:style w:type="character" w:customStyle="1" w:styleId="af4">
    <w:name w:val="页眉 字符"/>
    <w:basedOn w:val="a1"/>
    <w:link w:val="af3"/>
    <w:qFormat/>
    <w:rPr>
      <w:rFonts w:ascii="Times New Roman" w:eastAsia="宋体" w:hAnsi="Times New Roman" w:cs="Times New Roman"/>
      <w:kern w:val="0"/>
      <w:sz w:val="22"/>
      <w:szCs w:val="20"/>
    </w:rPr>
  </w:style>
  <w:style w:type="character" w:customStyle="1" w:styleId="a7">
    <w:name w:val="文档结构图 字符"/>
    <w:basedOn w:val="a1"/>
    <w:link w:val="a6"/>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0">
    <w:name w:val="批注框文本 字符"/>
    <w:basedOn w:val="a1"/>
    <w:link w:val="af"/>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ae">
    <w:name w:val="纯文本 字符"/>
    <w:basedOn w:val="a1"/>
    <w:link w:val="ad"/>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rPr>
  </w:style>
  <w:style w:type="character" w:customStyle="1" w:styleId="a9">
    <w:name w:val="批注文字 字符"/>
    <w:basedOn w:val="a1"/>
    <w:link w:val="a8"/>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a">
    <w:name w:val="批注主题 字符"/>
    <w:basedOn w:val="a9"/>
    <w:link w:val="af9"/>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b">
    <w:name w:val="正文文本 字符"/>
    <w:basedOn w:val="a1"/>
    <w:link w:val="aa"/>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af8">
    <w:name w:val="标题 字符"/>
    <w:basedOn w:val="a1"/>
    <w:link w:val="af7"/>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5">
    <w:name w:val="题注 字符"/>
    <w:link w:val="a4"/>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ascii="Times New Roman" w:eastAsiaTheme="minorEastAsia" w:hAnsi="Times New Roman" w:cstheme="minorBidi"/>
      <w:kern w:val="2"/>
      <w:sz w:val="21"/>
      <w:szCs w:val="22"/>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val="en-US"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rPr>
  </w:style>
  <w:style w:type="paragraph" w:customStyle="1" w:styleId="15">
    <w:name w:val="列出段落1"/>
    <w:basedOn w:val="a0"/>
    <w:qFormat/>
    <w:pPr>
      <w:widowControl/>
      <w:spacing w:before="100" w:beforeAutospacing="1" w:after="0"/>
      <w:ind w:leftChars="400" w:left="1120" w:hanging="720"/>
    </w:pPr>
    <w:rPr>
      <w:rFonts w:ascii="Times" w:eastAsia="Batang" w:hAnsi="Time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4.xml><?xml version="1.0" encoding="utf-8"?>
<ds:datastoreItem xmlns:ds="http://schemas.openxmlformats.org/officeDocument/2006/customXml" ds:itemID="{FFA9A5B2-E5B9-490B-9598-337B0BFE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6886</Words>
  <Characters>39251</Characters>
  <Application>Microsoft Office Word</Application>
  <DocSecurity>0</DocSecurity>
  <Lines>327</Lines>
  <Paragraphs>92</Paragraphs>
  <ScaleCrop>false</ScaleCrop>
  <Company>Huawei Technologies Co.,Ltd.</Company>
  <LinksUpToDate>false</LinksUpToDate>
  <CharactersWithSpaces>46045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Liuyang-OPPO</cp:lastModifiedBy>
  <cp:revision>2</cp:revision>
  <cp:lastPrinted>2023-09-16T10:01:00Z</cp:lastPrinted>
  <dcterms:created xsi:type="dcterms:W3CDTF">2023-09-21T02:56:00Z</dcterms:created>
  <dcterms:modified xsi:type="dcterms:W3CDTF">2023-09-21T02:56:00Z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(3)jI3hHBsiXJAB3OhyqIf2VfwHlofAvCW8sOOSISpkW/O0o3KVqQJ9+HGCqGM4vLiAvU/x1S2g
cPDx/26mpjcnC1XicUTQ4BLw5p6LnzcKguOKuaaiNb6+sjfTLDT/ht3KuflUlAwCTwjvLK+7
8ijR8UlnmRch8ivNuf95agOEO68hKA2FDFTkDkTwY43/xTMJGMVmFq2gmDWgkPMPmA+kJE6Q
rEmTgM0WYddZKBqren</vt:lpwstr>
  </property>
  <property fmtid="{D5CDD505-2E9C-101B-9397-08002B2CF9AE}" pid="3" name="_2015_ms_pID_7253431">
    <vt:lpwstr>9l573pwKgc9cJyh6DEYhF9S4pxL/CpjCR3xsp5OVZL5iCFzsr7ZVXw
r2VNyJvPRv7tMnKDrisQ1UCL3BuCIZBFoGvpnt1xa9Lx2rUreEXDTRaag40cs9n1qBvz/Xoo
3szboY0GhSAl2Q2+KMrW8bmoBjIfSrXR01qY/m3ilBEdWrbcMLdbM5wA0IOWqIroUJPW4Cgg
eSgRhbuzewGwXUyjNmIL+0H5kjldDyBSZ4w3</vt:lpwstr>
  </property>
  <property fmtid="{D5CDD505-2E9C-101B-9397-08002B2CF9AE}" pid="4" name="_2015_ms_pID_7253432">
    <vt:lpwstr>7Yi/my24ODOqTJraVudY6pM=</vt:lpwstr>
  </property>
  <property fmtid="{D5CDD505-2E9C-101B-9397-08002B2CF9AE}" pid="5" name="ContentTypeId">
    <vt:lpwstr>0x010100C3355BB4B7850E44A83DAD8AF6CF14B0</vt:lpwstr>
  </property>
  <property fmtid="{D5CDD505-2E9C-101B-9397-08002B2CF9AE}" pid="6" name="KSOProductBuildVer">
    <vt:lpwstr>2052-11.8.2.12085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7B22C195957648B88CD50BFC4E996315</vt:lpwstr>
  </property>
  <property fmtid="{D5CDD505-2E9C-101B-9397-08002B2CF9AE}" pid="13" name="CWM55c28d0041ba11ee800069b8000069b8">
    <vt:lpwstr>CWM0w1uvtEcZ7GrpPF9ZqK+Cum1t7ZkfuKK/DH4T3BFn25haUNbI+RxoEdeiqd2IwaIiFeDiCbZf5Ykt8X5TnE/Zg==</vt:lpwstr>
  </property>
</Properties>
</file>