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rFonts w:eastAsia="SimSun"/>
          <w:lang w:eastAsia="zh-CN"/>
        </w:rPr>
      </w:pPr>
      <w:r w:rsidRPr="00A72023">
        <w:rPr>
          <w:rFonts w:eastAsia="SimSun"/>
          <w:bCs/>
        </w:rPr>
        <w:t>MBS</w:t>
      </w:r>
      <w:r w:rsidRPr="00A72023">
        <w:rPr>
          <w:rFonts w:eastAsia="SimSun"/>
          <w:bCs/>
        </w:rPr>
        <w:tab/>
      </w:r>
      <w:r w:rsidRPr="00A72023">
        <w:rPr>
          <w:rFonts w:eastAsia="SimSun"/>
        </w:rPr>
        <w:t>Multicast</w:t>
      </w:r>
      <w:r w:rsidRPr="00A72023">
        <w:rPr>
          <w:rFonts w:eastAsia="SimSun"/>
          <w:lang w:eastAsia="zh-CN"/>
        </w:rPr>
        <w:t>/</w:t>
      </w:r>
      <w:r w:rsidRPr="00A72023">
        <w:rPr>
          <w:rFonts w:eastAsia="SimSun"/>
        </w:rPr>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CommentReference"/>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rFonts w:eastAsia="SimSun"/>
          <w:lang w:eastAsia="zh-CN"/>
        </w:rPr>
      </w:pPr>
      <w:r w:rsidRPr="00A72023">
        <w:rPr>
          <w:lang w:eastAsia="ko-KR"/>
        </w:rPr>
        <w:t>PTM</w:t>
      </w:r>
      <w:r w:rsidRPr="00A72023">
        <w:rPr>
          <w:rFonts w:eastAsia="SimSun"/>
          <w:lang w:eastAsia="zh-CN"/>
        </w:rPr>
        <w:tab/>
        <w:t>P</w:t>
      </w:r>
      <w:r w:rsidRPr="00A72023">
        <w:rPr>
          <w:lang w:eastAsia="ko-KR"/>
        </w:rPr>
        <w:t>oint to Multipoint</w:t>
      </w:r>
    </w:p>
    <w:p w14:paraId="02E92476" w14:textId="77777777" w:rsidR="00F012F8" w:rsidRPr="00A72023" w:rsidRDefault="00F012F8" w:rsidP="00F012F8">
      <w:pPr>
        <w:pStyle w:val="EW"/>
      </w:pPr>
      <w:r w:rsidRPr="00A72023">
        <w:rPr>
          <w:rFonts w:eastAsia="SimSun"/>
          <w:lang w:eastAsia="zh-CN"/>
        </w:rPr>
        <w:t>PTP</w:t>
      </w:r>
      <w:r w:rsidRPr="00A72023">
        <w:rPr>
          <w:rFonts w:eastAsia="SimSun"/>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rFonts w:eastAsia="SimSun"/>
          <w:lang w:eastAsia="zh-CN"/>
        </w:rPr>
        <w:t>n</w:t>
      </w:r>
      <w:r w:rsidRPr="00A72023">
        <w:t>-C</w:t>
      </w:r>
      <w:r w:rsidRPr="00A72023">
        <w:tab/>
        <w:t>X</w:t>
      </w:r>
      <w:r w:rsidRPr="00A72023">
        <w:rPr>
          <w:rFonts w:eastAsia="SimSun"/>
          <w:lang w:eastAsia="zh-CN"/>
        </w:rPr>
        <w:t>n</w:t>
      </w:r>
      <w:r w:rsidRPr="00A72023">
        <w:t>-Control plane</w:t>
      </w:r>
    </w:p>
    <w:p w14:paraId="3943D11D" w14:textId="77777777" w:rsidR="00F012F8" w:rsidRPr="00A72023" w:rsidRDefault="00F012F8" w:rsidP="00F012F8">
      <w:pPr>
        <w:pStyle w:val="EW"/>
      </w:pPr>
      <w:r w:rsidRPr="00A72023">
        <w:t>X</w:t>
      </w:r>
      <w:r w:rsidRPr="00A72023">
        <w:rPr>
          <w:rFonts w:eastAsia="SimSun"/>
          <w:lang w:eastAsia="zh-CN"/>
        </w:rPr>
        <w:t>n</w:t>
      </w:r>
      <w:r w:rsidRPr="00A72023">
        <w:t>-U</w:t>
      </w:r>
      <w:r w:rsidRPr="00A72023">
        <w:tab/>
        <w:t>X</w:t>
      </w:r>
      <w:r w:rsidRPr="00A72023">
        <w:rPr>
          <w:rFonts w:eastAsia="SimSun"/>
          <w:lang w:eastAsia="zh-CN"/>
        </w:rPr>
        <w:t>n</w:t>
      </w:r>
      <w:r w:rsidRPr="00A72023">
        <w:t>-User plane</w:t>
      </w:r>
    </w:p>
    <w:p w14:paraId="645ABEA2" w14:textId="77777777" w:rsidR="00AF4163" w:rsidRPr="00A72023" w:rsidRDefault="00F012F8" w:rsidP="00AF4163">
      <w:pPr>
        <w:pStyle w:val="EW"/>
        <w:rPr>
          <w:ins w:id="35" w:author="Benoist (Nokia)" w:date="2023-03-31T15:24:00Z"/>
        </w:rPr>
      </w:pPr>
      <w:r w:rsidRPr="00A72023">
        <w:t>XnAP</w:t>
      </w:r>
      <w:r w:rsidRPr="00A72023">
        <w:tab/>
        <w:t>Xn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t xml:space="preserve">Extended </w:t>
        </w:r>
      </w:ins>
      <w:ins w:id="38" w:author="Benoist (Nokia)" w:date="2023-06-09T09:19:00Z">
        <w:r w:rsidR="005C2CE5" w:rsidRPr="00A72023">
          <w:t>R</w:t>
        </w:r>
      </w:ins>
      <w:ins w:id="39"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40" w:name="_Toc20387887"/>
      <w:bookmarkStart w:id="41" w:name="_Toc29375966"/>
      <w:bookmarkStart w:id="42" w:name="_Toc37231823"/>
      <w:bookmarkStart w:id="43" w:name="_Toc46501876"/>
      <w:bookmarkStart w:id="44" w:name="_Toc51971224"/>
      <w:bookmarkStart w:id="45" w:name="_Toc52551207"/>
      <w:bookmarkStart w:id="46" w:name="_Toc130938698"/>
      <w:r w:rsidRPr="00A72023">
        <w:t>3.2</w:t>
      </w:r>
      <w:r w:rsidRPr="00A72023">
        <w:tab/>
        <w:t>Definitions</w:t>
      </w:r>
      <w:bookmarkEnd w:id="40"/>
      <w:bookmarkEnd w:id="41"/>
      <w:bookmarkEnd w:id="42"/>
      <w:bookmarkEnd w:id="43"/>
      <w:bookmarkEnd w:id="44"/>
      <w:bookmarkEnd w:id="45"/>
      <w:bookmarkEnd w:id="46"/>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rFonts w:eastAsia="SimSun"/>
          <w:b/>
          <w:lang w:eastAsia="zh-CN"/>
        </w:rPr>
        <w:t>Conditional Handover (CHO</w:t>
      </w:r>
      <w:r w:rsidRPr="00A72023">
        <w:rPr>
          <w:rFonts w:eastAsia="SimSun"/>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47" w:author="Benoist (Nokia)" w:date="2023-03-31T15:05:00Z"/>
          <w:lang w:eastAsia="zh-CN"/>
        </w:rPr>
      </w:pPr>
      <w:ins w:id="48"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49"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0"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1" w:author="Benoist (Nokia)" w:date="2023-06-09T09:20:00Z"/>
        </w:rPr>
      </w:pPr>
      <w:ins w:id="52" w:author="Benoist (Nokia)" w:date="2023-06-09T09:20:00Z">
        <w:r w:rsidRPr="00A72023">
          <w:rPr>
            <w:b/>
          </w:rPr>
          <w:t>PDU Set</w:t>
        </w:r>
        <w:r w:rsidRPr="00A72023">
          <w:t>: one or more PDUs carrying the payload of one unit of information generated at the application level (e.g. frame(s) or video slice(s) etc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Heading2"/>
        <w:rPr>
          <w:ins w:id="53" w:author="Benoist (Nokia)" w:date="2023-06-09T09:24:00Z"/>
          <w:lang w:eastAsia="zh-CN"/>
        </w:rPr>
      </w:pPr>
      <w:ins w:id="54" w:author="Benoist (Nokia)" w:date="2023-06-09T09:24:00Z">
        <w:r w:rsidRPr="00A72023">
          <w:rPr>
            <w:lang w:eastAsia="zh-CN"/>
          </w:rPr>
          <w:t>16.X</w:t>
        </w:r>
        <w:r w:rsidRPr="00A72023">
          <w:rPr>
            <w:lang w:eastAsia="zh-CN"/>
          </w:rPr>
          <w:tab/>
          <w:t>eXtended Reality Services</w:t>
        </w:r>
      </w:ins>
    </w:p>
    <w:p w14:paraId="52A7CE87" w14:textId="77777777" w:rsidR="004B62E4" w:rsidRPr="00A72023" w:rsidRDefault="004B62E4" w:rsidP="004B62E4">
      <w:pPr>
        <w:pStyle w:val="Heading3"/>
        <w:rPr>
          <w:ins w:id="55" w:author="Benoist (Nokia)" w:date="2023-06-09T09:24:00Z"/>
          <w:lang w:eastAsia="zh-CN"/>
        </w:rPr>
      </w:pPr>
      <w:ins w:id="56"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7" w:author="Benoist (Nokia)" w:date="2023-06-09T09:24:00Z"/>
        </w:rPr>
      </w:pPr>
      <w:ins w:id="58" w:author="Benoist (Nokia)" w:date="2023-06-09T09:24:00Z">
        <w:r w:rsidRPr="00A72023">
          <w:rPr>
            <w:lang w:eastAsia="zh-CN"/>
          </w:rPr>
          <w:t xml:space="preserve">This subclause describes the functionalities for the support of eXtended Reality (XR)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Heading3"/>
        <w:rPr>
          <w:ins w:id="59" w:author="Benoist (Nokia)" w:date="2023-06-09T09:24:00Z"/>
        </w:rPr>
      </w:pPr>
      <w:ins w:id="60"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1" w:author="Benoist (Nokia)" w:date="2023-06-09T09:24:00Z"/>
        </w:rPr>
      </w:pPr>
      <w:ins w:id="62" w:author="Benoist (Nokia)" w:date="2023-06-09T09:24:00Z">
        <w:r w:rsidRPr="00A72023">
          <w:t>XR-Awareness relies on QoS flows, PDU Sets, Data Bursts and traffic assistance information (see TS 23.501 [3]).</w:t>
        </w:r>
      </w:ins>
      <w:ins w:id="63" w:author="SA2" w:date="2023-07-05T08:09:00Z">
        <w:r w:rsidR="001F0821">
          <w:t xml:space="preserve"> To enable PDU Set based</w:t>
        </w:r>
      </w:ins>
      <w:ins w:id="64" w:author="SA2" w:date="2023-07-05T08:10:00Z">
        <w:r w:rsidR="002A561C">
          <w:t xml:space="preserve"> </w:t>
        </w:r>
        <w:r w:rsidR="004F6E7F">
          <w:t xml:space="preserve">QoS handling, </w:t>
        </w:r>
      </w:ins>
      <w:ins w:id="65" w:author="Benoist (Nokia)" w:date="2023-06-09T09:24:00Z">
        <w:del w:id="66" w:author="SA2" w:date="2023-07-05T08:10:00Z">
          <w:r w:rsidRPr="00A72023" w:rsidDel="004F6E7F">
            <w:delText xml:space="preserve"> Optional </w:delText>
          </w:r>
        </w:del>
        <w:r w:rsidRPr="00A72023">
          <w:rPr>
            <w:b/>
            <w:bCs/>
          </w:rPr>
          <w:t>PDU Set QoS Parameters</w:t>
        </w:r>
        <w:r w:rsidRPr="00A72023">
          <w:t xml:space="preserve"> may be provided by the SMF to the gNB as part of the QoS profile of the QoS flow</w:t>
        </w:r>
      </w:ins>
      <w:bookmarkStart w:id="67" w:name="_Hlk124843933"/>
      <w:ins w:id="68" w:author="SA2" w:date="2023-07-05T08:10:00Z">
        <w:r w:rsidR="004F6E7F">
          <w:t xml:space="preserve"> (at least one of them shall be provide</w:t>
        </w:r>
      </w:ins>
      <w:ins w:id="69" w:author="SA2" w:date="2023-07-05T08:11:00Z">
        <w:r w:rsidR="004F6E7F">
          <w:t>d)</w:t>
        </w:r>
      </w:ins>
      <w:ins w:id="70" w:author="Benoist (Nokia)" w:date="2023-06-09T09:24:00Z">
        <w:r w:rsidRPr="00A72023">
          <w:t>:</w:t>
        </w:r>
      </w:ins>
    </w:p>
    <w:p w14:paraId="2AE24BF9" w14:textId="77777777" w:rsidR="00A30E4F" w:rsidRDefault="004B62E4" w:rsidP="004B62E4">
      <w:pPr>
        <w:pStyle w:val="B1"/>
        <w:rPr>
          <w:ins w:id="71" w:author="SA2" w:date="2023-07-05T11:27:00Z"/>
        </w:rPr>
      </w:pPr>
      <w:ins w:id="72"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r w:rsidRPr="00A72023">
          <w:rPr>
            <w:lang w:eastAsia="zh-CN"/>
          </w:rPr>
          <w:t>QoS Flow is associated with only one PSDB,</w:t>
        </w:r>
        <w:r w:rsidRPr="00A72023">
          <w:t xml:space="preserve"> and when available, it applies to both DL and UL and supersedes the PDB of the QoS flow.</w:t>
        </w:r>
      </w:ins>
    </w:p>
    <w:p w14:paraId="51E74B4E" w14:textId="4F7F651E" w:rsidR="004B62E4" w:rsidRPr="00A72023" w:rsidRDefault="00284B6D" w:rsidP="004B62E4">
      <w:pPr>
        <w:pStyle w:val="B1"/>
        <w:rPr>
          <w:ins w:id="73" w:author="Benoist (Nokia)" w:date="2023-06-09T09:24:00Z"/>
        </w:rPr>
      </w:pPr>
      <w:ins w:id="74" w:author="SA2" w:date="2023-07-05T08:03:00Z">
        <w:r>
          <w:t xml:space="preserve"> </w:t>
        </w:r>
      </w:ins>
      <w:ins w:id="75" w:author="SA2" w:date="2023-07-05T11:27:00Z">
        <w:r w:rsidR="00A30E4F" w:rsidRPr="00A72023">
          <w:t>NOTE 1</w:t>
        </w:r>
        <w:r w:rsidR="002A2D86">
          <w:t>:</w:t>
        </w:r>
        <w:r w:rsidR="002A2D86">
          <w:tab/>
        </w:r>
      </w:ins>
      <w:ins w:id="76" w:author="Benoist (Nokia)" w:date="2023-08-11T14:33:00Z">
        <w:r w:rsidR="00934399">
          <w:tab/>
        </w:r>
      </w:ins>
      <w:ins w:id="77" w:author="SA2" w:date="2023-07-05T11:27:00Z">
        <w:r w:rsidR="002A2D86">
          <w:t xml:space="preserve">the AN </w:t>
        </w:r>
        <w:r w:rsidR="002A2D86" w:rsidRPr="008637FE">
          <w:t xml:space="preserve">PSDB </w:t>
        </w:r>
      </w:ins>
      <w:ins w:id="78" w:author="SA2" w:date="2023-07-05T11:28:00Z">
        <w:r w:rsidR="008637FE" w:rsidRPr="008637FE">
          <w:rPr>
            <w:rPrChange w:id="79" w:author="SA2" w:date="2023-07-05T11:28:00Z">
              <w:rPr>
                <w:i/>
                <w:iCs/>
              </w:rPr>
            </w:rPrChange>
          </w:rPr>
          <w:t xml:space="preserve">is derived by subtracting </w:t>
        </w:r>
        <w:r w:rsidR="008637FE">
          <w:t xml:space="preserve">the </w:t>
        </w:r>
        <w:r w:rsidR="008637FE" w:rsidRPr="008637FE">
          <w:rPr>
            <w:rPrChange w:id="80" w:author="SA2" w:date="2023-07-05T11:28:00Z">
              <w:rPr>
                <w:i/>
                <w:iCs/>
              </w:rPr>
            </w:rPrChange>
          </w:rPr>
          <w:t>CN PDB from the PSDB</w:t>
        </w:r>
      </w:ins>
      <w:ins w:id="81" w:author="SA2" w:date="2023-07-05T11:27:00Z">
        <w:r w:rsidR="00A30E4F" w:rsidRPr="00A72023">
          <w:rPr>
            <w:rFonts w:eastAsia="DengXian"/>
          </w:rPr>
          <w:t>.</w:t>
        </w:r>
      </w:ins>
    </w:p>
    <w:p w14:paraId="3140C5E1" w14:textId="77777777" w:rsidR="004B62E4" w:rsidRPr="00A72023" w:rsidRDefault="004B62E4" w:rsidP="004B62E4">
      <w:pPr>
        <w:pStyle w:val="B1"/>
        <w:rPr>
          <w:ins w:id="82" w:author="Benoist (Nokia)" w:date="2023-06-09T09:24:00Z"/>
        </w:rPr>
      </w:pPr>
      <w:ins w:id="83"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A QoS Flow is associated with only one PSER</w:t>
        </w:r>
        <w:r w:rsidRPr="00A72023">
          <w:rPr>
            <w:lang w:eastAsia="zh-CN"/>
          </w:rPr>
          <w:t xml:space="preserve">, and when available, </w:t>
        </w:r>
        <w:r w:rsidRPr="00A72023">
          <w:t xml:space="preserve">it applies to both DL and UL and supersedes the PER of the QoS flow. </w:t>
        </w:r>
      </w:ins>
    </w:p>
    <w:p w14:paraId="1CF41AB6" w14:textId="1E5BDAC0" w:rsidR="004B62E4" w:rsidRPr="00A72023" w:rsidRDefault="004B62E4" w:rsidP="004B62E4">
      <w:pPr>
        <w:pStyle w:val="B1"/>
        <w:rPr>
          <w:ins w:id="84" w:author="Benoist (Nokia)" w:date="2023-06-09T09:24:00Z"/>
        </w:rPr>
      </w:pPr>
      <w:ins w:id="85" w:author="Benoist (Nokia)" w:date="2023-06-09T09:24:00Z">
        <w:r w:rsidRPr="00A72023">
          <w:t xml:space="preserve">NOTE </w:t>
        </w:r>
        <w:del w:id="86" w:author="SA2" w:date="2023-07-05T11:27:00Z">
          <w:r w:rsidRPr="00A72023" w:rsidDel="00A30E4F">
            <w:delText>1</w:delText>
          </w:r>
        </w:del>
      </w:ins>
      <w:ins w:id="87" w:author="SA2" w:date="2023-07-05T11:27:00Z">
        <w:r w:rsidR="00A30E4F">
          <w:t>2</w:t>
        </w:r>
      </w:ins>
      <w:ins w:id="88" w:author="Benoist (Nokia)" w:date="2023-06-09T09:24:00Z">
        <w:r w:rsidRPr="00A72023">
          <w:t>:</w:t>
        </w:r>
        <w:r w:rsidRPr="00A72023">
          <w:rPr>
            <w:rFonts w:eastAsia="DengXian"/>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89" w:author="Benoist (Nokia)" w:date="2023-06-09T09:24:00Z"/>
        </w:rPr>
      </w:pPr>
      <w:ins w:id="90" w:author="Benoist (Nokia)" w:date="2023-06-09T09:24:00Z">
        <w:r w:rsidRPr="00A72023">
          <w:t>-</w:t>
        </w:r>
        <w:r w:rsidRPr="00A72023">
          <w:tab/>
          <w:t>PDU Set Integrated Handling Information (PSIHI)</w:t>
        </w:r>
        <w:bookmarkEnd w:id="67"/>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91" w:author="Benoist (Nokia)" w:date="2023-06-09T09:24:00Z"/>
          <w:lang w:eastAsia="zh-CN"/>
        </w:rPr>
      </w:pPr>
      <w:ins w:id="92" w:author="Benoist (Nokia)" w:date="2023-06-09T09:24:00Z">
        <w:r w:rsidRPr="00A72023">
          <w:rPr>
            <w:lang w:eastAsia="zh-CN"/>
          </w:rPr>
          <w:t xml:space="preserve">NOTE </w:t>
        </w:r>
        <w:del w:id="93" w:author="SA2" w:date="2023-07-05T11:27:00Z">
          <w:r w:rsidRPr="00A72023" w:rsidDel="00A30E4F">
            <w:rPr>
              <w:lang w:eastAsia="zh-CN"/>
            </w:rPr>
            <w:delText>2</w:delText>
          </w:r>
        </w:del>
      </w:ins>
      <w:ins w:id="94" w:author="SA2" w:date="2023-08-11T07:51:00Z">
        <w:r w:rsidR="00EB54C9">
          <w:rPr>
            <w:lang w:eastAsia="zh-CN"/>
          </w:rPr>
          <w:t>3</w:t>
        </w:r>
      </w:ins>
      <w:ins w:id="95" w:author="Benoist (Nokia)" w:date="2023-06-09T09:24:00Z">
        <w:r w:rsidRPr="00A72023">
          <w:rPr>
            <w:lang w:eastAsia="zh-CN"/>
          </w:rPr>
          <w:t>:</w:t>
        </w:r>
        <w:r w:rsidRPr="00A72023">
          <w:rPr>
            <w:lang w:eastAsia="zh-CN"/>
          </w:rPr>
          <w:tab/>
          <w:t>The PDU Set QoS parameters are common for all PDU Sets within a QoS flow.</w:t>
        </w:r>
      </w:ins>
    </w:p>
    <w:p w14:paraId="37A4A333" w14:textId="77777777" w:rsidR="004B62E4" w:rsidRPr="00A72023" w:rsidRDefault="004B62E4" w:rsidP="004B62E4">
      <w:pPr>
        <w:rPr>
          <w:ins w:id="96" w:author="Benoist (Nokia)" w:date="2023-06-09T09:24:00Z"/>
          <w:rFonts w:eastAsia="DengXian"/>
          <w:lang w:eastAsia="zh-CN"/>
        </w:rPr>
      </w:pPr>
      <w:ins w:id="97" w:author="Benoist (Nokia)" w:date="2023-06-09T09:24:00Z">
        <w:r w:rsidRPr="00A72023">
          <w:rPr>
            <w:lang w:eastAsia="ko-KR"/>
          </w:rPr>
          <w:lastRenderedPageBreak/>
          <w:t xml:space="preserve">In addition, the UPF can identify PDUs that belong to PDU Sets, and may determine the following </w:t>
        </w:r>
        <w:r w:rsidRPr="00A72023">
          <w:rPr>
            <w:b/>
            <w:bCs/>
            <w:lang w:eastAsia="ko-KR"/>
          </w:rPr>
          <w:t xml:space="preserve">PDU Set Information </w:t>
        </w:r>
        <w:r w:rsidRPr="00A72023">
          <w:rPr>
            <w:lang w:eastAsia="ko-KR"/>
          </w:rPr>
          <w:t>which it sends to the gNB in the GTP-U header:</w:t>
        </w:r>
      </w:ins>
    </w:p>
    <w:p w14:paraId="4215BFC8" w14:textId="77777777" w:rsidR="004B62E4" w:rsidRPr="00A72023" w:rsidRDefault="004B62E4" w:rsidP="004B62E4">
      <w:pPr>
        <w:pStyle w:val="B1"/>
        <w:rPr>
          <w:ins w:id="98" w:author="Benoist (Nokia)" w:date="2023-06-09T09:24:00Z"/>
          <w:rFonts w:eastAsia="DengXian"/>
          <w:lang w:eastAsia="zh-CN"/>
        </w:rPr>
      </w:pPr>
      <w:ins w:id="99" w:author="Benoist (Nokia)" w:date="2023-06-09T09:24:00Z">
        <w:r w:rsidRPr="00A72023">
          <w:rPr>
            <w:rFonts w:eastAsia="DengXian"/>
            <w:lang w:eastAsia="zh-CN"/>
          </w:rPr>
          <w:t>-</w:t>
        </w:r>
        <w:r w:rsidRPr="00A72023">
          <w:rPr>
            <w:rFonts w:eastAsia="DengXian"/>
            <w:lang w:eastAsia="zh-CN"/>
          </w:rPr>
          <w:tab/>
          <w:t>PDU Set Sequence Number;</w:t>
        </w:r>
      </w:ins>
    </w:p>
    <w:p w14:paraId="576B36D8" w14:textId="77777777" w:rsidR="004B62E4" w:rsidRPr="00A72023" w:rsidRDefault="004B62E4" w:rsidP="004B62E4">
      <w:pPr>
        <w:pStyle w:val="B1"/>
        <w:rPr>
          <w:ins w:id="100" w:author="Benoist (Nokia)" w:date="2023-06-09T09:24:00Z"/>
          <w:rFonts w:eastAsia="DengXian"/>
          <w:lang w:eastAsia="zh-CN"/>
        </w:rPr>
      </w:pPr>
      <w:ins w:id="101" w:author="Benoist (Nokia)" w:date="2023-06-09T09:24:00Z">
        <w:r w:rsidRPr="00A72023">
          <w:rPr>
            <w:rFonts w:eastAsia="DengXian"/>
            <w:lang w:eastAsia="zh-CN"/>
          </w:rPr>
          <w:t>-</w:t>
        </w:r>
        <w:r w:rsidRPr="00A72023">
          <w:rPr>
            <w:rFonts w:eastAsia="DengXian"/>
            <w:lang w:eastAsia="zh-CN"/>
          </w:rPr>
          <w:tab/>
          <w:t>Indication of End PDU of the PDU Set;</w:t>
        </w:r>
      </w:ins>
    </w:p>
    <w:p w14:paraId="4723D87B" w14:textId="77777777" w:rsidR="004B62E4" w:rsidRPr="00A72023" w:rsidRDefault="004B62E4" w:rsidP="004B62E4">
      <w:pPr>
        <w:pStyle w:val="B1"/>
        <w:rPr>
          <w:ins w:id="102" w:author="Benoist (Nokia)" w:date="2023-06-09T09:24:00Z"/>
          <w:rFonts w:eastAsia="DengXian"/>
          <w:lang w:eastAsia="zh-CN"/>
        </w:rPr>
      </w:pPr>
      <w:ins w:id="103" w:author="Benoist (Nokia)" w:date="2023-06-09T09:24:00Z">
        <w:r w:rsidRPr="00A72023">
          <w:rPr>
            <w:rFonts w:eastAsia="DengXian"/>
            <w:lang w:eastAsia="zh-CN"/>
          </w:rPr>
          <w:t>-</w:t>
        </w:r>
        <w:r w:rsidRPr="00A72023">
          <w:rPr>
            <w:rFonts w:eastAsia="DengXian"/>
            <w:lang w:eastAsia="zh-CN"/>
          </w:rPr>
          <w:tab/>
          <w:t>PDU Sequence Number within a PDU Set;</w:t>
        </w:r>
      </w:ins>
    </w:p>
    <w:p w14:paraId="4534C29F" w14:textId="77777777" w:rsidR="004B62E4" w:rsidRPr="00A72023" w:rsidRDefault="004B62E4" w:rsidP="004B62E4">
      <w:pPr>
        <w:pStyle w:val="B1"/>
        <w:rPr>
          <w:ins w:id="104" w:author="Benoist (Nokia)" w:date="2023-06-09T09:24:00Z"/>
          <w:rFonts w:eastAsia="DengXian"/>
          <w:lang w:eastAsia="zh-CN"/>
        </w:rPr>
      </w:pPr>
      <w:ins w:id="105" w:author="Benoist (Nokia)" w:date="2023-06-09T09:24:00Z">
        <w:r w:rsidRPr="00A72023">
          <w:rPr>
            <w:rFonts w:eastAsia="DengXian"/>
            <w:lang w:eastAsia="zh-CN"/>
          </w:rPr>
          <w:t>-</w:t>
        </w:r>
        <w:r w:rsidRPr="00A72023">
          <w:rPr>
            <w:rFonts w:eastAsia="DengXian"/>
            <w:lang w:eastAsia="zh-CN"/>
          </w:rPr>
          <w:tab/>
          <w:t>PDU Set Size in bytes;</w:t>
        </w:r>
      </w:ins>
    </w:p>
    <w:p w14:paraId="141B22BC" w14:textId="77777777" w:rsidR="004B62E4" w:rsidRPr="00A72023" w:rsidRDefault="004B62E4" w:rsidP="004B62E4">
      <w:pPr>
        <w:pStyle w:val="B1"/>
        <w:rPr>
          <w:ins w:id="106" w:author="Benoist (Nokia)" w:date="2023-06-09T09:24:00Z"/>
          <w:rFonts w:eastAsia="DengXian"/>
          <w:lang w:eastAsia="zh-CN"/>
        </w:rPr>
      </w:pPr>
      <w:ins w:id="107" w:author="Benoist (Nokia)" w:date="2023-06-09T09:24:00Z">
        <w:r w:rsidRPr="00A72023">
          <w:rPr>
            <w:rFonts w:eastAsia="DengXian"/>
            <w:lang w:eastAsia="zh-CN"/>
          </w:rPr>
          <w:t>-</w:t>
        </w:r>
        <w:r w:rsidRPr="00A72023">
          <w:rPr>
            <w:rFonts w:eastAsia="DengXian"/>
            <w:lang w:eastAsia="zh-CN"/>
          </w:rPr>
          <w:tab/>
          <w:t>PDU Set Importance (PSI), which identifies the relative importance of a PDU Set compared to other PDU Sets within the same QoS Flow.</w:t>
        </w:r>
      </w:ins>
    </w:p>
    <w:p w14:paraId="70103905" w14:textId="00C7B6CC" w:rsidR="004B62E4" w:rsidRPr="00A72023" w:rsidRDefault="002C6F9F" w:rsidP="004B62E4">
      <w:pPr>
        <w:rPr>
          <w:ins w:id="108" w:author="Benoist (Nokia)" w:date="2023-06-09T09:24:00Z"/>
          <w:lang w:eastAsia="zh-CN"/>
        </w:rPr>
      </w:pPr>
      <w:ins w:id="109" w:author="Benoist (Nokia)" w:date="2023-06-09T09:28:00Z">
        <w:r w:rsidRPr="00A72023">
          <w:rPr>
            <w:b/>
            <w:bCs/>
            <w:noProof/>
          </w:rPr>
          <w:t>Traffic</w:t>
        </w:r>
      </w:ins>
      <w:ins w:id="110" w:author="Benoist (Nokia)" w:date="2023-06-09T09:24:00Z">
        <w:r w:rsidR="004B62E4" w:rsidRPr="00A72023">
          <w:rPr>
            <w:b/>
            <w:bCs/>
          </w:rPr>
          <w:t xml:space="preserve"> assistance information</w:t>
        </w:r>
        <w:r w:rsidR="004B62E4" w:rsidRPr="00A72023">
          <w:t xml:space="preserve"> may also be provided by 5GC to the gNB</w:t>
        </w:r>
        <w:r w:rsidR="004B62E4" w:rsidRPr="00A72023">
          <w:rPr>
            <w:lang w:eastAsia="zh-CN"/>
          </w:rPr>
          <w:t>:</w:t>
        </w:r>
      </w:ins>
    </w:p>
    <w:p w14:paraId="396873E5" w14:textId="7CA55EAA" w:rsidR="004B62E4" w:rsidRPr="00A72023" w:rsidRDefault="004B62E4" w:rsidP="004B62E4">
      <w:pPr>
        <w:pStyle w:val="B1"/>
        <w:rPr>
          <w:ins w:id="111" w:author="Benoist (Nokia)" w:date="2023-06-09T09:24:00Z"/>
          <w:lang w:eastAsia="zh-CN"/>
        </w:rPr>
      </w:pPr>
      <w:ins w:id="112" w:author="Benoist (Nokia)" w:date="2023-06-09T09:24:00Z">
        <w:r w:rsidRPr="00A72023">
          <w:rPr>
            <w:lang w:eastAsia="zh-CN"/>
          </w:rPr>
          <w:t>-</w:t>
        </w:r>
        <w:r w:rsidRPr="00A72023">
          <w:rPr>
            <w:lang w:eastAsia="zh-CN"/>
          </w:rPr>
          <w:tab/>
          <w:t>Via TSCAI</w:t>
        </w:r>
      </w:ins>
      <w:ins w:id="113" w:author="SA2" w:date="2023-07-05T08:04:00Z">
        <w:r w:rsidR="00DA45DB">
          <w:rPr>
            <w:lang w:eastAsia="zh-CN"/>
          </w:rPr>
          <w:t xml:space="preserve"> </w:t>
        </w:r>
      </w:ins>
      <w:ins w:id="114" w:author="SA2" w:date="2023-07-05T08:08:00Z">
        <w:r w:rsidR="00403494">
          <w:rPr>
            <w:lang w:eastAsia="zh-CN"/>
          </w:rPr>
          <w:t xml:space="preserve">(for </w:t>
        </w:r>
      </w:ins>
      <w:ins w:id="115" w:author="SA2" w:date="2023-07-05T08:04:00Z">
        <w:r w:rsidR="00B021C7" w:rsidRPr="00B021C7">
          <w:rPr>
            <w:lang w:eastAsia="zh-CN"/>
          </w:rPr>
          <w:t>both GBR and non-GBR QoS flows</w:t>
        </w:r>
      </w:ins>
      <w:ins w:id="116" w:author="SA2" w:date="2023-07-05T08:09:00Z">
        <w:r w:rsidR="009B12C9">
          <w:rPr>
            <w:lang w:eastAsia="zh-CN"/>
          </w:rPr>
          <w:t>)</w:t>
        </w:r>
      </w:ins>
      <w:ins w:id="117" w:author="Benoist (Nokia)" w:date="2023-06-09T09:24:00Z">
        <w:r w:rsidRPr="00A72023">
          <w:rPr>
            <w:lang w:eastAsia="zh-CN"/>
          </w:rPr>
          <w:t>:</w:t>
        </w:r>
      </w:ins>
    </w:p>
    <w:p w14:paraId="7732F46D" w14:textId="77777777" w:rsidR="004B62E4" w:rsidRPr="00A72023" w:rsidRDefault="004B62E4" w:rsidP="004B62E4">
      <w:pPr>
        <w:pStyle w:val="B2"/>
        <w:rPr>
          <w:ins w:id="118" w:author="Benoist (Nokia)" w:date="2023-06-09T09:24:00Z"/>
          <w:lang w:eastAsia="zh-CN"/>
        </w:rPr>
      </w:pPr>
      <w:ins w:id="119"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20" w:author="Benoist (Nokia)" w:date="2023-06-09T09:24:00Z"/>
          <w:lang w:eastAsia="zh-CN"/>
        </w:rPr>
      </w:pPr>
      <w:ins w:id="121"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22" w:author="Benoist (Nokia)" w:date="2023-06-09T09:24:00Z"/>
        </w:rPr>
      </w:pPr>
      <w:ins w:id="123" w:author="Benoist (Nokia)" w:date="2023-06-09T09:24:00Z">
        <w:r w:rsidRPr="00A72023">
          <w:rPr>
            <w:lang w:eastAsia="zh-CN"/>
          </w:rPr>
          <w:t>-</w:t>
        </w:r>
        <w:r w:rsidRPr="00A72023">
          <w:rPr>
            <w:lang w:eastAsia="zh-CN"/>
          </w:rPr>
          <w:tab/>
          <w:t xml:space="preserve">Indication of End of </w:t>
        </w:r>
        <w:r w:rsidRPr="00A72023">
          <w:rPr>
            <w:rFonts w:eastAsia="DengXian"/>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24" w:author="Benoist (Nokia)" w:date="2023-06-09T09:24:00Z"/>
        </w:rPr>
      </w:pPr>
      <w:ins w:id="125"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Heading3"/>
        <w:rPr>
          <w:ins w:id="126" w:author="Benoist (Nokia)" w:date="2023-06-09T09:24:00Z"/>
        </w:rPr>
      </w:pPr>
      <w:ins w:id="127" w:author="Benoist (Nokia)" w:date="2023-06-09T09:24:00Z">
        <w:r w:rsidRPr="00A72023">
          <w:t>16.X.3</w:t>
        </w:r>
        <w:r w:rsidRPr="00A72023">
          <w:tab/>
          <w:t>Power Saving</w:t>
        </w:r>
      </w:ins>
    </w:p>
    <w:p w14:paraId="2C5B4DB7" w14:textId="77777777" w:rsidR="004B62E4" w:rsidRPr="00A72023" w:rsidRDefault="004B62E4" w:rsidP="004B62E4">
      <w:pPr>
        <w:pStyle w:val="Heading4"/>
        <w:rPr>
          <w:ins w:id="128" w:author="Benoist (Nokia)" w:date="2023-06-09T09:24:00Z"/>
        </w:rPr>
      </w:pPr>
      <w:ins w:id="129"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30" w:author="Benoist (Nokia)" w:date="2023-06-09T09:24:00Z"/>
        </w:rPr>
      </w:pPr>
      <w:ins w:id="131"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Heading4"/>
        <w:rPr>
          <w:ins w:id="132" w:author="Benoist (Nokia)" w:date="2023-06-09T09:24:00Z"/>
        </w:rPr>
      </w:pPr>
      <w:ins w:id="133" w:author="Benoist (Nokia)" w:date="2023-06-09T09:24:00Z">
        <w:r w:rsidRPr="00A72023">
          <w:t>16.X.3.2</w:t>
        </w:r>
        <w:r w:rsidRPr="00A72023">
          <w:tab/>
          <w:t>Layer 2 Enhancements</w:t>
        </w:r>
      </w:ins>
    </w:p>
    <w:p w14:paraId="48403834" w14:textId="77777777" w:rsidR="004B62E4" w:rsidRPr="00A72023" w:rsidRDefault="004B62E4" w:rsidP="004B62E4">
      <w:pPr>
        <w:rPr>
          <w:ins w:id="134" w:author="Benoist (Nokia)" w:date="2023-06-09T09:24:00Z"/>
        </w:rPr>
      </w:pPr>
      <w:ins w:id="135" w:author="Benoist (Nokia)" w:date="2023-06-09T09:24:00Z">
        <w:r w:rsidRPr="00A72023">
          <w:t>Most XR frame rates (15, 30, 45, 60, 72, 90 and 120fps) correspond to periodicities that are not an integer (66.66, 33.33, 22.22, 16.66, 13.88, 11.11 and 8.33ms respectively).  The gNB may configure DRX cycle expressed in rational numbers so that DRX matches those periodicities, e.g. for the traffic with a periodicity of 60 fps, the network may configure the UE with a DRX cycle of 50/3 ms.</w:t>
        </w:r>
      </w:ins>
    </w:p>
    <w:p w14:paraId="62B8EBCB" w14:textId="77777777" w:rsidR="004B62E4" w:rsidRPr="00A72023" w:rsidRDefault="004B62E4" w:rsidP="004B62E4">
      <w:pPr>
        <w:pStyle w:val="Heading3"/>
        <w:rPr>
          <w:ins w:id="136" w:author="Benoist (Nokia)" w:date="2023-06-09T09:24:00Z"/>
        </w:rPr>
      </w:pPr>
      <w:ins w:id="137" w:author="Benoist (Nokia)" w:date="2023-06-09T09:24:00Z">
        <w:r w:rsidRPr="00A72023">
          <w:t>16.X.4</w:t>
        </w:r>
        <w:r w:rsidRPr="00A72023">
          <w:tab/>
          <w:t>Capacity</w:t>
        </w:r>
      </w:ins>
    </w:p>
    <w:p w14:paraId="6B3AC0D5" w14:textId="77777777" w:rsidR="004B62E4" w:rsidRPr="00A72023" w:rsidRDefault="004B62E4" w:rsidP="004B62E4">
      <w:pPr>
        <w:pStyle w:val="Heading4"/>
        <w:rPr>
          <w:ins w:id="138" w:author="Benoist (Nokia)" w:date="2023-06-09T09:24:00Z"/>
        </w:rPr>
      </w:pPr>
      <w:ins w:id="139"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40" w:author="Benoist (Nokia)" w:date="2023-06-09T09:24:00Z"/>
          <w:del w:id="141" w:author="RAN1" w:date="2023-08-29T09:25:00Z"/>
        </w:rPr>
      </w:pPr>
      <w:ins w:id="142" w:author="Benoist (Nokia)" w:date="2023-06-09T09:24:00Z">
        <w:del w:id="143"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44" w:author="RAN1" w:date="2023-08-29T09:26:00Z"/>
        </w:rPr>
      </w:pPr>
      <w:commentRangeStart w:id="145"/>
      <w:ins w:id="146" w:author="RAN1" w:date="2023-08-29T09:26:00Z">
        <w:r>
          <w:t>The following enhancements for configured grant-based PUSCH transmission are introduced:</w:t>
        </w:r>
      </w:ins>
    </w:p>
    <w:p w14:paraId="1B712FCD" w14:textId="77777777" w:rsidR="00AC21E4" w:rsidRDefault="00AC21E4">
      <w:pPr>
        <w:pStyle w:val="B2"/>
        <w:rPr>
          <w:ins w:id="147" w:author="RAN1" w:date="2023-08-29T09:26:00Z"/>
        </w:rPr>
        <w:pPrChange w:id="148" w:author="RAN1" w:date="2023-08-29T09:26:00Z">
          <w:pPr/>
        </w:pPrChange>
      </w:pPr>
      <w:ins w:id="149" w:author="RAN1" w:date="2023-08-29T09:26:00Z">
        <w:r>
          <w:t>-     Support of multiple CG PUSCH transmission occasions within a single period of a CG configuration;</w:t>
        </w:r>
      </w:ins>
    </w:p>
    <w:p w14:paraId="1EC8D6D7" w14:textId="1AF68498" w:rsidR="003B3F06" w:rsidRDefault="00AC21E4">
      <w:pPr>
        <w:pStyle w:val="B2"/>
        <w:rPr>
          <w:ins w:id="150" w:author="RAN1" w:date="2023-08-29T09:25:00Z"/>
        </w:rPr>
        <w:pPrChange w:id="151" w:author="RAN1" w:date="2023-08-29T09:26:00Z">
          <w:pPr>
            <w:pStyle w:val="Heading4"/>
          </w:pPr>
        </w:pPrChange>
      </w:pPr>
      <w:ins w:id="152" w:author="RAN1" w:date="2023-08-29T09:26:00Z">
        <w:r>
          <w:t>-     Indication of unused CG PUSCH occasion(s) of a CG configuration with Uplink Control Information  multiplexed in CG PUSCH transmission of the CG configuration.</w:t>
        </w:r>
      </w:ins>
      <w:commentRangeEnd w:id="145"/>
      <w:r w:rsidR="00BD6C7F">
        <w:rPr>
          <w:rStyle w:val="CommentReference"/>
        </w:rPr>
        <w:commentReference w:id="145"/>
      </w:r>
    </w:p>
    <w:p w14:paraId="71FE7580" w14:textId="773DF40F" w:rsidR="004B62E4" w:rsidRPr="00A72023" w:rsidRDefault="004B62E4" w:rsidP="004B62E4">
      <w:pPr>
        <w:pStyle w:val="Heading4"/>
        <w:rPr>
          <w:ins w:id="153" w:author="Benoist (Nokia)" w:date="2023-06-09T09:24:00Z"/>
        </w:rPr>
      </w:pPr>
      <w:ins w:id="154" w:author="Benoist (Nokia)" w:date="2023-06-09T09:24:00Z">
        <w:r w:rsidRPr="00A72023">
          <w:t>16.X.4.2</w:t>
        </w:r>
        <w:r w:rsidRPr="00A72023">
          <w:tab/>
          <w:t>Layer 2 Enhancements</w:t>
        </w:r>
      </w:ins>
    </w:p>
    <w:p w14:paraId="49EE9ED8" w14:textId="77777777" w:rsidR="004B62E4" w:rsidRPr="00A72023" w:rsidRDefault="004B62E4" w:rsidP="004B62E4">
      <w:pPr>
        <w:pStyle w:val="Heading5"/>
        <w:rPr>
          <w:ins w:id="155" w:author="Benoist (Nokia)" w:date="2023-06-09T09:24:00Z"/>
        </w:rPr>
      </w:pPr>
      <w:ins w:id="156" w:author="Benoist (Nokia)" w:date="2023-06-09T09:24:00Z">
        <w:r w:rsidRPr="00A72023">
          <w:t>16.X.4.2.1</w:t>
        </w:r>
        <w:r w:rsidRPr="00A72023">
          <w:tab/>
          <w:t>Assistance Information</w:t>
        </w:r>
      </w:ins>
    </w:p>
    <w:p w14:paraId="62509B4F" w14:textId="77777777" w:rsidR="004B62E4" w:rsidRPr="00A72023" w:rsidRDefault="004B62E4" w:rsidP="004B62E4">
      <w:pPr>
        <w:rPr>
          <w:ins w:id="157" w:author="Benoist (Nokia)" w:date="2023-06-09T09:24:00Z"/>
        </w:rPr>
      </w:pPr>
      <w:ins w:id="158"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59" w:author="Benoist (Nokia)" w:date="2023-06-09T09:24:00Z"/>
        </w:rPr>
      </w:pPr>
      <w:ins w:id="160"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161" w:author="Benoist (Nokia)" w:date="2023-06-09T09:24:00Z"/>
        </w:rPr>
      </w:pPr>
      <w:ins w:id="162"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163" w:author="Benoist (Nokia)" w:date="2023-06-09T09:24:00Z"/>
        </w:rPr>
      </w:pPr>
      <w:ins w:id="164"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65" w:author="Benoist (Nokia)" w:date="2023-06-09T09:24:00Z"/>
        </w:rPr>
      </w:pPr>
      <w:ins w:id="166" w:author="Benoist (Nokia)" w:date="2023-06-09T09:24:00Z">
        <w:r w:rsidRPr="00A72023">
          <w:lastRenderedPageBreak/>
          <w:t>-</w:t>
        </w:r>
        <w:r w:rsidRPr="00A72023">
          <w:tab/>
          <w:t>The gNB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67" w:author="Benoist (Nokia)" w:date="2023-06-09T09:24:00Z"/>
        </w:rPr>
      </w:pPr>
      <w:ins w:id="168" w:author="Benoist (Nokia)" w:date="2023-06-09T09:24:00Z">
        <w:r w:rsidRPr="00A72023">
          <w:t>-</w:t>
        </w:r>
        <w:r w:rsidRPr="00A72023">
          <w:tab/>
          <w:t>Delay knowledge of buffered data</w:t>
        </w:r>
      </w:ins>
      <w:ins w:id="169" w:author="RAN2#123" w:date="2023-08-29T10:23:00Z">
        <w:r w:rsidR="00FE20AE">
          <w:t xml:space="preserve"> in a separate MAC CE</w:t>
        </w:r>
      </w:ins>
      <w:ins w:id="170" w:author="Benoist (Nokia)" w:date="2023-06-09T09:24:00Z">
        <w:r w:rsidRPr="00A72023">
          <w:t xml:space="preserve">, consisting of remaining time, and distinguishing how much data </w:t>
        </w:r>
      </w:ins>
      <w:ins w:id="171" w:author="RAN2#123" w:date="2023-08-29T10:25:00Z">
        <w:r w:rsidR="00AA6ECC">
          <w:t xml:space="preserve">volume </w:t>
        </w:r>
      </w:ins>
      <w:ins w:id="172" w:author="Benoist (Nokia)" w:date="2023-06-09T09:24:00Z">
        <w:r w:rsidRPr="00A72023">
          <w:t>is buffered for which delay</w:t>
        </w:r>
      </w:ins>
      <w:ins w:id="173" w:author="RAN2#123" w:date="2023-08-29T13:08:00Z">
        <w:r w:rsidR="000522D1">
          <w:t xml:space="preserve"> per LCG</w:t>
        </w:r>
      </w:ins>
      <w:ins w:id="174" w:author="Benoist (Nokia)" w:date="2023-06-09T09:24:00Z">
        <w:r w:rsidRPr="00A72023">
          <w:t xml:space="preserve">. </w:t>
        </w:r>
      </w:ins>
    </w:p>
    <w:p w14:paraId="3E1FA7C8" w14:textId="7E69FE4F" w:rsidR="004B62E4" w:rsidRPr="00A72023" w:rsidDel="00E636A6" w:rsidRDefault="004B62E4" w:rsidP="004B62E4">
      <w:pPr>
        <w:pStyle w:val="EditorsNote"/>
        <w:rPr>
          <w:ins w:id="175" w:author="Benoist (Nokia)" w:date="2023-06-09T09:24:00Z"/>
          <w:del w:id="176" w:author="RAN2#123" w:date="2023-08-29T10:01:00Z"/>
        </w:rPr>
      </w:pPr>
      <w:ins w:id="177" w:author="Benoist (Nokia)" w:date="2023-06-09T09:24:00Z">
        <w:del w:id="178"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179" w:author="Benoist (Nokia)" w:date="2023-06-09T09:24:00Z"/>
        </w:rPr>
      </w:pPr>
      <w:ins w:id="180" w:author="Benoist (Nokia)" w:date="2023-06-09T09:24:00Z">
        <w:r w:rsidRPr="00A72023">
          <w:t>-</w:t>
        </w:r>
        <w:r w:rsidRPr="00A72023">
          <w:tab/>
          <w:t>Additional BSR triggering conditions to allow timely availability of buffer status information can be investigated further.</w:t>
        </w:r>
      </w:ins>
    </w:p>
    <w:p w14:paraId="1446F412" w14:textId="236071A0" w:rsidR="004B62E4" w:rsidRPr="00A72023" w:rsidRDefault="004B62E4" w:rsidP="004B62E4">
      <w:pPr>
        <w:pStyle w:val="B1"/>
        <w:rPr>
          <w:ins w:id="181" w:author="Benoist (Nokia)" w:date="2023-06-09T09:24:00Z"/>
        </w:rPr>
      </w:pPr>
      <w:ins w:id="182" w:author="Benoist (Nokia)" w:date="2023-06-09T09:24:00Z">
        <w:r w:rsidRPr="00A72023">
          <w:t>-</w:t>
        </w:r>
        <w:r w:rsidRPr="00A72023">
          <w:tab/>
          <w:t>Reporting of uplink assistance information (jitter range and burst arrival time</w:t>
        </w:r>
      </w:ins>
      <w:ins w:id="183" w:author="RAN2#123" w:date="2023-08-29T10:03:00Z">
        <w:r w:rsidR="00CC5665">
          <w:t xml:space="preserve"> associated with </w:t>
        </w:r>
        <w:r w:rsidR="008D64D4">
          <w:t xml:space="preserve">UL </w:t>
        </w:r>
      </w:ins>
      <w:ins w:id="184" w:author="RAN2#123" w:date="2023-08-29T10:04:00Z">
        <w:r w:rsidR="00545C4E">
          <w:t xml:space="preserve">data burst </w:t>
        </w:r>
      </w:ins>
      <w:ins w:id="185" w:author="RAN2#123" w:date="2023-08-29T10:03:00Z">
        <w:r w:rsidR="008D64D4">
          <w:t>periodicity</w:t>
        </w:r>
      </w:ins>
      <w:ins w:id="186" w:author="Benoist (Nokia)" w:date="2023-06-09T09:24:00Z">
        <w:r w:rsidRPr="00A72023">
          <w:t>) per QoS flow by the UE via UE Assistance Information.</w:t>
        </w:r>
      </w:ins>
    </w:p>
    <w:p w14:paraId="010E0021" w14:textId="3E4FE6D7" w:rsidR="004B62E4" w:rsidRPr="00A72023" w:rsidDel="008D64D4" w:rsidRDefault="004B62E4" w:rsidP="004B62E4">
      <w:pPr>
        <w:pStyle w:val="EditorsNote"/>
        <w:rPr>
          <w:ins w:id="187" w:author="Benoist (Nokia)" w:date="2023-06-09T09:24:00Z"/>
          <w:del w:id="188" w:author="RAN2#123" w:date="2023-08-29T10:03:00Z"/>
        </w:rPr>
      </w:pPr>
      <w:ins w:id="189" w:author="Benoist (Nokia)" w:date="2023-06-09T09:24:00Z">
        <w:del w:id="190"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Heading5"/>
        <w:rPr>
          <w:ins w:id="191" w:author="Benoist (Nokia)" w:date="2023-06-09T09:24:00Z"/>
        </w:rPr>
      </w:pPr>
      <w:ins w:id="192" w:author="Benoist (Nokia)" w:date="2023-06-09T09:24:00Z">
        <w:r w:rsidRPr="00A72023">
          <w:t>16.X.4.2.2</w:t>
        </w:r>
        <w:r w:rsidRPr="00A72023">
          <w:tab/>
          <w:t>Discard</w:t>
        </w:r>
      </w:ins>
    </w:p>
    <w:p w14:paraId="37ECC473" w14:textId="77777777" w:rsidR="004B62E4" w:rsidRPr="00A72023" w:rsidRDefault="004B62E4" w:rsidP="004B62E4">
      <w:pPr>
        <w:rPr>
          <w:ins w:id="193" w:author="Benoist (Nokia)" w:date="2023-06-09T09:24:00Z"/>
        </w:rPr>
      </w:pPr>
      <w:ins w:id="194" w:author="Benoist (Nokia)" w:date="2023-06-09T09:24:00Z">
        <w:r w:rsidRPr="00A72023">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195" w:author="Benoist (Nokia)" w:date="2023-06-09T09:24:00Z"/>
        </w:rPr>
      </w:pPr>
      <w:ins w:id="196"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197" w:author="Benoist (Nokia)" w:date="2023-06-09T09:24:00Z"/>
        </w:rPr>
      </w:pPr>
      <w:ins w:id="198" w:author="Benoist (Nokia)" w:date="2023-06-09T09:24:00Z">
        <w:r w:rsidRPr="00A72023">
          <w:t>In uplink, the UE may be configured with PDU Set based discard operation for a specific DRB. When configured, the UE discards all packets in a PDU set when one PDU belonging to this PDU set is discarded, e.g. based on discard timer expiry.</w:t>
        </w:r>
      </w:ins>
    </w:p>
    <w:p w14:paraId="1ED5106E" w14:textId="77777777" w:rsidR="004B62E4" w:rsidRDefault="004B62E4" w:rsidP="004B62E4">
      <w:pPr>
        <w:rPr>
          <w:ins w:id="199" w:author="SA2" w:date="2023-07-05T11:25:00Z"/>
        </w:rPr>
      </w:pPr>
      <w:ins w:id="200" w:author="Benoist (Nokia)" w:date="2023-06-09T09:24:00Z">
        <w:r w:rsidRPr="00A72023">
          <w:t>In case of congestion, the PSI may be used for PDU set discarding. In uplink, dedicated signalling is used to trigger discard mechanism based on PSI.</w:t>
        </w:r>
      </w:ins>
    </w:p>
    <w:p w14:paraId="2FB0BAC2" w14:textId="1929D618" w:rsidR="00C43478" w:rsidRPr="00A72023" w:rsidRDefault="00C43478">
      <w:pPr>
        <w:pStyle w:val="NO"/>
        <w:rPr>
          <w:ins w:id="201" w:author="Benoist (Nokia)" w:date="2023-06-09T09:24:00Z"/>
        </w:rPr>
        <w:pPrChange w:id="202" w:author="SA2" w:date="2023-07-05T11:25:00Z">
          <w:pPr/>
        </w:pPrChange>
      </w:pPr>
      <w:commentRangeStart w:id="203"/>
      <w:ins w:id="204" w:author="SA2" w:date="2023-07-05T11:25:00Z">
        <w:r w:rsidRPr="00DF3F2A">
          <w:t>NOTE:</w:t>
        </w:r>
        <w:r w:rsidRPr="00DF3F2A">
          <w:tab/>
        </w:r>
        <w:r w:rsidR="00DF3F2A" w:rsidRPr="00DF3F2A">
          <w:rPr>
            <w:rPrChange w:id="205" w:author="SA2" w:date="2023-07-05T11:25:00Z">
              <w:rPr>
                <w:i/>
                <w:iCs/>
              </w:rPr>
            </w:rPrChange>
          </w:rPr>
          <w:t xml:space="preserve">In addition to considering the </w:t>
        </w:r>
      </w:ins>
      <w:ins w:id="206" w:author="SA2" w:date="2023-07-05T11:26:00Z">
        <w:r w:rsidR="00DF3F2A">
          <w:t>PSI</w:t>
        </w:r>
      </w:ins>
      <w:ins w:id="207" w:author="SA2" w:date="2023-07-05T11:25:00Z">
        <w:r w:rsidR="00DF3F2A" w:rsidRPr="00DF3F2A">
          <w:rPr>
            <w:rPrChange w:id="208" w:author="SA2" w:date="2023-07-05T11:25:00Z">
              <w:rPr>
                <w:i/>
                <w:iCs/>
              </w:rPr>
            </w:rPrChange>
          </w:rPr>
          <w:t xml:space="preserve"> within a QoS Flow</w:t>
        </w:r>
      </w:ins>
      <w:ins w:id="209" w:author="SA2" w:date="2023-07-05T11:26:00Z">
        <w:r w:rsidR="002C16EC" w:rsidRPr="002C16EC">
          <w:t xml:space="preserve"> </w:t>
        </w:r>
        <w:r w:rsidR="002C16EC" w:rsidRPr="00A72023">
          <w:t>for PDU set discarding</w:t>
        </w:r>
      </w:ins>
      <w:ins w:id="210" w:author="SA2" w:date="2023-07-05T11:25:00Z">
        <w:r w:rsidR="00DF3F2A" w:rsidRPr="00DF3F2A">
          <w:rPr>
            <w:rPrChange w:id="211" w:author="SA2" w:date="2023-07-05T11:25:00Z">
              <w:rPr>
                <w:i/>
                <w:iCs/>
              </w:rPr>
            </w:rPrChange>
          </w:rPr>
          <w:t xml:space="preserve">, </w:t>
        </w:r>
      </w:ins>
      <w:ins w:id="212" w:author="SA2" w:date="2023-07-05T11:26:00Z">
        <w:r w:rsidR="00FB2113">
          <w:t>the gNB</w:t>
        </w:r>
      </w:ins>
      <w:ins w:id="213" w:author="SA2" w:date="2023-07-05T11:25:00Z">
        <w:r w:rsidR="00DF3F2A" w:rsidRPr="00DF3F2A">
          <w:rPr>
            <w:rPrChange w:id="214" w:author="SA2" w:date="2023-07-05T11:25:00Z">
              <w:rPr>
                <w:i/>
                <w:iCs/>
              </w:rPr>
            </w:rPrChange>
          </w:rPr>
          <w:t xml:space="preserve"> could also consider the relative </w:t>
        </w:r>
      </w:ins>
      <w:ins w:id="215" w:author="SA2" w:date="2023-07-05T11:26:00Z">
        <w:r w:rsidR="00FB2113">
          <w:t>PSI</w:t>
        </w:r>
      </w:ins>
      <w:ins w:id="216" w:author="SA2" w:date="2023-07-05T11:25:00Z">
        <w:r w:rsidR="00DF3F2A" w:rsidRPr="00DF3F2A">
          <w:rPr>
            <w:rPrChange w:id="217" w:author="SA2" w:date="2023-07-05T11:25:00Z">
              <w:rPr>
                <w:i/>
                <w:iCs/>
              </w:rPr>
            </w:rPrChange>
          </w:rPr>
          <w:t xml:space="preserve"> across QoS Flows of the same Priority Level</w:t>
        </w:r>
        <w:r w:rsidRPr="00A72023">
          <w:t>.</w:t>
        </w:r>
      </w:ins>
      <w:commentRangeEnd w:id="203"/>
      <w:r w:rsidR="00477EE3">
        <w:rPr>
          <w:rStyle w:val="CommentReference"/>
        </w:rPr>
        <w:commentReference w:id="203"/>
      </w:r>
    </w:p>
    <w:p w14:paraId="6EE40CEC" w14:textId="77777777" w:rsidR="004B62E4" w:rsidRPr="00A72023" w:rsidRDefault="004B62E4" w:rsidP="004B62E4">
      <w:pPr>
        <w:pStyle w:val="EditorsNote"/>
        <w:rPr>
          <w:ins w:id="218" w:author="Benoist (Nokia)" w:date="2023-06-09T09:24:00Z"/>
        </w:rPr>
      </w:pPr>
      <w:ins w:id="219"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Heading5"/>
        <w:rPr>
          <w:ins w:id="220" w:author="Benoist (Nokia)" w:date="2023-06-09T09:24:00Z"/>
        </w:rPr>
      </w:pPr>
      <w:ins w:id="221" w:author="Benoist (Nokia)" w:date="2023-06-09T09:24:00Z">
        <w:r w:rsidRPr="00A72023">
          <w:t>16.X.4.2.3</w:t>
        </w:r>
        <w:r w:rsidRPr="00A72023">
          <w:tab/>
          <w:t>Configured Grant</w:t>
        </w:r>
      </w:ins>
    </w:p>
    <w:p w14:paraId="08804049" w14:textId="77777777" w:rsidR="004B62E4" w:rsidRPr="00A72023" w:rsidRDefault="004B62E4" w:rsidP="004B62E4">
      <w:pPr>
        <w:rPr>
          <w:ins w:id="222" w:author="Benoist (Nokia)" w:date="2023-06-09T09:24:00Z"/>
        </w:rPr>
      </w:pPr>
      <w:ins w:id="223" w:author="Benoist (Nokia)" w:date="2023-06-09T09:24:00Z">
        <w:r w:rsidRPr="00A72023">
          <w:t>The following enhancements for configured grant-based transmission are recommended:</w:t>
        </w:r>
      </w:ins>
    </w:p>
    <w:p w14:paraId="3B2EDD07" w14:textId="77777777" w:rsidR="004B62E4" w:rsidRPr="00A72023" w:rsidRDefault="004B62E4" w:rsidP="004B62E4">
      <w:pPr>
        <w:pStyle w:val="B1"/>
        <w:rPr>
          <w:ins w:id="224" w:author="Benoist (Nokia)" w:date="2023-06-09T09:24:00Z"/>
        </w:rPr>
      </w:pPr>
      <w:ins w:id="225"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26" w:author="Benoist (Nokia)" w:date="2023-06-09T09:24:00Z"/>
        </w:rPr>
      </w:pPr>
      <w:ins w:id="227" w:author="Benoist (Nokia)" w:date="2023-06-09T09:24:00Z">
        <w:r w:rsidRPr="00A72023">
          <w:t>-</w:t>
        </w:r>
        <w:r w:rsidRPr="00A72023">
          <w:tab/>
          <w:t xml:space="preserve">Dynamic indication of unused CG PUSCH occasion(s) based on </w:t>
        </w:r>
        <w:del w:id="228" w:author="RAN1" w:date="2023-07-03T10:57:00Z">
          <w:r w:rsidRPr="00A72023" w:rsidDel="004F6E08">
            <w:delText xml:space="preserve">UCI (e.g. CG-UCI or </w:delText>
          </w:r>
        </w:del>
        <w:r w:rsidRPr="00A72023">
          <w:t>a new UCI</w:t>
        </w:r>
        <w:del w:id="229"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30" w:author="Benoist (Nokia)" w:date="2023-06-09T09:24:00Z"/>
        </w:rPr>
      </w:pPr>
      <w:ins w:id="231"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D23457" w:rsidRDefault="001671A0" w:rsidP="001671A0">
      <w:pPr>
        <w:pStyle w:val="Heading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(drx-ReferenceSFN) to either 0 or 512, in the same way as in Rel-16 IIoT.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Use the following option (option A): both the counter NSFN and the DRX reference SFN drx-ReferenceSFN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Futurewei (Yunsong)" w:date="2023-08-31T09:47:00Z" w:initials="YY">
    <w:p w14:paraId="524734BF" w14:textId="77777777" w:rsidR="00B60D19" w:rsidRDefault="00B60D19" w:rsidP="00477EE3">
      <w:pPr>
        <w:pStyle w:val="CommentText"/>
        <w:tabs>
          <w:tab w:val="left" w:pos="9450"/>
        </w:tabs>
      </w:pPr>
      <w:r>
        <w:rPr>
          <w:rStyle w:val="CommentReference"/>
        </w:rPr>
        <w:annotationRef/>
      </w:r>
      <w:r>
        <w:t>Change all 4 "PDU-Set" to "PDU Set" as the term "PDU-Set" is not used in the main text.</w:t>
      </w:r>
    </w:p>
  </w:comment>
  <w:comment w:id="145" w:author="Futurewei (Yunsong)" w:date="2023-08-31T10:17:00Z" w:initials="YY">
    <w:p w14:paraId="67DC0370" w14:textId="77777777" w:rsidR="00BD6C7F" w:rsidRDefault="00BD6C7F" w:rsidP="00F00B34">
      <w:pPr>
        <w:pStyle w:val="CommentText"/>
      </w:pPr>
      <w:r>
        <w:rPr>
          <w:rStyle w:val="CommentReference"/>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203" w:author="Futurewei (Yunsong)" w:date="2023-08-31T10:04:00Z" w:initials="YY">
    <w:p w14:paraId="523E58B3" w14:textId="72CECD93" w:rsidR="00BD6C7F" w:rsidRDefault="00477EE3">
      <w:pPr>
        <w:pStyle w:val="CommentText"/>
      </w:pPr>
      <w:r>
        <w:rPr>
          <w:rStyle w:val="CommentReference"/>
        </w:rPr>
        <w:annotationRef/>
      </w:r>
      <w:r w:rsidR="00BD6C7F">
        <w:t xml:space="preserve">Understood that this came from SA2. But, what do we mean by having "the gNB could also consider" in RAN spec? </w:t>
      </w:r>
    </w:p>
    <w:p w14:paraId="3CDDA5D7" w14:textId="77777777" w:rsidR="00BD6C7F" w:rsidRDefault="00BD6C7F">
      <w:pPr>
        <w:pStyle w:val="CommentText"/>
      </w:pPr>
      <w:r>
        <w:t xml:space="preserve">If we are talking about the UL, does it mean that we will specify the gNB to configure something additionally at the UE? </w:t>
      </w:r>
    </w:p>
    <w:p w14:paraId="22262B58" w14:textId="77777777" w:rsidR="00BD6C7F" w:rsidRDefault="00BD6C7F" w:rsidP="0061488D">
      <w:pPr>
        <w:pStyle w:val="CommentText"/>
      </w:pPr>
      <w:r>
        <w:t xml:space="preserve">If we are talking about the DL, it is an implementation issue at gNBs. Capturing it in the LS and SA2 chair's notes is sufficient to guide the implementations. If we really want to list implementation choices, there are other possible choices to add, such as user's premium level, UE's channel condition, etc., which a gNB may consider for discarding.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734BF" w15:done="0"/>
  <w15:commentEx w15:paraId="67DC0370" w15:done="0"/>
  <w15:commentEx w15:paraId="22262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9AE732" w16cex:dateUtc="2023-08-31T17:17:00Z"/>
  <w16cex:commentExtensible w16cex:durableId="289AE415" w16cex:dateUtc="2023-08-31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734BF" w16cid:durableId="289AE038"/>
  <w16cid:commentId w16cid:paraId="67DC0370" w16cid:durableId="289AE732"/>
  <w16cid:commentId w16cid:paraId="22262B58" w16cid:durableId="289AE4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9B19" w14:textId="77777777" w:rsidR="0012081B" w:rsidRDefault="0012081B">
      <w:r>
        <w:separator/>
      </w:r>
    </w:p>
  </w:endnote>
  <w:endnote w:type="continuationSeparator" w:id="0">
    <w:p w14:paraId="0CB799C8" w14:textId="77777777" w:rsidR="0012081B" w:rsidRDefault="0012081B">
      <w:r>
        <w:continuationSeparator/>
      </w:r>
    </w:p>
  </w:endnote>
  <w:endnote w:type="continuationNotice" w:id="1">
    <w:p w14:paraId="7C0E9FDA" w14:textId="77777777" w:rsidR="0012081B" w:rsidRDefault="001208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30C9" w14:textId="77777777" w:rsidR="0012081B" w:rsidRDefault="0012081B">
      <w:r>
        <w:separator/>
      </w:r>
    </w:p>
  </w:footnote>
  <w:footnote w:type="continuationSeparator" w:id="0">
    <w:p w14:paraId="7C4EFC53" w14:textId="77777777" w:rsidR="0012081B" w:rsidRDefault="0012081B">
      <w:r>
        <w:continuationSeparator/>
      </w:r>
    </w:p>
  </w:footnote>
  <w:footnote w:type="continuationNotice" w:id="1">
    <w:p w14:paraId="277B2738" w14:textId="77777777" w:rsidR="0012081B" w:rsidRDefault="001208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Futurewei (Yunsong)">
    <w15:presenceInfo w15:providerId="None" w15:userId="Futurewei (Yunsong)"/>
  </w15:person>
  <w15:person w15:author="SA2">
    <w15:presenceInfo w15:providerId="None" w15:userId="SA2"/>
  </w15:person>
  <w15:person w15:author="RAN1">
    <w15:presenceInfo w15:providerId="None" w15:userId="RAN1"/>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A0A23"/>
    <w:rsid w:val="000A1DC8"/>
    <w:rsid w:val="000A275E"/>
    <w:rsid w:val="000A6394"/>
    <w:rsid w:val="000B0164"/>
    <w:rsid w:val="000B2F62"/>
    <w:rsid w:val="000B7FED"/>
    <w:rsid w:val="000C038A"/>
    <w:rsid w:val="000C6598"/>
    <w:rsid w:val="000D44B3"/>
    <w:rsid w:val="000E3315"/>
    <w:rsid w:val="000F3769"/>
    <w:rsid w:val="00106D46"/>
    <w:rsid w:val="001123F7"/>
    <w:rsid w:val="0012081B"/>
    <w:rsid w:val="0012765C"/>
    <w:rsid w:val="001310DB"/>
    <w:rsid w:val="00137B83"/>
    <w:rsid w:val="00137C8C"/>
    <w:rsid w:val="00145D43"/>
    <w:rsid w:val="00163632"/>
    <w:rsid w:val="001671A0"/>
    <w:rsid w:val="00172B89"/>
    <w:rsid w:val="0017774D"/>
    <w:rsid w:val="00182364"/>
    <w:rsid w:val="00185F62"/>
    <w:rsid w:val="001905E0"/>
    <w:rsid w:val="00192C46"/>
    <w:rsid w:val="001950D5"/>
    <w:rsid w:val="001A08B3"/>
    <w:rsid w:val="001A2519"/>
    <w:rsid w:val="001A6E1E"/>
    <w:rsid w:val="001A7B60"/>
    <w:rsid w:val="001B0F3E"/>
    <w:rsid w:val="001B52F0"/>
    <w:rsid w:val="001B6BC4"/>
    <w:rsid w:val="001B7A65"/>
    <w:rsid w:val="001C4BA6"/>
    <w:rsid w:val="001C6AFF"/>
    <w:rsid w:val="001E41F3"/>
    <w:rsid w:val="001F0821"/>
    <w:rsid w:val="001F2089"/>
    <w:rsid w:val="001F483A"/>
    <w:rsid w:val="001F6E67"/>
    <w:rsid w:val="002016FD"/>
    <w:rsid w:val="00211ED3"/>
    <w:rsid w:val="00214566"/>
    <w:rsid w:val="002273BA"/>
    <w:rsid w:val="002322CA"/>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B6C"/>
    <w:rsid w:val="002C16EC"/>
    <w:rsid w:val="002C2EBA"/>
    <w:rsid w:val="002C6F9F"/>
    <w:rsid w:val="002C70FB"/>
    <w:rsid w:val="002C7FAD"/>
    <w:rsid w:val="002D5DBB"/>
    <w:rsid w:val="002E472E"/>
    <w:rsid w:val="002E65F6"/>
    <w:rsid w:val="002E727E"/>
    <w:rsid w:val="002F56FB"/>
    <w:rsid w:val="00305409"/>
    <w:rsid w:val="00306D02"/>
    <w:rsid w:val="0031420C"/>
    <w:rsid w:val="00314E12"/>
    <w:rsid w:val="00322416"/>
    <w:rsid w:val="00326B74"/>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F3B5D"/>
    <w:rsid w:val="00403494"/>
    <w:rsid w:val="00410371"/>
    <w:rsid w:val="004125BB"/>
    <w:rsid w:val="0041745C"/>
    <w:rsid w:val="00417975"/>
    <w:rsid w:val="004203E5"/>
    <w:rsid w:val="00424149"/>
    <w:rsid w:val="004242F1"/>
    <w:rsid w:val="00427E09"/>
    <w:rsid w:val="00431381"/>
    <w:rsid w:val="00443344"/>
    <w:rsid w:val="00463168"/>
    <w:rsid w:val="00466EDD"/>
    <w:rsid w:val="00477EE3"/>
    <w:rsid w:val="00485506"/>
    <w:rsid w:val="0048632E"/>
    <w:rsid w:val="00486F4F"/>
    <w:rsid w:val="004870B3"/>
    <w:rsid w:val="00495A65"/>
    <w:rsid w:val="004A7E5D"/>
    <w:rsid w:val="004B62E4"/>
    <w:rsid w:val="004B75B7"/>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5808"/>
    <w:rsid w:val="006970FB"/>
    <w:rsid w:val="006A3042"/>
    <w:rsid w:val="006B0E4F"/>
    <w:rsid w:val="006B46FB"/>
    <w:rsid w:val="006C2E99"/>
    <w:rsid w:val="006C389F"/>
    <w:rsid w:val="006D4216"/>
    <w:rsid w:val="006E197D"/>
    <w:rsid w:val="006E21FB"/>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4D2D"/>
    <w:rsid w:val="007D6A07"/>
    <w:rsid w:val="007E1708"/>
    <w:rsid w:val="007F7259"/>
    <w:rsid w:val="008040A8"/>
    <w:rsid w:val="008125DE"/>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CF0"/>
    <w:rsid w:val="00A51895"/>
    <w:rsid w:val="00A5354C"/>
    <w:rsid w:val="00A60BCF"/>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F32"/>
    <w:rsid w:val="00B258BB"/>
    <w:rsid w:val="00B41F8D"/>
    <w:rsid w:val="00B43A74"/>
    <w:rsid w:val="00B51E3C"/>
    <w:rsid w:val="00B51FAC"/>
    <w:rsid w:val="00B60D19"/>
    <w:rsid w:val="00B66044"/>
    <w:rsid w:val="00B67B97"/>
    <w:rsid w:val="00B71220"/>
    <w:rsid w:val="00B91FF5"/>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43478"/>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50255"/>
    <w:rsid w:val="00D5685F"/>
    <w:rsid w:val="00D66520"/>
    <w:rsid w:val="00D6753D"/>
    <w:rsid w:val="00D7635E"/>
    <w:rsid w:val="00D827FE"/>
    <w:rsid w:val="00D84AE9"/>
    <w:rsid w:val="00D87913"/>
    <w:rsid w:val="00D9727D"/>
    <w:rsid w:val="00D97923"/>
    <w:rsid w:val="00DA0B05"/>
    <w:rsid w:val="00DA45DB"/>
    <w:rsid w:val="00DA514C"/>
    <w:rsid w:val="00DA5C6A"/>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C26ED"/>
    <w:rsid w:val="00FC32C0"/>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16</Pages>
  <Words>5960</Words>
  <Characters>33978</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2</cp:revision>
  <cp:lastPrinted>1900-01-01T08:00:00Z</cp:lastPrinted>
  <dcterms:created xsi:type="dcterms:W3CDTF">2023-08-31T17:21:00Z</dcterms:created>
  <dcterms:modified xsi:type="dcterms:W3CDTF">2023-08-31T17:21:00Z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ies>
</file>