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77777777" w:rsidR="005D57C9" w:rsidRDefault="00EC190C">
            <w:pPr>
              <w:pStyle w:val="CRCoverPage"/>
              <w:spacing w:after="0"/>
              <w:jc w:val="center"/>
              <w:rPr>
                <w:sz w:val="28"/>
                <w:lang w:eastAsia="zh-CN"/>
              </w:rPr>
            </w:pPr>
            <w:r>
              <w:rPr>
                <w:rFonts w:hint="eastAsia"/>
                <w:b/>
                <w:sz w:val="28"/>
                <w:lang w:eastAsia="zh-CN"/>
              </w:rPr>
              <w:t>17.4.0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1" w:anchor="_blank" w:history="1">
              <w:r>
                <w:rPr>
                  <w:rStyle w:val="af3"/>
                  <w:rFonts w:cs="Arial"/>
                  <w:b/>
                  <w:i/>
                  <w:color w:val="FF0000"/>
                </w:rPr>
                <w:t>HE</w:t>
              </w:r>
              <w:bookmarkStart w:id="0" w:name="_Hlt497126619"/>
              <w:r>
                <w:rPr>
                  <w:rStyle w:val="af3"/>
                  <w:rFonts w:cs="Arial"/>
                  <w:b/>
                  <w:i/>
                  <w:color w:val="FF0000"/>
                </w:rPr>
                <w:t>L</w:t>
              </w:r>
              <w:bookmarkEnd w:id="0"/>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3"/>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77777777"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SCGs</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3"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77777777" w:rsidR="005D57C9" w:rsidRDefault="00EC190C">
            <w:pPr>
              <w:pStyle w:val="CRCoverPage"/>
              <w:spacing w:after="0"/>
              <w:ind w:left="100"/>
              <w:rPr>
                <w:lang w:eastAsia="zh-CN"/>
              </w:rPr>
            </w:pPr>
            <w:r>
              <w:rPr>
                <w:rFonts w:hint="eastAsia"/>
                <w:lang w:eastAsia="zh-CN"/>
              </w:rPr>
              <w:t>5.3.5.3,5.3.5.4,5.3.5.13,5.3.7.3,</w:t>
            </w:r>
            <w:ins w:id="1" w:author="CATT-R2#123" w:date="2023-08-29T13:59:00Z">
              <w:r>
                <w:rPr>
                  <w:rFonts w:hint="eastAsia"/>
                  <w:lang w:eastAsia="zh-CN"/>
                </w:rPr>
                <w:t xml:space="preserve">5.7.3, </w:t>
              </w:r>
            </w:ins>
            <w:r>
              <w:rPr>
                <w:rFonts w:hint="eastAsia"/>
                <w:lang w:eastAsia="zh-CN"/>
              </w:rPr>
              <w:t>5.5.3.1,</w:t>
            </w:r>
            <w:ins w:id="2" w:author="CATT-R2#123" w:date="2023-08-29T13:59:00Z">
              <w:r>
                <w:rPr>
                  <w:rFonts w:hint="eastAsia"/>
                  <w:lang w:eastAsia="zh-CN"/>
                </w:rPr>
                <w:t xml:space="preserve">6.2.2, </w:t>
              </w:r>
            </w:ins>
            <w:r>
              <w:rPr>
                <w:rFonts w:hint="eastAsia"/>
                <w:lang w:eastAsia="zh-CN"/>
              </w:rPr>
              <w:t>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77777777" w:rsidR="005D57C9" w:rsidRDefault="00EC190C">
            <w:pPr>
              <w:pStyle w:val="CRCoverPage"/>
              <w:spacing w:after="0"/>
              <w:ind w:left="100"/>
              <w:rPr>
                <w:lang w:eastAsia="zh-CN"/>
              </w:rPr>
            </w:pPr>
            <w:ins w:id="3"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4"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Pr>
                  <w:rStyle w:val="af3"/>
                </w:rPr>
                <w:t>R2-2307207</w:t>
              </w:r>
              <w:r>
                <w:rPr>
                  <w:rStyle w:val="af3"/>
                </w:rPr>
                <w:fldChar w:fldCharType="end"/>
              </w:r>
              <w:r>
                <w:rPr>
                  <w:rStyle w:val="af3"/>
                  <w:rFonts w:hint="eastAsia"/>
                  <w:lang w:eastAsia="zh-CN"/>
                </w:rPr>
                <w:t>.</w:t>
              </w:r>
            </w:ins>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4"/>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 w:name="_Toc131064399"/>
      <w:bookmarkStart w:id="6" w:name="_Toc60776760"/>
      <w:bookmarkStart w:id="7" w:name="_Toc60777200"/>
      <w:bookmarkStart w:id="8"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5"/>
      <w:bookmarkEnd w:id="6"/>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r>
        <w:rPr>
          <w:rFonts w:eastAsia="Times New Roman"/>
          <w:i/>
          <w:iCs/>
          <w:lang w:eastAsia="ja-JP"/>
        </w:rPr>
        <w:t>VarConditionalReconfig</w:t>
      </w:r>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daps-SourceRelease</w:t>
      </w:r>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r>
        <w:rPr>
          <w:rFonts w:eastAsia="MS Mincho"/>
          <w:i/>
          <w:lang w:eastAsia="ja-JP"/>
        </w:rPr>
        <w:t xml:space="preserve">RRCReconfiguration </w:t>
      </w:r>
      <w:r>
        <w:rPr>
          <w:rFonts w:eastAsia="MS Mincho"/>
          <w:lang w:eastAsia="ja-JP"/>
        </w:rPr>
        <w:t xml:space="preserve">does not include the </w:t>
      </w:r>
      <w:r>
        <w:rPr>
          <w:rFonts w:eastAsia="Times New Roman"/>
          <w:i/>
          <w:lang w:eastAsia="ja-JP"/>
        </w:rPr>
        <w:t xml:space="preserve">fullConfig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r>
        <w:rPr>
          <w:rFonts w:eastAsia="Times New Roman"/>
          <w:i/>
          <w:lang w:eastAsia="ja-JP"/>
        </w:rPr>
        <w:t>RRCReconfiguration</w:t>
      </w:r>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RRCReconfiguration includes the fullConfig:</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masterCellGroup</w:t>
      </w:r>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r>
        <w:rPr>
          <w:rFonts w:eastAsia="Times New Roman"/>
          <w:i/>
          <w:lang w:eastAsia="ja-JP"/>
        </w:rPr>
        <w:t>RRCReconfiguration</w:t>
      </w:r>
      <w:r>
        <w:rPr>
          <w:rFonts w:eastAsia="Times New Roman"/>
          <w:lang w:eastAsia="ja-JP"/>
        </w:rPr>
        <w:t xml:space="preserve"> </w:t>
      </w:r>
      <w:r>
        <w:rPr>
          <w:rFonts w:eastAsia="Batang"/>
        </w:rPr>
        <w:t xml:space="preserve">includes the </w:t>
      </w:r>
      <w:r>
        <w:rPr>
          <w:rFonts w:eastAsia="Batang"/>
          <w:i/>
        </w:rPr>
        <w:t>masterKeyUpdate</w:t>
      </w:r>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mrdc-SecondaryCellGroupConfig:</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r>
        <w:rPr>
          <w:rFonts w:eastAsia="Times New Roman"/>
          <w:i/>
          <w:lang w:eastAsia="ja-JP"/>
        </w:rPr>
        <w:t>mrdc-SecondaryCellGroup</w:t>
      </w:r>
      <w:r>
        <w:rPr>
          <w:rFonts w:eastAsia="Times New Roman"/>
          <w:lang w:eastAsia="ja-JP"/>
        </w:rPr>
        <w:t xml:space="preserve"> is set to </w:t>
      </w:r>
      <w:r>
        <w:rPr>
          <w:rFonts w:eastAsia="Times New Roman"/>
          <w:i/>
          <w:lang w:eastAsia="ja-JP"/>
        </w:rPr>
        <w:t>eutra-SCG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w:t>
      </w:r>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measConfig</w:t>
      </w:r>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dedicatedNAS-MessageList</w:t>
      </w:r>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r>
        <w:rPr>
          <w:rFonts w:eastAsia="Times New Roman"/>
          <w:i/>
          <w:lang w:eastAsia="ja-JP"/>
        </w:rPr>
        <w:t>dedicatedNAS-MessageList</w:t>
      </w:r>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r>
        <w:rPr>
          <w:rFonts w:eastAsia="Times New Roman"/>
          <w:i/>
          <w:iCs/>
          <w:lang w:eastAsia="ja-JP"/>
        </w:rPr>
        <w:t>RRCReconfiguration</w:t>
      </w:r>
      <w:r>
        <w:rPr>
          <w:rFonts w:eastAsia="Times New Roman"/>
          <w:lang w:eastAsia="ja-JP"/>
        </w:rPr>
        <w:t xml:space="preserve"> is associated to the MCG and includes </w:t>
      </w:r>
      <w:r>
        <w:rPr>
          <w:rFonts w:eastAsia="Times New Roman"/>
          <w:i/>
          <w:iCs/>
          <w:lang w:eastAsia="ja-JP"/>
        </w:rPr>
        <w:t>reconfigurationWithSync</w:t>
      </w:r>
      <w:r>
        <w:rPr>
          <w:rFonts w:eastAsia="Times New Roman"/>
          <w:lang w:eastAsia="ja-JP"/>
        </w:rPr>
        <w:t xml:space="preserve"> in </w:t>
      </w:r>
      <w:r>
        <w:rPr>
          <w:rFonts w:eastAsia="Times New Roman"/>
          <w:i/>
          <w:iCs/>
          <w:lang w:eastAsia="ja-JP"/>
        </w:rPr>
        <w:t>spCellConfig</w:t>
      </w:r>
      <w:r>
        <w:rPr>
          <w:rFonts w:eastAsia="Times New Roman"/>
          <w:lang w:eastAsia="ja-JP"/>
        </w:rPr>
        <w:t xml:space="preserve"> and </w:t>
      </w:r>
      <w:r>
        <w:rPr>
          <w:rFonts w:eastAsia="Times New Roman"/>
          <w:i/>
          <w:iCs/>
          <w:lang w:eastAsia="ja-JP"/>
        </w:rPr>
        <w:t>dedicatedSIB1-Delivery</w:t>
      </w:r>
      <w:r>
        <w:rPr>
          <w:rFonts w:eastAsia="Times New Roman"/>
          <w:lang w:eastAsia="ja-JP"/>
        </w:rPr>
        <w:t>, the UE initiates (if needed) the request to acquire required SIBs, according to clause 5.2.2.3.5, only after the random access procedure towards the target SpCell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dedicatedSystemInformationDelivery</w:t>
      </w:r>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dedicatedPosSysInfoDelivery</w:t>
      </w:r>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the contained posSIB(s),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posSIB(s) requested in </w:t>
      </w:r>
      <w:r>
        <w:rPr>
          <w:rFonts w:eastAsia="Times New Roman"/>
          <w:i/>
          <w:lang w:eastAsia="ja-JP"/>
        </w:rPr>
        <w:t>DedicatedSIBRequest</w:t>
      </w:r>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otherConfig</w:t>
      </w:r>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iab-IP-AddressConfigurationList</w:t>
      </w:r>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r>
        <w:rPr>
          <w:rFonts w:eastAsia="Times New Roman"/>
          <w:i/>
          <w:iCs/>
          <w:lang w:eastAsia="ja-JP"/>
        </w:rPr>
        <w:t>iab-IP-AddressToReleaseList</w:t>
      </w:r>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r>
        <w:rPr>
          <w:rFonts w:eastAsia="Times New Roman"/>
          <w:i/>
          <w:iCs/>
          <w:lang w:eastAsia="ja-JP"/>
        </w:rPr>
        <w:t>iab-IP-AddressToAddModList</w:t>
      </w:r>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conditionalReconfiguration</w:t>
      </w:r>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needForGapsConfigNR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needForGapNCSG-ConfigNR</w:t>
      </w:r>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needForGapNCSG-ConfigEUTRA</w:t>
      </w:r>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iCs/>
          <w:lang w:eastAsia="en-GB"/>
        </w:rPr>
        <w:t>onDemandSIB-Request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en-GB"/>
        </w:rPr>
        <w:t>onDemandSIB-Request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consider itself to be configured to request SIB(s) or posSIB(s)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consider itself not to be configured to request SIB(s) or posSIB(s)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sl-ConfigDedicatedNR</w:t>
      </w:r>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r>
        <w:rPr>
          <w:rFonts w:eastAsia="Times New Roman"/>
          <w:i/>
          <w:lang w:eastAsia="ja-JP"/>
        </w:rPr>
        <w:t>sl-ConfigDedicatedNR</w:t>
      </w:r>
      <w:r>
        <w:rPr>
          <w:rFonts w:eastAsia="Times New Roman"/>
          <w:lang w:eastAsia="ja-JP"/>
        </w:rPr>
        <w:t xml:space="preserve"> was received embedded within an E-UTRA </w:t>
      </w:r>
      <w:r>
        <w:rPr>
          <w:rFonts w:eastAsia="Times New Roman"/>
          <w:i/>
          <w:iCs/>
          <w:lang w:eastAsia="ja-JP"/>
        </w:rPr>
        <w:t>RRCConnectionReconfiguration</w:t>
      </w:r>
      <w:r>
        <w:rPr>
          <w:rFonts w:eastAsia="Times New Roman"/>
          <w:lang w:eastAsia="ja-JP"/>
        </w:rPr>
        <w:t xml:space="preserve"> message, the UE does not build an NR </w:t>
      </w:r>
      <w:r>
        <w:rPr>
          <w:rFonts w:eastAsia="Times New Roman"/>
          <w:i/>
          <w:iCs/>
          <w:lang w:eastAsia="ja-JP"/>
        </w:rPr>
        <w:t>RRCReconfigurationComplete</w:t>
      </w:r>
      <w:r>
        <w:rPr>
          <w:rFonts w:eastAsia="Times New Roman"/>
          <w:lang w:eastAsia="ja-JP"/>
        </w:rPr>
        <w:t xml:space="preserve"> message for the received </w:t>
      </w:r>
      <w:r>
        <w:rPr>
          <w:rFonts w:eastAsia="Times New Roman"/>
          <w:i/>
          <w:iCs/>
          <w:lang w:eastAsia="ja-JP"/>
        </w:rPr>
        <w:t>sl-ConfigDedicatedNR</w:t>
      </w:r>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dedicatedPagingDelivery</w:t>
      </w:r>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sl-ConfigDedicatedEUTRA-Info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musim-GapConfig</w:t>
      </w:r>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appLayerMeasConfig</w:t>
      </w:r>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ue-TxTEG-RequestUL-TDOA-Config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ue-TxTEG-RequestUL-TDOA-Config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RRCReconfigurationComplete</w:t>
      </w:r>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w:t>
      </w:r>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uplinkTxDirectCurrentList</w:t>
      </w:r>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MCG serving cell configured with SUL carrier, if any, within the </w:t>
      </w:r>
      <w:r>
        <w:rPr>
          <w:rFonts w:eastAsia="Times New Roman"/>
          <w:i/>
          <w:lang w:eastAsia="ja-JP"/>
        </w:rPr>
        <w:t>uplinkTxDirectCurrentList</w:t>
      </w:r>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masterCellGroup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w:t>
      </w:r>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r>
        <w:rPr>
          <w:rFonts w:eastAsia="Times New Roman"/>
          <w:i/>
          <w:lang w:eastAsia="ja-JP"/>
        </w:rPr>
        <w:t xml:space="preserve">uplinkTxDirectCurrentList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r>
        <w:rPr>
          <w:rFonts w:eastAsia="Times New Roman"/>
          <w:i/>
          <w:lang w:eastAsia="ja-JP"/>
        </w:rPr>
        <w:t>uplinkDirectCurrentBWP-SUL</w:t>
      </w:r>
      <w:r>
        <w:rPr>
          <w:rFonts w:eastAsia="Times New Roman"/>
          <w:lang w:eastAsia="ja-JP"/>
        </w:rPr>
        <w:t xml:space="preserve"> for each SCG serving cell configured with SUL carrier, if any, within the </w:t>
      </w:r>
      <w:r>
        <w:rPr>
          <w:rFonts w:eastAsia="Times New Roman"/>
          <w:i/>
          <w:lang w:eastAsia="ja-JP"/>
        </w:rPr>
        <w:t>uplinkTxDirectCurrentList</w:t>
      </w:r>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reportUplinkTxDirectCurrentTwoCarrier</w:t>
      </w:r>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uplinkTxDirectCurrentTwoCarrierList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 xml:space="preserve"> containing the </w:t>
      </w:r>
      <w:r>
        <w:rPr>
          <w:rFonts w:eastAsia="Times New Roman"/>
          <w:i/>
          <w:lang w:eastAsia="ja-JP"/>
        </w:rPr>
        <w:t>reportUplinkTxDirectCurrentMoreCarrier</w:t>
      </w:r>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 xml:space="preserve">uplinkTxDirectCurrentMoreCarrierList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r>
        <w:rPr>
          <w:rFonts w:eastAsia="Times New Roman"/>
          <w:i/>
          <w:lang w:eastAsia="ja-JP"/>
        </w:rPr>
        <w:t>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is received in both </w:t>
      </w:r>
      <w:r>
        <w:rPr>
          <w:rFonts w:eastAsia="Times New Roman"/>
          <w:i/>
          <w:lang w:eastAsia="ja-JP"/>
        </w:rPr>
        <w:t>masterCellGroup</w:t>
      </w:r>
      <w:r>
        <w:rPr>
          <w:rFonts w:eastAsia="Times New Roman"/>
          <w:lang w:eastAsia="ja-JP"/>
        </w:rPr>
        <w:t xml:space="preserve"> and in </w:t>
      </w:r>
      <w:r>
        <w:rPr>
          <w:rFonts w:eastAsia="Times New Roman"/>
          <w:i/>
          <w:lang w:eastAsia="ja-JP"/>
        </w:rPr>
        <w:t>secondaryCellGroup</w:t>
      </w:r>
      <w:r>
        <w:rPr>
          <w:rFonts w:eastAsia="Times New Roman"/>
          <w:lang w:eastAsia="ja-JP"/>
        </w:rPr>
        <w:t xml:space="preserve">. Network only configures at most one of </w:t>
      </w:r>
      <w:r>
        <w:rPr>
          <w:rFonts w:eastAsia="Times New Roman"/>
          <w:i/>
          <w:lang w:eastAsia="ja-JP"/>
        </w:rPr>
        <w:t>reportUplinkTxDirectCurrent, reportUplinkTxDirectCurrentTwoCarrier</w:t>
      </w:r>
      <w:r>
        <w:rPr>
          <w:rFonts w:eastAsia="Times New Roman"/>
          <w:lang w:eastAsia="ja-JP"/>
        </w:rPr>
        <w:t xml:space="preserve"> or </w:t>
      </w:r>
      <w:r>
        <w:rPr>
          <w:rFonts w:eastAsia="Times New Roman"/>
          <w:i/>
          <w:lang w:eastAsia="ja-JP"/>
        </w:rPr>
        <w:t>reportUplinkTxDirectCurrentMoreCarrier</w:t>
      </w:r>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eutra-SCG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eutra-SCG-Response</w:t>
      </w:r>
      <w:r>
        <w:rPr>
          <w:rFonts w:eastAsia="Times New Roman"/>
          <w:lang w:eastAsia="ja-JP"/>
        </w:rPr>
        <w:t xml:space="preserve"> the E-UTRA </w:t>
      </w:r>
      <w:r>
        <w:rPr>
          <w:rFonts w:eastAsia="Times New Roman"/>
          <w:i/>
          <w:iCs/>
          <w:lang w:eastAsia="ja-JP"/>
        </w:rPr>
        <w:t>RRCConnectionReconfigurationComplete</w:t>
      </w:r>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mrdc-SecondaryCellGroupConfig</w:t>
      </w:r>
      <w:r>
        <w:rPr>
          <w:rFonts w:eastAsia="Times New Roman"/>
          <w:lang w:eastAsia="ja-JP"/>
        </w:rPr>
        <w:t xml:space="preserve"> with </w:t>
      </w:r>
      <w:r>
        <w:rPr>
          <w:rFonts w:eastAsia="Times New Roman"/>
          <w:i/>
          <w:iCs/>
          <w:lang w:eastAsia="ja-JP"/>
        </w:rPr>
        <w:t>mrdc-SecondaryCellGroup</w:t>
      </w:r>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RRCReconfigurationComplete</w:t>
      </w:r>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and the </w:t>
      </w:r>
      <w:r>
        <w:rPr>
          <w:rFonts w:eastAsia="Times New Roman"/>
          <w:i/>
          <w:lang w:eastAsia="zh-CN"/>
        </w:rPr>
        <w:t>RRCReconfiguration</w:t>
      </w:r>
      <w:r>
        <w:rPr>
          <w:rFonts w:eastAsia="Times New Roman"/>
          <w:lang w:eastAsia="zh-CN"/>
        </w:rPr>
        <w:t xml:space="preserve"> message does not include the </w:t>
      </w:r>
      <w:r>
        <w:rPr>
          <w:rFonts w:eastAsia="Times New Roman"/>
          <w:i/>
          <w:lang w:eastAsia="zh-CN"/>
        </w:rPr>
        <w:t>reconfigurationWithSync</w:t>
      </w:r>
      <w:r>
        <w:rPr>
          <w:rFonts w:eastAsia="Times New Roman"/>
          <w:lang w:eastAsia="zh-CN"/>
        </w:rPr>
        <w:t xml:space="preserve"> in the </w:t>
      </w:r>
      <w:r>
        <w:rPr>
          <w:rFonts w:eastAsia="Times New Roman"/>
          <w:i/>
          <w:lang w:eastAsia="zh-CN"/>
        </w:rPr>
        <w:t>masterCellGroup</w:t>
      </w:r>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9" w:author="CATT" w:date="2023-06-13T15:04:00Z"/>
          <w:lang w:eastAsia="zh-CN"/>
        </w:rPr>
      </w:pPr>
      <w:r>
        <w:rPr>
          <w:rFonts w:eastAsia="Times New Roman"/>
          <w:lang w:eastAsia="ja-JP"/>
        </w:rPr>
        <w:t>4&gt;</w:t>
      </w:r>
      <w:r>
        <w:rPr>
          <w:rFonts w:eastAsia="Times New Roman"/>
          <w:lang w:eastAsia="ja-JP"/>
        </w:rPr>
        <w:tab/>
        <w:t xml:space="preserve">include in the </w:t>
      </w:r>
      <w:r>
        <w:rPr>
          <w:rFonts w:eastAsia="Times New Roman"/>
          <w:i/>
          <w:lang w:eastAsia="ja-JP"/>
        </w:rPr>
        <w:t>selectedCondRRCReconfig</w:t>
      </w:r>
      <w:r>
        <w:rPr>
          <w:rFonts w:eastAsia="Times New Roman"/>
          <w:lang w:eastAsia="ja-JP"/>
        </w:rPr>
        <w:t xml:space="preserve"> the </w:t>
      </w:r>
      <w:r>
        <w:rPr>
          <w:rFonts w:eastAsia="Times New Roman"/>
          <w:i/>
          <w:lang w:eastAsia="ja-JP"/>
        </w:rPr>
        <w:t>condReconfigId</w:t>
      </w:r>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10" w:author="CATT-R2#123" w:date="2023-08-29T13:28:00Z"/>
          <w:rFonts w:eastAsia="Times New Roman"/>
          <w:lang w:eastAsia="ja-JP"/>
        </w:rPr>
      </w:pPr>
      <w:commentRangeStart w:id="11"/>
      <w:ins w:id="12" w:author="CATT-R2#123" w:date="2023-08-29T13:28:00Z">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is applied due to conditional reconfiguration execution</w:t>
        </w:r>
        <w:r>
          <w:rPr>
            <w:rFonts w:eastAsia="Times New Roman"/>
            <w:lang w:eastAsia="zh-CN"/>
          </w:rPr>
          <w:t xml:space="preserve"> </w:t>
        </w:r>
      </w:ins>
      <w:ins w:id="13" w:author="CATT-R2#123" w:date="2023-08-29T13:29:00Z">
        <w:r>
          <w:rPr>
            <w:rFonts w:hint="eastAsia"/>
            <w:lang w:eastAsia="zh-CN"/>
          </w:rPr>
          <w:t>and</w:t>
        </w:r>
        <w:r>
          <w:rPr>
            <w:rFonts w:hint="eastAsia"/>
            <w:i/>
            <w:lang w:eastAsia="zh-CN"/>
          </w:rPr>
          <w:t xml:space="preserve"> </w:t>
        </w:r>
        <w:r>
          <w:rPr>
            <w:lang w:eastAsia="zh-CN"/>
          </w:rPr>
          <w:t xml:space="preserve">there is </w:t>
        </w:r>
      </w:ins>
      <w:ins w:id="14" w:author="CATT-R2#123" w:date="2023-08-29T13:30:00Z">
        <w:r>
          <w:rPr>
            <w:i/>
            <w:lang w:eastAsia="zh-CN"/>
          </w:rPr>
          <w:t>condExecutionCondPSCell</w:t>
        </w:r>
        <w:r>
          <w:rPr>
            <w:rFonts w:hint="eastAsia"/>
            <w:i/>
            <w:lang w:eastAsia="zh-CN"/>
          </w:rPr>
          <w:t xml:space="preserve"> </w:t>
        </w:r>
      </w:ins>
      <w:ins w:id="15" w:author="CATT-R2#123" w:date="2023-08-29T13:31:00Z">
        <w:r>
          <w:rPr>
            <w:lang w:eastAsia="zh-CN"/>
          </w:rPr>
          <w:t xml:space="preserve">configured for the </w:t>
        </w:r>
      </w:ins>
      <w:ins w:id="16" w:author="CATT-R2#123" w:date="2023-08-31T14:28:00Z">
        <w:r>
          <w:rPr>
            <w:lang w:eastAsia="zh-CN"/>
          </w:rPr>
          <w:t xml:space="preserve">associated </w:t>
        </w:r>
      </w:ins>
      <w:ins w:id="17" w:author="CATT-R2#123" w:date="2023-08-29T13:31:00Z">
        <w:r>
          <w:rPr>
            <w:lang w:eastAsia="zh-CN"/>
          </w:rPr>
          <w:t>PSCell</w:t>
        </w:r>
      </w:ins>
      <w:ins w:id="18"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9" w:author="CATT-R2#123" w:date="2023-08-29T13:28:00Z"/>
          <w:lang w:eastAsia="zh-CN"/>
        </w:rPr>
      </w:pPr>
      <w:ins w:id="20" w:author="CATT-R2#123" w:date="2023-08-29T13:28:00Z">
        <w:r>
          <w:rPr>
            <w:rFonts w:eastAsia="Times New Roman"/>
            <w:lang w:eastAsia="ja-JP"/>
          </w:rPr>
          <w:t>4&gt;</w:t>
        </w:r>
        <w:r>
          <w:rPr>
            <w:rFonts w:eastAsia="Times New Roman"/>
            <w:lang w:eastAsia="ja-JP"/>
          </w:rPr>
          <w:tab/>
          <w:t xml:space="preserve">include in the </w:t>
        </w:r>
      </w:ins>
      <w:ins w:id="21" w:author="CATT-R2#123" w:date="2023-08-31T14:31:00Z">
        <w:r>
          <w:rPr>
            <w:rFonts w:eastAsia="Times New Roman"/>
            <w:i/>
            <w:lang w:eastAsia="ja-JP"/>
          </w:rPr>
          <w:t>selected</w:t>
        </w:r>
        <w:r>
          <w:rPr>
            <w:rFonts w:eastAsia="Times New Roman" w:hint="eastAsia"/>
            <w:i/>
            <w:lang w:eastAsia="ja-JP"/>
          </w:rPr>
          <w:t>PSCellforCHOwithSCG</w:t>
        </w:r>
      </w:ins>
      <w:ins w:id="22" w:author="CATT-R2#123" w:date="2023-09-07T15:15:00Z">
        <w:r w:rsidR="00C017D6">
          <w:rPr>
            <w:rFonts w:hint="eastAsia"/>
            <w:i/>
            <w:lang w:eastAsia="zh-CN"/>
          </w:rPr>
          <w:t>s</w:t>
        </w:r>
      </w:ins>
      <w:ins w:id="23" w:author="CATT-R2#123" w:date="2023-08-31T14:31:00Z">
        <w:r>
          <w:rPr>
            <w:rFonts w:eastAsia="Times New Roman"/>
            <w:lang w:eastAsia="ja-JP"/>
          </w:rPr>
          <w:t xml:space="preserve"> </w:t>
        </w:r>
      </w:ins>
      <w:ins w:id="24" w:author="CATT-R2#123" w:date="2023-08-29T13:28:00Z">
        <w:r>
          <w:rPr>
            <w:rFonts w:eastAsia="Times New Roman"/>
            <w:lang w:eastAsia="ja-JP"/>
          </w:rPr>
          <w:t xml:space="preserve">the </w:t>
        </w:r>
      </w:ins>
      <w:ins w:id="25" w:author="CATT-R2#123" w:date="2023-08-29T13:35:00Z">
        <w:r>
          <w:rPr>
            <w:rFonts w:eastAsia="Times New Roman" w:hint="eastAsia"/>
            <w:lang w:eastAsia="ja-JP"/>
          </w:rPr>
          <w:t>i</w:t>
        </w:r>
        <w:r>
          <w:rPr>
            <w:rFonts w:hint="eastAsia"/>
            <w:lang w:eastAsia="zh-CN"/>
          </w:rPr>
          <w:t>nformation</w:t>
        </w:r>
      </w:ins>
      <w:ins w:id="26" w:author="CATT-R2#123" w:date="2023-08-29T13:28:00Z">
        <w:r>
          <w:rPr>
            <w:rFonts w:eastAsia="Times New Roman"/>
            <w:lang w:eastAsia="ja-JP"/>
          </w:rPr>
          <w:t xml:space="preserve"> for the selected </w:t>
        </w:r>
      </w:ins>
      <w:ins w:id="27" w:author="CATT-R2#123" w:date="2023-08-29T13:35:00Z">
        <w:r>
          <w:rPr>
            <w:rFonts w:hint="eastAsia"/>
            <w:lang w:eastAsia="zh-CN"/>
          </w:rPr>
          <w:t>PSCell</w:t>
        </w:r>
      </w:ins>
      <w:ins w:id="28" w:author="CATT-R2#123" w:date="2023-08-29T13:28:00Z">
        <w:r>
          <w:rPr>
            <w:rFonts w:eastAsia="Times New Roman"/>
            <w:lang w:eastAsia="ja-JP"/>
          </w:rPr>
          <w:t xml:space="preserve"> of conditional reconfiguration execution;</w:t>
        </w:r>
      </w:ins>
      <w:commentRangeEnd w:id="11"/>
      <w:ins w:id="29" w:author="CATT-R2#123" w:date="2023-08-29T13:35:00Z">
        <w:r>
          <w:rPr>
            <w:rStyle w:val="af4"/>
          </w:rPr>
          <w:commentReference w:id="11"/>
        </w:r>
      </w:ins>
    </w:p>
    <w:p w14:paraId="02194E5D" w14:textId="77777777" w:rsidR="005D57C9" w:rsidRDefault="00EC190C">
      <w:pPr>
        <w:pStyle w:val="NO"/>
        <w:rPr>
          <w:ins w:id="30" w:author="CATT" w:date="2023-06-14T11:18:00Z"/>
          <w:del w:id="31" w:author="CATT-R2#123" w:date="2023-08-29T13:33:00Z"/>
          <w:lang w:eastAsia="zh-CN"/>
        </w:rPr>
      </w:pPr>
      <w:ins w:id="32" w:author="CATT" w:date="2023-06-13T15:06:00Z">
        <w:del w:id="33" w:author="CATT-R2#123" w:date="2023-08-29T13:33:00Z">
          <w:r>
            <w:rPr>
              <w:rFonts w:hint="eastAsia"/>
            </w:rPr>
            <w:delText>Editor</w:delText>
          </w:r>
          <w:r>
            <w:delText>’</w:delText>
          </w:r>
          <w:r>
            <w:rPr>
              <w:rFonts w:hint="eastAsia"/>
            </w:rPr>
            <w:delText xml:space="preserve">s note: </w:delText>
          </w:r>
        </w:del>
      </w:ins>
      <w:ins w:id="34" w:author="CATT" w:date="2023-06-13T15:04:00Z">
        <w:del w:id="35" w:author="CATT-R2#123" w:date="2023-08-29T13:33:00Z">
          <w:r>
            <w:rPr>
              <w:lang w:eastAsia="zh-CN"/>
            </w:rPr>
            <w:delText xml:space="preserve">FFS how to </w:delText>
          </w:r>
        </w:del>
      </w:ins>
      <w:ins w:id="36" w:author="CATT" w:date="2023-06-13T15:05:00Z">
        <w:del w:id="37" w:author="CATT-R2#123" w:date="2023-08-29T13:33:00Z">
          <w:r>
            <w:rPr>
              <w:rFonts w:hint="eastAsia"/>
              <w:lang w:eastAsia="zh-CN"/>
            </w:rPr>
            <w:delText>indicate</w:delText>
          </w:r>
          <w:r>
            <w:rPr>
              <w:lang w:eastAsia="zh-CN"/>
            </w:rPr>
            <w:delText xml:space="preserve"> the selected target SCG</w:delText>
          </w:r>
        </w:del>
      </w:ins>
      <w:ins w:id="38" w:author="CATT" w:date="2023-06-13T15:07:00Z">
        <w:del w:id="39" w:author="CATT-R2#123" w:date="2023-08-29T13:33:00Z">
          <w:r>
            <w:rPr>
              <w:rFonts w:hint="eastAsia"/>
              <w:lang w:eastAsia="zh-CN"/>
            </w:rPr>
            <w:delText xml:space="preserve"> </w:delText>
          </w:r>
        </w:del>
      </w:ins>
      <w:ins w:id="40" w:author="CATT" w:date="2023-06-13T15:05:00Z">
        <w:del w:id="41" w:author="CATT-R2#123" w:date="2023-08-29T13:33:00Z">
          <w:r>
            <w:rPr>
              <w:rFonts w:hint="eastAsia"/>
              <w:lang w:eastAsia="zh-CN"/>
            </w:rPr>
            <w:delText>to</w:delText>
          </w:r>
        </w:del>
      </w:ins>
      <w:ins w:id="42" w:author="CATT" w:date="2023-06-13T15:04:00Z">
        <w:del w:id="43" w:author="CATT-R2#123" w:date="2023-08-29T13:33:00Z">
          <w:r>
            <w:rPr>
              <w:lang w:eastAsia="zh-CN"/>
            </w:rPr>
            <w:delText xml:space="preserve"> the target MN</w:delText>
          </w:r>
        </w:del>
      </w:ins>
      <w:ins w:id="44" w:author="CATT" w:date="2023-06-14T11:20:00Z">
        <w:del w:id="45" w:author="CATT-R2#123" w:date="2023-08-29T13:33:00Z">
          <w:r>
            <w:rPr>
              <w:rFonts w:hint="eastAsia"/>
              <w:lang w:eastAsia="zh-CN"/>
            </w:rPr>
            <w:delText xml:space="preserve"> </w:delText>
          </w:r>
        </w:del>
      </w:ins>
      <w:ins w:id="46" w:author="CATT" w:date="2023-06-14T11:19:00Z">
        <w:del w:id="47" w:author="CATT-R2#123" w:date="2023-08-29T13:33:00Z">
          <w:r>
            <w:rPr>
              <w:rFonts w:hint="eastAsia"/>
              <w:lang w:eastAsia="zh-CN"/>
            </w:rPr>
            <w:delText xml:space="preserve">(i.e. </w:delText>
          </w:r>
        </w:del>
      </w:ins>
      <w:ins w:id="48" w:author="CATT" w:date="2023-06-14T11:20:00Z">
        <w:del w:id="49" w:author="CATT-R2#123" w:date="2023-08-29T13:33:00Z">
          <w:r>
            <w:rPr>
              <w:rFonts w:hint="eastAsia"/>
              <w:lang w:eastAsia="zh-CN"/>
            </w:rPr>
            <w:delText xml:space="preserve">whether to </w:delText>
          </w:r>
        </w:del>
      </w:ins>
      <w:ins w:id="50" w:author="CATT" w:date="2023-06-14T11:19:00Z">
        <w:del w:id="51" w:author="CATT-R2#123" w:date="2023-08-29T13:33:00Z">
          <w:r>
            <w:rPr>
              <w:rFonts w:hint="eastAsia"/>
              <w:lang w:eastAsia="zh-CN"/>
            </w:rPr>
            <w:delText>reus</w:delText>
          </w:r>
        </w:del>
      </w:ins>
      <w:ins w:id="52" w:author="CATT" w:date="2023-06-14T11:20:00Z">
        <w:del w:id="53" w:author="CATT-R2#123" w:date="2023-08-29T13:33:00Z">
          <w:r>
            <w:rPr>
              <w:rFonts w:hint="eastAsia"/>
              <w:lang w:eastAsia="zh-CN"/>
            </w:rPr>
            <w:delText>e</w:delText>
          </w:r>
        </w:del>
      </w:ins>
      <w:ins w:id="54" w:author="CATT" w:date="2023-06-14T11:19:00Z">
        <w:del w:id="55" w:author="CATT-R2#123" w:date="2023-08-29T13:33:00Z">
          <w:r>
            <w:rPr>
              <w:rFonts w:hint="eastAsia"/>
              <w:lang w:eastAsia="zh-CN"/>
            </w:rPr>
            <w:delText xml:space="preserve"> </w:delText>
          </w:r>
          <w:r>
            <w:rPr>
              <w:rFonts w:eastAsia="Times New Roman"/>
              <w:i/>
              <w:lang w:eastAsia="ja-JP"/>
            </w:rPr>
            <w:delText>selectedCondRRCReconfig-r17</w:delText>
          </w:r>
        </w:del>
      </w:ins>
      <w:ins w:id="56" w:author="CATT" w:date="2023-06-14T11:20:00Z">
        <w:del w:id="57" w:author="CATT-R2#123" w:date="2023-08-29T13:33:00Z">
          <w:r>
            <w:rPr>
              <w:rFonts w:hint="eastAsia"/>
              <w:lang w:eastAsia="zh-CN"/>
            </w:rPr>
            <w:delText xml:space="preserve"> or not</w:delText>
          </w:r>
        </w:del>
      </w:ins>
      <w:ins w:id="58" w:author="CATT" w:date="2023-06-14T11:19:00Z">
        <w:del w:id="59" w:author="CATT-R2#123" w:date="2023-08-29T13:33:00Z">
          <w:r>
            <w:rPr>
              <w:rFonts w:hint="eastAsia"/>
              <w:lang w:eastAsia="zh-CN"/>
            </w:rPr>
            <w:delText>)</w:delText>
          </w:r>
        </w:del>
      </w:ins>
      <w:ins w:id="60" w:author="CATT" w:date="2023-06-13T15:04:00Z">
        <w:del w:id="61"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VarLogMeasReport</w:t>
      </w:r>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r>
        <w:rPr>
          <w:rFonts w:eastAsia="Times New Roman"/>
          <w:i/>
          <w:lang w:eastAsia="ja-JP"/>
        </w:rPr>
        <w:t>logMeas</w:t>
      </w:r>
      <w:r>
        <w:rPr>
          <w:rFonts w:eastAsia="宋体"/>
          <w:i/>
          <w:lang w:eastAsia="ja-JP"/>
        </w:rPr>
        <w:t>Available</w:t>
      </w:r>
      <w:r>
        <w:rPr>
          <w:rFonts w:eastAsia="宋体"/>
          <w:lang w:eastAsia="ja-JP"/>
        </w:rPr>
        <w:t xml:space="preserve"> 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logMeasAvailableBT</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iCs/>
          <w:lang w:eastAsia="ja-JP"/>
        </w:rPr>
        <w:t>logMeasAvailableWLAN</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lang w:eastAsia="ja-JP"/>
        </w:rPr>
        <w:t>RRCReconfigurationComplete</w:t>
      </w:r>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rFonts w:eastAsia="Times New Roman"/>
          <w:i/>
          <w:iCs/>
          <w:lang w:eastAsia="ja-JP"/>
        </w:rPr>
        <w:t>RRCReconfigurationComplete</w:t>
      </w:r>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rFonts w:eastAsia="Times New Roman"/>
          <w:i/>
          <w:lang w:eastAsia="ja-JP"/>
        </w:rPr>
        <w:t>RRCReconfigurationComplete</w:t>
      </w:r>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r>
        <w:rPr>
          <w:rFonts w:eastAsia="Times New Roman"/>
          <w:i/>
          <w:lang w:eastAsia="ja-JP"/>
        </w:rPr>
        <w:t>VarConnEstFailReport</w:t>
      </w:r>
      <w:r>
        <w:rPr>
          <w:rFonts w:eastAsia="Times New Roman"/>
          <w:lang w:eastAsia="ja-JP"/>
        </w:rPr>
        <w:t xml:space="preserve"> or </w:t>
      </w:r>
      <w:r>
        <w:rPr>
          <w:rFonts w:eastAsia="等线"/>
          <w:i/>
          <w:lang w:eastAsia="ja-JP"/>
        </w:rPr>
        <w:t>VarConnEstFailReportList</w:t>
      </w:r>
      <w:r>
        <w:rPr>
          <w:rFonts w:eastAsia="Times New Roman"/>
          <w:lang w:eastAsia="ja-JP"/>
        </w:rPr>
        <w:t xml:space="preserve"> and if the RPLMN is equal to</w:t>
      </w:r>
      <w:r>
        <w:rPr>
          <w:rFonts w:eastAsia="Times New Roman"/>
          <w:i/>
          <w:lang w:eastAsia="ja-JP"/>
        </w:rPr>
        <w:t xml:space="preserve"> plmn-Identity</w:t>
      </w:r>
      <w:r>
        <w:rPr>
          <w:rFonts w:eastAsia="Times New Roman"/>
          <w:lang w:eastAsia="ja-JP"/>
        </w:rPr>
        <w:t xml:space="preserve"> stored in </w:t>
      </w:r>
      <w:r>
        <w:rPr>
          <w:rFonts w:eastAsia="Times New Roman"/>
          <w:i/>
          <w:lang w:eastAsia="ja-JP"/>
        </w:rPr>
        <w:t xml:space="preserve">VarConnEstFailReport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VarConnEstFailReportList</w:t>
      </w:r>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connEstFailInfoAvailable</w:t>
      </w:r>
      <w:r>
        <w:rPr>
          <w:rFonts w:eastAsia="Times New Roman"/>
          <w:lang w:eastAsia="ja-JP"/>
        </w:rPr>
        <w:t xml:space="preserve"> </w:t>
      </w:r>
      <w:r>
        <w:rPr>
          <w:rFonts w:eastAsia="宋体"/>
          <w:lang w:eastAsia="ja-JP"/>
        </w:rPr>
        <w:t xml:space="preserve">in </w:t>
      </w:r>
      <w:r>
        <w:rPr>
          <w:rFonts w:eastAsia="Times New Roman"/>
          <w:iCs/>
          <w:lang w:eastAsia="ja-JP"/>
        </w:rPr>
        <w:t xml:space="preserve">the </w:t>
      </w:r>
      <w:r>
        <w:rPr>
          <w:rFonts w:eastAsia="Times New Roman"/>
          <w:i/>
          <w:iCs/>
          <w:lang w:eastAsia="ja-JP"/>
        </w:rPr>
        <w:t>RRCReconfigurationComplete</w:t>
      </w:r>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iCs/>
          <w:lang w:eastAsia="ja-JP"/>
        </w:rPr>
        <w:t>VarRLF-Report</w:t>
      </w:r>
      <w:r>
        <w:rPr>
          <w:rFonts w:eastAsia="Times New Roman"/>
          <w:lang w:eastAsia="ja-JP"/>
        </w:rPr>
        <w:t xml:space="preserve"> and if the RPLMN is included in </w:t>
      </w:r>
      <w:r>
        <w:rPr>
          <w:rFonts w:eastAsia="Times New Roman"/>
          <w:i/>
          <w:iCs/>
          <w:lang w:eastAsia="ja-JP"/>
        </w:rPr>
        <w:t>plmn-IdentityList</w:t>
      </w:r>
      <w:r>
        <w:rPr>
          <w:rFonts w:eastAsia="Times New Roman"/>
          <w:lang w:eastAsia="ja-JP"/>
        </w:rPr>
        <w:t xml:space="preserve"> stored in </w:t>
      </w:r>
      <w:r>
        <w:rPr>
          <w:rFonts w:eastAsia="Times New Roman"/>
          <w:i/>
          <w:iCs/>
          <w:lang w:eastAsia="ja-JP"/>
        </w:rPr>
        <w:t>VarRLF-Report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r>
        <w:rPr>
          <w:rFonts w:eastAsia="Times New Roman"/>
          <w:i/>
          <w:lang w:eastAsia="ja-JP"/>
        </w:rPr>
        <w:t>VarRLF-Report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 xml:space="preserve">VarRLF-Report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iCs/>
          <w:lang w:eastAsia="ja-JP"/>
        </w:rPr>
        <w:t>rlf-InfoAvailable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r>
        <w:rPr>
          <w:rFonts w:eastAsia="Times New Roman"/>
          <w:i/>
          <w:iCs/>
          <w:lang w:eastAsia="ja-JP"/>
        </w:rPr>
        <w:t>successHO-Config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r>
        <w:rPr>
          <w:rFonts w:eastAsia="Times New Roman"/>
          <w:i/>
          <w:iCs/>
          <w:lang w:eastAsia="ja-JP"/>
        </w:rPr>
        <w:t>RRCReconfiguration</w:t>
      </w:r>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r>
        <w:rPr>
          <w:rFonts w:eastAsia="Times New Roman"/>
          <w:i/>
          <w:lang w:eastAsia="ja-JP"/>
        </w:rPr>
        <w:t xml:space="preserve">VarSuccessHO-Report </w:t>
      </w:r>
      <w:r>
        <w:rPr>
          <w:rFonts w:eastAsia="Times New Roman"/>
          <w:lang w:eastAsia="ja-JP"/>
        </w:rPr>
        <w:t>and if the RPLMN is included in</w:t>
      </w:r>
      <w:r>
        <w:rPr>
          <w:rFonts w:eastAsia="Times New Roman"/>
          <w:i/>
          <w:lang w:eastAsia="ja-JP"/>
        </w:rPr>
        <w:t xml:space="preserve"> plmn-IdentityList</w:t>
      </w:r>
      <w:r>
        <w:rPr>
          <w:rFonts w:eastAsia="Times New Roman"/>
          <w:lang w:eastAsia="ja-JP"/>
        </w:rPr>
        <w:t xml:space="preserve"> stored in </w:t>
      </w:r>
      <w:r>
        <w:rPr>
          <w:rFonts w:eastAsia="Times New Roman"/>
          <w:i/>
          <w:lang w:eastAsia="ja-JP"/>
        </w:rPr>
        <w:t>VarSuccessHO-Report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r>
        <w:rPr>
          <w:rFonts w:eastAsia="Times New Roman"/>
          <w:i/>
          <w:lang w:eastAsia="ja-JP"/>
        </w:rPr>
        <w:t>successHO-InfoAvailable</w:t>
      </w:r>
      <w:r>
        <w:rPr>
          <w:rFonts w:eastAsia="宋体"/>
          <w:lang w:eastAsia="ja-JP"/>
        </w:rPr>
        <w:t xml:space="preserve"> </w:t>
      </w:r>
      <w:r>
        <w:rPr>
          <w:rFonts w:eastAsia="宋体"/>
          <w:iCs/>
          <w:lang w:eastAsia="ja-JP"/>
        </w:rPr>
        <w:t xml:space="preserve">in the </w:t>
      </w:r>
      <w:r>
        <w:rPr>
          <w:rFonts w:eastAsia="Times New Roman"/>
          <w:i/>
          <w:iCs/>
          <w:lang w:eastAsia="ja-JP"/>
        </w:rPr>
        <w:t>RRCReconfigurationComplete</w:t>
      </w:r>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was received via SRB1, but not within </w:t>
      </w:r>
      <w:r>
        <w:rPr>
          <w:rFonts w:eastAsia="Times New Roman"/>
          <w:i/>
          <w:lang w:eastAsia="ja-JP"/>
        </w:rPr>
        <w:t>mrdc-SecondaryCellGroup</w:t>
      </w:r>
      <w:r>
        <w:rPr>
          <w:rFonts w:eastAsia="Times New Roman"/>
          <w:lang w:eastAsia="ja-JP"/>
        </w:rPr>
        <w:t xml:space="preserve"> or E-UTRA </w:t>
      </w:r>
      <w:r>
        <w:rPr>
          <w:rFonts w:eastAsia="Times New Roman"/>
          <w:i/>
          <w:lang w:eastAsia="ja-JP"/>
        </w:rPr>
        <w:t>RRCConnectionReconfiguration</w:t>
      </w:r>
      <w:r>
        <w:rPr>
          <w:rFonts w:eastAsia="Times New Roman"/>
          <w:lang w:eastAsia="ja-JP"/>
        </w:rPr>
        <w:t xml:space="preserve"> </w:t>
      </w:r>
      <w:r>
        <w:rPr>
          <w:rFonts w:eastAsia="Times New Roman"/>
          <w:iCs/>
          <w:lang w:eastAsia="ja-JP"/>
        </w:rPr>
        <w:t>or E-UTRA</w:t>
      </w:r>
      <w:r>
        <w:rPr>
          <w:rFonts w:eastAsia="Times New Roman"/>
          <w:i/>
          <w:lang w:eastAsia="ja-JP"/>
        </w:rPr>
        <w:t xml:space="preserve"> RRCConnectionResume</w:t>
      </w:r>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needForGapsConfigNR</w:t>
      </w:r>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NeedForGapsInfoNR</w:t>
      </w:r>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NeedForGapsInfoNR</w:t>
      </w:r>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intraFreq-needForGap</w:t>
      </w:r>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requestedTargetBandFilterNR</w:t>
      </w:r>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r>
        <w:rPr>
          <w:rFonts w:eastAsia="Times New Roman"/>
          <w:i/>
          <w:lang w:eastAsia="ja-JP"/>
        </w:rPr>
        <w:t>requestedTargetBandFilterNR</w:t>
      </w:r>
      <w:r>
        <w:rPr>
          <w:rFonts w:eastAsia="Times New Roman"/>
          <w:lang w:eastAsia="ja-JP"/>
        </w:rPr>
        <w:t xml:space="preserve">, include an entry in </w:t>
      </w:r>
      <w:r>
        <w:rPr>
          <w:rFonts w:eastAsia="Times New Roman"/>
          <w:i/>
          <w:lang w:eastAsia="ja-JP"/>
        </w:rPr>
        <w:t>interFreq-needForGap</w:t>
      </w:r>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r>
        <w:rPr>
          <w:rFonts w:eastAsia="Times New Roman"/>
          <w:i/>
          <w:lang w:eastAsia="ja-JP"/>
        </w:rPr>
        <w:t>interFreq-needForGap</w:t>
      </w:r>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needForGapNCSG-ConfigNR</w:t>
      </w:r>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r>
        <w:rPr>
          <w:rFonts w:eastAsia="Times New Roman"/>
          <w:i/>
          <w:lang w:eastAsia="ja-JP"/>
        </w:rPr>
        <w:t>needForGapNCSG-InfoNR</w:t>
      </w:r>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NeedForGapNCSG-InfoNR</w:t>
      </w:r>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r>
        <w:rPr>
          <w:rFonts w:eastAsia="Times New Roman"/>
          <w:i/>
          <w:lang w:eastAsia="ja-JP"/>
        </w:rPr>
        <w:t>intraFreq-needForNCSG</w:t>
      </w:r>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r>
        <w:rPr>
          <w:rFonts w:eastAsia="Times New Roman"/>
          <w:i/>
          <w:lang w:eastAsia="ja-JP"/>
        </w:rPr>
        <w:t>requestedTargetBandFilterNCSG-NR</w:t>
      </w:r>
      <w:r>
        <w:rPr>
          <w:rFonts w:eastAsia="Times New Roman"/>
          <w:lang w:eastAsia="ja-JP"/>
        </w:rPr>
        <w:t xml:space="preserve">, include an entry in </w:t>
      </w:r>
      <w:r>
        <w:rPr>
          <w:rFonts w:eastAsia="Times New Roman"/>
          <w:i/>
          <w:lang w:eastAsia="ja-JP"/>
        </w:rPr>
        <w:t>interFreq-needForNCSG</w:t>
      </w:r>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r>
        <w:rPr>
          <w:rFonts w:eastAsia="Times New Roman"/>
          <w:i/>
          <w:lang w:eastAsia="ja-JP"/>
        </w:rPr>
        <w:t>interFreq-needForNCSG</w:t>
      </w:r>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message includes the </w:t>
      </w:r>
      <w:r>
        <w:rPr>
          <w:rFonts w:eastAsia="Times New Roman"/>
          <w:i/>
          <w:lang w:eastAsia="ja-JP"/>
        </w:rPr>
        <w:t>needForGapNCSG-ConfigEUTRA</w:t>
      </w:r>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needForGapNCSG-InfoEUTRA</w:t>
      </w:r>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r>
        <w:rPr>
          <w:rFonts w:eastAsia="Times New Roman"/>
          <w:i/>
          <w:lang w:eastAsia="ja-JP"/>
        </w:rPr>
        <w:t>NeedForGapNCSG-InfoEUTRA</w:t>
      </w:r>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r>
        <w:rPr>
          <w:rFonts w:eastAsia="Times New Roman"/>
          <w:i/>
          <w:lang w:eastAsia="ja-JP"/>
        </w:rPr>
        <w:t>requestedTargetBandFilterNCSG-EUTRA</w:t>
      </w:r>
      <w:r>
        <w:rPr>
          <w:rFonts w:eastAsia="Times New Roman"/>
          <w:lang w:eastAsia="ja-JP"/>
        </w:rPr>
        <w:t xml:space="preserve"> is configured, for each supported E-UTRA band included in </w:t>
      </w:r>
      <w:r>
        <w:rPr>
          <w:rFonts w:eastAsia="Times New Roman"/>
          <w:i/>
          <w:lang w:eastAsia="ja-JP"/>
        </w:rPr>
        <w:t>requestedTargetBandFilterNCSG-EUTRA</w:t>
      </w:r>
      <w:r>
        <w:rPr>
          <w:rFonts w:eastAsia="Times New Roman"/>
          <w:lang w:eastAsia="ja-JP"/>
        </w:rPr>
        <w:t xml:space="preserve">, include an entry in </w:t>
      </w:r>
      <w:r>
        <w:rPr>
          <w:rFonts w:eastAsia="Times New Roman"/>
          <w:i/>
          <w:lang w:eastAsia="ja-JP"/>
        </w:rPr>
        <w:t>needForNCSG-EUTRA</w:t>
      </w:r>
      <w:r>
        <w:rPr>
          <w:rFonts w:eastAsia="Times New Roman"/>
          <w:lang w:eastAsia="ja-JP"/>
        </w:rPr>
        <w:t xml:space="preserve"> and set the NCSG requirement information for that band; otherwise, include an entry for each supported E-UTRA band in </w:t>
      </w:r>
      <w:r>
        <w:rPr>
          <w:rFonts w:eastAsia="Times New Roman"/>
          <w:i/>
          <w:lang w:eastAsia="ja-JP"/>
        </w:rPr>
        <w:t>needForNCSG-EUTRA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nr-SecondaryCellGroupConfig</w:t>
      </w:r>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via E-UTRA RRC message </w:t>
      </w:r>
      <w:r>
        <w:rPr>
          <w:rFonts w:eastAsia="Times New Roman"/>
          <w:i/>
          <w:iCs/>
          <w:lang w:eastAsia="ja-JP"/>
        </w:rPr>
        <w:t>RRCConnectionReconfiguration</w:t>
      </w:r>
      <w:r>
        <w:rPr>
          <w:rFonts w:eastAsia="Times New Roman"/>
          <w:lang w:eastAsia="ja-JP"/>
        </w:rPr>
        <w:t xml:space="preserve"> within </w:t>
      </w:r>
      <w:r>
        <w:rPr>
          <w:rFonts w:eastAsia="Times New Roman"/>
          <w:i/>
          <w:iCs/>
          <w:lang w:eastAsia="ja-JP"/>
        </w:rPr>
        <w:t>MobilityFromNRCommand</w:t>
      </w:r>
      <w:r>
        <w:rPr>
          <w:rFonts w:eastAsia="Times New Roman"/>
          <w:lang w:eastAsia="ja-JP"/>
        </w:rPr>
        <w:t xml:space="preserve"> (handover from NR standalone to (NG</w:t>
      </w:r>
      <w:proofErr w:type="gramStart"/>
      <w:r>
        <w:rPr>
          <w:rFonts w:eastAsia="Times New Roman"/>
          <w:lang w:eastAsia="ja-JP"/>
        </w:rPr>
        <w:t>)EN</w:t>
      </w:r>
      <w:proofErr w:type="gramEnd"/>
      <w:r>
        <w:rPr>
          <w:rFonts w:eastAsia="Times New Roman"/>
          <w:lang w:eastAsia="ja-JP"/>
        </w:rPr>
        <w:t>-DC);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nr-SecondaryCellGroupConfig</w:t>
      </w:r>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RRCReconfigurationComplete</w:t>
      </w:r>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E-UTRA message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iCs/>
          <w:lang w:eastAsia="ja-JP"/>
        </w:rPr>
        <w:t>)</w:t>
      </w:r>
      <w:r>
        <w:rPr>
          <w:rFonts w:eastAsia="Times New Roman"/>
          <w:lang w:eastAsia="ja-JP"/>
        </w:rPr>
        <w:t xml:space="preserve"> containing the </w:t>
      </w:r>
      <w:r>
        <w:rPr>
          <w:rFonts w:eastAsia="Times New Roman"/>
          <w:i/>
          <w:lang w:eastAsia="ja-JP"/>
        </w:rPr>
        <w:t>RRCReconfiguration</w:t>
      </w:r>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r>
        <w:rPr>
          <w:rFonts w:eastAsia="Times New Roman"/>
          <w:i/>
          <w:lang w:eastAsia="ja-JP"/>
        </w:rPr>
        <w:t>RRCReconfiguration</w:t>
      </w:r>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r>
        <w:rPr>
          <w:rFonts w:eastAsia="Times New Roman"/>
          <w:i/>
          <w:lang w:eastAsia="ja-JP"/>
        </w:rPr>
        <w:t>RRCConnectionReconfiguration</w:t>
      </w:r>
      <w:r>
        <w:rPr>
          <w:rFonts w:eastAsia="Times New Roman"/>
          <w:lang w:eastAsia="ja-JP"/>
        </w:rPr>
        <w:t xml:space="preserve"> or </w:t>
      </w:r>
      <w:r>
        <w:rPr>
          <w:rFonts w:eastAsia="Times New Roman"/>
          <w:i/>
          <w:lang w:eastAsia="ja-JP"/>
        </w:rPr>
        <w:t>RRCConnectionResume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SpCell,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message was received within </w:t>
      </w:r>
      <w:r>
        <w:rPr>
          <w:rFonts w:eastAsia="Times New Roman"/>
          <w:i/>
          <w:iCs/>
          <w:lang w:eastAsia="ja-JP"/>
        </w:rPr>
        <w:t>nr-SecondaryCellGroupConfig</w:t>
      </w:r>
      <w:r>
        <w:rPr>
          <w:rFonts w:eastAsia="Times New Roman"/>
          <w:lang w:eastAsia="ja-JP"/>
        </w:rPr>
        <w:t xml:space="preserve"> in </w:t>
      </w:r>
      <w:r>
        <w:rPr>
          <w:rFonts w:eastAsia="Times New Roman"/>
          <w:i/>
          <w:iCs/>
          <w:lang w:eastAsia="ja-JP"/>
        </w:rPr>
        <w:t>RRCConnectionReconfiguration</w:t>
      </w:r>
      <w:r>
        <w:rPr>
          <w:rFonts w:eastAsia="Times New Roman"/>
          <w:lang w:eastAsia="ja-JP"/>
        </w:rPr>
        <w:t xml:space="preserve"> message received via SRB3 within </w:t>
      </w:r>
      <w:r>
        <w:rPr>
          <w:rFonts w:eastAsia="Times New Roman"/>
          <w:i/>
          <w:iCs/>
          <w:lang w:eastAsia="ja-JP"/>
        </w:rPr>
        <w:t>DLInformationTransferMRDC</w:t>
      </w:r>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r>
        <w:rPr>
          <w:rFonts w:eastAsia="Times New Roman"/>
          <w:i/>
          <w:lang w:eastAsia="ja-JP"/>
        </w:rPr>
        <w:t>RRCReconfigurationComplete</w:t>
      </w:r>
      <w:r>
        <w:rPr>
          <w:rFonts w:eastAsia="Times New Roman"/>
          <w:lang w:eastAsia="ja-JP"/>
        </w:rPr>
        <w:t xml:space="preserve"> via E-UTRA embedded in E-UTRA RRC message </w:t>
      </w:r>
      <w:r>
        <w:rPr>
          <w:rFonts w:eastAsia="Times New Roman"/>
          <w:i/>
          <w:lang w:eastAsia="ja-JP"/>
        </w:rPr>
        <w:t>RRCConnectionReconfigurationComplete</w:t>
      </w:r>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RRCConnectionReconfiguration</w:t>
      </w:r>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SpCell,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r>
        <w:rPr>
          <w:rFonts w:eastAsia="Times New Roman"/>
          <w:i/>
          <w:iCs/>
          <w:lang w:eastAsia="ja-JP"/>
        </w:rPr>
        <w:t>RRCConnectionReconfigurationComplete</w:t>
      </w:r>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r>
        <w:rPr>
          <w:rFonts w:eastAsia="Times New Roman"/>
          <w:i/>
          <w:lang w:eastAsia="ja-JP"/>
        </w:rPr>
        <w:t>RRCReconfiguration</w:t>
      </w:r>
      <w:r>
        <w:rPr>
          <w:rFonts w:eastAsia="Times New Roman"/>
          <w:lang w:eastAsia="ja-JP"/>
        </w:rPr>
        <w:t xml:space="preserve"> was received via SRB3) but not within </w:t>
      </w:r>
      <w:r>
        <w:rPr>
          <w:rFonts w:eastAsia="Times New Roman"/>
          <w:i/>
          <w:iCs/>
          <w:lang w:eastAsia="ja-JP"/>
        </w:rPr>
        <w:t>DLInformationTransferMRDC</w:t>
      </w:r>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r>
        <w:rPr>
          <w:rFonts w:eastAsia="Times New Roman"/>
          <w:i/>
          <w:lang w:eastAsia="ja-JP"/>
        </w:rPr>
        <w:t>RRCReconfiguration</w:t>
      </w:r>
      <w:r>
        <w:rPr>
          <w:rFonts w:eastAsia="Times New Roman"/>
          <w:lang w:eastAsia="ja-JP"/>
        </w:rPr>
        <w:t xml:space="preserve"> is received via SRB1 or within </w:t>
      </w:r>
      <w:r>
        <w:rPr>
          <w:rFonts w:eastAsia="Times New Roman"/>
          <w:i/>
          <w:iCs/>
          <w:lang w:eastAsia="ja-JP"/>
        </w:rPr>
        <w:t>DLInformationTransferMRDC</w:t>
      </w:r>
      <w:r>
        <w:rPr>
          <w:rFonts w:eastAsia="Times New Roman"/>
          <w:lang w:eastAsia="ja-JP"/>
        </w:rPr>
        <w:t xml:space="preserve"> via SRB3, the random access is triggered by RRC layer itself as there is not necessarily other UL transmission. In the case </w:t>
      </w:r>
      <w:r>
        <w:rPr>
          <w:rFonts w:eastAsia="Times New Roman"/>
          <w:i/>
          <w:lang w:eastAsia="ja-JP"/>
        </w:rPr>
        <w:t>RRCReconfiguration</w:t>
      </w:r>
      <w:r>
        <w:rPr>
          <w:rFonts w:eastAsia="Times New Roman"/>
          <w:lang w:eastAsia="ja-JP"/>
        </w:rPr>
        <w:t xml:space="preserve"> is received via SRB3 but not within </w:t>
      </w:r>
      <w:r>
        <w:rPr>
          <w:rFonts w:eastAsia="Times New Roman"/>
          <w:i/>
          <w:iCs/>
          <w:lang w:eastAsia="ja-JP"/>
        </w:rPr>
        <w:t>DLInformationTransferMRDC</w:t>
      </w:r>
      <w:r>
        <w:rPr>
          <w:rFonts w:eastAsia="Times New Roman"/>
          <w:lang w:eastAsia="ja-JP"/>
        </w:rPr>
        <w:t xml:space="preserve">, the random access is triggered by the MAC layer due to arrival of </w:t>
      </w:r>
      <w:r>
        <w:rPr>
          <w:rFonts w:eastAsia="Times New Roman"/>
          <w:i/>
          <w:lang w:eastAsia="ja-JP"/>
        </w:rPr>
        <w:t>RRCReconfigurationComplete</w:t>
      </w:r>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RRCReconfiguration</w:t>
      </w:r>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(UE in NR-DC, </w:t>
      </w:r>
      <w:r>
        <w:rPr>
          <w:rFonts w:eastAsia="Times New Roman"/>
          <w:i/>
          <w:iCs/>
          <w:lang w:eastAsia="ja-JP"/>
        </w:rPr>
        <w:t>mrdc-SecondaryCellGroup</w:t>
      </w:r>
      <w:r>
        <w:rPr>
          <w:rFonts w:eastAsia="Times New Roman"/>
          <w:lang w:eastAsia="ja-JP"/>
        </w:rPr>
        <w:t xml:space="preserve"> was received in </w:t>
      </w:r>
      <w:r>
        <w:rPr>
          <w:rFonts w:eastAsia="Times New Roman"/>
          <w:i/>
          <w:iCs/>
          <w:lang w:eastAsia="ja-JP"/>
        </w:rPr>
        <w:t>RRCReconfiguration</w:t>
      </w:r>
      <w:r>
        <w:rPr>
          <w:rFonts w:eastAsia="Times New Roman"/>
          <w:lang w:eastAsia="ja-JP"/>
        </w:rPr>
        <w:t xml:space="preserve"> or </w:t>
      </w:r>
      <w:r>
        <w:rPr>
          <w:rFonts w:eastAsia="Times New Roman"/>
          <w:i/>
          <w:iCs/>
          <w:lang w:eastAsia="ja-JP"/>
        </w:rPr>
        <w:t>RRCResume</w:t>
      </w:r>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iCs/>
          <w:lang w:eastAsia="ja-JP"/>
        </w:rPr>
        <w:t>RRCReconfiguration</w:t>
      </w:r>
      <w:r>
        <w:rPr>
          <w:rFonts w:eastAsia="Times New Roman"/>
          <w:lang w:eastAsia="ja-JP"/>
        </w:rPr>
        <w:t xml:space="preserve"> is applied due to a conditional reconfiguration execution for CPC which is configured via </w:t>
      </w:r>
      <w:r>
        <w:rPr>
          <w:rFonts w:eastAsia="Times New Roman"/>
          <w:i/>
          <w:lang w:eastAsia="ja-JP"/>
        </w:rPr>
        <w:t>conditionalReconfiguration</w:t>
      </w:r>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r>
        <w:rPr>
          <w:rFonts w:eastAsia="Times New Roman"/>
          <w:i/>
          <w:lang w:eastAsia="ja-JP"/>
        </w:rPr>
        <w:t>mrdc-SecondaryCellGroup</w:t>
      </w:r>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r>
        <w:rPr>
          <w:rFonts w:eastAsia="Times New Roman"/>
          <w:i/>
          <w:iCs/>
          <w:lang w:eastAsia="ja-JP"/>
        </w:rPr>
        <w:t>RRCReconfigurationComplete</w:t>
      </w:r>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r>
        <w:rPr>
          <w:rFonts w:eastAsia="Times New Roman"/>
          <w:i/>
          <w:lang w:eastAsia="ja-JP"/>
        </w:rPr>
        <w:t>RRCReconfiguration</w:t>
      </w:r>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r>
        <w:rPr>
          <w:rFonts w:eastAsia="Times New Roman"/>
          <w:i/>
          <w:lang w:eastAsia="ja-JP"/>
        </w:rPr>
        <w:t>RRCReconfiguration</w:t>
      </w:r>
      <w:r>
        <w:rPr>
          <w:rFonts w:eastAsia="Times New Roman"/>
          <w:lang w:eastAsia="ja-JP"/>
        </w:rPr>
        <w:t xml:space="preserve"> or </w:t>
      </w:r>
      <w:r>
        <w:rPr>
          <w:rFonts w:eastAsia="Times New Roman"/>
          <w:i/>
          <w:lang w:eastAsia="ja-JP"/>
        </w:rPr>
        <w:t>RRCResume</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r>
        <w:rPr>
          <w:rFonts w:eastAsia="Times New Roman"/>
          <w:i/>
          <w:iCs/>
          <w:lang w:eastAsia="ja-JP"/>
        </w:rPr>
        <w:t>RRCReconfigurationComplete</w:t>
      </w:r>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r>
        <w:rPr>
          <w:rFonts w:eastAsia="Times New Roman"/>
          <w:i/>
          <w:lang w:eastAsia="ja-JP"/>
        </w:rPr>
        <w:t>RRCReconfiguration</w:t>
      </w:r>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RRCReconfiguration</w:t>
      </w:r>
      <w:r>
        <w:rPr>
          <w:rFonts w:eastAsia="Times New Roman"/>
          <w:lang w:eastAsia="ja-JP"/>
        </w:rPr>
        <w:t xml:space="preserve"> message was received within </w:t>
      </w:r>
      <w:r>
        <w:rPr>
          <w:rFonts w:eastAsia="Times New Roman"/>
          <w:i/>
          <w:iCs/>
          <w:lang w:eastAsia="ja-JP"/>
        </w:rPr>
        <w:t>DLInformationTransferMRDC</w:t>
      </w:r>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iCs/>
          <w:lang w:eastAsia="ja-JP"/>
        </w:rPr>
        <w:t xml:space="preserve">RRCReconfiguration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r>
        <w:rPr>
          <w:rFonts w:eastAsia="Times New Roman"/>
          <w:i/>
          <w:iCs/>
          <w:lang w:eastAsia="ja-JP"/>
        </w:rPr>
        <w:t>mrdc-SecondaryCellGroup</w:t>
      </w:r>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scg-State</w:t>
      </w:r>
      <w:r>
        <w:rPr>
          <w:rFonts w:eastAsia="Times New Roman"/>
          <w:lang w:eastAsia="ja-JP"/>
        </w:rPr>
        <w:t xml:space="preserve"> is not included in the </w:t>
      </w:r>
      <w:r>
        <w:rPr>
          <w:rFonts w:eastAsia="Times New Roman"/>
          <w:i/>
          <w:lang w:eastAsia="ja-JP"/>
        </w:rPr>
        <w:t>RRCReconfiguration</w:t>
      </w:r>
      <w:r>
        <w:rPr>
          <w:rFonts w:eastAsia="Times New Roman"/>
          <w:lang w:eastAsia="ja-JP"/>
        </w:rPr>
        <w:t xml:space="preserve"> message containing the </w:t>
      </w:r>
      <w:r>
        <w:rPr>
          <w:rFonts w:eastAsia="Times New Roman"/>
          <w:i/>
          <w:lang w:eastAsia="ja-JP"/>
        </w:rPr>
        <w:t>RRCReconfiguration</w:t>
      </w:r>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iCs/>
          <w:lang w:eastAsia="ja-JP"/>
        </w:rPr>
        <w:t>reconfigurationWithSync</w:t>
      </w:r>
      <w:r>
        <w:rPr>
          <w:rFonts w:eastAsia="Times New Roman"/>
          <w:lang w:eastAsia="ja-JP"/>
        </w:rPr>
        <w:t xml:space="preserve"> was included in spCellConfig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r>
        <w:rPr>
          <w:rFonts w:eastAsia="Times New Roman"/>
          <w:i/>
          <w:lang w:eastAsia="ja-JP"/>
        </w:rPr>
        <w:t>RRCReconfiguration</w:t>
      </w:r>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does not include the </w:t>
      </w:r>
      <w:r>
        <w:rPr>
          <w:rFonts w:eastAsia="Times New Roman"/>
          <w:i/>
          <w:lang w:eastAsia="ja-JP"/>
        </w:rPr>
        <w:t>mrdc-SecondaryCellGroupConfig</w:t>
      </w:r>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scg-State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r>
        <w:rPr>
          <w:rFonts w:eastAsia="Times New Roman"/>
          <w:i/>
          <w:iCs/>
          <w:lang w:eastAsia="ja-JP"/>
        </w:rPr>
        <w:t>reconfigurationWithSync</w:t>
      </w:r>
      <w:r>
        <w:rPr>
          <w:rFonts w:eastAsia="Times New Roman"/>
          <w:lang w:eastAsia="ja-JP"/>
        </w:rPr>
        <w:t xml:space="preserve"> was included in </w:t>
      </w:r>
      <w:r>
        <w:rPr>
          <w:rFonts w:eastAsia="Times New Roman"/>
          <w:i/>
          <w:iCs/>
          <w:lang w:eastAsia="ja-JP"/>
        </w:rPr>
        <w:t>spCellConfig</w:t>
      </w:r>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r>
        <w:rPr>
          <w:rFonts w:eastAsia="Times New Roman"/>
          <w:i/>
          <w:lang w:eastAsia="ja-JP"/>
        </w:rPr>
        <w:t>RRCReconfigurationComplete</w:t>
      </w:r>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r>
        <w:rPr>
          <w:rFonts w:eastAsia="Times New Roman"/>
          <w:i/>
          <w:lang w:eastAsia="ja-JP"/>
        </w:rPr>
        <w:t>RRCReconfiguration</w:t>
      </w:r>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resume SRB2, SRB4, DRBs, multicast MRB, and BH RLC channels for IAB-MT, and Uu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rFonts w:eastAsia="Times New Roman"/>
          <w:i/>
          <w:lang w:eastAsia="ja-JP"/>
        </w:rPr>
        <w:t>econfigurationWithSync</w:t>
      </w:r>
      <w:r>
        <w:rPr>
          <w:rFonts w:eastAsia="Times New Roman"/>
          <w:lang w:eastAsia="ja-JP"/>
        </w:rPr>
        <w:t xml:space="preserve"> included in </w:t>
      </w:r>
      <w:r>
        <w:rPr>
          <w:rFonts w:eastAsia="Times New Roman"/>
          <w:i/>
          <w:lang w:eastAsia="ja-JP"/>
        </w:rPr>
        <w:t>spCellConfig</w:t>
      </w:r>
      <w:r>
        <w:rPr>
          <w:rFonts w:eastAsia="Times New Roman"/>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iCs/>
          <w:lang w:eastAsia="ja-JP"/>
        </w:rPr>
        <w:t>sl-PathSwitchConfig</w:t>
      </w:r>
      <w:r>
        <w:rPr>
          <w:rFonts w:eastAsia="Times New Roman"/>
          <w:lang w:eastAsia="ja-JP"/>
        </w:rPr>
        <w:t xml:space="preserve"> was included in </w:t>
      </w:r>
      <w:r>
        <w:rPr>
          <w:rFonts w:eastAsia="Times New Roman"/>
          <w:i/>
          <w:iCs/>
          <w:lang w:eastAsia="ja-JP"/>
        </w:rPr>
        <w:t>reconfigurationWithSync</w:t>
      </w:r>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source SpCell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RRCReconfiguration</w:t>
      </w:r>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r>
        <w:rPr>
          <w:rFonts w:eastAsia="Times New Roman"/>
          <w:i/>
          <w:lang w:eastAsia="ja-JP"/>
        </w:rPr>
        <w:t>firstActiveDownlinkBWP-Id</w:t>
      </w:r>
      <w:r>
        <w:rPr>
          <w:rFonts w:eastAsia="Times New Roman"/>
          <w:lang w:eastAsia="ja-JP"/>
        </w:rPr>
        <w:t xml:space="preserve"> for the target SpCell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which is scheduled as specified in TS 38.213 [13], of the target SpCell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spCellConfig</w:t>
      </w:r>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r>
        <w:rPr>
          <w:rFonts w:eastAsia="Times New Roman"/>
          <w:i/>
          <w:lang w:eastAsia="ja-JP"/>
        </w:rPr>
        <w:t>VarConditionalReconfig</w:t>
      </w:r>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r>
        <w:rPr>
          <w:rFonts w:eastAsia="Times New Roman"/>
          <w:i/>
          <w:lang w:eastAsia="ja-JP"/>
        </w:rPr>
        <w:t>VarConditionalReconfiguration</w:t>
      </w:r>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r>
        <w:rPr>
          <w:rFonts w:eastAsia="Times New Roman"/>
          <w:i/>
          <w:lang w:eastAsia="ja-JP"/>
        </w:rPr>
        <w:t>measId</w:t>
      </w:r>
      <w:r>
        <w:rPr>
          <w:rFonts w:eastAsia="Times New Roman"/>
          <w:iCs/>
          <w:lang w:eastAsia="ja-JP"/>
        </w:rPr>
        <w:t xml:space="preserve"> of the MCG </w:t>
      </w:r>
      <w:r>
        <w:rPr>
          <w:rFonts w:eastAsia="Times New Roman"/>
          <w:i/>
          <w:iCs/>
          <w:lang w:eastAsia="ja-JP"/>
        </w:rPr>
        <w:t>measConfig</w:t>
      </w:r>
      <w:r>
        <w:rPr>
          <w:rFonts w:eastAsia="Times New Roman"/>
          <w:iCs/>
          <w:lang w:eastAsia="ja-JP"/>
        </w:rPr>
        <w:t xml:space="preserve">, if configured, and for each </w:t>
      </w:r>
      <w:r>
        <w:rPr>
          <w:rFonts w:eastAsia="Times New Roman"/>
          <w:i/>
          <w:iCs/>
          <w:lang w:eastAsia="ja-JP"/>
        </w:rPr>
        <w:t>measId</w:t>
      </w:r>
      <w:r>
        <w:rPr>
          <w:rFonts w:eastAsia="Times New Roman"/>
          <w:iCs/>
          <w:lang w:eastAsia="ja-JP"/>
        </w:rPr>
        <w:t xml:space="preserve"> of the SCG </w:t>
      </w:r>
      <w:r>
        <w:rPr>
          <w:rFonts w:eastAsia="Times New Roman"/>
          <w:i/>
          <w:iCs/>
          <w:lang w:eastAsia="ja-JP"/>
        </w:rPr>
        <w:t>measConfig</w:t>
      </w:r>
      <w:r>
        <w:rPr>
          <w:rFonts w:eastAsia="Times New Roman"/>
          <w:iCs/>
          <w:lang w:eastAsia="ja-JP"/>
        </w:rPr>
        <w:t>, if configured</w:t>
      </w:r>
      <w:r>
        <w:rPr>
          <w:rFonts w:eastAsia="Times New Roman"/>
          <w:lang w:eastAsia="ja-JP"/>
        </w:rPr>
        <w:t xml:space="preserve">, if the associated </w:t>
      </w:r>
      <w:r>
        <w:rPr>
          <w:rFonts w:eastAsia="Times New Roman"/>
          <w:i/>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62" w:author="CATT-R2#123" w:date="2023-08-31T15:40:00Z"/>
          <w:lang w:eastAsia="zh-CN"/>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3"/>
      <w:ins w:id="64" w:author="CATT-R2#123" w:date="2023-08-31T15:42:00Z">
        <w:r>
          <w:rPr>
            <w:rFonts w:eastAsia="Times New Roman"/>
            <w:lang w:eastAsia="ja-JP"/>
          </w:rPr>
          <w:t xml:space="preserve">Editor’s note: </w:t>
        </w:r>
      </w:ins>
      <w:ins w:id="65"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66" w:author="CATT-R2#123" w:date="2023-08-31T15:41:00Z">
        <w:r>
          <w:rPr>
            <w:rFonts w:eastAsia="Times New Roman"/>
            <w:lang w:eastAsia="ja-JP"/>
          </w:rPr>
          <w:t xml:space="preserve">FFS whether UE should remove the configuration for CHO </w:t>
        </w:r>
      </w:ins>
      <w:ins w:id="67" w:author="CATT-R2#123" w:date="2023-08-31T15:43:00Z">
        <w:r>
          <w:rPr>
            <w:rFonts w:hint="eastAsia"/>
            <w:lang w:eastAsia="zh-CN"/>
          </w:rPr>
          <w:t xml:space="preserve">with </w:t>
        </w:r>
      </w:ins>
      <w:ins w:id="68" w:author="CATT-R2#123" w:date="2023-08-31T15:41:00Z">
        <w:r>
          <w:rPr>
            <w:rFonts w:eastAsia="Times New Roman"/>
            <w:lang w:eastAsia="ja-JP"/>
          </w:rPr>
          <w:t>candidate SCG</w:t>
        </w:r>
      </w:ins>
      <w:ins w:id="69" w:author="CATT-R2#123" w:date="2023-08-31T15:44:00Z">
        <w:r>
          <w:rPr>
            <w:rFonts w:hint="eastAsia"/>
            <w:lang w:eastAsia="zh-CN"/>
          </w:rPr>
          <w:t>(s)</w:t>
        </w:r>
      </w:ins>
      <w:ins w:id="70" w:author="CATT-R2#123" w:date="2023-08-31T15:41:00Z">
        <w:r>
          <w:rPr>
            <w:rFonts w:eastAsia="Times New Roman"/>
            <w:lang w:eastAsia="ja-JP"/>
          </w:rPr>
          <w:t xml:space="preserve"> when PSCell change</w:t>
        </w:r>
      </w:ins>
      <w:ins w:id="71" w:author="CATT-R2#123" w:date="2023-08-31T16:11:00Z">
        <w:r>
          <w:rPr>
            <w:rFonts w:hint="eastAsia"/>
            <w:lang w:eastAsia="zh-CN"/>
          </w:rPr>
          <w:t>s</w:t>
        </w:r>
      </w:ins>
      <w:ins w:id="72" w:author="CATT-R2#123" w:date="2023-08-31T15:41:00Z">
        <w:r>
          <w:rPr>
            <w:rFonts w:eastAsia="Times New Roman" w:hint="eastAsia"/>
            <w:lang w:eastAsia="ja-JP"/>
          </w:rPr>
          <w:t>.</w:t>
        </w:r>
      </w:ins>
      <w:commentRangeEnd w:id="63"/>
      <w:ins w:id="73" w:author="CATT-R2#123" w:date="2023-08-31T15:43:00Z">
        <w:r>
          <w:rPr>
            <w:rStyle w:val="af4"/>
          </w:rPr>
          <w:commentReference w:id="63"/>
        </w:r>
      </w:ins>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 xml:space="preserve">masterCellGroup </w:t>
      </w:r>
      <w:r>
        <w:rPr>
          <w:rFonts w:eastAsia="Times New Roman"/>
          <w:lang w:eastAsia="ja-JP"/>
        </w:rPr>
        <w:t>or</w:t>
      </w:r>
      <w:r>
        <w:rPr>
          <w:rFonts w:eastAsia="Times New Roman"/>
          <w:i/>
          <w:lang w:eastAsia="ja-JP"/>
        </w:rPr>
        <w:t xml:space="preserve"> secondaryCellGroup</w:t>
      </w:r>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r>
        <w:rPr>
          <w:rFonts w:eastAsia="Times New Roman"/>
          <w:i/>
          <w:lang w:eastAsia="ja-JP"/>
        </w:rPr>
        <w:t>UEAssistanceInformation</w:t>
      </w:r>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Pr>
          <w:rFonts w:eastAsia="Times New Roman"/>
          <w:i/>
          <w:iCs/>
          <w:lang w:eastAsia="ja-JP"/>
        </w:rPr>
        <w:t>UEAssistanceInformation</w:t>
      </w:r>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r>
        <w:rPr>
          <w:rFonts w:eastAsia="Times New Roman"/>
          <w:i/>
          <w:lang w:eastAsia="ja-JP"/>
        </w:rPr>
        <w:t>UEAssistanceInformation</w:t>
      </w:r>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r>
        <w:rPr>
          <w:rFonts w:eastAsia="Times New Roman"/>
          <w:i/>
          <w:lang w:eastAsia="ja-JP"/>
        </w:rPr>
        <w:t>SidelinkUEInformationNR</w:t>
      </w:r>
      <w:r>
        <w:rPr>
          <w:rFonts w:eastAsia="Times New Roman"/>
          <w:lang w:eastAsia="ja-JP"/>
        </w:rPr>
        <w:t xml:space="preserve"> message indicating a change of NR sidelink communication/discovery related parameters relevant in target PCell (i.e. change of </w:t>
      </w:r>
      <w:r>
        <w:rPr>
          <w:rFonts w:eastAsia="Times New Roman"/>
          <w:i/>
          <w:lang w:eastAsia="ja-JP"/>
        </w:rPr>
        <w:t>sl-RxInterestedFreqList</w:t>
      </w:r>
      <w:r>
        <w:rPr>
          <w:rFonts w:eastAsia="Times New Roman"/>
          <w:lang w:eastAsia="ja-JP"/>
        </w:rPr>
        <w:t xml:space="preserve"> or </w:t>
      </w:r>
      <w:r>
        <w:rPr>
          <w:rFonts w:eastAsia="Times New Roman"/>
          <w:i/>
          <w:lang w:eastAsia="ja-JP"/>
        </w:rPr>
        <w:t>sl-TxResourceReqList</w:t>
      </w:r>
      <w:r>
        <w:rPr>
          <w:rFonts w:eastAsia="Times New Roman"/>
          <w:lang w:eastAsia="ja-JP"/>
        </w:rPr>
        <w:t xml:space="preserve">) during the last 1 second preceding reception of the </w:t>
      </w:r>
      <w:r>
        <w:rPr>
          <w:rFonts w:eastAsia="Times New Roman"/>
          <w:i/>
          <w:lang w:eastAsia="ja-JP"/>
        </w:rPr>
        <w:t>RRCReconfiguration</w:t>
      </w:r>
      <w:r>
        <w:rPr>
          <w:rFonts w:eastAsia="Times New Roman"/>
          <w:lang w:eastAsia="ja-JP"/>
        </w:rPr>
        <w:t xml:space="preserve"> message including </w:t>
      </w:r>
      <w:r>
        <w:rPr>
          <w:rFonts w:eastAsia="Times New Roman"/>
          <w:i/>
          <w:lang w:eastAsia="ja-JP"/>
        </w:rPr>
        <w:t xml:space="preserve">reconfigurationWithSync </w:t>
      </w:r>
      <w:r>
        <w:rPr>
          <w:rFonts w:eastAsia="Times New Roman"/>
          <w:lang w:eastAsia="ja-JP"/>
        </w:rPr>
        <w:t xml:space="preserve">in </w:t>
      </w:r>
      <w:r>
        <w:rPr>
          <w:rFonts w:eastAsia="Times New Roman"/>
          <w:i/>
          <w:lang w:eastAsia="ja-JP"/>
        </w:rPr>
        <w:t>spCellConfig</w:t>
      </w:r>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r>
        <w:rPr>
          <w:rFonts w:eastAsia="Times New Roman"/>
          <w:i/>
          <w:lang w:eastAsia="ja-JP"/>
        </w:rPr>
        <w:t>SidelinkUEInformationNR</w:t>
      </w:r>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r>
        <w:rPr>
          <w:rFonts w:eastAsia="Times New Roman"/>
          <w:i/>
          <w:lang w:eastAsia="ja-JP"/>
        </w:rPr>
        <w:t>SidelinkUEInformationNR</w:t>
      </w:r>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r>
        <w:rPr>
          <w:rFonts w:eastAsia="Times New Roman"/>
          <w:i/>
          <w:lang w:eastAsia="ja-JP"/>
        </w:rPr>
        <w:t>MeasurementReportAppLayer</w:t>
      </w:r>
      <w:r>
        <w:rPr>
          <w:rFonts w:eastAsia="Times New Roman"/>
          <w:lang w:eastAsia="ja-JP"/>
        </w:rPr>
        <w:t xml:space="preserve"> message or all segments of the </w:t>
      </w:r>
      <w:r>
        <w:rPr>
          <w:rFonts w:eastAsia="Times New Roman"/>
          <w:i/>
          <w:lang w:eastAsia="ja-JP"/>
        </w:rPr>
        <w:t>MeasurementReportAppLayer</w:t>
      </w:r>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reconfigurationWithSync</w:t>
      </w:r>
      <w:r>
        <w:rPr>
          <w:rFonts w:eastAsia="Times New Roman"/>
          <w:lang w:eastAsia="ja-JP"/>
        </w:rPr>
        <w:t xml:space="preserve"> was included in </w:t>
      </w:r>
      <w:r>
        <w:rPr>
          <w:rFonts w:eastAsia="Times New Roman"/>
          <w:i/>
          <w:lang w:eastAsia="ja-JP"/>
        </w:rPr>
        <w:t>masterCellGroup</w:t>
      </w:r>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 xml:space="preserve">message during the last 1 second preceding reception of this </w:t>
      </w:r>
      <w:r>
        <w:rPr>
          <w:rFonts w:eastAsia="Times New Roman"/>
          <w:i/>
          <w:lang w:eastAsia="ja-JP"/>
        </w:rPr>
        <w:t>RRCReconfiguration</w:t>
      </w:r>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r>
        <w:rPr>
          <w:rFonts w:eastAsia="Times New Roman"/>
          <w:i/>
          <w:lang w:eastAsia="ja-JP"/>
        </w:rPr>
        <w:t xml:space="preserve">RRCReconfiguration </w:t>
      </w:r>
      <w:r>
        <w:rPr>
          <w:rFonts w:eastAsia="Times New Roman"/>
          <w:lang w:eastAsia="ja-JP"/>
        </w:rPr>
        <w:t xml:space="preserve">message is applied due to a conditional reconfiguration execution, and the UE has initiated transmission of an </w:t>
      </w:r>
      <w:r>
        <w:rPr>
          <w:rFonts w:eastAsia="Times New Roman"/>
          <w:i/>
          <w:lang w:eastAsia="ja-JP"/>
        </w:rPr>
        <w:t>MBSInterestIndication</w:t>
      </w:r>
      <w:r>
        <w:rPr>
          <w:rFonts w:eastAsia="Times New Roman"/>
          <w:lang w:eastAsia="ja-JP"/>
        </w:rPr>
        <w:t xml:space="preserve"> message after having received this </w:t>
      </w:r>
      <w:r>
        <w:rPr>
          <w:rFonts w:eastAsia="Times New Roman"/>
          <w:i/>
          <w:lang w:eastAsia="ja-JP"/>
        </w:rPr>
        <w:t xml:space="preserve">RRCReconfiguration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r>
        <w:rPr>
          <w:rFonts w:eastAsia="Times New Roman"/>
          <w:i/>
          <w:lang w:eastAsia="ja-JP"/>
        </w:rPr>
        <w:t>MBSInterestIndication</w:t>
      </w:r>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r>
        <w:rPr>
          <w:rFonts w:eastAsia="Times New Roman"/>
          <w:i/>
          <w:lang w:eastAsia="zh-CN"/>
        </w:rPr>
        <w:t>UEAssistanceInformation</w:t>
      </w:r>
      <w:r>
        <w:rPr>
          <w:rFonts w:eastAsia="Times New Roman"/>
          <w:lang w:eastAsia="zh-CN"/>
        </w:rPr>
        <w:t xml:space="preserve"> according to latest configuration (i.e. the configuration after applying the </w:t>
      </w:r>
      <w:r>
        <w:rPr>
          <w:rFonts w:eastAsia="Times New Roman"/>
          <w:i/>
          <w:lang w:eastAsia="zh-CN"/>
        </w:rPr>
        <w:t>RRCReconfiguration</w:t>
      </w:r>
      <w:r>
        <w:rPr>
          <w:rFonts w:eastAsia="Times New Roman"/>
          <w:lang w:eastAsia="zh-CN"/>
        </w:rPr>
        <w:t xml:space="preserve"> message) and latest UE preference. The UE may include more than the concerned UE assistance information within the </w:t>
      </w:r>
      <w:r>
        <w:rPr>
          <w:rFonts w:eastAsia="Times New Roman"/>
          <w:i/>
          <w:lang w:eastAsia="zh-CN"/>
        </w:rPr>
        <w:t>UEAssistanceInformation</w:t>
      </w:r>
      <w:r>
        <w:rPr>
          <w:rFonts w:eastAsia="Times New Roman"/>
          <w:lang w:eastAsia="zh-CN"/>
        </w:rPr>
        <w:t xml:space="preserve"> according to 5.7.4.2. </w:t>
      </w:r>
      <w:bookmarkStart w:id="74" w:name="_Hlk54108669"/>
      <w:r>
        <w:rPr>
          <w:rFonts w:eastAsia="Times New Roman"/>
          <w:lang w:eastAsia="ja-JP"/>
        </w:rPr>
        <w:t xml:space="preserve">Therefore, the content of </w:t>
      </w:r>
      <w:r>
        <w:rPr>
          <w:rFonts w:eastAsia="Times New Roman"/>
          <w:i/>
          <w:lang w:eastAsia="ja-JP"/>
        </w:rPr>
        <w:t>UEAssistanceInformation</w:t>
      </w:r>
      <w:r>
        <w:rPr>
          <w:rFonts w:eastAsia="Times New Roman"/>
          <w:lang w:eastAsia="ja-JP"/>
        </w:rPr>
        <w:t xml:space="preserve"> message might not be the same as the content of the previous </w:t>
      </w:r>
      <w:r>
        <w:rPr>
          <w:rFonts w:eastAsia="Times New Roman"/>
          <w:i/>
          <w:lang w:eastAsia="ja-JP"/>
        </w:rPr>
        <w:t>UEAssistanceInformation</w:t>
      </w:r>
      <w:r>
        <w:rPr>
          <w:rFonts w:eastAsia="Times New Roman"/>
          <w:lang w:eastAsia="ja-JP"/>
        </w:rPr>
        <w:t xml:space="preserve"> message.</w:t>
      </w:r>
      <w:bookmarkEnd w:id="74"/>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5" w:name="_Toc60776761"/>
      <w:bookmarkStart w:id="76"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5"/>
      <w:bookmarkEnd w:id="76"/>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VarConditionalReconfig</w:t>
      </w:r>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77"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r>
        <w:rPr>
          <w:rFonts w:eastAsia="Times New Roman"/>
          <w:i/>
          <w:lang w:eastAsia="ja-JP"/>
        </w:rPr>
        <w:t>VarConditionalReconfig</w:t>
      </w:r>
      <w:r>
        <w:rPr>
          <w:rFonts w:eastAsia="Times New Roman"/>
          <w:lang w:eastAsia="ja-JP"/>
        </w:rPr>
        <w:t xml:space="preserve"> for which the </w:t>
      </w:r>
      <w:r>
        <w:rPr>
          <w:rFonts w:eastAsia="Times New Roman"/>
          <w:i/>
          <w:lang w:eastAsia="ja-JP"/>
        </w:rPr>
        <w:t>RRCReconfiguration</w:t>
      </w:r>
      <w:r>
        <w:rPr>
          <w:rFonts w:eastAsia="Times New Roman"/>
          <w:lang w:eastAsia="ja-JP"/>
        </w:rPr>
        <w:t xml:space="preserve"> within </w:t>
      </w:r>
      <w:r>
        <w:rPr>
          <w:rFonts w:eastAsia="Times New Roman"/>
          <w:i/>
          <w:lang w:eastAsia="ja-JP"/>
        </w:rPr>
        <w:t>condRRCReconfig</w:t>
      </w:r>
      <w:r>
        <w:rPr>
          <w:rFonts w:eastAsia="Times New Roman"/>
          <w:lang w:eastAsia="ja-JP"/>
        </w:rPr>
        <w:t xml:space="preserve"> does not include the </w:t>
      </w:r>
      <w:r>
        <w:rPr>
          <w:rFonts w:eastAsia="Times New Roman"/>
          <w:i/>
          <w:lang w:eastAsia="ja-JP"/>
        </w:rPr>
        <w:t>masterCellGroup</w:t>
      </w:r>
      <w:r>
        <w:rPr>
          <w:rFonts w:eastAsia="Times New Roman"/>
          <w:lang w:eastAsia="ja-JP"/>
        </w:rPr>
        <w:t xml:space="preserve"> with </w:t>
      </w:r>
      <w:r>
        <w:rPr>
          <w:rFonts w:eastAsia="Times New Roman"/>
          <w:i/>
          <w:lang w:eastAsia="ja-JP"/>
        </w:rPr>
        <w:t>reconfigurationWithSync</w:t>
      </w:r>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78" w:author="CATT" w:date="2023-06-14T11:16:00Z"/>
          <w:del w:id="79" w:author="CATT-R2#123" w:date="2023-08-29T13:44:00Z"/>
          <w:lang w:eastAsia="zh-CN"/>
        </w:rPr>
      </w:pPr>
      <w:commentRangeStart w:id="80"/>
      <w:ins w:id="81" w:author="CATT" w:date="2023-06-13T15:19:00Z">
        <w:del w:id="82"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3" w:author="CATT" w:date="2023-06-13T15:20:00Z">
        <w:del w:id="84" w:author="CATT-R2#123" w:date="2023-08-29T13:44:00Z">
          <w:r>
            <w:rPr>
              <w:rFonts w:eastAsia="Times New Roman" w:hint="eastAsia"/>
              <w:lang w:eastAsia="ja-JP"/>
            </w:rPr>
            <w:delText xml:space="preserve"> </w:delText>
          </w:r>
        </w:del>
      </w:ins>
      <w:ins w:id="85" w:author="CATT" w:date="2023-06-13T15:19:00Z">
        <w:del w:id="86" w:author="CATT-R2#123" w:date="2023-08-29T13:44:00Z">
          <w:r>
            <w:rPr>
              <w:rFonts w:eastAsia="Times New Roman"/>
              <w:lang w:eastAsia="ja-JP"/>
            </w:rPr>
            <w:delText xml:space="preserve">FFS </w:delText>
          </w:r>
        </w:del>
      </w:ins>
      <w:ins w:id="87" w:author="CATT" w:date="2023-06-14T11:14:00Z">
        <w:del w:id="88" w:author="CATT-R2#123" w:date="2023-08-29T13:44:00Z">
          <w:r>
            <w:rPr>
              <w:rFonts w:hint="eastAsia"/>
              <w:lang w:eastAsia="zh-CN"/>
            </w:rPr>
            <w:delText>whether</w:delText>
          </w:r>
        </w:del>
      </w:ins>
      <w:ins w:id="89" w:author="CATT" w:date="2023-06-14T11:25:00Z">
        <w:del w:id="90" w:author="CATT-R2#123" w:date="2023-08-29T13:44:00Z">
          <w:r>
            <w:rPr>
              <w:rFonts w:hint="eastAsia"/>
              <w:lang w:eastAsia="zh-CN"/>
            </w:rPr>
            <w:delText xml:space="preserve"> UE should</w:delText>
          </w:r>
        </w:del>
      </w:ins>
      <w:ins w:id="91" w:author="CATT" w:date="2023-06-14T11:14:00Z">
        <w:del w:id="92" w:author="CATT-R2#123" w:date="2023-08-29T13:44:00Z">
          <w:r>
            <w:rPr>
              <w:rFonts w:hint="eastAsia"/>
              <w:lang w:eastAsia="zh-CN"/>
            </w:rPr>
            <w:delText xml:space="preserve"> </w:delText>
          </w:r>
        </w:del>
      </w:ins>
      <w:ins w:id="93" w:author="CATT" w:date="2023-06-14T11:15:00Z">
        <w:del w:id="94" w:author="CATT-R2#123" w:date="2023-08-29T13:44:00Z">
          <w:r>
            <w:rPr>
              <w:rFonts w:hint="eastAsia"/>
              <w:lang w:eastAsia="zh-CN"/>
            </w:rPr>
            <w:delText>remove</w:delText>
          </w:r>
        </w:del>
      </w:ins>
      <w:ins w:id="95" w:author="CATT" w:date="2023-06-13T15:19:00Z">
        <w:del w:id="96" w:author="CATT-R2#123" w:date="2023-08-29T13:44:00Z">
          <w:r>
            <w:rPr>
              <w:rFonts w:eastAsia="Times New Roman"/>
              <w:lang w:eastAsia="ja-JP"/>
            </w:rPr>
            <w:delText xml:space="preserve"> the </w:delText>
          </w:r>
        </w:del>
      </w:ins>
      <w:ins w:id="97" w:author="CATT" w:date="2023-06-14T11:15:00Z">
        <w:del w:id="98" w:author="CATT-R2#123" w:date="2023-08-29T13:44:00Z">
          <w:r>
            <w:rPr>
              <w:rFonts w:hint="eastAsia"/>
              <w:lang w:eastAsia="zh-CN"/>
            </w:rPr>
            <w:delText xml:space="preserve">configuration for </w:delText>
          </w:r>
        </w:del>
      </w:ins>
      <w:ins w:id="99" w:author="CATT" w:date="2023-06-13T15:19:00Z">
        <w:del w:id="100" w:author="CATT-R2#123" w:date="2023-08-29T13:44:00Z">
          <w:r>
            <w:rPr>
              <w:rFonts w:eastAsia="Times New Roman"/>
              <w:lang w:eastAsia="ja-JP"/>
            </w:rPr>
            <w:delText xml:space="preserve">CHO including target MCG and candidate SCG configuration </w:delText>
          </w:r>
        </w:del>
      </w:ins>
      <w:ins w:id="101" w:author="CATT" w:date="2023-06-14T11:15:00Z">
        <w:del w:id="102" w:author="CATT-R2#123" w:date="2023-08-29T13:44:00Z">
          <w:r>
            <w:rPr>
              <w:rFonts w:hint="eastAsia"/>
              <w:lang w:eastAsia="zh-CN"/>
            </w:rPr>
            <w:delText>when SCG</w:delText>
          </w:r>
        </w:del>
      </w:ins>
      <w:ins w:id="103" w:author="CATT" w:date="2023-06-14T11:16:00Z">
        <w:del w:id="104" w:author="CATT-R2#123" w:date="2023-08-29T13:44:00Z">
          <w:r>
            <w:rPr>
              <w:rFonts w:hint="eastAsia"/>
              <w:lang w:eastAsia="zh-CN"/>
            </w:rPr>
            <w:delText xml:space="preserve"> is to be released.</w:delText>
          </w:r>
        </w:del>
      </w:ins>
      <w:ins w:id="105" w:author="CATT" w:date="2023-06-14T11:15:00Z">
        <w:del w:id="106" w:author="CATT-R2#123" w:date="2023-08-29T13:44:00Z">
          <w:r>
            <w:rPr>
              <w:rFonts w:hint="eastAsia"/>
              <w:lang w:eastAsia="zh-CN"/>
            </w:rPr>
            <w:delText xml:space="preserve"> </w:delText>
          </w:r>
        </w:del>
      </w:ins>
      <w:commentRangeEnd w:id="80"/>
      <w:r>
        <w:rPr>
          <w:rStyle w:val="af4"/>
        </w:rPr>
        <w:commentReference w:id="80"/>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r>
        <w:rPr>
          <w:rFonts w:eastAsia="Times New Roman"/>
          <w:i/>
          <w:lang w:eastAsia="ja-JP"/>
        </w:rPr>
        <w:t>VarConditionalReconfiguration</w:t>
      </w:r>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T310 for the corresponding SpCell,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T312 for the corresponding SpCell,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the corresponding SpCell,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r>
        <w:rPr>
          <w:rFonts w:eastAsia="Times New Roman"/>
          <w:i/>
          <w:lang w:eastAsia="ja-JP"/>
        </w:rPr>
        <w:t>RadioBearerConfig</w:t>
      </w:r>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07" w:name="_Toc60776793"/>
      <w:bookmarkStart w:id="108" w:name="_Toc131064437"/>
      <w:r>
        <w:rPr>
          <w:rFonts w:eastAsia="MS Mincho"/>
        </w:rPr>
        <w:t>5.3.5.13</w:t>
      </w:r>
      <w:r>
        <w:rPr>
          <w:rFonts w:eastAsia="MS Mincho"/>
        </w:rPr>
        <w:tab/>
        <w:t>Conditional Reconfiguration</w:t>
      </w:r>
      <w:bookmarkEnd w:id="107"/>
      <w:bookmarkEnd w:id="108"/>
    </w:p>
    <w:p w14:paraId="2FD0B09A" w14:textId="77777777" w:rsidR="005D57C9" w:rsidRDefault="00EC190C">
      <w:pPr>
        <w:pStyle w:val="5"/>
        <w:rPr>
          <w:rFonts w:eastAsia="MS Mincho"/>
        </w:rPr>
      </w:pPr>
      <w:bookmarkStart w:id="109" w:name="_Toc131064438"/>
      <w:bookmarkStart w:id="110" w:name="_Toc60776794"/>
      <w:r>
        <w:rPr>
          <w:rFonts w:eastAsia="MS Mincho"/>
        </w:rPr>
        <w:t>5.3.5.13.1</w:t>
      </w:r>
      <w:r>
        <w:rPr>
          <w:rFonts w:eastAsia="MS Mincho"/>
        </w:rPr>
        <w:tab/>
        <w:t>General</w:t>
      </w:r>
      <w:bookmarkEnd w:id="109"/>
      <w:bookmarkEnd w:id="110"/>
    </w:p>
    <w:p w14:paraId="7413DC0F" w14:textId="6E9120CB" w:rsidR="005D57C9" w:rsidRDefault="00EC190C">
      <w:pPr>
        <w:rPr>
          <w:lang w:eastAsia="zh-CN"/>
        </w:rPr>
      </w:pPr>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w:t>
      </w:r>
      <w:commentRangeStart w:id="111"/>
      <w:commentRangeStart w:id="112"/>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commentRangeEnd w:id="111"/>
        <w:r w:rsidR="00502766" w:rsidDel="00732210">
          <w:rPr>
            <w:rStyle w:val="af4"/>
          </w:rPr>
          <w:commentReference w:id="111"/>
        </w:r>
      </w:del>
      <w:commentRangeEnd w:id="112"/>
      <w:r w:rsidR="00A12E69">
        <w:rPr>
          <w:rStyle w:val="af4"/>
        </w:rPr>
        <w:commentReference w:id="112"/>
      </w:r>
    </w:p>
    <w:p w14:paraId="38EE1CAB" w14:textId="719C8FE4" w:rsidR="005D57C9" w:rsidRDefault="00EC190C">
      <w:pPr>
        <w:rPr>
          <w:ins w:id="114" w:author="CATT" w:date="2023-08-02T21:09:00Z"/>
          <w:lang w:eastAsia="zh-CN"/>
        </w:rPr>
      </w:pPr>
      <w:ins w:id="115" w:author="CATT" w:date="2023-07-19T13:51:00Z">
        <w:r>
          <w:t xml:space="preserve">The network can also configure the UE with one or more candidate target </w:t>
        </w:r>
        <w:r>
          <w:rPr>
            <w:rFonts w:hint="eastAsia"/>
            <w:lang w:eastAsia="zh-CN"/>
          </w:rPr>
          <w:t>P</w:t>
        </w:r>
        <w:r>
          <w:t xml:space="preserve">Cells associated with one or more candidate target </w:t>
        </w:r>
        <w:r>
          <w:rPr>
            <w:rFonts w:hint="eastAsia"/>
            <w:lang w:eastAsia="zh-CN"/>
          </w:rPr>
          <w:t>PSCells</w:t>
        </w:r>
        <w:r>
          <w:t xml:space="preserve">. The UE evaluates the conditions for the candidate target </w:t>
        </w:r>
      </w:ins>
      <w:ins w:id="116" w:author="CATT" w:date="2023-07-19T13:52:00Z">
        <w:r>
          <w:rPr>
            <w:rFonts w:hint="eastAsia"/>
            <w:lang w:eastAsia="zh-CN"/>
          </w:rPr>
          <w:t>P</w:t>
        </w:r>
        <w:r>
          <w:t>Cells</w:t>
        </w:r>
      </w:ins>
      <w:ins w:id="117" w:author="CATT" w:date="2023-07-19T13:51:00Z">
        <w:r>
          <w:t xml:space="preserve"> and the associated candidate target </w:t>
        </w:r>
      </w:ins>
      <w:ins w:id="118" w:author="CATT" w:date="2023-07-19T13:52:00Z">
        <w:r>
          <w:rPr>
            <w:rFonts w:hint="eastAsia"/>
            <w:lang w:eastAsia="zh-CN"/>
          </w:rPr>
          <w:t>PSCells</w:t>
        </w:r>
      </w:ins>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ins w:id="122" w:author="CATT" w:date="2023-07-19T13:52:00Z">
        <w:r>
          <w:rPr>
            <w:rFonts w:hint="eastAsia"/>
            <w:lang w:eastAsia="zh-CN"/>
          </w:rPr>
          <w:t>P</w:t>
        </w:r>
        <w:r>
          <w:t>Cell</w:t>
        </w:r>
      </w:ins>
      <w:ins w:id="123" w:author="CATT" w:date="2023-07-19T13:51:00Z">
        <w:r>
          <w:t xml:space="preserve"> and the </w:t>
        </w:r>
      </w:ins>
      <w:ins w:id="124" w:author="CATT" w:date="2023-07-19T13:52:00Z">
        <w:r>
          <w:rPr>
            <w:rFonts w:hint="eastAsia"/>
            <w:lang w:eastAsia="zh-CN"/>
          </w:rPr>
          <w:t>PSCell</w:t>
        </w:r>
      </w:ins>
      <w:ins w:id="125" w:author="CATT" w:date="2023-07-19T13:51:00Z">
        <w:r>
          <w:t xml:space="preserve"> which both fulfil the associated execution conditions.</w:t>
        </w:r>
      </w:ins>
      <w:ins w:id="126" w:author="CATT" w:date="2023-08-02T21:07:00Z">
        <w:r>
          <w:t xml:space="preserve"> If there are multiple candidate PSCells associated with one candidate target PCell,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w:t>
        </w:r>
        <w:commentRangeStart w:id="130"/>
        <w:commentRangeStart w:id="131"/>
        <w:r>
          <w:t xml:space="preserve">multiple conditional configurations for the same candidate target PCell, i.e. each </w:t>
        </w:r>
        <w:commentRangeStart w:id="132"/>
        <w:commentRangeStart w:id="133"/>
        <w:del w:id="134" w:author="CATT-R2#123" w:date="2023-09-07T13:28:00Z">
          <w:r w:rsidDel="00732210">
            <w:delText>one</w:delText>
          </w:r>
        </w:del>
      </w:ins>
      <w:commentRangeEnd w:id="132"/>
      <w:del w:id="135" w:author="CATT-R2#123" w:date="2023-09-07T13:28:00Z">
        <w:r w:rsidR="000772E5" w:rsidDel="00732210">
          <w:rPr>
            <w:rStyle w:val="af4"/>
          </w:rPr>
          <w:commentReference w:id="132"/>
        </w:r>
      </w:del>
      <w:commentRangeEnd w:id="133"/>
      <w:r w:rsidR="00A12E69">
        <w:rPr>
          <w:rStyle w:val="af4"/>
        </w:rPr>
        <w:commentReference w:id="133"/>
      </w:r>
      <w:ins w:id="136" w:author="CATT-R2#123" w:date="2023-09-07T13:28:00Z">
        <w:r w:rsidR="00732210" w:rsidRPr="00732210">
          <w:t>configuration</w:t>
        </w:r>
      </w:ins>
      <w:ins w:id="137" w:author="CATT" w:date="2023-08-02T21:07:00Z">
        <w:r>
          <w:t xml:space="preserve"> contains one MCG configuration (for the same candidate target PCell) and one SCG configuration (for different candidate PSCell).</w:t>
        </w:r>
      </w:ins>
      <w:commentRangeEnd w:id="130"/>
      <w:r w:rsidR="00123403">
        <w:rPr>
          <w:rStyle w:val="af4"/>
        </w:rPr>
        <w:commentReference w:id="130"/>
      </w:r>
      <w:commentRangeEnd w:id="131"/>
      <w:r w:rsidR="00A12E69">
        <w:rPr>
          <w:rStyle w:val="af4"/>
        </w:rPr>
        <w:commentReference w:id="131"/>
      </w:r>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can </w:t>
        </w:r>
      </w:ins>
      <w:ins w:id="141" w:author="CATT-R2#123" w:date="2023-09-07T13:37:00Z">
        <w:r w:rsidR="00A12E69">
          <w:rPr>
            <w:rFonts w:hint="eastAsia"/>
            <w:lang w:eastAsia="zh-CN"/>
          </w:rPr>
          <w:t xml:space="preserve">aslo </w:t>
        </w:r>
      </w:ins>
      <w:ins w:id="142" w:author="CATT-R2#123" w:date="2023-09-07T13:34:00Z">
        <w:r w:rsidR="00732210" w:rsidRPr="00732210">
          <w:t xml:space="preserve">provide a complementary </w:t>
        </w:r>
      </w:ins>
      <w:ins w:id="143"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44" w:author="CATT-R2#123" w:date="2023-09-07T17:13:00Z">
        <w:r w:rsidR="006D0771">
          <w:rPr>
            <w:rFonts w:hint="eastAsia"/>
            <w:lang w:eastAsia="zh-CN"/>
          </w:rPr>
          <w:t xml:space="preserve">only </w:t>
        </w:r>
      </w:ins>
      <w:ins w:id="145" w:author="CATT-R2#123" w:date="2023-09-07T17:12:00Z">
        <w:r w:rsidR="006D0771" w:rsidRPr="006D0771">
          <w:t>for candidate PCell</w:t>
        </w:r>
      </w:ins>
      <w:ins w:id="146" w:author="CATT-R2#123" w:date="2023-09-07T13:35:00Z">
        <w:r w:rsidR="00732210">
          <w:rPr>
            <w:rFonts w:hint="eastAsia"/>
            <w:lang w:eastAsia="zh-CN"/>
          </w:rPr>
          <w:t>.</w:t>
        </w:r>
      </w:ins>
    </w:p>
    <w:p w14:paraId="21CE9148" w14:textId="5ED98FFD" w:rsidR="005D57C9" w:rsidRDefault="00EC190C">
      <w:pPr>
        <w:rPr>
          <w:ins w:id="147" w:author="CATT" w:date="2023-06-13T14:48:00Z"/>
          <w:lang w:eastAsia="zh-CN"/>
        </w:rPr>
      </w:pPr>
      <w:ins w:id="148" w:author="CATT" w:date="2023-07-19T13:56:00Z">
        <w:r>
          <w:rPr>
            <w:rFonts w:hint="eastAsia"/>
            <w:lang w:eastAsia="zh-CN"/>
          </w:rPr>
          <w:t xml:space="preserve"> </w:t>
        </w:r>
      </w:ins>
      <w:ins w:id="149" w:author="CATT-R2#123" w:date="2023-09-07T13:30:00Z">
        <w:r w:rsidR="00732210">
          <w:t>The network provides the configuration parameters for the target SpCell</w:t>
        </w:r>
        <w:r w:rsidR="00732210">
          <w:rPr>
            <w:rFonts w:hint="eastAsia"/>
            <w:lang w:eastAsia="zh-CN"/>
          </w:rPr>
          <w:t>(s)</w:t>
        </w:r>
        <w:r w:rsidR="00732210">
          <w:t xml:space="preserve"> in the </w:t>
        </w:r>
        <w:r w:rsidR="00732210">
          <w:rPr>
            <w:i/>
          </w:rPr>
          <w:t xml:space="preserve">ConditionalReconfiguration </w:t>
        </w:r>
        <w:r w:rsidR="00732210">
          <w:t>IE.</w:t>
        </w:r>
      </w:ins>
    </w:p>
    <w:p w14:paraId="0CA843BD" w14:textId="77777777" w:rsidR="005D57C9" w:rsidRDefault="00EC190C">
      <w:r>
        <w:t xml:space="preserve">In NR-DC, the UE may receive two independent </w:t>
      </w:r>
      <w:r>
        <w:rPr>
          <w:i/>
        </w:rPr>
        <w:t>conditionalReconfiguration</w:t>
      </w:r>
      <w:r>
        <w:t>:</w:t>
      </w:r>
    </w:p>
    <w:p w14:paraId="2E3B4F33" w14:textId="77777777" w:rsidR="005D57C9" w:rsidRDefault="00EC190C">
      <w:pPr>
        <w:pStyle w:val="B1"/>
      </w:pPr>
      <w:r>
        <w:t>-</w:t>
      </w:r>
      <w:r>
        <w:tab/>
        <w:t xml:space="preserve">a conditionalReconfiguration associated with MCG, that is included in the </w:t>
      </w:r>
      <w:r>
        <w:rPr>
          <w:i/>
        </w:rPr>
        <w:t>RRCReconfiguration</w:t>
      </w:r>
      <w:r>
        <w:t xml:space="preserve"> message received via SRB1; and</w:t>
      </w:r>
    </w:p>
    <w:p w14:paraId="345A3171" w14:textId="77777777" w:rsidR="005D57C9" w:rsidRDefault="00EC190C">
      <w:pPr>
        <w:pStyle w:val="B1"/>
      </w:pPr>
      <w:r>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r>
      <w:proofErr w:type="gramStart"/>
      <w:r>
        <w:t>the</w:t>
      </w:r>
      <w:proofErr w:type="gramEnd"/>
      <w:r>
        <w:t xml:space="preserve"> UE maintains two independent </w:t>
      </w:r>
      <w:r>
        <w:rPr>
          <w:i/>
        </w:rPr>
        <w:t>VarConditionalReconfig</w:t>
      </w:r>
      <w:r>
        <w:t xml:space="preserve">, one associated with each </w:t>
      </w:r>
      <w:r>
        <w:rPr>
          <w:i/>
        </w:rPr>
        <w:t>conditionalReconfiguration</w:t>
      </w:r>
      <w:r>
        <w:t>;</w:t>
      </w:r>
    </w:p>
    <w:p w14:paraId="6E47F2A4" w14:textId="77777777" w:rsidR="005D57C9" w:rsidRDefault="00EC190C">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59345CD0" w14:textId="77777777" w:rsidR="005D57C9" w:rsidRDefault="00EC190C">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14:paraId="48D96C4E" w14:textId="77777777" w:rsidR="005D57C9" w:rsidRDefault="00EC190C">
      <w:r>
        <w:t xml:space="preserve">In EN-DC, the </w:t>
      </w:r>
      <w:r>
        <w:rPr>
          <w:i/>
        </w:rPr>
        <w:t>VarConditionalReconfig</w:t>
      </w:r>
      <w:r>
        <w:t xml:space="preserve"> is associated with the SCG.</w:t>
      </w:r>
    </w:p>
    <w:p w14:paraId="581CD6E2" w14:textId="77777777" w:rsidR="005D57C9" w:rsidRDefault="00EC190C">
      <w:r>
        <w:t xml:space="preserve">In NE-DC and when no SCG is configured, the </w:t>
      </w:r>
      <w:r>
        <w:rPr>
          <w:i/>
        </w:rPr>
        <w:t>VarConditionalReconfig</w:t>
      </w:r>
      <w:r>
        <w:t xml:space="preserve"> is associated with the MCG.</w:t>
      </w:r>
    </w:p>
    <w:p w14:paraId="656C812E" w14:textId="77777777" w:rsidR="005D57C9" w:rsidRDefault="00EC190C">
      <w:r>
        <w:t xml:space="preserve">The UE performs the following actions based on a received </w:t>
      </w:r>
      <w:r>
        <w:rPr>
          <w:i/>
        </w:rPr>
        <w:t xml:space="preserve">ConditionalReconfiguration </w:t>
      </w:r>
      <w:r>
        <w:t>IE:</w:t>
      </w:r>
    </w:p>
    <w:p w14:paraId="0EA49CD4" w14:textId="77777777" w:rsidR="005D57C9" w:rsidRDefault="00EC190C">
      <w:pPr>
        <w:pStyle w:val="B1"/>
      </w:pPr>
      <w:r>
        <w:lastRenderedPageBreak/>
        <w:t>1&gt;</w:t>
      </w:r>
      <w:r>
        <w:tab/>
        <w:t xml:space="preserve">if the </w:t>
      </w:r>
      <w:r>
        <w:rPr>
          <w:i/>
        </w:rPr>
        <w:t xml:space="preserve">ConditionalReconfiguration </w:t>
      </w:r>
      <w:r>
        <w:t xml:space="preserve">contains the </w:t>
      </w:r>
      <w:r>
        <w:rPr>
          <w:i/>
        </w:rPr>
        <w:t>condReconfigToRemoveList</w:t>
      </w:r>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r>
        <w:rPr>
          <w:i/>
        </w:rPr>
        <w:t xml:space="preserve">ConditionalReconfiguration </w:t>
      </w:r>
      <w:r>
        <w:t xml:space="preserve">contains the </w:t>
      </w:r>
      <w:r>
        <w:rPr>
          <w:i/>
        </w:rPr>
        <w:t>condReconfigToAddModList</w:t>
      </w:r>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50" w:name="_Toc131064439"/>
      <w:bookmarkStart w:id="151" w:name="_Toc60776795"/>
      <w:r>
        <w:rPr>
          <w:rFonts w:eastAsia="MS Mincho"/>
        </w:rPr>
        <w:t>5.3.5.13.2</w:t>
      </w:r>
      <w:r>
        <w:rPr>
          <w:rFonts w:eastAsia="MS Mincho"/>
        </w:rPr>
        <w:tab/>
        <w:t>Conditional reconfiguration removal</w:t>
      </w:r>
      <w:bookmarkEnd w:id="150"/>
      <w:bookmarkEnd w:id="151"/>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34483EDE" w14:textId="77777777" w:rsidR="005D57C9" w:rsidRDefault="00EC190C">
      <w:pPr>
        <w:pStyle w:val="B2"/>
      </w:pPr>
      <w:r>
        <w:t>2&gt;</w:t>
      </w:r>
      <w:r>
        <w:tab/>
        <w:t xml:space="preserve">remove the entry with the matching </w:t>
      </w:r>
      <w:r>
        <w:rPr>
          <w:i/>
        </w:rPr>
        <w:t>condReconfigId</w:t>
      </w:r>
      <w:r>
        <w:t xml:space="preserve"> from the </w:t>
      </w:r>
      <w:r>
        <w:rPr>
          <w:i/>
        </w:rPr>
        <w:t>VarConditionalReconfig</w:t>
      </w:r>
      <w:r>
        <w:t>;</w:t>
      </w:r>
    </w:p>
    <w:p w14:paraId="52A0AA08" w14:textId="77777777" w:rsidR="005D57C9" w:rsidRDefault="00EC190C">
      <w:pPr>
        <w:pStyle w:val="NO"/>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78A7D782" w14:textId="77777777" w:rsidR="005D57C9" w:rsidRDefault="00EC190C">
      <w:pPr>
        <w:pStyle w:val="5"/>
        <w:rPr>
          <w:rFonts w:eastAsia="MS Mincho"/>
        </w:rPr>
      </w:pPr>
      <w:bookmarkStart w:id="152" w:name="_Toc131064440"/>
      <w:bookmarkStart w:id="153" w:name="_Toc60776796"/>
      <w:r>
        <w:rPr>
          <w:rFonts w:eastAsia="MS Mincho"/>
        </w:rPr>
        <w:t>5.3.5.13.3</w:t>
      </w:r>
      <w:r>
        <w:rPr>
          <w:rFonts w:eastAsia="MS Mincho"/>
        </w:rPr>
        <w:tab/>
        <w:t>Conditional reconfiguration addition/modification</w:t>
      </w:r>
      <w:bookmarkEnd w:id="152"/>
      <w:bookmarkEnd w:id="153"/>
    </w:p>
    <w:p w14:paraId="5A0397ED" w14:textId="77777777" w:rsidR="005D57C9" w:rsidRDefault="00EC190C">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56E8491F" w14:textId="77777777" w:rsidR="005D57C9" w:rsidRDefault="00EC190C">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284A04ED" w14:textId="77777777" w:rsidR="005D57C9" w:rsidRDefault="00EC190C">
      <w:pPr>
        <w:pStyle w:val="B2"/>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ins w:id="154" w:author="CATT" w:date="2023-07-19T14:01:00Z">
        <w:r>
          <w:rPr>
            <w:rFonts w:hint="eastAsia"/>
            <w:lang w:eastAsia="zh-CN"/>
          </w:rPr>
          <w:t xml:space="preserve"> or</w:t>
        </w:r>
        <w:r>
          <w:rPr>
            <w:rFonts w:hint="eastAsia"/>
            <w:i/>
            <w:lang w:eastAsia="zh-CN"/>
          </w:rPr>
          <w:t xml:space="preserve"> </w:t>
        </w:r>
        <w:r>
          <w:rPr>
            <w:i/>
          </w:rPr>
          <w:t>condExecutionCondPSCell</w:t>
        </w:r>
      </w:ins>
      <w:r>
        <w:t>;</w:t>
      </w:r>
    </w:p>
    <w:p w14:paraId="3AABC9B2" w14:textId="77777777" w:rsidR="005D57C9" w:rsidRDefault="00EC190C">
      <w:pPr>
        <w:pStyle w:val="B3"/>
      </w:pPr>
      <w:r>
        <w:t>3&gt;</w:t>
      </w:r>
      <w:r>
        <w:tab/>
        <w:t xml:space="preserve">replace </w:t>
      </w:r>
      <w:r>
        <w:rPr>
          <w:i/>
        </w:rPr>
        <w:t xml:space="preserve">condExecutionCond </w:t>
      </w:r>
      <w:r>
        <w:t xml:space="preserve">or </w:t>
      </w:r>
      <w:r>
        <w:rPr>
          <w:i/>
        </w:rPr>
        <w:t>condExecutionCondSCG</w:t>
      </w:r>
      <w:ins w:id="155" w:author="CATT" w:date="2023-07-19T14:02:00Z">
        <w:r>
          <w:rPr>
            <w:rFonts w:hint="eastAsia"/>
            <w:lang w:eastAsia="zh-CN"/>
          </w:rPr>
          <w:t xml:space="preserve"> or</w:t>
        </w:r>
        <w:r>
          <w:rPr>
            <w:rFonts w:hint="eastAsia"/>
            <w:i/>
            <w:lang w:eastAsia="zh-CN"/>
          </w:rPr>
          <w:t xml:space="preserve"> </w:t>
        </w:r>
        <w:r>
          <w:rPr>
            <w:i/>
          </w:rPr>
          <w:t>condExecutionCondPSCell</w:t>
        </w:r>
      </w:ins>
      <w:r>
        <w:t xml:space="preserve"> within the </w:t>
      </w:r>
      <w:r>
        <w:rPr>
          <w:i/>
        </w:rPr>
        <w:t>VarConditionalReconfig</w:t>
      </w:r>
      <w:r>
        <w:t xml:space="preserve"> with the value received for this </w:t>
      </w:r>
      <w:r>
        <w:rPr>
          <w:i/>
        </w:rPr>
        <w:t>condReconfigId</w:t>
      </w:r>
      <w:r>
        <w:t>;</w:t>
      </w:r>
    </w:p>
    <w:p w14:paraId="6B658415" w14:textId="77777777" w:rsidR="005D57C9" w:rsidRDefault="00EC190C">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30891257" w14:textId="77777777" w:rsidR="005D57C9" w:rsidRDefault="00EC190C">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r>
        <w:rPr>
          <w:i/>
        </w:rPr>
        <w:t>condReconfigId</w:t>
      </w:r>
      <w:r>
        <w:t xml:space="preserve"> within the </w:t>
      </w:r>
      <w:r>
        <w:rPr>
          <w:i/>
        </w:rPr>
        <w:t>VarConditionalReconfig</w:t>
      </w:r>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54A01A98" w14:textId="77777777" w:rsidR="005D57C9" w:rsidRDefault="00EC190C">
      <w:pPr>
        <w:pStyle w:val="B2"/>
        <w:rPr>
          <w:ins w:id="156" w:author="CATT" w:date="2023-06-13T16:55:00Z"/>
          <w:lang w:eastAsia="zh-CN"/>
        </w:rPr>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1D290E6A" w14:textId="51D0CB12" w:rsidR="005D57C9" w:rsidRPr="005843BC" w:rsidRDefault="00EC190C" w:rsidP="005843BC">
      <w:pPr>
        <w:pStyle w:val="B3"/>
        <w:rPr>
          <w:ins w:id="157" w:author="CATT" w:date="2023-06-13T16:55:00Z"/>
        </w:rPr>
      </w:pPr>
      <w:commentRangeStart w:id="158"/>
      <w:commentRangeStart w:id="159"/>
      <w:ins w:id="160" w:author="CATT" w:date="2023-06-13T16:55:00Z">
        <w:r w:rsidRPr="005843BC">
          <w:t>3</w:t>
        </w:r>
      </w:ins>
      <w:commentRangeEnd w:id="158"/>
      <w:r w:rsidR="00477A07" w:rsidRPr="005843BC">
        <w:rPr>
          <w:rStyle w:val="af4"/>
          <w:sz w:val="20"/>
        </w:rPr>
        <w:commentReference w:id="158"/>
      </w:r>
      <w:commentRangeEnd w:id="159"/>
      <w:r w:rsidR="005843BC">
        <w:rPr>
          <w:rStyle w:val="af4"/>
        </w:rPr>
        <w:commentReference w:id="159"/>
      </w:r>
      <w:ins w:id="161" w:author="CATT" w:date="2023-06-13T16:55:00Z">
        <w:r w:rsidRPr="005843BC">
          <w:t>&gt;</w:t>
        </w:r>
        <w:r w:rsidRPr="005843BC">
          <w:tab/>
        </w:r>
        <w:commentRangeStart w:id="162"/>
        <w:r w:rsidRPr="005843BC">
          <w:rPr>
            <w:rFonts w:hint="eastAsia"/>
          </w:rPr>
          <w:t>if</w:t>
        </w:r>
        <w:del w:id="163"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w:delText>
          </w:r>
        </w:del>
      </w:ins>
      <w:commentRangeEnd w:id="162"/>
      <w:del w:id="164" w:author="CATT-R2#123" w:date="2023-09-07T13:46:00Z">
        <w:r w:rsidR="00ED3E0F" w:rsidRPr="005843BC" w:rsidDel="00F20875">
          <w:rPr>
            <w:rStyle w:val="af4"/>
            <w:sz w:val="20"/>
          </w:rPr>
          <w:commentReference w:id="162"/>
        </w:r>
      </w:del>
      <w:ins w:id="165" w:author="CATT" w:date="2023-06-13T16:55:00Z">
        <w:del w:id="166" w:author="CATT-R2#123" w:date="2023-09-07T13:46:00Z">
          <w:r w:rsidRPr="005843BC" w:rsidDel="00F20875">
            <w:rPr>
              <w:rFonts w:hint="eastAsia"/>
            </w:rPr>
            <w:delText>and</w:delText>
          </w:r>
        </w:del>
        <w:r w:rsidRPr="005843BC">
          <w:rPr>
            <w:rFonts w:hint="eastAsia"/>
          </w:rPr>
          <w:t xml:space="preserve"> the </w:t>
        </w:r>
      </w:ins>
      <w:ins w:id="167" w:author="CATT" w:date="2023-07-19T14:04:00Z">
        <w:r w:rsidRPr="005843BC">
          <w:t xml:space="preserve">associated </w:t>
        </w:r>
      </w:ins>
      <w:commentRangeStart w:id="168"/>
      <w:commentRangeStart w:id="169"/>
      <w:commentRangeStart w:id="170"/>
      <w:ins w:id="171" w:author="CATT" w:date="2023-06-13T16:55:00Z">
        <w:r w:rsidRPr="005843BC">
          <w:rPr>
            <w:i/>
          </w:rPr>
          <w:t>condExecutionCondPSCell</w:t>
        </w:r>
      </w:ins>
      <w:commentRangeEnd w:id="168"/>
      <w:r w:rsidR="00070618" w:rsidRPr="005843BC">
        <w:rPr>
          <w:rStyle w:val="af4"/>
          <w:i/>
          <w:sz w:val="20"/>
        </w:rPr>
        <w:commentReference w:id="168"/>
      </w:r>
      <w:commentRangeEnd w:id="169"/>
      <w:r w:rsidR="009568CA" w:rsidRPr="005843BC">
        <w:rPr>
          <w:rStyle w:val="af4"/>
          <w:sz w:val="20"/>
        </w:rPr>
        <w:commentReference w:id="169"/>
      </w:r>
      <w:commentRangeEnd w:id="170"/>
      <w:r w:rsidR="00F20875" w:rsidRPr="005843BC">
        <w:rPr>
          <w:rStyle w:val="af4"/>
          <w:sz w:val="20"/>
        </w:rPr>
        <w:commentReference w:id="170"/>
      </w:r>
      <w:ins w:id="172" w:author="CATT" w:date="2023-06-13T16:55:00Z">
        <w:r w:rsidRPr="005843BC">
          <w:rPr>
            <w:rFonts w:hint="eastAsia"/>
          </w:rPr>
          <w:t xml:space="preserve"> is configured:</w:t>
        </w:r>
      </w:ins>
    </w:p>
    <w:p w14:paraId="4B1AC024" w14:textId="1DF6AB51" w:rsidR="005D57C9" w:rsidRDefault="00EC190C">
      <w:pPr>
        <w:pStyle w:val="B3"/>
        <w:ind w:firstLine="0"/>
        <w:rPr>
          <w:ins w:id="173" w:author="CATT" w:date="2023-06-13T16:55:00Z"/>
          <w:lang w:eastAsia="zh-CN"/>
        </w:rPr>
      </w:pPr>
      <w:commentRangeStart w:id="174"/>
      <w:ins w:id="175" w:author="CATT" w:date="2023-06-13T16:55:00Z">
        <w:r>
          <w:rPr>
            <w:rFonts w:hint="eastAsia"/>
            <w:lang w:eastAsia="zh-CN"/>
          </w:rPr>
          <w:t>4</w:t>
        </w:r>
      </w:ins>
      <w:commentRangeEnd w:id="174"/>
      <w:r w:rsidR="00477A07">
        <w:rPr>
          <w:rStyle w:val="af4"/>
        </w:rPr>
        <w:commentReference w:id="174"/>
      </w:r>
      <w:ins w:id="176" w:author="CATT" w:date="2023-06-13T16:55:00Z">
        <w:r>
          <w:t>&gt;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 xml:space="preserve">to be applicable </w:t>
        </w:r>
      </w:ins>
      <w:ins w:id="177" w:author="CATT" w:date="2023-08-02T21:19:00Z">
        <w:r>
          <w:t>cell</w:t>
        </w:r>
      </w:ins>
      <w:ins w:id="178" w:author="CATT" w:date="2023-08-02T21:20:00Z">
        <w:r>
          <w:rPr>
            <w:rFonts w:hint="eastAsia"/>
            <w:lang w:eastAsia="zh-CN"/>
          </w:rPr>
          <w:t xml:space="preserve">, and </w:t>
        </w:r>
      </w:ins>
      <w:ins w:id="179" w:author="CATT" w:date="2023-08-02T22:09:00Z">
        <w:r>
          <w:rPr>
            <w:rFonts w:hint="eastAsia"/>
            <w:lang w:eastAsia="zh-CN"/>
          </w:rPr>
          <w:t xml:space="preserve">also </w:t>
        </w:r>
      </w:ins>
      <w:ins w:id="180" w:author="CATT" w:date="2023-08-02T21:20:00Z">
        <w:r>
          <w:rPr>
            <w:lang w:eastAsia="zh-CN"/>
          </w:rPr>
          <w:t xml:space="preserve">consider the cell which has a physical cell identity matching the value indicated in the </w:t>
        </w:r>
        <w:r>
          <w:rPr>
            <w:i/>
            <w:lang w:eastAsia="zh-CN"/>
          </w:rPr>
          <w:t>ServingCellConfigCommon</w:t>
        </w:r>
        <w:r>
          <w:rPr>
            <w:lang w:eastAsia="zh-CN"/>
          </w:rPr>
          <w:t xml:space="preserve"> included in the </w:t>
        </w:r>
        <w:r>
          <w:rPr>
            <w:i/>
            <w:lang w:eastAsia="zh-CN"/>
          </w:rPr>
          <w:t>reconfigurationWithSync</w:t>
        </w:r>
        <w:r>
          <w:rPr>
            <w:lang w:eastAsia="zh-CN"/>
          </w:rPr>
          <w:t xml:space="preserve"> </w:t>
        </w:r>
        <w:commentRangeStart w:id="181"/>
        <w:commentRangeStart w:id="182"/>
        <w:r>
          <w:rPr>
            <w:lang w:eastAsia="zh-CN"/>
          </w:rPr>
          <w:t xml:space="preserve">within the </w:t>
        </w:r>
        <w:r>
          <w:rPr>
            <w:i/>
            <w:lang w:eastAsia="zh-CN"/>
          </w:rPr>
          <w:t>secondaryCellGroup</w:t>
        </w:r>
      </w:ins>
      <w:ins w:id="183" w:author="CATT-R2#123" w:date="2023-09-07T14:04:00Z">
        <w:r w:rsidR="00B96A78" w:rsidRPr="00B96A78">
          <w:t xml:space="preserve"> </w:t>
        </w:r>
        <w:r w:rsidR="00B96A78" w:rsidRPr="00B96A78">
          <w:rPr>
            <w:rStyle w:val="B4Char"/>
          </w:rPr>
          <w:t xml:space="preserve">within the </w:t>
        </w:r>
        <w:r w:rsidR="00B96A78" w:rsidRPr="00B96A78">
          <w:rPr>
            <w:rStyle w:val="B4Char"/>
            <w:i/>
          </w:rPr>
          <w:t>nr-SCG</w:t>
        </w:r>
        <w:r w:rsidR="00B96A78">
          <w:rPr>
            <w:rFonts w:hint="eastAsia"/>
            <w:i/>
            <w:lang w:eastAsia="zh-CN"/>
          </w:rPr>
          <w:t xml:space="preserve"> </w:t>
        </w:r>
      </w:ins>
      <w:ins w:id="184" w:author="CATT" w:date="2023-08-02T21:20:00Z">
        <w:r>
          <w:rPr>
            <w:lang w:eastAsia="zh-CN"/>
          </w:rPr>
          <w:t xml:space="preserve"> </w:t>
        </w:r>
      </w:ins>
      <w:commentRangeEnd w:id="181"/>
      <w:r w:rsidR="00ED3E0F">
        <w:rPr>
          <w:rStyle w:val="af4"/>
        </w:rPr>
        <w:commentReference w:id="181"/>
      </w:r>
      <w:commentRangeEnd w:id="182"/>
      <w:r w:rsidR="005843BC">
        <w:rPr>
          <w:rStyle w:val="af4"/>
        </w:rPr>
        <w:commentReference w:id="182"/>
      </w:r>
      <w:ins w:id="185" w:author="CATT" w:date="2023-08-02T21:20:00Z">
        <w:r>
          <w:rPr>
            <w:lang w:eastAsia="zh-CN"/>
          </w:rPr>
          <w:t xml:space="preserve">within the received </w:t>
        </w:r>
        <w:r>
          <w:rPr>
            <w:i/>
            <w:lang w:eastAsia="zh-CN"/>
          </w:rPr>
          <w:t>condRRCReconfig</w:t>
        </w:r>
        <w:r>
          <w:rPr>
            <w:lang w:eastAsia="zh-CN"/>
          </w:rPr>
          <w:t xml:space="preserve"> to be applicable </w:t>
        </w:r>
        <w:r>
          <w:rPr>
            <w:rFonts w:hint="eastAsia"/>
            <w:lang w:eastAsia="zh-CN"/>
          </w:rPr>
          <w:t>cell</w:t>
        </w:r>
      </w:ins>
      <w:ins w:id="186" w:author="CATT" w:date="2023-06-13T16:55:00Z">
        <w:r>
          <w:t>;</w:t>
        </w:r>
      </w:ins>
    </w:p>
    <w:p w14:paraId="5C49F16E" w14:textId="77777777" w:rsidR="005D57C9" w:rsidRDefault="00EC190C">
      <w:pPr>
        <w:pStyle w:val="B3"/>
        <w:rPr>
          <w:lang w:eastAsia="zh-CN"/>
        </w:rPr>
      </w:pPr>
      <w:ins w:id="187" w:author="CATT" w:date="2023-06-13T16:55:00Z">
        <w:r>
          <w:t>3&gt;</w:t>
        </w:r>
        <w:r>
          <w:tab/>
        </w:r>
        <w:r>
          <w:rPr>
            <w:rFonts w:hint="eastAsia"/>
            <w:lang w:eastAsia="zh-CN"/>
          </w:rPr>
          <w:t>else:</w:t>
        </w:r>
      </w:ins>
    </w:p>
    <w:p w14:paraId="1BBFE653" w14:textId="77777777" w:rsidR="005D57C9" w:rsidRDefault="00EC190C" w:rsidP="0002674B">
      <w:pPr>
        <w:pStyle w:val="B4"/>
      </w:pPr>
      <w:del w:id="188" w:author="CATT" w:date="2023-06-13T16:55:00Z">
        <w:r>
          <w:lastRenderedPageBreak/>
          <w:delText>3</w:delText>
        </w:r>
      </w:del>
      <w:ins w:id="189" w:author="CATT" w:date="2023-06-13T16:55:00Z">
        <w:r>
          <w:rPr>
            <w:rFonts w:hint="eastAsia"/>
            <w:lang w:eastAsia="zh-CN"/>
          </w:rPr>
          <w:t>4</w:t>
        </w:r>
      </w:ins>
      <w:r>
        <w:t>&gt;</w:t>
      </w:r>
      <w:r>
        <w:tab/>
      </w:r>
      <w:commentRangeStart w:id="190"/>
      <w:commentRangeStart w:id="191"/>
      <w:r>
        <w:t>consider</w:t>
      </w:r>
      <w:commentRangeEnd w:id="190"/>
      <w:r w:rsidR="00477A07">
        <w:rPr>
          <w:rStyle w:val="af4"/>
        </w:rPr>
        <w:commentReference w:id="190"/>
      </w:r>
      <w:commentRangeEnd w:id="191"/>
      <w:r w:rsidR="0002674B">
        <w:rPr>
          <w:rStyle w:val="af4"/>
        </w:rPr>
        <w:commentReference w:id="191"/>
      </w:r>
      <w:r>
        <w:t xml:space="preserve">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2BF3BE11" w14:textId="77777777" w:rsidR="005D57C9" w:rsidRDefault="00EC190C">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40CF69B1" w14:textId="77777777" w:rsidR="005D57C9" w:rsidRDefault="00EC190C">
      <w:pPr>
        <w:pStyle w:val="B3"/>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p>
    <w:p w14:paraId="70168B22" w14:textId="77777777" w:rsidR="005D57C9" w:rsidRDefault="00EC190C">
      <w:pPr>
        <w:pStyle w:val="B2"/>
      </w:pPr>
      <w:r>
        <w:t>2&gt;</w:t>
      </w:r>
      <w:r>
        <w:tab/>
        <w:t xml:space="preserve">if </w:t>
      </w:r>
      <w:r>
        <w:rPr>
          <w:i/>
        </w:rPr>
        <w:t>condExecutionCondSCG</w:t>
      </w:r>
      <w:r>
        <w:t xml:space="preserve"> is configured:</w:t>
      </w:r>
    </w:p>
    <w:p w14:paraId="2BE47D68" w14:textId="77777777" w:rsidR="005D57C9" w:rsidRDefault="00EC190C">
      <w:pPr>
        <w:pStyle w:val="B3"/>
        <w:rPr>
          <w:ins w:id="192" w:author="CATT" w:date="2023-06-13T16:57:00Z"/>
          <w:lang w:eastAsia="zh-CN"/>
        </w:rPr>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77ABC18A" w14:textId="77777777" w:rsidR="005D57C9" w:rsidRDefault="00EC190C">
      <w:pPr>
        <w:pStyle w:val="B2"/>
        <w:rPr>
          <w:ins w:id="193" w:author="CATT" w:date="2023-06-13T16:57:00Z"/>
        </w:rPr>
      </w:pPr>
      <w:ins w:id="194" w:author="CATT" w:date="2023-06-13T16:57:00Z">
        <w:r>
          <w:t>2&gt;</w:t>
        </w:r>
        <w:r>
          <w:tab/>
          <w:t xml:space="preserve">if </w:t>
        </w:r>
        <w:r>
          <w:rPr>
            <w:rFonts w:hint="eastAsia"/>
            <w:lang w:eastAsia="zh-CN"/>
          </w:rPr>
          <w:t xml:space="preserve">the </w:t>
        </w:r>
        <w:r>
          <w:rPr>
            <w:i/>
          </w:rPr>
          <w:t>condExecutionCondPSCell</w:t>
        </w:r>
        <w:r>
          <w:rPr>
            <w:rFonts w:hint="eastAsia"/>
            <w:i/>
            <w:lang w:eastAsia="zh-CN"/>
          </w:rPr>
          <w:t xml:space="preserve"> </w:t>
        </w:r>
        <w:r>
          <w:t>is configured:</w:t>
        </w:r>
      </w:ins>
    </w:p>
    <w:p w14:paraId="132CC545" w14:textId="77777777" w:rsidR="005D57C9" w:rsidRDefault="00EC190C">
      <w:pPr>
        <w:pStyle w:val="B3"/>
        <w:rPr>
          <w:lang w:eastAsia="zh-CN"/>
        </w:rPr>
      </w:pPr>
      <w:ins w:id="195" w:author="CATT" w:date="2023-06-13T16:57:00Z">
        <w:r>
          <w:t>3&gt;</w:t>
        </w:r>
        <w:r>
          <w:tab/>
          <w:t xml:space="preserve">in the remainder of the procedure, consider each </w:t>
        </w:r>
        <w:r>
          <w:rPr>
            <w:i/>
          </w:rPr>
          <w:t>measId</w:t>
        </w:r>
        <w:r>
          <w:t xml:space="preserve"> indicated in the </w:t>
        </w:r>
        <w:r>
          <w:rPr>
            <w:i/>
          </w:rPr>
          <w:t>condExecutionCondPSCell</w:t>
        </w:r>
        <w:r>
          <w:rPr>
            <w:rFonts w:hint="eastAsia"/>
            <w:i/>
            <w:lang w:eastAsia="zh-CN"/>
          </w:rPr>
          <w:t xml:space="preserve"> </w:t>
        </w:r>
        <w:r>
          <w:t xml:space="preserve">as a </w:t>
        </w:r>
        <w:r>
          <w:rPr>
            <w:i/>
          </w:rPr>
          <w:t>measId</w:t>
        </w:r>
        <w:r>
          <w:t xml:space="preserve"> in the </w:t>
        </w:r>
        <w:r>
          <w:rPr>
            <w:i/>
          </w:rPr>
          <w:t>VarMeasConfig</w:t>
        </w:r>
        <w:r>
          <w:t xml:space="preserve"> associated with the </w:t>
        </w:r>
        <w:r>
          <w:rPr>
            <w:rFonts w:hint="eastAsia"/>
            <w:lang w:eastAsia="zh-CN"/>
          </w:rPr>
          <w:t>MCG</w:t>
        </w:r>
        <w:r>
          <w:t xml:space="preserve"> </w:t>
        </w:r>
        <w:r>
          <w:rPr>
            <w:i/>
          </w:rPr>
          <w:t>measConfig</w:t>
        </w:r>
        <w:r>
          <w:t>;</w:t>
        </w:r>
      </w:ins>
    </w:p>
    <w:p w14:paraId="37989E8A" w14:textId="77777777" w:rsidR="005D57C9" w:rsidRDefault="00EC190C">
      <w:pPr>
        <w:pStyle w:val="B2"/>
      </w:pPr>
      <w:r>
        <w:t>2&gt;</w:t>
      </w:r>
      <w:r>
        <w:tab/>
        <w:t xml:space="preserve">if </w:t>
      </w:r>
      <w:r>
        <w:rPr>
          <w:i/>
        </w:rPr>
        <w:t>condExecutionCond</w:t>
      </w:r>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31D7A4"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2998E6D7" w14:textId="77777777" w:rsidR="005D57C9" w:rsidRDefault="00EC190C">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ins w:id="196" w:author="CATT" w:date="2023-07-19T14:04:00Z">
        <w:r>
          <w:rPr>
            <w:rFonts w:hint="eastAsia"/>
            <w:lang w:eastAsia="zh-CN"/>
          </w:rPr>
          <w:t xml:space="preserve"> or</w:t>
        </w:r>
        <w:r>
          <w:rPr>
            <w:rFonts w:hint="eastAsia"/>
            <w:i/>
            <w:lang w:eastAsia="zh-CN"/>
          </w:rPr>
          <w:t xml:space="preserve"> </w:t>
        </w:r>
        <w:r>
          <w:rPr>
            <w:i/>
          </w:rPr>
          <w:t>condExecutionCondPSCell</w:t>
        </w:r>
      </w:ins>
      <w:r>
        <w:t xml:space="preserve"> associated to </w:t>
      </w:r>
      <w:r>
        <w:rPr>
          <w:i/>
        </w:rPr>
        <w:t>condReconfigId</w:t>
      </w:r>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4FA282B8" w14:textId="77777777" w:rsidR="005D57C9" w:rsidRDefault="00EC190C">
      <w:pPr>
        <w:pStyle w:val="B4"/>
      </w:pPr>
      <w:r>
        <w:t>4&gt;</w:t>
      </w:r>
      <w:r>
        <w:tab/>
        <w:t xml:space="preserve">consider the event associated to that </w:t>
      </w:r>
      <w:r>
        <w:rPr>
          <w:i/>
          <w:iCs/>
        </w:rPr>
        <w:t>measId</w:t>
      </w:r>
      <w:r>
        <w:t xml:space="preserve"> to be fulfilled;</w:t>
      </w:r>
    </w:p>
    <w:p w14:paraId="287D9D05" w14:textId="77777777" w:rsidR="005D57C9" w:rsidRDefault="00EC190C">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14:paraId="37A2CADD" w14:textId="77777777" w:rsidR="005D57C9" w:rsidRDefault="00EC190C">
      <w:pPr>
        <w:pStyle w:val="B3"/>
      </w:pPr>
      <w:r>
        <w:lastRenderedPageBreak/>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B4D45F7" w14:textId="77777777" w:rsidR="005D57C9" w:rsidRDefault="00EC190C">
      <w:pPr>
        <w:pStyle w:val="B4"/>
        <w:rPr>
          <w:ins w:id="197" w:author="CATT" w:date="2023-06-13T17:00:00Z"/>
          <w:lang w:eastAsia="zh-CN"/>
        </w:rPr>
      </w:pPr>
      <w:r>
        <w:t>4&gt;</w:t>
      </w:r>
      <w:r>
        <w:tab/>
        <w:t xml:space="preserve">consider the event associated to that </w:t>
      </w:r>
      <w:r>
        <w:rPr>
          <w:i/>
          <w:iCs/>
        </w:rPr>
        <w:t>measId</w:t>
      </w:r>
      <w:r>
        <w:t xml:space="preserve"> to be not fulfilled;</w:t>
      </w:r>
    </w:p>
    <w:p w14:paraId="5E821215" w14:textId="77777777" w:rsidR="005D57C9" w:rsidRDefault="00EC190C">
      <w:pPr>
        <w:pStyle w:val="B2"/>
        <w:rPr>
          <w:lang w:eastAsia="zh-CN"/>
        </w:rPr>
      </w:pPr>
      <w:ins w:id="198" w:author="CATT" w:date="2023-06-13T17:00:00Z">
        <w:r>
          <w:t>2&gt;</w:t>
        </w:r>
        <w:r>
          <w:tab/>
          <w:t xml:space="preserve">if </w:t>
        </w:r>
        <w:r>
          <w:rPr>
            <w:i/>
          </w:rPr>
          <w:t>condExecutionCondPSCell</w:t>
        </w:r>
        <w:r>
          <w:rPr>
            <w:rFonts w:hint="eastAsia"/>
            <w:lang w:eastAsia="zh-CN"/>
          </w:rPr>
          <w:t xml:space="preserve"> is not configured:</w:t>
        </w:r>
      </w:ins>
    </w:p>
    <w:p w14:paraId="3EFCAB7C" w14:textId="77777777" w:rsidR="005D57C9" w:rsidRDefault="00EC190C">
      <w:pPr>
        <w:pStyle w:val="B2"/>
        <w:ind w:firstLine="0"/>
      </w:pPr>
      <w:del w:id="199" w:author="CATT" w:date="2023-06-13T17:01:00Z">
        <w:r>
          <w:delText>2</w:delText>
        </w:r>
      </w:del>
      <w:ins w:id="200" w:author="CATT" w:date="2023-06-13T17:01:00Z">
        <w:r>
          <w:rPr>
            <w:rFonts w:hint="eastAsia"/>
            <w:lang w:eastAsia="zh-CN"/>
          </w:rPr>
          <w:t>3</w:t>
        </w:r>
      </w:ins>
      <w:r>
        <w:t>&gt;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7E4B978C" w14:textId="77777777" w:rsidR="005D57C9" w:rsidRDefault="00EC190C">
      <w:pPr>
        <w:pStyle w:val="B3"/>
        <w:ind w:leftChars="525" w:left="1334"/>
        <w:rPr>
          <w:rFonts w:eastAsia="宋体"/>
        </w:rPr>
      </w:pPr>
      <w:del w:id="201" w:author="CATT" w:date="2023-06-13T17:01:00Z">
        <w:r>
          <w:rPr>
            <w:rFonts w:eastAsia="宋体"/>
          </w:rPr>
          <w:delText>3</w:delText>
        </w:r>
      </w:del>
      <w:ins w:id="202" w:author="CATT" w:date="2023-06-13T17:01:00Z">
        <w:r>
          <w:rPr>
            <w:rFonts w:eastAsia="宋体" w:hint="eastAsia"/>
            <w:lang w:eastAsia="zh-CN"/>
          </w:rPr>
          <w:t>4</w:t>
        </w:r>
      </w:ins>
      <w:r>
        <w:rPr>
          <w:rFonts w:eastAsia="宋体"/>
        </w:rPr>
        <w:t>&gt;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3501DE74" w14:textId="77777777" w:rsidR="005D57C9" w:rsidRDefault="00EC190C">
      <w:pPr>
        <w:pStyle w:val="B3"/>
        <w:ind w:leftChars="525" w:left="1334"/>
        <w:rPr>
          <w:ins w:id="203" w:author="CATT" w:date="2023-06-13T17:01:00Z"/>
          <w:lang w:eastAsia="zh-CN"/>
        </w:rPr>
      </w:pPr>
      <w:del w:id="204" w:author="CATT" w:date="2023-06-13T17:01:00Z">
        <w:r>
          <w:delText>3</w:delText>
        </w:r>
      </w:del>
      <w:ins w:id="205" w:author="CATT" w:date="2023-06-13T17:01:00Z">
        <w:r>
          <w:rPr>
            <w:rFonts w:hint="eastAsia"/>
            <w:lang w:eastAsia="zh-CN"/>
          </w:rPr>
          <w:t>4</w:t>
        </w:r>
      </w:ins>
      <w:r>
        <w:t>&gt;</w:t>
      </w:r>
      <w:r>
        <w:tab/>
        <w:t>initiate the conditional reconfiguration execution, as specified in 5.3.5.13.5;</w:t>
      </w:r>
    </w:p>
    <w:p w14:paraId="23BFE714" w14:textId="77777777" w:rsidR="005D57C9" w:rsidRDefault="00EC190C">
      <w:pPr>
        <w:pStyle w:val="B2"/>
        <w:rPr>
          <w:ins w:id="206" w:author="CATT" w:date="2023-06-13T17:01:00Z"/>
        </w:rPr>
      </w:pPr>
      <w:ins w:id="207" w:author="CATT" w:date="2023-06-13T17:01:00Z">
        <w:r>
          <w:rPr>
            <w:rFonts w:eastAsia="宋体" w:hint="eastAsia"/>
            <w:lang w:eastAsia="zh-CN"/>
          </w:rPr>
          <w:t>2&gt; else</w:t>
        </w:r>
        <w:r>
          <w:rPr>
            <w:rFonts w:eastAsia="宋体"/>
          </w:rPr>
          <w:t>:</w:t>
        </w:r>
      </w:ins>
    </w:p>
    <w:p w14:paraId="1410A310" w14:textId="60E3C727" w:rsidR="005D57C9" w:rsidRDefault="00EC190C">
      <w:pPr>
        <w:pStyle w:val="B3"/>
        <w:rPr>
          <w:ins w:id="208" w:author="CATT" w:date="2023-06-13T17:01:00Z"/>
        </w:rPr>
      </w:pPr>
      <w:ins w:id="209" w:author="CATT" w:date="2023-06-13T17:01:00Z">
        <w:r>
          <w:rPr>
            <w:rFonts w:eastAsia="宋体" w:hint="eastAsia"/>
            <w:lang w:eastAsia="zh-CN"/>
          </w:rPr>
          <w:t xml:space="preserve">3&gt; if </w:t>
        </w:r>
        <w:r>
          <w:rPr>
            <w:rFonts w:eastAsia="宋体"/>
          </w:rPr>
          <w:t xml:space="preserve">event(s) associated to all </w:t>
        </w:r>
        <w:r>
          <w:rPr>
            <w:rFonts w:eastAsia="宋体"/>
            <w:i/>
          </w:rPr>
          <w:t>measId</w:t>
        </w:r>
        <w:r>
          <w:rPr>
            <w:rFonts w:eastAsia="宋体"/>
          </w:rPr>
          <w:t>(s)</w:t>
        </w:r>
      </w:ins>
      <w:commentRangeStart w:id="210"/>
      <w:commentRangeStart w:id="211"/>
      <w:ins w:id="212" w:author="Ericsson" w:date="2023-09-06T10:59:00Z">
        <w:r w:rsidR="008A62C4">
          <w:rPr>
            <w:rFonts w:eastAsia="宋体"/>
          </w:rPr>
          <w:t>,</w:t>
        </w:r>
      </w:ins>
      <w:ins w:id="213" w:author="CATT" w:date="2023-06-13T17:01:00Z">
        <w:r>
          <w:rPr>
            <w:rFonts w:eastAsia="宋体"/>
          </w:rPr>
          <w:t xml:space="preserve"> </w:t>
        </w:r>
      </w:ins>
      <w:ins w:id="214" w:author="Ericsson" w:date="2023-09-06T10:59:00Z">
        <w:r w:rsidR="008A62C4">
          <w:rPr>
            <w:rFonts w:eastAsia="宋体"/>
          </w:rPr>
          <w:t>as</w:t>
        </w:r>
      </w:ins>
      <w:commentRangeEnd w:id="210"/>
      <w:ins w:id="215" w:author="Ericsson" w:date="2023-09-06T11:01:00Z">
        <w:r w:rsidR="002D088F">
          <w:rPr>
            <w:rStyle w:val="af4"/>
          </w:rPr>
          <w:commentReference w:id="210"/>
        </w:r>
      </w:ins>
      <w:commentRangeEnd w:id="211"/>
      <w:r w:rsidR="00F0323F">
        <w:rPr>
          <w:rStyle w:val="af4"/>
        </w:rPr>
        <w:commentReference w:id="211"/>
      </w:r>
      <w:ins w:id="216" w:author="Ericsson" w:date="2023-09-06T10:59:00Z">
        <w:r w:rsidR="008A62C4">
          <w:rPr>
            <w:rFonts w:eastAsia="宋体"/>
          </w:rPr>
          <w:t xml:space="preserve"> </w:t>
        </w:r>
      </w:ins>
      <w:ins w:id="217" w:author="CATT" w:date="2023-06-13T17:01:00Z">
        <w:r>
          <w:rPr>
            <w:rFonts w:eastAsia="宋体"/>
          </w:rPr>
          <w:t xml:space="preserve">indicated in the </w:t>
        </w:r>
        <w:r>
          <w:rPr>
            <w:i/>
          </w:rPr>
          <w:t xml:space="preserve">condExecutionCond </w:t>
        </w:r>
        <w:r>
          <w:rPr>
            <w:rFonts w:hint="eastAsia"/>
            <w:lang w:eastAsia="zh-CN"/>
          </w:rPr>
          <w:t>and</w:t>
        </w:r>
        <w:r>
          <w:t xml:space="preserve"> </w:t>
        </w:r>
        <w:r>
          <w:rPr>
            <w:i/>
          </w:rPr>
          <w:t>condExecutionCondPSCell</w:t>
        </w:r>
      </w:ins>
      <w:ins w:id="218" w:author="Ericsson" w:date="2023-09-06T10:59:00Z">
        <w:r w:rsidR="008A62C4">
          <w:rPr>
            <w:i/>
          </w:rPr>
          <w:t>,</w:t>
        </w:r>
      </w:ins>
      <w:ins w:id="219" w:author="CATT" w:date="2023-06-13T17:01:00Z">
        <w:r>
          <w:rPr>
            <w:rFonts w:hint="eastAsia"/>
            <w:i/>
            <w:lang w:eastAsia="zh-CN"/>
          </w:rPr>
          <w:t xml:space="preserve"> </w:t>
        </w:r>
        <w:r>
          <w:rPr>
            <w:rFonts w:eastAsia="宋体"/>
          </w:rPr>
          <w:t xml:space="preserve">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ins>
    </w:p>
    <w:p w14:paraId="5D4C6A83" w14:textId="77777777" w:rsidR="005D57C9" w:rsidRDefault="00EC190C">
      <w:pPr>
        <w:pStyle w:val="B3"/>
        <w:ind w:firstLine="0"/>
        <w:rPr>
          <w:ins w:id="220" w:author="CATT" w:date="2023-06-13T17:01:00Z"/>
          <w:rFonts w:eastAsia="宋体"/>
          <w:lang w:eastAsia="zh-CN"/>
        </w:rPr>
      </w:pPr>
      <w:ins w:id="221"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PC</w:t>
        </w:r>
        <w:r>
          <w:rPr>
            <w:rFonts w:eastAsia="宋体"/>
          </w:rPr>
          <w:t>ell;</w:t>
        </w:r>
      </w:ins>
    </w:p>
    <w:p w14:paraId="579F0B4A" w14:textId="77777777" w:rsidR="005D57C9" w:rsidRDefault="00EC190C">
      <w:pPr>
        <w:pStyle w:val="B3"/>
        <w:ind w:firstLine="0"/>
        <w:rPr>
          <w:ins w:id="222" w:author="CATT" w:date="2023-06-13T17:01:00Z"/>
          <w:rFonts w:eastAsia="宋体"/>
          <w:lang w:eastAsia="zh-CN"/>
        </w:rPr>
      </w:pPr>
      <w:ins w:id="223"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PSC</w:t>
        </w:r>
        <w:r>
          <w:rPr>
            <w:rFonts w:eastAsia="宋体"/>
          </w:rPr>
          <w:t xml:space="preserve">ell within the stored </w:t>
        </w:r>
        <w:r>
          <w:rPr>
            <w:i/>
          </w:rPr>
          <w:t>condRRCReconfig</w:t>
        </w:r>
        <w:r>
          <w:rPr>
            <w:rFonts w:eastAsia="宋体"/>
          </w:rPr>
          <w:t xml:space="preserve">, associated to that </w:t>
        </w:r>
        <w:r>
          <w:rPr>
            <w:i/>
          </w:rPr>
          <w:t>condReconfigId</w:t>
        </w:r>
        <w:r>
          <w:rPr>
            <w:rFonts w:eastAsia="宋体"/>
          </w:rPr>
          <w:t xml:space="preserve">, as a triggered </w:t>
        </w:r>
        <w:r>
          <w:rPr>
            <w:rFonts w:eastAsia="宋体" w:hint="eastAsia"/>
            <w:lang w:eastAsia="zh-CN"/>
          </w:rPr>
          <w:t>PSC</w:t>
        </w:r>
        <w:r>
          <w:rPr>
            <w:rFonts w:eastAsia="宋体"/>
          </w:rPr>
          <w:t>ell;</w:t>
        </w:r>
      </w:ins>
    </w:p>
    <w:p w14:paraId="0B80FEB6" w14:textId="77777777" w:rsidR="005D57C9" w:rsidRDefault="00EC190C">
      <w:pPr>
        <w:pStyle w:val="B3"/>
        <w:ind w:firstLine="0"/>
        <w:rPr>
          <w:ins w:id="224" w:author="CATT" w:date="2023-06-13T17:01:00Z"/>
          <w:lang w:eastAsia="zh-CN"/>
        </w:rPr>
      </w:pPr>
      <w:ins w:id="22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r>
        <w:rPr>
          <w:i/>
        </w:rPr>
        <w:t xml:space="preserve">MeasId </w:t>
      </w:r>
      <w:r>
        <w:t xml:space="preserve">can be </w:t>
      </w:r>
      <w:proofErr w:type="gramStart"/>
      <w:r>
        <w:t>configured</w:t>
      </w:r>
      <w:ins w:id="226" w:author="CATT" w:date="2023-07-19T15:25:00Z">
        <w:r>
          <w:rPr>
            <w:rFonts w:hint="eastAsia"/>
            <w:i/>
            <w:iCs/>
            <w:lang w:eastAsia="zh-CN"/>
          </w:rPr>
          <w:t xml:space="preserve"> </w:t>
        </w:r>
      </w:ins>
      <w:r>
        <w:t xml:space="preserve"> for</w:t>
      </w:r>
      <w:proofErr w:type="gramEnd"/>
      <w:r>
        <w:t xml:space="preserve"> each </w:t>
      </w:r>
      <w:r>
        <w:rPr>
          <w:i/>
        </w:rPr>
        <w:t>condReconfigId</w:t>
      </w:r>
      <w:ins w:id="227" w:author="CATT" w:date="2023-08-02T21:25:00Z">
        <w:r>
          <w:rPr>
            <w:rFonts w:hint="eastAsia"/>
            <w:lang w:eastAsia="zh-CN"/>
          </w:rPr>
          <w:t xml:space="preserve"> if </w:t>
        </w:r>
        <w:r>
          <w:rPr>
            <w:i/>
          </w:rPr>
          <w:t>condExecutionCondPSCell</w:t>
        </w:r>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28" w:author="CATT" w:date="2023-07-19T15:22:00Z"/>
        </w:rPr>
      </w:pPr>
      <w:ins w:id="229" w:author="CATT" w:date="2023-07-19T15:22:00Z">
        <w:r>
          <w:t xml:space="preserve">NOTE </w:t>
        </w:r>
        <w:r>
          <w:rPr>
            <w:rFonts w:hint="eastAsia"/>
            <w:lang w:eastAsia="zh-CN"/>
          </w:rPr>
          <w:t>3</w:t>
        </w:r>
        <w:r>
          <w:t>:</w:t>
        </w:r>
        <w:r>
          <w:tab/>
        </w:r>
        <w:r>
          <w:rPr>
            <w:rFonts w:hint="eastAsia"/>
            <w:lang w:eastAsia="zh-CN"/>
          </w:rPr>
          <w:t>For CHO with candidate SCGs,</w:t>
        </w:r>
      </w:ins>
      <w:ins w:id="230" w:author="CATT" w:date="2023-07-19T15:23:00Z">
        <w:r>
          <w:rPr>
            <w:rFonts w:hint="eastAsia"/>
            <w:lang w:eastAsia="zh-CN"/>
          </w:rPr>
          <w:t xml:space="preserve"> </w:t>
        </w:r>
      </w:ins>
      <w:ins w:id="231" w:author="CATT" w:date="2023-07-19T15:27:00Z">
        <w:r>
          <w:rPr>
            <w:rFonts w:hint="eastAsia"/>
            <w:lang w:eastAsia="zh-CN"/>
          </w:rPr>
          <w:t>u</w:t>
        </w:r>
      </w:ins>
      <w:ins w:id="232" w:author="CATT" w:date="2023-07-19T15:22:00Z">
        <w:r>
          <w:t xml:space="preserve">p to 2 </w:t>
        </w:r>
        <w:r>
          <w:rPr>
            <w:i/>
          </w:rPr>
          <w:t xml:space="preserve">MeasId </w:t>
        </w:r>
        <w:r>
          <w:t>can be configured</w:t>
        </w:r>
        <w:r>
          <w:rPr>
            <w:rFonts w:hint="eastAsia"/>
            <w:lang w:eastAsia="zh-CN"/>
          </w:rPr>
          <w:t xml:space="preserve"> for </w:t>
        </w:r>
        <w:r>
          <w:rPr>
            <w:i/>
            <w:iCs/>
          </w:rPr>
          <w:t>condExecutionCond</w:t>
        </w:r>
        <w:r>
          <w:rPr>
            <w:rFonts w:hint="eastAsia"/>
            <w:i/>
            <w:iCs/>
            <w:lang w:eastAsia="zh-CN"/>
          </w:rPr>
          <w:t xml:space="preserve"> </w:t>
        </w:r>
      </w:ins>
      <w:ins w:id="233" w:author="CATT" w:date="2023-07-19T15:26:00Z">
        <w:r>
          <w:rPr>
            <w:rFonts w:hint="eastAsia"/>
            <w:iCs/>
            <w:lang w:eastAsia="zh-CN"/>
          </w:rPr>
          <w:t>and</w:t>
        </w:r>
      </w:ins>
      <w:ins w:id="234" w:author="CATT" w:date="2023-07-19T15:22:00Z">
        <w:r>
          <w:rPr>
            <w:i/>
          </w:rPr>
          <w:t xml:space="preserve"> </w:t>
        </w:r>
      </w:ins>
      <w:ins w:id="235" w:author="CATT" w:date="2023-07-19T15:25:00Z">
        <w:r>
          <w:rPr>
            <w:rFonts w:hint="eastAsia"/>
            <w:lang w:eastAsia="zh-CN"/>
          </w:rPr>
          <w:t>u</w:t>
        </w:r>
        <w:r>
          <w:t xml:space="preserve">p to 2 </w:t>
        </w:r>
        <w:r>
          <w:rPr>
            <w:i/>
          </w:rPr>
          <w:t xml:space="preserve">MeasId </w:t>
        </w:r>
        <w:r>
          <w:t>can be configured</w:t>
        </w:r>
        <w:r>
          <w:rPr>
            <w:rFonts w:hint="eastAsia"/>
            <w:lang w:eastAsia="zh-CN"/>
          </w:rPr>
          <w:t xml:space="preserve"> for</w:t>
        </w:r>
        <w:r>
          <w:rPr>
            <w:i/>
          </w:rPr>
          <w:t xml:space="preserve"> </w:t>
        </w:r>
      </w:ins>
      <w:proofErr w:type="gramStart"/>
      <w:ins w:id="236" w:author="CATT" w:date="2023-07-19T15:22:00Z">
        <w:r>
          <w:rPr>
            <w:i/>
          </w:rPr>
          <w:t>condExecutionCondPSCell</w:t>
        </w:r>
        <w:r>
          <w:rPr>
            <w:rFonts w:hint="eastAsia"/>
            <w:i/>
            <w:iCs/>
            <w:lang w:eastAsia="zh-CN"/>
          </w:rPr>
          <w:t xml:space="preserve"> </w:t>
        </w:r>
        <w:r>
          <w:t xml:space="preserve"> for</w:t>
        </w:r>
        <w:proofErr w:type="gramEnd"/>
        <w:r>
          <w:t xml:space="preserve"> each </w:t>
        </w:r>
        <w:r>
          <w:rPr>
            <w:i/>
          </w:rPr>
          <w:t>condReconfigId</w:t>
        </w:r>
        <w:r>
          <w:t>.</w:t>
        </w:r>
      </w:ins>
    </w:p>
    <w:p w14:paraId="1AAE6E75" w14:textId="77777777" w:rsidR="005D57C9" w:rsidRDefault="005D57C9">
      <w:pPr>
        <w:pStyle w:val="NO"/>
        <w:rPr>
          <w:lang w:eastAsia="zh-CN"/>
        </w:rPr>
      </w:pPr>
    </w:p>
    <w:p w14:paraId="30D03068" w14:textId="77777777" w:rsidR="005D57C9" w:rsidRDefault="00EC190C">
      <w:pPr>
        <w:pStyle w:val="5"/>
      </w:pPr>
      <w:bookmarkStart w:id="237" w:name="_Toc131064442"/>
      <w:bookmarkStart w:id="238" w:name="_Toc60776798"/>
      <w:r>
        <w:t>5.3.5.13.4a</w:t>
      </w:r>
      <w:r>
        <w:tab/>
        <w:t>Conditional reconfiguration evaluation of SN initiated inter-SN CPC for EN-DC</w:t>
      </w:r>
      <w:bookmarkEnd w:id="237"/>
    </w:p>
    <w:p w14:paraId="3DDDDE92" w14:textId="77777777" w:rsidR="005D57C9" w:rsidRDefault="00EC190C">
      <w:r>
        <w:t>The UE shall:</w:t>
      </w:r>
    </w:p>
    <w:p w14:paraId="03B06A40" w14:textId="77777777" w:rsidR="005D57C9" w:rsidRDefault="00EC190C">
      <w:pPr>
        <w:pStyle w:val="B1"/>
      </w:pPr>
      <w:r>
        <w:t>1&gt;</w:t>
      </w:r>
      <w:r>
        <w:tab/>
        <w:t xml:space="preserve">for each </w:t>
      </w:r>
      <w:r>
        <w:rPr>
          <w:i/>
        </w:rPr>
        <w:t>condReconfigurationId</w:t>
      </w:r>
      <w:r>
        <w:t xml:space="preserve"> within the </w:t>
      </w:r>
      <w:r>
        <w:rPr>
          <w:i/>
        </w:rPr>
        <w:t>VarConditionalReconfiguration</w:t>
      </w:r>
      <w:r>
        <w:t xml:space="preserve"> specified in TS 36.331[10]:</w:t>
      </w:r>
    </w:p>
    <w:p w14:paraId="21E8B93F" w14:textId="77777777" w:rsidR="005D57C9" w:rsidRDefault="00EC190C">
      <w:pPr>
        <w:pStyle w:val="B2"/>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78176EDD" w14:textId="77777777" w:rsidR="005D57C9" w:rsidRDefault="00EC190C">
      <w:pPr>
        <w:pStyle w:val="B3"/>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r>
        <w:rPr>
          <w:i/>
        </w:rPr>
        <w:t>measId</w:t>
      </w:r>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7F108B6A" w14:textId="77777777" w:rsidR="005D57C9" w:rsidRDefault="00EC190C">
      <w:pPr>
        <w:pStyle w:val="B4"/>
      </w:pPr>
      <w:r>
        <w:lastRenderedPageBreak/>
        <w:t>4&gt;</w:t>
      </w:r>
      <w:r>
        <w:tab/>
        <w:t xml:space="preserve">consider this event associated to that </w:t>
      </w:r>
      <w:r>
        <w:rPr>
          <w:i/>
        </w:rPr>
        <w:t>measId</w:t>
      </w:r>
      <w:r>
        <w:t xml:space="preserve"> to be not fulfilled;</w:t>
      </w:r>
    </w:p>
    <w:p w14:paraId="38C14E74" w14:textId="77777777" w:rsidR="005D57C9" w:rsidRDefault="00EC190C">
      <w:pPr>
        <w:pStyle w:val="B2"/>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6AEB962C" w14:textId="77777777" w:rsidR="005D57C9" w:rsidRDefault="00EC190C">
      <w:pPr>
        <w:pStyle w:val="B3"/>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39" w:name="_Toc131064443"/>
      <w:r>
        <w:rPr>
          <w:rFonts w:eastAsia="MS Mincho"/>
        </w:rPr>
        <w:t>5.3.5.13.5</w:t>
      </w:r>
      <w:r>
        <w:rPr>
          <w:rFonts w:eastAsia="MS Mincho"/>
        </w:rPr>
        <w:tab/>
        <w:t>Conditional reconfiguration execution</w:t>
      </w:r>
      <w:bookmarkEnd w:id="238"/>
      <w:bookmarkEnd w:id="239"/>
    </w:p>
    <w:p w14:paraId="470149EE" w14:textId="77777777" w:rsidR="005D57C9" w:rsidRDefault="00EC190C">
      <w:pPr>
        <w:rPr>
          <w:ins w:id="240" w:author="CATT" w:date="2023-06-13T17:16:00Z"/>
          <w:lang w:eastAsia="zh-CN"/>
        </w:rPr>
      </w:pPr>
      <w:r>
        <w:t>The UE shall:</w:t>
      </w:r>
    </w:p>
    <w:p w14:paraId="177E1B6F" w14:textId="77777777" w:rsidR="005D57C9" w:rsidRDefault="00EC190C">
      <w:pPr>
        <w:pStyle w:val="B1"/>
        <w:rPr>
          <w:ins w:id="241" w:author="CATT" w:date="2023-06-13T17:16:00Z"/>
        </w:rPr>
      </w:pPr>
      <w:commentRangeStart w:id="242"/>
      <w:commentRangeStart w:id="243"/>
      <w:commentRangeStart w:id="244"/>
      <w:ins w:id="245" w:author="CATT" w:date="2023-06-13T17:16:00Z">
        <w:r>
          <w:t>1&gt;</w:t>
        </w:r>
        <w:r>
          <w:tab/>
          <w:t xml:space="preserve">if more than one </w:t>
        </w:r>
      </w:ins>
      <w:ins w:id="246" w:author="CATT" w:date="2023-06-14T14:44:00Z">
        <w:r>
          <w:rPr>
            <w:rFonts w:hint="eastAsia"/>
            <w:lang w:eastAsia="zh-CN"/>
          </w:rPr>
          <w:t xml:space="preserve">pair of </w:t>
        </w:r>
      </w:ins>
      <w:ins w:id="247" w:author="CATT" w:date="2023-06-13T17:16:00Z">
        <w:r>
          <w:t xml:space="preserve">triggered </w:t>
        </w:r>
        <w:r>
          <w:rPr>
            <w:rFonts w:hint="eastAsia"/>
            <w:lang w:eastAsia="zh-CN"/>
          </w:rPr>
          <w:t xml:space="preserve">PCell and </w:t>
        </w:r>
      </w:ins>
      <w:ins w:id="248" w:author="CATT" w:date="2023-06-13T17:19:00Z">
        <w:r>
          <w:rPr>
            <w:rFonts w:hint="eastAsia"/>
            <w:lang w:eastAsia="zh-CN"/>
          </w:rPr>
          <w:t xml:space="preserve">associated </w:t>
        </w:r>
      </w:ins>
      <w:ins w:id="249" w:author="CATT" w:date="2023-08-02T22:16:00Z">
        <w:r>
          <w:rPr>
            <w:lang w:eastAsia="zh-CN"/>
          </w:rPr>
          <w:t>triggered</w:t>
        </w:r>
      </w:ins>
      <w:ins w:id="250" w:author="CATT" w:date="2023-08-11T14:58:00Z">
        <w:r>
          <w:rPr>
            <w:rFonts w:hint="eastAsia"/>
            <w:lang w:eastAsia="zh-CN"/>
          </w:rPr>
          <w:t xml:space="preserve"> </w:t>
        </w:r>
      </w:ins>
      <w:ins w:id="251" w:author="CATT" w:date="2023-06-13T17:20:00Z">
        <w:r>
          <w:rPr>
            <w:rFonts w:hint="eastAsia"/>
            <w:lang w:eastAsia="zh-CN"/>
          </w:rPr>
          <w:t>PSCell</w:t>
        </w:r>
      </w:ins>
      <w:ins w:id="252" w:author="CATT" w:date="2023-06-13T17:16:00Z">
        <w:r>
          <w:rPr>
            <w:rFonts w:hint="eastAsia"/>
            <w:lang w:eastAsia="zh-CN"/>
          </w:rPr>
          <w:t xml:space="preserve"> </w:t>
        </w:r>
      </w:ins>
      <w:ins w:id="253" w:author="CATT" w:date="2023-06-14T14:44:00Z">
        <w:r>
          <w:rPr>
            <w:rFonts w:hint="eastAsia"/>
            <w:lang w:eastAsia="zh-CN"/>
          </w:rPr>
          <w:t>exist</w:t>
        </w:r>
      </w:ins>
      <w:ins w:id="254" w:author="CATT" w:date="2023-06-13T17:16:00Z">
        <w:r>
          <w:t>:</w:t>
        </w:r>
      </w:ins>
    </w:p>
    <w:p w14:paraId="5BEF4159" w14:textId="18030120" w:rsidR="005D57C9" w:rsidRDefault="00EC190C">
      <w:pPr>
        <w:pStyle w:val="B2"/>
        <w:rPr>
          <w:ins w:id="255" w:author="CATT" w:date="2023-06-13T17:16:00Z"/>
        </w:rPr>
      </w:pPr>
      <w:ins w:id="256" w:author="CATT" w:date="2023-06-13T17:16:00Z">
        <w:r>
          <w:t>2&gt;</w:t>
        </w:r>
        <w:r>
          <w:tab/>
          <w:t xml:space="preserve">select one of the triggered </w:t>
        </w:r>
        <w:commentRangeStart w:id="257"/>
        <w:commentRangeStart w:id="258"/>
        <w:r>
          <w:rPr>
            <w:rFonts w:hint="eastAsia"/>
            <w:lang w:eastAsia="zh-CN"/>
          </w:rPr>
          <w:t>PCell</w:t>
        </w:r>
      </w:ins>
      <w:ins w:id="259" w:author="CATT-R2#123" w:date="2023-09-07T15:02:00Z">
        <w:r w:rsidR="005149DC">
          <w:rPr>
            <w:rFonts w:hint="eastAsia"/>
            <w:lang w:eastAsia="zh-CN"/>
          </w:rPr>
          <w:t>(</w:t>
        </w:r>
      </w:ins>
      <w:ins w:id="260" w:author="CATT" w:date="2023-06-13T17:16:00Z">
        <w:r>
          <w:rPr>
            <w:rFonts w:hint="eastAsia"/>
            <w:lang w:eastAsia="zh-CN"/>
          </w:rPr>
          <w:t>s</w:t>
        </w:r>
      </w:ins>
      <w:ins w:id="261" w:author="CATT-R2#123" w:date="2023-09-07T15:03:00Z">
        <w:r w:rsidR="005149DC">
          <w:rPr>
            <w:rFonts w:hint="eastAsia"/>
            <w:lang w:eastAsia="zh-CN"/>
          </w:rPr>
          <w:t>)</w:t>
        </w:r>
      </w:ins>
      <w:ins w:id="262" w:author="CATT" w:date="2023-06-13T17:16:00Z">
        <w:r>
          <w:rPr>
            <w:rFonts w:hint="eastAsia"/>
            <w:lang w:eastAsia="zh-CN"/>
          </w:rPr>
          <w:t xml:space="preserve"> </w:t>
        </w:r>
      </w:ins>
      <w:commentRangeEnd w:id="257"/>
      <w:r w:rsidR="00345C79">
        <w:rPr>
          <w:rStyle w:val="af4"/>
        </w:rPr>
        <w:commentReference w:id="257"/>
      </w:r>
      <w:commentRangeEnd w:id="258"/>
      <w:r w:rsidR="005149DC">
        <w:rPr>
          <w:rStyle w:val="af4"/>
        </w:rPr>
        <w:commentReference w:id="258"/>
      </w:r>
      <w:ins w:id="263" w:author="CATT" w:date="2023-06-13T17:16:00Z">
        <w:r>
          <w:rPr>
            <w:rFonts w:hint="eastAsia"/>
            <w:lang w:eastAsia="zh-CN"/>
          </w:rPr>
          <w:t xml:space="preserve">and the </w:t>
        </w:r>
      </w:ins>
      <w:ins w:id="264" w:author="CATT" w:date="2023-08-02T22:16:00Z">
        <w:r>
          <w:rPr>
            <w:lang w:eastAsia="zh-CN"/>
          </w:rPr>
          <w:t xml:space="preserve">associated </w:t>
        </w:r>
      </w:ins>
      <w:ins w:id="265" w:author="CATT" w:date="2023-06-13T17:16:00Z">
        <w:r>
          <w:rPr>
            <w:rFonts w:hint="eastAsia"/>
            <w:lang w:eastAsia="zh-CN"/>
          </w:rPr>
          <w:t xml:space="preserve">triggered </w:t>
        </w:r>
        <w:commentRangeStart w:id="266"/>
        <w:commentRangeStart w:id="267"/>
        <w:r>
          <w:rPr>
            <w:rFonts w:hint="eastAsia"/>
            <w:lang w:eastAsia="zh-CN"/>
          </w:rPr>
          <w:t>PSCell</w:t>
        </w:r>
      </w:ins>
      <w:ins w:id="268" w:author="CATT-R2#123" w:date="2023-09-07T17:17:00Z">
        <w:r w:rsidR="007F67D1">
          <w:rPr>
            <w:rFonts w:hint="eastAsia"/>
            <w:lang w:eastAsia="zh-CN"/>
          </w:rPr>
          <w:t>(</w:t>
        </w:r>
      </w:ins>
      <w:ins w:id="269" w:author="CATT-R2#123" w:date="2023-09-07T17:15:00Z">
        <w:r w:rsidR="007F67D1">
          <w:rPr>
            <w:rFonts w:hint="eastAsia"/>
            <w:lang w:eastAsia="zh-CN"/>
          </w:rPr>
          <w:t>s</w:t>
        </w:r>
      </w:ins>
      <w:ins w:id="270" w:author="CATT-R2#123" w:date="2023-09-07T17:17:00Z">
        <w:r w:rsidR="007F67D1">
          <w:rPr>
            <w:rFonts w:hint="eastAsia"/>
            <w:lang w:eastAsia="zh-CN"/>
          </w:rPr>
          <w:t>)</w:t>
        </w:r>
      </w:ins>
      <w:ins w:id="271" w:author="CATT" w:date="2023-06-13T17:16:00Z">
        <w:r>
          <w:t xml:space="preserve"> </w:t>
        </w:r>
      </w:ins>
      <w:commentRangeEnd w:id="266"/>
      <w:r w:rsidR="00345C79">
        <w:rPr>
          <w:rStyle w:val="af4"/>
        </w:rPr>
        <w:commentReference w:id="266"/>
      </w:r>
      <w:commentRangeEnd w:id="267"/>
      <w:r w:rsidR="005149DC">
        <w:rPr>
          <w:rStyle w:val="af4"/>
        </w:rPr>
        <w:commentReference w:id="267"/>
      </w:r>
      <w:ins w:id="272" w:author="CATT" w:date="2023-06-13T17:16:00Z">
        <w:r>
          <w:t>as the selected cell</w:t>
        </w:r>
        <w:r>
          <w:rPr>
            <w:rFonts w:hint="eastAsia"/>
            <w:lang w:eastAsia="zh-CN"/>
          </w:rPr>
          <w:t>s</w:t>
        </w:r>
        <w:r>
          <w:t xml:space="preserve"> for conditional reconfiguration execution;</w:t>
        </w:r>
      </w:ins>
    </w:p>
    <w:p w14:paraId="04AACCE0" w14:textId="77777777" w:rsidR="005D57C9" w:rsidRDefault="00EC190C">
      <w:pPr>
        <w:pStyle w:val="B1"/>
        <w:rPr>
          <w:ins w:id="273" w:author="CATT" w:date="2023-06-13T17:16:00Z"/>
        </w:rPr>
      </w:pPr>
      <w:ins w:id="274" w:author="CATT" w:date="2023-06-13T17:16:00Z">
        <w:r>
          <w:t>1&gt;</w:t>
        </w:r>
        <w:r>
          <w:tab/>
        </w:r>
        <w:r>
          <w:rPr>
            <w:rFonts w:hint="eastAsia"/>
            <w:lang w:eastAsia="zh-CN"/>
          </w:rPr>
          <w:t xml:space="preserve">else if only </w:t>
        </w:r>
      </w:ins>
      <w:ins w:id="275" w:author="CATT" w:date="2023-06-14T14:45:00Z">
        <w:r>
          <w:t xml:space="preserve">one pair of triggered PCell and associated </w:t>
        </w:r>
      </w:ins>
      <w:ins w:id="276" w:author="CATT" w:date="2023-08-02T22:16:00Z">
        <w:r>
          <w:t xml:space="preserve">triggered </w:t>
        </w:r>
      </w:ins>
      <w:ins w:id="277" w:author="CATT" w:date="2023-06-14T14:45:00Z">
        <w:r>
          <w:t>PSCell exists</w:t>
        </w:r>
      </w:ins>
      <w:ins w:id="278" w:author="CATT" w:date="2023-06-13T17:16:00Z">
        <w:r>
          <w:t>:</w:t>
        </w:r>
      </w:ins>
    </w:p>
    <w:p w14:paraId="2782632D" w14:textId="77777777" w:rsidR="005D57C9" w:rsidRDefault="00EC190C">
      <w:pPr>
        <w:pStyle w:val="B2"/>
        <w:rPr>
          <w:lang w:eastAsia="zh-CN"/>
        </w:rPr>
      </w:pPr>
      <w:ins w:id="279" w:author="CATT" w:date="2023-06-13T17:16:00Z">
        <w:r>
          <w:t>2&gt;</w:t>
        </w:r>
        <w:r>
          <w:tab/>
          <w:t xml:space="preserve">consider the triggered </w:t>
        </w:r>
        <w:r>
          <w:rPr>
            <w:rFonts w:hint="eastAsia"/>
            <w:lang w:eastAsia="zh-CN"/>
          </w:rPr>
          <w:t xml:space="preserve">PCell and the </w:t>
        </w:r>
      </w:ins>
      <w:ins w:id="280" w:author="CATT" w:date="2023-08-02T22:16:00Z">
        <w:r>
          <w:rPr>
            <w:lang w:eastAsia="zh-CN"/>
          </w:rPr>
          <w:t xml:space="preserve">associated </w:t>
        </w:r>
      </w:ins>
      <w:ins w:id="281"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commentRangeEnd w:id="242"/>
      <w:r w:rsidR="004A70C5">
        <w:rPr>
          <w:rStyle w:val="af4"/>
        </w:rPr>
        <w:commentReference w:id="242"/>
      </w:r>
      <w:commentRangeEnd w:id="243"/>
      <w:r w:rsidR="00B45679">
        <w:rPr>
          <w:rStyle w:val="af4"/>
        </w:rPr>
        <w:commentReference w:id="243"/>
      </w:r>
      <w:commentRangeEnd w:id="244"/>
      <w:r w:rsidR="005149DC">
        <w:rPr>
          <w:rStyle w:val="af4"/>
        </w:rPr>
        <w:commentReference w:id="244"/>
      </w:r>
    </w:p>
    <w:p w14:paraId="4B251304" w14:textId="077DEA15" w:rsidR="005149DC" w:rsidRDefault="005149DC" w:rsidP="005149DC">
      <w:pPr>
        <w:pStyle w:val="NO"/>
        <w:rPr>
          <w:ins w:id="282" w:author="CATT-R2#123" w:date="2023-09-07T15:06:00Z"/>
          <w:lang w:eastAsia="zh-CN"/>
        </w:rPr>
      </w:pPr>
      <w:ins w:id="283" w:author="CATT-R2#123" w:date="2023-09-07T15:06:00Z">
        <w:r w:rsidRPr="005149DC">
          <w:rPr>
            <w:rFonts w:hint="eastAsia"/>
            <w:lang w:eastAsia="zh-CN"/>
          </w:rPr>
          <w:t xml:space="preserve">Editor note: FFS whether the </w:t>
        </w:r>
      </w:ins>
      <w:ins w:id="284" w:author="CATT-R2#123" w:date="2023-09-07T15:08:00Z">
        <w:r w:rsidR="00516F46">
          <w:rPr>
            <w:rFonts w:hint="eastAsia"/>
            <w:lang w:eastAsia="zh-CN"/>
          </w:rPr>
          <w:t xml:space="preserve">execution of </w:t>
        </w:r>
      </w:ins>
      <w:ins w:id="285" w:author="CATT-R2#123" w:date="2023-09-07T15:06:00Z">
        <w:r>
          <w:rPr>
            <w:rFonts w:hint="eastAsia"/>
            <w:lang w:eastAsia="zh-CN"/>
          </w:rPr>
          <w:t>CHO</w:t>
        </w:r>
        <w:r w:rsidRPr="005149DC">
          <w:rPr>
            <w:rFonts w:hint="eastAsia"/>
            <w:lang w:eastAsia="zh-CN"/>
          </w:rPr>
          <w:t xml:space="preserve"> </w:t>
        </w:r>
        <w:r>
          <w:rPr>
            <w:rFonts w:hint="eastAsia"/>
            <w:lang w:eastAsia="zh-CN"/>
          </w:rPr>
          <w:t>with</w:t>
        </w:r>
        <w:r w:rsidRPr="005149DC">
          <w:rPr>
            <w:rFonts w:hint="eastAsia"/>
            <w:lang w:eastAsia="zh-CN"/>
          </w:rPr>
          <w:t xml:space="preserve"> candidate SCG is </w:t>
        </w:r>
        <w:r w:rsidRPr="005149DC">
          <w:rPr>
            <w:lang w:eastAsia="zh-CN"/>
          </w:rPr>
          <w:t>piriotized</w:t>
        </w:r>
        <w:r w:rsidRPr="005149DC">
          <w:rPr>
            <w:rFonts w:hint="eastAsia"/>
            <w:lang w:eastAsia="zh-CN"/>
          </w:rPr>
          <w:t xml:space="preserve">, if both PCell for CHO only or </w:t>
        </w:r>
      </w:ins>
      <w:ins w:id="286" w:author="CATT-R2#123" w:date="2023-09-07T15:07:00Z">
        <w:r w:rsidRPr="005149DC">
          <w:rPr>
            <w:lang w:eastAsia="zh-CN"/>
          </w:rPr>
          <w:t>CHO including target MCG and target SCG</w:t>
        </w:r>
      </w:ins>
      <w:ins w:id="287" w:author="CATT-R2#123" w:date="2023-09-07T15:06:00Z">
        <w:r w:rsidRPr="005149DC">
          <w:rPr>
            <w:rFonts w:hint="eastAsia"/>
            <w:lang w:eastAsia="zh-CN"/>
          </w:rPr>
          <w:t xml:space="preserve">, and the PCell and the </w:t>
        </w:r>
      </w:ins>
      <w:ins w:id="288" w:author="CATT-R2#123" w:date="2023-09-07T15:08:00Z">
        <w:r w:rsidR="00EA767F" w:rsidRPr="00EA767F">
          <w:rPr>
            <w:lang w:eastAsia="zh-CN"/>
          </w:rPr>
          <w:t xml:space="preserve">associated </w:t>
        </w:r>
      </w:ins>
      <w:ins w:id="289" w:author="CATT-R2#123" w:date="2023-09-07T15:06:00Z">
        <w:r w:rsidRPr="005149DC">
          <w:rPr>
            <w:rFonts w:hint="eastAsia"/>
            <w:lang w:eastAsia="zh-CN"/>
          </w:rPr>
          <w:t xml:space="preserve">PSCell for </w:t>
        </w:r>
      </w:ins>
      <w:ins w:id="290" w:author="CATT-R2#123" w:date="2023-09-07T15:07:00Z">
        <w:r>
          <w:rPr>
            <w:rFonts w:hint="eastAsia"/>
            <w:lang w:eastAsia="zh-CN"/>
          </w:rPr>
          <w:t xml:space="preserve">CHO </w:t>
        </w:r>
        <w:r w:rsidRPr="005149DC">
          <w:rPr>
            <w:lang w:eastAsia="zh-CN"/>
          </w:rPr>
          <w:t xml:space="preserve">with </w:t>
        </w:r>
        <w:r>
          <w:rPr>
            <w:rFonts w:hint="eastAsia"/>
            <w:lang w:eastAsia="zh-CN"/>
          </w:rPr>
          <w:t>candidate SCG(s)</w:t>
        </w:r>
      </w:ins>
      <w:ins w:id="291" w:author="CATT-R2#123" w:date="2023-09-07T15:06:00Z">
        <w:r w:rsidRPr="005149DC">
          <w:rPr>
            <w:rFonts w:hint="eastAsia"/>
            <w:lang w:eastAsia="zh-CN"/>
          </w:rPr>
          <w:t xml:space="preserve"> is triggered.</w:t>
        </w:r>
        <w:r>
          <w:rPr>
            <w:rFonts w:hint="eastAsia"/>
            <w:lang w:eastAsia="zh-CN"/>
          </w:rPr>
          <w:t xml:space="preserve"> </w:t>
        </w:r>
      </w:ins>
    </w:p>
    <w:p w14:paraId="502378DB" w14:textId="77777777" w:rsidR="005D57C9" w:rsidRDefault="00EC190C">
      <w:pPr>
        <w:pStyle w:val="B1"/>
      </w:pPr>
      <w:r>
        <w:t>1&gt;</w:t>
      </w:r>
      <w:ins w:id="292" w:author="CATT" w:date="2023-06-13T17:16:00Z">
        <w:r>
          <w:rPr>
            <w:rFonts w:hint="eastAsia"/>
            <w:lang w:eastAsia="zh-CN"/>
          </w:rPr>
          <w:t xml:space="preserve"> else</w:t>
        </w:r>
      </w:ins>
      <w:ins w:id="293"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94"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r>
        <w:rPr>
          <w:i/>
        </w:rPr>
        <w:t>condRRCReconfig</w:t>
      </w:r>
      <w:r>
        <w:t xml:space="preserve"> of the selected cell</w:t>
      </w:r>
      <w:ins w:id="295"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6" w:name="_Toc60776805"/>
      <w:bookmarkStart w:id="297" w:name="_Toc131064460"/>
      <w:r>
        <w:rPr>
          <w:rFonts w:ascii="Arial" w:eastAsia="Times New Roman" w:hAnsi="Arial"/>
          <w:sz w:val="24"/>
          <w:lang w:eastAsia="ja-JP"/>
        </w:rPr>
        <w:t>5.3.7.1</w:t>
      </w:r>
      <w:r>
        <w:rPr>
          <w:rFonts w:ascii="Arial" w:eastAsia="Times New Roman" w:hAnsi="Arial"/>
          <w:sz w:val="24"/>
          <w:lang w:eastAsia="ja-JP"/>
        </w:rPr>
        <w:tab/>
        <w:t>General</w:t>
      </w:r>
      <w:bookmarkEnd w:id="296"/>
      <w:bookmarkEnd w:id="297"/>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5pt" o:ole="">
            <v:imagedata r:id="rId16" o:title=""/>
          </v:shape>
          <o:OLEObject Type="Embed" ProgID="Mscgen.Chart" ShapeID="_x0000_i1025" DrawAspect="Content" ObjectID="_1755613123" r:id="rId17"/>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55pt" o:ole="">
            <v:imagedata r:id="rId18" o:title=""/>
          </v:shape>
          <o:OLEObject Type="Embed" ProgID="Mscgen.Chart" ShapeID="_x0000_i1026" DrawAspect="Content" ObjectID="_1755613124" r:id="rId19"/>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rFonts w:eastAsia="Times New Roman"/>
          <w:i/>
          <w:lang w:eastAsia="ja-JP"/>
        </w:rPr>
        <w:t>RRCSetup</w:t>
      </w:r>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network applies the procedure e.g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to</w:t>
      </w:r>
      <w:proofErr w:type="gramEnd"/>
      <w:r>
        <w:rPr>
          <w:rFonts w:eastAsia="Times New Roman"/>
          <w:lang w:eastAsia="ja-JP"/>
        </w:rPr>
        <w:t xml:space="preserve"> discard the stored AS Context and release all RBs</w:t>
      </w:r>
      <w:r>
        <w:rPr>
          <w:rFonts w:eastAsia="宋体"/>
          <w:lang w:eastAsia="ja-JP"/>
        </w:rPr>
        <w:t xml:space="preserve"> and BH RLC channels and Uu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8" w:name="_Toc131064461"/>
      <w:bookmarkStart w:id="299" w:name="_Toc60776806"/>
      <w:r>
        <w:rPr>
          <w:rFonts w:ascii="Arial" w:eastAsia="Times New Roman" w:hAnsi="Arial"/>
          <w:sz w:val="24"/>
          <w:lang w:eastAsia="ja-JP"/>
        </w:rPr>
        <w:t>5.3.7.2</w:t>
      </w:r>
      <w:r>
        <w:rPr>
          <w:rFonts w:ascii="Arial" w:eastAsia="Times New Roman" w:hAnsi="Arial"/>
          <w:sz w:val="24"/>
          <w:lang w:eastAsia="ja-JP"/>
        </w:rPr>
        <w:tab/>
        <w:t>Initiation</w:t>
      </w:r>
      <w:bookmarkEnd w:id="298"/>
      <w:bookmarkEnd w:id="299"/>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r>
        <w:rPr>
          <w:rFonts w:eastAsia="Times New Roman"/>
          <w:i/>
          <w:lang w:eastAsia="ja-JP"/>
        </w:rPr>
        <w:t>RRCReestablishment</w:t>
      </w:r>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r>
        <w:rPr>
          <w:rFonts w:eastAsia="Times New Roman"/>
          <w:i/>
          <w:lang w:eastAsia="zh-CN"/>
        </w:rPr>
        <w:t>NotificationMessageSidelink</w:t>
      </w:r>
      <w:r>
        <w:rPr>
          <w:rFonts w:eastAsia="Times New Roman"/>
          <w:lang w:eastAsia="zh-CN"/>
        </w:rPr>
        <w:t xml:space="preserve"> including </w:t>
      </w:r>
      <w:r>
        <w:rPr>
          <w:rFonts w:eastAsia="Times New Roman"/>
          <w:i/>
          <w:lang w:eastAsia="zh-CN"/>
        </w:rPr>
        <w:t>indicationType</w:t>
      </w:r>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r>
        <w:rPr>
          <w:rFonts w:eastAsia="Times New Roman"/>
          <w:i/>
          <w:lang w:eastAsia="ja-JP"/>
        </w:rPr>
        <w:t>attemptCondReconfig</w:t>
      </w:r>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all RBs, and BH RLC channels for IAB-MT, and Uu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MCG SCell(s),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overheatingAssistanceConfig</w:t>
      </w:r>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btNameList</w:t>
      </w:r>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wlanNameList</w:t>
      </w:r>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sensorNameList</w:t>
      </w:r>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drx-PreferenceConfig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r>
        <w:rPr>
          <w:rFonts w:eastAsia="Times New Roman"/>
          <w:i/>
          <w:lang w:eastAsia="ja-JP"/>
        </w:rPr>
        <w:t>maxCC-PreferenceConfig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w:t>
      </w:r>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r>
        <w:rPr>
          <w:rFonts w:eastAsia="Times New Roman"/>
          <w:i/>
          <w:lang w:eastAsia="zh-CN"/>
        </w:rPr>
        <w:t>referenceTimePreferenceReporting</w:t>
      </w:r>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Times New Roman"/>
          <w:i/>
          <w:lang w:eastAsia="ja-JP"/>
        </w:rPr>
        <w:t>obtainCommonLocation</w:t>
      </w:r>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r>
        <w:rPr>
          <w:rFonts w:eastAsia="MS Mincho"/>
          <w:bCs/>
          <w:i/>
          <w:lang w:eastAsia="ja-JP"/>
        </w:rPr>
        <w:t>musim-LeaveAssistanceConfig</w:t>
      </w:r>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r>
        <w:rPr>
          <w:rFonts w:eastAsia="Times New Roman"/>
          <w:i/>
          <w:lang w:eastAsia="ja-JP"/>
        </w:rPr>
        <w:t>successHO-Config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or entities as specified in TS 38.322 [4], clause 5.1.3, and the associated logical channel for the source SpCell;</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PDCP entity for the source SpCell;</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RLC entity as specified in TS 38.322 [4], clause 5.1.3, and the associated logical channel for the source SpCell;</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physical channel configuration for the source SpCell;</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discard the keys used in the source SpCell (the K</w:t>
      </w:r>
      <w:r>
        <w:rPr>
          <w:rFonts w:eastAsia="Times New Roman"/>
          <w:vertAlign w:val="subscript"/>
          <w:lang w:eastAsia="ja-JP"/>
        </w:rPr>
        <w:t>gNB</w:t>
      </w:r>
      <w:r>
        <w:rPr>
          <w:rFonts w:eastAsia="Times New Roman"/>
          <w:lang w:eastAsia="ja-JP"/>
        </w:rPr>
        <w:t xml:space="preserve"> key, the K</w:t>
      </w:r>
      <w:r>
        <w:rPr>
          <w:rFonts w:eastAsia="Times New Roman"/>
          <w:vertAlign w:val="subscript"/>
          <w:lang w:eastAsia="ja-JP"/>
        </w:rPr>
        <w:t>RRCenc</w:t>
      </w:r>
      <w:r>
        <w:rPr>
          <w:rFonts w:eastAsia="Times New Roman"/>
          <w:lang w:eastAsia="ja-JP"/>
        </w:rPr>
        <w:t xml:space="preserve"> key, the K</w:t>
      </w:r>
      <w:r>
        <w:rPr>
          <w:rFonts w:eastAsia="Times New Roman"/>
          <w:vertAlign w:val="subscript"/>
          <w:lang w:eastAsia="ja-JP"/>
        </w:rPr>
        <w:t>RRCint</w:t>
      </w:r>
      <w:r>
        <w:rPr>
          <w:rFonts w:eastAsia="Times New Roman"/>
          <w:lang w:eastAsia="ja-JP"/>
        </w:rPr>
        <w:t xml:space="preserve"> key, the K</w:t>
      </w:r>
      <w:r>
        <w:rPr>
          <w:rFonts w:eastAsia="Times New Roman"/>
          <w:vertAlign w:val="subscript"/>
          <w:lang w:eastAsia="ja-JP"/>
        </w:rPr>
        <w:t>UPint</w:t>
      </w:r>
      <w:r>
        <w:rPr>
          <w:rFonts w:eastAsia="Times New Roman"/>
          <w:lang w:eastAsia="ja-JP"/>
        </w:rPr>
        <w:t xml:space="preserve"> key </w:t>
      </w:r>
      <w:r>
        <w:rPr>
          <w:rFonts w:eastAsia="Times New Roman"/>
          <w:lang w:eastAsia="zh-CN"/>
        </w:rPr>
        <w:t xml:space="preserve">and the </w:t>
      </w:r>
      <w:r>
        <w:rPr>
          <w:rFonts w:eastAsia="Times New Roman"/>
          <w:lang w:eastAsia="ja-JP"/>
        </w:rPr>
        <w:t>K</w:t>
      </w:r>
      <w:r>
        <w:rPr>
          <w:rFonts w:eastAsia="Times New Roman"/>
          <w:vertAlign w:val="subscript"/>
          <w:lang w:eastAsia="ja-JP"/>
        </w:rPr>
        <w:t>UPenc</w:t>
      </w:r>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300"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1"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300"/>
      <w:bookmarkEnd w:id="301"/>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attemptCondReconfig</w:t>
      </w:r>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reconfigurationWithSync</w:t>
      </w:r>
      <w:r>
        <w:rPr>
          <w:rFonts w:eastAsia="Times New Roman"/>
          <w:lang w:eastAsia="zh-CN"/>
        </w:rPr>
        <w:t xml:space="preserve"> is included in the </w:t>
      </w:r>
      <w:r>
        <w:rPr>
          <w:rFonts w:eastAsia="Times New Roman"/>
          <w:i/>
          <w:lang w:eastAsia="zh-CN"/>
        </w:rPr>
        <w:t>masterCellGroup</w:t>
      </w:r>
      <w:r>
        <w:rPr>
          <w:rFonts w:eastAsia="Times New Roman"/>
          <w:lang w:eastAsia="ja-JP"/>
        </w:rPr>
        <w:t xml:space="preserve"> in the MCG</w:t>
      </w:r>
      <w:r>
        <w:rPr>
          <w:rFonts w:eastAsia="Times New Roman"/>
          <w:i/>
          <w:lang w:eastAsia="ja-JP"/>
        </w:rPr>
        <w:t xml:space="preserve"> VarConditionalReconfig</w:t>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r>
        <w:rPr>
          <w:rFonts w:eastAsia="Times New Roman"/>
          <w:i/>
          <w:lang w:eastAsia="ja-JP"/>
        </w:rPr>
        <w:t>choCellId</w:t>
      </w:r>
      <w:r>
        <w:rPr>
          <w:rFonts w:eastAsia="Times New Roman"/>
          <w:lang w:eastAsia="ja-JP"/>
        </w:rPr>
        <w:t xml:space="preserve"> in the </w:t>
      </w:r>
      <w:r>
        <w:rPr>
          <w:rFonts w:eastAsia="Times New Roman"/>
          <w:i/>
          <w:lang w:eastAsia="ja-JP"/>
        </w:rPr>
        <w:t>VarRLF-Report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r>
        <w:rPr>
          <w:rFonts w:eastAsia="Times New Roman"/>
          <w:i/>
          <w:lang w:eastAsia="ja-JP"/>
        </w:rPr>
        <w:t xml:space="preserve">condRRCReconfig </w:t>
      </w:r>
      <w:r>
        <w:rPr>
          <w:rFonts w:eastAsia="Times New Roman"/>
          <w:lang w:eastAsia="ja-JP"/>
        </w:rPr>
        <w:t>associated to the selected cell and perform actions as specified in 5.3.5.3;</w:t>
      </w:r>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302"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303" w:author="CATT-R2#123" w:date="2023-08-31T13:40:00Z">
          <w:r>
            <w:rPr>
              <w:rFonts w:eastAsia="Yu Mincho"/>
              <w:lang w:eastAsia="ja-JP"/>
            </w:rPr>
            <w:delText xml:space="preserve"> </w:delText>
          </w:r>
        </w:del>
      </w:ins>
      <w:ins w:id="304" w:author="CATT" w:date="2023-06-14T09:44:00Z">
        <w:del w:id="305" w:author="CATT-R2#123" w:date="2023-08-31T13:40:00Z">
          <w:r>
            <w:rPr>
              <w:rFonts w:eastAsia="Yu Mincho"/>
              <w:lang w:eastAsia="ja-JP"/>
            </w:rPr>
            <w:delText>FFS</w:delText>
          </w:r>
        </w:del>
      </w:ins>
      <w:ins w:id="306" w:author="CATT" w:date="2023-06-14T09:47:00Z">
        <w:del w:id="307" w:author="CATT-R2#123" w:date="2023-08-31T13:40:00Z">
          <w:r>
            <w:rPr>
              <w:rFonts w:eastAsia="Yu Mincho" w:hint="eastAsia"/>
              <w:lang w:eastAsia="zh-CN"/>
            </w:rPr>
            <w:delText xml:space="preserve"> whether</w:delText>
          </w:r>
        </w:del>
      </w:ins>
      <w:ins w:id="308" w:author="CATT" w:date="2023-06-14T09:44:00Z">
        <w:del w:id="309" w:author="CATT-R2#123" w:date="2023-08-31T13:40:00Z">
          <w:r>
            <w:rPr>
              <w:rFonts w:eastAsia="Yu Mincho"/>
              <w:lang w:eastAsia="ja-JP"/>
            </w:rPr>
            <w:delText xml:space="preserve"> the </w:delText>
          </w:r>
        </w:del>
      </w:ins>
      <w:ins w:id="310" w:author="CATT" w:date="2023-06-14T09:47:00Z">
        <w:del w:id="311" w:author="CATT-R2#123" w:date="2023-08-31T13:40:00Z">
          <w:r>
            <w:rPr>
              <w:rFonts w:eastAsia="Yu Mincho" w:hint="eastAsia"/>
              <w:lang w:eastAsia="zh-CN"/>
            </w:rPr>
            <w:delText xml:space="preserve">legacy </w:delText>
          </w:r>
        </w:del>
      </w:ins>
      <w:ins w:id="312" w:author="CATT" w:date="2023-06-14T09:44:00Z">
        <w:del w:id="313" w:author="CATT-R2#123" w:date="2023-08-31T13:40:00Z">
          <w:r>
            <w:rPr>
              <w:rFonts w:eastAsia="Yu Mincho"/>
              <w:lang w:eastAsia="ja-JP"/>
            </w:rPr>
            <w:delText>CHO recovery</w:delText>
          </w:r>
        </w:del>
      </w:ins>
      <w:ins w:id="314" w:author="CATT" w:date="2023-06-14T09:47:00Z">
        <w:del w:id="315" w:author="CATT-R2#123" w:date="2023-08-31T13:40:00Z">
          <w:r>
            <w:rPr>
              <w:rFonts w:eastAsia="Yu Mincho" w:hint="eastAsia"/>
              <w:lang w:eastAsia="zh-CN"/>
            </w:rPr>
            <w:delText xml:space="preserve"> mechanism</w:delText>
          </w:r>
        </w:del>
      </w:ins>
      <w:ins w:id="316" w:author="CATT" w:date="2023-06-14T09:44:00Z">
        <w:del w:id="317" w:author="CATT-R2#123" w:date="2023-08-31T13:40:00Z">
          <w:r>
            <w:rPr>
              <w:rFonts w:eastAsia="Yu Mincho"/>
              <w:lang w:eastAsia="ja-JP"/>
            </w:rPr>
            <w:delText xml:space="preserve"> applies to </w:delText>
          </w:r>
        </w:del>
      </w:ins>
      <w:ins w:id="318" w:author="CATT" w:date="2023-06-14T11:28:00Z">
        <w:del w:id="319" w:author="CATT-R2#123" w:date="2023-08-31T13:40:00Z">
          <w:r>
            <w:rPr>
              <w:rFonts w:eastAsia="Yu Mincho" w:hint="eastAsia"/>
              <w:lang w:eastAsia="zh-CN"/>
            </w:rPr>
            <w:delText xml:space="preserve">the </w:delText>
          </w:r>
        </w:del>
      </w:ins>
      <w:ins w:id="320" w:author="CATT" w:date="2023-06-14T09:44:00Z">
        <w:del w:id="321" w:author="CATT-R2#123" w:date="2023-08-31T13:40:00Z">
          <w:r>
            <w:rPr>
              <w:rFonts w:eastAsia="Yu Mincho"/>
              <w:lang w:eastAsia="ja-JP"/>
            </w:rPr>
            <w:delText>con</w:delText>
          </w:r>
          <w:r>
            <w:rPr>
              <w:rFonts w:eastAsia="Yu Mincho" w:hint="eastAsia"/>
              <w:lang w:eastAsia="ja-JP"/>
            </w:rPr>
            <w:delText xml:space="preserve">figuration for </w:delText>
          </w:r>
        </w:del>
      </w:ins>
      <w:ins w:id="322" w:author="CATT" w:date="2023-07-19T13:39:00Z">
        <w:del w:id="323" w:author="CATT-R2#123" w:date="2023-08-31T13:40:00Z">
          <w:r>
            <w:rPr>
              <w:rFonts w:eastAsia="Yu Mincho"/>
              <w:lang w:eastAsia="ja-JP"/>
            </w:rPr>
            <w:delText>CHO with candidate SCG(s)</w:delText>
          </w:r>
        </w:del>
      </w:ins>
      <w:commentRangeStart w:id="324"/>
      <w:ins w:id="325" w:author="CATT-R2#123" w:date="2023-08-31T13:40:00Z">
        <w:r>
          <w:rPr>
            <w:rFonts w:eastAsia="Yu Mincho"/>
            <w:lang w:eastAsia="ja-JP"/>
          </w:rPr>
          <w:tab/>
          <w:t>CHO recovery details to handle the additions brought by this feature is FFS</w:t>
        </w:r>
      </w:ins>
      <w:ins w:id="326" w:author="CATT" w:date="2023-06-14T09:44:00Z">
        <w:r>
          <w:rPr>
            <w:rFonts w:eastAsia="Yu Mincho"/>
            <w:lang w:eastAsia="ja-JP"/>
          </w:rPr>
          <w:t>.</w:t>
        </w:r>
      </w:ins>
      <w:commentRangeEnd w:id="324"/>
      <w:r>
        <w:rPr>
          <w:rStyle w:val="af4"/>
        </w:rPr>
        <w:commentReference w:id="324"/>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r>
        <w:rPr>
          <w:rFonts w:eastAsia="Times New Roman"/>
          <w:i/>
          <w:lang w:eastAsia="ja-JP"/>
        </w:rPr>
        <w:t>attemptCondReconfig</w:t>
      </w:r>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spCellConfig</w:t>
      </w:r>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MCG SCell(s),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delayBudgetReportingConfig</w:t>
      </w:r>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gramStart"/>
      <w:r>
        <w:rPr>
          <w:rFonts w:eastAsia="Times New Roman"/>
          <w:i/>
          <w:iCs/>
          <w:lang w:eastAsia="ja-JP"/>
        </w:rPr>
        <w:t>overheatingAssistanceConfig</w:t>
      </w:r>
      <w:r>
        <w:rPr>
          <w:rFonts w:eastAsia="Times New Roman"/>
          <w:lang w:eastAsia="ja-JP"/>
        </w:rPr>
        <w:t xml:space="preserve"> ,</w:t>
      </w:r>
      <w:proofErr w:type="gramEnd"/>
      <w:r>
        <w:rPr>
          <w:rFonts w:eastAsia="Times New Roman"/>
          <w:lang w:eastAsia="ja-JP"/>
        </w:rPr>
        <w:t xml:space="preserve">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idc-AssistanceConfig</w:t>
      </w:r>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btNameList</w:t>
      </w:r>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wlanNameList</w:t>
      </w:r>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sensorNameList</w:t>
      </w:r>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drx-PreferenceConfig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maxCC-PreferenceConfig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w:t>
      </w:r>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rlm-Relaxation</w:t>
      </w:r>
      <w:r>
        <w:rPr>
          <w:rFonts w:eastAsia="Times New Roman"/>
          <w:i/>
          <w:iCs/>
          <w:lang w:eastAsia="ja-JP"/>
        </w:rPr>
        <w:t>ReportingConfig</w:t>
      </w:r>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bfd-Relaxation</w:t>
      </w:r>
      <w:r>
        <w:rPr>
          <w:rFonts w:eastAsia="Times New Roman"/>
          <w:i/>
          <w:iCs/>
          <w:lang w:eastAsia="ja-JP"/>
        </w:rPr>
        <w:t>ReportingConfig</w:t>
      </w:r>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releasePreferenceConfig</w:t>
      </w:r>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iCs/>
          <w:lang w:eastAsia="ja-JP"/>
        </w:rPr>
        <w:t>onDemandSIB-Request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release referenceTimePreferenceReporting,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r>
        <w:rPr>
          <w:rFonts w:eastAsia="Times New Roman"/>
          <w:i/>
          <w:lang w:eastAsia="zh-CN"/>
        </w:rPr>
        <w:t>sl-AssistanceConfigNR</w:t>
      </w:r>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r>
        <w:rPr>
          <w:rFonts w:eastAsia="Times New Roman"/>
          <w:i/>
          <w:lang w:eastAsia="ja-JP"/>
        </w:rPr>
        <w:t>obtainCommonLocation</w:t>
      </w:r>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scg-DeactivationPreferenceConfig</w:t>
      </w:r>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musim-GapAssistanceConfig</w:t>
      </w:r>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MS Mincho"/>
          <w:bCs/>
          <w:i/>
          <w:lang w:eastAsia="ja-JP"/>
        </w:rPr>
        <w:t>musim-LeaveAssistanceConfig</w:t>
      </w:r>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r>
        <w:rPr>
          <w:rFonts w:eastAsia="Times New Roman"/>
          <w:i/>
          <w:iCs/>
          <w:lang w:eastAsia="ja-JP"/>
        </w:rPr>
        <w:t>propDelayDiffReportConfig</w:t>
      </w:r>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rrm-MeasRelaxationReportingConfig</w:t>
      </w:r>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minSchedulingOffsetPreferenceConfigExt</w:t>
      </w:r>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VarConditionalReconfig</w:t>
      </w:r>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r>
        <w:rPr>
          <w:rFonts w:eastAsia="Times New Roman"/>
          <w:i/>
          <w:lang w:eastAsia="ja-JP"/>
        </w:rPr>
        <w:t>measId</w:t>
      </w:r>
      <w:r>
        <w:rPr>
          <w:rFonts w:eastAsia="Times New Roman"/>
          <w:lang w:eastAsia="ja-JP"/>
        </w:rPr>
        <w:t xml:space="preserve">, if the associated </w:t>
      </w:r>
      <w:r>
        <w:rPr>
          <w:rFonts w:eastAsia="Times New Roman"/>
          <w:i/>
          <w:iCs/>
          <w:lang w:eastAsia="ja-JP"/>
        </w:rPr>
        <w:t>reportConfig</w:t>
      </w:r>
      <w:r>
        <w:rPr>
          <w:rFonts w:eastAsia="Times New Roman"/>
          <w:lang w:eastAsia="ja-JP"/>
        </w:rPr>
        <w:t xml:space="preserve"> has a </w:t>
      </w:r>
      <w:r>
        <w:rPr>
          <w:rFonts w:eastAsia="Times New Roman"/>
          <w:i/>
          <w:lang w:eastAsia="ja-JP"/>
        </w:rPr>
        <w:t>reportType</w:t>
      </w:r>
      <w:r>
        <w:rPr>
          <w:rFonts w:eastAsia="Times New Roman"/>
          <w:lang w:eastAsia="ja-JP"/>
        </w:rPr>
        <w:t xml:space="preserve"> set to </w:t>
      </w:r>
      <w:r>
        <w:rPr>
          <w:rFonts w:eastAsia="Times New Roman"/>
          <w:i/>
          <w:lang w:eastAsia="ja-JP"/>
        </w:rPr>
        <w:t>condTriggerConfig</w:t>
      </w:r>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r>
        <w:rPr>
          <w:rFonts w:eastAsia="Times New Roman"/>
          <w:i/>
          <w:iCs/>
          <w:lang w:eastAsia="ja-JP"/>
        </w:rPr>
        <w:t>reportConfigId</w:t>
      </w:r>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lang w:eastAsia="ja-JP"/>
        </w:rPr>
        <w:t>reportConfigId</w:t>
      </w:r>
      <w:r>
        <w:rPr>
          <w:rFonts w:eastAsia="Times New Roman"/>
          <w:lang w:eastAsia="ja-JP"/>
        </w:rPr>
        <w:t xml:space="preserve"> from the </w:t>
      </w:r>
      <w:r>
        <w:rPr>
          <w:rFonts w:eastAsia="Times New Roman"/>
          <w:i/>
          <w:lang w:eastAsia="ja-JP"/>
        </w:rPr>
        <w:t>reportConfigList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r>
        <w:rPr>
          <w:rFonts w:eastAsia="Times New Roman"/>
          <w:i/>
          <w:iCs/>
          <w:lang w:eastAsia="ja-JP"/>
        </w:rPr>
        <w:t>measObjectId</w:t>
      </w:r>
      <w:r>
        <w:rPr>
          <w:rFonts w:eastAsia="Times New Roman"/>
          <w:lang w:eastAsia="ja-JP"/>
        </w:rPr>
        <w:t xml:space="preserve"> is only associated to a </w:t>
      </w:r>
      <w:r>
        <w:rPr>
          <w:rFonts w:eastAsia="Times New Roman"/>
          <w:i/>
          <w:iCs/>
          <w:lang w:eastAsia="ja-JP"/>
        </w:rPr>
        <w:t>reportConfig</w:t>
      </w:r>
      <w:r>
        <w:rPr>
          <w:rFonts w:eastAsia="Times New Roman"/>
          <w:lang w:eastAsia="ja-JP"/>
        </w:rPr>
        <w:t xml:space="preserve"> with </w:t>
      </w:r>
      <w:r>
        <w:rPr>
          <w:rFonts w:eastAsia="Times New Roman"/>
          <w:i/>
          <w:iCs/>
          <w:lang w:eastAsia="ja-JP"/>
        </w:rPr>
        <w:t>reportType</w:t>
      </w:r>
      <w:r>
        <w:rPr>
          <w:rFonts w:eastAsia="Times New Roman"/>
          <w:lang w:eastAsia="ja-JP"/>
        </w:rPr>
        <w:t xml:space="preserve"> set to </w:t>
      </w:r>
      <w:r>
        <w:rPr>
          <w:rFonts w:eastAsia="Times New Roman"/>
          <w:i/>
          <w:iCs/>
          <w:lang w:eastAsia="ja-JP"/>
        </w:rPr>
        <w:t>condTriggerConfig</w:t>
      </w:r>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r>
        <w:rPr>
          <w:rFonts w:eastAsia="Times New Roman"/>
          <w:i/>
          <w:iCs/>
          <w:lang w:eastAsia="ja-JP"/>
        </w:rPr>
        <w:t>measObjectId</w:t>
      </w:r>
      <w:r>
        <w:rPr>
          <w:rFonts w:eastAsia="Times New Roman"/>
          <w:lang w:eastAsia="ja-JP"/>
        </w:rPr>
        <w:t xml:space="preserve"> from the </w:t>
      </w:r>
      <w:r>
        <w:rPr>
          <w:rFonts w:eastAsia="Times New Roman"/>
          <w:i/>
          <w:lang w:eastAsia="ja-JP"/>
        </w:rPr>
        <w:t>measObjectList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r>
        <w:rPr>
          <w:rFonts w:eastAsia="Times New Roman"/>
          <w:i/>
          <w:lang w:eastAsia="ja-JP"/>
        </w:rPr>
        <w:t>measId</w:t>
      </w:r>
      <w:r>
        <w:rPr>
          <w:rFonts w:eastAsia="Times New Roman"/>
          <w:lang w:eastAsia="ja-JP"/>
        </w:rPr>
        <w:t xml:space="preserve"> from the </w:t>
      </w:r>
      <w:r>
        <w:rPr>
          <w:rFonts w:eastAsia="Times New Roman"/>
          <w:i/>
          <w:lang w:eastAsia="ja-JP"/>
        </w:rPr>
        <w:t>measIdList</w:t>
      </w:r>
      <w:r>
        <w:rPr>
          <w:rFonts w:eastAsia="Times New Roman"/>
          <w:lang w:eastAsia="ja-JP"/>
        </w:rPr>
        <w:t xml:space="preserve"> within the </w:t>
      </w:r>
      <w:r>
        <w:rPr>
          <w:rFonts w:eastAsia="Times New Roman"/>
          <w:i/>
          <w:lang w:eastAsia="ja-JP"/>
        </w:rPr>
        <w:t>VarMeasConfig</w:t>
      </w:r>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r>
        <w:rPr>
          <w:rFonts w:eastAsia="Times New Roman"/>
          <w:i/>
          <w:lang w:eastAsia="ja-JP"/>
        </w:rPr>
        <w:t>timeAlignmentTimerCommon</w:t>
      </w:r>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RRCReestablishmentRequest</w:t>
      </w:r>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27" w:name="_Toc131064538"/>
      <w:bookmarkStart w:id="328" w:name="_Toc60776880"/>
      <w:r>
        <w:t>5.5.3</w:t>
      </w:r>
      <w:r>
        <w:tab/>
        <w:t>Performing measurements</w:t>
      </w:r>
      <w:bookmarkEnd w:id="327"/>
      <w:bookmarkEnd w:id="328"/>
    </w:p>
    <w:p w14:paraId="3E7C46CA" w14:textId="77777777" w:rsidR="005D57C9" w:rsidRDefault="00EC190C">
      <w:pPr>
        <w:pStyle w:val="4"/>
      </w:pPr>
      <w:bookmarkStart w:id="329" w:name="_Toc131064539"/>
      <w:bookmarkStart w:id="330" w:name="_Toc60776881"/>
      <w:r>
        <w:t>5.5.3.1</w:t>
      </w:r>
      <w:r>
        <w:tab/>
        <w:t>General</w:t>
      </w:r>
      <w:bookmarkEnd w:id="329"/>
      <w:bookmarkEnd w:id="330"/>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w:t>
      </w:r>
      <w:r>
        <w:lastRenderedPageBreak/>
        <w:t xml:space="preserve">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B539CAE"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51AECC73"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5E0ECA5" w14:textId="77777777" w:rsidR="005D57C9" w:rsidRDefault="00EC190C">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7A8073E8"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2CEB7BD3"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7C88DF4A" w14:textId="77777777" w:rsidR="005D57C9" w:rsidRDefault="00EC190C">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26E2B2E1" w14:textId="77777777" w:rsidR="005D57C9" w:rsidRDefault="00EC190C">
      <w:pPr>
        <w:pStyle w:val="B2"/>
      </w:pPr>
      <w:r>
        <w:lastRenderedPageBreak/>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1F52F5D" w14:textId="77777777" w:rsidR="005D57C9" w:rsidRDefault="00EC190C">
      <w:pPr>
        <w:pStyle w:val="B3"/>
      </w:pPr>
      <w:r>
        <w:t>3&gt;</w:t>
      </w:r>
      <w:r>
        <w:tab/>
        <w:t xml:space="preserve">if </w:t>
      </w:r>
      <w:r>
        <w:rPr>
          <w:i/>
        </w:rPr>
        <w:t>useAutonomousGaps</w:t>
      </w:r>
      <w:r>
        <w:t xml:space="preserve"> is configured for the associated </w:t>
      </w:r>
      <w:r>
        <w:rPr>
          <w:i/>
        </w:rPr>
        <w:t>reportConfig</w:t>
      </w:r>
      <w:r>
        <w:t>:</w:t>
      </w:r>
    </w:p>
    <w:p w14:paraId="1626E385"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r>
        <w:rPr>
          <w:i/>
        </w:rPr>
        <w:t>measObject</w:t>
      </w:r>
      <w:r>
        <w:t xml:space="preserve"> using available idle periods;</w:t>
      </w:r>
    </w:p>
    <w:p w14:paraId="28995D75" w14:textId="77777777" w:rsidR="005D57C9" w:rsidRDefault="00EC190C">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r>
        <w:rPr>
          <w:i/>
        </w:rPr>
        <w:t>reportCGI</w:t>
      </w:r>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44111D19" w14:textId="77777777" w:rsidR="005D57C9" w:rsidRDefault="00EC190C">
      <w:pPr>
        <w:pStyle w:val="B3"/>
        <w:rPr>
          <w:i/>
        </w:rPr>
      </w:pPr>
      <w:r>
        <w:rPr>
          <w:rFonts w:eastAsia="等线"/>
        </w:rPr>
        <w:t>3&gt;</w:t>
      </w:r>
      <w:r>
        <w:rPr>
          <w:rFonts w:eastAsia="等线"/>
        </w:rPr>
        <w:tab/>
        <w:t xml:space="preserve">ignore the </w:t>
      </w:r>
      <w:r>
        <w:rPr>
          <w:i/>
        </w:rPr>
        <w:t>measObject;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542D6433" w14:textId="77777777" w:rsidR="005D57C9" w:rsidRDefault="00EC190C">
      <w:pPr>
        <w:pStyle w:val="B3"/>
        <w:rPr>
          <w:i/>
        </w:rPr>
      </w:pPr>
      <w:r>
        <w:rPr>
          <w:rFonts w:eastAsia="等线"/>
        </w:rPr>
        <w:t>3&gt;</w:t>
      </w:r>
      <w:r>
        <w:rPr>
          <w:rFonts w:eastAsia="等线"/>
        </w:rPr>
        <w:tab/>
        <w:t xml:space="preserve">ignore the </w:t>
      </w:r>
      <w:r>
        <w:rPr>
          <w:i/>
        </w:rPr>
        <w:t>measObject;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34254166"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144AA6DF" w14:textId="555ABA1E"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w:t>
      </w:r>
      <w:ins w:id="331" w:author="CATT" w:date="2023-06-14T17:01:00Z">
        <w:r>
          <w:t xml:space="preserve">or </w:t>
        </w:r>
        <w:r>
          <w:rPr>
            <w:i/>
          </w:rPr>
          <w:t>condExecutionCondPSCell</w:t>
        </w:r>
        <w:r>
          <w:t xml:space="preserve"> </w:t>
        </w:r>
      </w:ins>
      <w:r>
        <w:t xml:space="preserve">associated to a </w:t>
      </w:r>
      <w:r>
        <w:rPr>
          <w:i/>
        </w:rPr>
        <w:t>condReconfigId</w:t>
      </w:r>
      <w:r>
        <w:t xml:space="preserve"> in the MCG</w:t>
      </w:r>
      <w:r>
        <w:rPr>
          <w:i/>
        </w:rPr>
        <w:t xml:space="preserve"> VarConditionalReconfig</w:t>
      </w:r>
      <w:r>
        <w:t xml:space="preserve"> (for CHO, CPA or MN-initiated inter-SN CPC in NR-</w:t>
      </w:r>
      <w:commentRangeStart w:id="332"/>
      <w:commentRangeStart w:id="333"/>
      <w:r>
        <w:t>DC</w:t>
      </w:r>
      <w:commentRangeEnd w:id="332"/>
      <w:r w:rsidR="008C315D">
        <w:rPr>
          <w:rStyle w:val="af4"/>
        </w:rPr>
        <w:commentReference w:id="332"/>
      </w:r>
      <w:commentRangeEnd w:id="333"/>
      <w:r w:rsidR="008A617D">
        <w:rPr>
          <w:rStyle w:val="af4"/>
        </w:rPr>
        <w:commentReference w:id="333"/>
      </w:r>
      <w:r>
        <w:t>); or</w:t>
      </w:r>
    </w:p>
    <w:p w14:paraId="0EF07110"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392E2132"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39BC3F59"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s-MeasureConfig</w:t>
      </w:r>
      <w:r>
        <w:t xml:space="preserve"> is not configured, or</w:t>
      </w:r>
    </w:p>
    <w:p w14:paraId="4655F9E0" w14:textId="77777777" w:rsidR="005D57C9" w:rsidRDefault="00EC190C">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6B5FDB1E" w14:textId="77777777" w:rsidR="005D57C9" w:rsidRDefault="00EC190C">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5765F872"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7DF912A4" w14:textId="77777777" w:rsidR="005D57C9" w:rsidRDefault="00EC190C">
      <w:pPr>
        <w:pStyle w:val="B6"/>
        <w:rPr>
          <w:lang w:val="en-GB"/>
        </w:rPr>
      </w:pPr>
      <w:r>
        <w:rPr>
          <w:lang w:val="en-GB"/>
        </w:rPr>
        <w:lastRenderedPageBreak/>
        <w:t>6&gt;</w:t>
      </w:r>
      <w:r>
        <w:rPr>
          <w:lang w:val="en-GB"/>
        </w:rPr>
        <w:tab/>
        <w:t>if reportQuantityRS-Indexes and maxNrofRS-IndexesToReport for the associated reportConfig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559D866E" w14:textId="77777777" w:rsidR="005D57C9" w:rsidRDefault="00EC190C">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173B15A3" w14:textId="77777777" w:rsidR="005D57C9" w:rsidRDefault="00EC190C">
      <w:pPr>
        <w:pStyle w:val="B6"/>
        <w:rPr>
          <w:lang w:val="en-GB"/>
        </w:rPr>
      </w:pPr>
      <w:r>
        <w:rPr>
          <w:lang w:val="en-GB"/>
        </w:rPr>
        <w:t>6&gt;</w:t>
      </w:r>
      <w:r>
        <w:rPr>
          <w:lang w:val="en-GB"/>
        </w:rPr>
        <w:tab/>
        <w:t>if reportQuantityRS-Indexes and maxNrofRS-IndexesToReport for the associated reportConfig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43606DD" w14:textId="77777777" w:rsidR="005D57C9" w:rsidRDefault="00EC190C">
      <w:pPr>
        <w:pStyle w:val="B5"/>
      </w:pPr>
      <w:r>
        <w:t>5&gt;</w:t>
      </w:r>
      <w:r>
        <w:tab/>
        <w:t xml:space="preserve">if the </w:t>
      </w:r>
      <w:r>
        <w:rPr>
          <w:i/>
        </w:rPr>
        <w:t>measObject</w:t>
      </w:r>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if the measObject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if the measObject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0394E7C" w14:textId="77777777" w:rsidR="005D57C9" w:rsidRDefault="00EC190C">
      <w:pPr>
        <w:pStyle w:val="B5"/>
      </w:pPr>
      <w:r>
        <w:t>5&gt;</w:t>
      </w:r>
      <w:r>
        <w:tab/>
        <w:t xml:space="preserve">perform the RSSI and channel occupancy measurements on the frequency indicated in the associated </w:t>
      </w:r>
      <w:r>
        <w:rPr>
          <w:i/>
        </w:rPr>
        <w:t>measObject</w:t>
      </w:r>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53B9B7DF" w14:textId="77777777" w:rsidR="005D57C9" w:rsidRDefault="00EC190C">
      <w:pPr>
        <w:pStyle w:val="B3"/>
      </w:pPr>
      <w:r>
        <w:t>3&gt;</w:t>
      </w:r>
      <w:r>
        <w:tab/>
        <w:t xml:space="preserve">if the </w:t>
      </w:r>
      <w:r>
        <w:rPr>
          <w:i/>
        </w:rPr>
        <w:t>reportSFTD-Meas</w:t>
      </w:r>
      <w:r>
        <w:t xml:space="preserve"> is set to </w:t>
      </w:r>
      <w:r>
        <w:rPr>
          <w:i/>
        </w:rPr>
        <w:t>true:</w:t>
      </w:r>
    </w:p>
    <w:p w14:paraId="16CFCA0B" w14:textId="77777777" w:rsidR="005D57C9" w:rsidRDefault="00EC190C">
      <w:pPr>
        <w:pStyle w:val="B4"/>
      </w:pPr>
      <w:r>
        <w:t>4&gt;</w:t>
      </w:r>
      <w:r>
        <w:tab/>
        <w:t xml:space="preserve">if the </w:t>
      </w:r>
      <w:r>
        <w:rPr>
          <w:i/>
        </w:rPr>
        <w:t>measObject</w:t>
      </w:r>
      <w:r>
        <w:t xml:space="preserve"> is associated to E-UTRA:</w:t>
      </w:r>
    </w:p>
    <w:p w14:paraId="3C86CE48" w14:textId="77777777" w:rsidR="005D57C9" w:rsidRDefault="00EC190C">
      <w:pPr>
        <w:pStyle w:val="B5"/>
      </w:pPr>
      <w:r>
        <w:t>5&gt;</w:t>
      </w:r>
      <w:r>
        <w:tab/>
        <w:t>perform SFTD measurements between the PCell and the E-UTRA PSCell;</w:t>
      </w:r>
    </w:p>
    <w:p w14:paraId="1AA4622C" w14:textId="77777777" w:rsidR="005D57C9" w:rsidRDefault="00EC190C">
      <w:pPr>
        <w:pStyle w:val="B5"/>
      </w:pPr>
      <w:r>
        <w:t>5&gt;</w:t>
      </w:r>
      <w:r>
        <w:tab/>
        <w:t xml:space="preserve">if the </w:t>
      </w:r>
      <w:r>
        <w:rPr>
          <w:i/>
        </w:rPr>
        <w:t>reportRSRP</w:t>
      </w:r>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r>
        <w:rPr>
          <w:i/>
        </w:rPr>
        <w:t>measObject</w:t>
      </w:r>
      <w:r>
        <w:t xml:space="preserve"> is associated to NR:</w:t>
      </w:r>
    </w:p>
    <w:p w14:paraId="4314351A" w14:textId="77777777" w:rsidR="005D57C9" w:rsidRDefault="00EC190C">
      <w:pPr>
        <w:pStyle w:val="B5"/>
      </w:pPr>
      <w:r>
        <w:t>5&gt;</w:t>
      </w:r>
      <w:r>
        <w:tab/>
        <w:t>perform SFTD measurements between the PCell and the NR PSCell;</w:t>
      </w:r>
    </w:p>
    <w:p w14:paraId="7945F98A" w14:textId="77777777" w:rsidR="005D57C9" w:rsidRDefault="00EC190C">
      <w:pPr>
        <w:pStyle w:val="B5"/>
      </w:pPr>
      <w:r>
        <w:t>5&gt;</w:t>
      </w:r>
      <w:r>
        <w:tab/>
        <w:t xml:space="preserve">if the </w:t>
      </w:r>
      <w:r>
        <w:rPr>
          <w:i/>
        </w:rPr>
        <w:t>reportRSRP</w:t>
      </w:r>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r>
        <w:rPr>
          <w:i/>
        </w:rPr>
        <w:t>reportSFTD-NeighMeas</w:t>
      </w:r>
      <w:r>
        <w:t xml:space="preserve"> is included</w:t>
      </w:r>
      <w:r>
        <w:rPr>
          <w:i/>
        </w:rPr>
        <w:t>:</w:t>
      </w:r>
    </w:p>
    <w:p w14:paraId="641B12C6" w14:textId="77777777" w:rsidR="005D57C9" w:rsidRDefault="00EC190C">
      <w:pPr>
        <w:pStyle w:val="B4"/>
      </w:pPr>
      <w:r>
        <w:lastRenderedPageBreak/>
        <w:t>4&gt;</w:t>
      </w:r>
      <w:r>
        <w:tab/>
        <w:t xml:space="preserve">if the </w:t>
      </w:r>
      <w:r>
        <w:rPr>
          <w:i/>
        </w:rPr>
        <w:t>measObject</w:t>
      </w:r>
      <w:r>
        <w:t xml:space="preserve"> is associated to NR:</w:t>
      </w:r>
    </w:p>
    <w:p w14:paraId="7DAC3215" w14:textId="77777777" w:rsidR="005D57C9" w:rsidRDefault="00EC190C">
      <w:pPr>
        <w:pStyle w:val="B5"/>
      </w:pPr>
      <w:r>
        <w:t>5&gt;</w:t>
      </w:r>
      <w:r>
        <w:tab/>
        <w:t xml:space="preserve">if the </w:t>
      </w:r>
      <w:r>
        <w:rPr>
          <w:i/>
        </w:rPr>
        <w:t>drx-SFTD-NeighMeas</w:t>
      </w:r>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2306C0AF" w14:textId="77777777" w:rsidR="005D57C9" w:rsidRDefault="00EC190C">
      <w:pPr>
        <w:pStyle w:val="B5"/>
      </w:pPr>
      <w:r>
        <w:t>5&gt;</w:t>
      </w:r>
      <w:r>
        <w:tab/>
        <w:t xml:space="preserve">if the </w:t>
      </w:r>
      <w:r>
        <w:rPr>
          <w:i/>
        </w:rPr>
        <w:t>reportRSRP</w:t>
      </w:r>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B763D01" w14:textId="77777777" w:rsidR="005D57C9" w:rsidRDefault="00EC190C">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020F42C2" w14:textId="77777777" w:rsidR="005D57C9" w:rsidRDefault="00EC190C">
      <w:pPr>
        <w:pStyle w:val="B3"/>
      </w:pPr>
      <w:r>
        <w:t>3&gt;</w:t>
      </w:r>
      <w:r>
        <w:tab/>
        <w:t xml:space="preserve">perform the corresponding measurements associated to CLI measurement resources indicated in the concerned </w:t>
      </w:r>
      <w:r>
        <w:rPr>
          <w:i/>
        </w:rPr>
        <w:t>measObjectCLI</w:t>
      </w:r>
      <w:r>
        <w:t>;</w:t>
      </w:r>
    </w:p>
    <w:p w14:paraId="1E80B577" w14:textId="77777777" w:rsidR="005D57C9" w:rsidRDefault="00EC190C">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4ABE576C" w14:textId="77777777" w:rsidR="005D57C9" w:rsidRDefault="00EC190C">
      <w:r>
        <w:t xml:space="preserve">The UE acting as a L2 U2N Remote UE whenever configured with </w:t>
      </w:r>
      <w:r>
        <w:rPr>
          <w:i/>
        </w:rPr>
        <w:t>measConfig</w:t>
      </w:r>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r>
        <w:rPr>
          <w:i/>
          <w:iCs/>
        </w:rPr>
        <w:t>tx-PoolMeasToAddModList</w:t>
      </w:r>
      <w:r>
        <w:t xml:space="preserve"> is included in </w:t>
      </w:r>
      <w:r>
        <w:rPr>
          <w:bCs/>
          <w:i/>
        </w:rPr>
        <w:t>VarMeasConfig</w:t>
      </w:r>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r>
        <w:rPr>
          <w:i/>
        </w:rPr>
        <w:t>tx-PoolMeasToAddModList</w:t>
      </w:r>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34" w:name="_Toc139045148"/>
      <w:r w:rsidRPr="00C0503E">
        <w:t>5.5.4</w:t>
      </w:r>
      <w:r w:rsidRPr="00C0503E">
        <w:tab/>
        <w:t>Measurement report triggering</w:t>
      </w:r>
      <w:bookmarkEnd w:id="334"/>
    </w:p>
    <w:p w14:paraId="469A3049" w14:textId="77777777" w:rsidR="00D1343B" w:rsidRPr="00C0503E" w:rsidRDefault="00D1343B" w:rsidP="00D1343B">
      <w:pPr>
        <w:pStyle w:val="4"/>
      </w:pPr>
      <w:bookmarkStart w:id="335" w:name="_Toc60776890"/>
      <w:bookmarkStart w:id="336" w:name="_Toc139045153"/>
      <w:bookmarkStart w:id="337" w:name="_Toc131064883"/>
      <w:bookmarkStart w:id="338" w:name="_Toc60777158"/>
      <w:bookmarkStart w:id="339" w:name="_Hlk54206873"/>
      <w:r w:rsidRPr="00C0503E">
        <w:t>5.5.4.5</w:t>
      </w:r>
      <w:r w:rsidRPr="00C0503E">
        <w:tab/>
        <w:t>Event A4 (Neighbour becomes better than threshold)</w:t>
      </w:r>
      <w:bookmarkEnd w:id="335"/>
      <w:bookmarkEnd w:id="336"/>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Mn + Ofn + Ocn – Hys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Mn + Ofn + Ocn + Hys &lt; Thresh</w:t>
      </w:r>
    </w:p>
    <w:p w14:paraId="340292F4" w14:textId="77777777" w:rsidR="00D1343B" w:rsidRPr="00C0503E" w:rsidRDefault="00D1343B" w:rsidP="00D1343B">
      <w:r w:rsidRPr="00C0503E">
        <w:t>The variables in the formula are defined as follows:</w:t>
      </w:r>
    </w:p>
    <w:p w14:paraId="61CC6CE9" w14:textId="7F60EF99"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commentRangeStart w:id="340"/>
      <w:del w:id="341" w:author="CATT-R2#123" w:date="2023-09-07T14:46:00Z">
        <w:r w:rsidRPr="00C0503E" w:rsidDel="00D1343B">
          <w:delText>.</w:delText>
        </w:r>
        <w:r w:rsidRPr="00D1343B" w:rsidDel="00D1343B">
          <w:delText xml:space="preserve"> </w:delText>
        </w:r>
      </w:del>
      <w:ins w:id="342" w:author="CATT-R2#123" w:date="2023-09-07T14:46:00Z">
        <w:r>
          <w:rPr>
            <w:rFonts w:hint="eastAsia"/>
          </w:rPr>
          <w:t>,</w:t>
        </w:r>
        <w:r w:rsidRPr="00D1343B">
          <w:t xml:space="preserve"> </w:t>
        </w:r>
        <w:r>
          <w:rPr>
            <w:rFonts w:hint="eastAsia"/>
          </w:rPr>
          <w:t xml:space="preserve">or </w:t>
        </w:r>
      </w:ins>
      <w:ins w:id="343" w:author="CATT-R2#123" w:date="2023-09-07T14:47:00Z">
        <w:r>
          <w:rPr>
            <w:rFonts w:hint="eastAsia"/>
            <w:lang w:eastAsia="zh-CN"/>
          </w:rPr>
          <w:t xml:space="preserve">the </w:t>
        </w:r>
      </w:ins>
      <w:ins w:id="344" w:author="CATT-R2#123" w:date="2023-09-07T14:46:00Z">
        <w:r w:rsidRPr="00C0503E">
          <w:t>measurement result of</w:t>
        </w:r>
        <w:r w:rsidRPr="00D1343B">
          <w:t xml:space="preserve"> current PSCell (i.e., in case it is configured as candidate PSCell for evaluation) fo</w:t>
        </w:r>
        <w:r w:rsidR="00D85E8F">
          <w:t>r CHO with candidate SCGs case</w:t>
        </w:r>
        <w:r w:rsidRPr="00D1343B">
          <w:t>.</w:t>
        </w:r>
      </w:ins>
      <w:commentRangeEnd w:id="340"/>
      <w:ins w:id="345" w:author="CATT-R2#123" w:date="2023-09-07T14:48:00Z">
        <w:r w:rsidR="0002414F">
          <w:rPr>
            <w:rStyle w:val="af4"/>
          </w:rPr>
          <w:commentReference w:id="340"/>
        </w:r>
      </w:ins>
    </w:p>
    <w:p w14:paraId="7A7B116A" w14:textId="77777777" w:rsidR="00D1343B" w:rsidRPr="00C0503E" w:rsidRDefault="00D1343B" w:rsidP="00D1343B">
      <w:pPr>
        <w:pStyle w:val="B1"/>
        <w:rPr>
          <w:i/>
        </w:rPr>
      </w:pPr>
      <w:r w:rsidRPr="00C0503E">
        <w:rPr>
          <w:b/>
          <w:i/>
        </w:rPr>
        <w:t xml:space="preserve">Ofn </w:t>
      </w:r>
      <w:r w:rsidRPr="00C0503E">
        <w:t xml:space="preserve">is the measurement object specific offset of the neighbour cell (i.e. </w:t>
      </w:r>
      <w:r w:rsidRPr="00C0503E">
        <w:rPr>
          <w:i/>
        </w:rPr>
        <w:t>offsetMO</w:t>
      </w:r>
      <w:r w:rsidRPr="00C0503E">
        <w:t xml:space="preserve"> as defined within </w:t>
      </w:r>
      <w:r w:rsidRPr="00C0503E">
        <w:rPr>
          <w:i/>
        </w:rPr>
        <w:t>measObjectNR</w:t>
      </w:r>
      <w:r w:rsidRPr="00C0503E">
        <w:t xml:space="preserve"> corresponding to the neighbour cell).</w:t>
      </w:r>
    </w:p>
    <w:p w14:paraId="5E58097D" w14:textId="77777777" w:rsidR="00D1343B" w:rsidRPr="00C0503E" w:rsidRDefault="00D1343B" w:rsidP="00D1343B">
      <w:pPr>
        <w:pStyle w:val="B1"/>
      </w:pPr>
      <w:r w:rsidRPr="00C0503E">
        <w:rPr>
          <w:b/>
          <w:i/>
        </w:rPr>
        <w:t xml:space="preserve">Ocn </w:t>
      </w:r>
      <w:r w:rsidRPr="00C0503E">
        <w:t xml:space="preserve">is the measurement object specific offset of the neighbour cell (i.e. </w:t>
      </w:r>
      <w:r w:rsidRPr="00C0503E">
        <w:rPr>
          <w:i/>
        </w:rPr>
        <w:t>cellIndividualOffset</w:t>
      </w:r>
      <w:r w:rsidRPr="00C0503E">
        <w:t xml:space="preserve"> as defined within </w:t>
      </w:r>
      <w:r w:rsidRPr="00C0503E">
        <w:rPr>
          <w:i/>
        </w:rPr>
        <w:t>measObjectNR</w:t>
      </w:r>
      <w:r w:rsidRPr="00C0503E">
        <w:t xml:space="preserve"> corresponding to the neighbour cell), and set to zero if not configured for the neighbour cell.</w:t>
      </w:r>
    </w:p>
    <w:p w14:paraId="7270F585" w14:textId="77777777" w:rsidR="00D1343B" w:rsidRPr="00C0503E" w:rsidRDefault="00D1343B" w:rsidP="00D1343B">
      <w:pPr>
        <w:pStyle w:val="B1"/>
      </w:pPr>
      <w:r w:rsidRPr="00C0503E">
        <w:rPr>
          <w:b/>
          <w:i/>
        </w:rPr>
        <w:t>Hys</w:t>
      </w:r>
      <w:r w:rsidRPr="00C0503E">
        <w:t xml:space="preserve"> is the hysteresis parameter for this event (i.e. </w:t>
      </w:r>
      <w:r w:rsidRPr="00C0503E">
        <w:rPr>
          <w:i/>
        </w:rPr>
        <w:t>hysteresis</w:t>
      </w:r>
      <w:r w:rsidRPr="00C0503E">
        <w:t xml:space="preserve"> as defined within</w:t>
      </w:r>
      <w:r w:rsidRPr="00C0503E">
        <w:rPr>
          <w:i/>
        </w:rPr>
        <w:t xml:space="preserve"> reportConfigNR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reportConfigNR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r w:rsidRPr="00C0503E">
        <w:rPr>
          <w:b/>
          <w:i/>
        </w:rPr>
        <w:t xml:space="preserve">Ofn, Ocn, Hys </w:t>
      </w:r>
      <w:r w:rsidRPr="00C0503E">
        <w:t>are expressed in dB.</w:t>
      </w:r>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The definition of Event A4 also applies to CondEvent A4.</w:t>
      </w:r>
    </w:p>
    <w:p w14:paraId="3C7D3BA4" w14:textId="77777777" w:rsidR="00632E5B" w:rsidRDefault="00632E5B">
      <w:pPr>
        <w:spacing w:after="0"/>
        <w:rPr>
          <w:rFonts w:hint="eastAsia"/>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6" w:name="_Toc139045218"/>
      <w:bookmarkStart w:id="347"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46"/>
      <w:bookmarkEnd w:id="347"/>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8" w:name="_Toc60776950"/>
      <w:bookmarkStart w:id="349" w:name="_Toc139045219"/>
      <w:r>
        <w:rPr>
          <w:rFonts w:ascii="Arial" w:eastAsia="Times New Roman" w:hAnsi="Arial"/>
          <w:sz w:val="24"/>
          <w:lang w:eastAsia="ja-JP"/>
        </w:rPr>
        <w:t>5.7.3.1</w:t>
      </w:r>
      <w:r>
        <w:rPr>
          <w:rFonts w:ascii="Arial" w:eastAsia="Times New Roman" w:hAnsi="Arial"/>
          <w:sz w:val="24"/>
          <w:lang w:eastAsia="ja-JP"/>
        </w:rPr>
        <w:tab/>
        <w:t>General</w:t>
      </w:r>
      <w:bookmarkEnd w:id="348"/>
      <w:bookmarkEnd w:id="349"/>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25pt;height:101.4pt" o:ole="">
            <v:imagedata r:id="rId20" o:title=""/>
          </v:shape>
          <o:OLEObject Type="Embed" ProgID="Mscgen.Chart" ShapeID="_x0000_i1027" DrawAspect="Content" ObjectID="_1755613125" r:id="rId21"/>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0" w:name="_Toc139045220"/>
      <w:r>
        <w:rPr>
          <w:rFonts w:ascii="Arial" w:eastAsia="Times New Roman" w:hAnsi="Arial"/>
          <w:sz w:val="24"/>
          <w:lang w:eastAsia="ja-JP"/>
        </w:rPr>
        <w:t>5.7.3.2</w:t>
      </w:r>
      <w:r>
        <w:rPr>
          <w:rFonts w:ascii="Arial" w:eastAsia="Times New Roman" w:hAnsi="Arial"/>
          <w:sz w:val="24"/>
          <w:lang w:eastAsia="ja-JP"/>
        </w:rPr>
        <w:tab/>
        <w:t>Initiation</w:t>
      </w:r>
      <w:bookmarkEnd w:id="350"/>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proofErr w:type="gramStart"/>
      <w:r>
        <w:rPr>
          <w:rFonts w:eastAsia="Times New Roman"/>
          <w:lang w:eastAsia="ja-JP"/>
        </w:rPr>
        <w:t>1&gt;</w:t>
      </w:r>
      <w:r>
        <w:rPr>
          <w:rFonts w:eastAsia="Times New Roman"/>
          <w:lang w:eastAsia="ja-JP"/>
        </w:rPr>
        <w:tab/>
        <w:t>upon integrity check failure indication from SCG lower layers concerning SRB3.</w:t>
      </w:r>
      <w:proofErr w:type="gramEnd"/>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51"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52" w:author="CATT-R2#123" w:date="2023-08-29T13:38:00Z"/>
          <w:lang w:eastAsia="zh-CN"/>
        </w:rPr>
      </w:pPr>
      <w:commentRangeStart w:id="353"/>
      <w:ins w:id="354" w:author="CATT-R2#123" w:date="2023-08-29T13:38:00Z">
        <w:r>
          <w:rPr>
            <w:rFonts w:eastAsia="Times New Roman"/>
            <w:lang w:eastAsia="ja-JP"/>
          </w:rPr>
          <w:t>1&gt;</w:t>
        </w:r>
        <w:r>
          <w:rPr>
            <w:rFonts w:eastAsia="Times New Roman"/>
            <w:lang w:eastAsia="ja-JP"/>
          </w:rPr>
          <w:tab/>
          <w:t xml:space="preserve">stop conditional reconfiguration evaluation for </w:t>
        </w:r>
      </w:ins>
      <w:ins w:id="355" w:author="CATT-R2#123" w:date="2023-09-07T14:12:00Z">
        <w:r w:rsidRPr="00661C86">
          <w:rPr>
            <w:lang w:eastAsia="zh-CN"/>
          </w:rPr>
          <w:t xml:space="preserve">CHO for each condReconfigId which has </w:t>
        </w:r>
        <w:r w:rsidRPr="007A6BA3">
          <w:rPr>
            <w:i/>
            <w:lang w:eastAsia="zh-CN"/>
          </w:rPr>
          <w:t>condExecutionCondPSCell</w:t>
        </w:r>
        <w:r w:rsidRPr="00661C86">
          <w:rPr>
            <w:lang w:eastAsia="zh-CN"/>
          </w:rPr>
          <w:t xml:space="preserve"> </w:t>
        </w:r>
      </w:ins>
      <w:ins w:id="356" w:author="CATT-R2#123" w:date="2023-09-07T16:54:00Z">
        <w:r w:rsidRPr="00661C86">
          <w:rPr>
            <w:lang w:eastAsia="zh-CN"/>
          </w:rPr>
          <w:t>configured</w:t>
        </w:r>
      </w:ins>
      <w:del w:id="357" w:author="CATT-R2#123" w:date="2023-09-07T14:12:00Z">
        <w:r w:rsidDel="00661C86">
          <w:rPr>
            <w:rStyle w:val="af4"/>
          </w:rPr>
          <w:commentReference w:id="358"/>
        </w:r>
      </w:del>
      <w:r>
        <w:rPr>
          <w:rStyle w:val="af4"/>
        </w:rPr>
        <w:commentReference w:id="359"/>
      </w:r>
      <w:ins w:id="360"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61" w:author="CATT-R2#123" w:date="2023-08-29T13:38:00Z"/>
          <w:lang w:eastAsia="zh-CN"/>
        </w:rPr>
      </w:pPr>
      <w:ins w:id="362" w:author="CATT" w:date="2023-08-02T21:41:00Z">
        <w:del w:id="363" w:author="CATT-R2#123" w:date="2023-08-29T13:38:00Z">
          <w:r>
            <w:rPr>
              <w:rFonts w:eastAsia="Yu Mincho"/>
              <w:lang w:eastAsia="ja-JP"/>
            </w:rPr>
            <w:delText>Editor’s Note: FFS whether to stop conditional reconfiguration evaluation for CHO with Candidate SCG(s)</w:delText>
          </w:r>
        </w:del>
      </w:ins>
      <w:ins w:id="364" w:author="CATT" w:date="2023-08-02T21:42:00Z">
        <w:del w:id="365" w:author="CATT-R2#123" w:date="2023-08-29T13:38:00Z">
          <w:r>
            <w:rPr>
              <w:rFonts w:hint="eastAsia"/>
              <w:lang w:eastAsia="zh-CN"/>
            </w:rPr>
            <w:delText xml:space="preserve"> u</w:delText>
          </w:r>
          <w:r>
            <w:rPr>
              <w:lang w:eastAsia="zh-CN"/>
            </w:rPr>
            <w:delText>pon initiating SCG failure information procedure</w:delText>
          </w:r>
        </w:del>
      </w:ins>
      <w:ins w:id="366" w:author="CATT" w:date="2023-08-02T21:41:00Z">
        <w:del w:id="367" w:author="CATT-R2#123" w:date="2023-08-29T13:38:00Z">
          <w:r>
            <w:rPr>
              <w:lang w:eastAsia="zh-CN"/>
            </w:rPr>
            <w:delText>.</w:delText>
          </w:r>
        </w:del>
      </w:ins>
      <w:commentRangeEnd w:id="353"/>
      <w:r>
        <w:rPr>
          <w:rStyle w:val="af4"/>
        </w:rPr>
        <w:commentReference w:id="353"/>
      </w:r>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w:t>
      </w:r>
      <w:proofErr w:type="gramStart"/>
      <w:r>
        <w:rPr>
          <w:rFonts w:eastAsia="Times New Roman"/>
          <w:lang w:eastAsia="ja-JP"/>
        </w:rPr>
        <w:t>)EN</w:t>
      </w:r>
      <w:proofErr w:type="gramEnd"/>
      <w:r>
        <w:rPr>
          <w:rFonts w:eastAsia="Times New Roman"/>
          <w:lang w:eastAsia="ja-JP"/>
        </w:rPr>
        <w:t>-DC: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SCGFailureInformationNR</w:t>
      </w:r>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proofErr w:type="gramStart"/>
      <w:r>
        <w:rPr>
          <w:rFonts w:eastAsia="Times New Roman"/>
          <w:lang w:eastAsia="ja-JP"/>
        </w:rPr>
        <w:t>2&gt;</w:t>
      </w:r>
      <w:r>
        <w:rPr>
          <w:rFonts w:eastAsia="Times New Roman"/>
          <w:lang w:eastAsia="ja-JP"/>
        </w:rPr>
        <w:tab/>
        <w:t xml:space="preserve">initiate transmission of the </w:t>
      </w:r>
      <w:r>
        <w:rPr>
          <w:rFonts w:eastAsia="Times New Roman"/>
          <w:i/>
          <w:lang w:eastAsia="ja-JP"/>
        </w:rPr>
        <w:t>SCGFailureInformation</w:t>
      </w:r>
      <w:r>
        <w:rPr>
          <w:rFonts w:eastAsia="Times New Roman"/>
          <w:lang w:eastAsia="ja-JP"/>
        </w:rPr>
        <w:t xml:space="preserve"> message in accordance with 5.7.3.5.</w:t>
      </w:r>
      <w:proofErr w:type="gramEnd"/>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rFonts w:hint="eastAsia"/>
          <w:lang w:eastAsia="zh-CN"/>
        </w:rPr>
        <w:sectPr w:rsidR="005D57C9">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docGrid w:linePitch="272"/>
        </w:sectPr>
      </w:pPr>
      <w:bookmarkStart w:id="369" w:name="_GoBack"/>
      <w:bookmarkEnd w:id="369"/>
    </w:p>
    <w:p w14:paraId="5CD4F0B9" w14:textId="77777777" w:rsidR="005D57C9" w:rsidRDefault="00EC190C">
      <w:pPr>
        <w:pStyle w:val="3"/>
      </w:pPr>
      <w:bookmarkStart w:id="370" w:name="_Toc139045408"/>
      <w:bookmarkStart w:id="371" w:name="_Toc60777089"/>
      <w:bookmarkStart w:id="372" w:name="_Hlk54206646"/>
      <w:bookmarkStart w:id="373" w:name="_Toc139045431"/>
      <w:bookmarkStart w:id="374" w:name="_Toc60777109"/>
      <w:r>
        <w:lastRenderedPageBreak/>
        <w:t>6.2.2</w:t>
      </w:r>
      <w:r>
        <w:tab/>
        <w:t>Message definitions</w:t>
      </w:r>
      <w:bookmarkEnd w:id="370"/>
      <w:bookmarkEnd w:id="371"/>
    </w:p>
    <w:bookmarkEnd w:id="372"/>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t>RRCReconfigurationComplete</w:t>
      </w:r>
      <w:bookmarkEnd w:id="373"/>
      <w:bookmarkEnd w:id="374"/>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RRCReconfigurationComplete</w:t>
      </w:r>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RRCReconfigurationComplete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RRCReconfigurationComplete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                  RRCReconfigurationComplete-IEs,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uplinkTxDirectCurrentList                   UplinkTxDirectCurrentList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RRCReconfigurationComplete),</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UE-MeasurementsAvailable-r16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UplinkTxDirectCurrentTwoCarrierList-r16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UplinkTxDirectCurrentMoreCarrierList-r17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375"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76"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CATT-R2#123" w:date="2023-08-29T13:23:00Z"/>
          <w:rFonts w:ascii="Courier New" w:eastAsia="Times New Roman" w:hAnsi="Courier New"/>
          <w:sz w:val="16"/>
          <w:lang w:eastAsia="en-GB"/>
        </w:rPr>
      </w:pPr>
      <w:commentRangeStart w:id="379"/>
      <w:ins w:id="380"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 w:author="CATT-R2#123" w:date="2023-08-29T13:23:00Z"/>
          <w:rFonts w:ascii="Courier New" w:eastAsia="Times New Roman" w:hAnsi="Courier New"/>
          <w:sz w:val="16"/>
          <w:lang w:eastAsia="en-GB"/>
        </w:rPr>
      </w:pPr>
      <w:ins w:id="382"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w:t>
        </w:r>
      </w:ins>
      <w:ins w:id="383" w:author="CATT-R2#123" w:date="2023-08-31T14:02:00Z">
        <w:r>
          <w:rPr>
            <w:rFonts w:ascii="Courier New" w:hAnsi="Courier New" w:hint="eastAsia"/>
            <w:sz w:val="16"/>
            <w:lang w:eastAsia="zh-CN"/>
          </w:rPr>
          <w:t>PSC</w:t>
        </w:r>
      </w:ins>
      <w:ins w:id="384" w:author="CATT-R2#123" w:date="2023-08-31T14:03:00Z">
        <w:r>
          <w:rPr>
            <w:rFonts w:ascii="Courier New" w:hAnsi="Courier New" w:hint="eastAsia"/>
            <w:sz w:val="16"/>
            <w:lang w:eastAsia="zh-CN"/>
          </w:rPr>
          <w:t>ell</w:t>
        </w:r>
      </w:ins>
      <w:ins w:id="385" w:author="CATT-R2#123" w:date="2023-08-29T13:24:00Z">
        <w:r>
          <w:rPr>
            <w:rFonts w:ascii="Courier New" w:hAnsi="Courier New" w:hint="eastAsia"/>
            <w:sz w:val="16"/>
            <w:lang w:eastAsia="zh-CN"/>
          </w:rPr>
          <w:t>forCHO</w:t>
        </w:r>
      </w:ins>
      <w:ins w:id="386" w:author="CATT-R2#123" w:date="2023-08-31T14:29:00Z">
        <w:r>
          <w:rPr>
            <w:rFonts w:ascii="Courier New" w:hAnsi="Courier New" w:hint="eastAsia"/>
            <w:sz w:val="16"/>
            <w:lang w:eastAsia="zh-CN"/>
          </w:rPr>
          <w:t>withSCG</w:t>
        </w:r>
      </w:ins>
      <w:ins w:id="387" w:author="CATT-R2#123" w:date="2023-09-07T15:10:00Z">
        <w:r w:rsidR="003927A7">
          <w:rPr>
            <w:rFonts w:ascii="Courier New" w:hAnsi="Courier New" w:hint="eastAsia"/>
            <w:sz w:val="16"/>
            <w:lang w:eastAsia="zh-CN"/>
          </w:rPr>
          <w:t>s</w:t>
        </w:r>
      </w:ins>
      <w:ins w:id="388" w:author="CATT-R2#123" w:date="2023-08-29T13:24:00Z">
        <w:r>
          <w:rPr>
            <w:rFonts w:ascii="Courier New" w:hAnsi="Courier New" w:hint="eastAsia"/>
            <w:sz w:val="16"/>
            <w:lang w:eastAsia="zh-CN"/>
          </w:rPr>
          <w:t>-r18</w:t>
        </w:r>
      </w:ins>
      <w:proofErr w:type="gramEnd"/>
      <w:ins w:id="389" w:author="CATT-R2#123" w:date="2023-08-29T13:23:00Z">
        <w:r>
          <w:rPr>
            <w:rFonts w:ascii="Courier New" w:eastAsia="Times New Roman" w:hAnsi="Courier New"/>
            <w:sz w:val="16"/>
            <w:lang w:eastAsia="en-GB"/>
          </w:rPr>
          <w:t xml:space="preserve">    </w:t>
        </w:r>
      </w:ins>
      <w:ins w:id="390" w:author="CATT-R2#123" w:date="2023-08-29T13:24:00Z">
        <w:r>
          <w:rPr>
            <w:rFonts w:ascii="Courier New" w:hAnsi="Courier New" w:hint="eastAsia"/>
            <w:sz w:val="16"/>
            <w:lang w:eastAsia="zh-CN"/>
          </w:rPr>
          <w:tab/>
        </w:r>
        <w:r>
          <w:rPr>
            <w:rFonts w:ascii="Courier New" w:hAnsi="Courier New" w:hint="eastAsia"/>
            <w:sz w:val="16"/>
            <w:lang w:eastAsia="zh-CN"/>
          </w:rPr>
          <w:tab/>
        </w:r>
      </w:ins>
      <w:ins w:id="391" w:author="CATT-R2#123" w:date="2023-08-31T15:16:00Z">
        <w:r>
          <w:rPr>
            <w:rFonts w:ascii="Courier New" w:hAnsi="Courier New" w:hint="eastAsia"/>
            <w:sz w:val="16"/>
            <w:lang w:eastAsia="zh-CN"/>
          </w:rPr>
          <w:tab/>
          <w:t>S</w:t>
        </w:r>
      </w:ins>
      <w:ins w:id="392"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93" w:author="CATT-R2#123" w:date="2023-09-07T15:10:00Z">
        <w:r w:rsidR="003927A7">
          <w:rPr>
            <w:rFonts w:ascii="Courier New" w:hAnsi="Courier New" w:hint="eastAsia"/>
            <w:sz w:val="16"/>
            <w:lang w:eastAsia="zh-CN"/>
          </w:rPr>
          <w:t>s</w:t>
        </w:r>
      </w:ins>
      <w:ins w:id="394" w:author="CATT-R2#123" w:date="2023-08-29T13:25:00Z">
        <w:r>
          <w:rPr>
            <w:rFonts w:ascii="Courier New" w:hAnsi="Courier New" w:hint="eastAsia"/>
            <w:sz w:val="16"/>
            <w:lang w:eastAsia="zh-CN"/>
          </w:rPr>
          <w:t>-r18</w:t>
        </w:r>
      </w:ins>
      <w:ins w:id="395" w:author="CATT-R2#123" w:date="2023-08-29T13:23:00Z">
        <w:r>
          <w:rPr>
            <w:rFonts w:ascii="Courier New" w:eastAsia="Times New Roman" w:hAnsi="Courier New"/>
            <w:sz w:val="16"/>
            <w:lang w:eastAsia="en-GB"/>
          </w:rPr>
          <w:t xml:space="preserve">                                </w:t>
        </w:r>
      </w:ins>
      <w:ins w:id="396" w:author="CATT-R2#123" w:date="2023-08-31T15:16:00Z">
        <w:r>
          <w:rPr>
            <w:rFonts w:ascii="Courier New" w:hAnsi="Courier New" w:hint="eastAsia"/>
            <w:sz w:val="16"/>
            <w:lang w:eastAsia="zh-CN"/>
          </w:rPr>
          <w:t xml:space="preserve">         </w:t>
        </w:r>
      </w:ins>
      <w:ins w:id="397"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 w:author="CATT-R2#123" w:date="2023-08-29T13:23:00Z"/>
          <w:rFonts w:ascii="Courier New" w:eastAsia="Times New Roman" w:hAnsi="Courier New"/>
          <w:sz w:val="16"/>
          <w:lang w:eastAsia="en-GB"/>
        </w:rPr>
      </w:pPr>
      <w:ins w:id="399" w:author="CATT-R2#123" w:date="2023-08-29T13: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ns w:id="400" w:author="CATT-R2#123" w:date="2023-08-29T13:24:00Z">
        <w:r>
          <w:rPr>
            <w:rFonts w:ascii="Courier New" w:hAnsi="Courier New" w:hint="eastAsia"/>
            <w:sz w:val="16"/>
            <w:lang w:eastAsia="zh-CN"/>
          </w:rPr>
          <w:t>SEQUENCE</w:t>
        </w:r>
      </w:ins>
      <w:ins w:id="401" w:author="CATT-R2#123" w:date="2023-08-29T13:23:00Z">
        <w:r>
          <w:rPr>
            <w:rFonts w:ascii="Courier New" w:eastAsia="Times New Roman" w:hAnsi="Courier New"/>
            <w:sz w:val="16"/>
            <w:lang w:eastAsia="en-GB"/>
          </w:rPr>
          <w:t xml:space="preserve"> </w:t>
        </w:r>
      </w:ins>
      <w:ins w:id="402" w:author="CATT-R2#123" w:date="2023-08-29T13:24:00Z">
        <w:r>
          <w:rPr>
            <w:rFonts w:ascii="Courier New" w:eastAsia="Times New Roman" w:hAnsi="Courier New"/>
            <w:sz w:val="16"/>
            <w:lang w:eastAsia="en-GB"/>
          </w:rPr>
          <w:t>{}</w:t>
        </w:r>
      </w:ins>
      <w:ins w:id="403" w:author="CATT-R2#123" w:date="2023-08-29T13:23:00Z">
        <w:r>
          <w:rPr>
            <w:rFonts w:ascii="Courier New" w:eastAsia="Times New Roman" w:hAnsi="Courier New"/>
            <w:sz w:val="16"/>
            <w:lang w:eastAsia="en-GB"/>
          </w:rPr>
          <w:t xml:space="preserve">                      </w:t>
        </w:r>
      </w:ins>
      <w:ins w:id="404" w:author="CATT-R2#123" w:date="2023-08-31T15:17:00Z">
        <w:r>
          <w:rPr>
            <w:rFonts w:ascii="Courier New" w:hAnsi="Courier New" w:hint="eastAsia"/>
            <w:sz w:val="16"/>
            <w:lang w:eastAsia="zh-CN"/>
          </w:rPr>
          <w:t xml:space="preserve">                                      </w:t>
        </w:r>
      </w:ins>
      <w:ins w:id="405"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6" w:author="CATT-R2#123" w:date="2023-08-29T13:23:00Z"/>
          <w:rFonts w:ascii="Courier New" w:eastAsia="Times New Roman" w:hAnsi="Courier New"/>
          <w:sz w:val="16"/>
          <w:lang w:eastAsia="en-GB"/>
        </w:rPr>
      </w:pPr>
      <w:ins w:id="407"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8"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CATT-R2#123" w:date="2023-08-29T13:25:00Z"/>
          <w:rFonts w:ascii="Courier New" w:eastAsia="Times New Roman" w:hAnsi="Courier New"/>
          <w:sz w:val="16"/>
          <w:lang w:eastAsia="en-GB"/>
        </w:rPr>
      </w:pPr>
      <w:commentRangeStart w:id="410"/>
      <w:commentRangeStart w:id="411"/>
      <w:ins w:id="412" w:author="CATT-R2#123" w:date="2023-08-31T15:16:00Z">
        <w:r>
          <w:rPr>
            <w:rFonts w:ascii="Courier New" w:hAnsi="Courier New" w:hint="eastAsia"/>
            <w:sz w:val="16"/>
            <w:lang w:eastAsia="zh-CN"/>
          </w:rPr>
          <w:t>S</w:t>
        </w:r>
      </w:ins>
      <w:ins w:id="413"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commentRangeEnd w:id="410"/>
      <w:r w:rsidR="004813DA">
        <w:rPr>
          <w:rStyle w:val="af4"/>
        </w:rPr>
        <w:commentReference w:id="410"/>
      </w:r>
      <w:ins w:id="414" w:author="CATT-R2#123" w:date="2023-09-07T15:10:00Z">
        <w:r w:rsidR="003927A7">
          <w:rPr>
            <w:rFonts w:ascii="Courier New" w:hAnsi="Courier New" w:hint="eastAsia"/>
            <w:sz w:val="16"/>
            <w:lang w:eastAsia="zh-CN"/>
          </w:rPr>
          <w:t>s</w:t>
        </w:r>
      </w:ins>
      <w:commentRangeEnd w:id="411"/>
      <w:ins w:id="415" w:author="CATT-R2#123" w:date="2023-09-07T15:13:00Z">
        <w:r w:rsidR="00C017D6">
          <w:rPr>
            <w:rStyle w:val="af4"/>
          </w:rPr>
          <w:commentReference w:id="411"/>
        </w:r>
      </w:ins>
      <w:ins w:id="416" w:author="CATT-R2#123" w:date="2023-08-29T13:25:00Z">
        <w:r>
          <w:rPr>
            <w:rFonts w:ascii="Courier New" w:hAnsi="Courier New" w:hint="eastAsia"/>
            <w:sz w:val="16"/>
            <w:lang w:eastAsia="zh-CN"/>
          </w:rPr>
          <w:t>-r18</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 w:author="CATT-R2#123" w:date="2023-08-29T13:25:00Z"/>
          <w:rFonts w:ascii="Courier New" w:eastAsia="Times New Roman" w:hAnsi="Courier New"/>
          <w:sz w:val="16"/>
          <w:lang w:eastAsia="en-GB"/>
        </w:rPr>
      </w:pPr>
      <w:ins w:id="418" w:author="CATT-R2#123" w:date="2023-08-29T13:25:00Z">
        <w:r>
          <w:rPr>
            <w:rFonts w:ascii="Courier New" w:eastAsia="Times New Roman" w:hAnsi="Courier New"/>
            <w:sz w:val="16"/>
            <w:lang w:eastAsia="en-GB"/>
          </w:rPr>
          <w:t xml:space="preserve">    ssbFrequency-r1</w:t>
        </w:r>
      </w:ins>
      <w:ins w:id="419" w:author="CATT-R2#123" w:date="2023-08-31T15:17:00Z">
        <w:r>
          <w:rPr>
            <w:rFonts w:ascii="Courier New" w:hAnsi="Courier New" w:hint="eastAsia"/>
            <w:sz w:val="16"/>
            <w:lang w:eastAsia="zh-CN"/>
          </w:rPr>
          <w:t>8</w:t>
        </w:r>
      </w:ins>
      <w:ins w:id="420"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ARFCN-ValueNR,</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 w:author="CATT-R2#123" w:date="2023-08-29T13:25:00Z"/>
          <w:rFonts w:ascii="Courier New" w:eastAsia="Times New Roman" w:hAnsi="Courier New"/>
          <w:sz w:val="16"/>
          <w:lang w:eastAsia="en-GB"/>
        </w:rPr>
      </w:pPr>
      <w:ins w:id="422" w:author="CATT-R2#123" w:date="2023-08-29T13:25:00Z">
        <w:r>
          <w:rPr>
            <w:rFonts w:ascii="Courier New" w:eastAsia="Times New Roman" w:hAnsi="Courier New"/>
            <w:sz w:val="16"/>
            <w:lang w:eastAsia="en-GB"/>
          </w:rPr>
          <w:t xml:space="preserve">    physCellId-r1</w:t>
        </w:r>
      </w:ins>
      <w:ins w:id="423" w:author="CATT-R2#123" w:date="2023-08-31T15:17:00Z">
        <w:r>
          <w:rPr>
            <w:rFonts w:ascii="Courier New" w:hAnsi="Courier New" w:hint="eastAsia"/>
            <w:sz w:val="16"/>
            <w:lang w:eastAsia="zh-CN"/>
          </w:rPr>
          <w:t>8</w:t>
        </w:r>
      </w:ins>
      <w:ins w:id="424"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PhysCellId</w:t>
        </w:r>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CATT-R2#123" w:date="2023-08-29T13:25:00Z"/>
          <w:rFonts w:ascii="Courier New" w:eastAsia="Times New Roman" w:hAnsi="Courier New"/>
          <w:sz w:val="16"/>
          <w:lang w:eastAsia="en-GB"/>
        </w:rPr>
      </w:pPr>
      <w:ins w:id="426" w:author="CATT-R2#123" w:date="2023-08-29T13:25:00Z">
        <w:r>
          <w:rPr>
            <w:rFonts w:ascii="Courier New" w:eastAsia="Times New Roman" w:hAnsi="Courier New"/>
            <w:sz w:val="16"/>
            <w:lang w:eastAsia="en-GB"/>
          </w:rPr>
          <w:t>}</w:t>
        </w:r>
      </w:ins>
      <w:commentRangeEnd w:id="379"/>
      <w:ins w:id="427" w:author="CATT-R2#123" w:date="2023-08-29T13:36:00Z">
        <w:r>
          <w:rPr>
            <w:rStyle w:val="af4"/>
          </w:rPr>
          <w:commentReference w:id="379"/>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8"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444F3052" w14:textId="77777777">
        <w:tc>
          <w:tcPr>
            <w:tcW w:w="14173" w:type="dxa"/>
            <w:tcBorders>
              <w:top w:val="single" w:sz="4" w:space="0" w:color="auto"/>
              <w:left w:val="single" w:sz="4" w:space="0" w:color="auto"/>
              <w:bottom w:val="single" w:sz="4" w:space="0" w:color="auto"/>
              <w:right w:val="single" w:sz="4" w:space="0" w:color="auto"/>
            </w:tcBorders>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RRCReconfigurationComplete-IEs </w:t>
            </w:r>
            <w:r>
              <w:rPr>
                <w:rFonts w:ascii="Arial" w:eastAsia="Times New Roman" w:hAnsi="Arial"/>
                <w:b/>
                <w:sz w:val="18"/>
                <w:szCs w:val="22"/>
                <w:lang w:eastAsia="sv-SE"/>
              </w:rPr>
              <w:t>field descriptions</w:t>
            </w:r>
          </w:p>
        </w:tc>
      </w:tr>
      <w:tr w:rsidR="005D57C9" w14:paraId="4EE0D7FE" w14:textId="77777777">
        <w:tc>
          <w:tcPr>
            <w:tcW w:w="14173" w:type="dxa"/>
            <w:tcBorders>
              <w:top w:val="single" w:sz="4" w:space="0" w:color="auto"/>
              <w:left w:val="single" w:sz="4" w:space="0" w:color="auto"/>
              <w:bottom w:val="single" w:sz="4" w:space="0" w:color="auto"/>
              <w:right w:val="single" w:sz="4" w:space="0" w:color="auto"/>
            </w:tcBorders>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tc>
          <w:tcPr>
            <w:tcW w:w="14173" w:type="dxa"/>
            <w:tcBorders>
              <w:top w:val="single" w:sz="4" w:space="0" w:color="auto"/>
              <w:left w:val="single" w:sz="4" w:space="0" w:color="auto"/>
              <w:bottom w:val="single" w:sz="4" w:space="0" w:color="auto"/>
              <w:right w:val="single" w:sz="4" w:space="0" w:color="auto"/>
            </w:tcBorders>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needForGapNCSG-InfoEUTRA</w:t>
            </w:r>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tc>
          <w:tcPr>
            <w:tcW w:w="14173" w:type="dxa"/>
            <w:tcBorders>
              <w:top w:val="single" w:sz="4" w:space="0" w:color="auto"/>
              <w:left w:val="single" w:sz="4" w:space="0" w:color="auto"/>
              <w:bottom w:val="single" w:sz="4" w:space="0" w:color="auto"/>
              <w:right w:val="single" w:sz="4" w:space="0" w:color="auto"/>
            </w:tcBorders>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needForGapNCSG-InfoNR</w:t>
            </w:r>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tc>
          <w:tcPr>
            <w:tcW w:w="14173" w:type="dxa"/>
            <w:tcBorders>
              <w:top w:val="single" w:sz="4" w:space="0" w:color="auto"/>
              <w:left w:val="single" w:sz="4" w:space="0" w:color="auto"/>
              <w:bottom w:val="single" w:sz="4" w:space="0" w:color="auto"/>
              <w:right w:val="single" w:sz="4" w:space="0" w:color="auto"/>
            </w:tcBorders>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scg-Response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r>
              <w:rPr>
                <w:rFonts w:ascii="Arial" w:eastAsia="Times New Roman" w:hAnsi="Arial"/>
                <w:i/>
                <w:sz w:val="18"/>
                <w:szCs w:val="22"/>
                <w:lang w:eastAsia="sv-SE"/>
              </w:rPr>
              <w:t>RRCReconfigurationComplete</w:t>
            </w:r>
            <w:r>
              <w:rPr>
                <w:rFonts w:ascii="Arial" w:eastAsia="Times New Roman" w:hAnsi="Arial"/>
                <w:sz w:val="18"/>
                <w:szCs w:val="22"/>
                <w:lang w:eastAsia="sv-SE"/>
              </w:rPr>
              <w:t xml:space="preserve"> message. In case of NE-DC </w:t>
            </w:r>
            <w:r>
              <w:rPr>
                <w:rFonts w:ascii="Arial" w:eastAsia="Times New Roman" w:hAnsi="Arial"/>
                <w:sz w:val="18"/>
                <w:lang w:eastAsia="sv-SE"/>
              </w:rPr>
              <w:t>(</w:t>
            </w:r>
            <w:r>
              <w:rPr>
                <w:rFonts w:ascii="Arial" w:eastAsia="Times New Roman" w:hAnsi="Arial"/>
                <w:i/>
                <w:sz w:val="18"/>
                <w:lang w:eastAsia="sv-SE"/>
              </w:rPr>
              <w:t>eutra-SCG-Response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r>
              <w:rPr>
                <w:rFonts w:ascii="Arial" w:eastAsia="Times New Roman" w:hAnsi="Arial"/>
                <w:i/>
                <w:sz w:val="18"/>
                <w:szCs w:val="22"/>
                <w:lang w:eastAsia="sv-SE"/>
              </w:rPr>
              <w:t>RRCConnectionReconfigurationComplete</w:t>
            </w:r>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tc>
          <w:tcPr>
            <w:tcW w:w="14173" w:type="dxa"/>
            <w:tcBorders>
              <w:top w:val="single" w:sz="4" w:space="0" w:color="auto"/>
              <w:left w:val="single" w:sz="4" w:space="0" w:color="auto"/>
              <w:bottom w:val="single" w:sz="4" w:space="0" w:color="auto"/>
              <w:right w:val="single" w:sz="4" w:space="0" w:color="auto"/>
            </w:tcBorders>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selectedCondRRCReconfig</w:t>
            </w:r>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tc>
          <w:tcPr>
            <w:tcW w:w="14173" w:type="dxa"/>
            <w:tcBorders>
              <w:top w:val="single" w:sz="4" w:space="0" w:color="auto"/>
              <w:left w:val="single" w:sz="4" w:space="0" w:color="auto"/>
              <w:bottom w:val="single" w:sz="4" w:space="0" w:color="auto"/>
              <w:right w:val="single" w:sz="4" w:space="0" w:color="auto"/>
            </w:tcBorders>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uplinkTxDirectCurrentList</w:t>
            </w:r>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r>
              <w:rPr>
                <w:rFonts w:ascii="Arial" w:eastAsia="Times New Roman" w:hAnsi="Arial"/>
                <w:i/>
                <w:sz w:val="18"/>
                <w:lang w:eastAsia="sv-SE"/>
              </w:rPr>
              <w:t>reportUplinkTxDirectCurrent</w:t>
            </w:r>
            <w:r>
              <w:rPr>
                <w:rFonts w:ascii="Arial" w:eastAsia="Times New Roman" w:hAnsi="Arial"/>
                <w:sz w:val="18"/>
                <w:lang w:eastAsia="sv-SE"/>
              </w:rPr>
              <w:t xml:space="preserve"> in </w:t>
            </w:r>
            <w:r>
              <w:rPr>
                <w:rFonts w:ascii="Arial" w:eastAsia="Times New Roman" w:hAnsi="Arial"/>
                <w:i/>
                <w:sz w:val="18"/>
                <w:lang w:eastAsia="sv-SE"/>
              </w:rPr>
              <w:t>CellGroupConfig</w:t>
            </w:r>
            <w:r>
              <w:rPr>
                <w:rFonts w:ascii="Arial" w:eastAsia="Times New Roman" w:hAnsi="Arial"/>
                <w:sz w:val="18"/>
                <w:szCs w:val="22"/>
                <w:lang w:eastAsia="sv-SE"/>
              </w:rPr>
              <w:t>).</w:t>
            </w:r>
          </w:p>
        </w:tc>
      </w:tr>
      <w:tr w:rsidR="005D57C9" w14:paraId="006938FC" w14:textId="77777777">
        <w:tc>
          <w:tcPr>
            <w:tcW w:w="14173" w:type="dxa"/>
            <w:tcBorders>
              <w:top w:val="single" w:sz="4" w:space="0" w:color="auto"/>
              <w:left w:val="single" w:sz="4" w:space="0" w:color="auto"/>
              <w:bottom w:val="single" w:sz="4" w:space="0" w:color="auto"/>
              <w:right w:val="single" w:sz="4" w:space="0" w:color="auto"/>
            </w:tcBorders>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uplinkTxDirectCurrentMoreCarrierList</w:t>
            </w:r>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tc>
          <w:tcPr>
            <w:tcW w:w="14173" w:type="dxa"/>
            <w:tcBorders>
              <w:top w:val="single" w:sz="4" w:space="0" w:color="auto"/>
              <w:left w:val="single" w:sz="4" w:space="0" w:color="auto"/>
              <w:bottom w:val="single" w:sz="4" w:space="0" w:color="auto"/>
              <w:right w:val="single" w:sz="4" w:space="0" w:color="auto"/>
            </w:tcBorders>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uplinkTxDirectCurrentTwoCarrierList</w:t>
            </w:r>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r>
              <w:rPr>
                <w:rFonts w:ascii="Arial" w:eastAsia="Times New Roman" w:hAnsi="Arial"/>
                <w:bCs/>
                <w:i/>
                <w:sz w:val="18"/>
                <w:szCs w:val="22"/>
                <w:lang w:eastAsia="sv-SE"/>
              </w:rPr>
              <w:t>CellGroupConfig</w:t>
            </w:r>
            <w:r>
              <w:rPr>
                <w:rFonts w:ascii="Arial" w:eastAsia="Times New Roman" w:hAnsi="Arial"/>
                <w:bCs/>
                <w:iCs/>
                <w:sz w:val="18"/>
                <w:szCs w:val="22"/>
                <w:lang w:eastAsia="sv-SE"/>
              </w:rPr>
              <w:t>).</w:t>
            </w:r>
          </w:p>
        </w:tc>
      </w:tr>
      <w:tr w:rsidR="003C4647" w14:paraId="1A8504A8" w14:textId="77777777">
        <w:trPr>
          <w:ins w:id="429" w:author="CATT-R2#123" w:date="2023-09-07T16:52:00Z"/>
        </w:trPr>
        <w:tc>
          <w:tcPr>
            <w:tcW w:w="14173" w:type="dxa"/>
            <w:tcBorders>
              <w:top w:val="single" w:sz="4" w:space="0" w:color="auto"/>
              <w:left w:val="single" w:sz="4" w:space="0" w:color="auto"/>
              <w:bottom w:val="single" w:sz="4" w:space="0" w:color="auto"/>
              <w:right w:val="single" w:sz="4" w:space="0" w:color="auto"/>
            </w:tcBorders>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30" w:author="CATT-R2#123" w:date="2023-09-07T16:52:00Z"/>
                <w:rFonts w:ascii="Arial" w:hAnsi="Arial"/>
                <w:b/>
                <w:i/>
                <w:sz w:val="18"/>
                <w:szCs w:val="22"/>
                <w:lang w:eastAsia="zh-CN"/>
              </w:rPr>
            </w:pPr>
            <w:ins w:id="431"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ins>
          </w:p>
          <w:p w14:paraId="6E930DCB" w14:textId="225F107C" w:rsidR="003C4647" w:rsidRDefault="003C4647" w:rsidP="003C4647">
            <w:pPr>
              <w:keepNext/>
              <w:keepLines/>
              <w:overflowPunct w:val="0"/>
              <w:autoSpaceDE w:val="0"/>
              <w:autoSpaceDN w:val="0"/>
              <w:adjustRightInd w:val="0"/>
              <w:spacing w:after="0"/>
              <w:textAlignment w:val="baseline"/>
              <w:rPr>
                <w:ins w:id="432" w:author="CATT-R2#123" w:date="2023-09-07T16:52:00Z"/>
                <w:rFonts w:ascii="Arial" w:eastAsia="Times New Roman" w:hAnsi="Arial"/>
                <w:b/>
                <w:i/>
                <w:sz w:val="18"/>
                <w:szCs w:val="22"/>
                <w:lang w:eastAsia="sv-SE"/>
              </w:rPr>
            </w:pPr>
            <w:ins w:id="433"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r>
                <w:rPr>
                  <w:rStyle w:val="af4"/>
                </w:rPr>
                <w:commentReference w:id="434"/>
              </w:r>
              <w:r>
                <w:rPr>
                  <w:rFonts w:ascii="Arial" w:eastAsia="Times New Roman" w:hAnsi="Arial" w:hint="eastAsia"/>
                  <w:sz w:val="18"/>
                  <w:szCs w:val="22"/>
                  <w:lang w:eastAsia="sv-SE"/>
                </w:rPr>
                <w:t xml:space="preserve"> </w:t>
              </w:r>
              <w:commentRangeStart w:id="435"/>
              <w:commentRangeStart w:id="436"/>
              <w:commentRangeStart w:id="437"/>
              <w:r>
                <w:rPr>
                  <w:rFonts w:ascii="Arial" w:eastAsia="Times New Roman" w:hAnsi="Arial" w:hint="eastAsia"/>
                  <w:sz w:val="18"/>
                  <w:szCs w:val="22"/>
                  <w:lang w:eastAsia="sv-SE"/>
                </w:rPr>
                <w:t xml:space="preserve">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SCGs</w:t>
              </w:r>
              <w:commentRangeEnd w:id="435"/>
              <w:r>
                <w:commentReference w:id="435"/>
              </w:r>
              <w:commentRangeEnd w:id="436"/>
              <w:r>
                <w:rPr>
                  <w:rStyle w:val="af4"/>
                </w:rPr>
                <w:commentReference w:id="436"/>
              </w:r>
              <w:commentRangeEnd w:id="437"/>
              <w:r>
                <w:rPr>
                  <w:rStyle w:val="af4"/>
                </w:rPr>
                <w:commentReference w:id="437"/>
              </w:r>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37"/>
      <w:bookmarkEnd w:id="338"/>
      <w:bookmarkEnd w:id="339"/>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38" w:name="_Toc60777199"/>
      <w:bookmarkStart w:id="439" w:name="_Toc131064927"/>
      <w:r>
        <w:rPr>
          <w:rFonts w:ascii="Arial" w:eastAsia="Times New Roman" w:hAnsi="Arial"/>
          <w:i/>
          <w:iCs/>
          <w:sz w:val="24"/>
          <w:lang w:eastAsia="ja-JP"/>
        </w:rPr>
        <w:t>–</w:t>
      </w:r>
      <w:r>
        <w:rPr>
          <w:rFonts w:ascii="Arial" w:eastAsia="Times New Roman" w:hAnsi="Arial"/>
          <w:i/>
          <w:iCs/>
          <w:sz w:val="24"/>
          <w:lang w:eastAsia="ja-JP"/>
        </w:rPr>
        <w:tab/>
        <w:t>CondReconfigId</w:t>
      </w:r>
      <w:bookmarkEnd w:id="438"/>
      <w:bookmarkEnd w:id="439"/>
    </w:p>
    <w:p w14:paraId="6D3E76D3" w14:textId="0564D4B5" w:rsidR="005D57C9" w:rsidRDefault="00EC190C">
      <w:pPr>
        <w:overflowPunct w:val="0"/>
        <w:autoSpaceDE w:val="0"/>
        <w:autoSpaceDN w:val="0"/>
        <w:adjustRightInd w:val="0"/>
        <w:textAlignment w:val="baseline"/>
        <w:rPr>
          <w:rFonts w:eastAsia="Times New Roman"/>
          <w:lang w:eastAsia="ja-JP"/>
        </w:rPr>
      </w:pPr>
      <w:commentRangeStart w:id="440"/>
      <w:r>
        <w:rPr>
          <w:rFonts w:eastAsia="Times New Roman"/>
          <w:lang w:eastAsia="ja-JP"/>
        </w:rPr>
        <w:t xml:space="preserve">The IE </w:t>
      </w:r>
      <w:r>
        <w:rPr>
          <w:rFonts w:eastAsia="Times New Roman"/>
          <w:i/>
          <w:lang w:eastAsia="ja-JP"/>
        </w:rPr>
        <w:t>CondReconfigId</w:t>
      </w:r>
      <w:r>
        <w:rPr>
          <w:rFonts w:eastAsia="Times New Roman"/>
          <w:lang w:eastAsia="ja-JP"/>
        </w:rPr>
        <w:t xml:space="preserve"> is used to identify a CHO, CPA or CPC configuration</w:t>
      </w:r>
      <w:commentRangeStart w:id="441"/>
      <w:r>
        <w:rPr>
          <w:rFonts w:eastAsia="Times New Roman"/>
          <w:lang w:eastAsia="ja-JP"/>
        </w:rPr>
        <w:t>.</w:t>
      </w:r>
      <w:commentRangeEnd w:id="440"/>
      <w:r w:rsidR="005631AA">
        <w:rPr>
          <w:rStyle w:val="af4"/>
        </w:rPr>
        <w:commentReference w:id="440"/>
      </w:r>
      <w:commentRangeEnd w:id="441"/>
      <w:r w:rsidR="005037FB">
        <w:rPr>
          <w:rStyle w:val="af4"/>
        </w:rPr>
        <w:commentReference w:id="441"/>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CondReconfigId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442" w:author="CATT" w:date="2023-06-14T10:53:00Z"/>
          <w:lang w:eastAsia="zh-CN"/>
        </w:rPr>
      </w:pPr>
      <w:commentRangeStart w:id="443"/>
      <w:ins w:id="444" w:author="CATT" w:date="2023-06-13T15:44:00Z">
        <w:r>
          <w:t xml:space="preserve">Editor’s note: </w:t>
        </w:r>
        <w:del w:id="445" w:author="CATT-R2#123" w:date="2023-08-31T14:40:00Z">
          <w:r>
            <w:delText xml:space="preserve">FFS </w:delText>
          </w:r>
          <w:r>
            <w:rPr>
              <w:rFonts w:hint="eastAsia"/>
            </w:rPr>
            <w:delText xml:space="preserve">whether to </w:delText>
          </w:r>
        </w:del>
      </w:ins>
      <w:ins w:id="446" w:author="CATT" w:date="2023-06-13T15:45:00Z">
        <w:del w:id="447" w:author="CATT-R2#123" w:date="2023-08-31T14:40:00Z">
          <w:r>
            <w:rPr>
              <w:rFonts w:hint="eastAsia"/>
            </w:rPr>
            <w:delText xml:space="preserve">extend </w:delText>
          </w:r>
          <w:r>
            <w:rPr>
              <w:i/>
            </w:rPr>
            <w:delText>maxNrofCondCells-r16</w:delText>
          </w:r>
          <w:r>
            <w:rPr>
              <w:rFonts w:hint="eastAsia"/>
            </w:rPr>
            <w:delText xml:space="preserve"> </w:delText>
          </w:r>
        </w:del>
        <w:del w:id="448" w:author="CATT-R2#123" w:date="2023-08-31T14:41:00Z">
          <w:r>
            <w:rPr>
              <w:rFonts w:hint="eastAsia"/>
            </w:rPr>
            <w:delText>f</w:delText>
          </w:r>
        </w:del>
      </w:ins>
      <w:ins w:id="449" w:author="CATT-R2#123" w:date="2023-08-31T14:41:00Z">
        <w:r>
          <w:rPr>
            <w:rFonts w:hint="eastAsia"/>
            <w:lang w:eastAsia="zh-CN"/>
          </w:rPr>
          <w:t xml:space="preserve"> F</w:t>
        </w:r>
      </w:ins>
      <w:ins w:id="450" w:author="CATT" w:date="2023-06-13T15:45:00Z">
        <w:r>
          <w:rPr>
            <w:rFonts w:hint="eastAsia"/>
          </w:rPr>
          <w:t xml:space="preserve">or </w:t>
        </w:r>
      </w:ins>
      <w:ins w:id="451" w:author="CATT" w:date="2023-07-19T13:41:00Z">
        <w:r>
          <w:t>CHO with candidate SCG(s)</w:t>
        </w:r>
      </w:ins>
      <w:ins w:id="452" w:author="CATT-R2#123" w:date="2023-08-31T14:40:00Z">
        <w:r>
          <w:rPr>
            <w:rFonts w:hint="eastAsia"/>
            <w:lang w:eastAsia="zh-CN"/>
          </w:rPr>
          <w:t>,</w:t>
        </w:r>
        <w:r>
          <w:t xml:space="preserve"> </w:t>
        </w:r>
        <w:r>
          <w:rPr>
            <w:lang w:eastAsia="zh-CN"/>
          </w:rPr>
          <w:t>maxNrofCondCells</w:t>
        </w:r>
      </w:ins>
      <w:ins w:id="453" w:author="CATT-R2#123" w:date="2023-08-31T14:46:00Z">
        <w:r>
          <w:rPr>
            <w:rFonts w:hint="eastAsia"/>
            <w:lang w:eastAsia="zh-CN"/>
          </w:rPr>
          <w:t xml:space="preserve"> is the</w:t>
        </w:r>
      </w:ins>
      <w:ins w:id="454" w:author="CATT-R2#123" w:date="2023-08-31T14:40:00Z">
        <w:r>
          <w:rPr>
            <w:lang w:eastAsia="zh-CN"/>
          </w:rPr>
          <w:t xml:space="preserve"> max number of conditional configurations that the UE can store (is assumed to be a memory limitation), value FFS</w:t>
        </w:r>
      </w:ins>
      <w:ins w:id="455" w:author="CATT" w:date="2023-06-13T15:44:00Z">
        <w:r>
          <w:t>.</w:t>
        </w:r>
      </w:ins>
      <w:commentRangeEnd w:id="443"/>
      <w:r>
        <w:rPr>
          <w:rStyle w:val="af4"/>
        </w:rPr>
        <w:commentReference w:id="443"/>
      </w:r>
    </w:p>
    <w:p w14:paraId="0DDDC75C" w14:textId="4E5D4737" w:rsidR="005D57C9" w:rsidDel="00C652F5" w:rsidRDefault="00EC190C">
      <w:pPr>
        <w:pStyle w:val="NO"/>
        <w:rPr>
          <w:del w:id="456" w:author="CATT-R2#123" w:date="2023-09-07T14:25:00Z"/>
          <w:lang w:eastAsia="zh-CN"/>
        </w:rPr>
      </w:pPr>
      <w:commentRangeStart w:id="457"/>
      <w:commentRangeStart w:id="458"/>
      <w:commentRangeStart w:id="459"/>
      <w:ins w:id="460" w:author="CATT" w:date="2023-06-14T10:54:00Z">
        <w:del w:id="461" w:author="CATT-R2#123" w:date="2023-09-07T14:25:00Z">
          <w:r w:rsidDel="00C652F5">
            <w:lastRenderedPageBreak/>
            <w:delText xml:space="preserve">Editor’s note: </w:delText>
          </w:r>
          <w:r w:rsidDel="00C652F5">
            <w:rPr>
              <w:rFonts w:hint="eastAsia"/>
              <w:lang w:eastAsia="zh-CN"/>
            </w:rPr>
            <w:delText>FFS h</w:delText>
          </w:r>
        </w:del>
      </w:ins>
      <w:ins w:id="462" w:author="CATT" w:date="2023-06-14T10:53:00Z">
        <w:del w:id="463" w:author="CATT-R2#123" w:date="2023-09-07T14:25:00Z">
          <w:r w:rsidDel="00C652F5">
            <w:rPr>
              <w:lang w:eastAsia="zh-CN"/>
            </w:rPr>
            <w:delText xml:space="preserve">ow to ensure </w:delText>
          </w:r>
        </w:del>
      </w:ins>
      <w:ins w:id="464" w:author="CATT" w:date="2023-06-15T14:52:00Z">
        <w:del w:id="465" w:author="CATT-R2#123" w:date="2023-09-07T14:25:00Z">
          <w:r w:rsidDel="00C652F5">
            <w:rPr>
              <w:rFonts w:hint="eastAsia"/>
              <w:lang w:eastAsia="zh-CN"/>
            </w:rPr>
            <w:delText xml:space="preserve">the </w:delText>
          </w:r>
        </w:del>
      </w:ins>
      <w:ins w:id="466" w:author="CATT" w:date="2023-06-14T11:03:00Z">
        <w:del w:id="467" w:author="CATT-R2#123" w:date="2023-09-07T14:25:00Z">
          <w:r w:rsidDel="00C652F5">
            <w:rPr>
              <w:rFonts w:hint="eastAsia"/>
              <w:lang w:eastAsia="zh-CN"/>
            </w:rPr>
            <w:delText xml:space="preserve">total number of </w:delText>
          </w:r>
        </w:del>
      </w:ins>
      <w:ins w:id="468" w:author="CATT" w:date="2023-06-14T10:53:00Z">
        <w:del w:id="469" w:author="CATT-R2#123" w:date="2023-09-07T14:25:00Z">
          <w:r w:rsidDel="00C652F5">
            <w:rPr>
              <w:lang w:eastAsia="zh-CN"/>
            </w:rPr>
            <w:delText>the candidate PCell</w:delText>
          </w:r>
        </w:del>
      </w:ins>
      <w:ins w:id="470" w:author="CATT" w:date="2023-06-14T11:04:00Z">
        <w:del w:id="471" w:author="CATT-R2#123" w:date="2023-09-07T14:25:00Z">
          <w:r w:rsidDel="00C652F5">
            <w:rPr>
              <w:rFonts w:hint="eastAsia"/>
              <w:lang w:eastAsia="zh-CN"/>
            </w:rPr>
            <w:delText>s</w:delText>
          </w:r>
        </w:del>
      </w:ins>
      <w:ins w:id="472" w:author="CATT" w:date="2023-06-14T10:53:00Z">
        <w:del w:id="473" w:author="CATT-R2#123" w:date="2023-09-07T14:25:00Z">
          <w:r w:rsidDel="00C652F5">
            <w:rPr>
              <w:lang w:eastAsia="zh-CN"/>
            </w:rPr>
            <w:delText xml:space="preserve"> and the candidate PSCells </w:delText>
          </w:r>
        </w:del>
      </w:ins>
      <w:ins w:id="474" w:author="CATT" w:date="2023-06-14T11:04:00Z">
        <w:del w:id="475" w:author="CATT-R2#123" w:date="2023-09-07T14:25:00Z">
          <w:r w:rsidDel="00C652F5">
            <w:rPr>
              <w:rFonts w:hint="eastAsia"/>
              <w:lang w:eastAsia="zh-CN"/>
            </w:rPr>
            <w:delText>from each</w:delText>
          </w:r>
        </w:del>
      </w:ins>
      <w:ins w:id="476" w:author="CATT" w:date="2023-06-14T10:53:00Z">
        <w:del w:id="477" w:author="CATT-R2#123" w:date="2023-09-07T14:25:00Z">
          <w:r w:rsidDel="00C652F5">
            <w:rPr>
              <w:lang w:eastAsia="zh-CN"/>
            </w:rPr>
            <w:delText xml:space="preserve"> candidate MN and the candidate SN is within the maximum </w:delText>
          </w:r>
        </w:del>
      </w:ins>
      <w:ins w:id="478" w:author="CATT" w:date="2023-08-03T11:14:00Z">
        <w:del w:id="479" w:author="CATT-R2#123" w:date="2023-09-07T14:25:00Z">
          <w:r w:rsidDel="00C652F5">
            <w:rPr>
              <w:lang w:eastAsia="zh-CN"/>
            </w:rPr>
            <w:delText>limitation</w:delText>
          </w:r>
        </w:del>
      </w:ins>
      <w:ins w:id="480" w:author="CATT" w:date="2023-06-14T10:54:00Z">
        <w:del w:id="481" w:author="CATT-R2#123" w:date="2023-09-07T14:25:00Z">
          <w:r w:rsidDel="00C652F5">
            <w:rPr>
              <w:rFonts w:hint="eastAsia"/>
              <w:lang w:eastAsia="zh-CN"/>
            </w:rPr>
            <w:delText>.</w:delText>
          </w:r>
        </w:del>
      </w:ins>
      <w:commentRangeEnd w:id="457"/>
      <w:del w:id="482" w:author="CATT-R2#123" w:date="2023-09-07T14:25:00Z">
        <w:r w:rsidDel="00C652F5">
          <w:commentReference w:id="457"/>
        </w:r>
        <w:commentRangeEnd w:id="458"/>
        <w:r w:rsidR="002C7A11" w:rsidDel="00C652F5">
          <w:rPr>
            <w:rStyle w:val="af4"/>
          </w:rPr>
          <w:commentReference w:id="458"/>
        </w:r>
      </w:del>
      <w:commentRangeEnd w:id="459"/>
      <w:r w:rsidR="00C652F5">
        <w:rPr>
          <w:rStyle w:val="af4"/>
        </w:rPr>
        <w:commentReference w:id="459"/>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commentRangeStart w:id="483"/>
      <w:r>
        <w:rPr>
          <w:rFonts w:ascii="Arial" w:eastAsia="Times New Roman" w:hAnsi="Arial"/>
          <w:i/>
          <w:iCs/>
          <w:sz w:val="24"/>
          <w:lang w:eastAsia="ja-JP"/>
        </w:rPr>
        <w:t>CondRec</w:t>
      </w:r>
      <w:commentRangeEnd w:id="483"/>
      <w:r w:rsidR="00192273">
        <w:rPr>
          <w:rStyle w:val="af4"/>
        </w:rPr>
        <w:commentReference w:id="483"/>
      </w:r>
      <w:r>
        <w:rPr>
          <w:rFonts w:ascii="Arial" w:eastAsia="Times New Roman" w:hAnsi="Arial"/>
          <w:i/>
          <w:iCs/>
          <w:sz w:val="24"/>
          <w:lang w:eastAsia="ja-JP"/>
        </w:rPr>
        <w:t>onfigToAddModList</w:t>
      </w:r>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CondReconfigToAddModList</w:t>
      </w:r>
      <w:r>
        <w:rPr>
          <w:rFonts w:eastAsia="Times New Roman"/>
          <w:lang w:eastAsia="ja-JP"/>
        </w:rPr>
        <w:t xml:space="preserve"> concerns a list of conditional reconfigurations to add or modify, with for each entry the </w:t>
      </w:r>
      <w:r>
        <w:rPr>
          <w:rFonts w:eastAsia="Times New Roman"/>
          <w:i/>
          <w:lang w:eastAsia="ja-JP"/>
        </w:rPr>
        <w:t>condReconfigId</w:t>
      </w:r>
      <w:r>
        <w:rPr>
          <w:rFonts w:eastAsia="Times New Roman"/>
          <w:lang w:eastAsia="ja-JP"/>
        </w:rPr>
        <w:t xml:space="preserve"> and the associated </w:t>
      </w:r>
      <w:r>
        <w:rPr>
          <w:rFonts w:eastAsia="Times New Roman"/>
          <w:i/>
          <w:lang w:eastAsia="ja-JP"/>
        </w:rPr>
        <w:t>condExecutionCond/condExecutionCondSCG</w:t>
      </w:r>
      <w:ins w:id="484" w:author="CATT" w:date="2023-06-14T14:06:00Z">
        <w:r>
          <w:rPr>
            <w:rFonts w:eastAsia="Times New Roman" w:hint="eastAsia"/>
            <w:i/>
            <w:lang w:eastAsia="ja-JP"/>
          </w:rPr>
          <w:t>/</w:t>
        </w:r>
        <w:r>
          <w:rPr>
            <w:rFonts w:eastAsia="Times New Roman"/>
            <w:i/>
            <w:lang w:eastAsia="ja-JP"/>
          </w:rPr>
          <w:t>condExecutionCond</w:t>
        </w:r>
        <w:r>
          <w:rPr>
            <w:rFonts w:eastAsia="Times New Roman" w:hint="eastAsia"/>
            <w:i/>
            <w:lang w:eastAsia="ja-JP"/>
          </w:rPr>
          <w:t>PSCell</w:t>
        </w:r>
      </w:ins>
      <w:r>
        <w:rPr>
          <w:rFonts w:eastAsia="Times New Roman"/>
          <w:i/>
          <w:lang w:eastAsia="ja-JP"/>
        </w:rPr>
        <w:t xml:space="preserve"> </w:t>
      </w:r>
      <w:r>
        <w:rPr>
          <w:rFonts w:eastAsia="Times New Roman"/>
          <w:iCs/>
          <w:lang w:eastAsia="ja-JP"/>
        </w:rPr>
        <w:t>and</w:t>
      </w:r>
      <w:r>
        <w:rPr>
          <w:rFonts w:eastAsia="Times New Roman"/>
          <w:i/>
          <w:lang w:eastAsia="ja-JP"/>
        </w:rPr>
        <w:t xml:space="preserve"> condRRCReconfig</w:t>
      </w:r>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CondReconfigToAddModList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CondReconfigId-r16,</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condExecutionCond-r16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486"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CATT" w:date="2023-06-13T15:28:00Z"/>
          <w:rFonts w:ascii="Courier New" w:eastAsia="Times New Roman" w:hAnsi="Courier New"/>
          <w:sz w:val="16"/>
          <w:lang w:eastAsia="en-GB"/>
        </w:rPr>
      </w:pPr>
      <w:ins w:id="488"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CATT" w:date="2023-06-13T15:28:00Z"/>
          <w:rFonts w:ascii="Courier New" w:eastAsia="Times New Roman" w:hAnsi="Courier New"/>
          <w:sz w:val="16"/>
          <w:lang w:eastAsia="en-GB"/>
        </w:rPr>
      </w:pPr>
      <w:ins w:id="490" w:author="CATT" w:date="2023-06-13T15:28:00Z">
        <w:r>
          <w:rPr>
            <w:rFonts w:ascii="Courier New" w:eastAsia="Times New Roman" w:hAnsi="Courier New"/>
            <w:sz w:val="16"/>
            <w:lang w:eastAsia="en-GB"/>
          </w:rPr>
          <w:tab/>
        </w:r>
        <w:proofErr w:type="gramStart"/>
        <w:r>
          <w:rPr>
            <w:rFonts w:ascii="Courier New" w:eastAsia="Times New Roman" w:hAnsi="Courier New"/>
            <w:sz w:val="16"/>
            <w:lang w:eastAsia="en-GB"/>
          </w:rPr>
          <w:t>condExecutionCondPSCell-r18</w:t>
        </w:r>
        <w:proofErr w:type="gramEnd"/>
        <w:r>
          <w:rPr>
            <w:rFonts w:ascii="Courier New" w:eastAsia="Times New Roman" w:hAnsi="Courier New"/>
            <w:sz w:val="16"/>
            <w:lang w:eastAsia="en-GB"/>
          </w:rPr>
          <w:t xml:space="preserve">      SEQUENCE (SIZE (1..2)) OF MeasId                      </w:t>
        </w:r>
        <w:commentRangeStart w:id="491"/>
        <w:commentRangeStart w:id="492"/>
        <w:commentRangeStart w:id="493"/>
        <w:r>
          <w:rPr>
            <w:rFonts w:ascii="Courier New" w:eastAsia="Times New Roman" w:hAnsi="Courier New"/>
            <w:sz w:val="16"/>
            <w:lang w:eastAsia="en-GB"/>
          </w:rPr>
          <w:t xml:space="preserve">OPTIONAL     -- </w:t>
        </w:r>
        <w:del w:id="494" w:author="CATT-R2#123" w:date="2023-09-07T14:32:00Z">
          <w:r w:rsidDel="005A6A37">
            <w:rPr>
              <w:rFonts w:ascii="Courier New" w:eastAsia="Times New Roman" w:hAnsi="Courier New"/>
              <w:sz w:val="16"/>
              <w:lang w:eastAsia="en-GB"/>
            </w:rPr>
            <w:delText>Need M</w:delText>
          </w:r>
        </w:del>
      </w:ins>
      <w:commentRangeEnd w:id="491"/>
      <w:del w:id="495" w:author="CATT-R2#123" w:date="2023-09-07T14:32:00Z">
        <w:r w:rsidR="00675FAF" w:rsidDel="005A6A37">
          <w:rPr>
            <w:rStyle w:val="af4"/>
          </w:rPr>
          <w:commentReference w:id="491"/>
        </w:r>
      </w:del>
      <w:commentRangeEnd w:id="492"/>
      <w:ins w:id="496" w:author="CATT-R2#123" w:date="2023-09-07T14:31:00Z">
        <w:r w:rsidR="005A6A37">
          <w:rPr>
            <w:rFonts w:ascii="Courier New" w:eastAsia="Times New Roman" w:hAnsi="Courier New"/>
            <w:color w:val="808080"/>
            <w:sz w:val="16"/>
            <w:lang w:eastAsia="en-GB"/>
          </w:rPr>
          <w:t>Cond condReconfig</w:t>
        </w:r>
      </w:ins>
      <w:ins w:id="497" w:author="CATT-R2#123" w:date="2023-09-07T15:16:00Z">
        <w:r w:rsidR="008E2FEF" w:rsidRPr="008E2FEF">
          <w:rPr>
            <w:rFonts w:ascii="Courier New" w:hAnsi="Courier New"/>
            <w:color w:val="808080"/>
            <w:sz w:val="16"/>
            <w:lang w:eastAsia="zh-CN"/>
          </w:rPr>
          <w:t>CHOwithSCGs</w:t>
        </w:r>
      </w:ins>
      <w:ins w:id="498" w:author="CATT-R2#123" w:date="2023-09-07T14:31:00Z">
        <w:r w:rsidR="005A6A37">
          <w:rPr>
            <w:rStyle w:val="af4"/>
          </w:rPr>
          <w:t xml:space="preserve"> </w:t>
        </w:r>
      </w:ins>
      <w:r w:rsidR="00502679">
        <w:rPr>
          <w:rStyle w:val="af4"/>
        </w:rPr>
        <w:commentReference w:id="492"/>
      </w:r>
      <w:commentRangeEnd w:id="493"/>
      <w:r w:rsidR="008E2FEF">
        <w:rPr>
          <w:rStyle w:val="af4"/>
        </w:rPr>
        <w:commentReference w:id="493"/>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99"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MeasId</w:t>
      </w:r>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1213C5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lastRenderedPageBreak/>
              <w:t xml:space="preserve">CondReconfigToAddMod </w:t>
            </w:r>
            <w:r>
              <w:rPr>
                <w:rFonts w:ascii="Arial" w:eastAsia="Times New Roman" w:hAnsi="Arial"/>
                <w:b/>
                <w:iCs/>
                <w:sz w:val="18"/>
                <w:lang w:eastAsia="en-GB"/>
              </w:rPr>
              <w:t>field descriptions</w:t>
            </w:r>
          </w:p>
        </w:tc>
      </w:tr>
      <w:tr w:rsidR="005D57C9" w14:paraId="57488B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w:t>
            </w:r>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 xml:space="preserve">When configuring 2 triggering events (Meas Ids) for a candidate cell, the network ensures that both refer to the same </w:t>
            </w:r>
            <w:r>
              <w:rPr>
                <w:rFonts w:ascii="Arial" w:eastAsia="Times New Roman" w:hAnsi="Arial"/>
                <w:i/>
                <w:iCs/>
                <w:sz w:val="18"/>
                <w:lang w:eastAsia="ja-JP"/>
              </w:rPr>
              <w:t>measObject.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r>
              <w:rPr>
                <w:rFonts w:ascii="Arial" w:eastAsia="Times New Roman" w:hAnsi="Arial"/>
                <w:i/>
                <w:iCs/>
                <w:sz w:val="18"/>
              </w:rPr>
              <w:t>MeasId</w:t>
            </w:r>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r>
              <w:rPr>
                <w:rFonts w:ascii="Arial" w:eastAsia="Times New Roman" w:hAnsi="Arial"/>
                <w:i/>
                <w:sz w:val="18"/>
                <w:lang w:eastAsia="ja-JP"/>
              </w:rPr>
              <w:t>MeasId</w:t>
            </w:r>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condExecutionCondSCG</w:t>
            </w:r>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Meas 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SCG.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 xml:space="preserve">. For each </w:t>
            </w:r>
            <w:r>
              <w:rPr>
                <w:rFonts w:ascii="Arial" w:eastAsia="Times New Roman" w:hAnsi="Arial"/>
                <w:bCs/>
                <w:i/>
                <w:sz w:val="18"/>
                <w:lang w:eastAsia="en-GB"/>
              </w:rPr>
              <w:t>condReconfigId</w:t>
            </w:r>
            <w:r>
              <w:rPr>
                <w:rFonts w:ascii="Arial" w:eastAsia="Times New Roman" w:hAnsi="Arial"/>
                <w:bCs/>
                <w:sz w:val="18"/>
                <w:lang w:eastAsia="en-GB"/>
              </w:rPr>
              <w:t xml:space="preserve">, the network always configures either </w:t>
            </w:r>
            <w:r>
              <w:rPr>
                <w:rFonts w:ascii="Arial" w:eastAsia="Times New Roman" w:hAnsi="Arial"/>
                <w:bCs/>
                <w:i/>
                <w:sz w:val="18"/>
                <w:lang w:eastAsia="en-GB"/>
              </w:rPr>
              <w:t>condExecutionCond</w:t>
            </w:r>
            <w:r>
              <w:rPr>
                <w:rFonts w:ascii="Arial" w:eastAsia="Times New Roman" w:hAnsi="Arial"/>
                <w:bCs/>
                <w:sz w:val="18"/>
                <w:lang w:eastAsia="en-GB"/>
              </w:rPr>
              <w:t xml:space="preserve"> or </w:t>
            </w:r>
            <w:r>
              <w:rPr>
                <w:rFonts w:ascii="Arial" w:eastAsia="Times New Roman" w:hAnsi="Arial"/>
                <w:bCs/>
                <w:i/>
                <w:sz w:val="18"/>
                <w:lang w:eastAsia="en-GB"/>
              </w:rPr>
              <w:t>condExecutionCondSCG</w:t>
            </w:r>
            <w:r>
              <w:rPr>
                <w:rFonts w:ascii="Arial" w:eastAsia="Times New Roman" w:hAnsi="Arial"/>
                <w:bCs/>
                <w:sz w:val="18"/>
                <w:lang w:eastAsia="en-GB"/>
              </w:rPr>
              <w:t xml:space="preserve"> (not both).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5D57C9" w14:paraId="5DE7A8E1" w14:textId="77777777">
        <w:trPr>
          <w:cantSplit/>
          <w:ins w:id="500" w:author="CATT" w:date="2023-08-11T15:43:00Z"/>
        </w:trPr>
        <w:tc>
          <w:tcPr>
            <w:tcW w:w="14175" w:type="dxa"/>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01" w:author="CATT" w:date="2023-08-11T15:43:00Z"/>
                <w:rFonts w:ascii="Arial" w:eastAsia="Times New Roman" w:hAnsi="Arial"/>
                <w:b/>
                <w:bCs/>
                <w:i/>
                <w:sz w:val="18"/>
                <w:lang w:eastAsia="en-GB"/>
              </w:rPr>
            </w:pPr>
            <w:ins w:id="502" w:author="CATT" w:date="2023-08-11T15:43:00Z">
              <w:r>
                <w:rPr>
                  <w:rFonts w:ascii="Arial" w:eastAsia="Times New Roman" w:hAnsi="Arial"/>
                  <w:b/>
                  <w:bCs/>
                  <w:i/>
                  <w:sz w:val="18"/>
                  <w:lang w:eastAsia="en-GB"/>
                </w:rPr>
                <w:t>condExecutionCondPSCell</w:t>
              </w:r>
            </w:ins>
          </w:p>
          <w:p w14:paraId="793A26B4" w14:textId="2A623728" w:rsidR="005D57C9" w:rsidRDefault="00EC190C" w:rsidP="005A6A37">
            <w:pPr>
              <w:keepNext/>
              <w:keepLines/>
              <w:overflowPunct w:val="0"/>
              <w:autoSpaceDE w:val="0"/>
              <w:autoSpaceDN w:val="0"/>
              <w:adjustRightInd w:val="0"/>
              <w:spacing w:after="0"/>
              <w:textAlignment w:val="baseline"/>
              <w:rPr>
                <w:ins w:id="503" w:author="CATT" w:date="2023-08-11T15:43:00Z"/>
                <w:rFonts w:ascii="Arial" w:eastAsia="Times New Roman" w:hAnsi="Arial"/>
                <w:b/>
                <w:bCs/>
                <w:i/>
                <w:sz w:val="18"/>
                <w:lang w:eastAsia="en-GB"/>
              </w:rPr>
            </w:pPr>
            <w:ins w:id="504"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Meas</w:t>
              </w:r>
              <w:r>
                <w:rPr>
                  <w:rFonts w:ascii="Arial" w:hAnsi="Arial" w:hint="eastAsia"/>
                  <w:bCs/>
                  <w:sz w:val="18"/>
                  <w:lang w:eastAsia="zh-CN"/>
                </w:rPr>
                <w:t xml:space="preserve"> </w:t>
              </w:r>
              <w:r>
                <w:rPr>
                  <w:rFonts w:ascii="Arial" w:eastAsia="Times New Roman" w:hAnsi="Arial"/>
                  <w:bCs/>
                  <w:sz w:val="18"/>
                  <w:lang w:eastAsia="en-GB"/>
                </w:rPr>
                <w:t xml:space="preserve">Ids refer to the </w:t>
              </w:r>
              <w:r>
                <w:rPr>
                  <w:rFonts w:ascii="Arial" w:eastAsia="Times New Roman" w:hAnsi="Arial"/>
                  <w:bCs/>
                  <w:i/>
                  <w:sz w:val="18"/>
                  <w:lang w:eastAsia="en-GB"/>
                </w:rPr>
                <w:t>measConfig</w:t>
              </w:r>
              <w:r>
                <w:rPr>
                  <w:rFonts w:ascii="Arial" w:eastAsia="Times New Roman" w:hAnsi="Arial"/>
                  <w:bCs/>
                  <w:sz w:val="18"/>
                  <w:lang w:eastAsia="en-GB"/>
                </w:rPr>
                <w:t xml:space="preserve"> associated with the MCG. When configuring 2 triggering events (Meas Ids) for a candidate cell, network ensures that both refer to the same </w:t>
              </w:r>
              <w:r>
                <w:rPr>
                  <w:rFonts w:ascii="Arial" w:eastAsia="Times New Roman" w:hAnsi="Arial"/>
                  <w:bCs/>
                  <w:i/>
                  <w:sz w:val="18"/>
                  <w:lang w:eastAsia="en-GB"/>
                </w:rPr>
                <w:t>measObject</w:t>
              </w:r>
              <w:r>
                <w:rPr>
                  <w:rFonts w:ascii="Arial" w:eastAsia="Times New Roman" w:hAnsi="Arial"/>
                  <w:bCs/>
                  <w:sz w:val="18"/>
                  <w:lang w:eastAsia="en-GB"/>
                </w:rPr>
                <w:t>.</w:t>
              </w:r>
            </w:ins>
            <w:ins w:id="505" w:author="CATT-R2#123" w:date="2023-09-07T14:35:00Z">
              <w:r w:rsidR="005A6A37" w:rsidDel="005A6A37">
                <w:rPr>
                  <w:rFonts w:ascii="Arial" w:eastAsia="Times New Roman" w:hAnsi="Arial"/>
                  <w:bCs/>
                  <w:sz w:val="18"/>
                  <w:lang w:eastAsia="en-GB"/>
                </w:rPr>
                <w:t xml:space="preserve"> </w:t>
              </w:r>
            </w:ins>
            <w:ins w:id="506" w:author="CATT" w:date="2023-08-11T15:43:00Z">
              <w:del w:id="507" w:author="CATT-R2#123" w:date="2023-09-07T14:35:00Z">
                <w:r w:rsidDel="005A6A37">
                  <w:rPr>
                    <w:rFonts w:ascii="Arial" w:eastAsia="Times New Roman" w:hAnsi="Arial"/>
                    <w:bCs/>
                    <w:sz w:val="18"/>
                    <w:lang w:eastAsia="en-GB"/>
                  </w:rPr>
                  <w:delText xml:space="preserve"> </w:delText>
                </w:r>
                <w:commentRangeStart w:id="508"/>
                <w:commentRangeStart w:id="509"/>
                <w:commentRangeStart w:id="510"/>
                <w:commentRangeStart w:id="511"/>
                <w:r w:rsidDel="005A6A37">
                  <w:rPr>
                    <w:rFonts w:ascii="Arial" w:eastAsia="Times New Roman" w:hAnsi="Arial"/>
                    <w:bCs/>
                    <w:sz w:val="18"/>
                    <w:lang w:eastAsia="en-GB"/>
                  </w:rPr>
                  <w:delText xml:space="preserve">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ins>
            <w:commentRangeEnd w:id="508"/>
            <w:del w:id="512" w:author="CATT-R2#123" w:date="2023-09-07T14:35:00Z">
              <w:r w:rsidDel="005A6A37">
                <w:commentReference w:id="508"/>
              </w:r>
            </w:del>
            <w:commentRangeEnd w:id="509"/>
            <w:r w:rsidR="00EC0BF9">
              <w:rPr>
                <w:rStyle w:val="af4"/>
              </w:rPr>
              <w:commentReference w:id="509"/>
            </w:r>
            <w:commentRangeEnd w:id="510"/>
            <w:r w:rsidR="00502679">
              <w:rPr>
                <w:rStyle w:val="af4"/>
              </w:rPr>
              <w:commentReference w:id="510"/>
            </w:r>
            <w:commentRangeEnd w:id="511"/>
            <w:r w:rsidR="005A6A37">
              <w:rPr>
                <w:rStyle w:val="af4"/>
              </w:rPr>
              <w:commentReference w:id="511"/>
            </w:r>
            <w:ins w:id="513" w:author="CATT" w:date="2023-08-11T15:43:00Z">
              <w:r>
                <w:rPr>
                  <w:rFonts w:ascii="Arial" w:eastAsia="Times New Roman" w:hAnsi="Arial"/>
                  <w:bCs/>
                  <w:sz w:val="18"/>
                  <w:lang w:eastAsia="en-GB"/>
                </w:rPr>
                <w:t xml:space="preserve"> The network only indicates </w:t>
              </w:r>
              <w:r>
                <w:rPr>
                  <w:rFonts w:ascii="Arial" w:eastAsia="Times New Roman" w:hAnsi="Arial"/>
                  <w:bCs/>
                  <w:i/>
                  <w:sz w:val="18"/>
                  <w:lang w:eastAsia="en-GB"/>
                </w:rPr>
                <w:t>MeasId</w:t>
              </w:r>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14" w:author="CATT" w:date="2023-06-13T15:48:00Z"/>
          <w:lang w:eastAsia="zh-CN"/>
        </w:rPr>
      </w:pPr>
    </w:p>
    <w:p w14:paraId="005482DF" w14:textId="77777777" w:rsidR="005D57C9" w:rsidRDefault="00EC190C">
      <w:pPr>
        <w:pStyle w:val="NO"/>
        <w:rPr>
          <w:ins w:id="515" w:author="CATT" w:date="2023-06-14T11:29:00Z"/>
          <w:del w:id="516" w:author="CATT-R2#123" w:date="2023-08-29T13:36:00Z"/>
          <w:lang w:eastAsia="zh-CN"/>
        </w:rPr>
      </w:pPr>
      <w:commentRangeStart w:id="517"/>
      <w:ins w:id="518" w:author="CATT" w:date="2023-06-13T15:48:00Z">
        <w:del w:id="519" w:author="CATT-R2#123" w:date="2023-08-29T13:36:00Z">
          <w:r>
            <w:delText xml:space="preserve">Editor’s note: FFS </w:delText>
          </w:r>
          <w:r>
            <w:rPr>
              <w:rFonts w:hint="eastAsia"/>
            </w:rPr>
            <w:delText xml:space="preserve">whether to </w:delText>
          </w:r>
          <w:r>
            <w:delText>support condEventA3 or condEventA5</w:delText>
          </w:r>
        </w:del>
      </w:ins>
      <w:ins w:id="520" w:author="CATT" w:date="2023-06-13T15:49:00Z">
        <w:del w:id="521" w:author="CATT-R2#123" w:date="2023-08-29T13:36:00Z">
          <w:r>
            <w:delText xml:space="preserve"> </w:delText>
          </w:r>
          <w:r>
            <w:rPr>
              <w:rFonts w:hint="eastAsia"/>
              <w:lang w:eastAsia="zh-CN"/>
            </w:rPr>
            <w:delText xml:space="preserve">for the </w:delText>
          </w:r>
          <w:r>
            <w:delText>execution conditions for candidate PSCells</w:delText>
          </w:r>
        </w:del>
      </w:ins>
      <w:ins w:id="522" w:author="CATT" w:date="2023-06-14T09:53:00Z">
        <w:del w:id="523" w:author="CATT-R2#123" w:date="2023-08-29T13:36:00Z">
          <w:r>
            <w:rPr>
              <w:rFonts w:hint="eastAsia"/>
            </w:rPr>
            <w:delText xml:space="preserve"> for </w:delText>
          </w:r>
        </w:del>
      </w:ins>
      <w:ins w:id="524" w:author="CATT" w:date="2023-07-19T13:40:00Z">
        <w:del w:id="525" w:author="CATT-R2#123" w:date="2023-08-29T13:36:00Z">
          <w:r>
            <w:delText>CHO with candidate SCG(s)</w:delText>
          </w:r>
        </w:del>
      </w:ins>
      <w:ins w:id="526" w:author="CATT" w:date="2023-06-13T15:48:00Z">
        <w:del w:id="527" w:author="CATT-R2#123" w:date="2023-08-29T13:36:00Z">
          <w:r>
            <w:delText>.</w:delText>
          </w:r>
        </w:del>
      </w:ins>
      <w:commentRangeEnd w:id="517"/>
      <w:r>
        <w:rPr>
          <w:rStyle w:val="af4"/>
        </w:rPr>
        <w:commentReference w:id="517"/>
      </w:r>
    </w:p>
    <w:p w14:paraId="7871BC07" w14:textId="086EBB9A" w:rsidR="005D57C9" w:rsidRDefault="005858D3" w:rsidP="004C5410">
      <w:pPr>
        <w:ind w:firstLineChars="50" w:firstLine="80"/>
        <w:rPr>
          <w:ins w:id="528" w:author="CATT-R2#123" w:date="2023-08-31T14:14:00Z"/>
          <w:lang w:eastAsia="zh-CN"/>
        </w:rPr>
      </w:pPr>
      <w:commentRangeStart w:id="529"/>
      <w:commentRangeStart w:id="530"/>
      <w:commentRangeStart w:id="531"/>
      <w:commentRangeStart w:id="532"/>
      <w:del w:id="533" w:author="CATT-R2#123" w:date="2023-09-07T14:53:00Z">
        <w:r w:rsidDel="004C5410">
          <w:rPr>
            <w:rStyle w:val="af4"/>
          </w:rPr>
          <w:commentReference w:id="534"/>
        </w:r>
        <w:commentRangeStart w:id="535"/>
        <w:commentRangeEnd w:id="529"/>
        <w:r w:rsidR="00011445" w:rsidDel="004C5410">
          <w:rPr>
            <w:rStyle w:val="af4"/>
          </w:rPr>
          <w:commentReference w:id="529"/>
        </w:r>
      </w:del>
      <w:commentRangeEnd w:id="530"/>
      <w:r w:rsidR="00192273">
        <w:rPr>
          <w:rStyle w:val="af4"/>
        </w:rPr>
        <w:commentReference w:id="530"/>
      </w:r>
      <w:ins w:id="536" w:author="CATT-R2#123" w:date="2023-08-31T14:13:00Z">
        <w:r w:rsidR="00EC190C">
          <w:rPr>
            <w:lang w:eastAsia="zh-CN"/>
          </w:rPr>
          <w:t>.</w:t>
        </w:r>
      </w:ins>
      <w:commentRangeEnd w:id="531"/>
      <w:ins w:id="537" w:author="CATT-R2#123" w:date="2023-08-31T14:15:00Z">
        <w:r w:rsidR="00EC190C">
          <w:rPr>
            <w:rStyle w:val="af4"/>
          </w:rPr>
          <w:commentReference w:id="531"/>
        </w:r>
      </w:ins>
      <w:commentRangeEnd w:id="532"/>
      <w:r w:rsidR="00EC190C">
        <w:commentReference w:id="532"/>
      </w:r>
      <w:commentRangeEnd w:id="535"/>
      <w:r w:rsidR="004C5410">
        <w:rPr>
          <w:rStyle w:val="af4"/>
        </w:rPr>
        <w:commentReference w:id="535"/>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221350AF" w14:textId="77777777">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r>
              <w:rPr>
                <w:rFonts w:ascii="Arial" w:eastAsia="Times New Roman" w:hAnsi="Arial"/>
                <w:i/>
                <w:iCs/>
                <w:sz w:val="18"/>
                <w:szCs w:val="22"/>
                <w:lang w:eastAsia="sv-SE"/>
              </w:rPr>
              <w:t>condReconfigId</w:t>
            </w:r>
            <w:r>
              <w:rPr>
                <w:rFonts w:ascii="Arial" w:eastAsia="Times New Roman" w:hAnsi="Arial"/>
                <w:sz w:val="18"/>
                <w:szCs w:val="22"/>
                <w:lang w:eastAsia="sv-SE"/>
              </w:rPr>
              <w:t xml:space="preserve"> is being added. Otherwise the field is optional, need M.</w:t>
            </w:r>
          </w:p>
        </w:tc>
      </w:tr>
      <w:tr w:rsidR="005A6A37" w14:paraId="40F88CD2" w14:textId="77777777">
        <w:trPr>
          <w:ins w:id="538"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39" w:author="CATT-R2#123" w:date="2023-09-07T14:32:00Z"/>
                <w:rFonts w:ascii="Arial" w:hAnsi="Arial"/>
                <w:i/>
                <w:sz w:val="18"/>
                <w:szCs w:val="22"/>
                <w:lang w:eastAsia="zh-CN"/>
              </w:rPr>
            </w:pPr>
            <w:ins w:id="540"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
        </w:tc>
        <w:tc>
          <w:tcPr>
            <w:tcW w:w="10146" w:type="dxa"/>
            <w:tcBorders>
              <w:top w:val="single" w:sz="4" w:space="0" w:color="auto"/>
              <w:left w:val="single" w:sz="4" w:space="0" w:color="auto"/>
              <w:bottom w:val="single" w:sz="4" w:space="0" w:color="auto"/>
              <w:right w:val="single" w:sz="4" w:space="0" w:color="auto"/>
            </w:tcBorders>
          </w:tcPr>
          <w:p w14:paraId="10F92476" w14:textId="39E4D2EC" w:rsidR="005A6A37" w:rsidRDefault="005A6A37" w:rsidP="00FC56B4">
            <w:pPr>
              <w:keepNext/>
              <w:keepLines/>
              <w:overflowPunct w:val="0"/>
              <w:autoSpaceDE w:val="0"/>
              <w:autoSpaceDN w:val="0"/>
              <w:adjustRightInd w:val="0"/>
              <w:spacing w:after="0"/>
              <w:textAlignment w:val="baseline"/>
              <w:rPr>
                <w:ins w:id="541" w:author="CATT-R2#123" w:date="2023-09-07T14:32:00Z"/>
                <w:rFonts w:ascii="Arial" w:eastAsia="Times New Roman" w:hAnsi="Arial"/>
                <w:sz w:val="18"/>
                <w:szCs w:val="22"/>
                <w:lang w:eastAsia="sv-SE"/>
              </w:rPr>
            </w:pPr>
            <w:ins w:id="542" w:author="CATT-R2#123" w:date="2023-09-07T14:34:00Z">
              <w:r w:rsidRPr="005A6A37">
                <w:rPr>
                  <w:rFonts w:ascii="Arial" w:eastAsia="Times New Roman" w:hAnsi="Arial"/>
                  <w:sz w:val="18"/>
                  <w:szCs w:val="22"/>
                  <w:lang w:eastAsia="sv-SE"/>
                </w:rPr>
                <w:t xml:space="preserve">This field is optional present, need </w:t>
              </w:r>
            </w:ins>
            <w:ins w:id="543" w:author="CATT-R2#123" w:date="2023-09-07T16:59:00Z">
              <w:r w:rsidR="00FC56B4">
                <w:rPr>
                  <w:rFonts w:ascii="Arial" w:hAnsi="Arial" w:hint="eastAsia"/>
                  <w:sz w:val="18"/>
                  <w:szCs w:val="22"/>
                  <w:lang w:eastAsia="zh-CN"/>
                </w:rPr>
                <w:t>M</w:t>
              </w:r>
            </w:ins>
            <w:ins w:id="544" w:author="CATT-R2#123" w:date="2023-09-07T14:34:00Z">
              <w:r w:rsidRPr="005A6A37">
                <w:rPr>
                  <w:rFonts w:ascii="Arial" w:eastAsia="Times New Roman" w:hAnsi="Arial"/>
                  <w:sz w:val="18"/>
                  <w:szCs w:val="22"/>
                  <w:lang w:eastAsia="sv-SE"/>
                </w:rPr>
                <w:t xml:space="preserve">, if the </w:t>
              </w:r>
              <w:r w:rsidRPr="005A6A37">
                <w:rPr>
                  <w:rFonts w:ascii="Arial" w:eastAsia="Times New Roman" w:hAnsi="Arial"/>
                  <w:i/>
                  <w:sz w:val="18"/>
                  <w:szCs w:val="22"/>
                  <w:lang w:eastAsia="sv-SE"/>
                </w:rPr>
                <w:t>RRCReconfiguration</w:t>
              </w:r>
              <w:r w:rsidRPr="005A6A37">
                <w:rPr>
                  <w:rFonts w:ascii="Arial" w:eastAsia="Times New Roman" w:hAnsi="Arial"/>
                  <w:sz w:val="18"/>
                  <w:szCs w:val="22"/>
                  <w:lang w:eastAsia="sv-SE"/>
                </w:rPr>
                <w:t xml:space="preserve"> message contained in corresponding condRRCReconfig 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ins>
            <w:ins w:id="545" w:author="CATT-R2#123" w:date="2023-09-07T14:39:00Z">
              <w:r w:rsidR="00214D22">
                <w:rPr>
                  <w:rFonts w:ascii="Arial" w:hAnsi="Arial" w:hint="eastAsia"/>
                  <w:sz w:val="18"/>
                  <w:szCs w:val="22"/>
                  <w:lang w:eastAsia="zh-CN"/>
                </w:rPr>
                <w:t>(or has been)</w:t>
              </w:r>
            </w:ins>
            <w:ins w:id="546" w:author="CATT-R2#123" w:date="2023-09-07T14:34:00Z">
              <w:r w:rsidRPr="005A6A37">
                <w:rPr>
                  <w:rFonts w:ascii="Arial" w:eastAsia="Times New Roman" w:hAnsi="Arial"/>
                  <w:sz w:val="18"/>
                  <w:szCs w:val="22"/>
                  <w:lang w:eastAsia="sv-SE"/>
                </w:rPr>
                <w:t xml:space="preserve"> configured. Otherwise, it is not present, need R.</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47" w:name="_Toc131064929"/>
      <w:bookmarkStart w:id="548" w:name="_Toc60777201"/>
      <w:r>
        <w:rPr>
          <w:rFonts w:ascii="Arial" w:eastAsia="Times New Roman" w:hAnsi="Arial"/>
          <w:i/>
          <w:iCs/>
          <w:sz w:val="24"/>
          <w:lang w:eastAsia="ja-JP"/>
        </w:rPr>
        <w:t>–</w:t>
      </w:r>
      <w:r>
        <w:rPr>
          <w:rFonts w:ascii="Arial" w:eastAsia="Times New Roman" w:hAnsi="Arial"/>
          <w:i/>
          <w:iCs/>
          <w:sz w:val="24"/>
          <w:lang w:eastAsia="ja-JP"/>
        </w:rPr>
        <w:tab/>
        <w:t>ConditionalReconfiguration</w:t>
      </w:r>
      <w:bookmarkEnd w:id="547"/>
      <w:bookmarkEnd w:id="548"/>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ConditionalReconfiguration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ConditionalReconfiguration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attemptCondReconfig-r16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condReconfigToRemoveList-r16</w:t>
      </w:r>
      <w:proofErr w:type="gramEnd"/>
      <w:r>
        <w:rPr>
          <w:rFonts w:ascii="Courier New" w:eastAsia="Times New Roman" w:hAnsi="Courier New"/>
          <w:sz w:val="16"/>
          <w:lang w:eastAsia="en-GB"/>
        </w:rPr>
        <w:t xml:space="preserve">         CondReconfigToRemoveList-r16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condReconfigToAddModList-r16</w:t>
      </w:r>
      <w:proofErr w:type="gramEnd"/>
      <w:r>
        <w:rPr>
          <w:rFonts w:ascii="Courier New" w:eastAsia="Times New Roman" w:hAnsi="Courier New"/>
          <w:sz w:val="16"/>
          <w:lang w:eastAsia="en-GB"/>
        </w:rPr>
        <w:t xml:space="preserve">         CondReconfigToAddModList-r16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en-GB"/>
              </w:rPr>
              <w:t xml:space="preserve">ConditionalReconfiguration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b/>
                <w:bCs/>
                <w:i/>
                <w:sz w:val="18"/>
                <w:lang w:eastAsia="en-GB"/>
              </w:rPr>
              <w:t>attemptCondReconfig</w:t>
            </w:r>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condReconfigToAddModList</w:t>
            </w:r>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List of the configuration of candidate SpCells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condReconfigToRemoveList</w:t>
            </w:r>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List of the configuration of candidate SpCells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optional present, Need R, if the UE is configured with at least a candidate SpCell for CHO. Otherwise the field is not present.</w:t>
            </w:r>
          </w:p>
        </w:tc>
      </w:tr>
    </w:tbl>
    <w:p w14:paraId="69FC2505" w14:textId="77777777" w:rsidR="005D57C9" w:rsidRDefault="005D57C9">
      <w:pPr>
        <w:overflowPunct w:val="0"/>
        <w:autoSpaceDE w:val="0"/>
        <w:autoSpaceDN w:val="0"/>
        <w:adjustRightInd w:val="0"/>
        <w:textAlignment w:val="baseline"/>
        <w:rPr>
          <w:ins w:id="549"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50" w:name="_Toc60777350"/>
      <w:bookmarkStart w:id="551" w:name="_Toc139045716"/>
      <w:r w:rsidRPr="004C5410">
        <w:rPr>
          <w:rFonts w:ascii="Arial" w:eastAsia="MS Mincho" w:hAnsi="Arial"/>
          <w:sz w:val="24"/>
          <w:lang w:eastAsia="ja-JP"/>
        </w:rPr>
        <w:t>–</w:t>
      </w:r>
      <w:r w:rsidRPr="004C5410">
        <w:rPr>
          <w:rFonts w:ascii="Arial" w:eastAsia="MS Mincho" w:hAnsi="Arial"/>
          <w:sz w:val="24"/>
          <w:lang w:eastAsia="ja-JP"/>
        </w:rPr>
        <w:tab/>
      </w:r>
      <w:r w:rsidRPr="004C5410">
        <w:rPr>
          <w:rFonts w:ascii="Arial" w:eastAsia="MS Mincho" w:hAnsi="Arial"/>
          <w:i/>
          <w:sz w:val="24"/>
          <w:lang w:eastAsia="ja-JP"/>
        </w:rPr>
        <w:t>ReportConfigNR</w:t>
      </w:r>
      <w:bookmarkEnd w:id="550"/>
      <w:bookmarkEnd w:id="551"/>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r w:rsidRPr="004C5410">
        <w:rPr>
          <w:rFonts w:eastAsia="Times New Roman"/>
          <w:i/>
          <w:lang w:eastAsia="ja-JP"/>
        </w:rPr>
        <w:t>ReportConfigNR</w:t>
      </w:r>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Neighbour becomes amount of offset better than PCell/PSCell;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t>PCell/PSCell becomes worse than absolute threshold1 AND Neighbour/SCell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Neighbour becomes amount of offset better than SCell;</w:t>
      </w:r>
    </w:p>
    <w:p w14:paraId="5FD25471" w14:textId="77777777" w:rsidR="004C5410" w:rsidRPr="004C5410" w:rsidRDefault="004C5410" w:rsidP="004C5410">
      <w:pPr>
        <w:overflowPunct w:val="0"/>
        <w:autoSpaceDE w:val="0"/>
        <w:autoSpaceDN w:val="0"/>
        <w:adjustRightInd w:val="0"/>
        <w:ind w:left="568" w:hanging="284"/>
        <w:textAlignment w:val="baseline"/>
        <w:rPr>
          <w:rFonts w:eastAsia="游明朝"/>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w:t>
      </w:r>
      <w:proofErr w:type="gramStart"/>
      <w:r w:rsidRPr="004C5410">
        <w:rPr>
          <w:rFonts w:eastAsia="Times New Roman"/>
          <w:lang w:eastAsia="ja-JP"/>
        </w:rPr>
        <w:t>becomes</w:t>
      </w:r>
      <w:proofErr w:type="gramEnd"/>
      <w:r w:rsidRPr="004C5410">
        <w:rPr>
          <w:rFonts w:eastAsia="Times New Roman"/>
          <w:lang w:eastAsia="ja-JP"/>
        </w:rPr>
        <w:t xml:space="preserve">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lastRenderedPageBreak/>
        <w:t>CondEvent A3: Conditional reconfiguration candidate becomes amount of offset better than PCell/PSCell;</w:t>
      </w:r>
    </w:p>
    <w:p w14:paraId="13F7B48D" w14:textId="2464FDF2" w:rsidR="004C5410" w:rsidRPr="004C5410" w:rsidRDefault="004C5410" w:rsidP="004C5410">
      <w:pPr>
        <w:overflowPunct w:val="0"/>
        <w:autoSpaceDE w:val="0"/>
        <w:autoSpaceDN w:val="0"/>
        <w:adjustRightInd w:val="0"/>
        <w:ind w:left="568" w:hanging="284"/>
        <w:textAlignment w:val="baseline"/>
        <w:rPr>
          <w:rFonts w:eastAsia="游明朝"/>
          <w:lang w:eastAsia="ja-JP"/>
        </w:rPr>
      </w:pPr>
      <w:r w:rsidRPr="004C5410">
        <w:rPr>
          <w:rFonts w:eastAsia="Times New Roman"/>
          <w:lang w:eastAsia="ja-JP"/>
        </w:rPr>
        <w:t>CondEvent A4: Conditional reconfiguration candidate becomes better than absolute threshold</w:t>
      </w:r>
      <w:ins w:id="552"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CondEvent A5: PCell/PSCell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游明朝"/>
          <w:lang w:eastAsia="ja-JP"/>
        </w:rPr>
      </w:pPr>
      <w:r w:rsidRPr="004C5410">
        <w:rPr>
          <w:rFonts w:eastAsia="Times New Roman"/>
          <w:lang w:eastAsia="ja-JP"/>
        </w:rPr>
        <w:t xml:space="preserve">CondEvent D1: Distance between UE and a reference location </w:t>
      </w:r>
      <w:r w:rsidRPr="004C5410">
        <w:rPr>
          <w:rFonts w:eastAsia="Times New Roman"/>
          <w:i/>
          <w:iCs/>
          <w:lang w:eastAsia="ja-JP"/>
        </w:rPr>
        <w:t>referenceLocation1</w:t>
      </w:r>
      <w:r w:rsidRPr="004C5410">
        <w:rPr>
          <w:rFonts w:eastAsia="Times New Roman"/>
          <w:lang w:eastAsia="ja-JP"/>
        </w:rPr>
        <w:t xml:space="preserve"> </w:t>
      </w:r>
      <w:proofErr w:type="gramStart"/>
      <w:r w:rsidRPr="004C5410">
        <w:rPr>
          <w:rFonts w:eastAsia="Times New Roman"/>
          <w:lang w:eastAsia="ja-JP"/>
        </w:rPr>
        <w:t>becomes</w:t>
      </w:r>
      <w:proofErr w:type="gramEnd"/>
      <w:r w:rsidRPr="004C5410">
        <w:rPr>
          <w:rFonts w:eastAsia="Times New Roman"/>
          <w:lang w:eastAsia="ja-JP"/>
        </w:rPr>
        <w:t xml:space="preserve">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53" w:name="_Hlk87969184"/>
      <w:r w:rsidRPr="004C5410">
        <w:rPr>
          <w:rFonts w:eastAsia="Times New Roman"/>
          <w:lang w:eastAsia="ja-JP"/>
        </w:rPr>
        <w:t xml:space="preserve">CondEvent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53"/>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4C5410">
        <w:rPr>
          <w:rFonts w:ascii="Arial" w:eastAsia="Times New Roman" w:hAnsi="Arial"/>
          <w:b/>
          <w:i/>
          <w:lang w:eastAsia="ja-JP"/>
        </w:rPr>
        <w:t>ReportConfigNR</w:t>
      </w:r>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CondTriggerConfig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conditional reconfiguration triggering condition for cond event a3.</w:t>
            </w:r>
            <w:r w:rsidRPr="004C5410">
              <w:rPr>
                <w:rFonts w:ascii="Arial" w:eastAsia="Times New Roman" w:hAnsi="Arial" w:cs="Arial"/>
                <w:sz w:val="18"/>
                <w:szCs w:val="22"/>
                <w:lang w:eastAsia="ko-KR"/>
              </w:rPr>
              <w:t xml:space="preserve"> The actual value is field value * 0.5 dB.</w:t>
            </w:r>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conditional reconfiguration triggering condition for cond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condEventId</w:t>
            </w:r>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The field counts the number of UTC seconds in 10 ms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lastRenderedPageBreak/>
              <w:t>ReportConfigNR</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reportType</w:t>
            </w:r>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r w:rsidRPr="004C5410">
              <w:rPr>
                <w:rFonts w:ascii="Arial" w:eastAsia="Times New Roman" w:hAnsi="Arial"/>
                <w:i/>
                <w:sz w:val="18"/>
                <w:lang w:eastAsia="sv-SE"/>
              </w:rPr>
              <w:t>reportCGI</w:t>
            </w:r>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r w:rsidRPr="004C5410">
              <w:rPr>
                <w:rFonts w:ascii="Arial" w:eastAsia="Times New Roman" w:hAnsi="Arial"/>
                <w:i/>
                <w:sz w:val="18"/>
                <w:lang w:eastAsia="zh-CN"/>
              </w:rPr>
              <w:t xml:space="preserve">condTriggerConfig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r w:rsidRPr="004C5410">
              <w:rPr>
                <w:rFonts w:ascii="Arial" w:eastAsia="Times New Roman" w:hAnsi="Arial"/>
                <w:b/>
                <w:bCs/>
                <w:i/>
                <w:iCs/>
                <w:sz w:val="18"/>
                <w:lang w:eastAsia="sv-SE"/>
              </w:rPr>
              <w:t>ReportCGI</w:t>
            </w:r>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useAutonomousGaps</w:t>
            </w:r>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EventTriggerConfig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dB.</w:t>
            </w:r>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aN-ThresholdM</w:t>
            </w:r>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r w:rsidRPr="004C5410">
              <w:rPr>
                <w:rFonts w:ascii="Arial" w:eastAsia="Times New Roman" w:hAnsi="Arial"/>
                <w:i/>
                <w:sz w:val="18"/>
                <w:szCs w:val="22"/>
                <w:lang w:eastAsia="sv-SE"/>
              </w:rPr>
              <w:t>MeasTriggerQuantity</w:t>
            </w:r>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r w:rsidRPr="004C5410">
              <w:rPr>
                <w:rFonts w:ascii="Arial" w:eastAsia="Times New Roman" w:hAnsi="Arial"/>
                <w:b/>
                <w:i/>
                <w:sz w:val="18"/>
                <w:lang w:eastAsia="ko-KR"/>
              </w:rPr>
              <w:t>coarseLocationRequest</w:t>
            </w:r>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reportAddNeighMeas</w:t>
            </w:r>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r w:rsidRPr="004C5410">
              <w:rPr>
                <w:rFonts w:ascii="Arial" w:eastAsia="Times New Roman" w:hAnsi="Arial"/>
                <w:i/>
                <w:sz w:val="18"/>
                <w:lang w:eastAsia="sv-SE"/>
              </w:rPr>
              <w:t>cellsTriggeredList</w:t>
            </w:r>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useAllowedCellList</w:t>
            </w:r>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Indicates whether only the cells included in the allow-list of the associated measObject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r w:rsidRPr="004C5410">
              <w:rPr>
                <w:rFonts w:ascii="Arial" w:eastAsia="Times New Roman" w:hAnsi="Arial"/>
                <w:i/>
                <w:sz w:val="18"/>
                <w:lang w:eastAsia="en-GB"/>
              </w:rPr>
              <w:t>measObjectNR</w:t>
            </w:r>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r w:rsidRPr="004C5410">
              <w:rPr>
                <w:rFonts w:ascii="Arial" w:eastAsia="Times New Roman" w:hAnsi="Arial"/>
                <w:i/>
                <w:sz w:val="18"/>
                <w:lang w:eastAsia="sv-SE"/>
              </w:rPr>
              <w:t>reportType</w:t>
            </w:r>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r w:rsidRPr="004C5410">
              <w:rPr>
                <w:rFonts w:ascii="Arial" w:eastAsia="Times New Roman" w:hAnsi="Arial"/>
                <w:i/>
                <w:sz w:val="18"/>
                <w:lang w:eastAsia="sv-SE"/>
              </w:rPr>
              <w:t>eventTriggered</w:t>
            </w:r>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xN-ThresholdM</w:t>
            </w:r>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游明朝"/>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CLI-EventTriggerConfig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eventId</w:t>
            </w:r>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reportOnLeave</w:t>
            </w:r>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r w:rsidRPr="004C5410">
              <w:rPr>
                <w:rFonts w:ascii="Arial" w:eastAsia="Times New Roman" w:hAnsi="Arial"/>
                <w:i/>
                <w:sz w:val="18"/>
                <w:lang w:eastAsia="sv-SE"/>
              </w:rPr>
              <w:t xml:space="preserve">srsTriggeredList </w:t>
            </w:r>
            <w:r w:rsidRPr="004C5410">
              <w:rPr>
                <w:rFonts w:ascii="Arial" w:eastAsia="Times New Roman" w:hAnsi="Arial"/>
                <w:sz w:val="18"/>
                <w:lang w:eastAsia="sv-SE"/>
              </w:rPr>
              <w:t>or</w:t>
            </w:r>
            <w:r w:rsidRPr="004C5410">
              <w:rPr>
                <w:rFonts w:ascii="Arial" w:eastAsia="Times New Roman" w:hAnsi="Arial"/>
                <w:i/>
                <w:sz w:val="18"/>
                <w:lang w:eastAsia="sv-SE"/>
              </w:rPr>
              <w:t xml:space="preserve"> rssiTriggeredList</w:t>
            </w:r>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timeToTrigger</w:t>
            </w:r>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游明朝"/>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CLI-PeriodicalReportConfig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maxReportCLI</w:t>
            </w:r>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reportQuantityCLI</w:t>
            </w:r>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 xml:space="preserve">PeriodicalReportConfig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4C5410">
              <w:rPr>
                <w:rFonts w:ascii="Arial" w:eastAsia="Times New Roman" w:hAnsi="Arial"/>
                <w:b/>
                <w:bCs/>
                <w:i/>
                <w:iCs/>
                <w:sz w:val="18"/>
                <w:lang w:eastAsia="ko-KR"/>
              </w:rPr>
              <w:t>coarseLocationRequest</w:t>
            </w:r>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maxNrofRS-IndexesToReport</w:t>
            </w:r>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maxReportCells</w:t>
            </w:r>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reportAddNeighMeas</w:t>
            </w:r>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r w:rsidRPr="004C5410">
              <w:rPr>
                <w:rFonts w:ascii="Arial" w:eastAsia="Times New Roman" w:hAnsi="Arial"/>
                <w:i/>
                <w:sz w:val="18"/>
                <w:szCs w:val="22"/>
                <w:lang w:eastAsia="en-GB"/>
              </w:rPr>
              <w:t>eventTriggered</w:t>
            </w:r>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reportQuantityCell</w:t>
            </w:r>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b/>
                <w:i/>
                <w:sz w:val="18"/>
                <w:szCs w:val="22"/>
                <w:lang w:eastAsia="sv-SE"/>
              </w:rPr>
              <w:t>reportQuantityRS-Indexes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ul-DelayValueConfig</w:t>
            </w:r>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r w:rsidRPr="004C5410">
              <w:rPr>
                <w:rFonts w:ascii="Arial" w:eastAsia="Times New Roman" w:hAnsi="Arial"/>
                <w:b/>
                <w:i/>
                <w:sz w:val="18"/>
                <w:szCs w:val="22"/>
                <w:lang w:eastAsia="ko-KR"/>
              </w:rPr>
              <w:t>ul-ExcessDelayConfig</w:t>
            </w:r>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r w:rsidRPr="004C5410">
              <w:rPr>
                <w:rFonts w:ascii="Arial" w:eastAsia="Times New Roman" w:hAnsi="Arial"/>
                <w:i/>
                <w:sz w:val="18"/>
                <w:lang w:eastAsia="sv-SE"/>
              </w:rPr>
              <w:t>reportQuantityCell</w:t>
            </w:r>
            <w:r w:rsidRPr="004C5410">
              <w:rPr>
                <w:rFonts w:ascii="Arial" w:eastAsia="Times New Roman" w:hAnsi="Arial"/>
                <w:sz w:val="18"/>
                <w:szCs w:val="22"/>
                <w:lang w:eastAsia="ko-KR"/>
              </w:rPr>
              <w:t xml:space="preserve"> and </w:t>
            </w:r>
            <w:r w:rsidRPr="004C5410">
              <w:rPr>
                <w:rFonts w:ascii="Arial" w:eastAsia="Times New Roman" w:hAnsi="Arial"/>
                <w:i/>
                <w:sz w:val="18"/>
                <w:szCs w:val="22"/>
                <w:lang w:eastAsia="ko-KR"/>
              </w:rPr>
              <w:t>maxReportCells</w:t>
            </w:r>
            <w:r w:rsidRPr="004C5410">
              <w:rPr>
                <w:rFonts w:ascii="Arial" w:eastAsia="Times New Roman" w:hAnsi="Arial"/>
                <w:sz w:val="18"/>
                <w:szCs w:val="22"/>
                <w:lang w:eastAsia="ko-KR"/>
              </w:rPr>
              <w:t xml:space="preserve">. The applicable values for the corresponding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are (one of the) {ms120, ms240, ms480, ms640, ms1024, ms2048, ms5120, ms10240, ms20480, ms40960, min1</w:t>
            </w:r>
            <w:proofErr w:type="gramStart"/>
            <w:r w:rsidRPr="004C5410">
              <w:rPr>
                <w:rFonts w:ascii="Arial" w:eastAsia="Times New Roman" w:hAnsi="Arial"/>
                <w:sz w:val="18"/>
                <w:szCs w:val="22"/>
                <w:lang w:eastAsia="ko-KR"/>
              </w:rPr>
              <w:t>,min6</w:t>
            </w:r>
            <w:proofErr w:type="gramEnd"/>
            <w:r w:rsidRPr="004C5410">
              <w:rPr>
                <w:rFonts w:ascii="Arial" w:eastAsia="Times New Roman" w:hAnsi="Arial"/>
                <w:sz w:val="18"/>
                <w:szCs w:val="22"/>
                <w:lang w:eastAsia="ko-KR"/>
              </w:rPr>
              <w:t xml:space="preserve">, min12, min30}. The </w:t>
            </w:r>
            <w:r w:rsidRPr="004C5410">
              <w:rPr>
                <w:rFonts w:ascii="Arial" w:eastAsia="Times New Roman" w:hAnsi="Arial"/>
                <w:i/>
                <w:sz w:val="18"/>
                <w:szCs w:val="22"/>
                <w:lang w:eastAsia="ko-KR"/>
              </w:rPr>
              <w:t>reportInterval</w:t>
            </w:r>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useAllowedCellList</w:t>
            </w:r>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Indicates whether only the cells included in the allow-list of the associated measObject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 xml:space="preserve">ReportSFTD-NR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cellForWhichToReportSFTD</w:t>
            </w:r>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Indicates the target NR neighbour cells for SFTD measurement between PCell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drx-SFTD-NeighMeas</w:t>
            </w:r>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r w:rsidRPr="004C5410">
              <w:rPr>
                <w:rFonts w:ascii="Arial" w:eastAsia="Times New Roman" w:hAnsi="Arial"/>
                <w:i/>
                <w:sz w:val="18"/>
                <w:szCs w:val="22"/>
                <w:lang w:eastAsia="en-GB"/>
              </w:rPr>
              <w:t>drx-SFTD-NeighMeas</w:t>
            </w:r>
            <w:r w:rsidRPr="004C5410">
              <w:rPr>
                <w:rFonts w:ascii="Arial" w:eastAsia="Times New Roman" w:hAnsi="Arial"/>
                <w:sz w:val="18"/>
                <w:szCs w:val="22"/>
                <w:lang w:eastAsia="en-GB"/>
              </w:rPr>
              <w:t xml:space="preserve"> field when </w:t>
            </w:r>
            <w:r w:rsidRPr="004C5410">
              <w:rPr>
                <w:rFonts w:ascii="Arial" w:eastAsia="Times New Roman" w:hAnsi="Arial"/>
                <w:i/>
                <w:sz w:val="18"/>
                <w:szCs w:val="22"/>
                <w:lang w:eastAsia="en-GB"/>
              </w:rPr>
              <w:t>reprtSFTD-NeighMeas</w:t>
            </w:r>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reportSFTD-Meas</w:t>
            </w:r>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perform SFTD measurement between PCell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r w:rsidRPr="004C5410">
              <w:rPr>
                <w:rFonts w:ascii="Arial" w:eastAsia="Times New Roman" w:hAnsi="Arial"/>
                <w:b/>
                <w:i/>
                <w:sz w:val="18"/>
                <w:lang w:eastAsia="sv-SE"/>
              </w:rPr>
              <w:t>reportSFTD-NeighMeas</w:t>
            </w:r>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PCell and NR neighbour cells in NR standalone. The network does not include this field if </w:t>
            </w:r>
            <w:r w:rsidRPr="004C5410">
              <w:rPr>
                <w:rFonts w:ascii="Arial" w:eastAsia="Times New Roman" w:hAnsi="Arial"/>
                <w:i/>
                <w:sz w:val="18"/>
                <w:szCs w:val="22"/>
                <w:lang w:eastAsia="en-GB"/>
              </w:rPr>
              <w:t>reportSFTD-Meas</w:t>
            </w:r>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reportRSRP</w:t>
            </w:r>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r w:rsidRPr="004C5410">
              <w:rPr>
                <w:rFonts w:ascii="Arial" w:eastAsia="Times New Roman" w:hAnsi="Arial"/>
                <w:i/>
                <w:sz w:val="18"/>
                <w:lang w:eastAsia="sv-SE"/>
              </w:rPr>
              <w:t>ssb-ConfigMobility</w:t>
            </w:r>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C5410">
              <w:rPr>
                <w:rFonts w:ascii="Arial" w:eastAsia="Times New Roman" w:hAnsi="Arial"/>
                <w:b/>
                <w:i/>
                <w:sz w:val="18"/>
                <w:lang w:eastAsia="ja-JP"/>
              </w:rPr>
              <w:lastRenderedPageBreak/>
              <w:t>RxTxPeriodical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reportAmount</w:t>
            </w:r>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r w:rsidRPr="004C5410">
              <w:rPr>
                <w:rFonts w:ascii="Arial" w:eastAsia="Times New Roman" w:hAnsi="Arial"/>
                <w:i/>
                <w:iCs/>
                <w:sz w:val="18"/>
                <w:szCs w:val="22"/>
                <w:lang w:eastAsia="en-GB"/>
              </w:rPr>
              <w:t xml:space="preserve">rxTxReportInterval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r w:rsidRPr="004C5410">
              <w:rPr>
                <w:rFonts w:ascii="Arial" w:eastAsia="Times New Roman" w:hAnsi="Arial"/>
                <w:i/>
                <w:iCs/>
                <w:sz w:val="18"/>
                <w:szCs w:val="22"/>
                <w:lang w:eastAsia="en-GB"/>
              </w:rPr>
              <w:t>rxTxReportInterval</w:t>
            </w:r>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rxTxReportInterval</w:t>
            </w:r>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游明朝"/>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r w:rsidRPr="004C5410">
              <w:rPr>
                <w:rFonts w:ascii="Arial" w:eastAsia="Times New Roman" w:hAnsi="Arial"/>
                <w:b/>
                <w:i/>
                <w:sz w:val="18"/>
                <w:lang w:eastAsia="zh-CN"/>
              </w:rPr>
              <w:t>MeasTriggerQuantity</w:t>
            </w:r>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54" w:name="_Toc60777629"/>
      <w:bookmarkStart w:id="555"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54"/>
      <w:bookmarkEnd w:id="555"/>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56" w:name="_Toc60777630"/>
      <w:bookmarkStart w:id="557" w:name="_Toc131065461"/>
      <w:r>
        <w:rPr>
          <w:rFonts w:ascii="Arial" w:eastAsia="Times New Roman" w:hAnsi="Arial"/>
          <w:sz w:val="32"/>
          <w:lang w:eastAsia="ja-JP"/>
        </w:rPr>
        <w:t>11.1</w:t>
      </w:r>
      <w:r>
        <w:rPr>
          <w:rFonts w:ascii="Arial" w:eastAsia="Times New Roman" w:hAnsi="Arial"/>
          <w:sz w:val="32"/>
          <w:lang w:eastAsia="ja-JP"/>
        </w:rPr>
        <w:tab/>
        <w:t>General</w:t>
      </w:r>
      <w:bookmarkEnd w:id="556"/>
      <w:bookmarkEnd w:id="557"/>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58" w:name="_Toc60777631"/>
      <w:bookmarkStart w:id="559"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58"/>
      <w:bookmarkEnd w:id="559"/>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0" w:name="_Toc60777632"/>
      <w:bookmarkStart w:id="561" w:name="_Toc131065463"/>
      <w:r>
        <w:rPr>
          <w:rFonts w:ascii="Arial" w:eastAsia="Times New Roman" w:hAnsi="Arial"/>
          <w:sz w:val="28"/>
          <w:lang w:eastAsia="ja-JP"/>
        </w:rPr>
        <w:t>11.2.1</w:t>
      </w:r>
      <w:r>
        <w:rPr>
          <w:rFonts w:ascii="Arial" w:eastAsia="Times New Roman" w:hAnsi="Arial"/>
          <w:sz w:val="28"/>
          <w:lang w:eastAsia="ja-JP"/>
        </w:rPr>
        <w:tab/>
        <w:t>General</w:t>
      </w:r>
      <w:bookmarkEnd w:id="560"/>
      <w:bookmarkEnd w:id="561"/>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NR-InterNodeDefinitions DEFINITIONS AUTOMATIC </w:t>
      </w:r>
      <w:proofErr w:type="gramStart"/>
      <w:r>
        <w:rPr>
          <w:rFonts w:ascii="Courier New" w:eastAsia="Times New Roman" w:hAnsi="Courier New"/>
          <w:sz w:val="16"/>
          <w:lang w:eastAsia="en-GB"/>
        </w:rPr>
        <w:t>TAGS :</w:t>
      </w:r>
      <w:proofErr w:type="gramEnd"/>
      <w:r>
        <w:rPr>
          <w:rFonts w:ascii="Courier New" w:eastAsia="Times New Roman" w:hAnsi="Courier New"/>
          <w:sz w:val="16"/>
          <w:lang w:eastAsia="en-GB"/>
        </w:rPr>
        <w:t>:=</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ARFCN-ValueNR,</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ARFCN-ValueEUTRA,</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CGI-InfoNR,</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CSI-RS-CellMobility,</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EUTRA-PhysCellId,</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FeatureSetDownlinkPerCC-Id,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FeatureSetUplinkPerCC-Id,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FreqBandIndicatorNR,</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GapConfig,</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maxBandComb,</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maxBandsEUTRA,</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maxCellSFTD,</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maxFeatureSetsPerBand,</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maxFreqIDC-MRDC,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maxNrofCombIDC,</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maxNrofPhysicalResourceBlocks,</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maxNrofSCells,</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maxNrofServingCellsEUTRA,</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maxNrofIndexesToReport,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maxSimultaneousBands,</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MeasQuantityResults,</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MeasResultServFreqListEUTRA-SCG,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RAN-NotificationAreaInfo,</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SetupRelease,</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SSB-ToMeasure,</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SubcarrierSpacing,</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UE-CapabilityRAT-ContainerList,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SRS-ResourceId,</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62" w:name="_Toc60777633"/>
      <w:bookmarkStart w:id="563"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62"/>
      <w:bookmarkEnd w:id="563"/>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4" w:name="_Toc131065465"/>
      <w:bookmarkStart w:id="565"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CG-CandidateList</w:t>
      </w:r>
      <w:bookmarkEnd w:id="564"/>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SCG radio configuration for one or more candidate cells for Conditional PSCell Addition (CPA) or Conditional PSCell Change (CPC) as generated by the candidate target SgNB.</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Secondary gNB to master gNB or eNB.</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CG-CandidateList</w:t>
      </w:r>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CandidateList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cg-CandidateToAddModList-r17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cg-CandidateToReleaseList-r17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CG-CandidateInfoId-r17,</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PhysCellId</w:t>
      </w:r>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CG-CandidateList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cg-CandidateToAddModList</w:t>
            </w:r>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66" w:author="CATT" w:date="2023-06-13T16:41:00Z">
              <w:r>
                <w:rPr>
                  <w:rFonts w:ascii="Arial" w:eastAsia="Times New Roman" w:hAnsi="Arial" w:hint="eastAsia"/>
                  <w:sz w:val="18"/>
                  <w:lang w:eastAsia="sv-SE"/>
                </w:rPr>
                <w:t xml:space="preserve">or </w:t>
              </w:r>
            </w:ins>
            <w:ins w:id="567" w:author="CATT" w:date="2023-07-19T13:40:00Z">
              <w:r>
                <w:rPr>
                  <w:rFonts w:ascii="Arial" w:eastAsia="Times New Roman" w:hAnsi="Arial"/>
                  <w:sz w:val="18"/>
                  <w:lang w:eastAsia="sv-SE"/>
                </w:rPr>
                <w:t>CHO with candidate SCG(s)</w:t>
              </w:r>
            </w:ins>
            <w:ins w:id="568"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cg-CandidateToReleaseList</w:t>
            </w:r>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69" w:author="CATT" w:date="2023-06-13T16:41:00Z">
              <w:r>
                <w:rPr>
                  <w:rFonts w:hint="eastAsia"/>
                  <w:lang w:eastAsia="zh-CN"/>
                </w:rPr>
                <w:t xml:space="preserve"> </w:t>
              </w:r>
              <w:r>
                <w:rPr>
                  <w:rFonts w:ascii="Arial" w:eastAsia="Times New Roman" w:hAnsi="Arial" w:hint="eastAsia"/>
                  <w:sz w:val="18"/>
                  <w:lang w:eastAsia="sv-SE"/>
                </w:rPr>
                <w:t xml:space="preserve">or </w:t>
              </w:r>
            </w:ins>
            <w:ins w:id="570"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CG-CandidateInfo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cg-CandidateInfoId</w:t>
            </w:r>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candidateCG-Config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cg-CandidateInfoId</w:t>
            </w:r>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1" w:name="_Toc1310654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HandoverCommand</w:t>
      </w:r>
      <w:bookmarkEnd w:id="565"/>
      <w:bookmarkEnd w:id="571"/>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handover command as generated by the target gNB.</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target gNB to source gNB/source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HandoverCommand</w:t>
      </w:r>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HandoverCommand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                     HandoverCommand-IEs,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HandoverCommand-</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handoverCommandMessage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HandoverCommand</w:t>
            </w:r>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handoverCommandMessage</w:t>
            </w:r>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message used to perform handover within NR or handover to NR, as generated (entirely) by the target gNB.</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572" w:author="CATT" w:date="2023-06-14T11:06:00Z"/>
          <w:rFonts w:eastAsia="Yu Mincho"/>
          <w:lang w:eastAsia="zh-CN"/>
        </w:rPr>
      </w:pPr>
      <w:ins w:id="573" w:author="CATT" w:date="2023-06-14T10:52:00Z">
        <w:r>
          <w:rPr>
            <w:rFonts w:eastAsia="Yu Mincho"/>
            <w:lang w:eastAsia="ja-JP"/>
          </w:rPr>
          <w:t>Editor’s note:</w:t>
        </w:r>
        <w:r>
          <w:rPr>
            <w:rFonts w:eastAsia="Yu Mincho" w:hint="eastAsia"/>
            <w:lang w:eastAsia="ja-JP"/>
          </w:rPr>
          <w:t xml:space="preserve"> </w:t>
        </w:r>
      </w:ins>
      <w:ins w:id="574" w:author="CATT" w:date="2023-08-02T22:01:00Z">
        <w:r>
          <w:rPr>
            <w:rFonts w:hint="eastAsia"/>
            <w:lang w:eastAsia="zh-CN"/>
          </w:rPr>
          <w:t xml:space="preserve">It is assumed to be discussed in </w:t>
        </w:r>
      </w:ins>
      <w:ins w:id="575" w:author="CATT" w:date="2023-08-02T22:02:00Z">
        <w:r>
          <w:rPr>
            <w:rFonts w:hint="eastAsia"/>
            <w:lang w:eastAsia="zh-CN"/>
          </w:rPr>
          <w:t>RAN3 on</w:t>
        </w:r>
      </w:ins>
      <w:ins w:id="576" w:author="CATT" w:date="2023-08-02T22:01:00Z">
        <w:r>
          <w:rPr>
            <w:rFonts w:hint="eastAsia"/>
            <w:lang w:eastAsia="zh-CN"/>
          </w:rPr>
          <w:t xml:space="preserve"> </w:t>
        </w:r>
      </w:ins>
      <w:ins w:id="577" w:author="CATT" w:date="2023-06-14T10:52:00Z">
        <w:r>
          <w:rPr>
            <w:rFonts w:eastAsia="Yu Mincho"/>
            <w:lang w:eastAsia="ja-JP"/>
          </w:rPr>
          <w:t xml:space="preserve">the granularity of the </w:t>
        </w:r>
        <w:r>
          <w:rPr>
            <w:rFonts w:eastAsia="Yu Mincho" w:hint="eastAsia"/>
            <w:lang w:eastAsia="zh-CN"/>
          </w:rPr>
          <w:t xml:space="preserve">configuration for </w:t>
        </w:r>
      </w:ins>
      <w:ins w:id="578" w:author="CATT" w:date="2023-07-19T13:41:00Z">
        <w:r>
          <w:rPr>
            <w:rFonts w:eastAsia="Yu Mincho"/>
            <w:lang w:eastAsia="ja-JP"/>
          </w:rPr>
          <w:t>CHO with candidate SCG(s)</w:t>
        </w:r>
      </w:ins>
      <w:ins w:id="579" w:author="CATT" w:date="2023-06-14T14:56:00Z">
        <w:r>
          <w:rPr>
            <w:rFonts w:eastAsia="Yu Mincho" w:hint="eastAsia"/>
            <w:lang w:eastAsia="zh-CN"/>
          </w:rPr>
          <w:t xml:space="preserve"> from candidate MN to source MN</w:t>
        </w:r>
      </w:ins>
      <w:ins w:id="580" w:author="CATT" w:date="2023-06-15T14:54:00Z">
        <w:r>
          <w:rPr>
            <w:rFonts w:eastAsia="Yu Mincho" w:hint="eastAsia"/>
            <w:lang w:eastAsia="zh-CN"/>
          </w:rPr>
          <w:t xml:space="preserve">, </w:t>
        </w:r>
      </w:ins>
      <w:ins w:id="581" w:author="CATT" w:date="2023-06-14T10:52:00Z">
        <w:r>
          <w:rPr>
            <w:rFonts w:eastAsia="Yu Mincho" w:hint="eastAsia"/>
            <w:lang w:eastAsia="zh-CN"/>
          </w:rPr>
          <w:t>e.g.</w:t>
        </w:r>
      </w:ins>
      <w:ins w:id="582" w:author="CATT" w:date="2023-06-15T14:54:00Z">
        <w:r>
          <w:rPr>
            <w:rFonts w:eastAsia="Yu Mincho" w:hint="eastAsia"/>
            <w:lang w:eastAsia="zh-CN"/>
          </w:rPr>
          <w:t xml:space="preserve">, </w:t>
        </w:r>
      </w:ins>
      <w:ins w:id="583"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PSCells) or per candidate PCell </w:t>
        </w:r>
        <w:r>
          <w:rPr>
            <w:rFonts w:eastAsia="Yu Mincho" w:hint="eastAsia"/>
            <w:lang w:eastAsia="zh-CN"/>
          </w:rPr>
          <w:t>with one</w:t>
        </w:r>
        <w:r>
          <w:rPr>
            <w:rFonts w:eastAsia="Yu Mincho"/>
            <w:lang w:eastAsia="ja-JP"/>
          </w:rPr>
          <w:t xml:space="preserve"> candidate PSCell.</w:t>
        </w:r>
      </w:ins>
    </w:p>
    <w:p w14:paraId="440B04C7" w14:textId="7D69C2B2" w:rsidR="005D57C9" w:rsidRDefault="00EC190C">
      <w:pPr>
        <w:keepLines/>
        <w:overflowPunct w:val="0"/>
        <w:autoSpaceDE w:val="0"/>
        <w:autoSpaceDN w:val="0"/>
        <w:adjustRightInd w:val="0"/>
        <w:ind w:left="1135" w:hanging="851"/>
        <w:textAlignment w:val="baseline"/>
        <w:rPr>
          <w:ins w:id="584" w:author="CATT" w:date="2023-06-14T10:38:00Z"/>
          <w:rFonts w:eastAsia="Yu Mincho"/>
          <w:lang w:eastAsia="zh-CN"/>
        </w:rPr>
      </w:pPr>
      <w:ins w:id="585" w:author="CATT" w:date="2023-06-14T11:07:00Z">
        <w:r>
          <w:rPr>
            <w:rFonts w:eastAsia="Yu Mincho"/>
            <w:lang w:eastAsia="ja-JP"/>
          </w:rPr>
          <w:t>Editor’s note:</w:t>
        </w:r>
      </w:ins>
      <w:ins w:id="586" w:author="CATT" w:date="2023-06-14T11:08:00Z">
        <w:r>
          <w:rPr>
            <w:rFonts w:eastAsia="Yu Mincho" w:hint="eastAsia"/>
            <w:lang w:eastAsia="zh-CN"/>
          </w:rPr>
          <w:t xml:space="preserve"> </w:t>
        </w:r>
      </w:ins>
      <w:ins w:id="587" w:author="CATT" w:date="2023-08-02T22:02:00Z">
        <w:del w:id="588"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589" w:author="CATT" w:date="2023-06-14T11:07:00Z">
        <w:del w:id="590"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591" w:author="CATT" w:date="2023-06-14T11:06:00Z">
        <w:del w:id="592" w:author="CATT-R2#123" w:date="2023-09-07T14:57:00Z">
          <w:r w:rsidDel="00A94EEA">
            <w:rPr>
              <w:rFonts w:eastAsia="Yu Mincho"/>
              <w:lang w:eastAsia="zh-CN"/>
            </w:rPr>
            <w:delText xml:space="preserve">the </w:delText>
          </w:r>
          <w:commentRangeStart w:id="593"/>
          <w:commentRangeStart w:id="594"/>
          <w:r w:rsidDel="00A94EEA">
            <w:rPr>
              <w:rFonts w:eastAsia="Yu Mincho"/>
              <w:lang w:eastAsia="zh-CN"/>
            </w:rPr>
            <w:delText xml:space="preserve">parameters of the execution conditions </w:delText>
          </w:r>
        </w:del>
      </w:ins>
      <w:commentRangeEnd w:id="593"/>
      <w:del w:id="595" w:author="CATT-R2#123" w:date="2023-09-07T14:57:00Z">
        <w:r w:rsidR="00A824D1" w:rsidDel="00A94EEA">
          <w:rPr>
            <w:rStyle w:val="af4"/>
          </w:rPr>
          <w:commentReference w:id="593"/>
        </w:r>
      </w:del>
      <w:commentRangeEnd w:id="594"/>
      <w:r w:rsidR="00597534">
        <w:rPr>
          <w:rStyle w:val="af4"/>
        </w:rPr>
        <w:commentReference w:id="594"/>
      </w:r>
      <w:ins w:id="596" w:author="CATT" w:date="2023-06-14T11:06:00Z">
        <w:del w:id="597" w:author="CATT-R2#123" w:date="2023-09-07T14:57:00Z">
          <w:r w:rsidDel="00A94EEA">
            <w:rPr>
              <w:rFonts w:eastAsia="Yu Mincho"/>
              <w:lang w:eastAsia="zh-CN"/>
            </w:rPr>
            <w:delText>for candidate PSCells</w:delText>
          </w:r>
        </w:del>
      </w:ins>
      <w:ins w:id="598" w:author="CATT" w:date="2023-06-14T11:07:00Z">
        <w:del w:id="599" w:author="CATT-R2#123" w:date="2023-09-07T14:57:00Z">
          <w:r w:rsidDel="00A94EEA">
            <w:rPr>
              <w:rFonts w:eastAsia="Yu Mincho" w:hint="eastAsia"/>
              <w:lang w:eastAsia="zh-CN"/>
            </w:rPr>
            <w:delText xml:space="preserve"> from candidate MN to source MN</w:delText>
          </w:r>
        </w:del>
      </w:ins>
      <w:ins w:id="600" w:author="CATT-R2#123" w:date="2023-09-07T14:56:00Z">
        <w:r w:rsidR="00A94EEA">
          <w:rPr>
            <w:rFonts w:hint="eastAsia"/>
            <w:lang w:eastAsia="zh-CN"/>
          </w:rPr>
          <w:t>FFS</w:t>
        </w:r>
        <w:r w:rsidR="00A94EEA" w:rsidRPr="00A94EEA">
          <w:t xml:space="preserve"> </w:t>
        </w:r>
        <w:r w:rsidR="00A94EEA">
          <w:t>which parameters</w:t>
        </w:r>
      </w:ins>
      <w:ins w:id="601" w:author="CATT-R2#123" w:date="2023-09-07T14:57:00Z">
        <w:r w:rsidR="00A94EEA">
          <w:rPr>
            <w:rFonts w:hint="eastAsia"/>
            <w:lang w:eastAsia="zh-CN"/>
          </w:rPr>
          <w:t xml:space="preserve"> </w:t>
        </w:r>
        <w:r w:rsidR="00A94EEA">
          <w:rPr>
            <w:rFonts w:eastAsia="Yu Mincho"/>
            <w:lang w:eastAsia="zh-CN"/>
          </w:rPr>
          <w:t>of the execution conditions for candidate PSCells</w:t>
        </w:r>
      </w:ins>
      <w:ins w:id="602" w:author="CATT-R2#123" w:date="2023-09-07T14:56:00Z">
        <w:r w:rsidR="00A94EEA">
          <w:t xml:space="preserve"> to send </w:t>
        </w:r>
      </w:ins>
      <w:ins w:id="603" w:author="CATT-R2#123" w:date="2023-09-07T14:57:00Z">
        <w:r w:rsidR="00A94EEA">
          <w:rPr>
            <w:rFonts w:eastAsia="Yu Mincho" w:hint="eastAsia"/>
            <w:lang w:eastAsia="zh-CN"/>
          </w:rPr>
          <w:t>from candidate MN to source MN</w:t>
        </w:r>
      </w:ins>
      <w:ins w:id="604"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05" w:name="_Toc131065467"/>
      <w:bookmarkStart w:id="606" w:name="_Toc6077763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HandoverPreparationInformation</w:t>
      </w:r>
      <w:bookmarkEnd w:id="605"/>
      <w:bookmarkEnd w:id="606"/>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source gNB/source RAN to target gNB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HandoverPreparationInformation</w:t>
      </w:r>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HandoverPreparationInformation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handoverPreparationInformation          HandoverPreparationInformation-IEs,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HandoverPreparationInformation-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ue-CapabilityRAT-List                   UE-CapabilityRAT-ContainerList,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sourceConfig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rrm-Config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AS-Context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sourceRB-SN-Config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sourceSCG-NR-Config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sourceSCG-EUTRA-Config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sourceSCG-Configured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SDT-Config-r17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reestablishmentInfo                     ReestablishmentInfo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 xml:space="preserve">-NotificationAreaInfo            RAN-NotificationAreaInfo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ueAssistanceInformation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selectedBandCombinationSN               BandCombinationInfoSN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ConfigRestrictInfoDAPS-r16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NeedForGapsInfoNR-r16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ConfigRestrictInfoDAPS-v1640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NeedForGapNCSG-InfoNR-r17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NeedForGapNCSG-InfoEUTRA-r17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w:t>
      </w:r>
      <w:proofErr w:type="gramStart"/>
      <w:r>
        <w:rPr>
          <w:rFonts w:ascii="Courier New" w:eastAsia="Times New Roman" w:hAnsi="Courier New"/>
          <w:sz w:val="16"/>
          <w:lang w:eastAsia="en-GB"/>
        </w:rPr>
        <w:t>v1640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FeatureSetDownlinkPerCC-Id,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sourceFeatureSetPerUplinkCC-r16     FeatureSetUplinkPerCC-Id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ReestablishmentInfo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sourcePhysCellId                        PhysCellId,</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targetCellShortMAC-I                    ShortMAC-I,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additionalReestabInfoList               ReestabNCellInfoList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ReestabNCellInfoList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ReestabNCellInfo</w:t>
      </w:r>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ReestabNCellInfo</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key-gNodeB-Star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shortMAC-I                              ShortMAC-I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ue-InactiveTime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 min2s30, min3, min3s30, min4, min5, min6,</w:t>
      </w:r>
    </w:p>
    <w:p w14:paraId="50B804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min7, min8, min9, min10, min12, min14, min17, min20,</w:t>
      </w:r>
    </w:p>
    <w:p w14:paraId="3E9B9A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min24, min28, min33, min38, min44, min50, hr1,</w:t>
      </w:r>
    </w:p>
    <w:p w14:paraId="728A10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MeasResultServFreqListEUTRA-SCG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HandoverPreparationInformation</w:t>
            </w:r>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Local RAN context required by the target gNB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rrm-Config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w:t>
            </w:r>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ue-CapabilityRAT-List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r>
              <w:rPr>
                <w:rFonts w:ascii="Arial" w:eastAsia="宋体" w:hAnsi="Arial"/>
                <w:b/>
                <w:bCs/>
                <w:i/>
                <w:iCs/>
                <w:kern w:val="2"/>
                <w:sz w:val="18"/>
                <w:lang w:eastAsia="en-GB"/>
              </w:rPr>
              <w:t>ue-InactiveTime</w:t>
            </w:r>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rrcReconfiguration</w:t>
            </w:r>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r>
              <w:rPr>
                <w:rFonts w:ascii="Arial" w:eastAsia="Times New Roman" w:hAnsi="Arial"/>
                <w:i/>
                <w:sz w:val="18"/>
                <w:lang w:eastAsia="sv-SE"/>
              </w:rPr>
              <w:t>RRCReconfiguration</w:t>
            </w:r>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RadioBearerConfig</w:t>
            </w:r>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r>
              <w:rPr>
                <w:rFonts w:ascii="Arial" w:eastAsia="Times New Roman" w:hAnsi="Arial" w:cs="Arial"/>
                <w:i/>
                <w:iCs/>
                <w:sz w:val="18"/>
                <w:szCs w:val="18"/>
                <w:lang w:eastAsia="sv-SE"/>
              </w:rPr>
              <w:t>plmn-Index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gNB.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sourceRB-SN-Config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RadioBearerConfig</w:t>
            </w:r>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r>
              <w:rPr>
                <w:rFonts w:ascii="Arial" w:eastAsia="Times New Roman" w:hAnsi="Arial"/>
                <w:i/>
                <w:sz w:val="18"/>
                <w:lang w:eastAsia="sv-SE"/>
              </w:rPr>
              <w:t>sourceSCG-NR-Config</w:t>
            </w:r>
            <w:r>
              <w:rPr>
                <w:rFonts w:ascii="Arial" w:eastAsia="Times New Roman" w:hAnsi="Arial"/>
                <w:sz w:val="18"/>
                <w:lang w:eastAsia="sv-SE"/>
              </w:rPr>
              <w:t xml:space="preserve"> and </w:t>
            </w:r>
            <w:r>
              <w:rPr>
                <w:rFonts w:ascii="Arial" w:eastAsia="Times New Roman" w:hAnsi="Arial"/>
                <w:i/>
                <w:sz w:val="18"/>
                <w:lang w:eastAsia="sv-SE"/>
              </w:rPr>
              <w:t>sourceSCG-EUTRA-Config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and generated entirely by the SN. In this version of the specification,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can only include the field </w:t>
            </w:r>
            <w:r>
              <w:rPr>
                <w:rFonts w:ascii="Arial" w:eastAsia="Times New Roman" w:hAnsi="Arial"/>
                <w:i/>
                <w:sz w:val="18"/>
                <w:lang w:eastAsia="sv-SE"/>
              </w:rPr>
              <w:t>scg-</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sourceSCG-NR-Config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r>
              <w:rPr>
                <w:rFonts w:ascii="Arial" w:eastAsia="Times New Roman" w:hAnsi="Arial"/>
                <w:i/>
                <w:sz w:val="18"/>
                <w:lang w:eastAsia="sv-SE"/>
              </w:rPr>
              <w:t>RRCReconfiguration</w:t>
            </w:r>
            <w:r>
              <w:rPr>
                <w:rFonts w:ascii="Arial" w:eastAsia="Times New Roman" w:hAnsi="Arial"/>
                <w:sz w:val="18"/>
                <w:lang w:eastAsia="sv-SE"/>
              </w:rPr>
              <w:t xml:space="preserve"> message as generated entirely by the SN. In this version of the specification, the </w:t>
            </w:r>
            <w:r>
              <w:rPr>
                <w:rFonts w:ascii="Arial" w:eastAsia="Times New Roman" w:hAnsi="Arial"/>
                <w:i/>
                <w:sz w:val="18"/>
                <w:lang w:eastAsia="sv-SE"/>
              </w:rPr>
              <w:t>RRCReconfiguration</w:t>
            </w:r>
            <w:r>
              <w:rPr>
                <w:rFonts w:ascii="Arial" w:eastAsia="Times New Roman" w:hAnsi="Arial"/>
                <w:sz w:val="18"/>
                <w:lang w:eastAsia="sv-SE"/>
              </w:rPr>
              <w:t xml:space="preserve"> message can only include fields </w:t>
            </w:r>
            <w:r>
              <w:rPr>
                <w:rFonts w:ascii="Arial" w:eastAsia="Times New Roman" w:hAnsi="Arial"/>
                <w:i/>
                <w:sz w:val="18"/>
                <w:lang w:eastAsia="sv-SE"/>
              </w:rPr>
              <w:t>secondaryCellGroup</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configRestrictInfoDAPS</w:t>
            </w:r>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lang w:eastAsia="ja-JP"/>
              </w:rPr>
              <w:t>mbsInterestIndication</w:t>
            </w:r>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r>
              <w:rPr>
                <w:rFonts w:ascii="Arial" w:eastAsia="Times New Roman" w:hAnsi="Arial"/>
                <w:i/>
                <w:sz w:val="18"/>
                <w:szCs w:val="22"/>
                <w:lang w:eastAsia="sv-SE"/>
              </w:rPr>
              <w:t>MBSInterestIndication</w:t>
            </w:r>
            <w:r>
              <w:rPr>
                <w:rFonts w:ascii="Arial" w:eastAsia="Times New Roman" w:hAnsi="Arial"/>
                <w:sz w:val="18"/>
                <w:szCs w:val="22"/>
                <w:lang w:eastAsia="sv-SE"/>
              </w:rPr>
              <w:t xml:space="preserve"> message, where the </w:t>
            </w:r>
            <w:r>
              <w:rPr>
                <w:rFonts w:ascii="Arial" w:eastAsia="Times New Roman" w:hAnsi="Arial"/>
                <w:i/>
                <w:sz w:val="18"/>
                <w:szCs w:val="22"/>
                <w:lang w:eastAsia="sv-SE"/>
              </w:rPr>
              <w:t>plmn-Index</w:t>
            </w:r>
            <w:r>
              <w:rPr>
                <w:rFonts w:ascii="Arial" w:eastAsia="Times New Roman" w:hAnsi="Arial"/>
                <w:iCs/>
                <w:sz w:val="18"/>
                <w:szCs w:val="22"/>
                <w:lang w:eastAsia="sv-SE"/>
              </w:rPr>
              <w:t xml:space="preserve"> (if included by the UE in </w:t>
            </w:r>
            <w:r>
              <w:rPr>
                <w:rFonts w:ascii="Arial" w:eastAsia="Times New Roman" w:hAnsi="Arial"/>
                <w:i/>
                <w:sz w:val="18"/>
                <w:szCs w:val="22"/>
                <w:lang w:eastAsia="sv-SE"/>
              </w:rPr>
              <w:t>tmgi</w:t>
            </w:r>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needForGapsInfoNR</w:t>
            </w:r>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selectedBandCombinationSN</w:t>
            </w:r>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sidelinkUEInformationEUTRA</w:t>
            </w:r>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w:t>
            </w:r>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sidelinkUEInformationNR</w:t>
            </w:r>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r>
              <w:rPr>
                <w:rFonts w:ascii="Arial" w:eastAsia="Times New Roman" w:hAnsi="Arial"/>
                <w:i/>
                <w:iCs/>
                <w:sz w:val="18"/>
                <w:lang w:eastAsia="sv-SE"/>
              </w:rPr>
              <w:t>SidelinkUEInformationNR</w:t>
            </w:r>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w:t>
            </w:r>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ueAssistanceInformationSCG</w:t>
            </w:r>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r>
              <w:rPr>
                <w:rFonts w:ascii="Arial" w:eastAsia="Times New Roman" w:hAnsi="Arial"/>
                <w:i/>
                <w:sz w:val="18"/>
                <w:szCs w:val="22"/>
                <w:lang w:eastAsia="sv-SE"/>
              </w:rPr>
              <w:t>UEAssistanceInformation</w:t>
            </w:r>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r>
              <w:rPr>
                <w:rFonts w:ascii="Arial" w:eastAsia="等线" w:hAnsi="Arial"/>
                <w:b/>
                <w:i/>
                <w:iCs/>
                <w:sz w:val="18"/>
                <w:lang w:eastAsia="sv-SE"/>
              </w:rPr>
              <w:t>ConfigRestrictInfoDAPS</w:t>
            </w:r>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sourceFeatureSetPerUplinkCC/sourceFeatureSetPerDownlinkCC</w:t>
            </w:r>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FeatureSetUplinkPerCC</w:t>
            </w:r>
            <w:r>
              <w:rPr>
                <w:rFonts w:ascii="Arial" w:eastAsia="等线" w:hAnsi="Arial"/>
                <w:sz w:val="18"/>
                <w:szCs w:val="22"/>
                <w:lang w:eastAsia="sv-SE"/>
              </w:rPr>
              <w:t>/</w:t>
            </w:r>
            <w:r>
              <w:rPr>
                <w:rFonts w:ascii="Arial" w:eastAsia="等线" w:hAnsi="Arial"/>
                <w:i/>
                <w:iCs/>
                <w:sz w:val="18"/>
                <w:szCs w:val="22"/>
                <w:lang w:eastAsia="sv-SE"/>
              </w:rPr>
              <w:t>FeatureSetDownlinkPerCC</w:t>
            </w:r>
            <w:r>
              <w:rPr>
                <w:rFonts w:ascii="Arial" w:eastAsia="等线" w:hAnsi="Arial"/>
                <w:sz w:val="18"/>
                <w:szCs w:val="22"/>
                <w:lang w:eastAsia="sv-SE"/>
              </w:rPr>
              <w:t xml:space="preserve"> selected by source in the </w:t>
            </w:r>
            <w:r>
              <w:rPr>
                <w:rFonts w:ascii="Arial" w:eastAsia="等线" w:hAnsi="Arial"/>
                <w:i/>
                <w:iCs/>
                <w:sz w:val="18"/>
                <w:szCs w:val="22"/>
                <w:lang w:eastAsia="sv-SE"/>
              </w:rPr>
              <w:t>featureSetsUplinkPerCC</w:t>
            </w:r>
            <w:r>
              <w:rPr>
                <w:rFonts w:ascii="Arial" w:eastAsia="等线" w:hAnsi="Arial"/>
                <w:sz w:val="18"/>
                <w:szCs w:val="22"/>
                <w:lang w:eastAsia="sv-SE"/>
              </w:rPr>
              <w:t>/</w:t>
            </w:r>
            <w:r>
              <w:rPr>
                <w:rFonts w:ascii="Arial" w:eastAsia="等线" w:hAnsi="Arial"/>
                <w:i/>
                <w:iCs/>
                <w:sz w:val="18"/>
                <w:szCs w:val="22"/>
                <w:lang w:eastAsia="sv-SE"/>
              </w:rPr>
              <w:t>featureSetsDownlinkPerCC</w:t>
            </w:r>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candidateCellInfoList</w:t>
            </w:r>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candidateCellInfoListSN-EUTRA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May be included, ignored by gNB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r>
              <w:rPr>
                <w:rFonts w:ascii="Arial" w:eastAsia="宋体" w:hAnsi="Arial"/>
                <w:i/>
                <w:sz w:val="18"/>
                <w:lang w:eastAsia="ko-KR"/>
              </w:rPr>
              <w:t>radioBearerConfig</w:t>
            </w:r>
            <w:r>
              <w:rPr>
                <w:rFonts w:ascii="Arial" w:eastAsia="宋体" w:hAnsi="Arial"/>
                <w:sz w:val="18"/>
                <w:lang w:eastAsia="ko-KR"/>
              </w:rPr>
              <w:t xml:space="preserve"> is included in the </w:t>
            </w:r>
            <w:r>
              <w:rPr>
                <w:rFonts w:ascii="Arial" w:eastAsia="宋体" w:hAnsi="Arial"/>
                <w:i/>
                <w:sz w:val="18"/>
                <w:lang w:eastAsia="ko-KR"/>
              </w:rPr>
              <w:t>RRC</w:t>
            </w:r>
            <w:r>
              <w:rPr>
                <w:rFonts w:ascii="Arial" w:eastAsia="Times New Roman" w:hAnsi="Arial"/>
                <w:i/>
                <w:sz w:val="18"/>
                <w:lang w:eastAsia="sv-SE"/>
              </w:rPr>
              <w:t>Reconfiguration</w:t>
            </w:r>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07"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08" w:author="CATT" w:date="2023-06-14T14:19:00Z"/>
          <w:del w:id="609" w:author="CATT-R2#123" w:date="2023-08-29T13:49:00Z"/>
          <w:rFonts w:eastAsia="Yu Mincho"/>
          <w:lang w:eastAsia="ja-JP"/>
        </w:rPr>
      </w:pPr>
      <w:commentRangeStart w:id="610"/>
      <w:ins w:id="611" w:author="CATT" w:date="2023-06-14T14:26:00Z">
        <w:del w:id="612"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13" w:author="CATT" w:date="2023-06-14T14:19:00Z">
        <w:del w:id="614" w:author="CATT-R2#123" w:date="2023-08-29T13:49:00Z">
          <w:r>
            <w:rPr>
              <w:rFonts w:eastAsia="Yu Mincho" w:hint="eastAsia"/>
              <w:lang w:eastAsia="ja-JP"/>
            </w:rPr>
            <w:delText xml:space="preserve"> FFS which node</w:delText>
          </w:r>
        </w:del>
      </w:ins>
      <w:ins w:id="615" w:author="CATT" w:date="2023-06-15T14:56:00Z">
        <w:del w:id="616"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17" w:author="CATT" w:date="2023-06-14T14:19:00Z">
        <w:del w:id="618" w:author="CATT-R2#123" w:date="2023-08-29T13:49:00Z">
          <w:r>
            <w:rPr>
              <w:rFonts w:eastAsia="Yu Mincho" w:hint="eastAsia"/>
              <w:lang w:eastAsia="ja-JP"/>
            </w:rPr>
            <w:delText xml:space="preserve"> to </w:delText>
          </w:r>
        </w:del>
      </w:ins>
      <w:ins w:id="619" w:author="CATT" w:date="2023-06-15T15:03:00Z">
        <w:del w:id="620" w:author="CATT-R2#123" w:date="2023-08-29T13:49:00Z">
          <w:r>
            <w:rPr>
              <w:rFonts w:eastAsia="Yu Mincho" w:hint="eastAsia"/>
              <w:lang w:eastAsia="zh-CN"/>
            </w:rPr>
            <w:delText>initiate</w:delText>
          </w:r>
        </w:del>
      </w:ins>
      <w:ins w:id="621" w:author="CATT" w:date="2023-06-14T14:19:00Z">
        <w:del w:id="622" w:author="CATT-R2#123" w:date="2023-08-29T13:49:00Z">
          <w:r>
            <w:rPr>
              <w:rFonts w:eastAsia="Yu Mincho" w:hint="eastAsia"/>
              <w:lang w:eastAsia="ja-JP"/>
            </w:rPr>
            <w:delText xml:space="preserve"> the </w:delText>
          </w:r>
        </w:del>
      </w:ins>
      <w:ins w:id="623" w:author="CATT" w:date="2023-06-15T15:03:00Z">
        <w:del w:id="624" w:author="CATT-R2#123" w:date="2023-08-29T13:49:00Z">
          <w:r>
            <w:rPr>
              <w:rFonts w:eastAsia="Yu Mincho"/>
              <w:lang w:eastAsia="zh-CN"/>
            </w:rPr>
            <w:delText xml:space="preserve">preparation </w:delText>
          </w:r>
        </w:del>
      </w:ins>
      <w:ins w:id="625" w:author="CATT" w:date="2023-06-14T14:19:00Z">
        <w:del w:id="626" w:author="CATT-R2#123" w:date="2023-08-29T13:49:00Z">
          <w:r>
            <w:rPr>
              <w:rFonts w:eastAsia="Yu Mincho" w:hint="eastAsia"/>
              <w:lang w:eastAsia="ja-JP"/>
            </w:rPr>
            <w:delText xml:space="preserve">of the R18 </w:delText>
          </w:r>
        </w:del>
      </w:ins>
      <w:ins w:id="627" w:author="CATT" w:date="2023-07-19T13:41:00Z">
        <w:del w:id="628" w:author="CATT-R2#123" w:date="2023-08-29T13:49:00Z">
          <w:r>
            <w:rPr>
              <w:rFonts w:eastAsia="Yu Mincho"/>
              <w:lang w:eastAsia="ja-JP"/>
            </w:rPr>
            <w:delText>CHO with candidate SCG(s)</w:delText>
          </w:r>
        </w:del>
      </w:ins>
      <w:ins w:id="629" w:author="CATT" w:date="2023-06-14T14:19:00Z">
        <w:del w:id="630"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31" w:author="CATT-R2#123" w:date="2023-08-29T13:49:00Z"/>
          <w:lang w:eastAsia="zh-CN"/>
        </w:rPr>
      </w:pPr>
      <w:ins w:id="632" w:author="CATT" w:date="2023-06-14T14:26:00Z">
        <w:del w:id="633"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34" w:author="CATT" w:date="2023-06-14T14:27:00Z">
        <w:del w:id="635" w:author="CATT-R2#123" w:date="2023-08-29T13:49:00Z">
          <w:r>
            <w:rPr>
              <w:rFonts w:eastAsia="Yu Mincho" w:hint="eastAsia"/>
              <w:lang w:eastAsia="ja-JP"/>
            </w:rPr>
            <w:delText xml:space="preserve"> </w:delText>
          </w:r>
        </w:del>
      </w:ins>
      <w:ins w:id="636" w:author="CATT" w:date="2023-06-14T14:19:00Z">
        <w:del w:id="637" w:author="CATT-R2#123" w:date="2023-08-29T13:49:00Z">
          <w:r>
            <w:rPr>
              <w:rFonts w:eastAsia="Yu Mincho" w:hint="eastAsia"/>
              <w:lang w:eastAsia="ja-JP"/>
            </w:rPr>
            <w:delText xml:space="preserve">FFS </w:delText>
          </w:r>
        </w:del>
      </w:ins>
      <w:ins w:id="638" w:author="CATT" w:date="2023-06-14T14:28:00Z">
        <w:del w:id="639" w:author="CATT-R2#123" w:date="2023-08-29T13:49:00Z">
          <w:r>
            <w:rPr>
              <w:rFonts w:eastAsia="Yu Mincho" w:hint="eastAsia"/>
              <w:lang w:eastAsia="ja-JP"/>
            </w:rPr>
            <w:delText>which node</w:delText>
          </w:r>
        </w:del>
      </w:ins>
      <w:ins w:id="640" w:author="CATT" w:date="2023-06-15T14:56:00Z">
        <w:del w:id="641" w:author="CATT-R2#123" w:date="2023-08-29T13:49:00Z">
          <w:r>
            <w:rPr>
              <w:rFonts w:eastAsia="Yu Mincho" w:hint="eastAsia"/>
              <w:lang w:eastAsia="zh-CN"/>
            </w:rPr>
            <w:delText xml:space="preserve"> </w:delText>
          </w:r>
        </w:del>
      </w:ins>
      <w:ins w:id="642" w:author="CATT" w:date="2023-06-14T14:28:00Z">
        <w:del w:id="643" w:author="CATT-R2#123" w:date="2023-08-29T13:49:00Z">
          <w:r>
            <w:rPr>
              <w:rFonts w:eastAsia="Yu Mincho" w:hint="eastAsia"/>
              <w:lang w:eastAsia="ja-JP"/>
            </w:rPr>
            <w:delText>(</w:delText>
          </w:r>
        </w:del>
      </w:ins>
      <w:ins w:id="644" w:author="CATT" w:date="2023-06-14T14:19:00Z">
        <w:del w:id="645" w:author="CATT-R2#123" w:date="2023-08-29T13:49:00Z">
          <w:r>
            <w:rPr>
              <w:rFonts w:eastAsia="Yu Mincho" w:hint="eastAsia"/>
              <w:lang w:eastAsia="ja-JP"/>
            </w:rPr>
            <w:delText>source MN</w:delText>
          </w:r>
        </w:del>
      </w:ins>
      <w:ins w:id="646" w:author="CATT" w:date="2023-06-14T14:28:00Z">
        <w:del w:id="647" w:author="CATT-R2#123" w:date="2023-08-29T13:49:00Z">
          <w:r>
            <w:rPr>
              <w:rFonts w:eastAsia="Yu Mincho" w:hint="eastAsia"/>
              <w:lang w:eastAsia="ja-JP"/>
            </w:rPr>
            <w:delText xml:space="preserve"> or candidate</w:delText>
          </w:r>
        </w:del>
      </w:ins>
      <w:ins w:id="648" w:author="CATT" w:date="2023-06-15T14:56:00Z">
        <w:del w:id="649" w:author="CATT-R2#123" w:date="2023-08-29T13:49:00Z">
          <w:r>
            <w:rPr>
              <w:rFonts w:eastAsia="Yu Mincho" w:hint="eastAsia"/>
              <w:lang w:eastAsia="zh-CN"/>
            </w:rPr>
            <w:delText xml:space="preserve"> MN</w:delText>
          </w:r>
        </w:del>
      </w:ins>
      <w:ins w:id="650" w:author="CATT" w:date="2023-06-14T14:28:00Z">
        <w:del w:id="651" w:author="CATT-R2#123" w:date="2023-08-29T13:49:00Z">
          <w:r>
            <w:rPr>
              <w:rFonts w:eastAsia="Yu Mincho" w:hint="eastAsia"/>
              <w:lang w:eastAsia="ja-JP"/>
            </w:rPr>
            <w:delText>)</w:delText>
          </w:r>
        </w:del>
      </w:ins>
      <w:ins w:id="652" w:author="CATT" w:date="2023-06-14T14:19:00Z">
        <w:del w:id="653" w:author="CATT-R2#123" w:date="2023-08-29T13:49:00Z">
          <w:r>
            <w:rPr>
              <w:rFonts w:eastAsia="Yu Mincho" w:hint="eastAsia"/>
              <w:lang w:eastAsia="ja-JP"/>
            </w:rPr>
            <w:delText xml:space="preserve"> to recommend the candidate PSCells</w:delText>
          </w:r>
        </w:del>
      </w:ins>
      <w:ins w:id="654" w:author="CATT" w:date="2023-06-14T14:28:00Z">
        <w:del w:id="655"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656" w:author="CATT-R2#123" w:date="2023-08-29T13:49:00Z"/>
          <w:lang w:eastAsia="zh-CN"/>
        </w:rPr>
      </w:pPr>
      <w:ins w:id="657" w:author="CATT-R2#123" w:date="2023-08-29T13:49:00Z">
        <w:r>
          <w:rPr>
            <w:rFonts w:hint="eastAsia"/>
            <w:lang w:eastAsia="zh-CN"/>
          </w:rPr>
          <w:t>Editor</w:t>
        </w:r>
        <w:r>
          <w:rPr>
            <w:lang w:eastAsia="zh-CN"/>
          </w:rPr>
          <w:t>’</w:t>
        </w:r>
        <w:r>
          <w:rPr>
            <w:rFonts w:hint="eastAsia"/>
            <w:lang w:eastAsia="zh-CN"/>
          </w:rPr>
          <w:t>s note:</w:t>
        </w:r>
      </w:ins>
      <w:ins w:id="658"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610"/>
      <w:ins w:id="659" w:author="CATT-R2#123" w:date="2023-08-31T14:18:00Z">
        <w:r>
          <w:rPr>
            <w:rStyle w:val="af4"/>
          </w:rPr>
          <w:commentReference w:id="610"/>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60" w:name="_Toc131065469"/>
      <w:bookmarkStart w:id="661" w:name="_Toc60777637"/>
      <w:r>
        <w:rPr>
          <w:rFonts w:ascii="Arial" w:eastAsia="Times New Roman" w:hAnsi="Arial"/>
          <w:i/>
          <w:sz w:val="24"/>
          <w:lang w:eastAsia="ja-JP"/>
        </w:rPr>
        <w:t>–</w:t>
      </w:r>
      <w:r>
        <w:rPr>
          <w:rFonts w:ascii="Arial" w:eastAsia="Times New Roman" w:hAnsi="Arial"/>
          <w:i/>
          <w:sz w:val="24"/>
          <w:lang w:eastAsia="ja-JP"/>
        </w:rPr>
        <w:tab/>
        <w:t>CG-ConfigInfo</w:t>
      </w:r>
      <w:bookmarkEnd w:id="660"/>
      <w:bookmarkEnd w:id="661"/>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gramStart"/>
      <w:r>
        <w:rPr>
          <w:rFonts w:ascii="Courier New" w:eastAsia="Times New Roman" w:hAnsi="Courier New"/>
          <w:sz w:val="16"/>
          <w:lang w:eastAsia="en-GB"/>
        </w:rPr>
        <w:t>ConfigInfo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cg-ConfigInfo               CG-ConfigInfo-IEs,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UE-CapabilityRAT-ContainerList)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SN-AddMod</w:t>
      </w:r>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candidateCellInfoListSN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measResultCellListSFTD-NR       MeasResultCellListSFTD-NR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randomAccessProblem,</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synchReconfigFailure-SCG,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scg-reconfigFailure,</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              ConfigRestrictInfoSCG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measConfigMN                    MeasConfigMN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sourceConfigSCG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mcg-RB-Config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mrdc-AssistanceInfo             MRDC-AssistanceInfo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ph-InfoMCG                      PH-TypeListMCG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                    ARFCN-ValueNR,</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         PhysCellId,</w:t>
      </w:r>
    </w:p>
    <w:p w14:paraId="7EDA89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                        CGI-InfoNR</w:t>
      </w:r>
    </w:p>
    <w:p w14:paraId="20D8B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candidateCellInfoListMN-EUTRA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candidateCellInfoListSN-EUTRA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sourceConfigSCG-EUTRA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randomAccessProblem,</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rlc-MaxNumRetx, scg-ChangeFailure},</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drx-ConfigMCG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measResultReportCGI-EUTRA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cellForWhichToReportCGI-EUTRA           EUTRA-PhysCellId,</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cgi-InfoEUTRA                           CGI-InfoEUTRA</w:t>
      </w:r>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measResultCellListSFTD-EUTRA        MeasResultCellListSFTD-EUTRA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fr-InfoListMCG                      FR-InfoList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sftdFrequencyList-NR                SFTD-FrequencyList-NR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sftdFrequencyList-EUTRA             SFTD-FrequencyList-EUTRA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servFrequenciesMN-NR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alignedDRX-Indication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MeasResultSCG-Failure)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failureTypeEUTRA-r16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ueAssistanceInformationSourceSCG-r16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UEAssistanceInformation)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ServCellInfoListMCG-NR-r16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ServCellInfoListMCG-EUTRA-r16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CandidateCellListCPC-r17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twoPHRModeMCG-r17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等线" w:hAnsi="Courier New"/>
          <w:sz w:val="16"/>
          <w:lang w:eastAsia="en-GB"/>
        </w:rPr>
        <w:t>lowMobilityEvaluationConnectedInPCell-r17</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fr1-Carriers-MCG-r17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fr2-Carriers-MCG-r17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SFTD-FrequencyList-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ConfigRestrictInfoSCG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allowedBC-ListMRDC              BandCombinationInfoList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p-maxEUTRA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servCellIndexRangeSCG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lowBound                        ServCellIndex,</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upBound                         ServCellIndex</w:t>
      </w:r>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SN-AddMod</w:t>
      </w:r>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maxMeasFreqsSCG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dummy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selectedBandEntriesMNList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SelectedBandEntriesMN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pdcch-BlindDetectionSCG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maxNumberROHC-</w:t>
      </w:r>
      <w:proofErr w:type="gramStart"/>
      <w:r>
        <w:rPr>
          <w:rFonts w:ascii="Courier New" w:eastAsia="Times New Roman" w:hAnsi="Courier New"/>
          <w:sz w:val="16"/>
          <w:lang w:eastAsia="en-GB"/>
        </w:rPr>
        <w:t xml:space="preserve">ContextSessionsSN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maxIntraFreqMeasIdentitiesSCG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maxInterFreqMeasIdentitiesSCG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nrdc-PC-mode-FR2-r16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Malgun Gothic" w:hAnsi="Courier New"/>
          <w:sz w:val="16"/>
          <w:lang w:eastAsia="en-GB"/>
        </w:rPr>
        <w:t>maxMeasSRS-ResourceSCG-r16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maxMeasCLI-ResourceSCG-r16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maxNumberEHC-ContextsSN-r16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OverheatingAssistance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maxNumberUDC-DRB-r17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maxNumberCPCCandidates-r17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SelectedBandEntriesMN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BandEntryIndex</w:t>
      </w:r>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maxNrofServingCells)</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TypeListMCG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PH-InfoMCG</w:t>
      </w:r>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InfoMCG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servCellIndex                       ServCellIndex,</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ph-Uplink                           PH-UplinkCarrierMCG,</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ph-SupplementaryUplink              PH-UplinkCarrierMCG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twoSRS-PUSCH-Repetition-r17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gramStart"/>
      <w:r>
        <w:rPr>
          <w:rFonts w:ascii="Courier New" w:eastAsia="Times New Roman" w:hAnsi="Courier New"/>
          <w:sz w:val="16"/>
          <w:lang w:eastAsia="en-GB"/>
        </w:rPr>
        <w:t>UplinkCarrierMCG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BandCombinationInfoList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BandCombinationInfo</w:t>
      </w:r>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BandCombinationInfo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bandCombinationIndex            BandCombinationIndex,</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allowedFeatureSetsList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FeatureSetEntryIndex</w:t>
      </w:r>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FeatureSetEntryIndex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maxFeatureSetsPerBand)</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drx-LongCycleStartOffset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(0..9),</w:t>
      </w:r>
    </w:p>
    <w:p w14:paraId="348829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(0..19),</w:t>
      </w:r>
    </w:p>
    <w:p w14:paraId="669EB4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ms32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(0..31),</w:t>
      </w:r>
    </w:p>
    <w:p w14:paraId="718ADF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(0..39),</w:t>
      </w:r>
    </w:p>
    <w:p w14:paraId="77B9D3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(0..59),</w:t>
      </w:r>
    </w:p>
    <w:p w14:paraId="2EF4EA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(0..63),</w:t>
      </w:r>
    </w:p>
    <w:p w14:paraId="04DA4E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ms70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(0..69),</w:t>
      </w:r>
    </w:p>
    <w:p w14:paraId="45F4E6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ms80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(0..79),</w:t>
      </w:r>
    </w:p>
    <w:p w14:paraId="5F4D5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ms128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(0..127),</w:t>
      </w:r>
    </w:p>
    <w:p w14:paraId="3652E6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(0..159),</w:t>
      </w:r>
    </w:p>
    <w:p w14:paraId="2567CA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ms256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(0..255),</w:t>
      </w:r>
    </w:p>
    <w:p w14:paraId="19C5A4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ms320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(0..319),</w:t>
      </w:r>
    </w:p>
    <w:p w14:paraId="4E489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ms512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w:t>
      </w:r>
    </w:p>
    <w:p w14:paraId="518D6C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ms640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(0..639),</w:t>
      </w:r>
    </w:p>
    <w:p w14:paraId="398190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w:t>
      </w:r>
    </w:p>
    <w:p w14:paraId="3A90A0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ms1280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(0..1279),</w:t>
      </w:r>
    </w:p>
    <w:p w14:paraId="5977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ms2048</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(0..2047),</w:t>
      </w:r>
    </w:p>
    <w:p w14:paraId="4C7925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ms2560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ms5120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ms10240</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shortDRX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w:t>
      </w:r>
      <w:proofErr w:type="gramStart"/>
      <w:r>
        <w:rPr>
          <w:rFonts w:ascii="Courier New" w:eastAsia="Times New Roman" w:hAnsi="Courier New"/>
          <w:sz w:val="16"/>
          <w:lang w:eastAsia="en-GB"/>
        </w:rPr>
        <w:t>spare1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drx-ShortCycleTimer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drx-onDurationTimer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subMilliSeconds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milliSeconds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w:t>
      </w:r>
      <w:proofErr w:type="gramStart"/>
      <w:r>
        <w:rPr>
          <w:rFonts w:ascii="Courier New" w:eastAsia="Times New Roman" w:hAnsi="Courier New"/>
          <w:sz w:val="16"/>
          <w:lang w:eastAsia="en-GB"/>
        </w:rPr>
        <w:t>spare1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MeasConfigMN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measuredFrequenciesMN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NR-FreqInfo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gapPurpose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{perUE,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measGapConfigFR2</w:t>
      </w:r>
      <w:proofErr w:type="gramEnd"/>
      <w:r>
        <w:rPr>
          <w:rFonts w:ascii="Courier New" w:eastAsia="Times New Roman" w:hAnsi="Courier New"/>
          <w:sz w:val="16"/>
          <w:lang w:eastAsia="en-GB"/>
        </w:rPr>
        <w:t xml:space="preserve">                    SetupRelease { GapConfig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interFreqNoGap-r16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AssistanceInfo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affectedCarrierFreqCombInfoListMRDC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AffectedCarrierFreqCombInfoMRDC,</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overheatingAssistanceSCG-r16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AffectedCarrierFreqCombInfoMRDC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                    VictimSystemType,</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interferenceDirectionMRDC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{eutra-nr, nr, other, utra-nr-other,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affectedCarrierFreqCombMRDC</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affectedCarrierFreqCombEUTRA        AffectedCarrierFreqCombEUTRA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affectedCarrierFreqCombNR           AffectedCarrierFreqCombNR</w:t>
      </w:r>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VictimSystemType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gps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glonass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bds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galileo</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wlan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bluetooth</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AffectedCarrierFreqCombNR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ARFCN-ValueNR,</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candidateCellList-r17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PhysCellId</w:t>
      </w:r>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allowedBC-ListMRDC</w:t>
            </w:r>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662"/>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14:paraId="1765A92C" w14:textId="3244F5FD"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master node or the source node suggests the target gNB or DU to consider configuring. In case of MN initiated CPA or CPC</w:t>
            </w:r>
            <w:ins w:id="663" w:author="CATT-R2#123" w:date="2023-08-29T13:42:00Z">
              <w:r>
                <w:rPr>
                  <w:rFonts w:ascii="Arial" w:hAnsi="Arial" w:hint="eastAsia"/>
                  <w:sz w:val="18"/>
                  <w:szCs w:val="18"/>
                  <w:lang w:eastAsia="zh-CN"/>
                </w:rPr>
                <w:t xml:space="preserve"> or </w:t>
              </w:r>
              <w:commentRangeStart w:id="664"/>
              <w:r>
                <w:rPr>
                  <w:rFonts w:ascii="Arial" w:hAnsi="Arial" w:hint="eastAsia"/>
                  <w:sz w:val="18"/>
                  <w:szCs w:val="18"/>
                  <w:lang w:eastAsia="zh-CN"/>
                </w:rPr>
                <w:t xml:space="preserve">CHO </w:t>
              </w:r>
            </w:ins>
            <w:ins w:id="665" w:author="CATT-R2#123" w:date="2023-09-07T14:58:00Z">
              <w:r w:rsidR="00C733F8">
                <w:rPr>
                  <w:rFonts w:ascii="Arial" w:hAnsi="Arial" w:hint="eastAsia"/>
                  <w:sz w:val="18"/>
                  <w:szCs w:val="18"/>
                  <w:lang w:eastAsia="zh-CN"/>
                </w:rPr>
                <w:t>with</w:t>
              </w:r>
            </w:ins>
            <w:del w:id="666" w:author="CATT-R2#123" w:date="2023-09-07T14:58:00Z">
              <w:r w:rsidR="00CA4DF7" w:rsidDel="00C733F8">
                <w:rPr>
                  <w:rStyle w:val="af4"/>
                </w:rPr>
                <w:commentReference w:id="667"/>
              </w:r>
            </w:del>
            <w:ins w:id="668" w:author="CATT-R2#123" w:date="2023-08-29T13:42:00Z">
              <w:r>
                <w:rPr>
                  <w:rFonts w:ascii="Arial" w:hAnsi="Arial" w:hint="eastAsia"/>
                  <w:sz w:val="18"/>
                  <w:szCs w:val="18"/>
                  <w:lang w:eastAsia="zh-CN"/>
                </w:rPr>
                <w:t xml:space="preserve"> candidate </w:t>
              </w:r>
              <w:commentRangeStart w:id="669"/>
              <w:r>
                <w:rPr>
                  <w:rFonts w:ascii="Arial" w:hAnsi="Arial" w:hint="eastAsia"/>
                  <w:sz w:val="18"/>
                  <w:szCs w:val="18"/>
                  <w:lang w:eastAsia="zh-CN"/>
                </w:rPr>
                <w:t>SCG</w:t>
              </w:r>
            </w:ins>
            <w:commentRangeEnd w:id="669"/>
            <w:r>
              <w:commentReference w:id="669"/>
            </w:r>
            <w:ins w:id="670" w:author="CATT-R2#123" w:date="2023-09-07T14:58:00Z">
              <w:r w:rsidR="00C733F8">
                <w:rPr>
                  <w:rFonts w:ascii="Arial" w:hAnsi="Arial" w:hint="eastAsia"/>
                  <w:sz w:val="18"/>
                  <w:szCs w:val="18"/>
                  <w:lang w:eastAsia="zh-CN"/>
                </w:rPr>
                <w:t>(s)</w:t>
              </w:r>
              <w:commentRangeEnd w:id="664"/>
              <w:r w:rsidR="001C0373">
                <w:rPr>
                  <w:rStyle w:val="af4"/>
                </w:rPr>
                <w:commentReference w:id="664"/>
              </w:r>
            </w:ins>
            <w:r>
              <w:rPr>
                <w:rFonts w:ascii="Arial" w:eastAsia="Times New Roman" w:hAnsi="Arial"/>
                <w:sz w:val="18"/>
                <w:szCs w:val="18"/>
                <w:lang w:eastAsia="sv-SE"/>
              </w:rPr>
              <w:t xml:space="preserve">,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ins w:id="671" w:author="CATT-R2#123" w:date="2023-08-29T13:42:00Z">
              <w:r>
                <w:rPr>
                  <w:rFonts w:ascii="Arial" w:hAnsi="Arial" w:hint="eastAsia"/>
                  <w:sz w:val="18"/>
                  <w:szCs w:val="18"/>
                  <w:lang w:eastAsia="zh-CN"/>
                </w:rPr>
                <w:t xml:space="preserve"> or CHO </w:t>
              </w:r>
            </w:ins>
            <w:ins w:id="672" w:author="CATT-R2#123" w:date="2023-09-07T14:58:00Z">
              <w:r w:rsidR="00C733F8">
                <w:rPr>
                  <w:rFonts w:ascii="Arial" w:hAnsi="Arial" w:hint="eastAsia"/>
                  <w:sz w:val="18"/>
                  <w:szCs w:val="18"/>
                  <w:lang w:eastAsia="zh-CN"/>
                </w:rPr>
                <w:t>with</w:t>
              </w:r>
            </w:ins>
            <w:ins w:id="673" w:author="CATT-R2#123" w:date="2023-08-29T13:42:00Z">
              <w:r>
                <w:rPr>
                  <w:rFonts w:ascii="Arial" w:hAnsi="Arial" w:hint="eastAsia"/>
                  <w:sz w:val="18"/>
                  <w:szCs w:val="18"/>
                  <w:lang w:eastAsia="zh-CN"/>
                </w:rPr>
                <w:t xml:space="preserve"> candidate </w:t>
              </w:r>
              <w:commentRangeStart w:id="674"/>
              <w:r>
                <w:rPr>
                  <w:rFonts w:ascii="Arial" w:hAnsi="Arial" w:hint="eastAsia"/>
                  <w:sz w:val="18"/>
                  <w:szCs w:val="18"/>
                  <w:lang w:eastAsia="zh-CN"/>
                </w:rPr>
                <w:t>SCG</w:t>
              </w:r>
            </w:ins>
            <w:commentRangeEnd w:id="674"/>
            <w:r>
              <w:commentReference w:id="674"/>
            </w:r>
            <w:ins w:id="675"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676"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677" w:author="CATT" w:date="2023-06-14T14:24:00Z"/>
                <w:del w:id="678"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679" w:author="CATT" w:date="2023-06-14T14:32:00Z">
              <w:del w:id="680"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81" w:author="CATT" w:date="2023-06-14T14:24:00Z">
              <w:del w:id="682" w:author="CATT-R2#123" w:date="2023-08-29T13:41:00Z">
                <w:r>
                  <w:rPr>
                    <w:rFonts w:hint="eastAsia"/>
                    <w:lang w:eastAsia="zh-CN"/>
                  </w:rPr>
                  <w:delText xml:space="preserve">: FFS </w:delText>
                </w:r>
              </w:del>
            </w:ins>
            <w:ins w:id="683" w:author="CATT" w:date="2023-06-14T14:25:00Z">
              <w:del w:id="684" w:author="CATT-R2#123" w:date="2023-08-29T13:41:00Z">
                <w:r>
                  <w:rPr>
                    <w:rFonts w:hint="eastAsia"/>
                    <w:lang w:eastAsia="zh-CN"/>
                  </w:rPr>
                  <w:delText>whether to</w:delText>
                </w:r>
              </w:del>
            </w:ins>
            <w:ins w:id="685" w:author="CATT" w:date="2023-06-14T14:24:00Z">
              <w:del w:id="686" w:author="CATT-R2#123" w:date="2023-08-29T13:41:00Z">
                <w:r>
                  <w:rPr>
                    <w:rFonts w:hint="eastAsia"/>
                    <w:lang w:eastAsia="zh-CN"/>
                  </w:rPr>
                  <w:delText xml:space="preserve"> support recommendation of the candidate PSCells </w:delText>
                </w:r>
              </w:del>
            </w:ins>
            <w:ins w:id="687" w:author="CATT" w:date="2023-06-14T14:34:00Z">
              <w:del w:id="688" w:author="CATT-R2#123" w:date="2023-08-29T13:41:00Z">
                <w:r>
                  <w:rPr>
                    <w:rFonts w:hint="eastAsia"/>
                    <w:lang w:eastAsia="zh-CN"/>
                  </w:rPr>
                  <w:delText>based on</w:delText>
                </w:r>
              </w:del>
            </w:ins>
            <w:ins w:id="689" w:author="CATT" w:date="2023-06-14T14:24:00Z">
              <w:del w:id="690" w:author="CATT-R2#123" w:date="2023-08-29T13:41:00Z">
                <w:r>
                  <w:rPr>
                    <w:rFonts w:hint="eastAsia"/>
                    <w:lang w:eastAsia="zh-CN"/>
                  </w:rPr>
                  <w:delText xml:space="preserve"> measurement results.</w:delText>
                </w:r>
              </w:del>
            </w:ins>
            <w:commentRangeEnd w:id="662"/>
            <w:r>
              <w:rPr>
                <w:rStyle w:val="af4"/>
              </w:rPr>
              <w:commentReference w:id="662"/>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configRestrictInfo</w:t>
            </w:r>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drx-ConfigMCG</w:t>
            </w:r>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drx-InfoMCG</w:t>
            </w:r>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r>
              <w:rPr>
                <w:rFonts w:ascii="Arial" w:eastAsia="Times New Roman" w:hAnsi="Arial" w:cs="Arial"/>
                <w:i/>
                <w:sz w:val="18"/>
                <w:lang w:eastAsia="zh-CN"/>
              </w:rPr>
              <w:t xml:space="preserve">drx-onDurationTimer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lastRenderedPageBreak/>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fr-InfoListMCG</w:t>
            </w:r>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interFreqNoGap</w:t>
            </w:r>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r>
              <w:rPr>
                <w:rFonts w:ascii="Arial" w:eastAsia="Times New Roman" w:hAnsi="Arial"/>
                <w:bCs/>
                <w:i/>
                <w:sz w:val="18"/>
                <w:lang w:eastAsia="sv-SE"/>
              </w:rPr>
              <w:t>MeasConfig</w:t>
            </w:r>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maxMeasFreqsSCG</w:t>
            </w:r>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maxMeasSRS-ResourceSCG</w:t>
            </w:r>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r>
              <w:rPr>
                <w:rFonts w:ascii="Arial" w:eastAsia="Malgun Gothic" w:hAnsi="Arial"/>
                <w:b/>
                <w:i/>
                <w:sz w:val="18"/>
                <w:lang w:eastAsia="ko-KR"/>
              </w:rPr>
              <w:t>maxNumberCPCCandidates</w:t>
            </w:r>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sv-SE"/>
              </w:rPr>
              <w:t>maxNumber</w:t>
            </w:r>
            <w:r>
              <w:rPr>
                <w:rFonts w:ascii="Arial" w:eastAsia="Times New Roman" w:hAnsi="Arial"/>
                <w:b/>
                <w:i/>
                <w:sz w:val="18"/>
                <w:lang w:eastAsia="zh-CN"/>
              </w:rPr>
              <w:t>UDC</w:t>
            </w:r>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maxToffset</w:t>
            </w:r>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ms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w:t>
            </w:r>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xml:space="preserve">, for bearer type change between MN terminated bearer with NR PDCP to SN terminated bearer. It is also used to indicate the PDCP duplication related information for MN </w:t>
            </w:r>
            <w:r>
              <w:rPr>
                <w:rFonts w:ascii="Arial" w:eastAsia="Times New Roman" w:hAnsi="Arial"/>
                <w:sz w:val="18"/>
                <w:lang w:eastAsia="sv-SE"/>
              </w:rPr>
              <w:lastRenderedPageBreak/>
              <w:t>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measResultReportCGI, measResultReportCGI-EUTRA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measResultSCG-EUTRA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p-maxEUTRA</w:t>
            </w:r>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b/>
                <w:bCs/>
                <w:i/>
                <w:iCs/>
                <w:kern w:val="2"/>
                <w:sz w:val="18"/>
                <w:lang w:eastAsia="sv-SE"/>
              </w:rPr>
              <w:t>pdcch-BlindDetectionSCG</w:t>
            </w:r>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ph-InfoMCG</w:t>
            </w:r>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t>ph-SupplementaryUplink</w:t>
            </w:r>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w:t>
            </w:r>
            <w:r>
              <w:rPr>
                <w:rFonts w:ascii="Arial" w:eastAsia="Times New Roman" w:hAnsi="Arial"/>
                <w:sz w:val="18"/>
                <w:lang w:eastAsia="sv-SE"/>
              </w:rPr>
              <w:lastRenderedPageBreak/>
              <w:t xml:space="preserve">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r>
              <w:rPr>
                <w:rFonts w:ascii="Arial" w:eastAsia="等线" w:hAnsi="Arial"/>
                <w:b/>
                <w:bCs/>
                <w:i/>
                <w:iCs/>
                <w:sz w:val="18"/>
                <w:lang w:eastAsia="sv-SE"/>
              </w:rPr>
              <w:lastRenderedPageBreak/>
              <w:t>ph-Uplink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scgFailureInfo</w:t>
            </w:r>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scg-RB-Config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r>
              <w:rPr>
                <w:rFonts w:ascii="Arial" w:eastAsia="Times New Roman" w:hAnsi="Arial" w:cs="Arial"/>
                <w:i/>
                <w:iCs/>
                <w:sz w:val="18"/>
                <w:lang w:eastAsia="zh-CN"/>
              </w:rPr>
              <w:t>SimultaneousRxTxPerBandPair</w:t>
            </w:r>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MeasResultCellSFTD-NR</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r>
              <w:rPr>
                <w:rFonts w:ascii="Arial" w:eastAsia="Times New Roman" w:hAnsi="Arial"/>
                <w:i/>
                <w:sz w:val="18"/>
                <w:lang w:eastAsia="sv-SE"/>
              </w:rPr>
              <w:t>MeasResultSFTD-EUTRA</w:t>
            </w:r>
            <w:r>
              <w:rPr>
                <w:rFonts w:ascii="Arial" w:eastAsia="Times New Roman" w:hAnsi="Arial"/>
                <w:sz w:val="18"/>
                <w:szCs w:val="22"/>
                <w:lang w:eastAsia="sv-SE"/>
              </w:rPr>
              <w:t xml:space="preserve"> entry in the </w:t>
            </w:r>
            <w:r>
              <w:rPr>
                <w:rFonts w:ascii="Arial" w:eastAsia="Times New Roman" w:hAnsi="Arial"/>
                <w:i/>
                <w:sz w:val="18"/>
                <w:szCs w:val="22"/>
                <w:lang w:eastAsia="sv-SE"/>
              </w:rPr>
              <w:t>MeasResultCellListSFTD-EUTRA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sourceConfigSCG</w:t>
            </w:r>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lastRenderedPageBreak/>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sourceConfigSCG-EUTRA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twoPHRModeMCG</w:t>
            </w:r>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'noncodebook'</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ue-CapabilityInfo</w:t>
            </w:r>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Times New Roman" w:hAnsi="Arial"/>
                <w:b/>
                <w:i/>
                <w:sz w:val="18"/>
                <w:szCs w:val="22"/>
                <w:lang w:eastAsia="sv-SE"/>
              </w:rPr>
              <w:t xml:space="preserve">BandCombinationInfo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allowedFeatureSetsList</w:t>
            </w:r>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r>
              <w:rPr>
                <w:rFonts w:ascii="Arial" w:eastAsia="Times New Roman" w:hAnsi="Arial"/>
                <w:i/>
                <w:sz w:val="18"/>
                <w:lang w:eastAsia="sv-SE"/>
              </w:rPr>
              <w:t>FeatureSetCombination</w:t>
            </w:r>
            <w:r>
              <w:rPr>
                <w:rFonts w:ascii="Arial" w:eastAsia="Times New Roman" w:hAnsi="Arial"/>
                <w:sz w:val="18"/>
                <w:lang w:eastAsia="sv-SE"/>
              </w:rPr>
              <w:t>, which corresponds to</w:t>
            </w:r>
            <w:r>
              <w:rPr>
                <w:rFonts w:ascii="Arial" w:eastAsia="Times New Roman" w:hAnsi="Arial"/>
                <w:sz w:val="18"/>
                <w:szCs w:val="22"/>
                <w:lang w:eastAsia="sv-SE"/>
              </w:rPr>
              <w:t xml:space="preserve"> one </w:t>
            </w:r>
            <w:r>
              <w:rPr>
                <w:rFonts w:ascii="Arial" w:eastAsia="Times New Roman" w:hAnsi="Arial"/>
                <w:i/>
                <w:sz w:val="18"/>
                <w:lang w:eastAsia="sv-SE"/>
              </w:rPr>
              <w:t>FeatureSetUplink</w:t>
            </w:r>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b/>
                <w:i/>
                <w:sz w:val="18"/>
                <w:szCs w:val="22"/>
                <w:lang w:eastAsia="sv-SE"/>
              </w:rPr>
              <w:t>bandCombinationIndex</w:t>
            </w:r>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The UE should not need to unpack any of the nested conditionalconfiguration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7"/>
    <w:bookmarkEnd w:id="8"/>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P3: The CHO execution conditions (for candidate PCells) and CPA/CPC execution conditions (for candidate PSCells) are provided based on the source MeasConfig.</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P4: For CHO execution conditions, the source MN determines the execution conditions on candidate PCells, based on the source MCG MeasConfig.</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P5: For CPA/CPC execution conditions, the candidate MN determines the parameters of the execution conditions for candidate PSCells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P8: For CHO with candidate SCGs for CPA/CPC, the RRCReconfigurtaion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CATT-R2#123" w:date="2023-09-07T15:16:00Z" w:initials="">
    <w:p w14:paraId="4FC65894" w14:textId="77777777" w:rsidR="005149DC" w:rsidRDefault="005149DC">
      <w:pPr>
        <w:pStyle w:val="a7"/>
        <w:rPr>
          <w:lang w:eastAsia="zh-CN"/>
        </w:rPr>
      </w:pPr>
    </w:p>
    <w:p w14:paraId="443203A1" w14:textId="77777777" w:rsidR="005149DC" w:rsidRDefault="005149D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381634C8" w14:textId="77777777" w:rsidR="005149DC" w:rsidRDefault="005149DC">
      <w:pPr>
        <w:pStyle w:val="a7"/>
        <w:rPr>
          <w:lang w:eastAsia="zh-CN"/>
        </w:rPr>
      </w:pPr>
    </w:p>
  </w:comment>
  <w:comment w:id="63" w:author="CATT-R2#123" w:date="2023-09-07T15:16:00Z" w:initials="">
    <w:p w14:paraId="266A2B29" w14:textId="77777777" w:rsidR="005149DC" w:rsidRDefault="005149DC">
      <w:pPr>
        <w:pStyle w:val="a7"/>
        <w:rPr>
          <w:lang w:eastAsia="zh-CN"/>
        </w:rPr>
      </w:pPr>
    </w:p>
    <w:p w14:paraId="4FAD14E5" w14:textId="77777777" w:rsidR="005149DC" w:rsidRDefault="005149DC">
      <w:pPr>
        <w:pStyle w:val="a7"/>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  according to the following agreement,</w:t>
      </w:r>
    </w:p>
    <w:p w14:paraId="743057DC" w14:textId="77777777" w:rsidR="005149DC" w:rsidRDefault="005149D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80" w:author="CATT-R2#123" w:date="2023-09-07T15:16:00Z" w:initials="">
    <w:p w14:paraId="51DF253F" w14:textId="77777777" w:rsidR="005149DC" w:rsidRDefault="005149DC">
      <w:pPr>
        <w:pStyle w:val="a7"/>
        <w:rPr>
          <w:lang w:eastAsia="zh-CN"/>
        </w:rPr>
      </w:pPr>
    </w:p>
    <w:p w14:paraId="091C56C9" w14:textId="77777777" w:rsidR="005149DC" w:rsidRDefault="005149D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5149DC" w:rsidRDefault="005149DC">
      <w:pPr>
        <w:pStyle w:val="a7"/>
        <w:rPr>
          <w:lang w:eastAsia="zh-CN"/>
        </w:rPr>
      </w:pPr>
    </w:p>
  </w:comment>
  <w:comment w:id="111" w:author="MediaTek (Felix)" w:date="2023-09-07T15:16:00Z" w:initials="FTsai">
    <w:p w14:paraId="6C12CD5F" w14:textId="7EDA96DF" w:rsidR="005149DC" w:rsidRDefault="005149DC">
      <w:pPr>
        <w:pStyle w:val="a7"/>
      </w:pPr>
      <w:r>
        <w:rPr>
          <w:rStyle w:val="af4"/>
        </w:rPr>
        <w:annotationRef/>
      </w:r>
      <w:r>
        <w:t>Since this sentence also applies to the added new paragraph, we suggest to move this sentence (as a separate paragraph) after the new paragraph. In addition, 'SpCell' in this sentence should be updated to 'SpCell(s)'.</w:t>
      </w:r>
    </w:p>
  </w:comment>
  <w:comment w:id="112" w:author="CATT-R2#123" w:date="2023-09-07T15:16:00Z" w:initials="CATT">
    <w:p w14:paraId="23244003" w14:textId="211EBAE1" w:rsidR="005149DC" w:rsidRDefault="005149DC">
      <w:pPr>
        <w:pStyle w:val="a7"/>
      </w:pPr>
      <w:r>
        <w:rPr>
          <w:rStyle w:val="af4"/>
        </w:rPr>
        <w:annotationRef/>
      </w:r>
      <w:r>
        <w:rPr>
          <w:rFonts w:hint="eastAsia"/>
          <w:lang w:eastAsia="zh-CN"/>
        </w:rPr>
        <w:t>Thanks.Changed.</w:t>
      </w:r>
    </w:p>
  </w:comment>
  <w:comment w:id="132" w:author="Ericsson" w:date="2023-09-07T15:16:00Z" w:initials="Ericsson">
    <w:p w14:paraId="5BA74FAF" w14:textId="77777777" w:rsidR="005149DC" w:rsidRDefault="005149DC" w:rsidP="00732210">
      <w:pPr>
        <w:pStyle w:val="a7"/>
      </w:pPr>
      <w:r>
        <w:rPr>
          <w:rStyle w:val="af4"/>
        </w:rPr>
        <w:annotationRef/>
      </w:r>
      <w:r>
        <w:t>Maybe use "configuration" instead of "one".</w:t>
      </w:r>
    </w:p>
  </w:comment>
  <w:comment w:id="133" w:author="CATT-R2#123" w:date="2023-09-07T15:16:00Z" w:initials="CATT">
    <w:p w14:paraId="1722BCD9" w14:textId="256F8D38" w:rsidR="005149DC" w:rsidRDefault="005149DC">
      <w:pPr>
        <w:pStyle w:val="a7"/>
      </w:pPr>
      <w:r>
        <w:rPr>
          <w:rStyle w:val="af4"/>
        </w:rPr>
        <w:annotationRef/>
      </w:r>
      <w:r>
        <w:rPr>
          <w:rFonts w:hint="eastAsia"/>
          <w:lang w:eastAsia="zh-CN"/>
        </w:rPr>
        <w:t>Thanks.Changed.</w:t>
      </w:r>
    </w:p>
  </w:comment>
  <w:comment w:id="130" w:author="Ericsson" w:date="2023-09-07T15:16:00Z" w:initials="Ericsson">
    <w:p w14:paraId="08F02D57" w14:textId="77777777" w:rsidR="005149DC" w:rsidRDefault="005149DC" w:rsidP="00732210">
      <w:pPr>
        <w:pStyle w:val="a7"/>
      </w:pPr>
      <w:r>
        <w:rPr>
          <w:rStyle w:val="af4"/>
        </w:rPr>
        <w:annotationRef/>
      </w:r>
      <w:r>
        <w:t>Maybe good to add that there may also be a configuration with only an MCG configuration (the CHO only case) when there are multiple conditional configurations for the same candidate target PCell.</w:t>
      </w:r>
    </w:p>
  </w:comment>
  <w:comment w:id="131" w:author="CATT-R2#123" w:date="2023-09-07T15:16:00Z" w:initials="CATT">
    <w:p w14:paraId="3A30B91C" w14:textId="64107E29" w:rsidR="005149DC" w:rsidRDefault="005149DC">
      <w:pPr>
        <w:pStyle w:val="a7"/>
      </w:pPr>
      <w:r>
        <w:rPr>
          <w:rStyle w:val="af4"/>
        </w:rPr>
        <w:annotationRef/>
      </w:r>
      <w:r>
        <w:rPr>
          <w:rStyle w:val="af4"/>
          <w:rFonts w:hint="eastAsia"/>
          <w:lang w:eastAsia="zh-CN"/>
        </w:rPr>
        <w:t>Thanks</w:t>
      </w:r>
      <w:r>
        <w:rPr>
          <w:rFonts w:hint="eastAsia"/>
          <w:lang w:eastAsia="zh-CN"/>
        </w:rPr>
        <w:t>.the suggested senentce is added.</w:t>
      </w:r>
    </w:p>
  </w:comment>
  <w:comment w:id="158" w:author="Ericsson" w:date="2023-09-07T15:16:00Z" w:initials="Ericsson">
    <w:p w14:paraId="3C207C49" w14:textId="77777777" w:rsidR="005149DC" w:rsidRDefault="005149DC" w:rsidP="00732210">
      <w:pPr>
        <w:pStyle w:val="a7"/>
      </w:pPr>
      <w:r>
        <w:rPr>
          <w:rStyle w:val="af4"/>
        </w:rPr>
        <w:annotationRef/>
      </w:r>
      <w:r>
        <w:t>Should be style B3.</w:t>
      </w:r>
    </w:p>
  </w:comment>
  <w:comment w:id="159" w:author="CATT-R2#123" w:date="2023-09-07T15:16:00Z" w:initials="CATT">
    <w:p w14:paraId="4CA2ECA3" w14:textId="4D72EDC5" w:rsidR="005149DC" w:rsidRDefault="005149DC">
      <w:pPr>
        <w:pStyle w:val="a7"/>
        <w:rPr>
          <w:lang w:eastAsia="zh-CN"/>
        </w:rPr>
      </w:pPr>
      <w:r>
        <w:rPr>
          <w:rStyle w:val="af4"/>
        </w:rPr>
        <w:annotationRef/>
      </w:r>
      <w:r>
        <w:rPr>
          <w:rFonts w:hint="eastAsia"/>
          <w:lang w:eastAsia="zh-CN"/>
        </w:rPr>
        <w:t>Thanks.changed.</w:t>
      </w:r>
    </w:p>
  </w:comment>
  <w:comment w:id="162" w:author="MediaTek (Felix)" w:date="2023-09-07T15:16:00Z" w:initials="FTsai">
    <w:p w14:paraId="1A15DCCB" w14:textId="1E8F2AF9" w:rsidR="005149DC" w:rsidRDefault="005149DC">
      <w:pPr>
        <w:pStyle w:val="a7"/>
      </w:pPr>
      <w:r>
        <w:rPr>
          <w:rStyle w:val="af4"/>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 xml:space="preserve">. To capture this, we suggest to write as (addition in bold): 'if the </w:t>
      </w:r>
      <w:r w:rsidRPr="00621FC7">
        <w:rPr>
          <w:i/>
          <w:iCs/>
        </w:rPr>
        <w:t>RRCReconfiguration</w:t>
      </w:r>
      <w:r>
        <w:t xml:space="preserve"> within </w:t>
      </w:r>
      <w:r w:rsidRPr="00621FC7">
        <w:rPr>
          <w:i/>
          <w:iCs/>
        </w:rPr>
        <w:t>condRRCReconfig</w:t>
      </w:r>
      <w:r>
        <w:t xml:space="preserve"> includes </w:t>
      </w:r>
      <w:r w:rsidRPr="00621FC7">
        <w:rPr>
          <w:b/>
          <w:bCs/>
        </w:rPr>
        <w:t xml:space="preserve">the </w:t>
      </w:r>
      <w:r w:rsidRPr="00621FC7">
        <w:rPr>
          <w:b/>
          <w:bCs/>
          <w:i/>
          <w:iCs/>
        </w:rPr>
        <w:t>nr-SCG</w:t>
      </w:r>
      <w:r w:rsidRPr="00621FC7">
        <w:rPr>
          <w:b/>
          <w:bCs/>
        </w:rPr>
        <w:t xml:space="preserve"> including</w:t>
      </w:r>
      <w:r>
        <w:t xml:space="preserve"> the </w:t>
      </w:r>
      <w:r w:rsidRPr="00621FC7">
        <w:rPr>
          <w:i/>
          <w:iCs/>
        </w:rPr>
        <w:t>secondaryCellGroupConfig</w:t>
      </w:r>
      <w:r>
        <w:t xml:space="preserve"> including the </w:t>
      </w:r>
      <w:r w:rsidRPr="00621FC7">
        <w:rPr>
          <w:i/>
          <w:iCs/>
        </w:rPr>
        <w:t>reconfigurationWithSync</w:t>
      </w:r>
      <w:r>
        <w:t xml:space="preserve"> ...'</w:t>
      </w:r>
    </w:p>
  </w:comment>
  <w:comment w:id="168" w:author="Ericsson" w:date="2023-09-07T15:16:00Z" w:initials="Ericsson">
    <w:p w14:paraId="386A2F00" w14:textId="121DB19A" w:rsidR="005149DC" w:rsidRDefault="005149DC" w:rsidP="00732210">
      <w:pPr>
        <w:pStyle w:val="a7"/>
      </w:pPr>
      <w:r>
        <w:rPr>
          <w:rStyle w:val="af4"/>
        </w:rPr>
        <w:annotationRef/>
      </w:r>
      <w:r>
        <w:t>Wouldn't it be sufficient to check if this parameter is configured? The other check is maybe not needed.</w:t>
      </w:r>
    </w:p>
  </w:comment>
  <w:comment w:id="169" w:author="MediaTek (Felix)" w:date="2023-09-07T15:16:00Z" w:initials="FTsai">
    <w:p w14:paraId="7436F607" w14:textId="7B0780FD" w:rsidR="005149DC" w:rsidRDefault="005149DC">
      <w:pPr>
        <w:pStyle w:val="a7"/>
      </w:pPr>
      <w:r>
        <w:rPr>
          <w:rStyle w:val="af4"/>
        </w:rPr>
        <w:annotationRef/>
      </w:r>
      <w:r>
        <w:t xml:space="preserve">No strong view. Also fine to check </w:t>
      </w:r>
      <w:r>
        <w:rPr>
          <w:i/>
        </w:rPr>
        <w:t>condExecutionCondPSCell</w:t>
      </w:r>
      <w:r>
        <w:rPr>
          <w:rStyle w:val="af4"/>
        </w:rPr>
        <w:annotationRef/>
      </w:r>
      <w:r>
        <w:rPr>
          <w:rStyle w:val="af4"/>
        </w:rPr>
        <w:annotationRef/>
      </w:r>
      <w:r>
        <w:rPr>
          <w:rFonts w:hint="eastAsia"/>
          <w:i/>
          <w:lang w:eastAsia="zh-CN"/>
        </w:rPr>
        <w:t xml:space="preserve"> </w:t>
      </w:r>
      <w:r>
        <w:t>only.</w:t>
      </w:r>
    </w:p>
  </w:comment>
  <w:comment w:id="170" w:author="CATT-R2#123" w:date="2023-09-07T15:16:00Z" w:initials="CATT">
    <w:p w14:paraId="520B45C2" w14:textId="781B9CD9" w:rsidR="005149DC" w:rsidRDefault="005149DC">
      <w:pPr>
        <w:pStyle w:val="a7"/>
        <w:rPr>
          <w:lang w:eastAsia="zh-CN"/>
        </w:rPr>
      </w:pPr>
      <w:r>
        <w:rPr>
          <w:rStyle w:val="af4"/>
        </w:rPr>
        <w:annotationRef/>
      </w:r>
      <w:r>
        <w:rPr>
          <w:rFonts w:hint="eastAsia"/>
          <w:lang w:eastAsia="zh-CN"/>
        </w:rPr>
        <w:t xml:space="preserve">Thanks.changed.indeed it is sufficient to check </w:t>
      </w:r>
      <w:r w:rsidRPr="007F5F4F">
        <w:rPr>
          <w:lang w:eastAsia="zh-CN"/>
        </w:rPr>
        <w:t>condExecutionCondPSCell</w:t>
      </w:r>
      <w:r>
        <w:rPr>
          <w:rFonts w:hint="eastAsia"/>
          <w:lang w:eastAsia="zh-CN"/>
        </w:rPr>
        <w:t>.</w:t>
      </w:r>
    </w:p>
  </w:comment>
  <w:comment w:id="174" w:author="Ericsson" w:date="2023-09-07T15:16:00Z" w:initials="Ericsson">
    <w:p w14:paraId="166C8AC2" w14:textId="77777777" w:rsidR="005149DC" w:rsidRDefault="005149DC" w:rsidP="00732210">
      <w:pPr>
        <w:pStyle w:val="a7"/>
      </w:pPr>
      <w:r>
        <w:rPr>
          <w:rStyle w:val="af4"/>
        </w:rPr>
        <w:annotationRef/>
      </w:r>
      <w:r>
        <w:t>Should be style B4.</w:t>
      </w:r>
    </w:p>
  </w:comment>
  <w:comment w:id="181" w:author="MediaTek (Felix)" w:date="2023-09-07T15:16:00Z" w:initials="FTsai">
    <w:p w14:paraId="3A6C0DD9" w14:textId="40CD56D5" w:rsidR="005149DC" w:rsidRDefault="005149DC">
      <w:pPr>
        <w:pStyle w:val="a7"/>
      </w:pPr>
      <w:r>
        <w:rPr>
          <w:rStyle w:val="af4"/>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w:t>
      </w:r>
      <w:r>
        <w:br/>
        <w:t xml:space="preserve">To capture this, we suggest to write as (addition in bold): '... within the </w:t>
      </w:r>
      <w:r w:rsidRPr="001168FA">
        <w:rPr>
          <w:i/>
          <w:iCs/>
        </w:rPr>
        <w:t>secondaryCellGroupConfig</w:t>
      </w:r>
      <w:r>
        <w:t xml:space="preserve"> </w:t>
      </w:r>
      <w:r w:rsidRPr="00621FC7">
        <w:rPr>
          <w:b/>
          <w:bCs/>
        </w:rPr>
        <w:t xml:space="preserve">within the </w:t>
      </w:r>
      <w:r w:rsidRPr="00621FC7">
        <w:rPr>
          <w:b/>
          <w:bCs/>
          <w:i/>
          <w:iCs/>
        </w:rPr>
        <w:t>nr-SCG</w:t>
      </w:r>
      <w:r>
        <w:rPr>
          <w:i/>
          <w:iCs/>
        </w:rPr>
        <w:t xml:space="preserve"> </w:t>
      </w:r>
      <w:r>
        <w:t>...'.</w:t>
      </w:r>
    </w:p>
  </w:comment>
  <w:comment w:id="182" w:author="CATT-R2#123" w:date="2023-09-07T15:16:00Z" w:initials="CATT">
    <w:p w14:paraId="4D186E24" w14:textId="3E034AB8" w:rsidR="005149DC" w:rsidRDefault="005149DC">
      <w:pPr>
        <w:pStyle w:val="a7"/>
        <w:rPr>
          <w:lang w:eastAsia="zh-CN"/>
        </w:rPr>
      </w:pPr>
      <w:r>
        <w:rPr>
          <w:rStyle w:val="af4"/>
        </w:rPr>
        <w:annotationRef/>
      </w:r>
      <w:r>
        <w:rPr>
          <w:rFonts w:hint="eastAsia"/>
          <w:lang w:eastAsia="zh-CN"/>
        </w:rPr>
        <w:t>Thanks.changed to make it clearer.</w:t>
      </w:r>
    </w:p>
  </w:comment>
  <w:comment w:id="190" w:author="Ericsson" w:date="2023-09-07T15:16:00Z" w:initials="Ericsson">
    <w:p w14:paraId="0F206353" w14:textId="629399E5" w:rsidR="005149DC" w:rsidRDefault="005149DC" w:rsidP="00732210">
      <w:pPr>
        <w:pStyle w:val="a7"/>
      </w:pPr>
      <w:r>
        <w:rPr>
          <w:rStyle w:val="af4"/>
        </w:rPr>
        <w:annotationRef/>
      </w:r>
      <w:r>
        <w:t>Should be style B4.</w:t>
      </w:r>
    </w:p>
  </w:comment>
  <w:comment w:id="191" w:author="CATT-R2#123" w:date="2023-09-07T15:16:00Z" w:initials="CATT">
    <w:p w14:paraId="0988C75C" w14:textId="79777263" w:rsidR="005149DC" w:rsidRDefault="005149DC">
      <w:pPr>
        <w:pStyle w:val="a7"/>
        <w:rPr>
          <w:lang w:eastAsia="zh-CN"/>
        </w:rPr>
      </w:pPr>
      <w:r>
        <w:rPr>
          <w:rStyle w:val="af4"/>
        </w:rPr>
        <w:annotationRef/>
      </w:r>
      <w:r>
        <w:rPr>
          <w:rFonts w:hint="eastAsia"/>
          <w:lang w:eastAsia="zh-CN"/>
        </w:rPr>
        <w:t>Thanks.changed.</w:t>
      </w:r>
    </w:p>
  </w:comment>
  <w:comment w:id="210" w:author="Ericsson" w:date="2023-09-07T15:16:00Z" w:initials="Ericsson">
    <w:p w14:paraId="727E8A16" w14:textId="77777777" w:rsidR="005149DC" w:rsidRDefault="005149DC" w:rsidP="00732210">
      <w:pPr>
        <w:pStyle w:val="a7"/>
      </w:pPr>
      <w:r>
        <w:rPr>
          <w:rStyle w:val="af4"/>
        </w:rPr>
        <w:annotationRef/>
      </w:r>
      <w:r>
        <w:t>Maybe clearer to add "as" and two comma signs.</w:t>
      </w:r>
    </w:p>
  </w:comment>
  <w:comment w:id="211" w:author="CATT-R2#123" w:date="2023-09-07T15:16:00Z" w:initials="CATT">
    <w:p w14:paraId="32730107" w14:textId="500BB834" w:rsidR="005149DC" w:rsidRDefault="005149DC">
      <w:pPr>
        <w:pStyle w:val="a7"/>
        <w:rPr>
          <w:lang w:eastAsia="zh-CN"/>
        </w:rPr>
      </w:pPr>
      <w:r>
        <w:rPr>
          <w:rStyle w:val="af4"/>
        </w:rPr>
        <w:annotationRef/>
      </w:r>
      <w:r>
        <w:rPr>
          <w:rFonts w:hint="eastAsia"/>
          <w:lang w:eastAsia="zh-CN"/>
        </w:rPr>
        <w:t>OK with the chan</w:t>
      </w:r>
    </w:p>
  </w:comment>
  <w:comment w:id="257" w:author="MediaTek (Felix)" w:date="2023-09-07T15:16:00Z" w:initials="FTsai">
    <w:p w14:paraId="47B734FB" w14:textId="3E4DFD01" w:rsidR="005149DC" w:rsidRDefault="005149DC">
      <w:pPr>
        <w:pStyle w:val="a7"/>
      </w:pPr>
      <w:r>
        <w:rPr>
          <w:rStyle w:val="af4"/>
        </w:rPr>
        <w:annotationRef/>
      </w:r>
      <w:r>
        <w:t>We think this s</w:t>
      </w:r>
      <w:r>
        <w:rPr>
          <w:rStyle w:val="af4"/>
        </w:rPr>
        <w:annotationRef/>
      </w:r>
      <w:r>
        <w:t>hould be 'PCell(s)' (i.e., with parentheses), because all triggered pairs might be for the same PCell but for different PSCells, so there might be only one PCell involved.</w:t>
      </w:r>
    </w:p>
  </w:comment>
  <w:comment w:id="258" w:author="CATT-R2#123" w:date="2023-09-07T15:16:00Z" w:initials="CATT">
    <w:p w14:paraId="6AC8AF27" w14:textId="4D4B3A88" w:rsidR="005149DC" w:rsidRDefault="005149DC">
      <w:pPr>
        <w:pStyle w:val="a7"/>
        <w:rPr>
          <w:lang w:eastAsia="zh-CN"/>
        </w:rPr>
      </w:pPr>
      <w:r>
        <w:rPr>
          <w:rStyle w:val="af4"/>
        </w:rPr>
        <w:annotationRef/>
      </w:r>
      <w:r>
        <w:rPr>
          <w:rFonts w:hint="eastAsia"/>
          <w:lang w:eastAsia="zh-CN"/>
        </w:rPr>
        <w:t>Thanks.changed.</w:t>
      </w:r>
    </w:p>
  </w:comment>
  <w:comment w:id="266" w:author="MediaTek (Felix)" w:date="2023-09-07T15:16:00Z" w:initials="FTsai">
    <w:p w14:paraId="0A65E154" w14:textId="186C745C" w:rsidR="005149DC" w:rsidRDefault="005149DC">
      <w:pPr>
        <w:pStyle w:val="a7"/>
      </w:pPr>
      <w:r>
        <w:rPr>
          <w:rStyle w:val="af4"/>
        </w:rPr>
        <w:annotationRef/>
      </w:r>
      <w:r>
        <w:t>We think this s</w:t>
      </w:r>
      <w:r>
        <w:rPr>
          <w:rStyle w:val="af4"/>
        </w:rPr>
        <w:annotationRef/>
      </w:r>
      <w:r>
        <w:t>hould be 'PSCell(s)', because there might be triggered pairs for different PSCells, i.e., not necessarily all pairs are for the same PSCell.</w:t>
      </w:r>
    </w:p>
  </w:comment>
  <w:comment w:id="267" w:author="CATT-R2#123" w:date="2023-09-07T17:21:00Z" w:initials="CATT">
    <w:p w14:paraId="063D1F9E" w14:textId="239F6D16" w:rsidR="005149DC" w:rsidRDefault="005149DC">
      <w:pPr>
        <w:pStyle w:val="a7"/>
        <w:rPr>
          <w:lang w:eastAsia="zh-CN"/>
        </w:rPr>
      </w:pPr>
      <w:r>
        <w:rPr>
          <w:rStyle w:val="af4"/>
        </w:rPr>
        <w:annotationRef/>
      </w:r>
      <w:r w:rsidR="003B21D3">
        <w:rPr>
          <w:rFonts w:hint="eastAsia"/>
          <w:lang w:eastAsia="zh-CN"/>
        </w:rPr>
        <w:t>Thanks.changed.</w:t>
      </w:r>
    </w:p>
  </w:comment>
  <w:comment w:id="242" w:author="Ericsson" w:date="2023-09-07T15:16:00Z" w:initials="Ericsson">
    <w:p w14:paraId="6A3A188C" w14:textId="77777777" w:rsidR="005149DC" w:rsidRDefault="005149DC" w:rsidP="00732210">
      <w:pPr>
        <w:pStyle w:val="a7"/>
      </w:pPr>
      <w:r>
        <w:rPr>
          <w:rStyle w:val="af4"/>
        </w:rPr>
        <w:annotationRef/>
      </w:r>
      <w:r>
        <w:t>This means that the UE always chooses CHO with CPAC before CHO only. That hasn't been agreed yet, maybe add an Editor's Note for it.</w:t>
      </w:r>
    </w:p>
  </w:comment>
  <w:comment w:id="243" w:author="MediaTek (Felix)" w:date="2023-09-07T15:16:00Z" w:initials="FTsai">
    <w:p w14:paraId="30487FC4" w14:textId="0AE3D7FA" w:rsidR="005149DC" w:rsidRDefault="005149DC">
      <w:pPr>
        <w:pStyle w:val="a7"/>
      </w:pPr>
      <w:r>
        <w:rPr>
          <w:rStyle w:val="af4"/>
        </w:rPr>
        <w:annotationRef/>
      </w:r>
      <w:r>
        <w:t>We think it is nature to choose CHO with candidate SCG first and then CHO-only. But fine to add a editor’s note for it.</w:t>
      </w:r>
    </w:p>
  </w:comment>
  <w:comment w:id="244" w:author="CATT-R2#123" w:date="2023-09-07T15:16:00Z" w:initials="CATT">
    <w:p w14:paraId="4C232C63" w14:textId="7C6AB983" w:rsidR="005149DC" w:rsidRDefault="005149DC">
      <w:pPr>
        <w:pStyle w:val="a7"/>
        <w:rPr>
          <w:lang w:eastAsia="zh-CN"/>
        </w:rPr>
      </w:pPr>
      <w:r>
        <w:rPr>
          <w:rStyle w:val="af4"/>
        </w:rPr>
        <w:annotationRef/>
      </w:r>
    </w:p>
    <w:p w14:paraId="396BDA49" w14:textId="43C75C7C" w:rsidR="005149DC" w:rsidRDefault="005149DC">
      <w:pPr>
        <w:pStyle w:val="a7"/>
        <w:rPr>
          <w:lang w:eastAsia="zh-CN"/>
        </w:rPr>
      </w:pPr>
      <w:r>
        <w:rPr>
          <w:rFonts w:hint="eastAsia"/>
          <w:lang w:eastAsia="zh-CN"/>
        </w:rPr>
        <w:t>OK, a new FFS is added.the text is kept as it is can be updated laterif needed.</w:t>
      </w:r>
    </w:p>
  </w:comment>
  <w:comment w:id="324" w:author="CATT-R2#123" w:date="2023-09-07T15:16:00Z" w:initials="">
    <w:p w14:paraId="6FBA5B0A" w14:textId="6C89F38D" w:rsidR="005149DC" w:rsidRDefault="005149DC">
      <w:pPr>
        <w:pStyle w:val="a7"/>
        <w:rPr>
          <w:lang w:eastAsia="zh-CN"/>
        </w:rPr>
      </w:pPr>
    </w:p>
    <w:p w14:paraId="3A9839E7" w14:textId="77777777" w:rsidR="005149DC" w:rsidRDefault="005149DC">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332" w:author="Ericsson" w:date="2023-09-07T15:16:00Z" w:initials="Ericsson">
    <w:p w14:paraId="674E29E8" w14:textId="77777777" w:rsidR="005149DC" w:rsidRDefault="005149DC" w:rsidP="00732210">
      <w:pPr>
        <w:pStyle w:val="a7"/>
      </w:pPr>
      <w:r>
        <w:rPr>
          <w:rStyle w:val="af4"/>
        </w:rPr>
        <w:annotationRef/>
      </w:r>
      <w:r>
        <w:t>Maybe add CHO with candidate SCG also.</w:t>
      </w:r>
    </w:p>
  </w:comment>
  <w:comment w:id="333" w:author="CATT-R2#123" w:date="2023-09-07T16:57:00Z" w:initials="CATT">
    <w:p w14:paraId="7E74795B" w14:textId="777FD0AC" w:rsidR="005149DC" w:rsidRDefault="005149DC">
      <w:pPr>
        <w:pStyle w:val="a7"/>
        <w:rPr>
          <w:lang w:eastAsia="zh-CN"/>
        </w:rPr>
      </w:pPr>
      <w:r>
        <w:rPr>
          <w:rStyle w:val="af4"/>
        </w:rPr>
        <w:annotationRef/>
      </w:r>
      <w:r w:rsidR="005C357C">
        <w:rPr>
          <w:lang w:eastAsia="zh-CN"/>
        </w:rPr>
        <w:t>S</w:t>
      </w:r>
      <w:r w:rsidR="005C357C">
        <w:rPr>
          <w:rFonts w:hint="eastAsia"/>
          <w:lang w:eastAsia="zh-CN"/>
        </w:rPr>
        <w:t>eems not needed,</w:t>
      </w:r>
      <w:r w:rsidR="005C357C">
        <w:rPr>
          <w:lang w:eastAsia="zh-CN"/>
        </w:rPr>
        <w:t>“</w:t>
      </w:r>
      <w:r w:rsidR="005C357C">
        <w:rPr>
          <w:rFonts w:hint="eastAsia"/>
          <w:lang w:eastAsia="zh-CN"/>
        </w:rPr>
        <w:t>CHO</w:t>
      </w:r>
      <w:r w:rsidR="005C357C">
        <w:rPr>
          <w:lang w:eastAsia="zh-CN"/>
        </w:rPr>
        <w:t>”</w:t>
      </w:r>
      <w:r w:rsidR="005C357C">
        <w:rPr>
          <w:rFonts w:hint="eastAsia"/>
          <w:lang w:eastAsia="zh-CN"/>
        </w:rPr>
        <w:t xml:space="preserve"> can cover the case </w:t>
      </w:r>
      <w:r w:rsidR="005C357C" w:rsidRPr="005C357C">
        <w:rPr>
          <w:lang w:eastAsia="zh-CN"/>
        </w:rPr>
        <w:t>CHO with candidate SCG</w:t>
      </w:r>
      <w:r w:rsidR="005C357C">
        <w:rPr>
          <w:rFonts w:hint="eastAsia"/>
          <w:lang w:eastAsia="zh-CN"/>
        </w:rPr>
        <w:t xml:space="preserve">.please note that </w:t>
      </w:r>
      <w:r w:rsidR="005C357C">
        <w:rPr>
          <w:lang w:eastAsia="zh-CN"/>
        </w:rPr>
        <w:t>“</w:t>
      </w:r>
      <w:r w:rsidR="005C357C">
        <w:rPr>
          <w:rFonts w:hint="eastAsia"/>
          <w:lang w:eastAsia="zh-CN"/>
        </w:rPr>
        <w:t xml:space="preserve">CHO with </w:t>
      </w:r>
      <w:r w:rsidR="005C357C">
        <w:rPr>
          <w:lang w:eastAsia="zh-CN"/>
        </w:rPr>
        <w:t>target</w:t>
      </w:r>
      <w:r w:rsidR="005C357C">
        <w:rPr>
          <w:rFonts w:hint="eastAsia"/>
          <w:lang w:eastAsia="zh-CN"/>
        </w:rPr>
        <w:t xml:space="preserve"> MCG and target SCG</w:t>
      </w:r>
      <w:r w:rsidR="005C357C">
        <w:rPr>
          <w:lang w:eastAsia="zh-CN"/>
        </w:rPr>
        <w:t>”</w:t>
      </w:r>
      <w:r w:rsidR="005C357C">
        <w:rPr>
          <w:rFonts w:hint="eastAsia"/>
          <w:lang w:eastAsia="zh-CN"/>
        </w:rPr>
        <w:t xml:space="preserve"> is not added here.</w:t>
      </w:r>
    </w:p>
  </w:comment>
  <w:comment w:id="340" w:author="CATT-R2#123" w:date="2023-09-07T15:16:00Z" w:initials="CATT">
    <w:p w14:paraId="54F30BB7" w14:textId="77777777" w:rsidR="005149DC" w:rsidRDefault="005149DC" w:rsidP="0002414F">
      <w:pPr>
        <w:pStyle w:val="Agreement"/>
        <w:numPr>
          <w:ilvl w:val="0"/>
          <w:numId w:val="0"/>
        </w:numPr>
        <w:tabs>
          <w:tab w:val="clear" w:pos="1619"/>
        </w:tabs>
        <w:overflowPunct/>
        <w:autoSpaceDE/>
        <w:autoSpaceDN/>
        <w:adjustRightInd/>
        <w:textAlignment w:val="auto"/>
        <w:rPr>
          <w:rFonts w:eastAsiaTheme="minorEastAsia"/>
        </w:rPr>
      </w:pPr>
      <w:r>
        <w:rPr>
          <w:rStyle w:val="af4"/>
        </w:rPr>
        <w:annotationRef/>
      </w:r>
    </w:p>
    <w:p w14:paraId="0B85C59C" w14:textId="0B155642" w:rsidR="005149DC" w:rsidRDefault="005149DC" w:rsidP="0002414F">
      <w:pPr>
        <w:pStyle w:val="Agreement"/>
        <w:tabs>
          <w:tab w:val="clear" w:pos="9990"/>
          <w:tab w:val="num" w:pos="1619"/>
        </w:tabs>
        <w:overflowPunct/>
        <w:autoSpaceDE/>
        <w:autoSpaceDN/>
        <w:adjustRightInd/>
        <w:ind w:left="1619" w:hanging="360"/>
        <w:textAlignment w:val="auto"/>
        <w:rPr>
          <w:rFonts w:eastAsiaTheme="minorEastAsia"/>
        </w:rPr>
      </w:pPr>
      <w:proofErr w:type="gramStart"/>
      <w:r>
        <w:t>condEvent</w:t>
      </w:r>
      <w:proofErr w:type="gramEnd"/>
      <w:r>
        <w:t xml:space="preserve"> A4 to be used for current PSCell (i.e., in case it is configured as candidate PSCell for evaluation) for CHO with candidate SCGs case.</w:t>
      </w:r>
    </w:p>
    <w:p w14:paraId="051025D2" w14:textId="578790DA" w:rsidR="005149DC" w:rsidRPr="0002414F" w:rsidRDefault="005149DC">
      <w:pPr>
        <w:pStyle w:val="a7"/>
      </w:pPr>
    </w:p>
  </w:comment>
  <w:comment w:id="358" w:author="MediaTek (Felix)" w:date="2023-09-07T17:23:00Z" w:initials="FTsai">
    <w:p w14:paraId="103DCBD6" w14:textId="77777777" w:rsidR="00632E5B" w:rsidRDefault="00632E5B" w:rsidP="00632E5B">
      <w:pPr>
        <w:pStyle w:val="a7"/>
      </w:pPr>
      <w:r>
        <w:rPr>
          <w:rStyle w:val="af4"/>
        </w:rPr>
        <w:annotationRef/>
      </w:r>
      <w:r>
        <w:t>Instead of 'CHO with candidate SCG(s)', we think i</w:t>
      </w:r>
      <w:r>
        <w:rPr>
          <w:rStyle w:val="af4"/>
        </w:rPr>
        <w:annotationRef/>
      </w:r>
      <w:r>
        <w:t xml:space="preserve">t would be more explicit/clear to say 'CHO for each </w:t>
      </w:r>
      <w:r>
        <w:rPr>
          <w:i/>
        </w:rPr>
        <w:t xml:space="preserve">condReconfigId </w:t>
      </w:r>
      <w:r>
        <w:rPr>
          <w:iCs/>
        </w:rPr>
        <w:t xml:space="preserve">which has </w:t>
      </w:r>
      <w:r w:rsidRPr="00933D53">
        <w:rPr>
          <w:i/>
        </w:rPr>
        <w:t>condExecutionCondPSCell</w:t>
      </w:r>
      <w:r>
        <w:rPr>
          <w:iCs/>
        </w:rPr>
        <w:t xml:space="preserve"> configured'.</w:t>
      </w:r>
    </w:p>
  </w:comment>
  <w:comment w:id="359" w:author="CATT-R2#123" w:date="2023-09-07T17:23:00Z" w:initials="CATT">
    <w:p w14:paraId="2DC191C8" w14:textId="77777777" w:rsidR="00632E5B" w:rsidRDefault="00632E5B" w:rsidP="00632E5B">
      <w:pPr>
        <w:pStyle w:val="a7"/>
        <w:rPr>
          <w:lang w:eastAsia="zh-CN"/>
        </w:rPr>
      </w:pPr>
      <w:r>
        <w:rPr>
          <w:rStyle w:val="af4"/>
        </w:rPr>
        <w:annotationRef/>
      </w:r>
      <w:r>
        <w:rPr>
          <w:rFonts w:hint="eastAsia"/>
          <w:lang w:eastAsia="zh-CN"/>
        </w:rPr>
        <w:t>Thanks.changed.</w:t>
      </w:r>
    </w:p>
  </w:comment>
  <w:comment w:id="353" w:author="CATT-R2#123" w:date="2023-09-07T17:23:00Z" w:initials="">
    <w:p w14:paraId="7602729B" w14:textId="77777777" w:rsidR="00632E5B" w:rsidRPr="008A617D" w:rsidRDefault="00632E5B" w:rsidP="00632E5B">
      <w:pPr>
        <w:pStyle w:val="a7"/>
        <w:rPr>
          <w:lang w:eastAsia="zh-CN"/>
        </w:rPr>
      </w:pPr>
    </w:p>
    <w:p w14:paraId="56F3930D" w14:textId="77777777" w:rsidR="00632E5B" w:rsidRDefault="00632E5B" w:rsidP="00632E5B">
      <w:pPr>
        <w:pStyle w:val="Agreement"/>
        <w:tabs>
          <w:tab w:val="clear" w:pos="9990"/>
        </w:tabs>
        <w:overflowPunct/>
        <w:autoSpaceDE/>
        <w:autoSpaceDN/>
        <w:adjustRightInd/>
        <w:ind w:left="1619" w:hanging="360"/>
        <w:textAlignment w:val="auto"/>
      </w:pPr>
      <w:r>
        <w:t xml:space="preserve">R2 assumes </w:t>
      </w:r>
      <w:bookmarkStart w:id="368" w:name="OLE_LINK92"/>
      <w:r>
        <w:t xml:space="preserve">for this R18 feature </w:t>
      </w:r>
      <w:bookmarkEnd w:id="368"/>
      <w:r>
        <w:t>that the UE does not need to continue conditional reconfiguration evaluation for CHO with Candidate SCG(s) upon initiating SCG failure information procedure</w:t>
      </w:r>
    </w:p>
    <w:p w14:paraId="595D4565" w14:textId="77777777" w:rsidR="00632E5B" w:rsidRDefault="00632E5B" w:rsidP="00632E5B">
      <w:pPr>
        <w:pStyle w:val="a7"/>
        <w:rPr>
          <w:lang w:eastAsia="zh-CN"/>
        </w:rPr>
      </w:pPr>
    </w:p>
  </w:comment>
  <w:comment w:id="410" w:author="Ericsson" w:date="2023-09-07T15:16:00Z" w:initials="Ericsson">
    <w:p w14:paraId="2A892815" w14:textId="77777777" w:rsidR="005149DC" w:rsidRDefault="005149DC" w:rsidP="00732210">
      <w:pPr>
        <w:pStyle w:val="a7"/>
      </w:pPr>
      <w:r>
        <w:rPr>
          <w:rStyle w:val="af4"/>
        </w:rPr>
        <w:annotationRef/>
      </w:r>
      <w:r>
        <w:t>Would it be better to call it SelectedPSCellForCHO-WithCPAC instead, to avoid mixup with rel-17 CHO with SCG.</w:t>
      </w:r>
    </w:p>
  </w:comment>
  <w:comment w:id="411" w:author="CATT-R2#123" w:date="2023-09-07T15:16:00Z" w:initials="CATT">
    <w:p w14:paraId="1B8194F4" w14:textId="553C1C0C" w:rsidR="00C017D6" w:rsidRDefault="00C017D6">
      <w:pPr>
        <w:pStyle w:val="a7"/>
        <w:rPr>
          <w:lang w:eastAsia="zh-CN"/>
        </w:rPr>
      </w:pPr>
      <w:r>
        <w:rPr>
          <w:rStyle w:val="af4"/>
        </w:rPr>
        <w:annotationRef/>
      </w:r>
    </w:p>
    <w:p w14:paraId="36790C87" w14:textId="17C1FF40" w:rsidR="00C017D6" w:rsidRDefault="00C017D6">
      <w:pPr>
        <w:pStyle w:val="a7"/>
        <w:rPr>
          <w:lang w:eastAsia="zh-CN"/>
        </w:rPr>
      </w:pPr>
      <w:r>
        <w:rPr>
          <w:rFonts w:hint="eastAsia"/>
          <w:lang w:eastAsia="zh-CN"/>
        </w:rPr>
        <w:t xml:space="preserve">Thanks for the good suggestion.but to align with the term </w:t>
      </w:r>
      <w:r>
        <w:rPr>
          <w:lang w:eastAsia="zh-CN"/>
        </w:rPr>
        <w:t>“</w:t>
      </w:r>
      <w:r w:rsidRPr="00C017D6">
        <w:rPr>
          <w:lang w:eastAsia="zh-CN"/>
        </w:rPr>
        <w:t>CHO with candidate SCGs</w:t>
      </w:r>
      <w:r>
        <w:rPr>
          <w:lang w:eastAsia="zh-CN"/>
        </w:rPr>
        <w:t>”</w:t>
      </w:r>
      <w:r>
        <w:rPr>
          <w:rFonts w:hint="eastAsia"/>
          <w:lang w:eastAsia="zh-CN"/>
        </w:rPr>
        <w:t xml:space="preserve"> used in the CR, it is changed to </w:t>
      </w:r>
    </w:p>
    <w:p w14:paraId="5CE2674A" w14:textId="45D6F4F2" w:rsidR="00C017D6" w:rsidRDefault="00C017D6">
      <w:pPr>
        <w:pStyle w:val="a7"/>
        <w:rPr>
          <w:lang w:eastAsia="zh-CN"/>
        </w:rPr>
      </w:pPr>
      <w:r>
        <w:rPr>
          <w:rFonts w:ascii="Courier New" w:hAnsi="Courier New"/>
          <w:sz w:val="16"/>
          <w:lang w:eastAsia="zh-CN"/>
        </w:rPr>
        <w:t>“</w:t>
      </w:r>
      <w:r>
        <w:rPr>
          <w:rFonts w:ascii="Courier New" w:hAnsi="Courier New" w:hint="eastAsia"/>
          <w:sz w:val="16"/>
          <w:lang w:eastAsia="zh-CN"/>
        </w:rPr>
        <w:t>S</w:t>
      </w:r>
      <w:r>
        <w:rPr>
          <w:rFonts w:ascii="Courier New" w:eastAsia="Times New Roman" w:hAnsi="Courier New"/>
          <w:sz w:val="16"/>
          <w:lang w:eastAsia="en-GB"/>
        </w:rPr>
        <w:t>elected</w:t>
      </w:r>
      <w:r>
        <w:rPr>
          <w:rFonts w:ascii="Courier New" w:hAnsi="Courier New" w:hint="eastAsia"/>
          <w:sz w:val="16"/>
          <w:lang w:eastAsia="zh-CN"/>
        </w:rPr>
        <w:t>PSCellforCHOwith</w:t>
      </w:r>
      <w:r w:rsidRPr="00C017D6">
        <w:rPr>
          <w:rFonts w:ascii="Courier New" w:hAnsi="Courier New" w:hint="eastAsia"/>
          <w:color w:val="FF0000"/>
          <w:sz w:val="16"/>
          <w:lang w:eastAsia="zh-CN"/>
        </w:rPr>
        <w:t>SCG</w:t>
      </w:r>
      <w:r w:rsidRPr="00C017D6">
        <w:rPr>
          <w:rStyle w:val="af4"/>
          <w:color w:val="FF0000"/>
        </w:rPr>
        <w:annotationRef/>
      </w:r>
      <w:r w:rsidRPr="00C017D6">
        <w:rPr>
          <w:rFonts w:ascii="Courier New" w:hAnsi="Courier New" w:hint="eastAsia"/>
          <w:color w:val="FF0000"/>
          <w:sz w:val="16"/>
          <w:lang w:eastAsia="zh-CN"/>
        </w:rPr>
        <w:t>s</w:t>
      </w:r>
      <w:r>
        <w:rPr>
          <w:rFonts w:ascii="Courier New" w:hAnsi="Courier New"/>
          <w:sz w:val="16"/>
          <w:lang w:eastAsia="zh-CN"/>
        </w:rPr>
        <w:t>”</w:t>
      </w:r>
    </w:p>
  </w:comment>
  <w:comment w:id="379" w:author="CATT-R2#123" w:date="2023-09-07T15:16:00Z" w:initials="">
    <w:p w14:paraId="1CE716B3" w14:textId="74689BCF" w:rsidR="005149DC" w:rsidRDefault="005149DC">
      <w:pPr>
        <w:pStyle w:val="a7"/>
        <w:rPr>
          <w:lang w:eastAsia="zh-CN"/>
        </w:rPr>
      </w:pPr>
    </w:p>
    <w:p w14:paraId="148B3C7F" w14:textId="77777777" w:rsidR="005149DC" w:rsidRDefault="005149DC">
      <w:pPr>
        <w:pStyle w:val="Agreement"/>
        <w:tabs>
          <w:tab w:val="clear" w:pos="9990"/>
        </w:tabs>
        <w:overflowPunct/>
        <w:autoSpaceDE/>
        <w:autoSpaceDN/>
        <w:adjustRightInd/>
        <w:ind w:left="1619" w:hanging="360"/>
        <w:textAlignment w:val="auto"/>
        <w:rPr>
          <w:rFonts w:eastAsiaTheme="minorEastAsia"/>
          <w:lang w:eastAsia="zh-CN"/>
        </w:rPr>
      </w:pPr>
      <w:r>
        <w:t>selectedCondRRCReconfig-r17 is not reused to indicate the selected target SCG to the target MN, i.e., UE indicates physCellId and ARFCN-ValueNR of the selected PSCell to target MN.</w:t>
      </w:r>
    </w:p>
    <w:p w14:paraId="5DA43FA0" w14:textId="77777777" w:rsidR="005149DC" w:rsidRDefault="005149DC">
      <w:pPr>
        <w:pStyle w:val="a7"/>
        <w:rPr>
          <w:lang w:eastAsia="zh-CN"/>
        </w:rPr>
      </w:pPr>
    </w:p>
  </w:comment>
  <w:comment w:id="434" w:author="CATT-R2#123" w:date="2023-09-07T15:16:00Z" w:initials="CATT">
    <w:p w14:paraId="34082663" w14:textId="77777777" w:rsidR="003C4647" w:rsidRDefault="003C4647">
      <w:pPr>
        <w:pStyle w:val="a7"/>
        <w:rPr>
          <w:lang w:eastAsia="zh-CN"/>
        </w:rPr>
      </w:pPr>
      <w:r>
        <w:rPr>
          <w:rStyle w:val="af4"/>
        </w:rPr>
        <w:annotationRef/>
      </w:r>
      <w:r>
        <w:rPr>
          <w:rFonts w:hint="eastAsia"/>
          <w:lang w:eastAsia="zh-CN"/>
        </w:rPr>
        <w:t>Thanks.changed.</w:t>
      </w:r>
    </w:p>
  </w:comment>
  <w:comment w:id="435" w:author="ZTE" w:date="2023-09-07T15:16:00Z" w:initials="ZTE">
    <w:p w14:paraId="37B5666D" w14:textId="77777777" w:rsidR="003C4647" w:rsidRDefault="003C4647">
      <w:pPr>
        <w:pStyle w:val="a7"/>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436" w:author="MediaTek (Felix)" w:date="2023-09-07T15:16:00Z" w:initials="FTsai">
    <w:p w14:paraId="452741DC" w14:textId="77777777" w:rsidR="003C4647" w:rsidRDefault="003C4647">
      <w:pPr>
        <w:pStyle w:val="a7"/>
      </w:pPr>
      <w:r>
        <w:rPr>
          <w:rStyle w:val="af4"/>
        </w:rPr>
        <w:annotationRef/>
      </w:r>
      <w:r>
        <w:t xml:space="preserve">Agree with ZTE. There are other places also use “CHO including candidate SCGs”. Suggest to align the terminology.  </w:t>
      </w:r>
    </w:p>
  </w:comment>
  <w:comment w:id="437" w:author="CATT-R2#123" w:date="2023-09-07T15:16:00Z" w:initials="CATT">
    <w:p w14:paraId="0E165BBC" w14:textId="77777777" w:rsidR="003C4647" w:rsidRDefault="003C4647">
      <w:pPr>
        <w:pStyle w:val="a7"/>
        <w:rPr>
          <w:lang w:eastAsia="zh-CN"/>
        </w:rPr>
      </w:pPr>
      <w:r>
        <w:rPr>
          <w:rStyle w:val="af4"/>
        </w:rPr>
        <w:annotationRef/>
      </w:r>
      <w:r>
        <w:rPr>
          <w:rFonts w:hint="eastAsia"/>
          <w:lang w:eastAsia="zh-CN"/>
        </w:rPr>
        <w:t>Thanks.changed.</w:t>
      </w:r>
    </w:p>
  </w:comment>
  <w:comment w:id="440" w:author="OPPO" w:date="2023-09-07T15:16:00Z" w:initials="XL">
    <w:p w14:paraId="360F2D86" w14:textId="77777777" w:rsidR="005149DC" w:rsidRDefault="005149DC" w:rsidP="005631AA">
      <w:pPr>
        <w:pStyle w:val="a7"/>
        <w:rPr>
          <w:lang w:eastAsia="zh-CN"/>
        </w:rPr>
      </w:pPr>
      <w:r>
        <w:rPr>
          <w:rStyle w:val="af4"/>
        </w:rPr>
        <w:annotationRef/>
      </w:r>
      <w:r>
        <w:rPr>
          <w:rFonts w:hint="eastAsia"/>
          <w:lang w:eastAsia="zh-CN"/>
        </w:rPr>
        <w:t>T</w:t>
      </w:r>
      <w:r>
        <w:rPr>
          <w:lang w:eastAsia="zh-CN"/>
        </w:rPr>
        <w:t>he ID can be also used to identify a pair of candidate PCell and the associated PSCell, i.e., CHO with candidate SCGs configuration.</w:t>
      </w:r>
    </w:p>
    <w:p w14:paraId="27F13D3F" w14:textId="6CC754DA" w:rsidR="005149DC" w:rsidRPr="005631AA" w:rsidRDefault="005149DC">
      <w:pPr>
        <w:pStyle w:val="a7"/>
      </w:pPr>
    </w:p>
  </w:comment>
  <w:comment w:id="441" w:author="CATT-R2#123" w:date="2023-09-07T16:58:00Z" w:initials="CATT">
    <w:p w14:paraId="62695EA8" w14:textId="30FF1EC5" w:rsidR="005149DC" w:rsidRDefault="005149DC">
      <w:pPr>
        <w:pStyle w:val="a7"/>
        <w:rPr>
          <w:lang w:eastAsia="zh-CN"/>
        </w:rPr>
      </w:pPr>
      <w:r>
        <w:rPr>
          <w:rStyle w:val="af4"/>
        </w:rPr>
        <w:annotationRef/>
      </w:r>
      <w:r w:rsidR="00177B5C">
        <w:rPr>
          <w:lang w:eastAsia="zh-CN"/>
        </w:rPr>
        <w:t>S</w:t>
      </w:r>
      <w:r w:rsidR="00177B5C">
        <w:rPr>
          <w:rFonts w:hint="eastAsia"/>
          <w:lang w:eastAsia="zh-CN"/>
        </w:rPr>
        <w:t>eems not necessary.</w:t>
      </w:r>
    </w:p>
    <w:p w14:paraId="464C3AFE" w14:textId="566F95C9" w:rsidR="00177B5C" w:rsidRDefault="00177B5C">
      <w:pPr>
        <w:pStyle w:val="a7"/>
        <w:rPr>
          <w:lang w:eastAsia="zh-CN"/>
        </w:rPr>
      </w:pPr>
      <w:r>
        <w:rPr>
          <w:lang w:eastAsia="zh-CN"/>
        </w:rPr>
        <w:t>T</w:t>
      </w:r>
      <w:r>
        <w:rPr>
          <w:rFonts w:hint="eastAsia"/>
          <w:lang w:eastAsia="zh-CN"/>
        </w:rPr>
        <w:t xml:space="preserve">he word </w:t>
      </w:r>
      <w:r>
        <w:rPr>
          <w:lang w:eastAsia="zh-CN"/>
        </w:rPr>
        <w:t>“</w:t>
      </w:r>
      <w:r>
        <w:rPr>
          <w:rFonts w:hint="eastAsia"/>
          <w:lang w:eastAsia="zh-CN"/>
        </w:rPr>
        <w:t>CHO</w:t>
      </w:r>
      <w:r>
        <w:rPr>
          <w:lang w:eastAsia="zh-CN"/>
        </w:rPr>
        <w:t>”</w:t>
      </w:r>
      <w:r>
        <w:rPr>
          <w:rFonts w:hint="eastAsia"/>
          <w:lang w:eastAsia="zh-CN"/>
        </w:rPr>
        <w:t xml:space="preserve"> can cover all the cases.please note that </w:t>
      </w:r>
      <w:r>
        <w:rPr>
          <w:lang w:eastAsia="zh-CN"/>
        </w:rPr>
        <w:t>“</w:t>
      </w:r>
      <w:r>
        <w:rPr>
          <w:rFonts w:hint="eastAsia"/>
          <w:lang w:eastAsia="zh-CN"/>
        </w:rPr>
        <w:t>CHO with target MCG and target SCG</w:t>
      </w:r>
      <w:r>
        <w:rPr>
          <w:lang w:eastAsia="zh-CN"/>
        </w:rPr>
        <w:t>”</w:t>
      </w:r>
      <w:r>
        <w:rPr>
          <w:rFonts w:hint="eastAsia"/>
          <w:lang w:eastAsia="zh-CN"/>
        </w:rPr>
        <w:t xml:space="preserve"> is not added here as well.</w:t>
      </w:r>
    </w:p>
  </w:comment>
  <w:comment w:id="443" w:author="CATT-R2#123" w:date="2023-09-07T15:16:00Z" w:initials="">
    <w:p w14:paraId="1EC6667C" w14:textId="77777777" w:rsidR="005149DC" w:rsidRDefault="005149DC">
      <w:pPr>
        <w:pStyle w:val="a7"/>
        <w:rPr>
          <w:lang w:eastAsia="zh-CN"/>
        </w:rPr>
      </w:pPr>
    </w:p>
    <w:p w14:paraId="5CD94DB9" w14:textId="77777777" w:rsidR="005149DC" w:rsidRDefault="005149D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457" w:author="ZTE" w:date="2023-09-07T15:16:00Z" w:initials="ZTE">
    <w:p w14:paraId="6DB5313E" w14:textId="77777777" w:rsidR="005149DC" w:rsidRDefault="005149DC">
      <w:pPr>
        <w:pStyle w:val="a7"/>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5149DC" w:rsidRDefault="005149DC">
      <w:pPr>
        <w:pStyle w:val="a7"/>
        <w:rPr>
          <w:lang w:val="en-US" w:eastAsia="zh-CN"/>
        </w:rPr>
      </w:pPr>
    </w:p>
    <w:p w14:paraId="2A016D7C" w14:textId="77777777" w:rsidR="005149DC" w:rsidRDefault="005149DC">
      <w:pPr>
        <w:pStyle w:val="af6"/>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5149DC" w:rsidRDefault="005149DC">
      <w:pPr>
        <w:pStyle w:val="af6"/>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5149DC" w:rsidRDefault="005149DC">
      <w:pPr>
        <w:pStyle w:val="af6"/>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5149DC" w:rsidRDefault="005149DC">
      <w:pPr>
        <w:pStyle w:val="a7"/>
        <w:rPr>
          <w:lang w:val="en-US" w:eastAsia="zh-CN"/>
        </w:rPr>
      </w:pPr>
    </w:p>
  </w:comment>
  <w:comment w:id="458" w:author="OPPO" w:date="2023-09-07T15:16:00Z" w:initials="XL">
    <w:p w14:paraId="3178F77C" w14:textId="77199940" w:rsidR="005149DC" w:rsidRDefault="005149DC">
      <w:pPr>
        <w:pStyle w:val="a7"/>
        <w:rPr>
          <w:lang w:eastAsia="zh-CN"/>
        </w:rPr>
      </w:pPr>
      <w:r>
        <w:rPr>
          <w:rStyle w:val="af4"/>
        </w:rPr>
        <w:annotationRef/>
      </w:r>
      <w:r>
        <w:rPr>
          <w:rFonts w:hint="eastAsia"/>
          <w:lang w:eastAsia="zh-CN"/>
        </w:rPr>
        <w:t>S</w:t>
      </w:r>
      <w:r>
        <w:rPr>
          <w:lang w:eastAsia="zh-CN"/>
        </w:rPr>
        <w:t>hare the similar with ZTE.</w:t>
      </w:r>
    </w:p>
  </w:comment>
  <w:comment w:id="459" w:author="CATT-R2#123" w:date="2023-09-07T15:16:00Z" w:initials="CATT">
    <w:p w14:paraId="43433B99" w14:textId="20B5C6C4" w:rsidR="005149DC" w:rsidRDefault="005149DC">
      <w:pPr>
        <w:pStyle w:val="a7"/>
        <w:rPr>
          <w:lang w:eastAsia="zh-CN"/>
        </w:rPr>
      </w:pPr>
      <w:r>
        <w:rPr>
          <w:rStyle w:val="af4"/>
        </w:rPr>
        <w:annotationRef/>
      </w:r>
      <w:r>
        <w:rPr>
          <w:rFonts w:hint="eastAsia"/>
          <w:lang w:eastAsia="zh-CN"/>
        </w:rPr>
        <w:t>OK.the EN is removed.</w:t>
      </w:r>
    </w:p>
  </w:comment>
  <w:comment w:id="483" w:author="Samsung-WeiweiWang" w:date="2023-09-07T15:16:00Z" w:initials="Samsung">
    <w:p w14:paraId="121EC384" w14:textId="148FD544" w:rsidR="005149DC" w:rsidRPr="00192273" w:rsidRDefault="005149DC">
      <w:pPr>
        <w:pStyle w:val="a7"/>
      </w:pPr>
      <w:r>
        <w:rPr>
          <w:rStyle w:val="af4"/>
        </w:rPr>
        <w:annotationRef/>
      </w:r>
      <w:r>
        <w:rPr>
          <w:rFonts w:hint="eastAsia"/>
          <w:lang w:eastAsia="zh-CN"/>
        </w:rPr>
        <w:t>F</w:t>
      </w:r>
      <w:r>
        <w:rPr>
          <w:lang w:eastAsia="zh-CN"/>
        </w:rPr>
        <w:t>or IE ReportConfigNR, shall we also include that this IE is applicable for CHO with candidate SCG(s)?</w:t>
      </w:r>
    </w:p>
  </w:comment>
  <w:comment w:id="491" w:author="OPPO" w:date="2023-09-07T15:16:00Z" w:initials="XL">
    <w:p w14:paraId="0ED85A4F" w14:textId="52632AD8" w:rsidR="005149DC" w:rsidRDefault="005149DC">
      <w:pPr>
        <w:pStyle w:val="a7"/>
        <w:rPr>
          <w:lang w:eastAsia="zh-CN"/>
        </w:rPr>
      </w:pPr>
      <w:r>
        <w:rPr>
          <w:rStyle w:val="af4"/>
        </w:rPr>
        <w:annotationRef/>
      </w:r>
      <w:r>
        <w:rPr>
          <w:rFonts w:hint="eastAsia"/>
          <w:lang w:eastAsia="zh-CN"/>
        </w:rPr>
        <w:t>T</w:t>
      </w:r>
      <w:r>
        <w:rPr>
          <w:lang w:eastAsia="zh-CN"/>
        </w:rPr>
        <w:t>he filed is conditional present?</w:t>
      </w:r>
    </w:p>
  </w:comment>
  <w:comment w:id="492" w:author="MediaTek (Felix)" w:date="2023-09-07T15:16:00Z" w:initials="FTsai">
    <w:p w14:paraId="1C51274F" w14:textId="741A34BD" w:rsidR="005149DC" w:rsidRDefault="005149DC">
      <w:pPr>
        <w:pStyle w:val="a7"/>
      </w:pPr>
      <w:r>
        <w:rPr>
          <w:rStyle w:val="af4"/>
        </w:rPr>
        <w:annotationRef/>
      </w:r>
      <w:r>
        <w:t>Yes, see also our comment below.</w:t>
      </w:r>
    </w:p>
  </w:comment>
  <w:comment w:id="493" w:author="CATT-R2#123" w:date="2023-09-07T15:17:00Z" w:initials="CATT">
    <w:p w14:paraId="5D04A55B" w14:textId="4EDF8C19" w:rsidR="008E2FEF" w:rsidRDefault="008E2FEF">
      <w:pPr>
        <w:pStyle w:val="a7"/>
        <w:rPr>
          <w:lang w:eastAsia="zh-CN"/>
        </w:rPr>
      </w:pPr>
      <w:r>
        <w:rPr>
          <w:rStyle w:val="af4"/>
        </w:rPr>
        <w:annotationRef/>
      </w:r>
      <w:r>
        <w:rPr>
          <w:rFonts w:hint="eastAsia"/>
          <w:lang w:eastAsia="zh-CN"/>
        </w:rPr>
        <w:t>Thanks for suggestion.changed to a presence condition.</w:t>
      </w:r>
    </w:p>
  </w:comment>
  <w:comment w:id="508" w:author="ZTE" w:date="2023-09-07T15:16:00Z" w:initials="ZTE">
    <w:p w14:paraId="04B92BD5" w14:textId="77777777" w:rsidR="005149DC" w:rsidRDefault="005149DC">
      <w:pPr>
        <w:pStyle w:val="a7"/>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5149DC" w:rsidRDefault="005149DC">
      <w:pPr>
        <w:pStyle w:val="a7"/>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509" w:author="Ericsson" w:date="2023-09-07T15:16:00Z" w:initials="Ericsson">
    <w:p w14:paraId="748D1985" w14:textId="77777777" w:rsidR="005149DC" w:rsidRDefault="005149DC" w:rsidP="00732210">
      <w:pPr>
        <w:pStyle w:val="a7"/>
      </w:pPr>
      <w:r>
        <w:rPr>
          <w:rStyle w:val="af4"/>
        </w:rPr>
        <w:annotationRef/>
      </w:r>
      <w:r>
        <w:t>Agree with ZTE.</w:t>
      </w:r>
    </w:p>
  </w:comment>
  <w:comment w:id="510" w:author="MediaTek (Felix)" w:date="2023-09-07T15:16:00Z" w:initials="FTsai">
    <w:p w14:paraId="07AAAAD1" w14:textId="77777777" w:rsidR="005149DC" w:rsidRDefault="005149DC">
      <w:pPr>
        <w:pStyle w:val="a7"/>
      </w:pPr>
      <w:r>
        <w:rPr>
          <w:rStyle w:val="af4"/>
        </w:rPr>
        <w:annotationRef/>
      </w:r>
      <w:r>
        <w:t>We think it would be more formal and clear to capture this presence restriction as a new Cond, instead of capturing it in the field description.</w:t>
      </w:r>
    </w:p>
    <w:p w14:paraId="5518E201" w14:textId="77777777" w:rsidR="005149DC" w:rsidRDefault="005149DC">
      <w:pPr>
        <w:pStyle w:val="a7"/>
      </w:pPr>
    </w:p>
    <w:p w14:paraId="4DAFE926" w14:textId="77777777" w:rsidR="005149DC" w:rsidRDefault="005149DC">
      <w:pPr>
        <w:pStyle w:val="a7"/>
      </w:pPr>
      <w:r>
        <w:t xml:space="preserve">For example, </w:t>
      </w:r>
    </w:p>
    <w:p w14:paraId="5CEC4837" w14:textId="77777777" w:rsidR="005149DC" w:rsidRDefault="005149DC">
      <w:pPr>
        <w:pStyle w:val="a7"/>
      </w:pPr>
      <w:r>
        <w:t xml:space="preserve">"This field is optional present, need R, if </w:t>
      </w:r>
      <w:r w:rsidRPr="00502679">
        <w:t xml:space="preserve">the </w:t>
      </w:r>
      <w:r w:rsidRPr="00502679">
        <w:rPr>
          <w:i/>
          <w:iCs/>
        </w:rPr>
        <w:t>RRCReconfiguration</w:t>
      </w:r>
      <w:r w:rsidRPr="00502679">
        <w:t xml:space="preserve"> message contained in</w:t>
      </w:r>
      <w:r>
        <w:t xml:space="preserve"> corresponding </w:t>
      </w:r>
      <w:r w:rsidRPr="00502679">
        <w:rPr>
          <w:i/>
          <w:iCs/>
        </w:rPr>
        <w:t>condRRCReconfig</w:t>
      </w:r>
      <w:r w:rsidRPr="00502679">
        <w:t xml:space="preserve"> includes the </w:t>
      </w:r>
      <w:r w:rsidRPr="00502679">
        <w:rPr>
          <w:i/>
          <w:iCs/>
        </w:rPr>
        <w:t>nr-SCG</w:t>
      </w:r>
      <w:r w:rsidRPr="00502679">
        <w:t xml:space="preserve"> and </w:t>
      </w:r>
      <w:r w:rsidRPr="00502679">
        <w:rPr>
          <w:i/>
          <w:iCs/>
        </w:rPr>
        <w:t>condExecutionCond</w:t>
      </w:r>
      <w:r w:rsidRPr="00502679">
        <w:t xml:space="preserve"> is configured</w:t>
      </w:r>
      <w:r>
        <w:t>. Otherwise, it is not present, need R.”</w:t>
      </w:r>
    </w:p>
    <w:p w14:paraId="54F58672" w14:textId="77777777" w:rsidR="005149DC" w:rsidRDefault="005149DC">
      <w:pPr>
        <w:pStyle w:val="a7"/>
      </w:pPr>
    </w:p>
    <w:p w14:paraId="514DCE05" w14:textId="6ED8E582" w:rsidR="005149DC" w:rsidRDefault="005149DC">
      <w:pPr>
        <w:pStyle w:val="a7"/>
      </w:pPr>
      <w:r>
        <w:t xml:space="preserve">We believe that the scenario mentioned by ZTE is allowed by this condition. The current sentence should interprested to cover the cases that the </w:t>
      </w:r>
      <w:r w:rsidRPr="00502679">
        <w:rPr>
          <w:i/>
          <w:iCs/>
        </w:rPr>
        <w:t>condRRCReconfig</w:t>
      </w:r>
      <w:r w:rsidRPr="00502679">
        <w:t xml:space="preserve"> </w:t>
      </w:r>
      <w:r>
        <w:t xml:space="preserve">and </w:t>
      </w:r>
      <w:r w:rsidRPr="00502679">
        <w:rPr>
          <w:i/>
          <w:iCs/>
        </w:rPr>
        <w:t>condExecutionCond</w:t>
      </w:r>
      <w:r>
        <w:t xml:space="preserve"> are </w:t>
      </w:r>
      <w:r w:rsidRPr="00F622E2">
        <w:rPr>
          <w:b/>
          <w:bCs/>
        </w:rPr>
        <w:t>already</w:t>
      </w:r>
      <w:r>
        <w:t xml:space="preserve"> configured.</w:t>
      </w:r>
    </w:p>
  </w:comment>
  <w:comment w:id="511" w:author="CATT-R2#123" w:date="2023-09-07T15:16:00Z" w:initials="CATT">
    <w:p w14:paraId="52FB0D5D" w14:textId="568A0CEC" w:rsidR="005149DC" w:rsidRDefault="005149DC">
      <w:pPr>
        <w:pStyle w:val="a7"/>
        <w:rPr>
          <w:lang w:eastAsia="zh-CN"/>
        </w:rPr>
      </w:pPr>
      <w:r>
        <w:rPr>
          <w:rStyle w:val="af4"/>
        </w:rPr>
        <w:annotationRef/>
      </w:r>
      <w:r>
        <w:rPr>
          <w:rFonts w:hint="eastAsia"/>
          <w:lang w:eastAsia="zh-CN"/>
        </w:rPr>
        <w:t>Thanks.changed move this sentence to a presence condition</w:t>
      </w:r>
    </w:p>
    <w:p w14:paraId="6DA36C65" w14:textId="3413DABD" w:rsidR="005149DC" w:rsidRPr="00214D22" w:rsidRDefault="005149DC">
      <w:pPr>
        <w:pStyle w:val="a7"/>
        <w:rPr>
          <w:lang w:eastAsia="zh-CN"/>
        </w:rPr>
      </w:pPr>
      <w:r>
        <w:rPr>
          <w:lang w:eastAsia="zh-CN"/>
        </w:rPr>
        <w:t>A</w:t>
      </w:r>
      <w:r>
        <w:rPr>
          <w:rFonts w:hint="eastAsia"/>
          <w:lang w:eastAsia="zh-CN"/>
        </w:rPr>
        <w:t xml:space="preserve">gree with MTK </w:t>
      </w:r>
      <w:r>
        <w:rPr>
          <w:lang w:eastAsia="zh-CN"/>
        </w:rPr>
        <w:t>that</w:t>
      </w:r>
      <w:r>
        <w:rPr>
          <w:rFonts w:hint="eastAsia"/>
          <w:lang w:eastAsia="zh-CN"/>
        </w:rPr>
        <w:t xml:space="preserve"> </w:t>
      </w:r>
      <w:r>
        <w:rPr>
          <w:rFonts w:ascii="Arial" w:eastAsia="Times New Roman" w:hAnsi="Arial"/>
          <w:i/>
          <w:sz w:val="18"/>
          <w:szCs w:val="22"/>
          <w:lang w:eastAsia="sv-SE"/>
        </w:rPr>
        <w:t>“</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 configured</w:t>
      </w:r>
      <w:proofErr w:type="gramStart"/>
      <w:r>
        <w:rPr>
          <w:rFonts w:ascii="Arial" w:eastAsia="Times New Roman" w:hAnsi="Arial"/>
          <w:sz w:val="18"/>
          <w:szCs w:val="22"/>
          <w:lang w:eastAsia="sv-SE"/>
        </w:rPr>
        <w:t>“</w:t>
      </w:r>
      <w:r>
        <w:rPr>
          <w:rFonts w:ascii="Arial" w:hAnsi="Arial" w:hint="eastAsia"/>
          <w:sz w:val="18"/>
          <w:szCs w:val="22"/>
          <w:lang w:eastAsia="zh-CN"/>
        </w:rPr>
        <w:t xml:space="preserve"> can</w:t>
      </w:r>
      <w:proofErr w:type="gramEnd"/>
      <w:r>
        <w:rPr>
          <w:rFonts w:ascii="Arial" w:hAnsi="Arial" w:hint="eastAsia"/>
          <w:sz w:val="18"/>
          <w:szCs w:val="22"/>
          <w:lang w:eastAsia="zh-CN"/>
        </w:rPr>
        <w:t xml:space="preserve"> cover the modification case mentioned by ZTE/Ericsson.</w:t>
      </w:r>
    </w:p>
    <w:p w14:paraId="562849F6" w14:textId="50E4467D" w:rsidR="005149DC" w:rsidRPr="005A6A37" w:rsidRDefault="005149DC">
      <w:pPr>
        <w:pStyle w:val="a7"/>
        <w:rPr>
          <w:lang w:eastAsia="zh-CN"/>
        </w:rPr>
      </w:pPr>
      <w:proofErr w:type="gramStart"/>
      <w:r>
        <w:rPr>
          <w:rFonts w:ascii="Arial" w:hAnsi="Arial" w:hint="eastAsia"/>
          <w:sz w:val="18"/>
          <w:szCs w:val="22"/>
          <w:lang w:eastAsia="zh-CN"/>
        </w:rPr>
        <w:t>but</w:t>
      </w:r>
      <w:proofErr w:type="gramEnd"/>
      <w:r>
        <w:rPr>
          <w:rFonts w:ascii="Arial" w:hAnsi="Arial" w:hint="eastAsia"/>
          <w:sz w:val="18"/>
          <w:szCs w:val="22"/>
          <w:lang w:eastAsia="zh-CN"/>
        </w:rPr>
        <w:t xml:space="preserve"> still change it to "</w:t>
      </w:r>
      <w:r w:rsidRPr="00214D22">
        <w:rPr>
          <w:rFonts w:ascii="Arial" w:eastAsia="Times New Roman" w:hAnsi="Arial"/>
          <w:i/>
          <w:sz w:val="18"/>
          <w:szCs w:val="22"/>
          <w:lang w:eastAsia="sv-SE"/>
        </w:rPr>
        <w:t xml:space="preserve">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r w:rsidRPr="00214D22">
        <w:rPr>
          <w:rFonts w:ascii="Arial" w:hAnsi="Arial" w:hint="eastAsia"/>
          <w:sz w:val="18"/>
          <w:szCs w:val="22"/>
          <w:highlight w:val="yellow"/>
          <w:lang w:eastAsia="zh-CN"/>
        </w:rPr>
        <w:t>(or has been)</w:t>
      </w:r>
      <w:r w:rsidRPr="005A6A37">
        <w:rPr>
          <w:rFonts w:ascii="Arial" w:eastAsia="Times New Roman" w:hAnsi="Arial"/>
          <w:sz w:val="18"/>
          <w:szCs w:val="22"/>
          <w:lang w:eastAsia="sv-SE"/>
        </w:rPr>
        <w:t xml:space="preserve"> configured</w:t>
      </w:r>
      <w:r>
        <w:rPr>
          <w:rFonts w:ascii="Arial" w:hAnsi="Arial" w:hint="eastAsia"/>
          <w:sz w:val="18"/>
          <w:szCs w:val="22"/>
          <w:lang w:eastAsia="zh-CN"/>
        </w:rPr>
        <w:t xml:space="preserve">" to make it clearer.pls find it in </w:t>
      </w:r>
      <w:r>
        <w:rPr>
          <w:rFonts w:hint="eastAsia"/>
          <w:lang w:eastAsia="zh-CN"/>
        </w:rPr>
        <w:t>presence condition.</w:t>
      </w:r>
      <w:r>
        <w:rPr>
          <w:rFonts w:ascii="Arial" w:hAnsi="Arial" w:hint="eastAsia"/>
          <w:sz w:val="18"/>
          <w:szCs w:val="22"/>
          <w:lang w:eastAsia="zh-CN"/>
        </w:rPr>
        <w:t xml:space="preserve"> </w:t>
      </w:r>
    </w:p>
  </w:comment>
  <w:comment w:id="517" w:author="CATT-R2#123" w:date="2023-09-07T15:16:00Z" w:initials="">
    <w:p w14:paraId="3E006985" w14:textId="0EE8F79D" w:rsidR="005149DC" w:rsidRDefault="005149DC">
      <w:pPr>
        <w:pStyle w:val="a7"/>
        <w:rPr>
          <w:lang w:eastAsia="zh-CN"/>
        </w:rPr>
      </w:pPr>
    </w:p>
    <w:p w14:paraId="79C64745" w14:textId="77777777" w:rsidR="005149DC" w:rsidRDefault="005149D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534" w:author="MediaTek (Felix)" w:date="2023-09-07T15:16:00Z" w:initials="FTsai">
    <w:p w14:paraId="781726FC" w14:textId="0EC9E643" w:rsidR="005149DC" w:rsidRDefault="005149DC">
      <w:pPr>
        <w:pStyle w:val="a7"/>
      </w:pPr>
      <w:r>
        <w:rPr>
          <w:rStyle w:val="af4"/>
        </w:rPr>
        <w:annotationRef/>
      </w:r>
      <w:r>
        <w:t>NOTE is not a good way to capture this agreement. Maybe find some place in procedure text to clarify it.</w:t>
      </w:r>
    </w:p>
  </w:comment>
  <w:comment w:id="529" w:author="Ericsson" w:date="2023-09-07T15:16:00Z" w:initials="Ericsson">
    <w:p w14:paraId="5B5BBE67" w14:textId="77777777" w:rsidR="005149DC" w:rsidRDefault="005149DC">
      <w:pPr>
        <w:pStyle w:val="a7"/>
        <w:ind w:left="560"/>
      </w:pPr>
      <w:r>
        <w:rPr>
          <w:rStyle w:val="af4"/>
        </w:rPr>
        <w:annotationRef/>
      </w:r>
      <w:r>
        <w:t>This shouldn't be captured only here. Chapter 5.5.4. needs to be updated, e.g. this text: "</w:t>
      </w:r>
      <w:r>
        <w:rPr>
          <w:b/>
          <w:bCs/>
          <w:i/>
          <w:iCs/>
        </w:rPr>
        <w:t xml:space="preserve">Mn </w:t>
      </w:r>
      <w:r>
        <w:t>is the measurement result of the neighbouring cell, not taking into account any offsets.</w:t>
      </w:r>
    </w:p>
    <w:p w14:paraId="19EA71B3" w14:textId="77777777" w:rsidR="005149DC" w:rsidRDefault="005149DC" w:rsidP="00732210">
      <w:pPr>
        <w:pStyle w:val="a7"/>
      </w:pPr>
      <w:r>
        <w:t>", needs to be updated to say that the result can be for the current cell also in case of CHO with candidate SCG(s).</w:t>
      </w:r>
    </w:p>
  </w:comment>
  <w:comment w:id="530" w:author="Samsung-WeiweiWang" w:date="2023-09-07T15:16:00Z" w:initials="Samsung">
    <w:p w14:paraId="288FC224" w14:textId="3A9FF3C6" w:rsidR="005149DC" w:rsidRDefault="005149DC">
      <w:pPr>
        <w:pStyle w:val="a7"/>
      </w:pPr>
      <w:r>
        <w:rPr>
          <w:rStyle w:val="af4"/>
        </w:rPr>
        <w:annotationRef/>
      </w:r>
      <w:r>
        <w:rPr>
          <w:rFonts w:hint="eastAsia"/>
          <w:lang w:eastAsia="zh-CN"/>
        </w:rPr>
        <w:t>Suggest</w:t>
      </w:r>
      <w:r>
        <w:t xml:space="preserve"> to include this part in Section 5.5.4.5 Event A4</w:t>
      </w:r>
    </w:p>
  </w:comment>
  <w:comment w:id="531" w:author="CATT-R2#123" w:date="2023-09-07T15:16:00Z" w:initials="">
    <w:p w14:paraId="39E31008" w14:textId="613C14BB" w:rsidR="005149DC" w:rsidRDefault="005149DC">
      <w:pPr>
        <w:pStyle w:val="a7"/>
        <w:rPr>
          <w:lang w:eastAsia="zh-CN"/>
        </w:rPr>
      </w:pPr>
    </w:p>
    <w:p w14:paraId="6100549D" w14:textId="77777777" w:rsidR="005149DC" w:rsidRDefault="005149D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comment>
  <w:comment w:id="532" w:author="ZTE" w:date="2023-09-07T15:16:00Z" w:initials="ZTE">
    <w:p w14:paraId="5A4575D6" w14:textId="77777777" w:rsidR="005149DC" w:rsidRDefault="005149DC">
      <w:pPr>
        <w:pStyle w:val="a7"/>
        <w:rPr>
          <w:rFonts w:eastAsia="宋体"/>
          <w:lang w:val="en-US" w:eastAsia="zh-CN"/>
        </w:rPr>
      </w:pPr>
      <w:r>
        <w:rPr>
          <w:rFonts w:hint="eastAsia"/>
          <w:lang w:val="en-US" w:eastAsia="zh-CN"/>
        </w:rPr>
        <w:t xml:space="preserve">Suggest to move this note to the description of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 where the definition of CondEvent A4 is captured.</w:t>
      </w:r>
    </w:p>
  </w:comment>
  <w:comment w:id="535" w:author="CATT-R2#123" w:date="2023-09-07T15:16:00Z" w:initials="CATT">
    <w:p w14:paraId="77B2C51C" w14:textId="7FA06EE3" w:rsidR="005149DC" w:rsidRDefault="005149DC">
      <w:pPr>
        <w:pStyle w:val="a7"/>
        <w:rPr>
          <w:lang w:eastAsia="zh-CN"/>
        </w:rPr>
      </w:pPr>
      <w:r>
        <w:rPr>
          <w:rStyle w:val="af4"/>
        </w:rPr>
        <w:annotationRef/>
      </w:r>
      <w:r>
        <w:rPr>
          <w:rFonts w:hint="eastAsia"/>
          <w:lang w:eastAsia="zh-CN"/>
        </w:rPr>
        <w:t xml:space="preserve">Thanks for suggestions.the agreement has been captured in 5.5.4.5 and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w:t>
      </w:r>
    </w:p>
  </w:comment>
  <w:comment w:id="593" w:author="Ericsson" w:date="2023-09-07T15:16:00Z" w:initials="Ericsson">
    <w:p w14:paraId="377C5454" w14:textId="77777777" w:rsidR="005149DC" w:rsidRDefault="005149DC" w:rsidP="00732210">
      <w:pPr>
        <w:pStyle w:val="a7"/>
      </w:pPr>
      <w:r>
        <w:rPr>
          <w:rStyle w:val="af4"/>
        </w:rPr>
        <w:annotationRef/>
      </w:r>
      <w:r>
        <w:t>Shouldn't it be up to RAN2 to decide which parameters to send and whether to use inter-node message or not.</w:t>
      </w:r>
    </w:p>
  </w:comment>
  <w:comment w:id="594" w:author="CATT-R2#123" w:date="2023-09-07T17:15:00Z" w:initials="CATT">
    <w:p w14:paraId="4DF6E940" w14:textId="052E70EA" w:rsidR="005149DC" w:rsidRDefault="005149DC">
      <w:pPr>
        <w:pStyle w:val="a7"/>
        <w:rPr>
          <w:lang w:eastAsia="zh-CN"/>
        </w:rPr>
      </w:pPr>
      <w:r>
        <w:rPr>
          <w:rStyle w:val="af4"/>
        </w:rPr>
        <w:annotationRef/>
      </w:r>
      <w:r>
        <w:rPr>
          <w:rFonts w:hint="eastAsia"/>
          <w:lang w:eastAsia="zh-CN"/>
        </w:rPr>
        <w:t>OK.changed to a FFS</w:t>
      </w:r>
      <w:r w:rsidR="00D75B8F">
        <w:rPr>
          <w:rFonts w:hint="eastAsia"/>
          <w:lang w:eastAsia="zh-CN"/>
        </w:rPr>
        <w:t xml:space="preserve"> on which </w:t>
      </w:r>
      <w:r w:rsidR="00D75B8F" w:rsidRPr="00D75B8F">
        <w:rPr>
          <w:lang w:eastAsia="zh-CN"/>
        </w:rPr>
        <w:t>parameters of the execution conditions for candidate PSCells to send from candidate MN to source MN</w:t>
      </w:r>
      <w:r>
        <w:rPr>
          <w:rFonts w:hint="eastAsia"/>
          <w:lang w:eastAsia="zh-CN"/>
        </w:rPr>
        <w:t>.</w:t>
      </w:r>
    </w:p>
    <w:p w14:paraId="5D52BD40" w14:textId="7048F942" w:rsidR="00D75B8F" w:rsidRDefault="00D75B8F">
      <w:pPr>
        <w:pStyle w:val="a7"/>
        <w:rPr>
          <w:lang w:eastAsia="zh-CN"/>
        </w:rPr>
      </w:pPr>
      <w:r>
        <w:rPr>
          <w:lang w:eastAsia="zh-CN"/>
        </w:rPr>
        <w:t>I</w:t>
      </w:r>
      <w:r>
        <w:rPr>
          <w:rFonts w:hint="eastAsia"/>
          <w:lang w:eastAsia="zh-CN"/>
        </w:rPr>
        <w:t>t is already captured in RAN3 CR that inter-node message is used</w:t>
      </w:r>
    </w:p>
  </w:comment>
  <w:comment w:id="610" w:author="CATT-R2#123" w:date="2023-09-07T15:16:00Z" w:initials="">
    <w:p w14:paraId="17881153" w14:textId="3D0FEAB9" w:rsidR="005149DC" w:rsidRDefault="005149DC">
      <w:pPr>
        <w:pStyle w:val="a7"/>
        <w:rPr>
          <w:lang w:eastAsia="zh-CN"/>
        </w:rPr>
      </w:pPr>
    </w:p>
    <w:p w14:paraId="51C9397E" w14:textId="77777777" w:rsidR="005149DC" w:rsidRDefault="005149D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667" w:author="Ericsson" w:date="2023-09-07T15:16:00Z" w:initials="Ericsson">
    <w:p w14:paraId="163339E5" w14:textId="77777777" w:rsidR="005149DC" w:rsidRDefault="005149DC" w:rsidP="00732210">
      <w:pPr>
        <w:pStyle w:val="a7"/>
      </w:pPr>
      <w:r>
        <w:rPr>
          <w:rStyle w:val="af4"/>
        </w:rPr>
        <w:annotationRef/>
      </w:r>
      <w:r>
        <w:t>Use "with" instead of "including" to align with above.</w:t>
      </w:r>
    </w:p>
  </w:comment>
  <w:comment w:id="669" w:author="ZTE" w:date="2023-09-07T15:16:00Z" w:initials="ZTE">
    <w:p w14:paraId="26B17A91" w14:textId="07B81C52" w:rsidR="005149DC" w:rsidRDefault="005149DC">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664" w:author="CATT-R2#123" w:date="2023-09-07T15:16:00Z" w:initials="CATT">
    <w:p w14:paraId="0BD8942F" w14:textId="139D8642" w:rsidR="005149DC" w:rsidRDefault="005149DC">
      <w:pPr>
        <w:pStyle w:val="a7"/>
        <w:rPr>
          <w:lang w:eastAsia="zh-CN"/>
        </w:rPr>
      </w:pPr>
      <w:r>
        <w:rPr>
          <w:rStyle w:val="af4"/>
        </w:rPr>
        <w:annotationRef/>
      </w:r>
      <w:r>
        <w:rPr>
          <w:rFonts w:hint="eastAsia"/>
          <w:lang w:eastAsia="zh-CN"/>
        </w:rPr>
        <w:t>Thanks.changed to align the term.</w:t>
      </w:r>
    </w:p>
  </w:comment>
  <w:comment w:id="674" w:author="ZTE" w:date="2023-09-07T15:16:00Z" w:initials="ZTE">
    <w:p w14:paraId="42F27C9B" w14:textId="77777777" w:rsidR="005149DC" w:rsidRDefault="005149DC">
      <w:pPr>
        <w:pStyle w:val="a7"/>
        <w:rPr>
          <w:lang w:val="en-US" w:eastAsia="zh-CN"/>
        </w:rPr>
      </w:pPr>
      <w:r>
        <w:rPr>
          <w:rFonts w:hint="eastAsia"/>
          <w:lang w:val="en-US" w:eastAsia="zh-CN"/>
        </w:rPr>
        <w:t>The same comment as above</w:t>
      </w:r>
    </w:p>
  </w:comment>
  <w:comment w:id="662" w:author="CATT-R2#123" w:date="2023-09-07T15:16:00Z" w:initials="">
    <w:p w14:paraId="08B752DE" w14:textId="77777777" w:rsidR="005149DC" w:rsidRDefault="005149DC">
      <w:pPr>
        <w:pStyle w:val="a7"/>
        <w:rPr>
          <w:lang w:eastAsia="zh-CN"/>
        </w:rPr>
      </w:pPr>
    </w:p>
    <w:p w14:paraId="5A884B03" w14:textId="77777777" w:rsidR="005149DC" w:rsidRDefault="005149D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364862EF" w14:textId="77777777" w:rsidR="005149DC" w:rsidRDefault="005149DC">
      <w:pPr>
        <w:pStyle w:val="a7"/>
        <w:rPr>
          <w:lang w:eastAsia="zh-CN"/>
        </w:rPr>
      </w:pPr>
    </w:p>
    <w:p w14:paraId="693D0241" w14:textId="77777777" w:rsidR="005149DC" w:rsidRDefault="005149DC">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1634C8" w15:done="0"/>
  <w15:commentEx w15:paraId="743057DC" w15:done="0"/>
  <w15:commentEx w15:paraId="69A94A9B" w15:done="0"/>
  <w15:commentEx w15:paraId="6C12CD5F" w15:done="0"/>
  <w15:commentEx w15:paraId="5BA74FAF" w15:done="0"/>
  <w15:commentEx w15:paraId="08F02D57" w15:done="0"/>
  <w15:commentEx w15:paraId="3C207C49" w15:done="0"/>
  <w15:commentEx w15:paraId="1A15DCCB" w15:done="0"/>
  <w15:commentEx w15:paraId="386A2F00" w15:done="0"/>
  <w15:commentEx w15:paraId="7436F607" w15:paraIdParent="386A2F00" w15:done="0"/>
  <w15:commentEx w15:paraId="166C8AC2" w15:done="0"/>
  <w15:commentEx w15:paraId="3A6C0DD9" w15:done="0"/>
  <w15:commentEx w15:paraId="0F206353" w15:done="0"/>
  <w15:commentEx w15:paraId="727E8A16" w15:done="0"/>
  <w15:commentEx w15:paraId="47B734FB" w15:done="0"/>
  <w15:commentEx w15:paraId="0A65E154" w15:done="0"/>
  <w15:commentEx w15:paraId="6A3A188C" w15:done="0"/>
  <w15:commentEx w15:paraId="30487FC4" w15:paraIdParent="6A3A188C" w15:done="0"/>
  <w15:commentEx w15:paraId="3A9839E7" w15:done="0"/>
  <w15:commentEx w15:paraId="6407708C" w15:done="0"/>
  <w15:commentEx w15:paraId="28536829" w15:done="0"/>
  <w15:commentEx w15:paraId="674E29E8" w15:done="0"/>
  <w15:commentEx w15:paraId="2A892815" w15:done="0"/>
  <w15:commentEx w15:paraId="5DA43FA0" w15:done="0"/>
  <w15:commentEx w15:paraId="6FCE0F73" w15:done="0"/>
  <w15:commentEx w15:paraId="7D353AFC" w15:done="0"/>
  <w15:commentEx w15:paraId="7726D626" w15:paraIdParent="7D353AFC" w15:done="0"/>
  <w15:commentEx w15:paraId="27F13D3F" w15:done="0"/>
  <w15:commentEx w15:paraId="5CD94DB9" w15:done="0"/>
  <w15:commentEx w15:paraId="48344B9E" w15:done="0"/>
  <w15:commentEx w15:paraId="3178F77C" w15:paraIdParent="48344B9E" w15:done="0"/>
  <w15:commentEx w15:paraId="121EC384" w15:done="0"/>
  <w15:commentEx w15:paraId="0ED85A4F" w15:done="0"/>
  <w15:commentEx w15:paraId="1C51274F" w15:paraIdParent="0ED85A4F" w15:done="0"/>
  <w15:commentEx w15:paraId="112F7EEA" w15:done="0"/>
  <w15:commentEx w15:paraId="748D1985" w15:paraIdParent="112F7EEA" w15:done="0"/>
  <w15:commentEx w15:paraId="514DCE05" w15:paraIdParent="112F7EEA" w15:done="0"/>
  <w15:commentEx w15:paraId="79C64745" w15:done="0"/>
  <w15:commentEx w15:paraId="781726FC" w15:done="0"/>
  <w15:commentEx w15:paraId="19EA71B3" w15:done="0"/>
  <w15:commentEx w15:paraId="288FC224" w15:paraIdParent="19EA71B3" w15:done="0"/>
  <w15:commentEx w15:paraId="6100549D" w15:done="0"/>
  <w15:commentEx w15:paraId="5A4575D6" w15:done="0"/>
  <w15:commentEx w15:paraId="377C5454" w15:done="0"/>
  <w15:commentEx w15:paraId="51C9397E" w15:done="0"/>
  <w15:commentEx w15:paraId="163339E5" w15:done="0"/>
  <w15:commentEx w15:paraId="26B17A91"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8D98" w16cex:dateUtc="2023-09-06T15:45:00Z"/>
  <w16cex:commentExtensible w16cex:durableId="28A2D5E2" w16cex:dateUtc="2023-09-06T08:41:00Z"/>
  <w16cex:commentExtensible w16cex:durableId="28A2D653" w16cex:dateUtc="2023-09-06T08:43: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2D7CC" w16cex:dateUtc="2023-09-06T08:49:00Z"/>
  <w16cex:commentExtensible w16cex:durableId="28A2DA6E" w16cex:dateUtc="2023-09-06T09:01: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38FDE" w16cex:dateUtc="2023-09-06T15:55:00Z"/>
  <w16cex:commentExtensible w16cex:durableId="28A2DE46" w16cex:dateUtc="2023-09-06T09:17:00Z"/>
  <w16cex:commentExtensible w16cex:durableId="28A2D468" w16cex:dateUtc="2023-09-06T08:35:00Z"/>
  <w16cex:commentExtensible w16cex:durableId="28A2DED7" w16cex:dateUtc="2023-09-06T09:19:00Z"/>
  <w16cex:commentExtensible w16cex:durableId="28A39DB5" w16cex:dateUtc="2023-09-06T16:54:00Z"/>
  <w16cex:commentExtensible w16cex:durableId="28A39044" w16cex:dateUtc="2023-09-06T15:56: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634C8" w16cid:durableId="28A2D642"/>
  <w16cid:commentId w16cid:paraId="743057DC" w16cid:durableId="28A2D643"/>
  <w16cid:commentId w16cid:paraId="69A94A9B" w16cid:durableId="28A2D644"/>
  <w16cid:commentId w16cid:paraId="6C12CD5F" w16cid:durableId="28A38D98"/>
  <w16cid:commentId w16cid:paraId="5BA74FAF" w16cid:durableId="28A2D5E2"/>
  <w16cid:commentId w16cid:paraId="08F02D57" w16cid:durableId="28A2D653"/>
  <w16cid:commentId w16cid:paraId="3C207C49" w16cid:durableId="28A2D7E4"/>
  <w16cid:commentId w16cid:paraId="1A15DCCB" w16cid:durableId="28A38DFD"/>
  <w16cid:commentId w16cid:paraId="386A2F00" w16cid:durableId="28A2D755"/>
  <w16cid:commentId w16cid:paraId="7436F607" w16cid:durableId="28A38E6E"/>
  <w16cid:commentId w16cid:paraId="166C8AC2" w16cid:durableId="28A2D7EF"/>
  <w16cid:commentId w16cid:paraId="3A6C0DD9" w16cid:durableId="28A38E40"/>
  <w16cid:commentId w16cid:paraId="0F206353" w16cid:durableId="28A2D7CC"/>
  <w16cid:commentId w16cid:paraId="727E8A16" w16cid:durableId="28A2DA6E"/>
  <w16cid:commentId w16cid:paraId="47B734FB" w16cid:durableId="28A38F74"/>
  <w16cid:commentId w16cid:paraId="0A65E154" w16cid:durableId="28A38FA4"/>
  <w16cid:commentId w16cid:paraId="6A3A188C" w16cid:durableId="28A2DD26"/>
  <w16cid:commentId w16cid:paraId="30487FC4" w16cid:durableId="28A38ED2"/>
  <w16cid:commentId w16cid:paraId="3A9839E7" w16cid:durableId="28A2D645"/>
  <w16cid:commentId w16cid:paraId="6407708C" w16cid:durableId="28A38FDE"/>
  <w16cid:commentId w16cid:paraId="28536829" w16cid:durableId="28A2D646"/>
  <w16cid:commentId w16cid:paraId="674E29E8" w16cid:durableId="28A2DE46"/>
  <w16cid:commentId w16cid:paraId="2A892815" w16cid:durableId="28A2D468"/>
  <w16cid:commentId w16cid:paraId="5DA43FA0" w16cid:durableId="28A2D647"/>
  <w16cid:commentId w16cid:paraId="6FCE0F73" w16cid:durableId="28A2DED7"/>
  <w16cid:commentId w16cid:paraId="7D353AFC" w16cid:durableId="28A2D648"/>
  <w16cid:commentId w16cid:paraId="7726D626" w16cid:durableId="28A39DB5"/>
  <w16cid:commentId w16cid:paraId="27F13D3F" w16cid:durableId="28A2DE53"/>
  <w16cid:commentId w16cid:paraId="5CD94DB9" w16cid:durableId="28A2D649"/>
  <w16cid:commentId w16cid:paraId="48344B9E" w16cid:durableId="28A2D64A"/>
  <w16cid:commentId w16cid:paraId="3178F77C" w16cid:durableId="28A2DEA6"/>
  <w16cid:commentId w16cid:paraId="0ED85A4F" w16cid:durableId="28A2DE62"/>
  <w16cid:commentId w16cid:paraId="1C51274F" w16cid:durableId="28A39044"/>
  <w16cid:commentId w16cid:paraId="112F7EEA" w16cid:durableId="28A2D64B"/>
  <w16cid:commentId w16cid:paraId="748D1985" w16cid:durableId="28A2D3E5"/>
  <w16cid:commentId w16cid:paraId="514DCE05" w16cid:durableId="28A39064"/>
  <w16cid:commentId w16cid:paraId="79C64745" w16cid:durableId="28A2D64C"/>
  <w16cid:commentId w16cid:paraId="781726FC" w16cid:durableId="28A39D51"/>
  <w16cid:commentId w16cid:paraId="19EA71B3" w16cid:durableId="28A2E59E"/>
  <w16cid:commentId w16cid:paraId="6100549D" w16cid:durableId="28A2D64D"/>
  <w16cid:commentId w16cid:paraId="5A4575D6" w16cid:durableId="28A2D64E"/>
  <w16cid:commentId w16cid:paraId="377C5454" w16cid:durableId="28A2E1C3"/>
  <w16cid:commentId w16cid:paraId="51C9397E" w16cid:durableId="28A2D64F"/>
  <w16cid:commentId w16cid:paraId="163339E5" w16cid:durableId="28A2E3D8"/>
  <w16cid:commentId w16cid:paraId="26B17A91" w16cid:durableId="28A2D650"/>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BCF05" w14:textId="77777777" w:rsidR="00995F0B" w:rsidRDefault="00995F0B">
      <w:pPr>
        <w:spacing w:after="0"/>
      </w:pPr>
      <w:r>
        <w:separator/>
      </w:r>
    </w:p>
  </w:endnote>
  <w:endnote w:type="continuationSeparator" w:id="0">
    <w:p w14:paraId="539A9A21" w14:textId="77777777" w:rsidR="00995F0B" w:rsidRDefault="00995F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8308F" w14:textId="77777777" w:rsidR="00995F0B" w:rsidRDefault="00995F0B">
      <w:pPr>
        <w:spacing w:after="0"/>
      </w:pPr>
      <w:r>
        <w:separator/>
      </w:r>
    </w:p>
  </w:footnote>
  <w:footnote w:type="continuationSeparator" w:id="0">
    <w:p w14:paraId="3311BED8" w14:textId="77777777" w:rsidR="00995F0B" w:rsidRDefault="00995F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2D4E1" w14:textId="77777777" w:rsidR="005149DC" w:rsidRDefault="005149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7E67" w14:textId="77777777" w:rsidR="005149DC" w:rsidRDefault="005149D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7DD8" w14:textId="77777777" w:rsidR="005149DC" w:rsidRDefault="005149DC">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78A31" w14:textId="77777777" w:rsidR="005149DC" w:rsidRDefault="005149D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rson w15:author="Samsung-WeiweiWang">
    <w15:presenceInfo w15:providerId="None" w15:userId="Samsung-Weiwe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986"/>
    <w:rsid w:val="00003477"/>
    <w:rsid w:val="00003775"/>
    <w:rsid w:val="00005A89"/>
    <w:rsid w:val="000068E8"/>
    <w:rsid w:val="00011445"/>
    <w:rsid w:val="00011975"/>
    <w:rsid w:val="000120EC"/>
    <w:rsid w:val="0001253E"/>
    <w:rsid w:val="00016342"/>
    <w:rsid w:val="0002230B"/>
    <w:rsid w:val="00022E4A"/>
    <w:rsid w:val="0002414F"/>
    <w:rsid w:val="0002451E"/>
    <w:rsid w:val="000245C1"/>
    <w:rsid w:val="00024923"/>
    <w:rsid w:val="0002674B"/>
    <w:rsid w:val="000358EF"/>
    <w:rsid w:val="000430D9"/>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1EAD"/>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7D05"/>
    <w:rsid w:val="00132C4A"/>
    <w:rsid w:val="00145669"/>
    <w:rsid w:val="00145D43"/>
    <w:rsid w:val="00145F69"/>
    <w:rsid w:val="00146522"/>
    <w:rsid w:val="0014774B"/>
    <w:rsid w:val="00150284"/>
    <w:rsid w:val="00150CEA"/>
    <w:rsid w:val="00153C51"/>
    <w:rsid w:val="001544A0"/>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76ED"/>
    <w:rsid w:val="001A7B60"/>
    <w:rsid w:val="001B2435"/>
    <w:rsid w:val="001B385B"/>
    <w:rsid w:val="001B3C72"/>
    <w:rsid w:val="001B42C9"/>
    <w:rsid w:val="001B4F4F"/>
    <w:rsid w:val="001B52F0"/>
    <w:rsid w:val="001B6562"/>
    <w:rsid w:val="001B7A65"/>
    <w:rsid w:val="001C0373"/>
    <w:rsid w:val="001C206E"/>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0395"/>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0C67"/>
    <w:rsid w:val="004242F1"/>
    <w:rsid w:val="0042662A"/>
    <w:rsid w:val="0042793E"/>
    <w:rsid w:val="00427BCA"/>
    <w:rsid w:val="00433121"/>
    <w:rsid w:val="00434421"/>
    <w:rsid w:val="00437774"/>
    <w:rsid w:val="004401ED"/>
    <w:rsid w:val="00443210"/>
    <w:rsid w:val="004446C7"/>
    <w:rsid w:val="004453CD"/>
    <w:rsid w:val="004472F7"/>
    <w:rsid w:val="00447D28"/>
    <w:rsid w:val="00450E8A"/>
    <w:rsid w:val="00450EAC"/>
    <w:rsid w:val="00451BD8"/>
    <w:rsid w:val="0045253C"/>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6F46"/>
    <w:rsid w:val="0052174A"/>
    <w:rsid w:val="00522A35"/>
    <w:rsid w:val="0052391F"/>
    <w:rsid w:val="00524B2C"/>
    <w:rsid w:val="00525091"/>
    <w:rsid w:val="00526299"/>
    <w:rsid w:val="005265AA"/>
    <w:rsid w:val="005275CE"/>
    <w:rsid w:val="00530505"/>
    <w:rsid w:val="0053139E"/>
    <w:rsid w:val="0053416A"/>
    <w:rsid w:val="00536BB8"/>
    <w:rsid w:val="00537B15"/>
    <w:rsid w:val="005426F3"/>
    <w:rsid w:val="00547111"/>
    <w:rsid w:val="00550078"/>
    <w:rsid w:val="00550A2A"/>
    <w:rsid w:val="005527FD"/>
    <w:rsid w:val="00553E40"/>
    <w:rsid w:val="00562120"/>
    <w:rsid w:val="005631AA"/>
    <w:rsid w:val="00563BDD"/>
    <w:rsid w:val="005740D2"/>
    <w:rsid w:val="00576301"/>
    <w:rsid w:val="005843BC"/>
    <w:rsid w:val="00585027"/>
    <w:rsid w:val="005858D3"/>
    <w:rsid w:val="00592D74"/>
    <w:rsid w:val="00593448"/>
    <w:rsid w:val="00593847"/>
    <w:rsid w:val="00594941"/>
    <w:rsid w:val="00596F0D"/>
    <w:rsid w:val="00597534"/>
    <w:rsid w:val="005A2A26"/>
    <w:rsid w:val="005A31EA"/>
    <w:rsid w:val="005A3613"/>
    <w:rsid w:val="005A6A37"/>
    <w:rsid w:val="005B1BD8"/>
    <w:rsid w:val="005B6E88"/>
    <w:rsid w:val="005B7D65"/>
    <w:rsid w:val="005C0D1C"/>
    <w:rsid w:val="005C357C"/>
    <w:rsid w:val="005C7F25"/>
    <w:rsid w:val="005D0BD7"/>
    <w:rsid w:val="005D0BDF"/>
    <w:rsid w:val="005D32C3"/>
    <w:rsid w:val="005D57C9"/>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4180"/>
    <w:rsid w:val="00655770"/>
    <w:rsid w:val="0065650E"/>
    <w:rsid w:val="0066111E"/>
    <w:rsid w:val="00661C86"/>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0771"/>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18D6"/>
    <w:rsid w:val="00792342"/>
    <w:rsid w:val="007977A8"/>
    <w:rsid w:val="007A07AD"/>
    <w:rsid w:val="007A69DF"/>
    <w:rsid w:val="007A6BA3"/>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20B4B"/>
    <w:rsid w:val="0082520E"/>
    <w:rsid w:val="008279FA"/>
    <w:rsid w:val="008369C8"/>
    <w:rsid w:val="00836E35"/>
    <w:rsid w:val="00840AF1"/>
    <w:rsid w:val="00840C5A"/>
    <w:rsid w:val="00843D31"/>
    <w:rsid w:val="00846A9B"/>
    <w:rsid w:val="00847022"/>
    <w:rsid w:val="0085072D"/>
    <w:rsid w:val="0085086E"/>
    <w:rsid w:val="00850957"/>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5F0B"/>
    <w:rsid w:val="009A2AA0"/>
    <w:rsid w:val="009A3DF1"/>
    <w:rsid w:val="009A5753"/>
    <w:rsid w:val="009A579D"/>
    <w:rsid w:val="009A6744"/>
    <w:rsid w:val="009A6BE4"/>
    <w:rsid w:val="009B0FC7"/>
    <w:rsid w:val="009B1D57"/>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F6A"/>
    <w:rsid w:val="00A91851"/>
    <w:rsid w:val="00A93290"/>
    <w:rsid w:val="00A94EEA"/>
    <w:rsid w:val="00A96ACF"/>
    <w:rsid w:val="00AA2CBC"/>
    <w:rsid w:val="00AA3CFA"/>
    <w:rsid w:val="00AA40DD"/>
    <w:rsid w:val="00AA49C3"/>
    <w:rsid w:val="00AB134F"/>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17D6"/>
    <w:rsid w:val="00C040AD"/>
    <w:rsid w:val="00C05458"/>
    <w:rsid w:val="00C070D4"/>
    <w:rsid w:val="00C10E6A"/>
    <w:rsid w:val="00C126A3"/>
    <w:rsid w:val="00C14FEA"/>
    <w:rsid w:val="00C1621B"/>
    <w:rsid w:val="00C2204B"/>
    <w:rsid w:val="00C304F9"/>
    <w:rsid w:val="00C34F2D"/>
    <w:rsid w:val="00C43D0C"/>
    <w:rsid w:val="00C455E4"/>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71C09"/>
    <w:rsid w:val="00E71F3F"/>
    <w:rsid w:val="00E8108F"/>
    <w:rsid w:val="00E828FD"/>
    <w:rsid w:val="00E84D49"/>
    <w:rsid w:val="00E84F09"/>
    <w:rsid w:val="00E86710"/>
    <w:rsid w:val="00E87D53"/>
    <w:rsid w:val="00E9058C"/>
    <w:rsid w:val="00E945B3"/>
    <w:rsid w:val="00E95F3D"/>
    <w:rsid w:val="00E97102"/>
    <w:rsid w:val="00E974CD"/>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F4E"/>
    <w:rsid w:val="00F2075E"/>
    <w:rsid w:val="00F20875"/>
    <w:rsid w:val="00F22E57"/>
    <w:rsid w:val="00F25D98"/>
    <w:rsid w:val="00F300FB"/>
    <w:rsid w:val="00F32090"/>
    <w:rsid w:val="00F32B1B"/>
    <w:rsid w:val="00F36649"/>
    <w:rsid w:val="00F36AFA"/>
    <w:rsid w:val="00F36DC0"/>
    <w:rsid w:val="00F37368"/>
    <w:rsid w:val="00F37A4E"/>
    <w:rsid w:val="00F418A0"/>
    <w:rsid w:val="00F436FF"/>
    <w:rsid w:val="00F45A9E"/>
    <w:rsid w:val="00F51B09"/>
    <w:rsid w:val="00F53F9E"/>
    <w:rsid w:val="00F56681"/>
    <w:rsid w:val="00F577C3"/>
    <w:rsid w:val="00F57C7B"/>
    <w:rsid w:val="00F57D65"/>
    <w:rsid w:val="00F609DD"/>
    <w:rsid w:val="00F61F58"/>
    <w:rsid w:val="00F622E2"/>
    <w:rsid w:val="00F62898"/>
    <w:rsid w:val="00F63B77"/>
    <w:rsid w:val="00F7244C"/>
    <w:rsid w:val="00F80FD8"/>
    <w:rsid w:val="00F8140F"/>
    <w:rsid w:val="00F816F4"/>
    <w:rsid w:val="00F82A1C"/>
    <w:rsid w:val="00F84290"/>
    <w:rsid w:val="00F84566"/>
    <w:rsid w:val="00F87142"/>
    <w:rsid w:val="00F873E9"/>
    <w:rsid w:val="00F910B9"/>
    <w:rsid w:val="00F92D36"/>
    <w:rsid w:val="00F96DF1"/>
    <w:rsid w:val="00FA2AFB"/>
    <w:rsid w:val="00FA3409"/>
    <w:rsid w:val="00FA6CB1"/>
    <w:rsid w:val="00FB1B73"/>
    <w:rsid w:val="00FB40C3"/>
    <w:rsid w:val="00FB6386"/>
    <w:rsid w:val="00FB69CD"/>
    <w:rsid w:val="00FB6A3C"/>
    <w:rsid w:val="00FB730A"/>
    <w:rsid w:val="00FC25A2"/>
    <w:rsid w:val="00FC2DF2"/>
    <w:rsid w:val="00FC3487"/>
    <w:rsid w:val="00FC4D66"/>
    <w:rsid w:val="00FC56B4"/>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overflowPunct w:val="0"/>
      <w:autoSpaceDE w:val="0"/>
      <w:autoSpaceDN w:val="0"/>
      <w:adjustRightInd w:val="0"/>
      <w:spacing w:after="120"/>
      <w:textAlignment w:val="baseline"/>
    </w:pPr>
    <w:rPr>
      <w:rFonts w:eastAsia="Times New Roman"/>
      <w:lang w:eastAsia="ja-JP"/>
    </w:rPr>
  </w:style>
  <w:style w:type="paragraph" w:styleId="a9">
    <w:name w:val="Plain Text"/>
    <w:basedOn w:val="a"/>
    <w:link w:val="Char1"/>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e">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
    <w:name w:val="annotation subject"/>
    <w:basedOn w:val="a7"/>
    <w:next w:val="a7"/>
    <w:link w:val="Char6"/>
    <w:qFormat/>
    <w:rPr>
      <w:b/>
      <w:bCs/>
    </w:rPr>
  </w:style>
  <w:style w:type="table" w:styleId="af0">
    <w:name w:val="Table Grid"/>
    <w:basedOn w:val="a1"/>
    <w:uiPriority w:val="3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basedOn w:val="a0"/>
    <w:uiPriority w:val="20"/>
    <w:qFormat/>
    <w:rPr>
      <w:i/>
      <w:i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locked/>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9Char">
    <w:name w:val="标题 9 Char"/>
    <w:link w:val="9"/>
    <w:rPr>
      <w:rFonts w:ascii="Arial" w:hAnsi="Arial"/>
      <w:sz w:val="36"/>
      <w:lang w:val="en-GB" w:eastAsia="en-US"/>
    </w:rPr>
  </w:style>
  <w:style w:type="character" w:customStyle="1" w:styleId="Char4">
    <w:name w:val="页眉 Char"/>
    <w:link w:val="ac"/>
    <w:qFormat/>
    <w:rPr>
      <w:rFonts w:ascii="Arial" w:hAnsi="Arial"/>
      <w:b/>
      <w:sz w:val="18"/>
      <w:lang w:val="en-GB" w:eastAsia="en-US"/>
    </w:rPr>
  </w:style>
  <w:style w:type="character" w:customStyle="1" w:styleId="Char3">
    <w:name w:val="页脚 Char"/>
    <w:link w:val="ab"/>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har5">
    <w:name w:val="脚注文本 Char"/>
    <w:link w:val="ad"/>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har2">
    <w:name w:val="批注框文本 Char"/>
    <w:basedOn w:val="a0"/>
    <w:link w:val="aa"/>
    <w:semiHidden/>
    <w:rPr>
      <w:rFonts w:ascii="Tahoma" w:hAnsi="Tahoma" w:cs="Tahoma"/>
      <w:sz w:val="16"/>
      <w:szCs w:val="16"/>
      <w:lang w:val="en-GB" w:eastAsia="en-US"/>
    </w:rPr>
  </w:style>
  <w:style w:type="character" w:customStyle="1" w:styleId="Char6">
    <w:name w:val="批注主题 Char"/>
    <w:basedOn w:val="Char"/>
    <w:link w:val="af"/>
    <w:rPr>
      <w:rFonts w:ascii="Times New Roman" w:hAnsi="Times New Roman"/>
      <w:b/>
      <w:bCs/>
      <w:lang w:val="en-GB" w:eastAsia="en-US"/>
    </w:rPr>
  </w:style>
  <w:style w:type="paragraph" w:styleId="af6">
    <w:name w:val="List Paragraph"/>
    <w:basedOn w:val="a"/>
    <w:link w:val="Char7"/>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8"/>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9"/>
    <w:link w:val="Char8"/>
    <w:uiPriority w:val="99"/>
    <w:pPr>
      <w:spacing w:after="160" w:line="259" w:lineRule="auto"/>
    </w:pPr>
    <w:rPr>
      <w:rFonts w:ascii="Courier New" w:eastAsia="Calibri" w:hAnsi="Courier New"/>
      <w:sz w:val="22"/>
      <w:szCs w:val="22"/>
      <w:lang w:val="nb-NO"/>
    </w:rPr>
  </w:style>
  <w:style w:type="character" w:customStyle="1" w:styleId="Char8">
    <w:name w:val="纯文本 Char"/>
    <w:basedOn w:val="a0"/>
    <w:link w:val="14"/>
    <w:uiPriority w:val="99"/>
    <w:rPr>
      <w:rFonts w:ascii="Courier New" w:eastAsia="Calibri" w:hAnsi="Courier New" w:cs="Times New Roman"/>
      <w:sz w:val="22"/>
      <w:szCs w:val="22"/>
      <w:lang w:val="nb-NO" w:eastAsia="en-US"/>
    </w:rPr>
  </w:style>
  <w:style w:type="character" w:customStyle="1" w:styleId="Char7">
    <w:name w:val="列出段落 Char"/>
    <w:link w:val="af6"/>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Char1">
    <w:name w:val="纯文本 Char1"/>
    <w:basedOn w:val="a0"/>
    <w:link w:val="a9"/>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unhideWhenUsed/>
    <w:rPr>
      <w:rFonts w:ascii="Times New Roman" w:hAnsi="Times New Roman"/>
      <w:lang w:val="en-GB" w:eastAsia="en-US"/>
    </w:rPr>
  </w:style>
  <w:style w:type="paragraph" w:styleId="af7">
    <w:name w:val="Revision"/>
    <w:hidden/>
    <w:uiPriority w:val="99"/>
    <w:semiHidden/>
    <w:rsid w:val="00E8108F"/>
    <w:rPr>
      <w:rFonts w:ascii="Times New Roman" w:hAnsi="Times New Roman"/>
      <w:lang w:val="en-GB" w:eastAsia="en-US"/>
    </w:rPr>
  </w:style>
  <w:style w:type="table" w:customStyle="1" w:styleId="43">
    <w:name w:val="网格型4"/>
    <w:basedOn w:val="a1"/>
    <w:next w:val="af0"/>
    <w:uiPriority w:val="39"/>
    <w:qFormat/>
    <w:rsid w:val="004C5410"/>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3.bin"/><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eader" Target="header3.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08D54-1D6B-4673-BC2A-AE96022EB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TotalTime>
  <Pages>71</Pages>
  <Words>27479</Words>
  <Characters>156632</Characters>
  <Application>Microsoft Office Word</Application>
  <DocSecurity>0</DocSecurity>
  <Lines>1305</Lines>
  <Paragraphs>367</Paragraphs>
  <ScaleCrop>false</ScaleCrop>
  <Company>3GPP Support Team</Company>
  <LinksUpToDate>false</LinksUpToDate>
  <CharactersWithSpaces>183744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CATT-R2#123</cp:lastModifiedBy>
  <cp:revision>94</cp:revision>
  <cp:lastPrinted>1900-12-31T16:00:00Z</cp:lastPrinted>
  <dcterms:created xsi:type="dcterms:W3CDTF">2023-09-06T08:21:00Z</dcterms:created>
  <dcterms:modified xsi:type="dcterms:W3CDTF">2023-09-07T09:24:00Z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