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August, 202</w:t>
      </w:r>
      <w:bookmarkEnd w:id="3"/>
      <w:r>
        <w:rPr>
          <w:b/>
          <w:sz w:val="24"/>
          <w:lang w:eastAsia="zh-CN"/>
        </w:rPr>
        <w:t xml:space="preserve">3      </w:t>
      </w:r>
    </w:p>
    <w:p w14:paraId="2BD579A3" w14:textId="77777777" w:rsidR="00815345" w:rsidRDefault="00DE71AD">
      <w:pPr>
        <w:pStyle w:val="ad"/>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w:t>
            </w:r>
            <w:ins w:id="4" w:author="Mediatek_123" w:date="2023-09-05T15:26:00Z">
              <w:r>
                <w:rPr>
                  <w:lang w:eastAsia="zh-CN"/>
                </w:rPr>
                <w:t>9</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469FB5DD" w:rsidR="00815345" w:rsidRDefault="00DE71AD">
            <w:pPr>
              <w:pStyle w:val="CRCoverPage"/>
              <w:spacing w:after="0"/>
              <w:ind w:left="100"/>
            </w:pPr>
            <w:r>
              <w:t xml:space="preserve">Introduction of LTM, including general description, and illustration for component of mobility latency. Agreements up to </w:t>
            </w:r>
            <w:commentRangeStart w:id="5"/>
            <w:r>
              <w:t>R2#</w:t>
            </w:r>
            <w:del w:id="6" w:author="Mediatek_123" w:date="2023-09-08T15:05:00Z">
              <w:r w:rsidDel="00057460">
                <w:delText>122</w:delText>
              </w:r>
              <w:commentRangeEnd w:id="5"/>
              <w:r w:rsidDel="00057460">
                <w:commentReference w:id="5"/>
              </w:r>
              <w:r w:rsidDel="00057460">
                <w:delText xml:space="preserve"> </w:delText>
              </w:r>
            </w:del>
            <w:ins w:id="7" w:author="Mediatek_123" w:date="2023-09-08T15:05:00Z">
              <w:r w:rsidR="00057460">
                <w:t>12</w:t>
              </w:r>
              <w:r w:rsidR="00057460">
                <w:t>3</w:t>
              </w:r>
              <w:r w:rsidR="00057460">
                <w:t xml:space="preserve"> </w:t>
              </w:r>
            </w:ins>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 xml:space="preserve">Clauses </w:t>
            </w:r>
            <w:r>
              <w:rPr>
                <w:b/>
                <w:i/>
              </w:rPr>
              <w:t>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2"/>
      </w:pPr>
      <w:bookmarkStart w:id="8" w:name="_Toc52551206"/>
      <w:bookmarkStart w:id="9" w:name="_Toc51971223"/>
      <w:bookmarkStart w:id="10" w:name="_Toc37231822"/>
      <w:bookmarkStart w:id="11" w:name="_Toc139017936"/>
      <w:bookmarkStart w:id="12" w:name="_Toc46501875"/>
      <w:bookmarkStart w:id="13" w:name="_Toc20387886"/>
      <w:bookmarkStart w:id="14" w:name="_Toc29375965"/>
      <w:bookmarkEnd w:id="1"/>
      <w:r>
        <w:t>3.1</w:t>
      </w:r>
      <w:r>
        <w:tab/>
        <w:t>Abbreviations</w:t>
      </w:r>
      <w:bookmarkEnd w:id="8"/>
      <w:bookmarkEnd w:id="9"/>
      <w:bookmarkEnd w:id="10"/>
      <w:bookmarkEnd w:id="11"/>
      <w:bookmarkEnd w:id="12"/>
      <w:bookmarkEnd w:id="13"/>
      <w:bookmarkEnd w:id="14"/>
    </w:p>
    <w:p w14:paraId="4BE82DFB" w14:textId="77777777" w:rsidR="00815345" w:rsidRDefault="00DE71AD">
      <w:pPr>
        <w:keepNext/>
      </w:pPr>
      <w:r>
        <w:t xml:space="preserve">For the purposes of the present document, the abbreviations given in TR 21.905 [1], in TS 36.300 [2] and the following apply. An abbreviation defined in the present document takes </w:t>
      </w:r>
      <w:r>
        <w:t>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r>
      <w:r>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r>
      <w:r>
        <w:t>Backhaul</w:t>
      </w:r>
    </w:p>
    <w:p w14:paraId="4F832DC0" w14:textId="77777777" w:rsidR="00815345" w:rsidRDefault="00DE71AD">
      <w:pPr>
        <w:pStyle w:val="EW"/>
      </w:pPr>
      <w:r>
        <w:t>BL</w:t>
      </w:r>
      <w:r>
        <w:tab/>
        <w:t>Bandwidth reduced Low complexity</w:t>
      </w:r>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w:t>
      </w:r>
      <w:r>
        <w:rPr>
          <w:lang w:eastAsia="zh-CN"/>
        </w:rPr>
        <w:t>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w:t>
      </w:r>
      <w:r>
        <w:t>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w:t>
      </w:r>
      <w:r>
        <w:t xml:space="preserve"> Shared Channel</w:t>
      </w:r>
    </w:p>
    <w:p w14:paraId="0A6D20DD" w14:textId="77777777" w:rsidR="00815345" w:rsidRDefault="00DE71AD">
      <w:pPr>
        <w:pStyle w:val="EW"/>
      </w:pPr>
      <w:r>
        <w:t>DL-TDOA</w:t>
      </w:r>
      <w:r>
        <w:tab/>
        <w:t>Downlink Time Difference Of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r>
      <w:r>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 xml:space="preserve">Global Navigation </w:t>
      </w:r>
      <w:r>
        <w:rPr>
          <w:rFonts w:eastAsia="PMingLiU"/>
        </w:rPr>
        <w:t>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w:t>
      </w:r>
      <w:r>
        <w:t>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11B81448" w14:textId="77777777" w:rsidR="00815345" w:rsidRDefault="00DE71AD">
      <w:pPr>
        <w:pStyle w:val="EW"/>
        <w:rPr>
          <w:ins w:id="15" w:author="YuanY Zhang (张园园)" w:date="2023-08-10T15:23:00Z"/>
        </w:rPr>
      </w:pPr>
      <w:ins w:id="16" w:author="YuanY Zhang (张园园)" w:date="2023-08-10T15:23: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r>
      <w:r>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w:t>
      </w:r>
      <w:r>
        <w:t>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t>Multi User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t xml:space="preserve">Non Cell </w:t>
      </w:r>
      <w:r>
        <w:t>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w:t>
      </w:r>
      <w:r>
        <w:t>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r>
      <w:r>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Physical Random Access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w:t>
      </w:r>
      <w:r>
        <w:t>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w:t>
      </w:r>
      <w:r>
        <w:t>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r>
      <w:r>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w:t>
      </w:r>
      <w:r>
        <w:t>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 xml:space="preserve">Round Trip </w:t>
      </w:r>
      <w:r>
        <w:t>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w:t>
      </w:r>
      <w:r>
        <w:t>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r>
      <w:r>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w:t>
      </w:r>
      <w:r>
        <w:t>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 xml:space="preserve">Transport </w:t>
      </w:r>
      <w:r>
        <w:t>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w:t>
      </w:r>
      <w:r>
        <w:t>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2"/>
      </w:pPr>
      <w:bookmarkStart w:id="17" w:name="_Toc37231823"/>
      <w:bookmarkStart w:id="18" w:name="_Toc139017937"/>
      <w:bookmarkStart w:id="19" w:name="_Toc46501876"/>
      <w:bookmarkStart w:id="20" w:name="_Toc52551207"/>
      <w:bookmarkStart w:id="21" w:name="_Toc20387887"/>
      <w:bookmarkStart w:id="22" w:name="_Toc51971224"/>
      <w:bookmarkStart w:id="23" w:name="_Toc29375966"/>
      <w:r>
        <w:t>3.2</w:t>
      </w:r>
      <w:r>
        <w:tab/>
        <w:t>Definitions</w:t>
      </w:r>
      <w:bookmarkEnd w:id="17"/>
      <w:bookmarkEnd w:id="18"/>
      <w:bookmarkEnd w:id="19"/>
      <w:bookmarkEnd w:id="20"/>
      <w:bookmarkEnd w:id="21"/>
      <w:bookmarkEnd w:id="22"/>
      <w:bookmarkEnd w:id="23"/>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w:t>
      </w:r>
      <w:r>
        <w:t>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w:t>
      </w:r>
      <w:r>
        <w:t>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 xml:space="preserve">a CAG cell broadcasting the identity of the selected PLMN, registered PLMN or equivalent PLMN, and for that PLMN, a CAG identifier </w:t>
      </w:r>
      <w:r>
        <w:t>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xml:space="preserve">: IAB-DU's and IAB-donor-DU's next hop neighbour node; </w:t>
      </w:r>
      <w:r>
        <w:t>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xml:space="preserve">: the control resource set for at least SIB1 scheduling, can be configured either via MIB or via </w:t>
      </w:r>
      <w:r>
        <w:t>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w:t>
      </w:r>
      <w:r>
        <w:t xml:space="preserve">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w:t>
      </w:r>
      <w:r>
        <w:t>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w:t>
      </w:r>
      <w:r>
        <w: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w:t>
      </w:r>
      <w:r>
        <w:t xml:space="preserve">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node pr</w:t>
      </w:r>
      <w:r>
        <w:t>oviding NR user plane and control plane protocol terminations towards the UE, and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w:t>
      </w:r>
      <w:r>
        <w:t>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-DU functionality supported by the IAB-node to terminate the NR access interf</w:t>
      </w:r>
      <w:r>
        <w:t xml:space="preserve">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w:t>
      </w:r>
      <w:r>
        <w:t>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UEs and NR backhaul links to parent </w:t>
      </w:r>
      <w:r>
        <w:t>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w:t>
      </w:r>
      <w:r>
        <w:t>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w:t>
      </w:r>
      <w:r>
        <w:t>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w:t>
      </w:r>
      <w:r>
        <w:t>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3CB2C469" w14:textId="77777777" w:rsidR="00815345" w:rsidRDefault="00DE71AD">
      <w:pPr>
        <w:rPr>
          <w:ins w:id="24" w:author="YuanY Zhang (张园园)" w:date="2023-08-10T15:24:00Z"/>
        </w:rPr>
      </w:pPr>
      <w:ins w:id="25" w:author="YuanY Zhang (张园园)" w:date="2023-08-10T15:24:00Z">
        <w:r>
          <w:rPr>
            <w:rFonts w:hint="eastAsia"/>
            <w:b/>
            <w:bCs/>
          </w:rPr>
          <w:t>L</w:t>
        </w:r>
        <w:r>
          <w:rPr>
            <w:b/>
            <w:bCs/>
          </w:rPr>
          <w:t>TM</w:t>
        </w:r>
        <w:r>
          <w:t xml:space="preserve">: a </w:t>
        </w:r>
        <w:proofErr w:type="spellStart"/>
        <w:r>
          <w:t>PCell</w:t>
        </w:r>
        <w:proofErr w:type="spellEnd"/>
        <w:r>
          <w:t xml:space="preserve"> (or </w:t>
        </w:r>
        <w:proofErr w:type="spellStart"/>
        <w:r>
          <w:t>PSCell</w:t>
        </w:r>
        <w:proofErr w:type="spellEnd"/>
        <w:r>
          <w:t>) cell switch procedure that the network triggers via MAC CE based</w:t>
        </w:r>
        <w:r>
          <w:t xml:space="preserve"> on L1 measurements.</w:t>
        </w:r>
      </w:ins>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preamble transmission of the random access procedure for 4-step random access (RA) type.</w:t>
      </w:r>
    </w:p>
    <w:p w14:paraId="53B0F066" w14:textId="77777777" w:rsidR="00815345" w:rsidRDefault="00DE71AD">
      <w:r>
        <w:rPr>
          <w:b/>
        </w:rPr>
        <w:t>MSG3</w:t>
      </w:r>
      <w:r>
        <w:t>: fir</w:t>
      </w:r>
      <w:r>
        <w:t>st scheduled transmission of the random access procedure.</w:t>
      </w:r>
    </w:p>
    <w:p w14:paraId="46034CE6" w14:textId="77777777" w:rsidR="00815345" w:rsidRDefault="00DE71AD">
      <w:r>
        <w:rPr>
          <w:b/>
        </w:rPr>
        <w:t>MSGA</w:t>
      </w:r>
      <w:r>
        <w:rPr>
          <w:bCs/>
        </w:rPr>
        <w:t>:</w:t>
      </w:r>
      <w:r>
        <w:rPr>
          <w:b/>
        </w:rPr>
        <w:t xml:space="preserve"> </w:t>
      </w:r>
      <w:r>
        <w:t>preamble and payload transmissions of the random access procedure for 2-step RA type.</w:t>
      </w:r>
    </w:p>
    <w:p w14:paraId="07A9F737" w14:textId="77777777" w:rsidR="00815345" w:rsidRDefault="00DE71AD">
      <w:pPr>
        <w:rPr>
          <w:b/>
        </w:rPr>
      </w:pPr>
      <w:r>
        <w:rPr>
          <w:b/>
        </w:rPr>
        <w:t>MSGB</w:t>
      </w:r>
      <w:r>
        <w:rPr>
          <w:bCs/>
        </w:rPr>
        <w:t>:</w:t>
      </w:r>
      <w:r>
        <w:rPr>
          <w:b/>
        </w:rPr>
        <w:t xml:space="preserve"> </w:t>
      </w:r>
      <w:r>
        <w:t xml:space="preserve">response to MSGA in the 2-step random access procedure. MSGB may consist of response(s) for </w:t>
      </w:r>
      <w:r>
        <w:t>contention resolution, fallback indication(s), and backoff indication.</w:t>
      </w:r>
    </w:p>
    <w:p w14:paraId="1E7D9C6D" w14:textId="77777777" w:rsidR="00815345" w:rsidRDefault="00DE71AD">
      <w:pPr>
        <w:rPr>
          <w:lang w:eastAsia="zh-CN"/>
        </w:rPr>
      </w:pPr>
      <w:r>
        <w:rPr>
          <w:b/>
          <w:lang w:eastAsia="zh-CN"/>
        </w:rPr>
        <w:lastRenderedPageBreak/>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 xml:space="preserve">Multi-hop </w:t>
      </w:r>
      <w:r>
        <w:rPr>
          <w:b/>
        </w:rPr>
        <w:t>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node providing E-UTRA user plane and control plane protocol terminations towards the UE, and connected via the NG interface to the 5GC.</w:t>
      </w:r>
    </w:p>
    <w:p w14:paraId="4BFD2440" w14:textId="77777777" w:rsidR="00815345" w:rsidRDefault="00DE71AD">
      <w:r>
        <w:rPr>
          <w:b/>
        </w:rPr>
        <w:t>NG-C</w:t>
      </w:r>
      <w:r>
        <w:t>: control plane interf</w:t>
      </w:r>
      <w:r>
        <w:t>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w:t>
      </w:r>
      <w:r>
        <w:t>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w:t>
      </w:r>
      <w:r>
        <w:rPr>
          <w:b/>
        </w:rPr>
        <w:t>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w:t>
      </w:r>
      <w:r>
        <w:t>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w:t>
      </w:r>
      <w:r>
        <w:t>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w:t>
      </w:r>
      <w:r>
        <w:t>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w:t>
      </w:r>
      <w:r>
        <w:rPr>
          <w:rFonts w:eastAsia="Malgun Gothic"/>
          <w:lang w:eastAsia="ko-KR"/>
        </w:rPr>
        <w:t>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w:t>
      </w:r>
      <w:r>
        <w:t xml:space="preserve">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w:t>
      </w:r>
      <w:r>
        <w:t>bour node; the parent node can be IAB-node or IAB-donor-DU</w:t>
      </w:r>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38AC2E54" w14:textId="77777777" w:rsidR="00815345" w:rsidRDefault="00DE71AD">
      <w:pPr>
        <w:rPr>
          <w:ins w:id="26" w:author="YuanY Zhang (张园园)" w:date="2023-08-10T15:25:00Z"/>
          <w:bCs/>
        </w:rPr>
      </w:pPr>
      <w:ins w:id="27" w:author="YuanY Zhang (张园园)" w:date="2023-08-10T15:25:00Z">
        <w:r>
          <w:rPr>
            <w:rFonts w:hint="eastAsia"/>
            <w:b/>
          </w:rPr>
          <w:t>R</w:t>
        </w:r>
        <w:r>
          <w:rPr>
            <w:b/>
          </w:rPr>
          <w:t xml:space="preserve">ACH-less </w:t>
        </w:r>
        <w:r>
          <w:rPr>
            <w:b/>
          </w:rPr>
          <w:t>LTM</w:t>
        </w:r>
        <w:r>
          <w:rPr>
            <w:bCs/>
          </w:rPr>
          <w:t>: an LTM cell switch procedure where UE skips the RA procedure.</w:t>
        </w:r>
      </w:ins>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w:t>
      </w:r>
      <w:r>
        <w:t>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w:t>
      </w:r>
      <w:r>
        <w:t xml:space="preserve">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lastRenderedPageBreak/>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w:t>
      </w:r>
      <w:r>
        <w:rPr>
          <w:bCs/>
        </w:rPr>
        <w:t>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1992FF41" w14:textId="77777777" w:rsidR="00815345" w:rsidRDefault="00DE71AD">
      <w:pPr>
        <w:rPr>
          <w:ins w:id="28" w:author="YuanY Zhang (张园园)" w:date="2023-08-10T15:25:00Z"/>
          <w:bCs/>
        </w:rPr>
      </w:pPr>
      <w:ins w:id="29" w:author="YuanY Zhang (张园园)" w:date="2023-08-10T15:25:00Z">
        <w:r>
          <w:rPr>
            <w:b/>
          </w:rPr>
          <w:t>Subsequent LTM</w:t>
        </w:r>
        <w:r>
          <w:rPr>
            <w:rFonts w:eastAsia="SimSun"/>
          </w:rPr>
          <w:t xml:space="preserve">: </w:t>
        </w:r>
        <w:r>
          <w:rPr>
            <w:bCs/>
          </w:rPr>
          <w:t xml:space="preserve">Subsequent LTM cell switch procedures between candidate cells where the UE does not need to be </w:t>
        </w:r>
        <w:r>
          <w:rPr>
            <w:bCs/>
          </w:rPr>
          <w:t>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w:t>
      </w:r>
      <w:r>
        <w:t>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w:t>
      </w:r>
      <w:r>
        <w:t xml:space="preserve">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w:t>
      </w:r>
      <w:r>
        <w:t>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A02523" w14:textId="77777777" w:rsidR="00815345" w:rsidRDefault="00DE71AD">
      <w:pPr>
        <w:pStyle w:val="2"/>
        <w:rPr>
          <w:ins w:id="30" w:author="vivo-Chenli-after RAN2#123" w:date="2023-09-04T17:02:00Z"/>
        </w:rPr>
      </w:pPr>
      <w:bookmarkStart w:id="31" w:name="_Toc139018034"/>
      <w:ins w:id="32" w:author="vivo-Chenli-after RAN2#123" w:date="2023-09-04T17:02:00Z">
        <w:r>
          <w:t>6.x</w:t>
        </w:r>
        <w:r>
          <w:tab/>
        </w:r>
        <w:bookmarkEnd w:id="31"/>
        <w:r>
          <w:t>Early synchronization procedure</w:t>
        </w:r>
      </w:ins>
    </w:p>
    <w:p w14:paraId="3CBD6870" w14:textId="7C4C6A8D" w:rsidR="00815345" w:rsidRDefault="00DE71AD">
      <w:pPr>
        <w:pStyle w:val="3"/>
        <w:rPr>
          <w:ins w:id="33" w:author="vivo-Chenli-after RAN2#123" w:date="2023-09-04T17:03:00Z"/>
        </w:rPr>
      </w:pPr>
      <w:bookmarkStart w:id="34" w:name="_Toc37231886"/>
      <w:bookmarkStart w:id="35" w:name="_Toc46501941"/>
      <w:bookmarkStart w:id="36" w:name="_Toc52551272"/>
      <w:bookmarkStart w:id="37" w:name="_Toc51971289"/>
      <w:bookmarkStart w:id="38" w:name="_Toc139018003"/>
      <w:ins w:id="39" w:author="vivo-Chenli-after RAN2#123" w:date="2023-09-04T17:03:00Z">
        <w:r>
          <w:t>6.x.</w:t>
        </w:r>
      </w:ins>
      <w:ins w:id="40" w:author="vivo-Chenli-after RAN2#123" w:date="2023-09-04T17:05:00Z">
        <w:r>
          <w:t>1</w:t>
        </w:r>
      </w:ins>
      <w:ins w:id="41" w:author="vivo-Chenli-after RAN2#123" w:date="2023-09-04T17:03:00Z">
        <w:r>
          <w:tab/>
        </w:r>
        <w:commentRangeStart w:id="42"/>
        <w:commentRangeStart w:id="43"/>
        <w:commentRangeStart w:id="44"/>
        <w:del w:id="45" w:author="Mediatek_123" w:date="2023-09-08T15:23:00Z">
          <w:r w:rsidDel="00713B2A">
            <w:delText xml:space="preserve">Early </w:delText>
          </w:r>
        </w:del>
      </w:ins>
      <w:commentRangeEnd w:id="42"/>
      <w:del w:id="46" w:author="Mediatek_123" w:date="2023-09-08T15:23:00Z">
        <w:r w:rsidDel="00713B2A">
          <w:commentReference w:id="42"/>
        </w:r>
      </w:del>
      <w:ins w:id="47" w:author="vivo-Chenli-after RAN2#123" w:date="2023-09-04T17:03:00Z">
        <w:del w:id="48" w:author="Mediatek_123" w:date="2023-09-08T15:23:00Z">
          <w:r w:rsidDel="00713B2A">
            <w:delText>TCI state activation</w:delText>
          </w:r>
          <w:commentRangeStart w:id="49"/>
          <w:r w:rsidDel="00713B2A">
            <w:delText xml:space="preserve"> </w:delText>
          </w:r>
          <w:commentRangeStart w:id="50"/>
          <w:commentRangeStart w:id="51"/>
          <w:r w:rsidDel="00713B2A">
            <w:delText>(early DL sync)</w:delText>
          </w:r>
        </w:del>
      </w:ins>
      <w:commentRangeEnd w:id="50"/>
      <w:del w:id="52" w:author="Mediatek_123" w:date="2023-09-08T15:23:00Z">
        <w:r w:rsidDel="00713B2A">
          <w:rPr>
            <w:rStyle w:val="af6"/>
            <w:rFonts w:ascii="Times New Roman" w:hAnsi="Times New Roman"/>
          </w:rPr>
          <w:commentReference w:id="50"/>
        </w:r>
        <w:commentRangeEnd w:id="49"/>
        <w:r w:rsidDel="00713B2A">
          <w:commentReference w:id="49"/>
        </w:r>
        <w:commentRangeEnd w:id="51"/>
        <w:r w:rsidDel="00713B2A">
          <w:commentReference w:id="51"/>
        </w:r>
        <w:commentRangeEnd w:id="43"/>
        <w:r w:rsidDel="00713B2A">
          <w:rPr>
            <w:rStyle w:val="af6"/>
            <w:rFonts w:ascii="Times New Roman" w:hAnsi="Times New Roman"/>
          </w:rPr>
          <w:commentReference w:id="43"/>
        </w:r>
        <w:commentRangeEnd w:id="44"/>
        <w:r w:rsidR="00713B2A" w:rsidDel="00713B2A">
          <w:rPr>
            <w:rStyle w:val="af6"/>
            <w:rFonts w:ascii="Times New Roman" w:hAnsi="Times New Roman"/>
          </w:rPr>
          <w:commentReference w:id="44"/>
        </w:r>
      </w:del>
      <w:ins w:id="53" w:author="Mediatek_123" w:date="2023-09-08T15:23:00Z">
        <w:r w:rsidR="00713B2A">
          <w:t>[</w:t>
        </w:r>
      </w:ins>
      <w:ins w:id="54" w:author="Mediatek_123" w:date="2023-09-08T15:22:00Z">
        <w:r w:rsidR="00713B2A">
          <w:t>Early DL sync by TCI state activation</w:t>
        </w:r>
      </w:ins>
      <w:ins w:id="55" w:author="Mediatek_123" w:date="2023-09-08T15:23:00Z">
        <w:r w:rsidR="00713B2A">
          <w:t>]</w:t>
        </w:r>
      </w:ins>
    </w:p>
    <w:p w14:paraId="139AC67F" w14:textId="2D85E898" w:rsidR="00815345" w:rsidRDefault="00DE71AD">
      <w:pPr>
        <w:rPr>
          <w:ins w:id="56" w:author="Mediatek_123" w:date="2023-09-08T15:23:00Z"/>
        </w:rPr>
      </w:pPr>
      <w:ins w:id="57" w:author="vivo-Chenli-after RAN2#123" w:date="2023-09-04T17:03:00Z">
        <w:r>
          <w:t>When configured by the network, it is possible for a UE in RRC_CONNECTED to be DL s</w:t>
        </w:r>
        <w:r>
          <w:t>ynchronized with a cell which is different from the current serving cell. This is possible by activating in advance TCI state</w:t>
        </w:r>
      </w:ins>
      <w:ins w:id="58" w:author="vivo-Chenli-after RAN2#123" w:date="2023-09-04T19:07:00Z">
        <w:r>
          <w:t>(s)</w:t>
        </w:r>
      </w:ins>
      <w:ins w:id="59" w:author="vivo-Chenli-after RAN2#123" w:date="2023-09-04T17:03:00Z">
        <w:r>
          <w:t xml:space="preserve"> that belongs to the cell to which the early DL sync is needed.</w:t>
        </w:r>
      </w:ins>
    </w:p>
    <w:p w14:paraId="0538E22B" w14:textId="58FAE658" w:rsidR="00713B2A" w:rsidDel="00713B2A" w:rsidRDefault="00713B2A" w:rsidP="00713B2A">
      <w:pPr>
        <w:pStyle w:val="EditorsNote"/>
        <w:rPr>
          <w:ins w:id="60" w:author="vivo-Chenli-after RAN2#123" w:date="2023-09-04T17:03:00Z"/>
          <w:del w:id="61" w:author="Mediatek_123" w:date="2023-09-08T15:23:00Z"/>
        </w:rPr>
      </w:pPr>
      <w:ins w:id="62" w:author="Mediatek_123" w:date="2023-09-08T15:23:00Z">
        <w:r>
          <w:rPr>
            <w:rFonts w:eastAsia="SimSun"/>
          </w:rPr>
          <w:t xml:space="preserve">Editor’s note: </w:t>
        </w:r>
      </w:ins>
      <w:ins w:id="63" w:author="Mediatek_123" w:date="2023-09-08T15:24:00Z">
        <w:r>
          <w:rPr>
            <w:rFonts w:eastAsia="SimSun" w:hint="eastAsia"/>
            <w:lang w:val="en-US" w:eastAsia="zh-CN"/>
          </w:rPr>
          <w:t>FFS whether early TCI state activation is early (fine) DL sync. Pending to RAN1 progress</w:t>
        </w:r>
      </w:ins>
      <w:ins w:id="64" w:author="Mediatek_123" w:date="2023-09-08T15:23:00Z">
        <w:r>
          <w:rPr>
            <w:rFonts w:eastAsia="SimSun"/>
          </w:rPr>
          <w:t>.</w:t>
        </w:r>
      </w:ins>
    </w:p>
    <w:p w14:paraId="33BDC257" w14:textId="529A1B33" w:rsidR="00815345" w:rsidRDefault="00DE71AD">
      <w:pPr>
        <w:rPr>
          <w:ins w:id="65" w:author="vivo-Chenli-after RAN2#123" w:date="2023-09-04T17:03:00Z"/>
        </w:rPr>
      </w:pPr>
      <w:ins w:id="66" w:author="vivo-Chenli-after RAN2#123" w:date="2023-09-04T17:03:00Z">
        <w:r>
          <w:t xml:space="preserve">The following figure </w:t>
        </w:r>
        <w:commentRangeStart w:id="67"/>
        <w:r>
          <w:t>describe</w:t>
        </w:r>
        <w:del w:id="68" w:author="Mediatek_123" w:date="2023-09-08T15:25:00Z">
          <w:r w:rsidDel="00CC6D05">
            <w:delText>d</w:delText>
          </w:r>
        </w:del>
      </w:ins>
      <w:commentRangeEnd w:id="67"/>
      <w:del w:id="69" w:author="Mediatek_123" w:date="2023-09-08T15:25:00Z">
        <w:r w:rsidDel="00CC6D05">
          <w:rPr>
            <w:rStyle w:val="af6"/>
          </w:rPr>
          <w:commentReference w:id="67"/>
        </w:r>
      </w:del>
      <w:ins w:id="70" w:author="Mediatek_123" w:date="2023-09-08T15:25:00Z">
        <w:r w:rsidR="00CC6D05">
          <w:t>s</w:t>
        </w:r>
      </w:ins>
      <w:ins w:id="71" w:author="vivo-Chenli-after RAN2#123" w:date="2023-09-04T17:03:00Z">
        <w:r>
          <w:t xml:space="preserve"> the early TCI state activation</w:t>
        </w:r>
        <w:r>
          <w:t xml:space="preserve"> (early DL sync) procedure </w:t>
        </w:r>
        <w:commentRangeStart w:id="72"/>
        <w:del w:id="73" w:author="Mediatek_123" w:date="2023-09-08T15:25:00Z">
          <w:r w:rsidDel="00CC6D05">
            <w:delText>started by the UE</w:delText>
          </w:r>
        </w:del>
      </w:ins>
      <w:commentRangeEnd w:id="72"/>
      <w:del w:id="74" w:author="Mediatek_123" w:date="2023-09-08T15:25:00Z">
        <w:r w:rsidDel="00CC6D05">
          <w:rPr>
            <w:rStyle w:val="af6"/>
          </w:rPr>
          <w:commentReference w:id="72"/>
        </w:r>
      </w:del>
      <w:ins w:id="75" w:author="Mediatek_123" w:date="2023-09-08T15:25:00Z">
        <w:r w:rsidR="00CC6D05">
          <w:t>triggered by the network</w:t>
        </w:r>
      </w:ins>
      <w:ins w:id="76" w:author="vivo-Chenli-after RAN2#123" w:date="2023-09-04T17:03:00Z">
        <w:r>
          <w:t>:</w:t>
        </w:r>
      </w:ins>
    </w:p>
    <w:p w14:paraId="6E2A9694" w14:textId="77777777" w:rsidR="00815345" w:rsidRDefault="00815345">
      <w:pPr>
        <w:pStyle w:val="B1"/>
        <w:rPr>
          <w:ins w:id="77" w:author="vivo-Chenli-after RAN2#123" w:date="2023-09-04T17:03:00Z"/>
        </w:rPr>
      </w:pPr>
    </w:p>
    <w:p w14:paraId="72DF92A4" w14:textId="77777777" w:rsidR="00815345" w:rsidRDefault="00DE71AD">
      <w:pPr>
        <w:jc w:val="center"/>
        <w:rPr>
          <w:ins w:id="78" w:author="vivo-Chenli-after RAN2#123" w:date="2023-09-04T17:03:00Z"/>
        </w:rPr>
      </w:pPr>
      <w:del w:id="79" w:author="vivo-Chenli-after RAN2#123" w:date="2023-09-04T19:10:00Z">
        <w:r>
          <w:lastRenderedPageBreak/>
          <w:fldChar w:fldCharType="begin"/>
        </w:r>
        <w:r>
          <w:fldChar w:fldCharType="end"/>
        </w:r>
      </w:del>
      <w:ins w:id="80" w:author="vivo-Chenli-after RAN2#123" w:date="2023-09-04T19:10:00Z">
        <w:r>
          <w:object w:dxaOrig="7431" w:dyaOrig="4795" w14:anchorId="64DD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1.5pt;height:240pt" o:ole="">
              <v:imagedata r:id="rId16" o:title=""/>
            </v:shape>
            <o:OLEObject Type="Embed" ProgID="Visio.Drawing.15" ShapeID="_x0000_i1045" DrawAspect="Content" ObjectID="_1755695023" r:id="rId17"/>
          </w:object>
        </w:r>
      </w:ins>
    </w:p>
    <w:p w14:paraId="528430CE" w14:textId="77777777" w:rsidR="00815345" w:rsidRDefault="00DE71AD">
      <w:pPr>
        <w:pStyle w:val="TF"/>
        <w:rPr>
          <w:ins w:id="81" w:author="vivo-Chenli-after RAN2#123" w:date="2023-09-04T17:03:00Z"/>
        </w:rPr>
      </w:pPr>
      <w:ins w:id="82" w:author="vivo-Chenli-after RAN2#123" w:date="2023-09-04T17:03:00Z">
        <w:r>
          <w:t xml:space="preserve">Figure </w:t>
        </w:r>
        <w:r>
          <w:rPr>
            <w:lang w:val="fi-FI"/>
          </w:rPr>
          <w:t>6</w:t>
        </w:r>
        <w:r>
          <w:t>.</w:t>
        </w:r>
        <w:r>
          <w:rPr>
            <w:lang w:val="fi-FI"/>
          </w:rPr>
          <w:t>x</w:t>
        </w:r>
        <w:r>
          <w:t>.</w:t>
        </w:r>
      </w:ins>
      <w:ins w:id="83" w:author="vivo-Chenli-after RAN2#123" w:date="2023-09-04T17:05:00Z">
        <w:r>
          <w:rPr>
            <w:lang w:val="fi-FI"/>
          </w:rPr>
          <w:t>1</w:t>
        </w:r>
      </w:ins>
      <w:ins w:id="84" w:author="vivo-Chenli-after RAN2#123" w:date="2023-09-04T17:03:00Z">
        <w:r>
          <w:t xml:space="preserve">-1: </w:t>
        </w:r>
        <w:r>
          <w:rPr>
            <w:lang w:val="fi-FI"/>
          </w:rPr>
          <w:t>Early TCI state activation</w:t>
        </w:r>
        <w:r>
          <w:t xml:space="preserve"> procedures</w:t>
        </w:r>
      </w:ins>
    </w:p>
    <w:p w14:paraId="345126CE" w14:textId="77777777" w:rsidR="00815345" w:rsidRDefault="00DE71AD">
      <w:pPr>
        <w:pStyle w:val="B1"/>
        <w:rPr>
          <w:ins w:id="85" w:author="vivo-Chenli-after RAN2#123" w:date="2023-09-04T17:03:00Z"/>
        </w:rPr>
      </w:pPr>
      <w:ins w:id="86" w:author="vivo-Chenli-after RAN2#123" w:date="2023-09-04T17:03:00Z">
        <w:r>
          <w:t>1.</w:t>
        </w:r>
        <w:r>
          <w:tab/>
        </w:r>
        <w:commentRangeStart w:id="87"/>
        <w:commentRangeStart w:id="88"/>
        <w:r>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w:t>
        </w:r>
      </w:ins>
      <w:ins w:id="89" w:author="vivo-Chenli-after RAN2#123" w:date="2023-09-04T19:07:00Z">
        <w:r>
          <w:t>s</w:t>
        </w:r>
      </w:ins>
      <w:ins w:id="90" w:author="vivo-Chenli-after RAN2#123" w:date="2023-09-04T17:03:00Z">
        <w:r>
          <w:t xml:space="preserve"> may provide a list of TCI</w:t>
        </w:r>
      </w:ins>
      <w:ins w:id="91" w:author="vivo-Chenli-after RAN2#123" w:date="2023-09-04T19:08:00Z">
        <w:r>
          <w:t xml:space="preserve"> state(s)</w:t>
        </w:r>
      </w:ins>
      <w:ins w:id="92" w:author="vivo-Chenli-after RAN2#123" w:date="2023-09-04T17:03:00Z">
        <w:r>
          <w:t xml:space="preserve"> for one or multiple cells </w:t>
        </w:r>
        <w:bookmarkStart w:id="93" w:name="OLE_LINK1"/>
        <w:r>
          <w:t>to</w:t>
        </w:r>
        <w:commentRangeStart w:id="94"/>
        <w:commentRangeStart w:id="95"/>
        <w:r>
          <w:t xml:space="preserve"> which the early TCI state activation pr</w:t>
        </w:r>
        <w:r>
          <w:t>ocedure may be executed by the UE</w:t>
        </w:r>
      </w:ins>
      <w:bookmarkEnd w:id="93"/>
      <w:commentRangeEnd w:id="94"/>
      <w:r>
        <w:commentReference w:id="94"/>
      </w:r>
      <w:commentRangeEnd w:id="95"/>
      <w:r w:rsidR="00CC6D05">
        <w:rPr>
          <w:rStyle w:val="af6"/>
        </w:rPr>
        <w:commentReference w:id="95"/>
      </w:r>
      <w:ins w:id="96" w:author="vivo-Chenli-after RAN2#123" w:date="2023-09-04T17:03:00Z">
        <w:r>
          <w:t>.</w:t>
        </w:r>
      </w:ins>
      <w:commentRangeEnd w:id="87"/>
      <w:r>
        <w:rPr>
          <w:rStyle w:val="af6"/>
        </w:rPr>
        <w:commentReference w:id="87"/>
      </w:r>
      <w:commentRangeEnd w:id="88"/>
      <w:r w:rsidR="00CC6D05">
        <w:rPr>
          <w:rStyle w:val="af6"/>
        </w:rPr>
        <w:commentReference w:id="88"/>
      </w:r>
    </w:p>
    <w:p w14:paraId="13AD59EA" w14:textId="77777777" w:rsidR="00815345" w:rsidRDefault="00DE71AD">
      <w:pPr>
        <w:pStyle w:val="B1"/>
        <w:rPr>
          <w:ins w:id="97" w:author="vivo-Chenli-after RAN2#123" w:date="2023-09-04T17:03:00Z"/>
        </w:rPr>
      </w:pPr>
      <w:ins w:id="98" w:author="vivo-Chenli-after RAN2#123" w:date="2023-09-04T17:03:00Z">
        <w:r>
          <w:t>2.</w:t>
        </w:r>
        <w:r>
          <w:tab/>
          <w:t>The UE replies</w:t>
        </w:r>
      </w:ins>
      <w:ins w:id="99" w:author="vivo-Chenli-after RAN2#123" w:date="2023-09-04T17:08:00Z">
        <w:r>
          <w:t xml:space="preserve"> </w:t>
        </w:r>
      </w:ins>
      <w:ins w:id="100" w:author="vivo-Chenli-after RAN2#123" w:date="2023-09-04T17:03:00Z">
        <w:r>
          <w:t xml:space="preserve">with the </w:t>
        </w:r>
        <w:proofErr w:type="spellStart"/>
        <w:r>
          <w:rPr>
            <w:i/>
            <w:iCs/>
          </w:rPr>
          <w:t>RRCReconfigurationComplete</w:t>
        </w:r>
        <w:proofErr w:type="spellEnd"/>
        <w:r>
          <w:t xml:space="preserve"> message.</w:t>
        </w:r>
      </w:ins>
    </w:p>
    <w:p w14:paraId="7C5F16B5" w14:textId="0A316C6A" w:rsidR="00815345" w:rsidRDefault="00DE71AD">
      <w:pPr>
        <w:pStyle w:val="B1"/>
        <w:rPr>
          <w:ins w:id="101" w:author="vivo-Chenli-after RAN2#123" w:date="2023-09-04T17:03:00Z"/>
        </w:rPr>
      </w:pPr>
      <w:ins w:id="102" w:author="vivo-Chenli-after RAN2#123" w:date="2023-09-04T17:03:00Z">
        <w:r>
          <w:t>3.</w:t>
        </w:r>
        <w:r>
          <w:tab/>
        </w:r>
        <w:commentRangeStart w:id="103"/>
        <w:r>
          <w:t xml:space="preserve">The </w:t>
        </w:r>
        <w:proofErr w:type="spellStart"/>
        <w:r>
          <w:t>gNB</w:t>
        </w:r>
        <w:proofErr w:type="spellEnd"/>
        <w:r>
          <w:t xml:space="preserve"> to which Cell A belongs sends an early TCI state activation MAC CE to the UE in order to initiate a</w:t>
        </w:r>
      </w:ins>
      <w:ins w:id="104" w:author="vivo-Chenli-after RAN2#123" w:date="2023-09-04T17:57:00Z">
        <w:r>
          <w:t>n</w:t>
        </w:r>
      </w:ins>
      <w:ins w:id="105" w:author="vivo-Chenli-after RAN2#123" w:date="2023-09-04T17:03:00Z">
        <w:r>
          <w:t xml:space="preserve"> early TCI state activation procedure wit</w:t>
        </w:r>
        <w:r>
          <w:t xml:space="preserve">h Cell </w:t>
        </w:r>
      </w:ins>
      <w:ins w:id="106" w:author="vivo-Chenli-after RAN2#123" w:date="2023-09-04T18:08:00Z">
        <w:r>
          <w:t xml:space="preserve">B. The early </w:t>
        </w:r>
        <w:commentRangeStart w:id="107"/>
        <w:r>
          <w:t>TCI state activation</w:t>
        </w:r>
      </w:ins>
      <w:commentRangeEnd w:id="107"/>
      <w:r>
        <w:commentReference w:id="107"/>
      </w:r>
      <w:ins w:id="108" w:author="vivo-Chenli-after RAN2#123" w:date="2023-09-04T18:08:00Z">
        <w:r>
          <w:t xml:space="preserve"> </w:t>
        </w:r>
      </w:ins>
      <w:ins w:id="109" w:author="Mediatek_123" w:date="2023-09-08T15:33:00Z">
        <w:r w:rsidR="00CC6D05">
          <w:t xml:space="preserve">MAC CE </w:t>
        </w:r>
      </w:ins>
      <w:ins w:id="110" w:author="vivo-Chenli-after RAN2#123" w:date="2023-09-04T18:08:00Z">
        <w:r>
          <w:t xml:space="preserve">may </w:t>
        </w:r>
      </w:ins>
      <w:ins w:id="111" w:author="Mediatek_123" w:date="2023-09-08T15:33:00Z">
        <w:r w:rsidR="00CC6D05">
          <w:t xml:space="preserve">also </w:t>
        </w:r>
      </w:ins>
      <w:ins w:id="112" w:author="vivo-Chenli-after RAN2#123" w:date="2023-09-04T18:08:00Z">
        <w:r>
          <w:t>indicate T</w:t>
        </w:r>
      </w:ins>
      <w:ins w:id="113" w:author="vivo-Chenli-after RAN2#123" w:date="2023-09-04T18:09:00Z">
        <w:r>
          <w:t xml:space="preserve">CI state(s) of </w:t>
        </w:r>
      </w:ins>
      <w:ins w:id="114" w:author="vivo-Chenli-after RAN2#123" w:date="2023-09-04T18:08:00Z">
        <w:del w:id="115" w:author="Mediatek_123" w:date="2023-09-08T15:33:00Z">
          <w:r w:rsidDel="00CC6D05">
            <w:delText>one or multiple</w:delText>
          </w:r>
        </w:del>
      </w:ins>
      <w:ins w:id="116" w:author="Mediatek_123" w:date="2023-09-08T15:33:00Z">
        <w:r w:rsidR="00CC6D05">
          <w:t>other</w:t>
        </w:r>
      </w:ins>
      <w:ins w:id="117" w:author="vivo-Chenli-after RAN2#123" w:date="2023-09-04T18:08:00Z">
        <w:r>
          <w:t xml:space="preserve"> cells </w:t>
        </w:r>
      </w:ins>
      <w:commentRangeStart w:id="118"/>
      <w:ins w:id="119" w:author="vivo-Chenli-after RAN2#123" w:date="2023-09-04T18:09:00Z">
        <w:del w:id="120" w:author="Mediatek_123" w:date="2023-09-08T15:35:00Z">
          <w:r w:rsidDel="00C41F74">
            <w:delText>with</w:delText>
          </w:r>
        </w:del>
      </w:ins>
      <w:ins w:id="121" w:author="vivo-Chenli-after RAN2#123" w:date="2023-09-04T19:08:00Z">
        <w:del w:id="122" w:author="Mediatek_123" w:date="2023-09-08T15:35:00Z">
          <w:r w:rsidDel="00C41F74">
            <w:delText>in</w:delText>
          </w:r>
        </w:del>
      </w:ins>
      <w:ins w:id="123" w:author="vivo-Chenli-after RAN2#123" w:date="2023-09-04T18:08:00Z">
        <w:del w:id="124" w:author="Mediatek_123" w:date="2023-09-08T15:35:00Z">
          <w:r w:rsidDel="00C41F74">
            <w:delText xml:space="preserve"> which</w:delText>
          </w:r>
        </w:del>
      </w:ins>
      <w:commentRangeEnd w:id="118"/>
      <w:del w:id="125" w:author="Mediatek_123" w:date="2023-09-08T15:35:00Z">
        <w:r w:rsidDel="00C41F74">
          <w:commentReference w:id="118"/>
        </w:r>
      </w:del>
      <w:ins w:id="126" w:author="Mediatek_123" w:date="2023-09-08T15:35:00Z">
        <w:r w:rsidR="00C41F74">
          <w:t>during</w:t>
        </w:r>
      </w:ins>
      <w:ins w:id="127" w:author="vivo-Chenli-after RAN2#123" w:date="2023-09-04T18:08:00Z">
        <w:r>
          <w:t xml:space="preserve"> the</w:t>
        </w:r>
      </w:ins>
      <w:ins w:id="128" w:author="vivo-Chenli-after RAN2#123" w:date="2023-09-04T18:09:00Z">
        <w:r>
          <w:t xml:space="preserve"> TCI state activation procedure</w:t>
        </w:r>
      </w:ins>
      <w:commentRangeEnd w:id="103"/>
      <w:r>
        <w:rPr>
          <w:rStyle w:val="af6"/>
        </w:rPr>
        <w:commentReference w:id="103"/>
      </w:r>
      <w:ins w:id="129" w:author="vivo-Chenli-after RAN2#123" w:date="2023-09-04T18:08:00Z">
        <w:r>
          <w:t>.</w:t>
        </w:r>
      </w:ins>
    </w:p>
    <w:p w14:paraId="73C04A2B" w14:textId="77777777" w:rsidR="00815345" w:rsidRDefault="00DE71AD">
      <w:pPr>
        <w:pStyle w:val="B1"/>
        <w:rPr>
          <w:ins w:id="130" w:author="vivo-Chenli-after RAN2#123" w:date="2023-09-04T17:03:00Z"/>
        </w:rPr>
      </w:pPr>
      <w:ins w:id="131" w:author="vivo-Chenli-after RAN2#123" w:date="2023-09-04T17:03:00Z">
        <w:r>
          <w:t>4.</w:t>
        </w:r>
        <w:r>
          <w:tab/>
          <w:t>The UE activates the TCI state</w:t>
        </w:r>
      </w:ins>
      <w:ins w:id="132" w:author="vivo-Chenli-after RAN2#123" w:date="2023-09-04T19:08:00Z">
        <w:r>
          <w:t>(s)</w:t>
        </w:r>
      </w:ins>
      <w:ins w:id="133" w:author="vivo-Chenli-after RAN2#123" w:date="2023-09-04T17:03:00Z">
        <w:r>
          <w:t xml:space="preserve"> of Cell B indicated in the early TCI state activation MAC CE.</w:t>
        </w:r>
      </w:ins>
    </w:p>
    <w:p w14:paraId="32EA4178" w14:textId="41EEEBCE" w:rsidR="00815345" w:rsidRDefault="00DE71AD">
      <w:pPr>
        <w:pStyle w:val="B1"/>
        <w:ind w:left="0" w:firstLine="0"/>
        <w:rPr>
          <w:ins w:id="134" w:author="vivo-Chenli-after RAN2#123" w:date="2023-09-04T17:18:00Z"/>
        </w:rPr>
      </w:pPr>
      <w:commentRangeStart w:id="135"/>
      <w:ins w:id="136" w:author="vivo-Chenli-after RAN2#123" w:date="2023-09-04T17:18:00Z">
        <w:r>
          <w:t>The UE</w:t>
        </w:r>
        <w:commentRangeEnd w:id="135"/>
        <w:r>
          <w:rPr>
            <w:rStyle w:val="af6"/>
          </w:rPr>
          <w:commentReference w:id="135"/>
        </w:r>
        <w:r>
          <w:t xml:space="preserve"> is assumed to have </w:t>
        </w:r>
        <w:commentRangeStart w:id="137"/>
        <w:commentRangeStart w:id="138"/>
        <w:r>
          <w:t xml:space="preserve">early DL synchronization with the </w:t>
        </w:r>
        <w:proofErr w:type="spellStart"/>
        <w:r>
          <w:t>gNB</w:t>
        </w:r>
        <w:proofErr w:type="spellEnd"/>
        <w:r>
          <w:t xml:space="preserve"> to which Cell B belongs.</w:t>
        </w:r>
      </w:ins>
      <w:commentRangeEnd w:id="137"/>
      <w:r>
        <w:rPr>
          <w:rStyle w:val="af6"/>
        </w:rPr>
        <w:commentReference w:id="137"/>
      </w:r>
      <w:commentRangeEnd w:id="138"/>
      <w:r w:rsidR="00C41F74">
        <w:rPr>
          <w:rStyle w:val="af6"/>
        </w:rPr>
        <w:commentReference w:id="138"/>
      </w:r>
      <w:ins w:id="139" w:author="vivo-Chenli-after RAN2#123" w:date="2023-09-04T17:18:00Z">
        <w:r>
          <w:t xml:space="preserve"> </w:t>
        </w:r>
        <w:commentRangeStart w:id="140"/>
        <w:r>
          <w:t xml:space="preserve">With this, the </w:t>
        </w:r>
        <w:proofErr w:type="spellStart"/>
        <w:r>
          <w:t>gNB</w:t>
        </w:r>
        <w:proofErr w:type="spellEnd"/>
        <w:r>
          <w:t xml:space="preserve"> to which Cell A belongs </w:t>
        </w:r>
      </w:ins>
      <w:ins w:id="141" w:author="Mediatek_123" w:date="2023-09-08T15:36:00Z">
        <w:r w:rsidR="00C41F74">
          <w:t xml:space="preserve">may </w:t>
        </w:r>
      </w:ins>
      <w:ins w:id="142" w:author="vivo-Chenli-after RAN2#123" w:date="2023-09-04T17:18:00Z">
        <w:r>
          <w:t>initiate</w:t>
        </w:r>
        <w:del w:id="143" w:author="Mediatek_123" w:date="2023-09-08T15:36:00Z">
          <w:r w:rsidDel="00C41F74">
            <w:delText>s</w:delText>
          </w:r>
        </w:del>
        <w:r>
          <w:t xml:space="preserve"> cell switch procedure to Cell B by proving a </w:t>
        </w:r>
        <w:r>
          <w:t>cell switch command which indicates Cell B as target cell.</w:t>
        </w:r>
      </w:ins>
      <w:commentRangeEnd w:id="140"/>
      <w:r>
        <w:rPr>
          <w:rStyle w:val="af6"/>
        </w:rPr>
        <w:commentReference w:id="140"/>
      </w:r>
      <w:ins w:id="144" w:author="vivo-Chenli-after RAN2#123" w:date="2023-09-04T17:18:00Z">
        <w:r>
          <w:t xml:space="preserve"> The cell switch command can be e.g., the </w:t>
        </w:r>
        <w:commentRangeStart w:id="145"/>
        <w:r>
          <w:t>LTM cell switch</w:t>
        </w:r>
      </w:ins>
      <w:ins w:id="146" w:author="Mediatek_123" w:date="2023-09-08T15:37:00Z">
        <w:r w:rsidR="00C41F74">
          <w:t xml:space="preserve"> command</w:t>
        </w:r>
      </w:ins>
      <w:ins w:id="147" w:author="vivo-Chenli-after RAN2#123" w:date="2023-09-04T17:18:00Z">
        <w:r>
          <w:t xml:space="preserve"> MAC CE</w:t>
        </w:r>
      </w:ins>
      <w:commentRangeEnd w:id="145"/>
      <w:r>
        <w:rPr>
          <w:rStyle w:val="af6"/>
        </w:rPr>
        <w:commentReference w:id="145"/>
      </w:r>
      <w:ins w:id="148" w:author="vivo-Chenli-after RAN2#123" w:date="2023-09-04T17:18:00Z">
        <w:r>
          <w:t>.</w:t>
        </w:r>
      </w:ins>
    </w:p>
    <w:p w14:paraId="65AB09E0" w14:textId="17A181E9" w:rsidR="00815345" w:rsidRDefault="00DE71AD">
      <w:pPr>
        <w:pStyle w:val="3"/>
        <w:rPr>
          <w:ins w:id="149" w:author="vivo-Chenli-after RAN2#123" w:date="2023-09-04T17:02:00Z"/>
        </w:rPr>
      </w:pPr>
      <w:ins w:id="150" w:author="vivo-Chenli-after RAN2#123" w:date="2023-09-04T17:02:00Z">
        <w:r>
          <w:t>6.x.</w:t>
        </w:r>
      </w:ins>
      <w:ins w:id="151" w:author="vivo-Chenli-after RAN2#123" w:date="2023-09-04T17:05:00Z">
        <w:r>
          <w:t>2</w:t>
        </w:r>
      </w:ins>
      <w:ins w:id="152" w:author="vivo-Chenli-after RAN2#123" w:date="2023-09-04T17:02:00Z">
        <w:r>
          <w:tab/>
        </w:r>
        <w:bookmarkEnd w:id="34"/>
        <w:bookmarkEnd w:id="35"/>
        <w:bookmarkEnd w:id="36"/>
        <w:bookmarkEnd w:id="37"/>
        <w:bookmarkEnd w:id="38"/>
        <w:del w:id="153" w:author="Mediatek_123" w:date="2023-09-08T15:39:00Z">
          <w:r w:rsidDel="00C41F74">
            <w:delText>Early TA acquisition (early UL sync)</w:delText>
          </w:r>
        </w:del>
      </w:ins>
      <w:ins w:id="154" w:author="Mediatek_123" w:date="2023-09-08T15:39:00Z">
        <w:r w:rsidR="00C41F74">
          <w:t>[</w:t>
        </w:r>
      </w:ins>
      <w:ins w:id="155" w:author="Mediatek_123" w:date="2023-09-08T15:38:00Z">
        <w:r w:rsidR="00C41F74">
          <w:t>Early UL sync by early TA acquisition</w:t>
        </w:r>
      </w:ins>
      <w:ins w:id="156" w:author="Mediatek_123" w:date="2023-09-08T15:39:00Z">
        <w:r w:rsidR="00C41F74">
          <w:t>]</w:t>
        </w:r>
      </w:ins>
    </w:p>
    <w:p w14:paraId="6DA6B1B6" w14:textId="77777777" w:rsidR="00815345" w:rsidRDefault="00DE71AD">
      <w:pPr>
        <w:rPr>
          <w:ins w:id="157" w:author="vivo-Chenli-after RAN2#123" w:date="2023-09-04T17:02:00Z"/>
        </w:rPr>
      </w:pPr>
      <w:ins w:id="158" w:author="vivo-Chenli-after RAN2#123" w:date="2023-09-04T17:02:00Z">
        <w:r>
          <w:t>When configured by the network, it is possible for a UE in RRC_CONNECTED to be UL s</w:t>
        </w:r>
        <w:r>
          <w:t xml:space="preserve">ynchronized with a cell which is different from the current serving cell. </w:t>
        </w:r>
      </w:ins>
    </w:p>
    <w:p w14:paraId="2EFC7D11" w14:textId="54352237" w:rsidR="00815345" w:rsidRDefault="00DE71AD">
      <w:pPr>
        <w:rPr>
          <w:ins w:id="159" w:author="vivo-Chenli-after RAN2#123" w:date="2023-09-04T17:02:00Z"/>
        </w:rPr>
      </w:pPr>
      <w:ins w:id="160" w:author="vivo-Chenli-after RAN2#123" w:date="2023-09-04T17:02:00Z">
        <w:r>
          <w:t xml:space="preserve">The following figure </w:t>
        </w:r>
        <w:commentRangeStart w:id="161"/>
        <w:r>
          <w:t>describe</w:t>
        </w:r>
        <w:del w:id="162" w:author="Mediatek_123" w:date="2023-09-08T15:37:00Z">
          <w:r w:rsidDel="00C41F74">
            <w:delText>d</w:delText>
          </w:r>
        </w:del>
      </w:ins>
      <w:commentRangeEnd w:id="161"/>
      <w:del w:id="163" w:author="Mediatek_123" w:date="2023-09-08T15:37:00Z">
        <w:r w:rsidDel="00C41F74">
          <w:rPr>
            <w:rStyle w:val="af6"/>
          </w:rPr>
          <w:commentReference w:id="161"/>
        </w:r>
      </w:del>
      <w:ins w:id="164" w:author="Mediatek_123" w:date="2023-09-08T15:37:00Z">
        <w:r w:rsidR="00C41F74">
          <w:t>s</w:t>
        </w:r>
      </w:ins>
      <w:ins w:id="165" w:author="vivo-Chenli-after RAN2#123" w:date="2023-09-04T17:02:00Z">
        <w:r>
          <w:t xml:space="preserve"> the early TA acquisition (early UL sync) procedure </w:t>
        </w:r>
        <w:commentRangeStart w:id="166"/>
        <w:del w:id="167" w:author="Mediatek_123" w:date="2023-09-08T15:38:00Z">
          <w:r w:rsidDel="00C41F74">
            <w:delText>started by the UE</w:delText>
          </w:r>
        </w:del>
      </w:ins>
      <w:commentRangeEnd w:id="166"/>
      <w:del w:id="168" w:author="Mediatek_123" w:date="2023-09-08T15:38:00Z">
        <w:r w:rsidDel="00C41F74">
          <w:rPr>
            <w:rStyle w:val="af6"/>
          </w:rPr>
          <w:commentReference w:id="166"/>
        </w:r>
      </w:del>
      <w:ins w:id="169" w:author="Mediatek_123" w:date="2023-09-08T15:38:00Z">
        <w:r w:rsidR="00C41F74">
          <w:t>triggered by the network</w:t>
        </w:r>
      </w:ins>
      <w:ins w:id="170" w:author="vivo-Chenli-after RAN2#123" w:date="2023-09-04T17:02:00Z">
        <w:r>
          <w:t>:</w:t>
        </w:r>
      </w:ins>
    </w:p>
    <w:p w14:paraId="61CDF3C2" w14:textId="77777777" w:rsidR="00815345" w:rsidRDefault="00DE71AD">
      <w:pPr>
        <w:jc w:val="center"/>
        <w:rPr>
          <w:ins w:id="171" w:author="vivo-Chenli-after RAN2#123" w:date="2023-09-04T17:02:00Z"/>
        </w:rPr>
      </w:pPr>
      <w:del w:id="172" w:author="vivo-Chenli-after RAN2#123" w:date="2023-09-04T19:10:00Z">
        <w:r>
          <w:lastRenderedPageBreak/>
          <w:fldChar w:fldCharType="begin"/>
        </w:r>
        <w:r>
          <w:fldChar w:fldCharType="end"/>
        </w:r>
      </w:del>
      <w:ins w:id="173" w:author="vivo-Chenli-after RAN2#123" w:date="2023-09-04T19:10:00Z">
        <w:r>
          <w:object w:dxaOrig="7675" w:dyaOrig="4795" w14:anchorId="0F0B5AE4">
            <v:shape id="_x0000_i1046" type="#_x0000_t75" style="width:384pt;height:240pt" o:ole="">
              <v:imagedata r:id="rId18" o:title=""/>
            </v:shape>
            <o:OLEObject Type="Embed" ProgID="Visio.Drawing.15" ShapeID="_x0000_i1046" DrawAspect="Content" ObjectID="_1755695024" r:id="rId19"/>
          </w:object>
        </w:r>
      </w:ins>
    </w:p>
    <w:p w14:paraId="45E7E399" w14:textId="77777777" w:rsidR="00815345" w:rsidRDefault="00DE71AD">
      <w:pPr>
        <w:pStyle w:val="TF"/>
        <w:rPr>
          <w:ins w:id="174" w:author="vivo-Chenli-after RAN2#123" w:date="2023-09-04T17:02:00Z"/>
        </w:rPr>
      </w:pPr>
      <w:ins w:id="175" w:author="vivo-Chenli-after RAN2#123" w:date="2023-09-04T17:02:00Z">
        <w:r>
          <w:t xml:space="preserve">Figure </w:t>
        </w:r>
        <w:r>
          <w:rPr>
            <w:lang w:val="fi-FI"/>
          </w:rPr>
          <w:t>6</w:t>
        </w:r>
        <w:r>
          <w:t>.</w:t>
        </w:r>
        <w:r>
          <w:rPr>
            <w:lang w:val="fi-FI"/>
          </w:rPr>
          <w:t>x</w:t>
        </w:r>
        <w:r>
          <w:t>.</w:t>
        </w:r>
      </w:ins>
      <w:ins w:id="176" w:author="vivo-Chenli-after RAN2#123" w:date="2023-09-04T17:05:00Z">
        <w:r>
          <w:rPr>
            <w:lang w:val="fi-FI"/>
          </w:rPr>
          <w:t>2</w:t>
        </w:r>
      </w:ins>
      <w:ins w:id="177" w:author="vivo-Chenli-after RAN2#123" w:date="2023-09-04T17:02:00Z">
        <w:r>
          <w:t xml:space="preserve">-1: </w:t>
        </w:r>
        <w:r>
          <w:rPr>
            <w:lang w:val="fi-FI"/>
          </w:rPr>
          <w:t xml:space="preserve">Early TA </w:t>
        </w:r>
        <w:r>
          <w:rPr>
            <w:lang w:val="fi-FI"/>
          </w:rPr>
          <w:t>acquisition</w:t>
        </w:r>
        <w:r>
          <w:t xml:space="preserve"> procedures</w:t>
        </w:r>
      </w:ins>
    </w:p>
    <w:p w14:paraId="6C132EFC" w14:textId="1125DB34" w:rsidR="00815345" w:rsidRDefault="00DE71AD">
      <w:pPr>
        <w:pStyle w:val="B1"/>
        <w:rPr>
          <w:ins w:id="178" w:author="vivo-Chenli-after RAN2#123" w:date="2023-09-04T17:02:00Z"/>
        </w:rPr>
      </w:pPr>
      <w:ins w:id="179" w:author="vivo-Chenli-after RAN2#123" w:date="2023-09-04T17:02: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w:t>
        </w:r>
        <w:commentRangeStart w:id="180"/>
        <w:commentRangeStart w:id="181"/>
        <w:commentRangeStart w:id="182"/>
        <w:commentRangeStart w:id="183"/>
        <w:del w:id="184" w:author="Mediatek_123" w:date="2023-09-08T15:39:00Z">
          <w:r w:rsidDel="00C41F74">
            <w:delText>all</w:delText>
          </w:r>
        </w:del>
      </w:ins>
      <w:commentRangeEnd w:id="180"/>
      <w:del w:id="185" w:author="Mediatek_123" w:date="2023-09-08T15:39:00Z">
        <w:r w:rsidDel="00C41F74">
          <w:rPr>
            <w:rStyle w:val="af6"/>
          </w:rPr>
          <w:commentReference w:id="180"/>
        </w:r>
      </w:del>
      <w:ins w:id="186" w:author="vivo-Chenli-after RAN2#123" w:date="2023-09-04T17:02:00Z">
        <w:del w:id="187" w:author="Mediatek_123" w:date="2023-09-08T15:39:00Z">
          <w:r w:rsidDel="00C41F74">
            <w:delText xml:space="preserve"> </w:delText>
          </w:r>
        </w:del>
      </w:ins>
      <w:ins w:id="188" w:author="vivo-Chenli-after RAN2#123" w:date="2023-09-04T17:39:00Z">
        <w:r>
          <w:t>RRC configuration</w:t>
        </w:r>
        <w:commentRangeEnd w:id="181"/>
        <w:r>
          <w:rPr>
            <w:rStyle w:val="af6"/>
          </w:rPr>
          <w:commentReference w:id="181"/>
        </w:r>
        <w:r>
          <w:t xml:space="preserve"> </w:t>
        </w:r>
      </w:ins>
      <w:commentRangeEnd w:id="182"/>
      <w:r>
        <w:rPr>
          <w:rStyle w:val="af6"/>
        </w:rPr>
        <w:commentReference w:id="182"/>
      </w:r>
      <w:commentRangeEnd w:id="183"/>
      <w:r w:rsidR="00C41F74">
        <w:rPr>
          <w:rStyle w:val="af6"/>
        </w:rPr>
        <w:commentReference w:id="183"/>
      </w:r>
      <w:ins w:id="189" w:author="vivo-Chenli-after RAN2#123" w:date="2023-09-04T17:02:00Z">
        <w:r>
          <w:t>information requir</w:t>
        </w:r>
      </w:ins>
      <w:ins w:id="190" w:author="vivo-Chenli-after RAN2#123" w:date="2023-09-04T19:09:00Z">
        <w:r>
          <w:t>ed</w:t>
        </w:r>
      </w:ins>
      <w:ins w:id="191" w:author="vivo-Chenli-after RAN2#123" w:date="2023-09-04T17:02:00Z">
        <w:r>
          <w:t xml:space="preserve"> to send a Random Access Preamble to Cell B so that the </w:t>
        </w:r>
        <w:proofErr w:type="spellStart"/>
        <w:r>
          <w:t>gNB</w:t>
        </w:r>
        <w:proofErr w:type="spellEnd"/>
        <w:r>
          <w:t xml:space="preserve"> to which Cell B belongs can calculate a TA value to be used</w:t>
        </w:r>
      </w:ins>
      <w:ins w:id="192" w:author="vivo-Chenli-after RAN2#123" w:date="2023-09-04T19:09:00Z">
        <w:r>
          <w:t xml:space="preserve"> by the UE</w:t>
        </w:r>
      </w:ins>
      <w:ins w:id="193" w:author="vivo-Chenli-after RAN2#123" w:date="2023-09-04T17:33:00Z">
        <w:r>
          <w:t>,</w:t>
        </w:r>
      </w:ins>
      <w:ins w:id="194" w:author="vivo-Chenli-after RAN2#123" w:date="2023-09-04T17:02:00Z">
        <w:r>
          <w:t xml:space="preserve"> e.g., in case an LTM cell switch procedure is executed to Cell B. </w:t>
        </w:r>
        <w:commentRangeStart w:id="195"/>
        <w:commentRangeStart w:id="196"/>
        <w:r>
          <w:t>The TA acquisition configuration may include information fo</w:t>
        </w:r>
        <w:r>
          <w:t>r one or multiple cells to which the TA acquisition procedure may be executed by the UE.</w:t>
        </w:r>
      </w:ins>
      <w:commentRangeEnd w:id="195"/>
      <w:r>
        <w:rPr>
          <w:rStyle w:val="af6"/>
        </w:rPr>
        <w:commentReference w:id="195"/>
      </w:r>
      <w:commentRangeEnd w:id="196"/>
      <w:r w:rsidR="00C41F74">
        <w:rPr>
          <w:rStyle w:val="af6"/>
        </w:rPr>
        <w:commentReference w:id="196"/>
      </w:r>
    </w:p>
    <w:p w14:paraId="24223844" w14:textId="77777777" w:rsidR="00815345" w:rsidRDefault="00DE71AD">
      <w:pPr>
        <w:pStyle w:val="B1"/>
        <w:rPr>
          <w:ins w:id="197" w:author="vivo-Chenli-after RAN2#123" w:date="2023-09-04T17:02:00Z"/>
        </w:rPr>
      </w:pPr>
      <w:ins w:id="198" w:author="vivo-Chenli-after RAN2#123" w:date="2023-09-04T17:02:00Z">
        <w:r>
          <w:t>2.</w:t>
        </w:r>
        <w:r>
          <w:tab/>
          <w:t xml:space="preserve">The UE replies with the </w:t>
        </w:r>
        <w:proofErr w:type="spellStart"/>
        <w:r>
          <w:rPr>
            <w:i/>
            <w:iCs/>
          </w:rPr>
          <w:t>RRCReconfigurationComplete</w:t>
        </w:r>
        <w:proofErr w:type="spellEnd"/>
        <w:r>
          <w:t xml:space="preserve"> message.</w:t>
        </w:r>
      </w:ins>
    </w:p>
    <w:p w14:paraId="4FD540F9" w14:textId="4274D640" w:rsidR="00815345" w:rsidRDefault="00DE71AD">
      <w:pPr>
        <w:pStyle w:val="B1"/>
        <w:rPr>
          <w:ins w:id="199" w:author="vivo-Chenli-after RAN2#123" w:date="2023-09-04T17:02:00Z"/>
        </w:rPr>
      </w:pPr>
      <w:ins w:id="200" w:author="vivo-Chenli-after RAN2#123" w:date="2023-09-04T17:02:00Z">
        <w:r>
          <w:t>3.</w:t>
        </w:r>
        <w:r>
          <w:tab/>
          <w:t xml:space="preserve">The </w:t>
        </w:r>
        <w:proofErr w:type="spellStart"/>
        <w:r>
          <w:t>gNB</w:t>
        </w:r>
        <w:proofErr w:type="spellEnd"/>
        <w:r>
          <w:t xml:space="preserve"> to which Cell A belongs sends a PDCCH order message to the UE in order to initiate a TA ac</w:t>
        </w:r>
        <w:r>
          <w:t xml:space="preserve">quisition procedure with Cell B. </w:t>
        </w:r>
      </w:ins>
      <w:ins w:id="201" w:author="vivo-Chenli-after RAN2#123" w:date="2023-09-04T17:41:00Z">
        <w:r>
          <w:t>[</w:t>
        </w:r>
      </w:ins>
      <w:ins w:id="202" w:author="vivo-Chenli-after RAN2#123" w:date="2023-09-04T17:02:00Z">
        <w:r>
          <w:t xml:space="preserve">The PDCCH order </w:t>
        </w:r>
        <w:commentRangeStart w:id="203"/>
        <w:commentRangeStart w:id="204"/>
        <w:del w:id="205" w:author="Mediatek_123" w:date="2023-09-08T15:40:00Z">
          <w:r w:rsidDel="00C41F74">
            <w:delText>message</w:delText>
          </w:r>
        </w:del>
      </w:ins>
      <w:commentRangeEnd w:id="203"/>
      <w:del w:id="206" w:author="Mediatek_123" w:date="2023-09-08T15:40:00Z">
        <w:r w:rsidDel="00C41F74">
          <w:rPr>
            <w:rStyle w:val="af6"/>
          </w:rPr>
          <w:commentReference w:id="203"/>
        </w:r>
      </w:del>
      <w:commentRangeEnd w:id="204"/>
      <w:r w:rsidR="00C41F74">
        <w:rPr>
          <w:rStyle w:val="af6"/>
        </w:rPr>
        <w:commentReference w:id="204"/>
      </w:r>
      <w:ins w:id="207" w:author="vivo-Chenli-after RAN2#123" w:date="2023-09-04T17:02:00Z">
        <w:del w:id="208" w:author="Mediatek_123" w:date="2023-09-08T15:40:00Z">
          <w:r w:rsidDel="00C41F74">
            <w:delText xml:space="preserve"> </w:delText>
          </w:r>
        </w:del>
        <w:r>
          <w:t xml:space="preserve">includes </w:t>
        </w:r>
      </w:ins>
      <w:commentRangeStart w:id="209"/>
      <w:commentRangeStart w:id="210"/>
      <w:commentRangeStart w:id="211"/>
      <w:ins w:id="212" w:author="vivo-Chenli-after RAN2#123" w:date="2023-09-04T17:39:00Z">
        <w:r>
          <w:t>the</w:t>
        </w:r>
      </w:ins>
      <w:ins w:id="213" w:author="vivo-Chenli-after RAN2#123" w:date="2023-09-04T17:02:00Z">
        <w:r>
          <w:t xml:space="preserve"> information</w:t>
        </w:r>
      </w:ins>
      <w:commentRangeEnd w:id="209"/>
      <w:ins w:id="214" w:author="vivo-Chenli-after RAN2#123" w:date="2023-09-04T17:41:00Z">
        <w:r>
          <w:rPr>
            <w:rStyle w:val="af6"/>
          </w:rPr>
          <w:commentReference w:id="209"/>
        </w:r>
      </w:ins>
      <w:commentRangeEnd w:id="210"/>
      <w:r>
        <w:rPr>
          <w:rStyle w:val="af6"/>
        </w:rPr>
        <w:commentReference w:id="210"/>
      </w:r>
      <w:commentRangeEnd w:id="211"/>
      <w:r w:rsidR="00C41F74">
        <w:rPr>
          <w:rStyle w:val="af6"/>
        </w:rPr>
        <w:commentReference w:id="211"/>
      </w:r>
      <w:ins w:id="215" w:author="vivo-Chenli-after RAN2#123" w:date="2023-09-04T17:02:00Z">
        <w:r>
          <w:t xml:space="preserve"> required to sends a Random Access Preamble to Cell B.</w:t>
        </w:r>
      </w:ins>
      <w:ins w:id="216" w:author="vivo-Chenli-after RAN2#123" w:date="2023-09-04T17:41:00Z">
        <w:r>
          <w:t>]</w:t>
        </w:r>
      </w:ins>
    </w:p>
    <w:p w14:paraId="2D96C9DF" w14:textId="719E09AD" w:rsidR="00815345" w:rsidRDefault="00DE71AD">
      <w:pPr>
        <w:pStyle w:val="B1"/>
        <w:rPr>
          <w:ins w:id="217" w:author="vivo-Chenli-after RAN2#123" w:date="2023-09-04T17:51:00Z"/>
        </w:rPr>
      </w:pPr>
      <w:ins w:id="218" w:author="vivo-Chenli-after RAN2#123" w:date="2023-09-04T17:02:00Z">
        <w:r>
          <w:t>4.</w:t>
        </w:r>
        <w:r>
          <w:tab/>
        </w:r>
        <w:r>
          <w:t xml:space="preserve">The UE sends a Random Access Preamble to Cell B so that the </w:t>
        </w:r>
        <w:proofErr w:type="spellStart"/>
        <w:r>
          <w:t>gNB</w:t>
        </w:r>
        <w:proofErr w:type="spellEnd"/>
        <w:r>
          <w:t xml:space="preserve"> to which Cell B belongs can </w:t>
        </w:r>
        <w:commentRangeStart w:id="219"/>
        <w:commentRangeStart w:id="220"/>
        <w:del w:id="221" w:author="Mediatek_123" w:date="2023-09-08T15:41:00Z">
          <w:r w:rsidDel="00C41F74">
            <w:delText>estimate</w:delText>
          </w:r>
        </w:del>
      </w:ins>
      <w:commentRangeEnd w:id="219"/>
      <w:del w:id="222" w:author="Mediatek_123" w:date="2023-09-08T15:41:00Z">
        <w:r w:rsidDel="00C41F74">
          <w:rPr>
            <w:rStyle w:val="af6"/>
          </w:rPr>
          <w:commentReference w:id="219"/>
        </w:r>
        <w:commentRangeEnd w:id="220"/>
        <w:r w:rsidR="00C41F74" w:rsidDel="00C41F74">
          <w:rPr>
            <w:rStyle w:val="af6"/>
          </w:rPr>
          <w:commentReference w:id="220"/>
        </w:r>
      </w:del>
      <w:ins w:id="223" w:author="Mediatek_123" w:date="2023-09-08T15:41:00Z">
        <w:r w:rsidR="00C41F74">
          <w:t>calculate</w:t>
        </w:r>
      </w:ins>
      <w:ins w:id="224" w:author="vivo-Chenli-after RAN2#123" w:date="2023-09-04T17:02:00Z">
        <w:r>
          <w:t xml:space="preserve"> a TA value to be used by the UE</w:t>
        </w:r>
      </w:ins>
      <w:commentRangeStart w:id="225"/>
      <w:commentRangeStart w:id="226"/>
      <w:ins w:id="227" w:author="vivo-Chenli-after RAN2#123" w:date="2023-09-04T17:44:00Z">
        <w:r>
          <w:t>,</w:t>
        </w:r>
      </w:ins>
      <w:ins w:id="228" w:author="vivo-Chenli-after RAN2#123" w:date="2023-09-04T17:02:00Z">
        <w:r>
          <w:t xml:space="preserve"> e.g.,</w:t>
        </w:r>
      </w:ins>
      <w:ins w:id="229" w:author="vivo-Chenli-after RAN2#123" w:date="2023-09-04T17:44:00Z">
        <w:r>
          <w:t xml:space="preserve"> if</w:t>
        </w:r>
      </w:ins>
      <w:ins w:id="230" w:author="vivo-Chenli-after RAN2#123" w:date="2023-09-04T17:02:00Z">
        <w:r>
          <w:t xml:space="preserve"> an LTM cell switch procedure is triggered to Cell B</w:t>
        </w:r>
      </w:ins>
      <w:commentRangeEnd w:id="225"/>
      <w:r>
        <w:rPr>
          <w:rStyle w:val="af6"/>
        </w:rPr>
        <w:commentReference w:id="225"/>
      </w:r>
      <w:commentRangeEnd w:id="226"/>
      <w:r w:rsidR="00C41F74">
        <w:rPr>
          <w:rStyle w:val="af6"/>
        </w:rPr>
        <w:commentReference w:id="226"/>
      </w:r>
      <w:ins w:id="231" w:author="vivo-Chenli-after RAN2#123" w:date="2023-09-04T17:02:00Z">
        <w:r>
          <w:t>.</w:t>
        </w:r>
      </w:ins>
      <w:ins w:id="232" w:author="vivo-Chenli-after RAN2#123" w:date="2023-09-04T17:49:00Z">
        <w:r>
          <w:t xml:space="preserve"> </w:t>
        </w:r>
      </w:ins>
    </w:p>
    <w:p w14:paraId="6CEB8A41" w14:textId="77777777" w:rsidR="00815345" w:rsidRDefault="00DE71AD">
      <w:pPr>
        <w:pStyle w:val="B1"/>
        <w:rPr>
          <w:ins w:id="233" w:author="vivo-Chenli-after RAN2#123" w:date="2023-09-04T17:47:00Z"/>
        </w:rPr>
      </w:pPr>
      <w:ins w:id="234" w:author="vivo-Chenli-after RAN2#123" w:date="2023-09-04T17:51:00Z">
        <w:r>
          <w:t xml:space="preserve">Note X: The </w:t>
        </w:r>
        <w:proofErr w:type="spellStart"/>
        <w:r>
          <w:t>gNB</w:t>
        </w:r>
        <w:proofErr w:type="spellEnd"/>
        <w:r>
          <w:t xml:space="preserve"> to which Cell A belongs </w:t>
        </w:r>
      </w:ins>
      <w:ins w:id="235" w:author="vivo-Chenli-after RAN2#123" w:date="2023-09-04T17:50:00Z">
        <w:r>
          <w:t xml:space="preserve">may indicate </w:t>
        </w:r>
        <w:r>
          <w:t xml:space="preserve">the retransmission of </w:t>
        </w:r>
      </w:ins>
      <w:ins w:id="236" w:author="vivo-Chenli-after RAN2#123" w:date="2023-09-04T17:52:00Z">
        <w:r>
          <w:t>preamble for TA acquisition</w:t>
        </w:r>
      </w:ins>
      <w:ins w:id="237" w:author="vivo-Chenli-after RAN2#123" w:date="2023-09-04T17:50:00Z">
        <w:r>
          <w:t xml:space="preserve"> </w:t>
        </w:r>
        <w:commentRangeStart w:id="238"/>
        <w:commentRangeStart w:id="239"/>
        <w:r>
          <w:t>in case no TA is obtained</w:t>
        </w:r>
      </w:ins>
      <w:commentRangeEnd w:id="238"/>
      <w:r>
        <w:rPr>
          <w:rStyle w:val="af6"/>
        </w:rPr>
        <w:commentReference w:id="238"/>
      </w:r>
      <w:commentRangeEnd w:id="239"/>
      <w:r w:rsidR="00C41F74">
        <w:rPr>
          <w:rStyle w:val="af6"/>
        </w:rPr>
        <w:commentReference w:id="239"/>
      </w:r>
      <w:ins w:id="240" w:author="vivo-Chenli-after RAN2#123" w:date="2023-09-04T17:52:00Z">
        <w:r>
          <w:t>.</w:t>
        </w:r>
      </w:ins>
    </w:p>
    <w:p w14:paraId="326525A4" w14:textId="1CBA22A6" w:rsidR="00815345" w:rsidRDefault="00DE71AD">
      <w:pPr>
        <w:pStyle w:val="B1"/>
        <w:rPr>
          <w:ins w:id="241" w:author="vivo-Chenli-after RAN2#123" w:date="2023-09-04T17:02:00Z"/>
          <w:rFonts w:eastAsia="DengXian"/>
          <w:lang w:eastAsia="zh-CN"/>
        </w:rPr>
      </w:pPr>
      <w:ins w:id="242" w:author="vivo-Chenli-after RAN2#123" w:date="2023-09-04T17:47:00Z">
        <w:r>
          <w:rPr>
            <w:rFonts w:eastAsia="DengXian" w:hint="eastAsia"/>
            <w:lang w:eastAsia="zh-CN"/>
          </w:rPr>
          <w:t>5</w:t>
        </w:r>
        <w:r>
          <w:rPr>
            <w:rFonts w:eastAsia="DengXian"/>
            <w:lang w:eastAsia="zh-CN"/>
          </w:rPr>
          <w:t xml:space="preserve">. </w:t>
        </w:r>
      </w:ins>
      <w:commentRangeStart w:id="243"/>
      <w:commentRangeStart w:id="244"/>
      <w:ins w:id="245" w:author="vivo-Chenli-after RAN2#123" w:date="2023-09-04T17:49: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to which Cell A belongs provides</w:t>
        </w:r>
      </w:ins>
      <w:ins w:id="246" w:author="vivo-Chenli-after RAN2#123" w:date="2023-09-04T17:52:00Z">
        <w:r>
          <w:rPr>
            <w:rFonts w:eastAsia="DengXian"/>
            <w:lang w:eastAsia="zh-CN"/>
          </w:rPr>
          <w:t xml:space="preserve"> </w:t>
        </w:r>
      </w:ins>
      <w:ins w:id="247" w:author="vivo-Chenli-after RAN2#123" w:date="2023-09-04T17:53:00Z">
        <w:r>
          <w:rPr>
            <w:rFonts w:eastAsia="DengXian"/>
            <w:lang w:eastAsia="zh-CN"/>
          </w:rPr>
          <w:t>the TA value</w:t>
        </w:r>
        <w:r>
          <w:t xml:space="preserve"> calculated by the </w:t>
        </w:r>
        <w:proofErr w:type="spellStart"/>
        <w:r>
          <w:t>gNB</w:t>
        </w:r>
        <w:proofErr w:type="spellEnd"/>
        <w:r>
          <w:t xml:space="preserve"> to which Cell B belongs during the TA acquisition procedure</w:t>
        </w:r>
      </w:ins>
      <w:ins w:id="248" w:author="vivo-Chenli-after RAN2#123" w:date="2023-09-04T17:54:00Z">
        <w:r>
          <w:t xml:space="preserve">, e.g. in LTM cell switch </w:t>
        </w:r>
        <w:r>
          <w:t>command MAC CE</w:t>
        </w:r>
      </w:ins>
      <w:ins w:id="249" w:author="vivo-Chenli-after RAN2#123" w:date="2023-09-04T17:55:00Z">
        <w:r>
          <w:t xml:space="preserve"> which initiate cell switch procedure to Cell B</w:t>
        </w:r>
      </w:ins>
      <w:ins w:id="250" w:author="Mediatek_123" w:date="2023-09-08T15:43:00Z">
        <w:r w:rsidR="00C41F74">
          <w:t xml:space="preserve"> in case an </w:t>
        </w:r>
        <w:r w:rsidR="00C41F74" w:rsidRPr="00C41F74">
          <w:rPr>
            <w:color w:val="FF0000"/>
          </w:rPr>
          <w:t>LTM cell switch procedure is triggered to Cell B</w:t>
        </w:r>
      </w:ins>
      <w:ins w:id="251" w:author="vivo-Chenli-after RAN2#123" w:date="2023-09-04T17:54:00Z">
        <w:r w:rsidRPr="00C41F74">
          <w:t>.</w:t>
        </w:r>
      </w:ins>
      <w:commentRangeEnd w:id="243"/>
      <w:r w:rsidRPr="00C41F74">
        <w:rPr>
          <w:rStyle w:val="af6"/>
        </w:rPr>
        <w:commentReference w:id="243"/>
      </w:r>
      <w:commentRangeEnd w:id="244"/>
      <w:r w:rsidR="00C41F74">
        <w:rPr>
          <w:rStyle w:val="af6"/>
        </w:rPr>
        <w:commentReference w:id="244"/>
      </w:r>
    </w:p>
    <w:p w14:paraId="5AA7CE32" w14:textId="77777777" w:rsidR="00815345" w:rsidRDefault="00815345">
      <w:pPr>
        <w:rPr>
          <w:del w:id="252" w:author="vivo-Chenli-after RAN2#123" w:date="2023-09-04T18:13:00Z"/>
          <w:rFonts w:eastAsiaTheme="minorEastAsia"/>
        </w:rPr>
      </w:pPr>
    </w:p>
    <w:p w14:paraId="729E2A8E" w14:textId="77777777" w:rsidR="00815345" w:rsidRPr="00C41F74" w:rsidRDefault="00815345">
      <w:pPr>
        <w:rPr>
          <w:rFonts w:eastAsiaTheme="minorEastAsia"/>
        </w:rPr>
      </w:pPr>
    </w:p>
    <w:p w14:paraId="38D373FC" w14:textId="77777777" w:rsidR="00815345" w:rsidRDefault="00815345">
      <w:pPr>
        <w:rPr>
          <w:rFonts w:eastAsiaTheme="minorEastAsia"/>
        </w:rPr>
      </w:pPr>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77777777" w:rsidR="00815345" w:rsidRDefault="00DE71AD">
      <w:pPr>
        <w:pStyle w:val="3"/>
      </w:pPr>
      <w:bookmarkStart w:id="253" w:name="_Toc52551337"/>
      <w:bookmarkStart w:id="254" w:name="_Toc139018070"/>
      <w:bookmarkStart w:id="255" w:name="_Toc37231951"/>
      <w:bookmarkStart w:id="256" w:name="_Toc46502006"/>
      <w:bookmarkStart w:id="257" w:name="_Toc29376060"/>
      <w:bookmarkStart w:id="258" w:name="_Toc51971354"/>
      <w:bookmarkStart w:id="259" w:name="_Toc20387980"/>
      <w:r>
        <w:lastRenderedPageBreak/>
        <w:t>9.2.3</w:t>
      </w:r>
      <w:r>
        <w:tab/>
        <w:t>Mobility in RRC_CONNECTED</w:t>
      </w:r>
      <w:bookmarkEnd w:id="253"/>
      <w:bookmarkEnd w:id="254"/>
      <w:bookmarkEnd w:id="255"/>
      <w:bookmarkEnd w:id="256"/>
      <w:bookmarkEnd w:id="257"/>
      <w:bookmarkEnd w:id="258"/>
      <w:bookmarkEnd w:id="259"/>
    </w:p>
    <w:p w14:paraId="7FB39189" w14:textId="77777777" w:rsidR="00815345" w:rsidRDefault="00DE71AD">
      <w:pPr>
        <w:pStyle w:val="4"/>
        <w:rPr>
          <w:ins w:id="260" w:author="YuanY Zhang (张园园)" w:date="2023-08-10T15:29:00Z"/>
        </w:rPr>
      </w:pPr>
      <w:bookmarkStart w:id="261" w:name="_Toc139018071"/>
      <w:bookmarkStart w:id="262" w:name="_Toc46502007"/>
      <w:bookmarkStart w:id="263" w:name="_Toc51971355"/>
      <w:bookmarkStart w:id="264" w:name="_Toc52551338"/>
      <w:bookmarkStart w:id="265" w:name="_Toc20387981"/>
      <w:bookmarkStart w:id="266" w:name="_Toc29376061"/>
      <w:bookmarkStart w:id="267" w:name="_Toc37231952"/>
      <w:ins w:id="268" w:author="YuanY Zhang (张园园)" w:date="2023-08-10T15:29:00Z">
        <w:r>
          <w:t>9.2.3.x</w:t>
        </w:r>
        <w:r>
          <w:tab/>
          <w:t>LTM</w:t>
        </w:r>
      </w:ins>
    </w:p>
    <w:p w14:paraId="26E3423C" w14:textId="77777777" w:rsidR="00815345" w:rsidRDefault="00DE71AD">
      <w:pPr>
        <w:pStyle w:val="5"/>
        <w:rPr>
          <w:ins w:id="269" w:author="YuanY Zhang (张园园)" w:date="2023-08-10T15:30:00Z"/>
        </w:rPr>
      </w:pPr>
      <w:ins w:id="270" w:author="YuanY Zhang (张园园)" w:date="2023-08-10T15:30:00Z">
        <w:r>
          <w:t>9.2.</w:t>
        </w:r>
      </w:ins>
      <w:ins w:id="271" w:author="YuanY Zhang (张园园)" w:date="2023-08-10T15:42:00Z">
        <w:r>
          <w:t>3.x.</w:t>
        </w:r>
      </w:ins>
      <w:ins w:id="272" w:author="YuanY Zhang (张园园)" w:date="2023-08-10T15:30:00Z">
        <w:r>
          <w:t>1</w:t>
        </w:r>
        <w:r>
          <w:tab/>
          <w:t>General</w:t>
        </w:r>
      </w:ins>
    </w:p>
    <w:bookmarkEnd w:id="261"/>
    <w:bookmarkEnd w:id="262"/>
    <w:bookmarkEnd w:id="263"/>
    <w:bookmarkEnd w:id="264"/>
    <w:bookmarkEnd w:id="265"/>
    <w:bookmarkEnd w:id="266"/>
    <w:bookmarkEnd w:id="267"/>
    <w:p w14:paraId="7770CF3C" w14:textId="77777777" w:rsidR="00815345" w:rsidRDefault="00DE71AD">
      <w:pPr>
        <w:rPr>
          <w:ins w:id="273" w:author="YuanY Zhang (张园园)" w:date="2023-08-10T15:34:00Z"/>
        </w:rPr>
      </w:pPr>
      <w:ins w:id="274" w:author="YuanY Zhang (张园园)" w:date="2023-08-10T15:33: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candidate cell configuration that the </w:t>
        </w:r>
        <w:proofErr w:type="spellStart"/>
        <w:r>
          <w:t>gNB</w:t>
        </w:r>
        <w:proofErr w:type="spellEnd"/>
        <w:r>
          <w:t xml:space="preserve"> previously prepared and pr</w:t>
        </w:r>
        <w:r>
          <w:t>ovided to the UE through RRC signalling. Then the UE switches to the target cell according to the cell switch command. The LTM procedure can be used to reduce the mobility latency as described in Annex X.</w:t>
        </w:r>
      </w:ins>
    </w:p>
    <w:p w14:paraId="3DCB3007" w14:textId="77777777" w:rsidR="00815345" w:rsidRDefault="00DE71AD">
      <w:pPr>
        <w:rPr>
          <w:ins w:id="275" w:author="YuanY Zhang (张园园)" w:date="2023-08-10T15:34:00Z"/>
          <w:lang w:val="en-US"/>
        </w:rPr>
      </w:pPr>
      <w:ins w:id="276" w:author="YuanY Zhang (张园园)" w:date="2023-08-10T15:34:00Z">
        <w:r>
          <w:t>Network may request the UE to perform early TA acqu</w:t>
        </w:r>
        <w:r>
          <w:t>isition of a candidate cell before a cell switch. The early TA acquisition is triggered by PDCCH order</w:t>
        </w:r>
      </w:ins>
      <w:ins w:id="277" w:author="vivo-Chenli-after RAN2#123" w:date="2023-09-04T17:58:00Z">
        <w:r>
          <w:t xml:space="preserve"> as specified in </w:t>
        </w:r>
      </w:ins>
      <w:ins w:id="278" w:author="vivo-Chenli-after RAN2#123" w:date="2023-09-04T18:04:00Z">
        <w:r>
          <w:t xml:space="preserve">clause </w:t>
        </w:r>
      </w:ins>
      <w:ins w:id="279" w:author="vivo-Chenli-after RAN2#123" w:date="2023-09-04T18:10:00Z">
        <w:r>
          <w:t>6.x.2</w:t>
        </w:r>
      </w:ins>
      <w:ins w:id="280" w:author="YuanY Zhang (张园园)" w:date="2023-08-10T15:34:00Z">
        <w:r>
          <w:t xml:space="preserve"> [or through UE-based TA measurement]. </w:t>
        </w:r>
      </w:ins>
    </w:p>
    <w:p w14:paraId="36FE4081" w14:textId="77777777" w:rsidR="00815345" w:rsidRDefault="00DE71AD">
      <w:pPr>
        <w:pStyle w:val="EditorsNote"/>
        <w:rPr>
          <w:ins w:id="281" w:author="YuanY Zhang (张园园)" w:date="2023-08-10T15:34:00Z"/>
          <w:rFonts w:eastAsia="SimSun"/>
        </w:rPr>
      </w:pPr>
      <w:ins w:id="282" w:author="YuanY Zhang (张园园)" w:date="2023-08-10T15:34:00Z">
        <w:r>
          <w:rPr>
            <w:rFonts w:eastAsia="SimSun"/>
          </w:rPr>
          <w:t xml:space="preserve">Editor’s note: RAN1 confirmed the working assumption to support UE-based TA </w:t>
        </w:r>
        <w:r>
          <w:rPr>
            <w:rFonts w:eastAsia="SimSun"/>
          </w:rPr>
          <w:t>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52FD6509" w14:textId="77777777" w:rsidR="00815345" w:rsidRDefault="00DE71AD">
      <w:pPr>
        <w:rPr>
          <w:ins w:id="283" w:author="YuanY Zhang (张园园)" w:date="2023-08-10T15:37:00Z"/>
        </w:rPr>
      </w:pPr>
      <w:ins w:id="284" w:author="YuanY Zhang (张园园)" w:date="2023-08-10T15:36:00Z">
        <w:r>
          <w:t xml:space="preserve">The network indicates </w:t>
        </w:r>
        <w:r>
          <w:t>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w:t>
        </w:r>
      </w:ins>
      <w:ins w:id="285" w:author="YuanY Zhang (张园园)" w:date="2023-08-11T10:23:00Z">
        <w:r>
          <w:t>the UE acces</w:t>
        </w:r>
      </w:ins>
      <w:ins w:id="286" w:author="YuanY Zhang (张园园)" w:date="2023-08-11T10:24:00Z">
        <w:r>
          <w:t>ses the target cell via the configured grant pr</w:t>
        </w:r>
        <w:r>
          <w:t xml:space="preserve">ovided in the </w:t>
        </w:r>
      </w:ins>
      <w:ins w:id="287" w:author="YuanY Zhang (张园园)" w:date="2023-08-11T10:25:00Z">
        <w:r>
          <w:t xml:space="preserve">RRC </w:t>
        </w:r>
      </w:ins>
      <w:ins w:id="288" w:author="YuanY Zhang (张园园)" w:date="2023-08-11T10:28:00Z">
        <w:r>
          <w:t>signalling</w:t>
        </w:r>
      </w:ins>
      <w:ins w:id="289" w:author="YuanY Zhang (张园园)" w:date="2023-08-11T10:25:00Z">
        <w:r>
          <w:t xml:space="preserve"> and selects the configured grant occasion associated with the beam indicated in the cell switch command. </w:t>
        </w:r>
      </w:ins>
      <w:ins w:id="290" w:author="YuanY Zhang (张园园)" w:date="2023-08-11T10:26:00Z">
        <w:r>
          <w:t>If the UE does not receive the configured grant</w:t>
        </w:r>
      </w:ins>
      <w:ins w:id="291" w:author="YuanY Zhang (张园园)" w:date="2023-08-11T10:27:00Z">
        <w:r>
          <w:t xml:space="preserve"> in the RRC </w:t>
        </w:r>
      </w:ins>
      <w:ins w:id="292" w:author="YuanY Zhang (张园园)" w:date="2023-08-11T10:28:00Z">
        <w:r>
          <w:t>signalling</w:t>
        </w:r>
      </w:ins>
      <w:ins w:id="293" w:author="YuanY Zhang (张园园)" w:date="2023-08-11T10:27:00Z">
        <w:r>
          <w:t xml:space="preserve">, </w:t>
        </w:r>
      </w:ins>
      <w:ins w:id="294" w:author="YuanY Zhang (张园园)" w:date="2023-08-10T15:36:00Z">
        <w:r>
          <w:t>the UE monitors PDCCH for dynamic scheduling from t</w:t>
        </w:r>
        <w:r>
          <w:t>he target cell upon LTM cell switch.</w:t>
        </w:r>
      </w:ins>
      <w:ins w:id="295" w:author="vivo-Chenli-after RAN2#123" w:date="2023-09-04T18:50:00Z">
        <w:r>
          <w:t xml:space="preserve"> Before RACH-less LTM procedure completion, the UE shall not trigger </w:t>
        </w:r>
      </w:ins>
      <w:ins w:id="296" w:author="vivo-Chenli-after RAN2#123" w:date="2023-09-04T19:01:00Z">
        <w:r>
          <w:t>Random Access procedure</w:t>
        </w:r>
      </w:ins>
      <w:ins w:id="297" w:author="vivo-Chenli-after RAN2#123" w:date="2023-09-04T18:50:00Z">
        <w:r>
          <w:t xml:space="preserve">. </w:t>
        </w:r>
      </w:ins>
    </w:p>
    <w:p w14:paraId="5E19F1BE" w14:textId="77777777" w:rsidR="00815345" w:rsidRDefault="00DE71AD">
      <w:pPr>
        <w:pStyle w:val="EditorsNote"/>
        <w:rPr>
          <w:ins w:id="298" w:author="YuanY Zhang (张园园)" w:date="2023-08-10T15:37:00Z"/>
          <w:rFonts w:eastAsia="SimSun"/>
        </w:rPr>
      </w:pPr>
      <w:ins w:id="299" w:author="YuanY Zhang (张园园)" w:date="2023-08-10T15:37:00Z">
        <w:r>
          <w:rPr>
            <w:rFonts w:eastAsia="SimSun"/>
          </w:rPr>
          <w:t>Editors’ note: FFS later whether some optimization should be applied e.g. for release and retransmission.</w:t>
        </w:r>
      </w:ins>
    </w:p>
    <w:p w14:paraId="245C004F" w14:textId="77777777" w:rsidR="00815345" w:rsidRDefault="00DE71AD">
      <w:pPr>
        <w:pStyle w:val="EditorsNote"/>
        <w:rPr>
          <w:ins w:id="300" w:author="YuanY Zhang (张园园)" w:date="2023-08-10T15:37:00Z"/>
          <w:rFonts w:eastAsia="SimSun"/>
        </w:rPr>
      </w:pPr>
      <w:ins w:id="301" w:author="YuanY Zhang (张园园)" w:date="2023-08-10T15:37:00Z">
        <w:r>
          <w:rPr>
            <w:rFonts w:eastAsia="SimSun" w:hint="eastAsia"/>
          </w:rPr>
          <w:t>E</w:t>
        </w:r>
        <w:r>
          <w:rPr>
            <w:rFonts w:eastAsia="SimSun"/>
          </w:rPr>
          <w:t>ditor’s note: upon</w:t>
        </w:r>
        <w:r>
          <w:rPr>
            <w:rFonts w:eastAsia="SimSun"/>
          </w:rPr>
          <w:t xml:space="preserve"> cell switch decision, R2 assumes that the source DU informs the target DU about the selected beam, so that the target DU can start scheduling dynamic UL grant.</w:t>
        </w:r>
      </w:ins>
    </w:p>
    <w:p w14:paraId="78849AF5" w14:textId="77777777" w:rsidR="00815345" w:rsidRDefault="00DE71AD">
      <w:pPr>
        <w:rPr>
          <w:ins w:id="302" w:author="YuanY Zhang (张园园)" w:date="2023-08-10T15:37:00Z"/>
        </w:rPr>
      </w:pPr>
      <w:commentRangeStart w:id="303"/>
      <w:commentRangeStart w:id="304"/>
      <w:ins w:id="305" w:author="YuanY Zhang (张园园)" w:date="2023-08-10T15:37:00Z">
        <w:r>
          <w:t>The following principles apply to LTM:</w:t>
        </w:r>
      </w:ins>
    </w:p>
    <w:p w14:paraId="1239950E" w14:textId="77777777" w:rsidR="00815345" w:rsidRDefault="00DE71AD">
      <w:pPr>
        <w:pStyle w:val="B1"/>
        <w:rPr>
          <w:ins w:id="306" w:author="YuanY Zhang (张园园)" w:date="2023-08-10T15:37:00Z"/>
        </w:rPr>
      </w:pPr>
      <w:ins w:id="307" w:author="YuanY Zhang (张园园)" w:date="2023-08-10T15:37:00Z">
        <w:r>
          <w:rPr>
            <w:rFonts w:eastAsia="PMingLiU" w:hint="eastAsia"/>
            <w:lang w:eastAsia="zh-TW"/>
          </w:rPr>
          <w:t>-</w:t>
        </w:r>
        <w:r>
          <w:rPr>
            <w:rFonts w:eastAsia="PMingLiU"/>
            <w:lang w:eastAsia="zh-TW"/>
          </w:rPr>
          <w:tab/>
        </w:r>
        <w:r>
          <w:t>The UE doesn’t update its security key in LTM.</w:t>
        </w:r>
      </w:ins>
    </w:p>
    <w:p w14:paraId="4617EADD" w14:textId="77777777" w:rsidR="00815345" w:rsidRDefault="00DE71AD">
      <w:pPr>
        <w:pStyle w:val="B1"/>
        <w:rPr>
          <w:ins w:id="308" w:author="YuanY Zhang (张园园)" w:date="2023-08-10T15:38:00Z"/>
        </w:rPr>
      </w:pPr>
      <w:ins w:id="309" w:author="YuanY Zhang (张园园)" w:date="2023-08-10T15:37:00Z">
        <w:r>
          <w:rPr>
            <w:rFonts w:eastAsia="SimSun" w:hint="eastAsia"/>
          </w:rPr>
          <w:t>-</w:t>
        </w:r>
        <w:r>
          <w:rPr>
            <w:rFonts w:eastAsia="SimSun"/>
          </w:rPr>
          <w:tab/>
        </w:r>
        <w:r>
          <w:t xml:space="preserve">Subsequent LTM is supported. </w:t>
        </w:r>
      </w:ins>
      <w:commentRangeEnd w:id="303"/>
      <w:r>
        <w:rPr>
          <w:rStyle w:val="af6"/>
        </w:rPr>
        <w:commentReference w:id="303"/>
      </w:r>
      <w:commentRangeEnd w:id="304"/>
      <w:r w:rsidR="00C41F74">
        <w:rPr>
          <w:rStyle w:val="af6"/>
        </w:rPr>
        <w:commentReference w:id="304"/>
      </w:r>
    </w:p>
    <w:p w14:paraId="158A7EE0" w14:textId="77777777" w:rsidR="00815345" w:rsidRDefault="00DE71AD">
      <w:pPr>
        <w:rPr>
          <w:ins w:id="310" w:author="YuanY Zhang (张园园)" w:date="2023-08-10T15:38:00Z"/>
        </w:rPr>
      </w:pPr>
      <w:ins w:id="311" w:author="YuanY Zhang (张园园)" w:date="2023-08-10T15:3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w:t>
        </w:r>
      </w:ins>
      <w:ins w:id="312" w:author="YuanY Zhang (张园园)" w:date="2023-08-11T10:23:00Z">
        <w:r>
          <w:t xml:space="preserve">both intra-frequency and </w:t>
        </w:r>
      </w:ins>
      <w:ins w:id="313" w:author="YuanY Zhang (张园园)" w:date="2023-08-10T15:38:00Z">
        <w:r>
          <w:t>inter-frequency mobility, including mobility to inter-frequency cell that is not a current serving cell. The follo</w:t>
        </w:r>
        <w:r>
          <w:t xml:space="preserve">wing scenarios are supported: </w:t>
        </w:r>
      </w:ins>
    </w:p>
    <w:p w14:paraId="7D32181C" w14:textId="77777777" w:rsidR="00815345" w:rsidRDefault="00DE71AD">
      <w:pPr>
        <w:pStyle w:val="B1"/>
        <w:rPr>
          <w:ins w:id="314" w:author="YuanY Zhang (张园园)" w:date="2023-08-10T15:39:00Z"/>
        </w:rPr>
      </w:pPr>
      <w:ins w:id="315" w:author="YuanY Zhang (张园园)" w:date="2023-08-10T15:39:00Z">
        <w:r>
          <w:rPr>
            <w:rFonts w:eastAsia="PMingLiU" w:hint="eastAsia"/>
            <w:lang w:eastAsia="zh-TW"/>
          </w:rPr>
          <w:t>-</w:t>
        </w:r>
        <w:r>
          <w:rPr>
            <w:rFonts w:eastAsia="PMingLiU"/>
            <w:lang w:eastAsia="zh-TW"/>
          </w:rPr>
          <w:tab/>
        </w:r>
        <w:proofErr w:type="spellStart"/>
        <w:r>
          <w:t>PCell</w:t>
        </w:r>
        <w:proofErr w:type="spellEnd"/>
        <w:r>
          <w:t xml:space="preserve"> change in non-CA scenario</w:t>
        </w:r>
      </w:ins>
      <w:ins w:id="316" w:author="vivo-Chenli-after RAN2#123" w:date="2023-09-04T18:20:00Z">
        <w:r>
          <w:t xml:space="preserve"> and non-DC scenario</w:t>
        </w:r>
      </w:ins>
      <w:ins w:id="317" w:author="YuanY Zhang (张园园)" w:date="2023-08-10T15:39:00Z">
        <w:r>
          <w:t>,</w:t>
        </w:r>
      </w:ins>
    </w:p>
    <w:p w14:paraId="05D3E7FB" w14:textId="77777777" w:rsidR="00815345" w:rsidRDefault="00DE71AD">
      <w:pPr>
        <w:pStyle w:val="B1"/>
        <w:rPr>
          <w:ins w:id="318" w:author="YuanY Zhang (张园园)" w:date="2023-08-10T15:39:00Z"/>
        </w:rPr>
      </w:pPr>
      <w:ins w:id="319" w:author="YuanY Zhang (张园园)" w:date="2023-08-10T15:39:00Z">
        <w:r>
          <w:rPr>
            <w:rFonts w:hint="eastAsia"/>
          </w:rPr>
          <w:t>-</w:t>
        </w:r>
        <w:r>
          <w:tab/>
        </w:r>
        <w:proofErr w:type="spellStart"/>
        <w:r>
          <w:t>PCell</w:t>
        </w:r>
        <w:proofErr w:type="spellEnd"/>
        <w:r>
          <w:t xml:space="preserve"> change in CA scenario, </w:t>
        </w:r>
      </w:ins>
    </w:p>
    <w:p w14:paraId="2D773AC3" w14:textId="77777777" w:rsidR="00815345" w:rsidRDefault="00DE71AD">
      <w:pPr>
        <w:pStyle w:val="B1"/>
        <w:rPr>
          <w:ins w:id="320" w:author="YuanY Zhang (张园园)" w:date="2023-08-10T15:39:00Z"/>
        </w:rPr>
      </w:pPr>
      <w:ins w:id="321" w:author="YuanY Zhang (张园园)" w:date="2023-08-10T15:39:00Z">
        <w:r>
          <w:t>-</w:t>
        </w:r>
        <w:r>
          <w:tab/>
        </w:r>
        <w:commentRangeStart w:id="322"/>
        <w:commentRangeStart w:id="323"/>
        <w:r>
          <w:t>Dual connectivity scenario</w:t>
        </w:r>
      </w:ins>
      <w:commentRangeEnd w:id="322"/>
      <w:r>
        <w:commentReference w:id="322"/>
      </w:r>
      <w:commentRangeEnd w:id="323"/>
      <w:r w:rsidR="00C41F74">
        <w:rPr>
          <w:rStyle w:val="af6"/>
        </w:rPr>
        <w:commentReference w:id="323"/>
      </w:r>
      <w:ins w:id="324" w:author="YuanY Zhang (张园园)" w:date="2023-08-10T15:39:00Z">
        <w:r>
          <w:t xml:space="preserve">, </w:t>
        </w:r>
        <w:del w:id="325" w:author="vivo-Chenli-after RAN2#123" w:date="2023-09-04T18:19:00Z">
          <w:r>
            <w:delText xml:space="preserve">at least for the </w:delText>
          </w:r>
        </w:del>
        <w:proofErr w:type="spellStart"/>
        <w:r>
          <w:t>PSCell</w:t>
        </w:r>
        <w:proofErr w:type="spellEnd"/>
        <w:r>
          <w:t xml:space="preserve"> change without MN involvement case, </w:t>
        </w:r>
      </w:ins>
      <w:ins w:id="326" w:author="YuanY Zhang (张园园)" w:date="2023-08-10T15:40:00Z">
        <w:r>
          <w:t>i.e.,</w:t>
        </w:r>
      </w:ins>
      <w:ins w:id="327" w:author="YuanY Zhang (张园园)" w:date="2023-08-10T15:39:00Z">
        <w:r>
          <w:t xml:space="preserve"> intra-SN </w:t>
        </w:r>
        <w:proofErr w:type="spellStart"/>
        <w:r>
          <w:t>PSCell</w:t>
        </w:r>
        <w:proofErr w:type="spellEnd"/>
        <w:r>
          <w:t xml:space="preserve"> change</w:t>
        </w:r>
        <w:r>
          <w:rPr>
            <w:rFonts w:hint="eastAsia"/>
          </w:rPr>
          <w:t>.</w:t>
        </w:r>
      </w:ins>
    </w:p>
    <w:p w14:paraId="344832E1" w14:textId="77777777" w:rsidR="00815345" w:rsidRDefault="00DE71AD">
      <w:pPr>
        <w:pStyle w:val="EditorsNote"/>
        <w:rPr>
          <w:ins w:id="328" w:author="vivo-Chenli-after RAN2#123" w:date="2023-09-04T18:21:00Z"/>
          <w:rFonts w:eastAsia="SimSun"/>
        </w:rPr>
      </w:pPr>
      <w:ins w:id="329" w:author="YuanY Zhang (张园园)" w:date="2023-08-10T15:40:00Z">
        <w:r>
          <w:rPr>
            <w:rFonts w:eastAsia="SimSun"/>
          </w:rPr>
          <w:t xml:space="preserve">Editor’s note: </w:t>
        </w:r>
        <w:r>
          <w:rPr>
            <w:rFonts w:eastAsia="SimSun"/>
          </w:rPr>
          <w:t>The design for intra-DU and inter-DU L1/L2-based mobility should share as much commonality as reasonable. FFS which aspects need to be different.</w:t>
        </w:r>
      </w:ins>
    </w:p>
    <w:p w14:paraId="50D4AB78" w14:textId="77777777" w:rsidR="00815345" w:rsidRDefault="00DE71AD">
      <w:pPr>
        <w:pStyle w:val="EditorsNote"/>
        <w:rPr>
          <w:ins w:id="330" w:author="YuanY Zhang (张园园)" w:date="2023-08-10T15:40:00Z"/>
          <w:rFonts w:eastAsiaTheme="minorEastAsia"/>
        </w:rPr>
      </w:pPr>
      <w:ins w:id="331" w:author="vivo-Chenli-after RAN2#123" w:date="2023-09-04T18:21:00Z">
        <w:r>
          <w:rPr>
            <w:rFonts w:eastAsia="SimSun"/>
          </w:rPr>
          <w:t xml:space="preserve">Editors’ note: </w:t>
        </w:r>
      </w:ins>
      <w:ins w:id="332" w:author="vivo-Chenli-after RAN2#123" w:date="2023-09-04T18:22:00Z">
        <w:r>
          <w:rPr>
            <w:rFonts w:eastAsia="SimSun"/>
          </w:rPr>
          <w:t xml:space="preserve">As a working assumption (can be revisited e.g. at the last meeting), it is assumed that </w:t>
        </w:r>
        <w:r>
          <w:rPr>
            <w:rFonts w:eastAsia="SimSun"/>
          </w:rPr>
          <w:t>other MCG/SCG cases are not supported</w:t>
        </w:r>
      </w:ins>
      <w:ins w:id="333" w:author="vivo-Chenli-after RAN2#123" w:date="2023-09-04T18:21:00Z">
        <w:r>
          <w:rPr>
            <w:rFonts w:eastAsia="SimSun"/>
          </w:rPr>
          <w:t>.</w:t>
        </w:r>
      </w:ins>
    </w:p>
    <w:p w14:paraId="09C2EA3F" w14:textId="6FF391A9" w:rsidR="00815345" w:rsidRDefault="00DE71AD">
      <w:commentRangeStart w:id="334"/>
      <w:commentRangeStart w:id="335"/>
      <w:ins w:id="336" w:author="YuanY Zhang (张园园)" w:date="2023-08-10T15:40:00Z">
        <w:r>
          <w:t>A supervision timer</w:t>
        </w:r>
      </w:ins>
      <w:commentRangeStart w:id="337"/>
      <w:commentRangeStart w:id="338"/>
      <w:ins w:id="339" w:author="vivo-Chenli-after RAN2#123" w:date="2023-09-04T14:59:00Z">
        <w:r>
          <w:t xml:space="preserve">, </w:t>
        </w:r>
        <w:del w:id="340" w:author="Mediatek_123" w:date="2023-09-08T15:45:00Z">
          <w:r w:rsidDel="000108EB">
            <w:delText>similar as T304 timer for L3 handover,</w:delText>
          </w:r>
        </w:del>
      </w:ins>
      <w:commentRangeEnd w:id="337"/>
      <w:del w:id="341" w:author="Mediatek_123" w:date="2023-09-08T15:45:00Z">
        <w:r w:rsidDel="000108EB">
          <w:rPr>
            <w:rStyle w:val="af6"/>
          </w:rPr>
          <w:commentReference w:id="337"/>
        </w:r>
        <w:commentRangeEnd w:id="338"/>
        <w:r w:rsidR="000108EB" w:rsidDel="000108EB">
          <w:rPr>
            <w:rStyle w:val="af6"/>
          </w:rPr>
          <w:commentReference w:id="338"/>
        </w:r>
      </w:del>
      <w:ins w:id="342" w:author="YuanY Zhang (张园园)" w:date="2023-08-10T15:40:00Z">
        <w:del w:id="343" w:author="Mediatek_123" w:date="2023-09-08T15:45:00Z">
          <w:r w:rsidDel="000108EB">
            <w:delText xml:space="preserve"> </w:delText>
          </w:r>
        </w:del>
        <w:r>
          <w:t>can be used to detect failure of LTM cell switch procedure, wherein LTM procedure fails if the LTM supervision timer expires</w:t>
        </w:r>
      </w:ins>
      <w:ins w:id="344" w:author="vivo-Chenli-after RAN2#123" w:date="2023-09-04T15:06:00Z">
        <w:r>
          <w:t xml:space="preserve">. </w:t>
        </w:r>
      </w:ins>
      <w:commentRangeEnd w:id="334"/>
      <w:r>
        <w:rPr>
          <w:rStyle w:val="af6"/>
        </w:rPr>
        <w:commentReference w:id="334"/>
      </w:r>
      <w:commentRangeEnd w:id="335"/>
      <w:r w:rsidR="000108EB">
        <w:rPr>
          <w:rStyle w:val="af6"/>
        </w:rPr>
        <w:commentReference w:id="335"/>
      </w:r>
      <w:ins w:id="345" w:author="vivo-Chenli-after RAN2#123" w:date="2023-09-04T15:02:00Z">
        <w:r>
          <w:t>When LTM execution</w:t>
        </w:r>
      </w:ins>
      <w:ins w:id="346" w:author="Mediatek_123" w:date="2023-09-04T20:33:00Z">
        <w:r>
          <w:t xml:space="preserve"> attemp</w:t>
        </w:r>
        <w:r>
          <w:t>t</w:t>
        </w:r>
      </w:ins>
      <w:ins w:id="347" w:author="vivo-Chenli-after RAN2#123" w:date="2023-09-04T15:02:00Z">
        <w:r>
          <w:t xml:space="preserve"> fails</w:t>
        </w:r>
      </w:ins>
      <w:ins w:id="348" w:author="vivo-Chenli-after RAN2#123" w:date="2023-09-04T15:03:00Z">
        <w:r>
          <w:t xml:space="preserve"> or </w:t>
        </w:r>
        <w:commentRangeStart w:id="349"/>
        <w:commentRangeStart w:id="350"/>
        <w:r>
          <w:t>RLF</w:t>
        </w:r>
      </w:ins>
      <w:ins w:id="351" w:author="Mediatek_123" w:date="2023-09-04T20:32:00Z">
        <w:r>
          <w:t xml:space="preserve"> occurs</w:t>
        </w:r>
      </w:ins>
      <w:commentRangeEnd w:id="349"/>
      <w:r>
        <w:commentReference w:id="349"/>
      </w:r>
      <w:commentRangeEnd w:id="350"/>
      <w:r w:rsidR="000108EB">
        <w:rPr>
          <w:rStyle w:val="af6"/>
        </w:rPr>
        <w:commentReference w:id="350"/>
      </w:r>
      <w:ins w:id="352" w:author="vivo-Chenli-after RAN2#123" w:date="2023-09-04T15:02:00Z">
        <w:r>
          <w:t xml:space="preserve">, </w:t>
        </w:r>
      </w:ins>
      <w:ins w:id="353" w:author="Mediatek_123" w:date="2023-09-04T20:33:00Z">
        <w:r>
          <w:t xml:space="preserve">if network configured the UE to </w:t>
        </w:r>
      </w:ins>
      <w:ins w:id="354" w:author="Mediatek_123" w:date="2023-09-04T20:34:00Z">
        <w:r>
          <w:t>try LTM after LTM failure</w:t>
        </w:r>
      </w:ins>
      <w:ins w:id="355" w:author="Prateek Basu Mallick" w:date="2023-09-05T14:11:00Z">
        <w:r>
          <w:t>,</w:t>
        </w:r>
      </w:ins>
      <w:ins w:id="356" w:author="Mediatek_123" w:date="2023-09-04T20:34:00Z">
        <w:r>
          <w:t xml:space="preserve"> </w:t>
        </w:r>
        <w:del w:id="357" w:author="Prateek Basu Mallick" w:date="2023-09-05T14:11:00Z">
          <w:r>
            <w:delText xml:space="preserve">and </w:delText>
          </w:r>
        </w:del>
      </w:ins>
      <w:ins w:id="358" w:author="vivo-Chenli-after RAN2#123" w:date="2023-09-04T15:02:00Z">
        <w:r>
          <w:t xml:space="preserve">the </w:t>
        </w:r>
        <w:commentRangeStart w:id="359"/>
        <w:commentRangeStart w:id="360"/>
        <w:r>
          <w:t>UE performs cell selection</w:t>
        </w:r>
      </w:ins>
      <w:ins w:id="361" w:author="Mediatek_123" w:date="2023-09-04T20:34:00Z">
        <w:r>
          <w:t xml:space="preserve"> </w:t>
        </w:r>
      </w:ins>
      <w:ins w:id="362" w:author="Prateek Basu Mallick" w:date="2023-09-05T14:11:00Z">
        <w:r>
          <w:t xml:space="preserve">and if the selected cell is </w:t>
        </w:r>
      </w:ins>
      <w:ins w:id="363" w:author="Mediatek_123" w:date="2023-09-04T20:34:00Z">
        <w:del w:id="364" w:author="Prateek Basu Mallick" w:date="2023-09-05T14:11:00Z">
          <w:r>
            <w:delText xml:space="preserve">to </w:delText>
          </w:r>
        </w:del>
        <w:r>
          <w:t>a</w:t>
        </w:r>
      </w:ins>
      <w:ins w:id="365" w:author="Prateek Basu Mallick" w:date="2023-09-05T14:11:00Z">
        <w:r>
          <w:t>n</w:t>
        </w:r>
      </w:ins>
      <w:ins w:id="366" w:author="Mediatek_123" w:date="2023-09-04T20:34:00Z">
        <w:r>
          <w:t xml:space="preserve"> LTM candidate cell</w:t>
        </w:r>
      </w:ins>
      <w:ins w:id="367" w:author="vivo-Chenli-after RAN2#123" w:date="2023-09-04T15:02:00Z">
        <w:r>
          <w:t>,</w:t>
        </w:r>
      </w:ins>
      <w:commentRangeEnd w:id="359"/>
      <w:r>
        <w:rPr>
          <w:rStyle w:val="af6"/>
        </w:rPr>
        <w:commentReference w:id="359"/>
      </w:r>
      <w:commentRangeEnd w:id="360"/>
      <w:r w:rsidR="000108EB">
        <w:rPr>
          <w:rStyle w:val="af6"/>
        </w:rPr>
        <w:commentReference w:id="360"/>
      </w:r>
      <w:ins w:id="368" w:author="vivo-Chenli-after RAN2#123" w:date="2023-09-04T15:02:00Z">
        <w:r>
          <w:t xml:space="preserve"> the UE attempts </w:t>
        </w:r>
      </w:ins>
      <w:ins w:id="369" w:author="vivo-Chenli-after RAN2#123" w:date="2023-09-04T15:03:00Z">
        <w:r>
          <w:t>LTM</w:t>
        </w:r>
      </w:ins>
      <w:ins w:id="370" w:author="vivo-Chenli-after RAN2#123" w:date="2023-09-04T15:02:00Z">
        <w:r>
          <w:t xml:space="preserve"> execution </w:t>
        </w:r>
        <w:commentRangeStart w:id="371"/>
        <w:r>
          <w:t>onc</w:t>
        </w:r>
        <w:commentRangeStart w:id="372"/>
        <w:r>
          <w:t>e</w:t>
        </w:r>
      </w:ins>
      <w:ins w:id="373" w:author="Mediatek_123" w:date="2023-09-04T20:35:00Z">
        <w:r>
          <w:t xml:space="preserve"> </w:t>
        </w:r>
      </w:ins>
      <w:commentRangeEnd w:id="371"/>
      <w:r>
        <w:rPr>
          <w:rStyle w:val="af6"/>
        </w:rPr>
        <w:commentReference w:id="371"/>
      </w:r>
      <w:commentRangeEnd w:id="372"/>
      <w:r>
        <w:rPr>
          <w:rStyle w:val="af6"/>
        </w:rPr>
        <w:commentReference w:id="372"/>
      </w:r>
      <w:ins w:id="374" w:author="Mediatek_123" w:date="2023-09-04T20:35:00Z">
        <w:r>
          <w:t>to that cell</w:t>
        </w:r>
      </w:ins>
      <w:r>
        <w:t>;</w:t>
      </w:r>
      <w:ins w:id="375" w:author="vivo-Chenli-after RAN2#123" w:date="2023-09-04T15:02:00Z">
        <w:r>
          <w:t xml:space="preserve"> </w:t>
        </w:r>
      </w:ins>
      <w:ins w:id="376" w:author="Mediatek_123" w:date="2023-09-04T20:35:00Z">
        <w:r>
          <w:t>O</w:t>
        </w:r>
      </w:ins>
      <w:ins w:id="377" w:author="vivo-Chenli-after RAN2#123" w:date="2023-09-04T15:02:00Z">
        <w:r>
          <w:t xml:space="preserve">therwise </w:t>
        </w:r>
      </w:ins>
      <w:ins w:id="378" w:author="Mediatek_123" w:date="2023-09-04T20:36:00Z">
        <w:r>
          <w:t xml:space="preserve">RRC </w:t>
        </w:r>
      </w:ins>
      <w:ins w:id="379" w:author="vivo-Chenli-after RAN2#123" w:date="2023-09-04T15:02:00Z">
        <w:r>
          <w:t>re-establishment is performed.</w:t>
        </w:r>
      </w:ins>
    </w:p>
    <w:p w14:paraId="6E889E0B" w14:textId="77777777" w:rsidR="00815345" w:rsidRDefault="00DE71AD">
      <w:pPr>
        <w:rPr>
          <w:ins w:id="380" w:author="YuanY Zhang (张园园)" w:date="2023-08-10T15:40:00Z"/>
          <w:del w:id="381" w:author="vivo-Chenli-after RAN2#123" w:date="2023-09-04T15:03:00Z"/>
        </w:rPr>
      </w:pPr>
      <w:ins w:id="382" w:author="YuanY Zhang (张园园)" w:date="2023-08-10T15:40:00Z">
        <w:del w:id="383" w:author="vivo-Chenli-after RAN2#123" w:date="2023-09-04T15:03:00Z">
          <w:r>
            <w:delText xml:space="preserve"> the UE initiates RRC connection re-establishment procedure. </w:delText>
          </w:r>
        </w:del>
      </w:ins>
    </w:p>
    <w:p w14:paraId="0A23F19A" w14:textId="77777777" w:rsidR="00815345" w:rsidRDefault="00DE71AD">
      <w:pPr>
        <w:pStyle w:val="EditorsNote"/>
        <w:rPr>
          <w:ins w:id="384" w:author="YuanY Zhang (张园园)" w:date="2023-08-10T15:40:00Z"/>
          <w:del w:id="385" w:author="vivo-Chenli-after RAN2#123" w:date="2023-09-04T15:04:00Z"/>
          <w:rFonts w:eastAsia="SimSun"/>
        </w:rPr>
      </w:pPr>
      <w:ins w:id="386" w:author="YuanY Zhang (张园园)" w:date="2023-08-10T15:40:00Z">
        <w:del w:id="387" w:author="vivo-Chenli-after RAN2#123" w:date="2023-09-04T15:04:00Z">
          <w:r>
            <w:rPr>
              <w:rFonts w:eastAsia="SimSun"/>
            </w:rPr>
            <w:lastRenderedPageBreak/>
            <w:delText>Editor’s note: The above procedure is for MCG, FFS on SCG switch case. At RLF or LTM execution failure (for MCG), RAN2 intend to support fast recovery to a candida</w:delText>
          </w:r>
          <w:r>
            <w:rPr>
              <w:rFonts w:eastAsia="SimSun"/>
            </w:rPr>
            <w:delText>te cell by LTM execution. FFS on the detailed procedure for fast recovery.</w:delText>
          </w:r>
        </w:del>
      </w:ins>
    </w:p>
    <w:p w14:paraId="1FF8601D" w14:textId="77777777" w:rsidR="00815345" w:rsidRDefault="00DE71AD">
      <w:pPr>
        <w:rPr>
          <w:ins w:id="388" w:author="YuanY Zhang (张园园)" w:date="2023-08-10T15:40:00Z"/>
        </w:rPr>
      </w:pPr>
      <w:ins w:id="389" w:author="YuanY Zhang (张园园)" w:date="2023-08-10T15:40:00Z">
        <w:r>
          <w:t>While the UE has stored LTM candidate cell configurations the UE can also execute any L3 handover command sent by the network. It is up to the network to avoid any issue due to a co</w:t>
        </w:r>
        <w:r>
          <w:t xml:space="preserve">llision between LTM execution and L3 handover execution, e.g., avoiding sending LTM cell switch command and L3 handover command simultaneously. </w:t>
        </w:r>
      </w:ins>
    </w:p>
    <w:p w14:paraId="168BF0BC" w14:textId="77777777" w:rsidR="00815345" w:rsidRDefault="00DE71AD">
      <w:pPr>
        <w:pStyle w:val="5"/>
      </w:pPr>
      <w:bookmarkStart w:id="390" w:name="_Toc29376063"/>
      <w:bookmarkStart w:id="391" w:name="_Toc20387983"/>
      <w:bookmarkStart w:id="392" w:name="_Toc51971357"/>
      <w:bookmarkStart w:id="393" w:name="_Toc46502009"/>
      <w:bookmarkStart w:id="394" w:name="_Toc37231954"/>
      <w:bookmarkStart w:id="395" w:name="_Toc52551340"/>
      <w:bookmarkStart w:id="396" w:name="_Toc139018073"/>
      <w:ins w:id="397" w:author="YuanY Zhang (张园园)" w:date="2023-08-10T15:42:00Z">
        <w:r>
          <w:t>9.2.3.x.2</w:t>
        </w:r>
        <w:r>
          <w:tab/>
        </w:r>
      </w:ins>
      <w:ins w:id="398" w:author="YuanY Zhang (张园园)" w:date="2023-08-10T15:43:00Z">
        <w:r>
          <w:t>C-Plane Handling</w:t>
        </w:r>
      </w:ins>
    </w:p>
    <w:p w14:paraId="119F189E" w14:textId="77777777" w:rsidR="00815345" w:rsidRDefault="00DE71AD">
      <w:pPr>
        <w:rPr>
          <w:ins w:id="399" w:author="YuanY Zhang (张园园)" w:date="2023-08-10T15:44:00Z"/>
        </w:rPr>
      </w:pPr>
      <w:bookmarkStart w:id="400" w:name="_Hlk144816415"/>
      <w:ins w:id="401" w:author="YuanY Zhang (张园园)" w:date="2023-08-10T15:44:00Z">
        <w:r>
          <w:t xml:space="preserve">Cell switch command is conveyed in a MAC CE, which contains the necessary information to perform the LTM cell switch. </w:t>
        </w:r>
      </w:ins>
    </w:p>
    <w:p w14:paraId="1F802158" w14:textId="6C029CD1" w:rsidR="00815345" w:rsidDel="000108EB" w:rsidRDefault="00DE71AD">
      <w:pPr>
        <w:pStyle w:val="EditorsNote"/>
        <w:rPr>
          <w:ins w:id="402" w:author="YuanY Zhang (张园园)" w:date="2023-08-10T15:44:00Z"/>
          <w:del w:id="403" w:author="Mediatek_123" w:date="2023-09-08T15:46:00Z"/>
          <w:rFonts w:eastAsia="SimSun"/>
        </w:rPr>
      </w:pPr>
      <w:commentRangeStart w:id="404"/>
      <w:commentRangeStart w:id="405"/>
      <w:ins w:id="406" w:author="YuanY Zhang (张园园)" w:date="2023-08-10T15:44:00Z">
        <w:del w:id="407" w:author="Mediatek_123" w:date="2023-09-08T15:46:00Z">
          <w:r w:rsidDel="000108EB">
            <w:rPr>
              <w:rFonts w:eastAsia="SimSun" w:hint="eastAsia"/>
            </w:rPr>
            <w:delText>E</w:delText>
          </w:r>
          <w:r w:rsidDel="000108EB">
            <w:rPr>
              <w:rFonts w:eastAsia="SimSun"/>
            </w:rPr>
            <w:delText>ditor’s note: FFS if it should be possible to perform SCell activation/deactivation (amongst SCells associated with the candidate config</w:delText>
          </w:r>
          <w:r w:rsidDel="000108EB">
            <w:rPr>
              <w:rFonts w:eastAsia="SimSun"/>
            </w:rPr>
            <w:delText>uration) simultaneously with the LTM triggering MAC CE.</w:delText>
          </w:r>
        </w:del>
      </w:ins>
      <w:commentRangeEnd w:id="404"/>
      <w:del w:id="408" w:author="Mediatek_123" w:date="2023-09-08T15:46:00Z">
        <w:r w:rsidDel="000108EB">
          <w:rPr>
            <w:rStyle w:val="af6"/>
            <w:color w:val="auto"/>
          </w:rPr>
          <w:commentReference w:id="404"/>
        </w:r>
        <w:commentRangeEnd w:id="405"/>
        <w:r w:rsidR="000108EB" w:rsidDel="000108EB">
          <w:rPr>
            <w:rStyle w:val="af6"/>
            <w:color w:val="auto"/>
          </w:rPr>
          <w:commentReference w:id="405"/>
        </w:r>
      </w:del>
    </w:p>
    <w:p w14:paraId="3FFA3265" w14:textId="77777777" w:rsidR="00815345" w:rsidRDefault="00DE71AD">
      <w:pPr>
        <w:rPr>
          <w:ins w:id="409" w:author="YuanY Zhang (张园园)" w:date="2023-08-10T15:44:00Z"/>
        </w:rPr>
      </w:pPr>
      <w:ins w:id="410" w:author="YuanY Zhang (张园园)" w:date="2023-08-10T15:44:00Z">
        <w:r>
          <w:t xml:space="preserve">The overall procedure for LTM is shown in Figure x below. Subsequent LTM is done by repeating the early synchronization, LTM execution, and LTM completion steps without releasing other LTM </w:t>
        </w:r>
        <w:r>
          <w:t>candidate cell configurations after each LTM completion.</w:t>
        </w:r>
      </w:ins>
    </w:p>
    <w:p w14:paraId="7C6C1EE2" w14:textId="77777777" w:rsidR="00815345" w:rsidRDefault="00DE71AD">
      <w:pPr>
        <w:pStyle w:val="a8"/>
        <w:spacing w:before="240"/>
        <w:jc w:val="center"/>
        <w:rPr>
          <w:ins w:id="411" w:author="YuanY Zhang (张园园)" w:date="2023-08-10T15:44:00Z"/>
          <w:rFonts w:eastAsia="PMingLiU"/>
          <w:sz w:val="20"/>
          <w:szCs w:val="16"/>
          <w:lang w:eastAsia="zh-TW"/>
        </w:rPr>
      </w:pPr>
      <w:ins w:id="412" w:author="YuanY Zhang (张园园)" w:date="2023-08-10T15:44:00Z">
        <w:r>
          <w:object w:dxaOrig="7512" w:dyaOrig="8246" w14:anchorId="5978D874">
            <v:shape id="_x0000_i1047" type="#_x0000_t75" style="width:375.5pt;height:412.5pt" o:ole="">
              <v:imagedata r:id="rId20" o:title=""/>
            </v:shape>
            <o:OLEObject Type="Embed" ProgID="Visio.Drawing.15" ShapeID="_x0000_i1047" DrawAspect="Content" ObjectID="_1755695025" r:id="rId21"/>
          </w:object>
        </w:r>
      </w:ins>
    </w:p>
    <w:p w14:paraId="12746869" w14:textId="77777777" w:rsidR="00815345" w:rsidRDefault="00DE71AD">
      <w:pPr>
        <w:pStyle w:val="TF"/>
        <w:rPr>
          <w:ins w:id="413" w:author="YuanY Zhang (张园园)" w:date="2023-08-10T15:44:00Z"/>
        </w:rPr>
      </w:pPr>
      <w:commentRangeStart w:id="414"/>
      <w:commentRangeStart w:id="415"/>
      <w:ins w:id="416" w:author="YuanY Zhang (张园园)" w:date="2023-08-10T15:44:00Z">
        <w:r>
          <w:t xml:space="preserve">Figure x. </w:t>
        </w:r>
        <w:proofErr w:type="spellStart"/>
        <w:r>
          <w:t>Signaling</w:t>
        </w:r>
        <w:proofErr w:type="spellEnd"/>
        <w:r>
          <w:t xml:space="preserve"> procedure for LTM</w:t>
        </w:r>
      </w:ins>
      <w:commentRangeEnd w:id="414"/>
      <w:r>
        <w:rPr>
          <w:rStyle w:val="af6"/>
          <w:rFonts w:ascii="Times New Roman" w:hAnsi="Times New Roman"/>
          <w:b w:val="0"/>
        </w:rPr>
        <w:commentReference w:id="414"/>
      </w:r>
      <w:commentRangeEnd w:id="415"/>
      <w:r w:rsidR="000108EB">
        <w:rPr>
          <w:rStyle w:val="af6"/>
          <w:rFonts w:ascii="Times New Roman" w:hAnsi="Times New Roman"/>
          <w:b w:val="0"/>
        </w:rPr>
        <w:commentReference w:id="415"/>
      </w:r>
    </w:p>
    <w:p w14:paraId="32126C97" w14:textId="77777777" w:rsidR="00815345" w:rsidRDefault="00DE71AD">
      <w:pPr>
        <w:rPr>
          <w:ins w:id="417" w:author="YuanY Zhang (张园园)" w:date="2023-08-10T15:45:00Z"/>
        </w:rPr>
      </w:pPr>
      <w:ins w:id="418" w:author="YuanY Zhang (张园园)" w:date="2023-08-10T15:45:00Z">
        <w:r>
          <w:t xml:space="preserve">The procedure for LTM is as follows. </w:t>
        </w:r>
      </w:ins>
    </w:p>
    <w:p w14:paraId="07DCB9FF" w14:textId="77777777" w:rsidR="00815345" w:rsidRDefault="00DE71AD">
      <w:pPr>
        <w:pStyle w:val="B1"/>
        <w:rPr>
          <w:ins w:id="419" w:author="YuanY Zhang (张园园)" w:date="2023-08-10T15:45:00Z"/>
        </w:rPr>
      </w:pPr>
      <w:ins w:id="420" w:author="YuanY Zhang (张园园)" w:date="2023-08-10T15:45:00Z">
        <w:r>
          <w:rPr>
            <w:rFonts w:hint="eastAsia"/>
          </w:rPr>
          <w:lastRenderedPageBreak/>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w:t>
        </w:r>
        <w:r>
          <w:t>d initiates candidate cell(s) preparation.</w:t>
        </w:r>
      </w:ins>
    </w:p>
    <w:p w14:paraId="39D816A5" w14:textId="77777777" w:rsidR="00815345" w:rsidRDefault="00DE71AD">
      <w:pPr>
        <w:pStyle w:val="B1"/>
        <w:rPr>
          <w:ins w:id="421" w:author="YuanY Zhang (张园园)" w:date="2023-08-10T15:45:00Z"/>
        </w:rPr>
      </w:pPr>
      <w:ins w:id="422" w:author="YuanY Zhang (张园园)" w:date="2023-08-10T15:4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31E99BD2" w14:textId="77777777" w:rsidR="00815345" w:rsidRDefault="00DE71AD">
      <w:pPr>
        <w:pStyle w:val="B1"/>
        <w:rPr>
          <w:ins w:id="423" w:author="YuanY Zhang (张园园)" w:date="2023-08-10T15:45:00Z"/>
        </w:rPr>
      </w:pPr>
      <w:ins w:id="424" w:author="YuanY Zhang (张园园)" w:date="2023-08-10T15:45:00Z">
        <w:r>
          <w:t>3.</w:t>
        </w:r>
        <w:r>
          <w:tab/>
          <w:t>The UE stores the LTM candidate cell configurations and transmit</w:t>
        </w:r>
        <w:r>
          <w:t xml:space="preserve">s an </w:t>
        </w:r>
        <w:proofErr w:type="spellStart"/>
        <w:r>
          <w:rPr>
            <w:i/>
            <w:iCs/>
          </w:rPr>
          <w:t>RRCReconfigurationComplete</w:t>
        </w:r>
        <w:proofErr w:type="spellEnd"/>
        <w:r>
          <w:t xml:space="preserve"> message to the </w:t>
        </w:r>
        <w:proofErr w:type="spellStart"/>
        <w:r>
          <w:t>gNB</w:t>
        </w:r>
        <w:proofErr w:type="spellEnd"/>
        <w:r>
          <w:t>.</w:t>
        </w:r>
      </w:ins>
    </w:p>
    <w:p w14:paraId="6A0BA5FF" w14:textId="77777777" w:rsidR="00815345" w:rsidRDefault="00DE71AD">
      <w:pPr>
        <w:pStyle w:val="B1"/>
        <w:rPr>
          <w:ins w:id="425" w:author="YuanY Zhang (张园园)" w:date="2023-08-10T15:45:00Z"/>
        </w:rPr>
      </w:pPr>
      <w:ins w:id="426" w:author="YuanY Zhang (张园园)" w:date="2023-08-10T15:45:00Z">
        <w:r>
          <w:t xml:space="preserve">4a. The UE [may] performs DL synchronization with candidate cell(s) before receiving the cell switch command. </w:t>
        </w:r>
      </w:ins>
    </w:p>
    <w:p w14:paraId="5BEC1841" w14:textId="77777777" w:rsidR="00815345" w:rsidRDefault="00DE71AD">
      <w:pPr>
        <w:pStyle w:val="EditorsNote"/>
        <w:rPr>
          <w:ins w:id="427" w:author="YuanY Zhang (张园园)" w:date="2023-08-10T15:45:00Z"/>
          <w:rFonts w:eastAsia="SimSun"/>
        </w:rPr>
      </w:pPr>
      <w:ins w:id="428" w:author="YuanY Zhang (张园园)" w:date="2023-08-10T15:45:00Z">
        <w:r>
          <w:rPr>
            <w:rFonts w:eastAsia="SimSun"/>
          </w:rPr>
          <w:t>Editor’s note: DL synchronization for candidate cell(s) before cell switch command is support</w:t>
        </w:r>
        <w:r>
          <w:rPr>
            <w:rFonts w:eastAsia="SimSun"/>
          </w:rPr>
          <w:t xml:space="preserve">ed, at least based on SSB. </w:t>
        </w:r>
        <w:r>
          <w:rPr>
            <w:lang w:eastAsia="zh-TW"/>
          </w:rPr>
          <w:t>FFS on the necessity, requirements and details of the DL synchronization mechanism</w:t>
        </w:r>
        <w:r>
          <w:rPr>
            <w:rFonts w:eastAsia="SimSun"/>
          </w:rPr>
          <w:t>.</w:t>
        </w:r>
      </w:ins>
    </w:p>
    <w:p w14:paraId="0B6B4FAE" w14:textId="77777777" w:rsidR="00815345" w:rsidRDefault="00DE71AD">
      <w:pPr>
        <w:pStyle w:val="B1"/>
        <w:rPr>
          <w:ins w:id="429" w:author="YuanY Zhang (张园园)" w:date="2023-08-10T15:45:00Z"/>
        </w:rPr>
      </w:pPr>
      <w:ins w:id="430" w:author="YuanY Zhang (张园园)" w:date="2023-08-10T15:45:00Z">
        <w:r>
          <w:t>4b. The UE [may] performs early TA acquisition with candidate cell(s) requested by the network before receiving the cell switch command</w:t>
        </w:r>
      </w:ins>
      <w:ins w:id="431" w:author="vivo-Chenli-after RAN2#123" w:date="2023-09-04T18:12:00Z">
        <w:r>
          <w:t xml:space="preserve"> as specified in clause 6.x.2</w:t>
        </w:r>
      </w:ins>
      <w:ins w:id="432" w:author="YuanY Zhang (张园园)" w:date="2023-08-10T15:45:00Z">
        <w:r>
          <w:t>. This is done via CFRA triggered by a PDCCH order from the source cell, following which the UE sends preamble towards the indicated candidate cell. In order to minimize the data interruption of the source cell due to CFRA towa</w:t>
        </w:r>
        <w:r>
          <w:t xml:space="preserve">rds the candidate cell(s), the UE doesn’t receive RAR for the purpose of TA value acquisition and the TA value of the candidate cell is indicated in the cell switch command. The UE doesn’t maintain the TA timer for the candidate cell and relies on network </w:t>
        </w:r>
        <w:r>
          <w:t>implementation to guarantee the TA validity.</w:t>
        </w:r>
      </w:ins>
    </w:p>
    <w:p w14:paraId="2EDC866D" w14:textId="77777777" w:rsidR="00815345" w:rsidRDefault="00DE71AD">
      <w:pPr>
        <w:pStyle w:val="EditorsNote"/>
        <w:rPr>
          <w:ins w:id="433" w:author="YuanY Zhang (张园园)" w:date="2023-08-10T15:45:00Z"/>
          <w:del w:id="434" w:author="vivo-Chenli-after RAN2#123" w:date="2023-09-04T15:25:00Z"/>
          <w:rFonts w:eastAsia="SimSun"/>
        </w:rPr>
      </w:pPr>
      <w:ins w:id="435" w:author="YuanY Zhang (张园园)" w:date="2023-08-10T15:45:00Z">
        <w:del w:id="436" w:author="vivo-Chenli-after RAN2#123" w:date="2023-09-04T15:25:00Z">
          <w:r>
            <w:rPr>
              <w:rFonts w:eastAsia="SimSun" w:hint="eastAsia"/>
            </w:rPr>
            <w:delText>E</w:delText>
          </w:r>
          <w:r>
            <w:rPr>
              <w:rFonts w:eastAsia="SimSun"/>
            </w:rPr>
            <w:delText xml:space="preserve">ditor’s note: FFS whether RAR-based solution is supported in Rel-18. </w:delText>
          </w:r>
        </w:del>
      </w:ins>
    </w:p>
    <w:p w14:paraId="5D1DD09F" w14:textId="77777777" w:rsidR="00815345" w:rsidRDefault="00DE71AD">
      <w:pPr>
        <w:pStyle w:val="B1"/>
        <w:rPr>
          <w:ins w:id="437" w:author="YuanY Zhang (张园园)" w:date="2023-08-10T15:45:00Z"/>
        </w:rPr>
      </w:pPr>
      <w:ins w:id="438" w:author="YuanY Zhang (张园园)" w:date="2023-08-10T15:45:00Z">
        <w:r>
          <w:t>5.</w:t>
        </w:r>
        <w:r>
          <w:tab/>
          <w:t>The UE performs L1 measurements on the configured candidate cell(s</w:t>
        </w:r>
      </w:ins>
      <w:ins w:id="439" w:author="YuanY Zhang (张园园)" w:date="2023-08-10T15:46:00Z">
        <w:r>
          <w:t>) and</w:t>
        </w:r>
      </w:ins>
      <w:ins w:id="440" w:author="YuanY Zhang (张园园)" w:date="2023-08-10T15:45:00Z">
        <w:r>
          <w:t xml:space="preserve"> transmits lower-layer measurement reports to the </w:t>
        </w:r>
        <w:proofErr w:type="spellStart"/>
        <w:r>
          <w:t>gNB</w:t>
        </w:r>
        <w:proofErr w:type="spellEnd"/>
        <w:r>
          <w:t>.</w:t>
        </w:r>
      </w:ins>
      <w:ins w:id="441" w:author="YuanY Zhang (张园园)" w:date="2023-08-10T15:47:00Z">
        <w:r>
          <w:t xml:space="preserve"> </w:t>
        </w:r>
      </w:ins>
      <w:ins w:id="442" w:author="YuanY Zhang (张园园)" w:date="2023-08-10T15:45:00Z">
        <w:r>
          <w:t>L1 measurem</w:t>
        </w:r>
        <w:r>
          <w:t xml:space="preserve">ent should be performed as long as apply the RRC reconfiguration in step 2. </w:t>
        </w:r>
      </w:ins>
    </w:p>
    <w:p w14:paraId="5BD95979" w14:textId="1D881AA7" w:rsidR="00815345" w:rsidRDefault="00DE71AD">
      <w:pPr>
        <w:pStyle w:val="EditorsNote"/>
        <w:rPr>
          <w:ins w:id="443" w:author="YuanY Zhang (张园园)" w:date="2023-08-10T15:45:00Z"/>
          <w:rFonts w:eastAsia="SimSun"/>
        </w:rPr>
      </w:pPr>
      <w:commentRangeStart w:id="444"/>
      <w:commentRangeStart w:id="445"/>
      <w:ins w:id="446" w:author="YuanY Zhang (张园园)" w:date="2023-08-10T15:45:00Z">
        <w:del w:id="447" w:author="Mediatek_123" w:date="2023-09-08T15:47:00Z">
          <w:r w:rsidDel="000108EB">
            <w:rPr>
              <w:rFonts w:eastAsia="SimSun"/>
            </w:rPr>
            <w:delText>Editor’s note: FFS whether the lower-layer measurement reports are carried on L1 or MAC</w:delText>
          </w:r>
        </w:del>
        <w:r>
          <w:rPr>
            <w:rFonts w:eastAsia="SimSun"/>
          </w:rPr>
          <w:t>.</w:t>
        </w:r>
      </w:ins>
      <w:commentRangeEnd w:id="444"/>
      <w:r>
        <w:rPr>
          <w:rStyle w:val="af6"/>
          <w:color w:val="auto"/>
        </w:rPr>
        <w:commentReference w:id="444"/>
      </w:r>
      <w:commentRangeEnd w:id="445"/>
      <w:r w:rsidR="000108EB">
        <w:rPr>
          <w:rStyle w:val="af6"/>
          <w:color w:val="auto"/>
        </w:rPr>
        <w:commentReference w:id="445"/>
      </w:r>
    </w:p>
    <w:p w14:paraId="0C187C1E" w14:textId="77777777" w:rsidR="00815345" w:rsidRDefault="00DE71AD">
      <w:pPr>
        <w:pStyle w:val="B1"/>
        <w:rPr>
          <w:ins w:id="448" w:author="YuanY Zhang (张园园)" w:date="2023-08-10T15:45:00Z"/>
        </w:rPr>
      </w:pPr>
      <w:ins w:id="449" w:author="YuanY Zhang (张园园)" w:date="2023-08-10T15:45:00Z">
        <w:r>
          <w:t>6.</w:t>
        </w:r>
        <w:r>
          <w:tab/>
          <w:t xml:space="preserve">The </w:t>
        </w:r>
        <w:proofErr w:type="spellStart"/>
        <w:r>
          <w:t>gNB</w:t>
        </w:r>
        <w:proofErr w:type="spellEnd"/>
        <w:r>
          <w:t xml:space="preserve"> decides to execute cell switch to a target </w:t>
        </w:r>
      </w:ins>
      <w:ins w:id="450" w:author="YuanY Zhang (张园园)" w:date="2023-08-10T15:46:00Z">
        <w:r>
          <w:t>cell and</w:t>
        </w:r>
      </w:ins>
      <w:ins w:id="451" w:author="YuanY Zhang (张园园)" w:date="2023-08-10T15:45:00Z">
        <w:r>
          <w:t xml:space="preserve"> transmits a MAC CE trigg</w:t>
        </w:r>
        <w:r>
          <w:t xml:space="preserve">ering cell switch by including the candidate configuration index of the target cell. The UE switches to the target cell and applies the configuration indicated by candidate configuration </w:t>
        </w:r>
      </w:ins>
      <w:ins w:id="452" w:author="YuanY Zhang (张园园)" w:date="2023-08-10T15:46:00Z">
        <w:r>
          <w:t>index.</w:t>
        </w:r>
      </w:ins>
    </w:p>
    <w:p w14:paraId="225E4B0A" w14:textId="77777777" w:rsidR="00815345" w:rsidRDefault="00DE71AD">
      <w:pPr>
        <w:pStyle w:val="EditorsNote"/>
        <w:rPr>
          <w:ins w:id="453" w:author="YuanY Zhang (张园园)" w:date="2023-08-10T15:45:00Z"/>
          <w:rFonts w:eastAsia="SimSun"/>
        </w:rPr>
      </w:pPr>
      <w:ins w:id="454" w:author="YuanY Zhang (张园园)" w:date="2023-08-10T15:45:00Z">
        <w:r>
          <w:rPr>
            <w:rFonts w:eastAsia="SimSun"/>
          </w:rPr>
          <w:t>Editor’s note: FFS how beam indication is done.</w:t>
        </w:r>
      </w:ins>
    </w:p>
    <w:p w14:paraId="167184B2" w14:textId="77777777" w:rsidR="00815345" w:rsidRDefault="00DE71AD">
      <w:pPr>
        <w:pStyle w:val="B1"/>
        <w:rPr>
          <w:ins w:id="455" w:author="YuanY Zhang (张园园)" w:date="2023-08-10T15:45:00Z"/>
        </w:rPr>
      </w:pPr>
      <w:ins w:id="456" w:author="YuanY Zhang (张园园)" w:date="2023-08-10T15:45:00Z">
        <w:r>
          <w:t>7.</w:t>
        </w:r>
        <w:r>
          <w:tab/>
          <w:t>The UE perf</w:t>
        </w:r>
        <w:r>
          <w:t>orms the random access procedure towards the target cell, if UE does not have valid TA of the target cell.</w:t>
        </w:r>
      </w:ins>
    </w:p>
    <w:p w14:paraId="1BFC4DC6" w14:textId="77777777" w:rsidR="00815345" w:rsidRDefault="00DE71AD">
      <w:pPr>
        <w:pStyle w:val="B1"/>
        <w:rPr>
          <w:ins w:id="457" w:author="YuanY Zhang (张园园)" w:date="2023-09-04T20:14:00Z"/>
        </w:rPr>
      </w:pPr>
      <w:ins w:id="458" w:author="YuanY Zhang (张园园)" w:date="2023-08-10T15:4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w:t>
        </w:r>
        <w:r>
          <w:t>dure in step 7 the UE considers that LTM execution is successfully completed when the random access procedure is successfully completed. For RACH-less LTM, the UE considers that LTM execution is successfully completed when the UE determines that the networ</w:t>
        </w:r>
        <w:r>
          <w:t>k has successfully received its first UL data</w:t>
        </w:r>
      </w:ins>
      <w:ins w:id="459" w:author="YuanY Zhang (张园园)" w:date="2023-09-04T20:15:00Z">
        <w:r>
          <w:t xml:space="preserve">. </w:t>
        </w:r>
      </w:ins>
      <w:ins w:id="460" w:author="Mediatek_123" w:date="2023-09-04T20:22:00Z">
        <w:r>
          <w:t xml:space="preserve">The UE determines successful reception of its first UL data </w:t>
        </w:r>
      </w:ins>
      <w:ins w:id="461" w:author="Mediatek_123" w:date="2023-09-04T20:21:00Z">
        <w:r>
          <w:t>by</w:t>
        </w:r>
      </w:ins>
      <w:ins w:id="462" w:author="vivo-Chenli-after RAN2#123" w:date="2023-09-04T18:53:00Z">
        <w:r>
          <w:t xml:space="preserve"> receiving </w:t>
        </w:r>
        <w:r>
          <w:rPr>
            <w:szCs w:val="24"/>
          </w:rPr>
          <w:t>a PDCCH addressing the UE’s C-RNTI in the target cell</w:t>
        </w:r>
      </w:ins>
      <w:ins w:id="463" w:author="Mediatek_123" w:date="2023-09-04T20:23:00Z">
        <w:r>
          <w:rPr>
            <w:szCs w:val="24"/>
          </w:rPr>
          <w:t>, which</w:t>
        </w:r>
      </w:ins>
      <w:ins w:id="464" w:author="vivo-Chenli-after RAN2#123" w:date="2023-09-04T18:53:00Z">
        <w:r>
          <w:rPr>
            <w:szCs w:val="24"/>
          </w:rPr>
          <w:t xml:space="preserve"> </w:t>
        </w:r>
      </w:ins>
      <w:ins w:id="465" w:author="Mediatek_123" w:date="2023-09-04T20:23:00Z">
        <w:r>
          <w:rPr>
            <w:szCs w:val="24"/>
          </w:rPr>
          <w:t xml:space="preserve">schedules </w:t>
        </w:r>
      </w:ins>
      <w:ins w:id="466" w:author="vivo-Chenli-after RAN2#123" w:date="2023-09-04T18:53:00Z">
        <w:r>
          <w:rPr>
            <w:szCs w:val="24"/>
          </w:rPr>
          <w:t xml:space="preserve">a new transmission </w:t>
        </w:r>
      </w:ins>
      <w:ins w:id="467" w:author="Mediatek_123" w:date="2023-09-04T20:23:00Z">
        <w:r>
          <w:rPr>
            <w:szCs w:val="24"/>
          </w:rPr>
          <w:t>following</w:t>
        </w:r>
      </w:ins>
      <w:ins w:id="468" w:author="vivo-Chenli-after RAN2#123" w:date="2023-09-04T18:53:00Z">
        <w:r>
          <w:rPr>
            <w:szCs w:val="24"/>
          </w:rPr>
          <w:t xml:space="preserve"> the first UL data</w:t>
        </w:r>
      </w:ins>
      <w:ins w:id="469" w:author="YuanY Zhang (张园园)" w:date="2023-08-10T15:45:00Z">
        <w:r>
          <w:t xml:space="preserve">. </w:t>
        </w:r>
      </w:ins>
    </w:p>
    <w:p w14:paraId="394065BE" w14:textId="77777777" w:rsidR="00815345" w:rsidRDefault="00DE71AD">
      <w:pPr>
        <w:pStyle w:val="EditorsNote"/>
        <w:rPr>
          <w:ins w:id="470" w:author="YuanY Zhang (张园园)" w:date="2023-08-10T15:45:00Z"/>
          <w:rFonts w:eastAsia="SimSun"/>
        </w:rPr>
      </w:pPr>
      <w:ins w:id="471" w:author="YuanY Zhang (张园园)" w:date="2023-08-10T15:45: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68C086E" w14:textId="77777777" w:rsidR="00815345" w:rsidRDefault="00DE71AD">
      <w:pPr>
        <w:pStyle w:val="EditorsNote"/>
        <w:rPr>
          <w:ins w:id="472" w:author="vivo-Chenli-after RAN2#123" w:date="2023-09-04T18:56:00Z"/>
          <w:rFonts w:eastAsia="SimSun"/>
        </w:rPr>
      </w:pPr>
      <w:ins w:id="473" w:author="vivo-Chenli-after RAN2#123" w:date="2023-09-04T18:56:00Z">
        <w:r>
          <w:rPr>
            <w:rFonts w:eastAsia="SimSun"/>
          </w:rPr>
          <w:t>Editor notes: FFS if specified contents should be transmitted with this transmission, e.g. as LTE MAC CE.</w:t>
        </w:r>
      </w:ins>
    </w:p>
    <w:p w14:paraId="752C5F11" w14:textId="77777777" w:rsidR="00815345" w:rsidRDefault="00DE71AD">
      <w:pPr>
        <w:rPr>
          <w:ins w:id="474" w:author="YuanY Zhang (张园园)" w:date="2023-08-10T15:45:00Z"/>
        </w:rPr>
      </w:pPr>
      <w:ins w:id="475" w:author="YuanY Zhang (张园园)" w:date="2023-08-10T15:45:00Z">
        <w:r>
          <w:t>The steps 4-8 can be performed multiple times for su</w:t>
        </w:r>
        <w:r>
          <w:t>bsequent LTM cell switch using the LTM candidate cell configuration(s) provided in step 2</w:t>
        </w:r>
        <w:bookmarkEnd w:id="400"/>
        <w:r>
          <w:t xml:space="preserve">.  </w:t>
        </w:r>
      </w:ins>
    </w:p>
    <w:p w14:paraId="4247F9CD" w14:textId="77777777" w:rsidR="00815345" w:rsidRDefault="00DE71AD">
      <w:pPr>
        <w:pStyle w:val="5"/>
        <w:rPr>
          <w:ins w:id="476" w:author="YuanY Zhang (张园园)" w:date="2023-08-10T15:47:00Z"/>
        </w:rPr>
      </w:pPr>
      <w:ins w:id="477" w:author="YuanY Zhang (张园园)" w:date="2023-08-10T15:47:00Z">
        <w:r>
          <w:t>9.2.3.</w:t>
        </w:r>
      </w:ins>
      <w:ins w:id="478" w:author="YuanY Zhang (张园园)" w:date="2023-08-10T15:48:00Z">
        <w:r>
          <w:t>x</w:t>
        </w:r>
      </w:ins>
      <w:ins w:id="479" w:author="YuanY Zhang (张园园)" w:date="2023-08-10T15:47:00Z">
        <w:r>
          <w:t>.</w:t>
        </w:r>
      </w:ins>
      <w:ins w:id="480" w:author="YuanY Zhang (张园园)" w:date="2023-08-10T15:48:00Z">
        <w:r>
          <w:t>3</w:t>
        </w:r>
      </w:ins>
      <w:ins w:id="481" w:author="YuanY Zhang (张园园)" w:date="2023-08-10T15:47:00Z">
        <w:r>
          <w:tab/>
        </w:r>
      </w:ins>
      <w:ins w:id="482" w:author="YuanY Zhang (张园园)" w:date="2023-08-10T15:48:00Z">
        <w:r>
          <w:t>U</w:t>
        </w:r>
      </w:ins>
      <w:ins w:id="483" w:author="YuanY Zhang (张园园)" w:date="2023-08-10T15:47:00Z">
        <w:r>
          <w:t>-Plane Handling</w:t>
        </w:r>
      </w:ins>
    </w:p>
    <w:p w14:paraId="5E46F33B" w14:textId="77777777" w:rsidR="00815345" w:rsidRDefault="00DE71AD">
      <w:pPr>
        <w:rPr>
          <w:ins w:id="484" w:author="YuanY Zhang (张园园)" w:date="2023-08-10T15:48:00Z"/>
        </w:rPr>
      </w:pPr>
      <w:ins w:id="485" w:author="YuanY Zhang (张园园)" w:date="2023-08-10T15:48:00Z">
        <w:r>
          <w:t xml:space="preserve">In LTM, the UE performs MAC reset. Whether the UE performs RLC re-establishment and PDCP data recovery during cell switch is explicitly </w:t>
        </w:r>
        <w:r>
          <w:t xml:space="preserve">controlled by the network through RRC signalling. The PDCP data recovery procedure can be applied to the RLC AM DRBs for inter-DU LTM cell switch. </w:t>
        </w:r>
      </w:ins>
    </w:p>
    <w:p w14:paraId="62EDFC64" w14:textId="77777777" w:rsidR="00815345" w:rsidRDefault="00DE71AD">
      <w:pPr>
        <w:pStyle w:val="EditorsNote"/>
        <w:rPr>
          <w:ins w:id="486" w:author="YuanY Zhang (张园园)" w:date="2023-08-10T15:48:00Z"/>
        </w:rPr>
      </w:pPr>
      <w:ins w:id="487"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5EF87FFD" w14:textId="0ED85866" w:rsidR="00815345" w:rsidDel="000108EB" w:rsidRDefault="00DE71AD">
      <w:pPr>
        <w:pStyle w:val="EditorsNote"/>
        <w:rPr>
          <w:ins w:id="488" w:author="YuanY Zhang (张园园)" w:date="2023-08-10T15:48:00Z"/>
          <w:del w:id="489" w:author="Mediatek_123" w:date="2023-09-08T15:47:00Z"/>
          <w:rFonts w:eastAsia="SimSun"/>
        </w:rPr>
      </w:pPr>
      <w:commentRangeStart w:id="490"/>
      <w:ins w:id="491" w:author="YuanY Zhang (张园园)" w:date="2023-08-10T15:48:00Z">
        <w:del w:id="492" w:author="Mediatek_123" w:date="2023-09-08T15:47:00Z">
          <w:r w:rsidDel="000108EB">
            <w:rPr>
              <w:rFonts w:eastAsia="SimSun" w:hint="eastAsia"/>
            </w:rPr>
            <w:delText>E</w:delText>
          </w:r>
          <w:r w:rsidDel="000108EB">
            <w:rPr>
              <w:rFonts w:eastAsia="SimSun"/>
            </w:rPr>
            <w:delText xml:space="preserve">ditor’s note: FFS how </w:delText>
          </w:r>
          <w:r w:rsidDel="000108EB">
            <w:rPr>
              <w:rFonts w:eastAsia="SimSun"/>
            </w:rPr>
            <w:delText>the UE determine the BWPs (for DL and UL) to be used upon the execution of LTM.</w:delText>
          </w:r>
        </w:del>
      </w:ins>
      <w:commentRangeEnd w:id="490"/>
      <w:del w:id="493" w:author="Mediatek_123" w:date="2023-09-08T15:47:00Z">
        <w:r w:rsidDel="000108EB">
          <w:rPr>
            <w:rStyle w:val="af6"/>
            <w:color w:val="auto"/>
          </w:rPr>
          <w:commentReference w:id="490"/>
        </w:r>
      </w:del>
    </w:p>
    <w:p w14:paraId="4DE1001E" w14:textId="77777777" w:rsidR="00815345" w:rsidRDefault="00DE71AD">
      <w:pPr>
        <w:pStyle w:val="5"/>
        <w:rPr>
          <w:ins w:id="494" w:author="YuanY Zhang (张园园)" w:date="2023-08-10T15:49:00Z"/>
        </w:rPr>
      </w:pPr>
      <w:ins w:id="495" w:author="YuanY Zhang (张园园)" w:date="2023-08-10T15:48:00Z">
        <w:r>
          <w:lastRenderedPageBreak/>
          <w:t>9.2.3.x.</w:t>
        </w:r>
      </w:ins>
      <w:ins w:id="496" w:author="YuanY Zhang (张园园)" w:date="2023-08-10T15:49:00Z">
        <w:r>
          <w:t>4</w:t>
        </w:r>
      </w:ins>
      <w:ins w:id="497" w:author="YuanY Zhang (张园园)" w:date="2023-08-10T15:48:00Z">
        <w:r>
          <w:tab/>
        </w:r>
      </w:ins>
      <w:ins w:id="498" w:author="YuanY Zhang (张园园)" w:date="2023-08-10T15:49:00Z">
        <w:r>
          <w:t>Data Forwarding</w:t>
        </w:r>
      </w:ins>
    </w:p>
    <w:p w14:paraId="2DF6B140" w14:textId="3E32DD21" w:rsidR="000108EB" w:rsidRDefault="00DE71AD" w:rsidP="000108EB">
      <w:pPr>
        <w:pStyle w:val="EditorsNote"/>
        <w:rPr>
          <w:rFonts w:eastAsiaTheme="minorEastAsia"/>
        </w:rPr>
      </w:pPr>
      <w:ins w:id="499" w:author="YuanY Zhang (张园园)" w:date="2023-08-10T15:49:00Z">
        <w:r>
          <w:rPr>
            <w:rFonts w:eastAsia="SimSun"/>
          </w:rPr>
          <w:t>Editor’s note: RAN3 is assumed to provide details for this section.</w:t>
        </w:r>
      </w:ins>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hint="eastAsia"/>
          <w:i/>
        </w:rPr>
      </w:pPr>
      <w:r>
        <w:rPr>
          <w:i/>
        </w:rPr>
        <w:t>Next change</w:t>
      </w:r>
    </w:p>
    <w:p w14:paraId="5FE2D0B4" w14:textId="77777777" w:rsidR="000108EB" w:rsidRPr="00CF58E9" w:rsidRDefault="000108EB" w:rsidP="000108EB">
      <w:pPr>
        <w:pStyle w:val="3"/>
      </w:pPr>
      <w:bookmarkStart w:id="500" w:name="_Toc20387990"/>
      <w:bookmarkStart w:id="501" w:name="_Toc29376070"/>
      <w:bookmarkStart w:id="502" w:name="_Toc37231964"/>
      <w:bookmarkStart w:id="503" w:name="_Toc46502021"/>
      <w:bookmarkStart w:id="504" w:name="_Toc51971369"/>
      <w:bookmarkStart w:id="505" w:name="_Toc52551352"/>
      <w:bookmarkStart w:id="506" w:name="_Toc139018085"/>
      <w:r w:rsidRPr="00CF58E9">
        <w:t>9.2.7</w:t>
      </w:r>
      <w:r w:rsidRPr="00CF58E9">
        <w:tab/>
        <w:t>Radio Link Failure</w:t>
      </w:r>
      <w:bookmarkEnd w:id="500"/>
      <w:bookmarkEnd w:id="501"/>
      <w:bookmarkEnd w:id="502"/>
      <w:bookmarkEnd w:id="503"/>
      <w:bookmarkEnd w:id="504"/>
      <w:bookmarkEnd w:id="505"/>
      <w:bookmarkEnd w:id="506"/>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507"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508" w:author="Mediatek_123" w:date="2023-09-08T16:06:00Z"/>
        </w:rPr>
      </w:pPr>
      <w:ins w:id="509"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510" w:author="Mediatek_123" w:date="2023-09-08T16:06:00Z"/>
        </w:rPr>
      </w:pPr>
      <w:ins w:id="511" w:author="Mediatek_123" w:date="2023-09-08T16:06:00Z">
        <w:r w:rsidRPr="00CF58E9">
          <w:t>-</w:t>
        </w:r>
        <w:r w:rsidRPr="00CF58E9">
          <w:tab/>
          <w:t xml:space="preserve">selects a suitable cell and if the selected cell is a </w:t>
        </w:r>
      </w:ins>
      <w:ins w:id="512" w:author="Mediatek_123" w:date="2023-09-08T16:07:00Z">
        <w:r>
          <w:t>LTM</w:t>
        </w:r>
      </w:ins>
      <w:ins w:id="513" w:author="Mediatek_123" w:date="2023-09-08T16:06:00Z">
        <w:r w:rsidRPr="00CF58E9">
          <w:t xml:space="preserve"> candidate and if network configured the UE to try </w:t>
        </w:r>
      </w:ins>
      <w:ins w:id="514" w:author="Mediatek_123" w:date="2023-09-08T16:10:00Z">
        <w:r>
          <w:t>LTM</w:t>
        </w:r>
      </w:ins>
      <w:ins w:id="515" w:author="Mediatek_123" w:date="2023-09-08T16:06:00Z">
        <w:r w:rsidRPr="00CF58E9">
          <w:t xml:space="preserve"> after RLF then the UE attempts </w:t>
        </w:r>
      </w:ins>
      <w:ins w:id="516" w:author="Mediatek_123" w:date="2023-09-08T16:12:00Z">
        <w:r>
          <w:t>LTM</w:t>
        </w:r>
      </w:ins>
      <w:ins w:id="517"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hint="eastAsia"/>
        </w:rPr>
      </w:pPr>
      <w:ins w:id="518"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lastRenderedPageBreak/>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77777777" w:rsidR="000108EB" w:rsidRPr="00CF58E9"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498D7589" w14:textId="77777777" w:rsidR="00815345" w:rsidRDefault="00DE71AD">
      <w:pPr>
        <w:pStyle w:val="8"/>
      </w:pPr>
      <w:bookmarkStart w:id="519" w:name="_Toc46502171"/>
      <w:bookmarkStart w:id="520" w:name="_Toc37232085"/>
      <w:bookmarkStart w:id="521" w:name="_Toc29376162"/>
      <w:bookmarkStart w:id="522" w:name="_Toc51971519"/>
      <w:bookmarkStart w:id="523" w:name="_Toc20388080"/>
      <w:bookmarkStart w:id="524" w:name="_Toc139018355"/>
      <w:bookmarkStart w:id="525" w:name="_Toc52551502"/>
      <w:bookmarkEnd w:id="390"/>
      <w:bookmarkEnd w:id="391"/>
      <w:bookmarkEnd w:id="392"/>
      <w:bookmarkEnd w:id="393"/>
      <w:bookmarkEnd w:id="394"/>
      <w:bookmarkEnd w:id="395"/>
      <w:bookmarkEnd w:id="396"/>
      <w:commentRangeStart w:id="526"/>
      <w:ins w:id="527" w:author="YuanY Zhang (张园园)" w:date="2023-08-10T15:30:00Z">
        <w:r>
          <w:t xml:space="preserve">Annex </w:t>
        </w:r>
      </w:ins>
      <w:ins w:id="528" w:author="YuanY Zhang (张园园)" w:date="2023-08-10T15:31:00Z">
        <w:r>
          <w:t>X</w:t>
        </w:r>
      </w:ins>
      <w:ins w:id="529" w:author="YuanY Zhang (张园园)" w:date="2023-08-10T15:30:00Z">
        <w:r>
          <w:t xml:space="preserve"> (informative):</w:t>
        </w:r>
        <w:r>
          <w:br/>
        </w:r>
      </w:ins>
      <w:commentRangeEnd w:id="526"/>
      <w:r>
        <w:rPr>
          <w:rStyle w:val="af6"/>
          <w:rFonts w:ascii="Times New Roman" w:hAnsi="Times New Roman"/>
        </w:rPr>
        <w:commentReference w:id="526"/>
      </w:r>
      <w:bookmarkEnd w:id="519"/>
      <w:bookmarkEnd w:id="520"/>
      <w:bookmarkEnd w:id="521"/>
      <w:bookmarkEnd w:id="522"/>
      <w:bookmarkEnd w:id="523"/>
      <w:bookmarkEnd w:id="524"/>
      <w:bookmarkEnd w:id="525"/>
    </w:p>
    <w:p w14:paraId="63BD9C1F" w14:textId="77777777" w:rsidR="00815345" w:rsidRDefault="00DE71AD">
      <w:pPr>
        <w:pStyle w:val="1"/>
        <w:rPr>
          <w:ins w:id="530" w:author="YuanY Zhang (张园园)" w:date="2023-08-10T15:31:00Z"/>
        </w:rPr>
      </w:pPr>
      <w:bookmarkStart w:id="531" w:name="_Toc46502179"/>
      <w:bookmarkStart w:id="532" w:name="_Toc29376170"/>
      <w:bookmarkStart w:id="533" w:name="_Toc37232093"/>
      <w:bookmarkStart w:id="534" w:name="_Toc51971527"/>
      <w:bookmarkStart w:id="535" w:name="_Toc52551510"/>
      <w:bookmarkStart w:id="536" w:name="_Toc130939124"/>
      <w:bookmarkStart w:id="537" w:name="_Toc20388088"/>
      <w:bookmarkStart w:id="538" w:name="_Toc139018356"/>
      <w:bookmarkStart w:id="539" w:name="_Toc20388081"/>
      <w:bookmarkStart w:id="540" w:name="_Toc51971520"/>
      <w:bookmarkStart w:id="541" w:name="_Toc29376163"/>
      <w:bookmarkStart w:id="542" w:name="_Toc37232086"/>
      <w:bookmarkStart w:id="543" w:name="_Toc46502172"/>
      <w:bookmarkStart w:id="544" w:name="_Toc52551503"/>
      <w:ins w:id="545" w:author="YuanY Zhang (张园园)" w:date="2023-08-10T15:31:00Z">
        <w:r>
          <w:t>X.1</w:t>
        </w:r>
        <w:r>
          <w:tab/>
        </w:r>
        <w:bookmarkEnd w:id="531"/>
        <w:bookmarkEnd w:id="532"/>
        <w:bookmarkEnd w:id="533"/>
        <w:bookmarkEnd w:id="534"/>
        <w:bookmarkEnd w:id="535"/>
        <w:bookmarkEnd w:id="536"/>
        <w:bookmarkEnd w:id="537"/>
        <w:r>
          <w:t>Components of Mobility Latency</w:t>
        </w:r>
      </w:ins>
    </w:p>
    <w:bookmarkEnd w:id="538"/>
    <w:bookmarkEnd w:id="539"/>
    <w:bookmarkEnd w:id="540"/>
    <w:bookmarkEnd w:id="541"/>
    <w:bookmarkEnd w:id="542"/>
    <w:bookmarkEnd w:id="543"/>
    <w:bookmarkEnd w:id="544"/>
    <w:p w14:paraId="7C1B2EB2" w14:textId="77777777" w:rsidR="00815345" w:rsidRDefault="00DE71AD">
      <w:pPr>
        <w:rPr>
          <w:ins w:id="546" w:author="YuanY Zhang (张园园)" w:date="2023-08-10T15:52:00Z"/>
        </w:rPr>
      </w:pPr>
      <w:ins w:id="547" w:author="YuanY Zhang (张园园)" w:date="2023-08-10T15:52:00Z">
        <w:r>
          <w:t>HO interruption t</w:t>
        </w:r>
        <w:r>
          <w:t xml:space="preserve">ime for L1/L2-based inter-cell mobility is the time from UE receives the cell switch command to UE performs the first DL/UL reception/transmission on the indicated beam of the target cell. </w:t>
        </w:r>
      </w:ins>
    </w:p>
    <w:p w14:paraId="39DB4FE9" w14:textId="77777777" w:rsidR="00815345" w:rsidRDefault="00DE71AD">
      <w:pPr>
        <w:pStyle w:val="EditorsNote"/>
        <w:rPr>
          <w:ins w:id="548" w:author="YuanY Zhang (张园园)" w:date="2023-08-10T15:52:00Z"/>
          <w:rFonts w:eastAsia="SimSun"/>
        </w:rPr>
      </w:pPr>
      <w:ins w:id="549" w:author="YuanY Zhang (张园园)" w:date="2023-08-10T15:52:00Z">
        <w:r>
          <w:rPr>
            <w:rFonts w:eastAsia="SimSun"/>
          </w:rPr>
          <w:t>Editor’s note: FFS if TRS tracking after HO and CSI RS measurement</w:t>
        </w:r>
        <w:r>
          <w:rPr>
            <w:rFonts w:eastAsia="SimSun"/>
          </w:rPr>
          <w:t xml:space="preserve"> should also be included, i.e. the time to use a high-performance beam.</w:t>
        </w:r>
      </w:ins>
    </w:p>
    <w:p w14:paraId="2D957131" w14:textId="77777777" w:rsidR="00815345" w:rsidRDefault="00DE71AD">
      <w:pPr>
        <w:pStyle w:val="EditorsNote"/>
        <w:rPr>
          <w:ins w:id="550" w:author="YuanY Zhang (张园园)" w:date="2023-08-10T15:52:00Z"/>
          <w:rFonts w:eastAsia="SimSun"/>
        </w:rPr>
      </w:pPr>
      <w:ins w:id="551" w:author="YuanY Zhang (张园园)" w:date="2023-08-10T15:52:00Z">
        <w:r>
          <w:rPr>
            <w:rFonts w:eastAsia="SimSun"/>
          </w:rPr>
          <w:t>Editor’s note: To reduce HO interruption time, investigate e.g. solutions to reduce the time for UE reconfiguration (already in the WID), downlink and uplink synchronization after hand</w:t>
        </w:r>
        <w:r>
          <w:rPr>
            <w:rFonts w:eastAsia="SimSun"/>
          </w:rPr>
          <w:t>over decision (other parts of dynamic switch not precluded).</w:t>
        </w:r>
      </w:ins>
    </w:p>
    <w:p w14:paraId="59242C95" w14:textId="77777777" w:rsidR="00815345" w:rsidRDefault="00DE71AD">
      <w:pPr>
        <w:pStyle w:val="EditorsNote"/>
        <w:rPr>
          <w:ins w:id="552" w:author="YuanY Zhang (张园园)" w:date="2023-08-10T15:52:00Z"/>
          <w:rFonts w:eastAsia="SimSun"/>
        </w:rPr>
      </w:pPr>
      <w:ins w:id="553" w:author="YuanY Zhang (张园园)" w:date="2023-08-10T15:52:00Z">
        <w:r>
          <w:rPr>
            <w:rFonts w:eastAsia="SimSun"/>
          </w:rPr>
          <w:t>Editor’s note: Measurement delay can/may be considered in this work.</w:t>
        </w:r>
      </w:ins>
    </w:p>
    <w:p w14:paraId="5BCF2A6B" w14:textId="77777777" w:rsidR="00815345" w:rsidRDefault="00DE71AD">
      <w:pPr>
        <w:rPr>
          <w:ins w:id="554" w:author="YuanY Zhang (张园园)" w:date="2023-08-10T15:52:00Z"/>
        </w:rPr>
      </w:pPr>
      <w:ins w:id="555" w:author="YuanY Zhang (张园园)" w:date="2023-08-10T15:52:00Z">
        <w:r>
          <w:t xml:space="preserve">The components of mobility latency is illustrated in Figure X.1-1.  </w:t>
        </w:r>
      </w:ins>
    </w:p>
    <w:p w14:paraId="359B1FFE" w14:textId="77777777" w:rsidR="00815345" w:rsidRDefault="00DE71AD">
      <w:pPr>
        <w:spacing w:after="0"/>
        <w:rPr>
          <w:ins w:id="556" w:author="YuanY Zhang (张园园)" w:date="2023-08-10T15:52:00Z"/>
          <w:rFonts w:eastAsia="PMingLiU"/>
          <w:lang w:eastAsia="zh-TW"/>
        </w:rPr>
      </w:pPr>
      <w:ins w:id="557" w:author="Mediatek_123" w:date="2023-09-05T15:56:00Z">
        <w:r>
          <w:object w:dxaOrig="9632" w:dyaOrig="2472" w14:anchorId="457C2264">
            <v:shape id="_x0000_i1028" type="#_x0000_t75" style="width:481.5pt;height:123.5pt" o:ole="">
              <v:imagedata r:id="rId22" o:title=""/>
            </v:shape>
            <o:OLEObject Type="Embed" ProgID="Visio.Drawing.15" ShapeID="_x0000_i1028" DrawAspect="Content" ObjectID="_1755695026" r:id="rId23"/>
          </w:object>
        </w:r>
      </w:ins>
    </w:p>
    <w:p w14:paraId="2822CC2F" w14:textId="77777777" w:rsidR="00815345" w:rsidRDefault="00DE71AD">
      <w:pPr>
        <w:pStyle w:val="TF"/>
        <w:rPr>
          <w:ins w:id="558" w:author="YuanY Zhang (张园园)" w:date="2023-08-10T15:52:00Z"/>
        </w:rPr>
      </w:pPr>
      <w:ins w:id="559" w:author="YuanY Zhang (张园园)" w:date="2023-08-10T15:52:00Z">
        <w:r>
          <w:t xml:space="preserve">Figure X.1-1: </w:t>
        </w:r>
        <w:r>
          <w:t>Components of Mobility Latency</w:t>
        </w:r>
      </w:ins>
    </w:p>
    <w:p w14:paraId="59FFDD9F" w14:textId="77777777" w:rsidR="00815345" w:rsidRDefault="00DE71AD">
      <w:pPr>
        <w:rPr>
          <w:ins w:id="560" w:author="YuanY Zhang (张园园)" w:date="2023-08-10T15:52:00Z"/>
        </w:rPr>
      </w:pPr>
      <w:ins w:id="561" w:author="YuanY Zhang (张园园)" w:date="2023-08-10T15:52:00Z">
        <w:r>
          <w:t xml:space="preserve">Each component of mobility latency is described in table </w:t>
        </w:r>
        <w:proofErr w:type="spellStart"/>
        <w:r>
          <w:t>Table</w:t>
        </w:r>
        <w:proofErr w:type="spellEnd"/>
        <w:r>
          <w:t xml:space="preserve"> X.1-1.</w:t>
        </w:r>
      </w:ins>
    </w:p>
    <w:p w14:paraId="47E5FF98" w14:textId="77777777" w:rsidR="00815345" w:rsidRDefault="00DE71AD">
      <w:pPr>
        <w:pStyle w:val="TH"/>
        <w:rPr>
          <w:ins w:id="562" w:author="YuanY Zhang (张园园)" w:date="2023-08-10T15:52:00Z"/>
        </w:rPr>
      </w:pPr>
      <w:ins w:id="563" w:author="YuanY Zhang (张园园)" w:date="2023-08-10T15:52:00Z">
        <w:r>
          <w:t>Table X.1-1: Components of Mobility Latency</w:t>
        </w:r>
      </w:ins>
    </w:p>
    <w:tbl>
      <w:tblPr>
        <w:tblStyle w:val="af4"/>
        <w:tblW w:w="0" w:type="auto"/>
        <w:tblLook w:val="04A0" w:firstRow="1" w:lastRow="0" w:firstColumn="1" w:lastColumn="0" w:noHBand="0" w:noVBand="1"/>
      </w:tblPr>
      <w:tblGrid>
        <w:gridCol w:w="2072"/>
        <w:gridCol w:w="4518"/>
        <w:gridCol w:w="3267"/>
      </w:tblGrid>
      <w:tr w:rsidR="00815345" w14:paraId="04EF8CB5" w14:textId="77777777">
        <w:trPr>
          <w:ins w:id="564" w:author="YuanY Zhang (张园园)" w:date="2023-08-10T15:52:00Z"/>
        </w:trPr>
        <w:tc>
          <w:tcPr>
            <w:tcW w:w="2122" w:type="dxa"/>
          </w:tcPr>
          <w:p w14:paraId="5D8B3419" w14:textId="77777777" w:rsidR="00815345" w:rsidRDefault="00DE71AD">
            <w:pPr>
              <w:pStyle w:val="TAH"/>
              <w:rPr>
                <w:ins w:id="565" w:author="YuanY Zhang (张园园)" w:date="2023-08-10T15:52:00Z"/>
              </w:rPr>
            </w:pPr>
            <w:ins w:id="566" w:author="YuanY Zhang (张园园)" w:date="2023-08-10T15:52:00Z">
              <w:r>
                <w:t>Component</w:t>
              </w:r>
            </w:ins>
          </w:p>
        </w:tc>
        <w:tc>
          <w:tcPr>
            <w:tcW w:w="4674" w:type="dxa"/>
          </w:tcPr>
          <w:p w14:paraId="405A80AB" w14:textId="77777777" w:rsidR="00815345" w:rsidRDefault="00DE71AD">
            <w:pPr>
              <w:pStyle w:val="TAH"/>
              <w:rPr>
                <w:ins w:id="567" w:author="YuanY Zhang (张园园)" w:date="2023-08-10T15:52:00Z"/>
              </w:rPr>
            </w:pPr>
            <w:ins w:id="568" w:author="YuanY Zhang (张园园)" w:date="2023-08-10T15:52:00Z">
              <w:r>
                <w:t>Meaning</w:t>
              </w:r>
            </w:ins>
          </w:p>
        </w:tc>
        <w:tc>
          <w:tcPr>
            <w:tcW w:w="3399" w:type="dxa"/>
          </w:tcPr>
          <w:p w14:paraId="6B06F4F0" w14:textId="77777777" w:rsidR="00815345" w:rsidRDefault="00DE71AD">
            <w:pPr>
              <w:pStyle w:val="TAH"/>
              <w:rPr>
                <w:ins w:id="569" w:author="YuanY Zhang (张园园)" w:date="2023-08-10T15:52:00Z"/>
              </w:rPr>
            </w:pPr>
            <w:ins w:id="570" w:author="YuanY Zhang (张园园)" w:date="2023-08-10T15:52:00Z">
              <w:r>
                <w:t>Value</w:t>
              </w:r>
            </w:ins>
          </w:p>
        </w:tc>
      </w:tr>
      <w:tr w:rsidR="00815345" w14:paraId="7E2492F5" w14:textId="77777777">
        <w:trPr>
          <w:ins w:id="571" w:author="YuanY Zhang (张园园)" w:date="2023-08-10T15:52:00Z"/>
        </w:trPr>
        <w:tc>
          <w:tcPr>
            <w:tcW w:w="2122" w:type="dxa"/>
          </w:tcPr>
          <w:p w14:paraId="74F5B66B" w14:textId="77777777" w:rsidR="00815345" w:rsidRDefault="00DE71AD">
            <w:pPr>
              <w:pStyle w:val="TAL"/>
              <w:rPr>
                <w:ins w:id="572" w:author="YuanY Zhang (张园园)" w:date="2023-08-10T15:52:00Z"/>
                <w:lang w:val="en-US" w:eastAsia="zh-CN"/>
              </w:rPr>
            </w:pPr>
            <w:ins w:id="573" w:author="YuanY Zhang (张园园)" w:date="2023-08-10T15:52:00Z">
              <w:r>
                <w:rPr>
                  <w:lang w:val="en-US" w:eastAsia="zh-CN"/>
                </w:rPr>
                <w:t>T</w:t>
              </w:r>
              <w:r>
                <w:rPr>
                  <w:vertAlign w:val="subscript"/>
                  <w:lang w:val="en-US" w:eastAsia="zh-CN"/>
                </w:rPr>
                <w:t>RRC</w:t>
              </w:r>
            </w:ins>
          </w:p>
        </w:tc>
        <w:tc>
          <w:tcPr>
            <w:tcW w:w="4674" w:type="dxa"/>
          </w:tcPr>
          <w:p w14:paraId="11642FB1" w14:textId="77777777" w:rsidR="00815345" w:rsidRDefault="00DE71AD">
            <w:pPr>
              <w:pStyle w:val="TAL"/>
              <w:rPr>
                <w:ins w:id="574" w:author="YuanY Zhang (张园园)" w:date="2023-08-10T15:52:00Z"/>
                <w:lang w:val="en-US" w:eastAsia="zh-CN"/>
              </w:rPr>
            </w:pPr>
            <w:ins w:id="575" w:author="YuanY Zhang (张园园)" w:date="2023-08-10T15:5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4B8666DA" w14:textId="77777777" w:rsidR="00815345" w:rsidRDefault="00DE71AD">
            <w:pPr>
              <w:pStyle w:val="TAL"/>
              <w:rPr>
                <w:ins w:id="576" w:author="YuanY Zhang (张园园)" w:date="2023-08-10T15:52:00Z"/>
                <w:lang w:val="en-US" w:eastAsia="zh-CN"/>
              </w:rPr>
            </w:pPr>
            <w:ins w:id="577" w:author="YuanY Zhang (张园园)" w:date="2023-08-10T15:5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815345" w14:paraId="5018AB49" w14:textId="77777777">
        <w:trPr>
          <w:ins w:id="578" w:author="YuanY Zhang (张园园)" w:date="2023-08-10T15:52:00Z"/>
        </w:trPr>
        <w:tc>
          <w:tcPr>
            <w:tcW w:w="2122" w:type="dxa"/>
          </w:tcPr>
          <w:p w14:paraId="5C26B212" w14:textId="77777777" w:rsidR="00815345" w:rsidRDefault="00DE71AD">
            <w:pPr>
              <w:pStyle w:val="TAL"/>
              <w:rPr>
                <w:ins w:id="579" w:author="YuanY Zhang (张园园)" w:date="2023-08-10T15:52:00Z"/>
                <w:vertAlign w:val="subscript"/>
                <w:lang w:val="en-US" w:eastAsia="zh-CN"/>
              </w:rPr>
            </w:pPr>
            <w:ins w:id="580" w:author="YuanY Zhang (张园园)" w:date="2023-08-10T15:52:00Z">
              <w:r>
                <w:rPr>
                  <w:lang w:val="en-US" w:eastAsia="zh-CN"/>
                </w:rPr>
                <w:t>T</w:t>
              </w:r>
              <w:r>
                <w:rPr>
                  <w:vertAlign w:val="subscript"/>
                  <w:lang w:val="en-US" w:eastAsia="zh-CN"/>
                </w:rPr>
                <w:t xml:space="preserve">processing,1 </w:t>
              </w:r>
              <w:r>
                <w:rPr>
                  <w:lang w:val="en-US" w:eastAsia="zh-CN"/>
                </w:rPr>
                <w:t>/</w:t>
              </w:r>
            </w:ins>
          </w:p>
          <w:p w14:paraId="538A3A20" w14:textId="77777777" w:rsidR="00815345" w:rsidRDefault="00DE71AD">
            <w:pPr>
              <w:pStyle w:val="TAL"/>
              <w:rPr>
                <w:ins w:id="581" w:author="YuanY Zhang (张园园)" w:date="2023-08-10T15:52:00Z"/>
                <w:vertAlign w:val="subscript"/>
                <w:lang w:val="en-US" w:eastAsia="zh-CN"/>
              </w:rPr>
            </w:pPr>
            <w:ins w:id="582" w:author="YuanY Zhang (张园园)" w:date="2023-08-10T15:52:00Z">
              <w:r>
                <w:rPr>
                  <w:lang w:val="en-US" w:eastAsia="zh-CN"/>
                </w:rPr>
                <w:t>T</w:t>
              </w:r>
              <w:r>
                <w:rPr>
                  <w:vertAlign w:val="subscript"/>
                  <w:lang w:val="en-US" w:eastAsia="zh-CN"/>
                </w:rPr>
                <w:t>processing,2</w:t>
              </w:r>
            </w:ins>
          </w:p>
        </w:tc>
        <w:tc>
          <w:tcPr>
            <w:tcW w:w="4674" w:type="dxa"/>
          </w:tcPr>
          <w:p w14:paraId="78E4B271" w14:textId="77777777" w:rsidR="00815345" w:rsidRDefault="00DE71AD">
            <w:pPr>
              <w:pStyle w:val="TAL"/>
              <w:rPr>
                <w:ins w:id="583" w:author="YuanY Zhang (张园园)" w:date="2023-08-10T15:52:00Z"/>
                <w:lang w:val="en-US" w:eastAsia="zh-CN"/>
              </w:rPr>
            </w:pPr>
            <w:ins w:id="584" w:author="YuanY Zhang (张园园)" w:date="2023-08-10T15:52:00Z">
              <w:r>
                <w:rPr>
                  <w:lang w:val="en-US" w:eastAsia="zh-CN"/>
                </w:rPr>
                <w:t xml:space="preserve">Time for UE processing, before and after cell switch command, respectively. This may include L2/3 reconfiguration, RF retuning, baseband retuning, security update if </w:t>
              </w:r>
              <w:r>
                <w:rPr>
                  <w:lang w:val="en-US" w:eastAsia="zh-CN"/>
                </w:rPr>
                <w:t>needed, etc.</w:t>
              </w:r>
            </w:ins>
          </w:p>
        </w:tc>
        <w:tc>
          <w:tcPr>
            <w:tcW w:w="3399" w:type="dxa"/>
          </w:tcPr>
          <w:p w14:paraId="789E8A90" w14:textId="77777777" w:rsidR="00815345" w:rsidRDefault="00DE71AD">
            <w:pPr>
              <w:pStyle w:val="TAL"/>
              <w:rPr>
                <w:ins w:id="585" w:author="YuanY Zhang (张园园)" w:date="2023-08-10T15:52:00Z"/>
                <w:lang w:val="en-US" w:eastAsia="zh-CN"/>
              </w:rPr>
            </w:pPr>
            <w:ins w:id="586" w:author="YuanY Zhang (张园园)" w:date="2023-08-10T15:5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7536BDB4" w14:textId="77777777" w:rsidR="00815345" w:rsidRDefault="00DE71AD">
            <w:pPr>
              <w:pStyle w:val="TAL"/>
              <w:rPr>
                <w:ins w:id="587" w:author="YuanY Zhang (张园园)" w:date="2023-08-10T15:52:00Z"/>
                <w:lang w:val="en-US" w:eastAsia="zh-CN"/>
              </w:rPr>
            </w:pPr>
            <w:ins w:id="588" w:author="YuanY Zhang (张园园)" w:date="2023-08-10T15:5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815345" w14:paraId="510A1BCC" w14:textId="77777777">
        <w:trPr>
          <w:ins w:id="589" w:author="YuanY Zhang (张园园)" w:date="2023-08-10T15:52:00Z"/>
        </w:trPr>
        <w:tc>
          <w:tcPr>
            <w:tcW w:w="2122" w:type="dxa"/>
          </w:tcPr>
          <w:p w14:paraId="5D6FE3F6" w14:textId="77777777" w:rsidR="00815345" w:rsidRDefault="00DE71AD">
            <w:pPr>
              <w:pStyle w:val="TAL"/>
              <w:rPr>
                <w:ins w:id="590" w:author="YuanY Zhang (张园园)" w:date="2023-08-10T15:52:00Z"/>
                <w:lang w:val="en-US" w:eastAsia="zh-CN"/>
              </w:rPr>
            </w:pPr>
            <w:proofErr w:type="spellStart"/>
            <w:ins w:id="591" w:author="YuanY Zhang (张园园)" w:date="2023-08-10T15:52:00Z">
              <w:r>
                <w:rPr>
                  <w:lang w:val="en-US" w:eastAsia="zh-CN"/>
                </w:rPr>
                <w:t>T</w:t>
              </w:r>
              <w:r>
                <w:rPr>
                  <w:vertAlign w:val="subscript"/>
                  <w:lang w:val="en-US" w:eastAsia="zh-CN"/>
                </w:rPr>
                <w:t>meas</w:t>
              </w:r>
              <w:proofErr w:type="spellEnd"/>
            </w:ins>
          </w:p>
        </w:tc>
        <w:tc>
          <w:tcPr>
            <w:tcW w:w="4674" w:type="dxa"/>
          </w:tcPr>
          <w:p w14:paraId="28894968" w14:textId="77777777" w:rsidR="00815345" w:rsidRDefault="00DE71AD">
            <w:pPr>
              <w:pStyle w:val="TAL"/>
              <w:rPr>
                <w:ins w:id="592" w:author="YuanY Zhang (张园园)" w:date="2023-08-10T15:52:00Z"/>
                <w:lang w:val="en-US" w:eastAsia="zh-CN"/>
              </w:rPr>
            </w:pPr>
            <w:ins w:id="593" w:author="YuanY Zhang (张园园)" w:date="2023-08-10T15:52:00Z">
              <w:r>
                <w:rPr>
                  <w:lang w:val="en-US" w:eastAsia="zh-CN"/>
                </w:rPr>
                <w:t>Measurement delay (from target appears to cell switch command)</w:t>
              </w:r>
            </w:ins>
          </w:p>
        </w:tc>
        <w:tc>
          <w:tcPr>
            <w:tcW w:w="3399" w:type="dxa"/>
          </w:tcPr>
          <w:p w14:paraId="35D1E9FB" w14:textId="77777777" w:rsidR="00815345" w:rsidRDefault="00DE71AD">
            <w:pPr>
              <w:pStyle w:val="TAL"/>
              <w:rPr>
                <w:ins w:id="594" w:author="YuanY Zhang (张园园)" w:date="2023-08-10T15:52:00Z"/>
                <w:rFonts w:eastAsiaTheme="minorEastAsia"/>
                <w:lang w:val="en-US" w:eastAsia="zh-CN"/>
              </w:rPr>
            </w:pPr>
            <w:ins w:id="595" w:author="YuanY Zhang (张园园)" w:date="2023-08-10T15:52:00Z">
              <w:r>
                <w:rPr>
                  <w:rFonts w:eastAsiaTheme="minorEastAsia" w:hint="eastAsia"/>
                  <w:lang w:val="en-US" w:eastAsia="zh-CN"/>
                </w:rPr>
                <w:t>-</w:t>
              </w:r>
            </w:ins>
          </w:p>
        </w:tc>
      </w:tr>
      <w:tr w:rsidR="00815345" w14:paraId="5AB9137D" w14:textId="77777777">
        <w:trPr>
          <w:ins w:id="596" w:author="YuanY Zhang (张园园)" w:date="2023-08-10T15:52:00Z"/>
        </w:trPr>
        <w:tc>
          <w:tcPr>
            <w:tcW w:w="2122" w:type="dxa"/>
          </w:tcPr>
          <w:p w14:paraId="0BD9443E" w14:textId="77777777" w:rsidR="00815345" w:rsidRDefault="00DE71AD">
            <w:pPr>
              <w:pStyle w:val="TAL"/>
              <w:rPr>
                <w:ins w:id="597" w:author="YuanY Zhang (张园园)" w:date="2023-08-10T15:52:00Z"/>
                <w:lang w:val="en-US" w:eastAsia="zh-CN"/>
              </w:rPr>
            </w:pPr>
            <w:proofErr w:type="spellStart"/>
            <w:ins w:id="598" w:author="YuanY Zhang (张园园)" w:date="2023-08-10T15:52:00Z">
              <w:r>
                <w:rPr>
                  <w:lang w:val="en-US" w:eastAsia="zh-CN"/>
                </w:rPr>
                <w:t>T</w:t>
              </w:r>
              <w:r>
                <w:rPr>
                  <w:vertAlign w:val="subscript"/>
                  <w:lang w:val="en-US" w:eastAsia="zh-CN"/>
                </w:rPr>
                <w:t>cmd</w:t>
              </w:r>
              <w:proofErr w:type="spellEnd"/>
            </w:ins>
          </w:p>
        </w:tc>
        <w:tc>
          <w:tcPr>
            <w:tcW w:w="4674" w:type="dxa"/>
          </w:tcPr>
          <w:p w14:paraId="291BBDEA" w14:textId="77777777" w:rsidR="00815345" w:rsidRDefault="00DE71AD">
            <w:pPr>
              <w:pStyle w:val="TAL"/>
              <w:rPr>
                <w:ins w:id="599" w:author="YuanY Zhang (张园园)" w:date="2023-08-10T15:52:00Z"/>
                <w:lang w:val="en-US" w:eastAsia="zh-CN"/>
              </w:rPr>
            </w:pPr>
            <w:ins w:id="600" w:author="YuanY Zhang (张园园)" w:date="2023-08-10T15:52:00Z">
              <w:r>
                <w:rPr>
                  <w:lang w:val="en-US" w:eastAsia="zh-CN"/>
                </w:rPr>
                <w:t>Time for processing L1/L2-command (HARQ and parsing)</w:t>
              </w:r>
            </w:ins>
          </w:p>
        </w:tc>
        <w:tc>
          <w:tcPr>
            <w:tcW w:w="3399" w:type="dxa"/>
          </w:tcPr>
          <w:p w14:paraId="2851871C" w14:textId="77777777" w:rsidR="00815345" w:rsidRDefault="00DE71AD">
            <w:pPr>
              <w:pStyle w:val="TAL"/>
              <w:rPr>
                <w:ins w:id="601" w:author="YuanY Zhang (张园园)" w:date="2023-08-10T15:52:00Z"/>
                <w:lang w:val="en-US" w:eastAsia="zh-CN"/>
              </w:rPr>
            </w:pPr>
            <w:ins w:id="602" w:author="YuanY Zhang (张园园)" w:date="2023-08-10T15:5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815345" w14:paraId="63E02E2D" w14:textId="77777777">
        <w:trPr>
          <w:ins w:id="603" w:author="YuanY Zhang (张园园)" w:date="2023-08-10T15:52:00Z"/>
        </w:trPr>
        <w:tc>
          <w:tcPr>
            <w:tcW w:w="2122" w:type="dxa"/>
          </w:tcPr>
          <w:p w14:paraId="092D85D8" w14:textId="77777777" w:rsidR="00815345" w:rsidRDefault="00DE71AD">
            <w:pPr>
              <w:pStyle w:val="TAL"/>
              <w:rPr>
                <w:ins w:id="604" w:author="YuanY Zhang (张园园)" w:date="2023-08-10T15:52:00Z"/>
                <w:lang w:val="en-US" w:eastAsia="zh-CN"/>
              </w:rPr>
            </w:pPr>
            <w:proofErr w:type="spellStart"/>
            <w:ins w:id="605" w:author="YuanY Zhang (张园园)" w:date="2023-08-10T15:52:00Z">
              <w:r>
                <w:rPr>
                  <w:lang w:val="en-US" w:eastAsia="zh-CN"/>
                </w:rPr>
                <w:t>T</w:t>
              </w:r>
              <w:r>
                <w:rPr>
                  <w:vertAlign w:val="subscript"/>
                  <w:lang w:val="en-US" w:eastAsia="zh-CN"/>
                </w:rPr>
                <w:t>search</w:t>
              </w:r>
              <w:proofErr w:type="spellEnd"/>
            </w:ins>
          </w:p>
        </w:tc>
        <w:tc>
          <w:tcPr>
            <w:tcW w:w="4674" w:type="dxa"/>
          </w:tcPr>
          <w:p w14:paraId="3274645F" w14:textId="77777777" w:rsidR="00815345" w:rsidRDefault="00DE71AD">
            <w:pPr>
              <w:pStyle w:val="TAL"/>
              <w:rPr>
                <w:ins w:id="606" w:author="YuanY Zhang (张园园)" w:date="2023-08-10T15:52:00Z"/>
                <w:lang w:val="en-US" w:eastAsia="zh-CN"/>
              </w:rPr>
            </w:pPr>
            <w:ins w:id="607" w:author="YuanY Zhang (张园园)" w:date="2023-08-10T15:52:00Z">
              <w:r>
                <w:rPr>
                  <w:lang w:val="en-US" w:eastAsia="zh-CN"/>
                </w:rPr>
                <w:t>Time required to search the targe</w:t>
              </w:r>
              <w:r>
                <w:rPr>
                  <w:lang w:val="en-US" w:eastAsia="zh-CN"/>
                </w:rPr>
                <w:t>t cell</w:t>
              </w:r>
            </w:ins>
          </w:p>
        </w:tc>
        <w:tc>
          <w:tcPr>
            <w:tcW w:w="3399" w:type="dxa"/>
          </w:tcPr>
          <w:p w14:paraId="363B4D21" w14:textId="77777777" w:rsidR="00815345" w:rsidRDefault="00DE71AD">
            <w:pPr>
              <w:pStyle w:val="TAL"/>
              <w:rPr>
                <w:ins w:id="608" w:author="YuanY Zhang (张园园)" w:date="2023-08-10T15:52:00Z"/>
                <w:lang w:val="en-US" w:eastAsia="zh-CN"/>
              </w:rPr>
            </w:pPr>
            <w:ins w:id="609" w:author="YuanY Zhang (张园园)" w:date="2023-08-10T15:52:00Z">
              <w:r>
                <w:rPr>
                  <w:lang w:val="en-US" w:eastAsia="zh-CN"/>
                </w:rPr>
                <w:t>0ms (if cell is known)</w:t>
              </w:r>
            </w:ins>
          </w:p>
          <w:p w14:paraId="1C0AC2CF" w14:textId="77777777" w:rsidR="00815345" w:rsidRDefault="00DE71AD">
            <w:pPr>
              <w:pStyle w:val="TAL"/>
              <w:rPr>
                <w:ins w:id="610" w:author="YuanY Zhang (张园园)" w:date="2023-08-10T15:52:00Z"/>
                <w:lang w:val="en-US" w:eastAsia="zh-CN"/>
              </w:rPr>
            </w:pPr>
            <w:ins w:id="611" w:author="YuanY Zhang (张园园)" w:date="2023-08-10T15:5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815345" w14:paraId="352ECECC" w14:textId="77777777">
        <w:trPr>
          <w:ins w:id="612" w:author="YuanY Zhang (张园园)" w:date="2023-08-10T15:52:00Z"/>
        </w:trPr>
        <w:tc>
          <w:tcPr>
            <w:tcW w:w="2122" w:type="dxa"/>
          </w:tcPr>
          <w:p w14:paraId="2A587048" w14:textId="77777777" w:rsidR="00815345" w:rsidRDefault="00DE71AD">
            <w:pPr>
              <w:pStyle w:val="TAL"/>
              <w:rPr>
                <w:ins w:id="613" w:author="YuanY Zhang (张园园)" w:date="2023-08-10T15:52:00Z"/>
                <w:lang w:val="en-US" w:eastAsia="zh-CN"/>
              </w:rPr>
            </w:pPr>
            <w:ins w:id="614" w:author="YuanY Zhang (张园园)" w:date="2023-08-10T15:52:00Z">
              <w:r>
                <w:rPr>
                  <w:lang w:val="en-US" w:eastAsia="zh-CN"/>
                </w:rPr>
                <w:t>T</w:t>
              </w:r>
              <w:r>
                <w:rPr>
                  <w:vertAlign w:val="subscript"/>
                  <w:lang w:val="en-US" w:eastAsia="zh-CN"/>
                </w:rPr>
                <w:t>Δ</w:t>
              </w:r>
            </w:ins>
          </w:p>
        </w:tc>
        <w:tc>
          <w:tcPr>
            <w:tcW w:w="4674" w:type="dxa"/>
          </w:tcPr>
          <w:p w14:paraId="1DD83E45" w14:textId="77777777" w:rsidR="00815345" w:rsidRDefault="00DE71AD">
            <w:pPr>
              <w:pStyle w:val="TAL"/>
              <w:rPr>
                <w:ins w:id="615" w:author="YuanY Zhang (张园园)" w:date="2023-08-10T15:52:00Z"/>
                <w:lang w:val="en-US" w:eastAsia="zh-CN"/>
              </w:rPr>
            </w:pPr>
            <w:ins w:id="616" w:author="YuanY Zhang (张园园)" w:date="2023-08-10T15:52:00Z">
              <w:r>
                <w:rPr>
                  <w:lang w:val="en-US" w:eastAsia="zh-CN"/>
                </w:rPr>
                <w:t>Time for fine tracking and acquiring full timing information</w:t>
              </w:r>
            </w:ins>
          </w:p>
        </w:tc>
        <w:tc>
          <w:tcPr>
            <w:tcW w:w="3399" w:type="dxa"/>
          </w:tcPr>
          <w:p w14:paraId="0BD994D1" w14:textId="77777777" w:rsidR="00815345" w:rsidRDefault="00DE71AD">
            <w:pPr>
              <w:pStyle w:val="TAL"/>
              <w:rPr>
                <w:ins w:id="617" w:author="YuanY Zhang (张园园)" w:date="2023-08-10T15:52:00Z"/>
                <w:lang w:val="en-US" w:eastAsia="zh-CN"/>
              </w:rPr>
            </w:pPr>
            <w:ins w:id="618" w:author="YuanY Zhang (张园园)" w:date="2023-08-10T15:52:00Z">
              <w:r>
                <w:rPr>
                  <w:lang w:val="en-US" w:eastAsia="zh-CN"/>
                </w:rPr>
                <w:t xml:space="preserve">SMTC periodicity (typ. [20] </w:t>
              </w:r>
              <w:proofErr w:type="spellStart"/>
              <w:r>
                <w:rPr>
                  <w:lang w:val="en-US" w:eastAsia="zh-CN"/>
                </w:rPr>
                <w:t>ms</w:t>
              </w:r>
              <w:proofErr w:type="spellEnd"/>
              <w:r>
                <w:rPr>
                  <w:lang w:val="en-US" w:eastAsia="zh-CN"/>
                </w:rPr>
                <w:t>)</w:t>
              </w:r>
            </w:ins>
          </w:p>
        </w:tc>
      </w:tr>
      <w:tr w:rsidR="00815345" w14:paraId="442BBF5B" w14:textId="77777777">
        <w:trPr>
          <w:ins w:id="619" w:author="YuanY Zhang (张园园)" w:date="2023-08-10T15:52:00Z"/>
        </w:trPr>
        <w:tc>
          <w:tcPr>
            <w:tcW w:w="2122" w:type="dxa"/>
          </w:tcPr>
          <w:p w14:paraId="5FC03CC7" w14:textId="77777777" w:rsidR="00815345" w:rsidRDefault="00DE71AD">
            <w:pPr>
              <w:pStyle w:val="TAL"/>
              <w:rPr>
                <w:ins w:id="620" w:author="YuanY Zhang (张园园)" w:date="2023-08-10T15:52:00Z"/>
                <w:lang w:val="en-US" w:eastAsia="zh-CN"/>
              </w:rPr>
            </w:pPr>
            <w:proofErr w:type="spellStart"/>
            <w:ins w:id="621" w:author="YuanY Zhang (张园园)" w:date="2023-08-10T15:52:00Z">
              <w:r>
                <w:rPr>
                  <w:lang w:val="en-US" w:eastAsia="zh-CN"/>
                </w:rPr>
                <w:t>T</w:t>
              </w:r>
              <w:r>
                <w:rPr>
                  <w:vertAlign w:val="subscript"/>
                  <w:lang w:val="en-US" w:eastAsia="zh-CN"/>
                </w:rPr>
                <w:t>margin</w:t>
              </w:r>
              <w:proofErr w:type="spellEnd"/>
            </w:ins>
          </w:p>
        </w:tc>
        <w:tc>
          <w:tcPr>
            <w:tcW w:w="4674" w:type="dxa"/>
          </w:tcPr>
          <w:p w14:paraId="6CE881DF" w14:textId="77777777" w:rsidR="00815345" w:rsidRDefault="00DE71AD">
            <w:pPr>
              <w:pStyle w:val="TAL"/>
              <w:rPr>
                <w:ins w:id="622" w:author="YuanY Zhang (张园园)" w:date="2023-08-10T15:52:00Z"/>
                <w:lang w:val="en-US" w:eastAsia="zh-CN"/>
              </w:rPr>
            </w:pPr>
            <w:ins w:id="623" w:author="YuanY Zhang (张园园)" w:date="2023-08-10T15:52:00Z">
              <w:r>
                <w:rPr>
                  <w:lang w:val="en-US" w:eastAsia="zh-CN"/>
                </w:rPr>
                <w:t>Time for SSB or CSI-RS post-processing</w:t>
              </w:r>
            </w:ins>
          </w:p>
        </w:tc>
        <w:tc>
          <w:tcPr>
            <w:tcW w:w="3399" w:type="dxa"/>
          </w:tcPr>
          <w:p w14:paraId="2ECB3136" w14:textId="77777777" w:rsidR="00815345" w:rsidRDefault="00DE71AD">
            <w:pPr>
              <w:pStyle w:val="TAL"/>
              <w:rPr>
                <w:ins w:id="624" w:author="YuanY Zhang (张园园)" w:date="2023-08-10T15:52:00Z"/>
                <w:lang w:val="en-US" w:eastAsia="zh-CN"/>
              </w:rPr>
            </w:pPr>
            <w:ins w:id="625" w:author="YuanY Zhang (张园园)" w:date="2023-08-10T15:52:00Z">
              <w:r>
                <w:rPr>
                  <w:lang w:val="en-US" w:eastAsia="zh-CN"/>
                </w:rPr>
                <w:t xml:space="preserve">Up to [2] </w:t>
              </w:r>
              <w:proofErr w:type="spellStart"/>
              <w:r>
                <w:rPr>
                  <w:lang w:val="en-US" w:eastAsia="zh-CN"/>
                </w:rPr>
                <w:t>ms</w:t>
              </w:r>
              <w:proofErr w:type="spellEnd"/>
            </w:ins>
          </w:p>
        </w:tc>
      </w:tr>
      <w:tr w:rsidR="00815345" w14:paraId="3255F7A5" w14:textId="77777777">
        <w:trPr>
          <w:ins w:id="626" w:author="YuanY Zhang (张园园)" w:date="2023-08-10T15:52:00Z"/>
        </w:trPr>
        <w:tc>
          <w:tcPr>
            <w:tcW w:w="2122" w:type="dxa"/>
          </w:tcPr>
          <w:p w14:paraId="5D58DE9F" w14:textId="77777777" w:rsidR="00815345" w:rsidRDefault="00DE71AD">
            <w:pPr>
              <w:pStyle w:val="TAL"/>
              <w:rPr>
                <w:ins w:id="627" w:author="YuanY Zhang (张园园)" w:date="2023-08-10T15:52:00Z"/>
                <w:lang w:val="en-US" w:eastAsia="zh-CN"/>
              </w:rPr>
            </w:pPr>
            <w:ins w:id="628" w:author="YuanY Zhang (张园园)" w:date="2023-08-10T15:52:00Z">
              <w:r>
                <w:rPr>
                  <w:lang w:val="en-US" w:eastAsia="zh-CN"/>
                </w:rPr>
                <w:t>T</w:t>
              </w:r>
              <w:r>
                <w:rPr>
                  <w:vertAlign w:val="subscript"/>
                  <w:lang w:val="en-US" w:eastAsia="zh-CN"/>
                </w:rPr>
                <w:t>IU</w:t>
              </w:r>
            </w:ins>
          </w:p>
        </w:tc>
        <w:tc>
          <w:tcPr>
            <w:tcW w:w="4674" w:type="dxa"/>
          </w:tcPr>
          <w:p w14:paraId="35616E6D" w14:textId="77777777" w:rsidR="00815345" w:rsidRDefault="00DE71AD">
            <w:pPr>
              <w:pStyle w:val="TAL"/>
              <w:rPr>
                <w:ins w:id="629" w:author="YuanY Zhang (张园园)" w:date="2023-08-10T15:52:00Z"/>
                <w:lang w:val="en-US" w:eastAsia="zh-CN"/>
              </w:rPr>
            </w:pPr>
            <w:ins w:id="630" w:author="YuanY Zhang (张园园)" w:date="2023-08-10T15:52:00Z">
              <w:r>
                <w:rPr>
                  <w:lang w:val="en-US" w:eastAsia="zh-CN"/>
                </w:rPr>
                <w:t xml:space="preserve">interruption </w:t>
              </w:r>
              <w:r>
                <w:rPr>
                  <w:lang w:val="en-US" w:eastAsia="zh-CN"/>
                </w:rPr>
                <w:t>uncertainty in acquiring the first available PRACH occasion in the new cell</w:t>
              </w:r>
            </w:ins>
          </w:p>
        </w:tc>
        <w:tc>
          <w:tcPr>
            <w:tcW w:w="3399" w:type="dxa"/>
          </w:tcPr>
          <w:p w14:paraId="75D61E51" w14:textId="77777777" w:rsidR="00815345" w:rsidRDefault="00DE71AD">
            <w:pPr>
              <w:pStyle w:val="TAL"/>
              <w:rPr>
                <w:ins w:id="631" w:author="YuanY Zhang (张园园)" w:date="2023-08-10T15:52:00Z"/>
                <w:lang w:val="en-US" w:eastAsia="zh-CN"/>
              </w:rPr>
            </w:pPr>
            <w:ins w:id="632" w:author="YuanY Zhang (张园园)" w:date="2023-08-10T15:52:00Z">
              <w:r>
                <w:rPr>
                  <w:lang w:val="en-US" w:eastAsia="zh-CN"/>
                </w:rPr>
                <w:t xml:space="preserve">Typ. [15] </w:t>
              </w:r>
              <w:proofErr w:type="spellStart"/>
              <w:r>
                <w:rPr>
                  <w:lang w:val="en-US" w:eastAsia="zh-CN"/>
                </w:rPr>
                <w:t>ms</w:t>
              </w:r>
              <w:proofErr w:type="spellEnd"/>
            </w:ins>
          </w:p>
        </w:tc>
      </w:tr>
      <w:tr w:rsidR="00815345" w14:paraId="3F9459C9" w14:textId="77777777">
        <w:trPr>
          <w:ins w:id="633" w:author="YuanY Zhang (张园园)" w:date="2023-08-10T15:52:00Z"/>
        </w:trPr>
        <w:tc>
          <w:tcPr>
            <w:tcW w:w="2122" w:type="dxa"/>
          </w:tcPr>
          <w:p w14:paraId="270A5646" w14:textId="77777777" w:rsidR="00815345" w:rsidRDefault="00DE71AD">
            <w:pPr>
              <w:pStyle w:val="TAL"/>
              <w:rPr>
                <w:ins w:id="634" w:author="YuanY Zhang (张园园)" w:date="2023-08-10T15:52:00Z"/>
                <w:lang w:val="en-US" w:eastAsia="zh-CN"/>
              </w:rPr>
            </w:pPr>
            <w:ins w:id="635" w:author="YuanY Zhang (张园园)" w:date="2023-08-10T15:52:00Z">
              <w:r>
                <w:rPr>
                  <w:lang w:val="en-US" w:eastAsia="zh-CN"/>
                </w:rPr>
                <w:t>T</w:t>
              </w:r>
              <w:r>
                <w:rPr>
                  <w:vertAlign w:val="subscript"/>
                  <w:lang w:val="en-US" w:eastAsia="zh-CN"/>
                </w:rPr>
                <w:t>RAR</w:t>
              </w:r>
            </w:ins>
          </w:p>
        </w:tc>
        <w:tc>
          <w:tcPr>
            <w:tcW w:w="4674" w:type="dxa"/>
          </w:tcPr>
          <w:p w14:paraId="529C9365" w14:textId="77777777" w:rsidR="00815345" w:rsidRDefault="00DE71AD">
            <w:pPr>
              <w:pStyle w:val="TAL"/>
              <w:rPr>
                <w:ins w:id="636" w:author="YuanY Zhang (张园园)" w:date="2023-08-10T15:52:00Z"/>
                <w:lang w:val="en-US" w:eastAsia="zh-CN"/>
              </w:rPr>
            </w:pPr>
            <w:ins w:id="637" w:author="YuanY Zhang (张园园)" w:date="2023-08-10T15:52:00Z">
              <w:r>
                <w:rPr>
                  <w:lang w:val="en-US" w:eastAsia="zh-CN"/>
                </w:rPr>
                <w:t>Time for RAR delay</w:t>
              </w:r>
            </w:ins>
          </w:p>
        </w:tc>
        <w:tc>
          <w:tcPr>
            <w:tcW w:w="3399" w:type="dxa"/>
          </w:tcPr>
          <w:p w14:paraId="5BCF6CF8" w14:textId="77777777" w:rsidR="00815345" w:rsidRDefault="00DE71AD">
            <w:pPr>
              <w:pStyle w:val="TAL"/>
              <w:rPr>
                <w:ins w:id="638" w:author="YuanY Zhang (张园园)" w:date="2023-08-10T15:52:00Z"/>
                <w:lang w:val="en-US" w:eastAsia="zh-CN"/>
              </w:rPr>
            </w:pPr>
            <w:ins w:id="639" w:author="YuanY Zhang (张园园)" w:date="2023-08-10T15:52:00Z">
              <w:r>
                <w:rPr>
                  <w:lang w:val="en-US" w:eastAsia="zh-CN"/>
                </w:rPr>
                <w:t xml:space="preserve">Typ. [4] </w:t>
              </w:r>
              <w:proofErr w:type="spellStart"/>
              <w:r>
                <w:rPr>
                  <w:lang w:val="en-US" w:eastAsia="zh-CN"/>
                </w:rPr>
                <w:t>ms</w:t>
              </w:r>
              <w:proofErr w:type="spellEnd"/>
            </w:ins>
          </w:p>
        </w:tc>
      </w:tr>
      <w:tr w:rsidR="00815345" w14:paraId="7A37E81F" w14:textId="77777777">
        <w:trPr>
          <w:ins w:id="640" w:author="YuanY Zhang (张园园)" w:date="2023-08-10T15:52:00Z"/>
        </w:trPr>
        <w:tc>
          <w:tcPr>
            <w:tcW w:w="2122" w:type="dxa"/>
          </w:tcPr>
          <w:p w14:paraId="394538E1" w14:textId="77777777" w:rsidR="00815345" w:rsidRDefault="00DE71AD">
            <w:pPr>
              <w:pStyle w:val="TAL"/>
              <w:rPr>
                <w:ins w:id="641" w:author="YuanY Zhang (张园园)" w:date="2023-08-10T15:52:00Z"/>
                <w:lang w:val="en-US" w:eastAsia="zh-CN"/>
              </w:rPr>
            </w:pPr>
            <w:proofErr w:type="spellStart"/>
            <w:ins w:id="642" w:author="YuanY Zhang (张园园)" w:date="2023-08-10T15:5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2FA3E6CE" w14:textId="77777777" w:rsidR="00815345" w:rsidRDefault="00DE71AD">
            <w:pPr>
              <w:pStyle w:val="TAL"/>
              <w:rPr>
                <w:ins w:id="643" w:author="YuanY Zhang (张园园)" w:date="2023-08-10T15:52:00Z"/>
                <w:lang w:val="en-US" w:eastAsia="zh-CN"/>
              </w:rPr>
            </w:pPr>
            <w:ins w:id="644" w:author="YuanY Zhang (张园园)" w:date="2023-08-10T15:5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3DDA4939" w14:textId="77777777" w:rsidR="00815345" w:rsidRDefault="00DE71AD">
            <w:pPr>
              <w:pStyle w:val="TAL"/>
              <w:rPr>
                <w:ins w:id="645" w:author="YuanY Zhang (张园园)" w:date="2023-08-10T15:52:00Z"/>
                <w:lang w:val="en-US" w:eastAsia="zh-CN"/>
              </w:rPr>
            </w:pPr>
            <w:ins w:id="646" w:author="YuanY Zhang (张园园)" w:date="2023-08-10T15:52:00Z">
              <w:r>
                <w:rPr>
                  <w:rFonts w:hint="eastAsia"/>
                  <w:lang w:val="en-US" w:eastAsia="zh-CN"/>
                </w:rPr>
                <w:t>-</w:t>
              </w:r>
            </w:ins>
          </w:p>
        </w:tc>
      </w:tr>
    </w:tbl>
    <w:p w14:paraId="4DD0D3FD" w14:textId="77777777" w:rsidR="00815345" w:rsidRDefault="00815345">
      <w:pPr>
        <w:spacing w:after="0"/>
        <w:rPr>
          <w:ins w:id="647" w:author="Mediatek_123" w:date="2023-09-05T15:28:00Z"/>
          <w:rFonts w:eastAsia="PMingLiU"/>
          <w:lang w:eastAsia="zh-TW"/>
        </w:rPr>
      </w:pPr>
    </w:p>
    <w:p w14:paraId="5F616BF2" w14:textId="77777777" w:rsidR="00815345" w:rsidRDefault="00DE71AD">
      <w:pPr>
        <w:spacing w:after="0"/>
        <w:rPr>
          <w:ins w:id="648" w:author="Mediatek_123" w:date="2023-09-05T15:34:00Z"/>
        </w:rPr>
      </w:pPr>
      <w:ins w:id="649" w:author="Mediatek_123" w:date="2023-09-05T15:28:00Z">
        <w:r>
          <w:rPr>
            <w:rFonts w:eastAsia="DengXian" w:hint="eastAsia"/>
            <w:lang w:eastAsia="zh-CN"/>
          </w:rPr>
          <w:t>T</w:t>
        </w:r>
        <w:r>
          <w:rPr>
            <w:rFonts w:eastAsia="DengXian"/>
            <w:lang w:eastAsia="zh-CN"/>
          </w:rPr>
          <w:t>he mobility latency for RACH-based</w:t>
        </w:r>
      </w:ins>
      <w:ins w:id="650" w:author="Mediatek_123" w:date="2023-09-05T15:30:00Z">
        <w:r>
          <w:rPr>
            <w:rFonts w:eastAsia="DengXian"/>
            <w:lang w:eastAsia="zh-CN"/>
          </w:rPr>
          <w:t xml:space="preserve"> LTM and RACH-less LTM </w:t>
        </w:r>
        <w:r>
          <w:t>is illustrated in Figure X.1-2</w:t>
        </w:r>
      </w:ins>
      <w:ins w:id="651" w:author="Mediatek_123" w:date="2023-09-05T15:32:00Z">
        <w:r>
          <w:t xml:space="preserve"> and Figure X.1-3 respectively</w:t>
        </w:r>
      </w:ins>
      <w:ins w:id="652" w:author="Mediatek_123" w:date="2023-09-05T15:30:00Z">
        <w:r>
          <w:t>.</w:t>
        </w:r>
      </w:ins>
      <w:ins w:id="653" w:author="Mediatek_123" w:date="2023-09-05T15:41:00Z">
        <w:r>
          <w:t xml:space="preserve"> The </w:t>
        </w:r>
      </w:ins>
      <w:ins w:id="654" w:author="Mediatek_123" w:date="2023-09-05T15:44:00Z">
        <w:r>
          <w:t xml:space="preserve">overall </w:t>
        </w:r>
      </w:ins>
      <w:ins w:id="655" w:author="Mediatek_123" w:date="2023-09-05T15:41:00Z">
        <w:r>
          <w:t>mobility latency</w:t>
        </w:r>
      </w:ins>
      <w:ins w:id="656" w:author="Mediatek_123" w:date="2023-09-05T15:44:00Z">
        <w:r>
          <w:t xml:space="preserve"> of LTM</w:t>
        </w:r>
      </w:ins>
      <w:ins w:id="657" w:author="Mediatek_123" w:date="2023-09-05T15:43:00Z">
        <w:r>
          <w:t xml:space="preserve"> can be largely reduced by early sync</w:t>
        </w:r>
      </w:ins>
      <w:ins w:id="658" w:author="Mediatek_123" w:date="2023-09-05T15:44:00Z">
        <w:r>
          <w:t xml:space="preserve">hronization procedure. </w:t>
        </w:r>
      </w:ins>
    </w:p>
    <w:p w14:paraId="3777175A" w14:textId="77777777" w:rsidR="00815345" w:rsidRDefault="00DE71AD">
      <w:pPr>
        <w:spacing w:after="0"/>
        <w:rPr>
          <w:ins w:id="659" w:author="Mediatek_123" w:date="2023-09-05T15:34:00Z"/>
        </w:rPr>
      </w:pPr>
      <w:r>
        <w:object w:dxaOrig="9632" w:dyaOrig="2540" w14:anchorId="4A215756">
          <v:shape id="_x0000_i1029" type="#_x0000_t75" style="width:481.5pt;height:127pt" o:ole="">
            <v:imagedata r:id="rId24" o:title=""/>
          </v:shape>
          <o:OLEObject Type="Embed" ProgID="Visio.Drawing.15" ShapeID="_x0000_i1029" DrawAspect="Content" ObjectID="_1755695027" r:id="rId25"/>
        </w:object>
      </w:r>
    </w:p>
    <w:p w14:paraId="023B9425" w14:textId="77777777" w:rsidR="00815345" w:rsidRDefault="00DE71AD">
      <w:pPr>
        <w:pStyle w:val="TF"/>
        <w:rPr>
          <w:ins w:id="660" w:author="Mediatek_123" w:date="2023-09-05T15:34:00Z"/>
        </w:rPr>
      </w:pPr>
      <w:ins w:id="661" w:author="Mediatek_123" w:date="2023-09-05T15:34:00Z">
        <w:r>
          <w:t>Figure X.1-2: Mobility Latency</w:t>
        </w:r>
      </w:ins>
      <w:ins w:id="662" w:author="Mediatek_123" w:date="2023-09-05T15:35:00Z">
        <w:r>
          <w:t xml:space="preserve"> for RACH-based LTM</w:t>
        </w:r>
      </w:ins>
    </w:p>
    <w:p w14:paraId="42AF1367" w14:textId="77777777" w:rsidR="00815345" w:rsidRDefault="00DE71AD">
      <w:pPr>
        <w:spacing w:after="0"/>
        <w:rPr>
          <w:ins w:id="663" w:author="Mediatek_123" w:date="2023-09-05T15:40:00Z"/>
        </w:rPr>
      </w:pPr>
      <w:r>
        <w:object w:dxaOrig="9591" w:dyaOrig="2405" w14:anchorId="72A8CA19">
          <v:shape id="_x0000_i1030" type="#_x0000_t75" style="width:479.5pt;height:120.5pt" o:ole="">
            <v:imagedata r:id="rId26" o:title=""/>
          </v:shape>
          <o:OLEObject Type="Embed" ProgID="Visio.Drawing.15" ShapeID="_x0000_i1030" DrawAspect="Content" ObjectID="_1755695028" r:id="rId27"/>
        </w:object>
      </w:r>
    </w:p>
    <w:p w14:paraId="44191752" w14:textId="77777777" w:rsidR="00815345" w:rsidRDefault="00DE71AD">
      <w:pPr>
        <w:pStyle w:val="TF"/>
        <w:rPr>
          <w:ins w:id="664" w:author="YuanY Zhang (张园园)" w:date="2023-08-10T15:52:00Z"/>
          <w:rFonts w:eastAsia="DengXian"/>
          <w:lang w:eastAsia="zh-CN"/>
        </w:rPr>
      </w:pPr>
      <w:ins w:id="665" w:author="Mediatek_123" w:date="2023-09-05T15:40: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w:t>
      </w:r>
      <w:r>
        <w:rPr>
          <w:highlight w:val="cyan"/>
        </w:rPr>
        <w:t>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 xml:space="preserve">Assumption: HO interruption time for L1/L2-based inter-cell mobility is the time from UE receives the cell </w:t>
      </w:r>
      <w:r>
        <w:rPr>
          <w:highlight w:val="green"/>
        </w:rPr>
        <w:t>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w:t>
      </w:r>
      <w:r>
        <w:rPr>
          <w:highlight w:val="cyan"/>
        </w:rPr>
        <w:t>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Confirm t</w:t>
      </w:r>
      <w:r>
        <w:rPr>
          <w:highlight w:val="green"/>
        </w:rPr>
        <w:t xml:space="preserve">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666" w:name="_Hlk112144979"/>
      <w:r>
        <w:rPr>
          <w:highlight w:val="green"/>
        </w:rPr>
        <w:t xml:space="preserve">R2 assumes </w:t>
      </w:r>
      <w:r>
        <w:rPr>
          <w:highlight w:val="green"/>
        </w:rPr>
        <w:t>that L2 is continued whenever possible (e.g. intra-DU), without Reset, with the target to avoid data loss, and the additional delay of data recovery</w:t>
      </w:r>
      <w:bookmarkEnd w:id="666"/>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 xml:space="preserve">ICBM is one scenario considered for L1L2 mobility, but is not the only one, and is not a prerequisite for </w:t>
      </w:r>
      <w:r>
        <w:rPr>
          <w:highlight w:val="green"/>
        </w:rPr>
        <w:t>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 xml:space="preserve">Assume that we rely on L1 measurements to trigger </w:t>
      </w:r>
      <w:r>
        <w:rPr>
          <w:highlight w:val="green"/>
        </w:rPr>
        <w:t>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a) t</w:t>
      </w:r>
      <w:r>
        <w:rPr>
          <w:highlight w:val="cyan"/>
          <w:lang w:eastAsia="zh-CN"/>
        </w:rPr>
        <w:t xml:space="preserve">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lastRenderedPageBreak/>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w:t>
      </w:r>
      <w:r>
        <w:rPr>
          <w:highlight w:val="cyan"/>
          <w:lang w:val="en-US"/>
        </w:rPr>
        <w:t>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w:t>
      </w:r>
      <w:r>
        <w:t xml:space="preserve">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FFS how many subsequent conditional changes are targeted (an</w:t>
      </w:r>
      <w:r>
        <w:rPr>
          <w:lang w:val="en-US"/>
        </w:rPr>
        <w:t xml:space="preserve">d what is the impact of such assumption). </w:t>
      </w:r>
    </w:p>
    <w:p w14:paraId="3EA0BA50" w14:textId="77777777" w:rsidR="00815345" w:rsidRDefault="00DE71AD">
      <w:pPr>
        <w:pStyle w:val="Agreement"/>
        <w:tabs>
          <w:tab w:val="clear" w:pos="2334"/>
          <w:tab w:val="left" w:pos="1619"/>
        </w:tabs>
        <w:spacing w:line="240" w:lineRule="auto"/>
        <w:ind w:left="1619"/>
      </w:pPr>
      <w:r>
        <w:t xml:space="preserve">FFS whether there is a security issue: e.g. to determine vertical or horizontal key derivation, e.g. security parameters re-used as part of subsequent CG switch (for the case when UE goes back to a previous cell, </w:t>
      </w:r>
      <w:r>
        <w:t>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w:t>
      </w:r>
      <w:r>
        <w:t>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w:t>
      </w:r>
      <w:r>
        <w:t xml:space="preserve">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w:t>
      </w:r>
      <w:r>
        <w:rPr>
          <w:highlight w:val="green"/>
        </w:rPr>
        <w: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w:t>
      </w:r>
      <w:r>
        <w:rPr>
          <w:rFonts w:hint="eastAsia"/>
          <w:highlight w:val="cyan"/>
          <w:lang w:eastAsia="zh-CN"/>
        </w:rPr>
        <w:t xml:space="preserve">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lastRenderedPageBreak/>
        <w:t xml:space="preserve">R2 assumes that the following items may be </w:t>
      </w:r>
      <w:r>
        <w:rPr>
          <w:lang w:eastAsia="zh-CN"/>
        </w:rPr>
        <w:t xml:space="preserve">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w:t>
      </w:r>
      <w:r>
        <w:rPr>
          <w:lang w:eastAsia="zh-CN"/>
        </w:rPr>
        <w:t>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w:t>
      </w:r>
      <w:r>
        <w:rPr>
          <w:highlight w:val="green"/>
        </w:rPr>
        <w:t>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w:t>
      </w:r>
      <w:r>
        <w:rPr>
          <w:highlight w:val="cyan"/>
        </w:rPr>
        <w: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RAN2 assumes that candidate cell configurati</w:t>
      </w:r>
      <w:r>
        <w:rPr>
          <w:highlight w:val="green"/>
          <w:lang w:val="en-US"/>
        </w:rPr>
        <w:t xml:space="preserve">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FFS if the r</w:t>
      </w:r>
      <w:r>
        <w:rPr>
          <w:highlight w:val="cyan"/>
          <w:lang w:val="en-US"/>
        </w:rPr>
        <w:t xml:space="preserve">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how the UE determine the BWPs </w:t>
      </w:r>
      <w:r>
        <w:rPr>
          <w:highlight w:val="cyan"/>
        </w:rPr>
        <w:t>(for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RAN2 assumes th</w:t>
      </w:r>
      <w:r>
        <w:rPr>
          <w:highlight w:val="green"/>
        </w:rPr>
        <w:t xml:space="preserve">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w:t>
      </w:r>
      <w:r>
        <w:rPr>
          <w:highlight w:val="cyan"/>
        </w:rPr>
        <w:t>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w:t>
      </w:r>
      <w:r>
        <w:t xml:space="preserve">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w:t>
      </w:r>
      <w:r>
        <w:rPr>
          <w:highlight w:val="cyan"/>
        </w:rPr>
        <w:t>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 xml:space="preserve">re-establish RLC, perform </w:t>
      </w:r>
      <w:r>
        <w:rPr>
          <w:highlight w:val="green"/>
        </w:rPr>
        <w:lastRenderedPageBreak/>
        <w:t>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RAN2 assume</w:t>
      </w:r>
      <w:r>
        <w:t xml:space="preserv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w:t>
      </w:r>
      <w:r>
        <w:rPr>
          <w:highlight w:val="green"/>
        </w:rPr>
        <w:t>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w:t>
      </w:r>
      <w:r>
        <w:t>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 xml:space="preserve">Baseline procedure to support subsequent secondary cell group </w:t>
      </w:r>
      <w:r>
        <w:t>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w:t>
      </w:r>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Step 3: When th</w:t>
      </w:r>
      <w:r>
        <w:t xml:space="preserve">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Confirm that we aim to support delta conf</w:t>
      </w:r>
      <w:r>
        <w:t xml:space="preserve">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w:t>
      </w:r>
      <w:r>
        <w:rPr>
          <w:highlight w:val="green"/>
        </w:rPr>
        <w:t xml:space="preserve">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w:t>
      </w:r>
      <w:r>
        <w:rPr>
          <w:highlight w:val="green"/>
        </w:rPr>
        <w:t>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w:t>
      </w:r>
      <w:r>
        <w:t xml:space="preserve">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MAC CE agreed to carry LTM related </w:t>
      </w:r>
      <w:r>
        <w:rPr>
          <w:highlight w:val="green"/>
        </w:rPr>
        <w:t>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lastRenderedPageBreak/>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w:t>
      </w:r>
      <w:r>
        <w:rPr>
          <w:b/>
          <w:bCs/>
          <w:highlight w:val="green"/>
          <w:lang w:val="en-US"/>
        </w:rPr>
        <w:t>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w:t>
      </w:r>
      <w:r>
        <w:rPr>
          <w:b/>
          <w:bCs/>
          <w:highlight w:val="green"/>
          <w:lang w:val="en-US"/>
        </w:rPr>
        <w:t>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FFS if the reference configuration can be derived from the current</w:t>
      </w:r>
      <w:r>
        <w:rPr>
          <w:b/>
          <w:bCs/>
          <w:lang w:val="en-US"/>
        </w:rPr>
        <w:t xml:space="preserve">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w:t>
      </w:r>
      <w:r>
        <w:rPr>
          <w:b/>
          <w:bCs/>
          <w:highlight w:val="cyan"/>
          <w:lang w:val="en-US"/>
        </w:rPr>
        <w:t>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Alt B: The candidate confi</w:t>
      </w:r>
      <w:r>
        <w:rPr>
          <w:b/>
          <w:bCs/>
          <w:highlight w:val="cyan"/>
          <w:lang w:val="en-US"/>
        </w:rPr>
        <w:t>guration (which can be a delta config) is applied to the current UE configuration (at the time of reconfiguration execution/cell switch), by legacy RRC reconfiguration procedure (it is assumed that the network need to coordinate if subsequent reconfigurati</w:t>
      </w:r>
      <w:r>
        <w:rPr>
          <w:b/>
          <w:bCs/>
          <w:highlight w:val="cyan"/>
          <w:lang w:val="en-US"/>
        </w:rPr>
        <w:t>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w:t>
      </w:r>
      <w:r>
        <w:rPr>
          <w:highlight w:val="green"/>
          <w:lang w:val="en-US"/>
        </w:rPr>
        <w:t>configuration is applied on top of the reference configuration to form a complete candidate configuration when the UE receives the LTM configuration (before the LTM cell switch). UE implementation can postpone that step to the reception of the LTM cell swi</w:t>
      </w:r>
      <w:r>
        <w:rPr>
          <w:highlight w:val="green"/>
          <w:lang w:val="en-US"/>
        </w:rPr>
        <w:t xml:space="preserve">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In the RRC procedures, the complete candidate configuration is applied and replacing the current UE configuration (at the time of reconfiguration execution/cell switch), by a RRC reconfiguration procedure that makes replacements of configuration but doesn’</w:t>
      </w:r>
      <w:r>
        <w:rPr>
          <w:highlight w:val="green"/>
          <w:lang w:val="en-US"/>
        </w:rPr>
        <w:t xml:space="preserve">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w:t>
      </w:r>
      <w:r>
        <w:t xml:space="preserve">. FFS if separate for RLC, MAC, PDCP). </w:t>
      </w:r>
    </w:p>
    <w:p w14:paraId="37D93180" w14:textId="77777777" w:rsidR="00815345" w:rsidRDefault="00DE71AD">
      <w:pPr>
        <w:spacing w:before="120" w:after="120"/>
        <w:rPr>
          <w:rFonts w:eastAsia="PMingLiU"/>
          <w:u w:val="single"/>
          <w:lang w:eastAsia="zh-TW"/>
        </w:rPr>
      </w:pPr>
      <w:bookmarkStart w:id="667" w:name="OLE_LINK8"/>
      <w:bookmarkStart w:id="668" w:name="OLE_LINK7"/>
      <w:r>
        <w:rPr>
          <w:rFonts w:eastAsia="PMingLiU"/>
          <w:u w:val="single"/>
          <w:lang w:eastAsia="zh-TW"/>
        </w:rPr>
        <w:t xml:space="preserve">NR-DC with selective activation </w:t>
      </w:r>
      <w:bookmarkEnd w:id="667"/>
      <w:bookmarkEnd w:id="668"/>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lastRenderedPageBreak/>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w:t>
      </w:r>
      <w:r>
        <w:rPr>
          <w:rFonts w:eastAsiaTheme="minorEastAsia"/>
          <w:lang w:eastAsia="zh-CN"/>
        </w:rPr>
        <w:t>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In SCG selective activat</w:t>
      </w:r>
      <w:r>
        <w:t xml:space="preserve">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w:t>
      </w:r>
      <w:r>
        <w:t>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R2 understands that A target SN may include an indication in SN Addition Request Ack for each c</w:t>
      </w:r>
      <w:r>
        <w:t xml:space="preserve">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The UE should not need to unpack any of the</w:t>
      </w:r>
      <w:r>
        <w:rPr>
          <w:lang w:val="en-US"/>
        </w:rPr>
        <w:t xml:space="preserv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From RAN2 perspective, to enable shared preamble resource among multiple UEs, it is beneficial that the information that identifies t</w:t>
      </w:r>
      <w:r>
        <w:rPr>
          <w:highlight w:val="green"/>
          <w:lang w:eastAsia="en-US"/>
        </w:rPr>
        <w:t xml:space="preserve">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 xml:space="preserve">RRC RACH configuration for early TA acquisition (e.g., including whether RAR </w:t>
      </w:r>
      <w:r>
        <w:t>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w:t>
      </w:r>
      <w:r>
        <w:t>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xml:space="preserve">- Value indicating that the UE shall </w:t>
      </w:r>
      <w:r>
        <w:rPr>
          <w:highlight w:val="cyan"/>
          <w:lang w:eastAsia="zh-CN"/>
        </w:rPr>
        <w:t>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w:t>
      </w:r>
      <w:r>
        <w:t>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lastRenderedPageBreak/>
        <w:t xml:space="preserve">In RACH-less LTM, </w:t>
      </w:r>
      <w:proofErr w:type="spellStart"/>
      <w:r>
        <w:t>RRCReconfigurationComplete</w:t>
      </w:r>
      <w:proofErr w:type="spellEnd"/>
      <w:r>
        <w:t xml:space="preserve"> can be the content of the first UL MAC PDU/transmissio</w:t>
      </w:r>
      <w:r>
        <w:t xml:space="preserve">n to indicate UE arrival, i.e.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For </w:t>
      </w:r>
      <w:r>
        <w:rPr>
          <w:highlight w:val="green"/>
        </w:rPr>
        <w:t>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xml:space="preserve">- 1: The UE starts the LTM supervisor </w:t>
      </w:r>
      <w:r>
        <w:rPr>
          <w:highlight w:val="green"/>
        </w:rPr>
        <w:t>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w:t>
      </w:r>
      <w:r>
        <w:rPr>
          <w:highlight w:val="green"/>
        </w:rPr>
        <w:t>-establishment.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w:t>
      </w:r>
      <w:r>
        <w:rPr>
          <w:highlight w:val="green"/>
        </w:rPr>
        <w:t xml:space="preserve">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w:t>
      </w:r>
      <w:r>
        <w:rPr>
          <w:highlight w:val="green"/>
        </w:rPr>
        <w:t>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Reference configura</w:t>
      </w:r>
      <w:r>
        <w:t xml:space="preserve">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Confirm that only the replacement procedure</w:t>
      </w:r>
      <w:r>
        <w:t xml:space="preserv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The UE may perform early decoding and early validity check. FFS whether Early validity check triggers early re-establishment. FFS the possible timing, FFS subset of cells</w:t>
      </w:r>
      <w:r>
        <w:t xml:space="preserve">,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w:t>
      </w:r>
      <w:r>
        <w:t xml:space="preserve">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w:t>
      </w:r>
      <w:r>
        <w:t xml:space="preserve">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w:t>
      </w:r>
      <w:r>
        <w:t xml:space="preserve">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lastRenderedPageBreak/>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 xml:space="preserve">RAN2 assumes that whether filtering, hysteresis, and time-to-trigger are needed for LTM </w:t>
      </w:r>
      <w:r>
        <w:t>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w:t>
      </w:r>
      <w:r>
        <w:t>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w:t>
      </w:r>
      <w:r>
        <w:t xml:space="preserve">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w:t>
      </w:r>
      <w:r>
        <w:t xml:space="preserve">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w:t>
      </w:r>
      <w:r>
        <w:t>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Assume for now that there is</w:t>
      </w:r>
      <w:r>
        <w:t xml:space="preserve">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w:t>
      </w:r>
      <w:r>
        <w:t xml:space="preserve">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t>a.</w:t>
      </w:r>
      <w:r>
        <w:tab/>
        <w:t>For MN initiated procedure, execution conditions based on event A4 are supported. FF</w:t>
      </w:r>
      <w:r>
        <w:t>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w:t>
      </w:r>
      <w:r>
        <w:t>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w:t>
      </w:r>
      <w:r>
        <w:t xml:space="preserve">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lastRenderedPageBreak/>
        <w:t xml:space="preserve">Alternative: FFS if When CHO condition is met, but </w:t>
      </w:r>
      <w:r>
        <w:t>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669" w:name="_Hlk138072024"/>
      <w:r>
        <w:rPr>
          <w:highlight w:val="green"/>
        </w:rPr>
        <w:t>Dynamic grant can be used for RACH-less LT</w:t>
      </w:r>
      <w:r>
        <w:rPr>
          <w:highlight w:val="green"/>
        </w:rPr>
        <w: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xml:space="preserve">- upon cell switch decision, R2 assumes that the source DU informs the target DU about the selected beam, </w:t>
      </w:r>
      <w:r>
        <w:rPr>
          <w:highlight w:val="cyan"/>
        </w:rPr>
        <w:t>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 xml:space="preserve">Configured grant can be used for RACH-less LTM, for the first UL data transmission to the target cell, the UE selects the configured grant occasion, which is associated with the beam </w:t>
      </w:r>
      <w:r>
        <w:rPr>
          <w:highlight w:val="green"/>
        </w:rPr>
        <w:t>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w:t>
      </w:r>
      <w:r>
        <w:rPr>
          <w:highlight w:val="green"/>
        </w:rPr>
        <w:t xml:space="preserve">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 xml:space="preserve">Observation: Without RAR (without UE maintaining TA), the UE will need </w:t>
      </w:r>
      <w:r>
        <w:t>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Can us</w:t>
      </w:r>
      <w:r>
        <w:t xml:space="preserve">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669"/>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w:t>
      </w:r>
      <w:r>
        <w:t xml:space="preserve">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w:t>
      </w:r>
      <w:r>
        <w:t>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w:t>
      </w:r>
      <w:r>
        <w:t xml:space="preserve"> and the associated LTM candidate (when the CU receives LTM candidate configuration(s) from the C-DU). It is up to RAN3 whether the RS configuration is sent before (or at the same time of) the C-DU creates the LTM candidate configuration (and whether is se</w:t>
      </w:r>
      <w:r>
        <w:t>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lastRenderedPageBreak/>
        <w:t>CSI reports for LTM ca</w:t>
      </w:r>
      <w:r>
        <w:t>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w:t>
      </w:r>
      <w:r>
        <w:t>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 xml:space="preserve">RAN2 to send an LS to </w:t>
      </w:r>
      <w:r>
        <w:t>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If the TA maintenance etc for candidate cell(s) in the</w:t>
      </w:r>
      <w:r>
        <w:t xml:space="preserv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w:t>
      </w:r>
      <w:r>
        <w: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w:t>
      </w:r>
      <w:r>
        <w:t>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The reference configuration is provided to all candidates involved in preparation, FF</w:t>
      </w:r>
      <w:r>
        <w:t xml:space="preserve">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w:t>
      </w:r>
      <w:r>
        <w:t>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w:t>
      </w:r>
      <w:r>
        <w:t>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P5: For CPA/CPC execution conditions, the candidate MN determines the parameters of the execution conditions f</w:t>
      </w:r>
      <w:r>
        <w:t xml:space="preserve">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w:t>
      </w:r>
      <w:r>
        <w:t xml:space="preserve">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w:t>
      </w:r>
      <w:r>
        <w:t>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w:t>
      </w:r>
      <w:r>
        <w:t xml:space="preserve">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i.e. each one contains one </w:t>
      </w:r>
      <w:r>
        <w:lastRenderedPageBreak/>
        <w:t>MCG</w:t>
      </w:r>
      <w:r>
        <w:t xml:space="preserve">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P12: When the CPA/CPC execution condition is met but no CHO execution condition is met, the UE continues to evaluate both CHO and CPA/CPC execution co</w:t>
      </w:r>
      <w:r>
        <w:t xml:space="preserve">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(When the CHO execution condition is met but no CPC execution condition is met, if there is an available CHO-only or Rel-17 CHO with SCG configuration for which the CHO condition is met, the UE performs the CHO-only or Rel-17 CHO with SCG execution, and TH</w:t>
      </w:r>
      <w:r>
        <w:t xml:space="preserve">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w:t>
      </w:r>
      <w:r>
        <w:rPr>
          <w:highlight w:val="green"/>
        </w:rPr>
        <w:t xml:space="preserve">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w:t>
      </w:r>
      <w:r>
        <w:rPr>
          <w:highlight w:val="green"/>
        </w:rPr>
        <w:t>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w:t>
      </w:r>
      <w:r>
        <w:t>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w:t>
      </w:r>
      <w:r>
        <w:rPr>
          <w:highlight w:val="green"/>
        </w:rPr>
        <w:t>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w:t>
      </w:r>
      <w:r>
        <w:rPr>
          <w:highlight w:val="cyan"/>
        </w:rPr>
        <w: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w:t>
      </w:r>
      <w:r>
        <w:t>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FFS if UE transmits the preamble without the power ramping upon reception of PDCCH order with retransmission indication if p</w:t>
      </w:r>
      <w:r>
        <w:t xml:space="preserve">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w:t>
      </w:r>
      <w:r>
        <w:t xml:space="preserve">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lastRenderedPageBreak/>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 xml:space="preserve">Upon an </w:t>
      </w:r>
      <w:r>
        <w:t>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w:t>
      </w:r>
      <w:r>
        <w:t>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r>
        <w:t>.</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w:t>
      </w:r>
      <w:r>
        <w:rPr>
          <w:highlight w:val="green"/>
        </w:rPr>
        <w:t>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w:t>
      </w:r>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w:t>
      </w:r>
      <w:r>
        <w:t xml:space="preserve">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670" w:name="OLE_LINK155"/>
      <w:r>
        <w:t>is not in the LTM cell switch MAC CE</w:t>
      </w:r>
      <w:bookmarkEnd w:id="670"/>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w:t>
      </w:r>
      <w:r>
        <w:t>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w:t>
      </w:r>
      <w:r>
        <w:t>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w:t>
      </w:r>
      <w:r>
        <w:t xml:space="preserve">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w:t>
      </w:r>
      <w:r>
        <w: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lastRenderedPageBreak/>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w:t>
      </w:r>
      <w:r>
        <w:rPr>
          <w:lang w:val="en-US"/>
        </w:rPr>
        <w:t>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w:t>
      </w:r>
      <w:r>
        <w:t>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w:t>
      </w:r>
      <w:r>
        <w:t>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w:t>
      </w:r>
      <w:r>
        <w:rPr>
          <w:bCs/>
        </w:rPr>
        <w:t>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event)  for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UE autonomously releases the subsequent CPAC configurations </w:t>
      </w:r>
      <w:r>
        <w:rPr>
          <w:lang w:val="en-US"/>
        </w:rPr>
        <w:t>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w:t>
      </w:r>
      <w:r>
        <w:rPr>
          <w:lang w:val="en-US"/>
        </w:rPr>
        <w:t xml:space="preserve">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w:t>
      </w:r>
      <w:r>
        <w:rPr>
          <w:rFonts w:eastAsia="PMingLiU"/>
          <w:u w:val="single"/>
          <w:lang w:eastAsia="zh-TW"/>
        </w:rPr>
        <w: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w:t>
      </w:r>
      <w:r>
        <w:t>.,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 xml:space="preserve">CHO recovery details to handle the additions brought by </w:t>
      </w:r>
      <w:r>
        <w:t>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671" w:name="OLE_LINK92"/>
      <w:r>
        <w:t xml:space="preserve">for this R18 feature </w:t>
      </w:r>
      <w:bookmarkEnd w:id="671"/>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w:t>
      </w:r>
      <w:r>
        <w:t>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w:t>
      </w:r>
      <w:r>
        <w:t>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w:t>
      </w:r>
      <w:r>
        <w:t>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w:t>
      </w:r>
      <w:r>
        <w:t>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Mengjie" w:date="2023-09-08T09:49:00Z" w:initials="ZTE">
    <w:p w14:paraId="5511617D" w14:textId="77777777" w:rsidR="00815345" w:rsidRDefault="00DE71AD">
      <w:pPr>
        <w:pStyle w:val="a6"/>
      </w:pPr>
      <w:r>
        <w:rPr>
          <w:rFonts w:eastAsia="SimSun" w:hint="eastAsia"/>
          <w:lang w:val="en-US" w:eastAsia="zh-CN"/>
        </w:rPr>
        <w:t xml:space="preserve">Should be updated to </w:t>
      </w:r>
      <w:r>
        <w:rPr>
          <w:rFonts w:eastAsia="SimSun"/>
          <w:lang w:val="en-US" w:eastAsia="zh-CN"/>
        </w:rPr>
        <w:t>“</w:t>
      </w:r>
      <w:r>
        <w:rPr>
          <w:rFonts w:eastAsia="SimSun" w:hint="eastAsia"/>
          <w:lang w:val="en-US" w:eastAsia="zh-CN"/>
        </w:rPr>
        <w:t>R2#123</w:t>
      </w:r>
      <w:r>
        <w:rPr>
          <w:rFonts w:eastAsia="SimSun"/>
          <w:lang w:val="en-US" w:eastAsia="zh-CN"/>
        </w:rPr>
        <w:t>”</w:t>
      </w:r>
    </w:p>
  </w:comment>
  <w:comment w:id="42" w:author="cmcc-Xiaoxuan" w:date="2023-09-08T10:47:00Z" w:initials="Txx">
    <w:p w14:paraId="1EA35D32" w14:textId="77777777" w:rsidR="00815345" w:rsidRDefault="00DE71AD">
      <w:pPr>
        <w:pStyle w:val="a6"/>
        <w:rPr>
          <w:rFonts w:eastAsia="SimSun"/>
          <w:lang w:val="en-US" w:eastAsia="zh-CN"/>
        </w:rPr>
      </w:pPr>
      <w:r>
        <w:rPr>
          <w:rFonts w:eastAsia="SimSun" w:hint="eastAsia"/>
          <w:lang w:val="en-US" w:eastAsia="zh-CN"/>
        </w:rPr>
        <w:t xml:space="preserve">Prefer to only have the </w:t>
      </w:r>
      <w:r>
        <w:rPr>
          <w:rFonts w:eastAsia="SimSun"/>
          <w:lang w:val="en-US" w:eastAsia="zh-CN"/>
        </w:rPr>
        <w:t>“</w:t>
      </w:r>
      <w:r>
        <w:rPr>
          <w:rFonts w:eastAsia="SimSun" w:hint="eastAsia"/>
          <w:lang w:val="en-US" w:eastAsia="zh-CN"/>
        </w:rPr>
        <w:t>TCI state activation</w:t>
      </w:r>
      <w:r>
        <w:rPr>
          <w:rFonts w:eastAsia="SimSun"/>
          <w:lang w:val="en-US" w:eastAsia="zh-CN"/>
        </w:rPr>
        <w:t>”</w:t>
      </w:r>
      <w:r>
        <w:rPr>
          <w:rFonts w:eastAsia="SimSun" w:hint="eastAsia"/>
          <w:lang w:val="en-US" w:eastAsia="zh-CN"/>
        </w:rPr>
        <w:t xml:space="preserve"> with the </w:t>
      </w:r>
      <w:r>
        <w:rPr>
          <w:rFonts w:eastAsia="SimSun"/>
          <w:lang w:val="en-US" w:eastAsia="zh-CN"/>
        </w:rPr>
        <w:t>”</w:t>
      </w:r>
      <w:r>
        <w:rPr>
          <w:rFonts w:eastAsia="SimSun" w:hint="eastAsia"/>
          <w:lang w:val="en-US" w:eastAsia="zh-CN"/>
        </w:rPr>
        <w:t xml:space="preserve"> early</w:t>
      </w:r>
      <w:r>
        <w:rPr>
          <w:rFonts w:eastAsia="SimSun"/>
          <w:lang w:val="en-US" w:eastAsia="zh-CN"/>
        </w:rPr>
        <w:t>”</w:t>
      </w:r>
      <w:r>
        <w:rPr>
          <w:rFonts w:eastAsia="SimSun" w:hint="eastAsia"/>
          <w:lang w:val="en-US" w:eastAsia="zh-CN"/>
        </w:rPr>
        <w:t xml:space="preserve"> deleted. RAN1 hasn</w:t>
      </w:r>
      <w:r>
        <w:rPr>
          <w:rFonts w:eastAsia="SimSun"/>
          <w:lang w:val="en-US" w:eastAsia="zh-CN"/>
        </w:rPr>
        <w:t>’</w:t>
      </w:r>
      <w:r>
        <w:rPr>
          <w:rFonts w:eastAsia="SimSun" w:hint="eastAsia"/>
          <w:lang w:val="en-US" w:eastAsia="zh-CN"/>
        </w:rPr>
        <w:t xml:space="preserve">t defined this term during their discussion, we think the </w:t>
      </w:r>
      <w:r>
        <w:rPr>
          <w:rFonts w:eastAsia="SimSun"/>
          <w:lang w:val="en-US" w:eastAsia="zh-CN"/>
        </w:rPr>
        <w:t>“</w:t>
      </w:r>
      <w:r>
        <w:rPr>
          <w:rFonts w:eastAsia="SimSun" w:hint="eastAsia"/>
          <w:lang w:val="en-US" w:eastAsia="zh-CN"/>
        </w:rPr>
        <w:t>early</w:t>
      </w:r>
      <w:r>
        <w:rPr>
          <w:rFonts w:eastAsia="SimSun"/>
          <w:lang w:val="en-US" w:eastAsia="zh-CN"/>
        </w:rPr>
        <w:t>”</w:t>
      </w:r>
      <w:r>
        <w:rPr>
          <w:rFonts w:eastAsia="SimSun" w:hint="eastAsia"/>
          <w:lang w:val="en-US" w:eastAsia="zh-CN"/>
        </w:rPr>
        <w:t xml:space="preserve"> is unnecessary.</w:t>
      </w:r>
    </w:p>
  </w:comment>
  <w:comment w:id="50" w:author="vivo-Chenli-after RAN2#123" w:date="2023-09-04T18:47:00Z" w:initials="">
    <w:p w14:paraId="655A057D" w14:textId="77777777" w:rsidR="00815345" w:rsidRDefault="00DE71AD">
      <w:pPr>
        <w:pStyle w:val="a6"/>
        <w:rPr>
          <w:rFonts w:eastAsia="DengXian"/>
          <w:lang w:eastAsia="zh-CN"/>
        </w:rPr>
      </w:pPr>
      <w:r>
        <w:rPr>
          <w:rFonts w:eastAsia="DengXian"/>
          <w:lang w:eastAsia="zh-CN"/>
        </w:rPr>
        <w:t>Whether early TCI state activation is early DL sync, companies are invited to provide comments.</w:t>
      </w:r>
    </w:p>
  </w:comment>
  <w:comment w:id="49" w:author="cmcc-Xiaoxuan" w:date="2023-09-08T10:36:00Z" w:initials="Txx">
    <w:p w14:paraId="253B06B6" w14:textId="77777777" w:rsidR="00815345" w:rsidRDefault="00DE71AD">
      <w:pPr>
        <w:pStyle w:val="a6"/>
        <w:rPr>
          <w:rFonts w:eastAsia="SimSun"/>
          <w:lang w:val="en-US" w:eastAsia="zh-CN"/>
        </w:rPr>
      </w:pPr>
      <w:r w:rsidRPr="00713B2A">
        <w:rPr>
          <w:rFonts w:eastAsia="SimSun" w:hint="eastAsia"/>
          <w:highlight w:val="yellow"/>
          <w:lang w:val="en-US" w:eastAsia="zh-CN"/>
        </w:rPr>
        <w:t xml:space="preserve">Our RAN1/4 colleagues confirm that early TCI state activation is not early DL </w:t>
      </w:r>
      <w:r w:rsidRPr="00713B2A">
        <w:rPr>
          <w:rFonts w:eastAsia="SimSun" w:hint="eastAsia"/>
          <w:highlight w:val="yellow"/>
          <w:lang w:val="en-US" w:eastAsia="zh-CN"/>
        </w:rPr>
        <w:t>sync</w:t>
      </w:r>
      <w:r>
        <w:rPr>
          <w:rFonts w:eastAsia="SimSun" w:hint="eastAsia"/>
          <w:lang w:val="en-US" w:eastAsia="zh-CN"/>
        </w:rPr>
        <w:t xml:space="preserve">. Our understanding is that UE completes the DL synchronize with the cell  after activation of TCI state(s) of this cell. </w:t>
      </w:r>
    </w:p>
    <w:p w14:paraId="45C73192" w14:textId="77777777" w:rsidR="00815345" w:rsidRDefault="00DE71AD">
      <w:pPr>
        <w:pStyle w:val="a6"/>
        <w:rPr>
          <w:rFonts w:eastAsia="SimSun"/>
          <w:lang w:val="en-US" w:eastAsia="zh-CN"/>
        </w:rPr>
      </w:pPr>
      <w:r>
        <w:rPr>
          <w:rFonts w:eastAsia="SimSun" w:hint="eastAsia"/>
          <w:lang w:val="en-US" w:eastAsia="zh-CN"/>
        </w:rPr>
        <w:t xml:space="preserve">Suggest to remove </w:t>
      </w:r>
      <w:r>
        <w:rPr>
          <w:rFonts w:eastAsia="SimSun"/>
          <w:lang w:val="en-US" w:eastAsia="zh-CN"/>
        </w:rPr>
        <w:t>“</w:t>
      </w:r>
      <w:r>
        <w:rPr>
          <w:rFonts w:eastAsia="SimSun" w:hint="eastAsia"/>
          <w:lang w:val="en-US" w:eastAsia="zh-CN"/>
        </w:rPr>
        <w:t>early DL sync</w:t>
      </w:r>
      <w:r>
        <w:rPr>
          <w:rFonts w:eastAsia="SimSun"/>
          <w:lang w:val="en-US" w:eastAsia="zh-CN"/>
        </w:rPr>
        <w:t>”</w:t>
      </w:r>
    </w:p>
  </w:comment>
  <w:comment w:id="51" w:author="ZTE-Mengjie" w:date="2023-09-07T16:49:00Z" w:initials="ZTE">
    <w:p w14:paraId="6FE04AAD" w14:textId="77777777" w:rsidR="00815345" w:rsidRDefault="00DE71AD">
      <w:pPr>
        <w:pStyle w:val="a6"/>
        <w:rPr>
          <w:rFonts w:eastAsia="SimSun"/>
          <w:lang w:val="en-US" w:eastAsia="zh-CN"/>
        </w:rPr>
      </w:pPr>
      <w:r>
        <w:rPr>
          <w:rFonts w:eastAsia="SimSun" w:hint="eastAsia"/>
          <w:lang w:val="en-US" w:eastAsia="zh-CN"/>
        </w:rPr>
        <w:t>According to our RAN1 colleague</w:t>
      </w:r>
      <w:r>
        <w:rPr>
          <w:rFonts w:eastAsia="SimSun"/>
          <w:lang w:val="en-US" w:eastAsia="zh-CN"/>
        </w:rPr>
        <w:t>’</w:t>
      </w:r>
      <w:r>
        <w:rPr>
          <w:rFonts w:eastAsia="SimSun" w:hint="eastAsia"/>
          <w:lang w:val="en-US" w:eastAsia="zh-CN"/>
        </w:rPr>
        <w:t>s feedback, R</w:t>
      </w:r>
      <w:r w:rsidRPr="00713B2A">
        <w:rPr>
          <w:rFonts w:eastAsia="SimSun" w:hint="eastAsia"/>
          <w:highlight w:val="yellow"/>
          <w:lang w:val="en-US" w:eastAsia="zh-CN"/>
        </w:rPr>
        <w:t>AN1 has not achieved consensus on whether early TC</w:t>
      </w:r>
      <w:r w:rsidRPr="00713B2A">
        <w:rPr>
          <w:rFonts w:eastAsia="SimSun" w:hint="eastAsia"/>
          <w:highlight w:val="yellow"/>
          <w:lang w:val="en-US" w:eastAsia="zh-CN"/>
        </w:rPr>
        <w:t>I state activation is early (fine) DL sync.</w:t>
      </w:r>
    </w:p>
    <w:p w14:paraId="64103B43" w14:textId="77777777" w:rsidR="00815345" w:rsidRDefault="00DE71AD">
      <w:pPr>
        <w:pStyle w:val="a6"/>
        <w:rPr>
          <w:rFonts w:eastAsia="SimSun"/>
          <w:lang w:val="en-US" w:eastAsia="zh-CN"/>
        </w:rPr>
      </w:pPr>
      <w:r>
        <w:rPr>
          <w:rFonts w:eastAsia="SimSun" w:hint="eastAsia"/>
          <w:lang w:val="en-US" w:eastAsia="zh-CN"/>
        </w:rPr>
        <w:t>In our understanding, the coarse DL sync can be implemented by performing L1 measurement. One of the original intention of early TCI state activation is to implement fine DL sync, e.g. via TRS tracking. But curre</w:t>
      </w:r>
      <w:r>
        <w:rPr>
          <w:rFonts w:eastAsia="SimSun" w:hint="eastAsia"/>
          <w:lang w:val="en-US" w:eastAsia="zh-CN"/>
        </w:rPr>
        <w:t>ntly, RAN1 has not concluded whether TRS tracking can be performed before/during cell switch although it</w:t>
      </w:r>
      <w:r>
        <w:rPr>
          <w:rFonts w:eastAsia="SimSun"/>
          <w:lang w:val="en-US" w:eastAsia="zh-CN"/>
        </w:rPr>
        <w:t>’</w:t>
      </w:r>
      <w:r>
        <w:rPr>
          <w:rFonts w:eastAsia="SimSun" w:hint="eastAsia"/>
          <w:lang w:val="en-US" w:eastAsia="zh-CN"/>
        </w:rPr>
        <w:t>s agreed to support TRS as QCL source RS in TCI state.</w:t>
      </w:r>
    </w:p>
    <w:p w14:paraId="5BBE54F9" w14:textId="77777777" w:rsidR="00815345" w:rsidRDefault="00DE71AD">
      <w:pPr>
        <w:pStyle w:val="a6"/>
        <w:rPr>
          <w:rFonts w:eastAsia="SimSun"/>
          <w:lang w:val="en-US" w:eastAsia="zh-CN"/>
        </w:rPr>
      </w:pPr>
      <w:r>
        <w:rPr>
          <w:rFonts w:eastAsia="SimSun" w:hint="eastAsia"/>
          <w:lang w:val="en-US" w:eastAsia="zh-CN"/>
        </w:rPr>
        <w:t xml:space="preserve">So suggest to remove </w:t>
      </w:r>
      <w:r>
        <w:rPr>
          <w:rFonts w:eastAsia="SimSun"/>
          <w:lang w:val="en-US" w:eastAsia="zh-CN"/>
        </w:rPr>
        <w:t>“</w:t>
      </w:r>
      <w:r>
        <w:rPr>
          <w:rFonts w:eastAsia="SimSun" w:hint="eastAsia"/>
          <w:lang w:val="en-US" w:eastAsia="zh-CN"/>
        </w:rPr>
        <w:t>early DL sync</w:t>
      </w:r>
      <w:r>
        <w:rPr>
          <w:rFonts w:eastAsia="SimSun"/>
          <w:lang w:val="en-US" w:eastAsia="zh-CN"/>
        </w:rPr>
        <w:t>”</w:t>
      </w:r>
      <w:r>
        <w:rPr>
          <w:rFonts w:eastAsia="SimSun" w:hint="eastAsia"/>
          <w:lang w:val="en-US" w:eastAsia="zh-CN"/>
        </w:rPr>
        <w:t xml:space="preserve"> now and add an editor</w:t>
      </w:r>
      <w:r>
        <w:rPr>
          <w:rFonts w:eastAsia="SimSun"/>
          <w:lang w:val="en-US" w:eastAsia="zh-CN"/>
        </w:rPr>
        <w:t>’</w:t>
      </w:r>
      <w:r>
        <w:rPr>
          <w:rFonts w:eastAsia="SimSun" w:hint="eastAsia"/>
          <w:lang w:val="en-US" w:eastAsia="zh-CN"/>
        </w:rPr>
        <w:t xml:space="preserve">s note for this, e.g. </w:t>
      </w:r>
    </w:p>
    <w:p w14:paraId="155228A2" w14:textId="77777777" w:rsidR="00815345" w:rsidRDefault="00DE71AD">
      <w:pPr>
        <w:pStyle w:val="a6"/>
        <w:rPr>
          <w:lang w:val="en-US"/>
        </w:rPr>
      </w:pPr>
      <w:r>
        <w:rPr>
          <w:rFonts w:eastAsia="SimSun" w:hint="eastAsia"/>
          <w:lang w:val="en-US" w:eastAsia="zh-CN"/>
        </w:rPr>
        <w:t xml:space="preserve">FFS </w:t>
      </w:r>
      <w:r>
        <w:rPr>
          <w:rFonts w:eastAsia="SimSun" w:hint="eastAsia"/>
          <w:lang w:val="en-US" w:eastAsia="zh-CN"/>
        </w:rPr>
        <w:t>whether early TCI state activation is early (fine) DL sync. Pending to RAN1 progress.</w:t>
      </w:r>
    </w:p>
  </w:comment>
  <w:comment w:id="43" w:author="CATT-Bufang Zhang" w:date="2023-09-06T17:11:00Z" w:initials="CATT">
    <w:p w14:paraId="6A68305A" w14:textId="77777777" w:rsidR="00815345" w:rsidRDefault="00DE71AD">
      <w:pPr>
        <w:pStyle w:val="a6"/>
        <w:rPr>
          <w:rFonts w:eastAsiaTheme="minorEastAsia"/>
          <w:lang w:eastAsia="zh-CN"/>
        </w:rPr>
      </w:pPr>
      <w:r w:rsidRPr="00713B2A">
        <w:rPr>
          <w:highlight w:val="yellow"/>
          <w:lang w:eastAsia="zh-CN"/>
        </w:rPr>
        <w:t>A</w:t>
      </w:r>
      <w:r w:rsidRPr="00713B2A">
        <w:rPr>
          <w:rFonts w:hint="eastAsia"/>
          <w:highlight w:val="yellow"/>
          <w:lang w:eastAsia="zh-CN"/>
        </w:rPr>
        <w:t>fter checking with our RAN1 colleague, early TCI state activation is not equal to the early DL sync</w:t>
      </w:r>
      <w:r>
        <w:rPr>
          <w:rFonts w:hint="eastAsia"/>
          <w:lang w:eastAsia="zh-CN"/>
        </w:rPr>
        <w:t xml:space="preserve">, there may be other behaviours like the legacy TCI activation by MAC </w:t>
      </w:r>
      <w:r>
        <w:rPr>
          <w:rFonts w:hint="eastAsia"/>
          <w:lang w:eastAsia="zh-CN"/>
        </w:rPr>
        <w:t>CE in MIMO discussion, e.g., measure the source QCL RS indicated within the TCI, if possible.</w:t>
      </w:r>
    </w:p>
    <w:p w14:paraId="086D4F7E" w14:textId="77777777" w:rsidR="00815345" w:rsidRDefault="00DE71AD">
      <w:pPr>
        <w:pStyle w:val="a6"/>
        <w:rPr>
          <w:rFonts w:eastAsiaTheme="minorEastAsia"/>
          <w:lang w:eastAsia="zh-CN"/>
        </w:rPr>
      </w:pPr>
      <w:r>
        <w:rPr>
          <w:rFonts w:eastAsiaTheme="minorEastAsia" w:hint="eastAsia"/>
          <w:lang w:eastAsia="zh-CN"/>
        </w:rPr>
        <w:t xml:space="preserve">And the </w:t>
      </w:r>
      <w:r>
        <w:rPr>
          <w:rFonts w:eastAsiaTheme="minorEastAsia"/>
          <w:lang w:eastAsia="zh-CN"/>
        </w:rPr>
        <w:t>association</w:t>
      </w:r>
      <w:r>
        <w:rPr>
          <w:rFonts w:eastAsiaTheme="minorEastAsia" w:hint="eastAsia"/>
          <w:lang w:eastAsia="zh-CN"/>
        </w:rPr>
        <w:t xml:space="preserve"> of the early TCI state activation and early DL sync is that UE should have DL sync at least with the cells indicated within the early TCI acti</w:t>
      </w:r>
      <w:r>
        <w:rPr>
          <w:rFonts w:eastAsiaTheme="minorEastAsia" w:hint="eastAsia"/>
          <w:lang w:eastAsia="zh-CN"/>
        </w:rPr>
        <w:t xml:space="preserve">vation. </w:t>
      </w:r>
      <w:r>
        <w:rPr>
          <w:rFonts w:hint="eastAsia"/>
          <w:lang w:eastAsia="zh-CN"/>
        </w:rPr>
        <w:t xml:space="preserve"> </w:t>
      </w:r>
    </w:p>
  </w:comment>
  <w:comment w:id="44" w:author="Mediatek_123" w:date="2023-09-08T15:19:00Z" w:initials="MTK">
    <w:p w14:paraId="672A793D" w14:textId="77777777" w:rsidR="00713B2A" w:rsidRDefault="00713B2A">
      <w:pPr>
        <w:pStyle w:val="a6"/>
      </w:pPr>
      <w:r>
        <w:rPr>
          <w:rStyle w:val="af6"/>
        </w:rPr>
        <w:annotationRef/>
      </w:r>
      <w:r>
        <w:t xml:space="preserve">Thanks CATT, ZTE, CMCC, vivo for sharing the opinion. I think we need a generic procedure for early DL sync and early UL sync. One possible way for early DL sync is by TCI state activation in advance. </w:t>
      </w:r>
    </w:p>
    <w:p w14:paraId="6251E6E1" w14:textId="77777777" w:rsidR="00713B2A" w:rsidRDefault="00713B2A">
      <w:pPr>
        <w:pStyle w:val="a6"/>
        <w:rPr>
          <w:rFonts w:eastAsia="DengXian"/>
          <w:lang w:eastAsia="zh-CN"/>
        </w:rPr>
      </w:pPr>
      <w:r>
        <w:rPr>
          <w:rFonts w:eastAsia="DengXian" w:hint="eastAsia"/>
          <w:lang w:eastAsia="zh-CN"/>
        </w:rPr>
        <w:t>I</w:t>
      </w:r>
      <w:r>
        <w:rPr>
          <w:rFonts w:eastAsia="DengXian"/>
          <w:lang w:eastAsia="zh-CN"/>
        </w:rPr>
        <w:t xml:space="preserve"> will change the title to reflect purpose. But I add bracket, which can be revised later. </w:t>
      </w:r>
    </w:p>
    <w:p w14:paraId="678B4ED1" w14:textId="4F4B03CD" w:rsidR="00713B2A" w:rsidRPr="00713B2A" w:rsidRDefault="00713B2A">
      <w:pPr>
        <w:pStyle w:val="a6"/>
        <w:rPr>
          <w:rFonts w:eastAsia="DengXian" w:hint="eastAsia"/>
          <w:lang w:eastAsia="zh-CN"/>
        </w:rPr>
      </w:pPr>
      <w:r>
        <w:rPr>
          <w:rFonts w:eastAsia="DengXian" w:hint="eastAsia"/>
          <w:lang w:eastAsia="zh-CN"/>
        </w:rPr>
        <w:t>O</w:t>
      </w:r>
      <w:r>
        <w:rPr>
          <w:rFonts w:eastAsia="DengXian"/>
          <w:lang w:eastAsia="zh-CN"/>
        </w:rPr>
        <w:t>ne EN is added.</w:t>
      </w:r>
    </w:p>
  </w:comment>
  <w:comment w:id="67" w:author="Lenovo_Lianhai" w:date="2023-09-06T21:31:00Z" w:initials="Lenovo">
    <w:p w14:paraId="67647F3D" w14:textId="77777777" w:rsidR="00815345" w:rsidRDefault="00DE71AD">
      <w:pPr>
        <w:pStyle w:val="a6"/>
      </w:pPr>
      <w:r>
        <w:rPr>
          <w:lang w:val="en-US"/>
        </w:rPr>
        <w:t xml:space="preserve">-&gt; </w:t>
      </w:r>
      <w:r>
        <w:t>describes</w:t>
      </w:r>
    </w:p>
  </w:comment>
  <w:comment w:id="72" w:author="CATT-Bufang Zhang" w:date="2023-09-06T17:11:00Z" w:initials="CATT">
    <w:p w14:paraId="37AA74D9" w14:textId="77777777" w:rsidR="00815345" w:rsidRDefault="00DE71AD">
      <w:pPr>
        <w:pStyle w:val="a6"/>
      </w:pPr>
      <w:r>
        <w:rPr>
          <w:lang w:eastAsia="zh-CN"/>
        </w:rPr>
        <w:t>T</w:t>
      </w:r>
      <w:r>
        <w:rPr>
          <w:rFonts w:hint="eastAsia"/>
          <w:lang w:eastAsia="zh-CN"/>
        </w:rPr>
        <w:t>his is triggered by NW, not UE.</w:t>
      </w:r>
    </w:p>
  </w:comment>
  <w:comment w:id="94" w:author="cmcc-Xiaoxuan" w:date="2023-09-08T11:19:00Z" w:initials="Txx">
    <w:p w14:paraId="06EA36D5" w14:textId="77777777" w:rsidR="00815345" w:rsidRDefault="00DE71AD">
      <w:pPr>
        <w:pStyle w:val="a6"/>
        <w:rPr>
          <w:rFonts w:eastAsia="SimSun"/>
          <w:lang w:val="en-US" w:eastAsia="zh-CN"/>
        </w:rPr>
      </w:pPr>
      <w:r>
        <w:rPr>
          <w:rFonts w:eastAsia="SimSun" w:hint="eastAsia"/>
          <w:lang w:val="en-US" w:eastAsia="zh-CN"/>
        </w:rPr>
        <w:t>If the intention is to have TCI state list of other cells, we prefer to keep the same wording as the Cell B part as follows:</w:t>
      </w:r>
    </w:p>
    <w:p w14:paraId="1DA2009C" w14:textId="77777777" w:rsidR="00815345" w:rsidRDefault="00815345">
      <w:pPr>
        <w:pStyle w:val="a6"/>
        <w:rPr>
          <w:rFonts w:eastAsia="SimSun"/>
          <w:lang w:val="en-US" w:eastAsia="zh-CN"/>
        </w:rPr>
      </w:pPr>
    </w:p>
    <w:p w14:paraId="61E9106D" w14:textId="77777777" w:rsidR="00815345" w:rsidRDefault="00DE71AD">
      <w:pPr>
        <w:pStyle w:val="a6"/>
        <w:rPr>
          <w:rFonts w:eastAsia="SimSun"/>
          <w:lang w:val="en-US" w:eastAsia="zh-CN"/>
        </w:rPr>
      </w:pPr>
      <w:r>
        <w:rPr>
          <w:rFonts w:eastAsia="SimSun" w:hint="eastAsia"/>
          <w:lang w:val="en-US" w:eastAsia="zh-CN"/>
        </w:rPr>
        <w:t>T</w:t>
      </w:r>
      <w:r>
        <w:t xml:space="preserve">he </w:t>
      </w:r>
      <w:proofErr w:type="spellStart"/>
      <w:r>
        <w:t>gNB</w:t>
      </w:r>
      <w:proofErr w:type="spellEnd"/>
      <w:r>
        <w:t xml:space="preserve"> to which Cell A belongs may</w:t>
      </w:r>
      <w:r>
        <w:rPr>
          <w:rFonts w:eastAsia="SimSun" w:hint="eastAsia"/>
          <w:lang w:val="en-US" w:eastAsia="zh-CN"/>
        </w:rPr>
        <w:t xml:space="preserve"> </w:t>
      </w:r>
      <w:r>
        <w:t>provide a list of TCI state(s) for one</w:t>
      </w:r>
      <w:r>
        <w:t xml:space="preserve"> or multiple cells</w:t>
      </w:r>
      <w:r>
        <w:rPr>
          <w:rFonts w:eastAsia="SimSun" w:hint="eastAsia"/>
          <w:strike/>
          <w:lang w:val="en-US" w:eastAsia="zh-CN"/>
        </w:rPr>
        <w:t xml:space="preserve"> </w:t>
      </w:r>
      <w:r>
        <w:rPr>
          <w:strike/>
        </w:rPr>
        <w:t>to which the early TCI state activation procedure may be executed by the UE</w:t>
      </w:r>
      <w:r>
        <w:rPr>
          <w:rFonts w:eastAsia="SimSun" w:hint="eastAsia"/>
          <w:strike/>
          <w:lang w:val="en-US" w:eastAsia="zh-CN"/>
        </w:rPr>
        <w:t xml:space="preserve"> </w:t>
      </w:r>
      <w:r>
        <w:rPr>
          <w:rFonts w:eastAsia="SimSun" w:hint="eastAsia"/>
          <w:highlight w:val="yellow"/>
          <w:lang w:val="en-US" w:eastAsia="zh-CN"/>
        </w:rPr>
        <w:t xml:space="preserve">within the </w:t>
      </w:r>
      <w:proofErr w:type="spellStart"/>
      <w:r>
        <w:rPr>
          <w:i/>
          <w:iCs/>
          <w:highlight w:val="yellow"/>
        </w:rPr>
        <w:t>RRCReconfiguration</w:t>
      </w:r>
      <w:proofErr w:type="spellEnd"/>
      <w:r>
        <w:rPr>
          <w:highlight w:val="yellow"/>
        </w:rPr>
        <w:t xml:space="preserve"> message</w:t>
      </w:r>
      <w:r>
        <w:rPr>
          <w:rFonts w:eastAsia="SimSun" w:hint="eastAsia"/>
          <w:lang w:val="en-US" w:eastAsia="zh-CN"/>
        </w:rPr>
        <w:t>.</w:t>
      </w:r>
    </w:p>
  </w:comment>
  <w:comment w:id="95" w:author="Mediatek_123" w:date="2023-09-08T15:29:00Z" w:initials="MTK">
    <w:p w14:paraId="5536F04B" w14:textId="2276B878" w:rsidR="00CC6D05" w:rsidRPr="00CC6D05" w:rsidRDefault="00CC6D05">
      <w:pPr>
        <w:pStyle w:val="a6"/>
        <w:rPr>
          <w:rFonts w:eastAsia="DengXian" w:hint="eastAsia"/>
          <w:lang w:eastAsia="zh-CN"/>
        </w:rPr>
      </w:pPr>
      <w:r>
        <w:rPr>
          <w:rStyle w:val="af6"/>
        </w:rPr>
        <w:annotationRef/>
      </w:r>
      <w:r>
        <w:rPr>
          <w:rFonts w:eastAsia="DengXian"/>
          <w:lang w:eastAsia="zh-CN"/>
        </w:rPr>
        <w:t xml:space="preserve">Another intention is that those cells with TCI states provided will be potentially used for early TCI state activation procedure. I prefer to keep it as it is. </w:t>
      </w:r>
      <w:proofErr w:type="spellStart"/>
      <w:r>
        <w:rPr>
          <w:rFonts w:eastAsia="DengXian"/>
          <w:lang w:eastAsia="zh-CN"/>
        </w:rPr>
        <w:t>RRCReconfiguration</w:t>
      </w:r>
      <w:proofErr w:type="spellEnd"/>
      <w:r>
        <w:rPr>
          <w:rFonts w:eastAsia="DengXian"/>
          <w:lang w:eastAsia="zh-CN"/>
        </w:rPr>
        <w:t xml:space="preserve"> message has already been mentioned in the first sentence.</w:t>
      </w:r>
    </w:p>
  </w:comment>
  <w:comment w:id="87" w:author="CATT-Bufang Zhang" w:date="2023-09-06T17:15:00Z" w:initials="CATT">
    <w:p w14:paraId="315B198A" w14:textId="77777777" w:rsidR="00815345" w:rsidRDefault="00DE71AD">
      <w:pPr>
        <w:pStyle w:val="a6"/>
        <w:rPr>
          <w:rFonts w:eastAsiaTheme="minorEastAsia"/>
          <w:lang w:eastAsia="zh-CN"/>
        </w:rPr>
      </w:pPr>
      <w:r>
        <w:rPr>
          <w:lang w:eastAsia="zh-CN"/>
        </w:rPr>
        <w:t>Should</w:t>
      </w:r>
      <w:r>
        <w:rPr>
          <w:rFonts w:hint="eastAsia"/>
          <w:lang w:eastAsia="zh-CN"/>
        </w:rPr>
        <w:t xml:space="preserve"> not NW always provide the TCI states for each configured candidate cells for LTM?</w:t>
      </w:r>
    </w:p>
  </w:comment>
  <w:comment w:id="88" w:author="Mediatek_123" w:date="2023-09-08T15:26:00Z" w:initials="MTK">
    <w:p w14:paraId="3581B860" w14:textId="0B3F8957" w:rsidR="00CC6D05" w:rsidRDefault="00CC6D05">
      <w:pPr>
        <w:pStyle w:val="a6"/>
      </w:pPr>
      <w:r>
        <w:rPr>
          <w:rStyle w:val="af6"/>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comment>
  <w:comment w:id="107" w:author="cmcc-Xiaoxuan" w:date="2023-09-08T11:08:00Z" w:initials="Txx">
    <w:p w14:paraId="734B24FD" w14:textId="77777777" w:rsidR="00815345" w:rsidRDefault="00DE71AD">
      <w:pPr>
        <w:pStyle w:val="a6"/>
        <w:rPr>
          <w:rFonts w:eastAsia="SimSun"/>
          <w:lang w:val="en-US" w:eastAsia="zh-CN"/>
        </w:rPr>
      </w:pPr>
      <w:r>
        <w:t>TCI state activation</w:t>
      </w:r>
      <w:r>
        <w:rPr>
          <w:rFonts w:eastAsia="SimSun" w:hint="eastAsia"/>
          <w:lang w:val="en-US" w:eastAsia="zh-CN"/>
        </w:rPr>
        <w:t xml:space="preserve"> MAC CE</w:t>
      </w:r>
    </w:p>
  </w:comment>
  <w:comment w:id="118" w:author="cmcc-Xiaoxuan" w:date="2023-09-08T11:09:00Z" w:initials="Txx">
    <w:p w14:paraId="6DB33D73" w14:textId="77777777" w:rsidR="00815345" w:rsidRDefault="00DE71AD">
      <w:pPr>
        <w:pStyle w:val="a6"/>
        <w:rPr>
          <w:rFonts w:eastAsia="SimSun"/>
          <w:lang w:val="en-US" w:eastAsia="zh-CN"/>
        </w:rPr>
      </w:pPr>
      <w:r>
        <w:rPr>
          <w:rFonts w:eastAsia="SimSun" w:hint="eastAsia"/>
          <w:lang w:val="en-US" w:eastAsia="zh-CN"/>
        </w:rPr>
        <w:t>during</w:t>
      </w:r>
    </w:p>
  </w:comment>
  <w:comment w:id="103" w:author="CATT-Bufang Zhang" w:date="2023-09-06T17:19:00Z" w:initials="CATT">
    <w:p w14:paraId="7A7A66FB" w14:textId="77777777" w:rsidR="00815345" w:rsidRDefault="00DE71AD">
      <w:pPr>
        <w:pStyle w:val="a6"/>
        <w:rPr>
          <w:rFonts w:eastAsiaTheme="minorEastAsia"/>
          <w:lang w:eastAsia="zh-CN"/>
        </w:rPr>
      </w:pPr>
      <w:r>
        <w:rPr>
          <w:rFonts w:eastAsiaTheme="minorEastAsia"/>
          <w:lang w:eastAsia="zh-CN"/>
        </w:rPr>
        <w:t>W</w:t>
      </w:r>
      <w:r>
        <w:rPr>
          <w:rFonts w:eastAsiaTheme="minorEastAsia" w:hint="eastAsia"/>
          <w:lang w:eastAsia="zh-CN"/>
        </w:rPr>
        <w:t>e suggest to make the following changes:</w:t>
      </w:r>
    </w:p>
    <w:p w14:paraId="680229AA" w14:textId="77777777" w:rsidR="00815345" w:rsidRDefault="00815345">
      <w:pPr>
        <w:pStyle w:val="a6"/>
        <w:rPr>
          <w:rFonts w:eastAsiaTheme="minorEastAsia"/>
          <w:lang w:eastAsia="zh-CN"/>
        </w:rPr>
      </w:pPr>
    </w:p>
    <w:p w14:paraId="67236E73" w14:textId="77777777" w:rsidR="00815345" w:rsidRDefault="00DE71AD">
      <w:pPr>
        <w:pStyle w:val="a6"/>
        <w:rPr>
          <w:rFonts w:eastAsiaTheme="minorEastAsia"/>
          <w:lang w:eastAsia="zh-CN"/>
        </w:rPr>
      </w:pPr>
      <w:r>
        <w:t xml:space="preserve">The early TCI state activation may </w:t>
      </w:r>
      <w:r>
        <w:rPr>
          <w:rFonts w:hint="eastAsia"/>
          <w:color w:val="FF0000"/>
          <w:highlight w:val="yellow"/>
          <w:lang w:eastAsia="zh-CN"/>
        </w:rPr>
        <w:t>also</w:t>
      </w:r>
      <w:r>
        <w:rPr>
          <w:rFonts w:hint="eastAsia"/>
          <w:color w:val="FF0000"/>
          <w:lang w:eastAsia="zh-CN"/>
        </w:rPr>
        <w:t xml:space="preserve"> </w:t>
      </w:r>
      <w:r>
        <w:t xml:space="preserve">indicate TCI state(s) of </w:t>
      </w:r>
      <w:r>
        <w:rPr>
          <w:strike/>
          <w:color w:val="FF0000"/>
          <w:highlight w:val="yellow"/>
        </w:rPr>
        <w:t>one or multiple</w:t>
      </w:r>
      <w:r>
        <w:rPr>
          <w:color w:val="FF0000"/>
          <w:highlight w:val="yellow"/>
        </w:rPr>
        <w:t xml:space="preserve"> </w:t>
      </w:r>
      <w:r>
        <w:rPr>
          <w:rFonts w:hint="eastAsia"/>
          <w:color w:val="FF0000"/>
          <w:highlight w:val="yellow"/>
          <w:lang w:eastAsia="zh-CN"/>
        </w:rPr>
        <w:t>other</w:t>
      </w:r>
      <w:r>
        <w:rPr>
          <w:rFonts w:hint="eastAsia"/>
          <w:color w:val="FF0000"/>
          <w:lang w:eastAsia="zh-CN"/>
        </w:rPr>
        <w:t xml:space="preserve"> </w:t>
      </w:r>
      <w:r>
        <w:t>cells wi</w:t>
      </w:r>
      <w:r>
        <w:t>thin which the TCI state activation procedure</w:t>
      </w:r>
      <w:r>
        <w:rPr>
          <w:rFonts w:hint="eastAsia"/>
          <w:lang w:eastAsia="zh-CN"/>
        </w:rPr>
        <w:t>.</w:t>
      </w:r>
    </w:p>
  </w:comment>
  <w:comment w:id="135" w:author="vivo-Chenli-after RAN2#123" w:date="2023-09-04T17:18:00Z" w:initials="">
    <w:p w14:paraId="39FB27B9"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onsidering the procedure in this section should be generic for all procedure with early sync., Rapporteur thinks it is better to not include this step as part of procedure.</w:t>
      </w:r>
    </w:p>
    <w:p w14:paraId="323A4B5A"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w:t>
      </w:r>
      <w:r>
        <w:rPr>
          <w:rFonts w:eastAsia="DengXian"/>
          <w:lang w:eastAsia="zh-CN"/>
        </w:rPr>
        <w:t>ews on this.</w:t>
      </w:r>
    </w:p>
  </w:comment>
  <w:comment w:id="137" w:author="Lenovo_Lianhai" w:date="2023-09-06T21:44:00Z" w:initials="Lenovo">
    <w:p w14:paraId="42D31252" w14:textId="77777777" w:rsidR="00815345" w:rsidRDefault="00DE71AD">
      <w:pPr>
        <w:pStyle w:val="a6"/>
      </w:pPr>
      <w:r>
        <w:rPr>
          <w:lang w:val="en-US"/>
        </w:rPr>
        <w:t>As usual, UE has DL sync with a cell. therefore, suggest to update as follows.</w:t>
      </w:r>
    </w:p>
    <w:p w14:paraId="483E5220" w14:textId="77777777" w:rsidR="00815345" w:rsidRDefault="00815345">
      <w:pPr>
        <w:pStyle w:val="a6"/>
      </w:pPr>
    </w:p>
    <w:p w14:paraId="03A62689" w14:textId="77777777" w:rsidR="00815345" w:rsidRDefault="00DE71AD">
      <w:pPr>
        <w:pStyle w:val="a6"/>
      </w:pPr>
      <w:r>
        <w:rPr>
          <w:lang w:val="en-US"/>
        </w:rPr>
        <w:t xml:space="preserve"> </w:t>
      </w:r>
      <w:r>
        <w:t>early DL synchronization with Cell B.</w:t>
      </w:r>
    </w:p>
  </w:comment>
  <w:comment w:id="138" w:author="Mediatek_123" w:date="2023-09-08T15:35:00Z" w:initials="MTK">
    <w:p w14:paraId="77017D14" w14:textId="1D36AA2B" w:rsidR="00C41F74" w:rsidRDefault="00C41F74">
      <w:pPr>
        <w:pStyle w:val="a6"/>
      </w:pPr>
      <w:r>
        <w:rPr>
          <w:rStyle w:val="af6"/>
        </w:rPr>
        <w:annotationRef/>
      </w:r>
      <w:r>
        <w:rPr>
          <w:rFonts w:eastAsia="DengXian" w:hint="eastAsia"/>
          <w:lang w:eastAsia="zh-CN"/>
        </w:rPr>
        <w:t>I</w:t>
      </w:r>
      <w:r>
        <w:rPr>
          <w:rFonts w:eastAsia="DengXian"/>
          <w:lang w:eastAsia="zh-CN"/>
        </w:rPr>
        <w:t xml:space="preserve"> think it’s OK to have the original text. The intention is to take care of both UE and NW side. F</w:t>
      </w:r>
      <w:r>
        <w:rPr>
          <w:rFonts w:eastAsia="DengXian" w:hint="eastAsia"/>
          <w:lang w:eastAsia="zh-CN"/>
        </w:rPr>
        <w:t>rom</w:t>
      </w:r>
      <w:r>
        <w:rPr>
          <w:rFonts w:eastAsia="DengXian"/>
          <w:lang w:eastAsia="zh-CN"/>
        </w:rPr>
        <w:t xml:space="preserve"> NW aspect, the UE is sync to a </w:t>
      </w:r>
      <w:proofErr w:type="spellStart"/>
      <w:r>
        <w:rPr>
          <w:rFonts w:eastAsia="DengXian"/>
          <w:lang w:eastAsia="zh-CN"/>
        </w:rPr>
        <w:t>gNB</w:t>
      </w:r>
      <w:proofErr w:type="spellEnd"/>
      <w:r>
        <w:rPr>
          <w:rFonts w:eastAsia="DengXian"/>
          <w:lang w:eastAsia="zh-CN"/>
        </w:rPr>
        <w:t>.</w:t>
      </w:r>
    </w:p>
  </w:comment>
  <w:comment w:id="140" w:author="CATT-Bufang Zhang" w:date="2023-09-06T17:21:00Z" w:initials="CATT">
    <w:p w14:paraId="68BE1684" w14:textId="77777777" w:rsidR="00815345" w:rsidRDefault="00DE71AD">
      <w:pPr>
        <w:pStyle w:val="a6"/>
        <w:rPr>
          <w:rFonts w:eastAsiaTheme="minorEastAsia"/>
          <w:lang w:eastAsia="zh-CN"/>
        </w:rPr>
      </w:pPr>
      <w:r>
        <w:rPr>
          <w:lang w:eastAsia="zh-CN"/>
        </w:rPr>
        <w:t>W</w:t>
      </w:r>
      <w:r>
        <w:rPr>
          <w:rFonts w:hint="eastAsia"/>
          <w:lang w:eastAsia="zh-CN"/>
        </w:rPr>
        <w:t>e suggest to make the following changes:</w:t>
      </w:r>
    </w:p>
    <w:p w14:paraId="1B167541" w14:textId="77777777" w:rsidR="00815345" w:rsidRDefault="00815345">
      <w:pPr>
        <w:pStyle w:val="a6"/>
        <w:rPr>
          <w:rFonts w:eastAsiaTheme="minorEastAsia"/>
          <w:lang w:eastAsia="zh-CN"/>
        </w:rPr>
      </w:pPr>
    </w:p>
    <w:p w14:paraId="1F1C08AC" w14:textId="77777777" w:rsidR="00815345" w:rsidRDefault="00DE71AD">
      <w:pPr>
        <w:pStyle w:val="a6"/>
        <w:rPr>
          <w:rFonts w:eastAsiaTheme="minorEastAsia"/>
          <w:lang w:eastAsia="zh-CN"/>
        </w:rPr>
      </w:pPr>
      <w:r>
        <w:t xml:space="preserve">With this, the </w:t>
      </w:r>
      <w:proofErr w:type="spellStart"/>
      <w:r>
        <w:t>gNB</w:t>
      </w:r>
      <w:proofErr w:type="spellEnd"/>
      <w:r>
        <w:t xml:space="preserve"> to which Cell A belongs </w:t>
      </w:r>
      <w:r>
        <w:rPr>
          <w:rFonts w:hint="eastAsia"/>
          <w:color w:val="FF0000"/>
          <w:highlight w:val="yellow"/>
          <w:lang w:eastAsia="zh-CN"/>
        </w:rPr>
        <w:t>may</w:t>
      </w:r>
      <w:r>
        <w:rPr>
          <w:rFonts w:hint="eastAsia"/>
          <w:color w:val="FF0000"/>
          <w:lang w:eastAsia="zh-CN"/>
        </w:rPr>
        <w:t xml:space="preserve"> </w:t>
      </w:r>
      <w:r>
        <w:t>initiate</w:t>
      </w:r>
      <w:r>
        <w:rPr>
          <w:strike/>
          <w:color w:val="FF0000"/>
          <w:highlight w:val="yellow"/>
        </w:rPr>
        <w:t>s</w:t>
      </w:r>
      <w:r>
        <w:t xml:space="preserve"> cell switch procedure to Cell B by proving </w:t>
      </w:r>
      <w:r>
        <w:rPr>
          <w:strike/>
          <w:color w:val="FF0000"/>
          <w:highlight w:val="yellow"/>
        </w:rPr>
        <w:t>a cell</w:t>
      </w:r>
      <w:r>
        <w:rPr>
          <w:rFonts w:hint="eastAsia"/>
          <w:color w:val="FF0000"/>
          <w:lang w:eastAsia="zh-CN"/>
        </w:rPr>
        <w:t xml:space="preserve"> </w:t>
      </w:r>
      <w:r>
        <w:rPr>
          <w:rFonts w:hint="eastAsia"/>
          <w:lang w:eastAsia="zh-CN"/>
        </w:rPr>
        <w:t>LTM cell</w:t>
      </w:r>
      <w:r>
        <w:t xml:space="preserve"> switch command which indicates Cell B as target cell. </w:t>
      </w:r>
      <w:r>
        <w:rPr>
          <w:color w:val="FF0000"/>
          <w:highlight w:val="yellow"/>
        </w:rPr>
        <w:t>The cell switch command can be e.g., the LTM cell switch MAC CE.</w:t>
      </w:r>
    </w:p>
  </w:comment>
  <w:comment w:id="145" w:author="Lenovo_Lianhai" w:date="2023-09-06T21:45:00Z" w:initials="Lenovo">
    <w:p w14:paraId="243508E4" w14:textId="77777777" w:rsidR="00815345" w:rsidRDefault="00DE71AD">
      <w:pPr>
        <w:pStyle w:val="a6"/>
      </w:pPr>
      <w:r>
        <w:t>LTM Cell Switch Command MAC CE</w:t>
      </w:r>
    </w:p>
    <w:p w14:paraId="38916875" w14:textId="77777777" w:rsidR="00815345" w:rsidRDefault="00815345">
      <w:pPr>
        <w:pStyle w:val="a6"/>
      </w:pPr>
    </w:p>
    <w:p w14:paraId="7CA51358" w14:textId="77777777" w:rsidR="00815345" w:rsidRDefault="00DE71AD">
      <w:pPr>
        <w:pStyle w:val="a6"/>
      </w:pPr>
      <w:r>
        <w:t>To align with 38.321 CR.</w:t>
      </w:r>
    </w:p>
  </w:comment>
  <w:comment w:id="161" w:author="Lenovo_Lianhai" w:date="2023-09-06T21:59:00Z" w:initials="Lenovo">
    <w:p w14:paraId="5B710308" w14:textId="77777777" w:rsidR="00815345" w:rsidRDefault="00DE71AD">
      <w:pPr>
        <w:pStyle w:val="a6"/>
      </w:pPr>
      <w:r>
        <w:rPr>
          <w:lang w:val="en-US"/>
        </w:rPr>
        <w:t>-&gt; describes</w:t>
      </w:r>
    </w:p>
  </w:comment>
  <w:comment w:id="166" w:author="CATT-Bufang Zhang" w:date="2023-09-06T17:42:00Z" w:initials="CATT">
    <w:p w14:paraId="35FD382E" w14:textId="77777777" w:rsidR="00815345" w:rsidRDefault="00DE71AD">
      <w:pPr>
        <w:pStyle w:val="a6"/>
      </w:pPr>
      <w:r>
        <w:rPr>
          <w:lang w:eastAsia="zh-CN"/>
        </w:rPr>
        <w:t>T</w:t>
      </w:r>
      <w:r>
        <w:rPr>
          <w:rFonts w:hint="eastAsia"/>
          <w:lang w:eastAsia="zh-CN"/>
        </w:rPr>
        <w:t>his is</w:t>
      </w:r>
      <w:r>
        <w:rPr>
          <w:rFonts w:hint="eastAsia"/>
          <w:lang w:eastAsia="zh-CN"/>
        </w:rPr>
        <w:t xml:space="preserve"> triggered by NW, not UE.</w:t>
      </w:r>
    </w:p>
  </w:comment>
  <w:comment w:id="180" w:author="Lenovo_Lianhai" w:date="2023-09-06T22:11:00Z" w:initials="Lenovo">
    <w:p w14:paraId="23B06EAE" w14:textId="77777777" w:rsidR="00815345" w:rsidRDefault="00DE71AD">
      <w:pPr>
        <w:pStyle w:val="a6"/>
      </w:pPr>
      <w:r>
        <w:rPr>
          <w:lang w:val="en-US"/>
        </w:rPr>
        <w:t>Fine to have '</w:t>
      </w:r>
      <w:r>
        <w:t>RRC configuration information required to send a Random Access...</w:t>
      </w:r>
      <w:r>
        <w:rPr>
          <w:lang w:val="en-US"/>
        </w:rPr>
        <w:t>'. But 'all' can be removed.</w:t>
      </w:r>
    </w:p>
  </w:comment>
  <w:comment w:id="181" w:author="vivo-Chenli-after RAN2#123" w:date="2023-09-04T17:39:00Z" w:initials="">
    <w:p w14:paraId="366F471C" w14:textId="77777777" w:rsidR="00815345" w:rsidRDefault="00DE71AD">
      <w:pPr>
        <w:pStyle w:val="a6"/>
        <w:rPr>
          <w:rFonts w:eastAsia="DengXian"/>
          <w:lang w:eastAsia="zh-CN"/>
        </w:rPr>
      </w:pPr>
      <w:r>
        <w:rPr>
          <w:rFonts w:eastAsia="DengXian"/>
          <w:lang w:eastAsia="zh-CN"/>
        </w:rPr>
        <w:t xml:space="preserve">Rapporteur thinks all RRC configuration information for RACH preamble transmission are included. </w:t>
      </w:r>
    </w:p>
    <w:p w14:paraId="68A638E5" w14:textId="77777777" w:rsidR="00815345" w:rsidRDefault="00DE71AD">
      <w:pPr>
        <w:pStyle w:val="a6"/>
        <w:rPr>
          <w:rFonts w:eastAsia="DengXian"/>
          <w:lang w:eastAsia="zh-CN"/>
        </w:rPr>
      </w:pPr>
      <w:r>
        <w:rPr>
          <w:rFonts w:eastAsia="DengXian" w:hint="eastAsia"/>
          <w:lang w:eastAsia="zh-CN"/>
        </w:rPr>
        <w:t>B</w:t>
      </w:r>
      <w:r>
        <w:rPr>
          <w:rFonts w:eastAsia="DengXian"/>
          <w:lang w:eastAsia="zh-CN"/>
        </w:rPr>
        <w:t xml:space="preserve">ut some other information, e.g. SS/PBCH index, RACH occasion, and Random Access Preamble index etc. is included in PDCCH order. </w:t>
      </w:r>
    </w:p>
    <w:p w14:paraId="4CA87AAD"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82" w:author="CATT-Bufang Zhang" w:date="2023-09-06T17:22:00Z" w:initials="CATT">
    <w:p w14:paraId="100F3AB3" w14:textId="77777777" w:rsidR="00815345" w:rsidRDefault="00DE71AD">
      <w:pPr>
        <w:pStyle w:val="a6"/>
        <w:rPr>
          <w:rFonts w:eastAsiaTheme="minorEastAsia"/>
          <w:lang w:eastAsia="zh-CN"/>
        </w:rPr>
      </w:pPr>
      <w:r>
        <w:rPr>
          <w:rFonts w:eastAsiaTheme="minorEastAsia"/>
          <w:lang w:eastAsia="zh-CN"/>
        </w:rPr>
        <w:t>I</w:t>
      </w:r>
      <w:r>
        <w:rPr>
          <w:rFonts w:eastAsiaTheme="minorEastAsia" w:hint="eastAsia"/>
          <w:lang w:eastAsia="zh-CN"/>
        </w:rPr>
        <w:t>n stage 2, we think the current general description on the early TA RACH confi</w:t>
      </w:r>
      <w:r>
        <w:rPr>
          <w:rFonts w:eastAsiaTheme="minorEastAsia" w:hint="eastAsia"/>
          <w:lang w:eastAsia="zh-CN"/>
        </w:rPr>
        <w:t xml:space="preserve">guration is enough. </w:t>
      </w:r>
    </w:p>
    <w:p w14:paraId="3AF80F37" w14:textId="77777777" w:rsidR="00815345" w:rsidRDefault="00DE71AD">
      <w:pPr>
        <w:pStyle w:val="a6"/>
      </w:pPr>
      <w:r>
        <w:rPr>
          <w:rFonts w:eastAsiaTheme="minorEastAsia"/>
          <w:lang w:eastAsia="zh-CN"/>
        </w:rPr>
        <w:t>A</w:t>
      </w:r>
      <w:r>
        <w:rPr>
          <w:rFonts w:eastAsiaTheme="minorEastAsia" w:hint="eastAsia"/>
          <w:lang w:eastAsia="zh-CN"/>
        </w:rPr>
        <w:t>s for detailed information, maybe we can continue to discuss in stage 3, or the RRC running CR phase.</w:t>
      </w:r>
    </w:p>
  </w:comment>
  <w:comment w:id="183" w:author="Mediatek_123" w:date="2023-09-08T15:40:00Z" w:initials="MTK">
    <w:p w14:paraId="5ECD0509" w14:textId="77777777" w:rsidR="00C41F74" w:rsidRPr="00A548E4" w:rsidRDefault="00C41F74" w:rsidP="00C41F74">
      <w:pPr>
        <w:pStyle w:val="a6"/>
        <w:rPr>
          <w:rFonts w:eastAsia="DengXian"/>
          <w:lang w:eastAsia="zh-CN"/>
        </w:rPr>
      </w:pPr>
      <w:r w:rsidRPr="00C41F74">
        <w:rPr>
          <w:rStyle w:val="af6"/>
        </w:rPr>
        <w:annotationRef/>
      </w:r>
      <w:r w:rsidRPr="00C41F74">
        <w:rPr>
          <w:rFonts w:eastAsia="DengXian"/>
          <w:lang w:eastAsia="zh-CN"/>
        </w:rPr>
        <w:t>Agree. That is why we put a general RRC configuration information here.</w:t>
      </w:r>
    </w:p>
    <w:p w14:paraId="02B66355" w14:textId="7A4703CE" w:rsidR="00C41F74" w:rsidRPr="00C41F74" w:rsidRDefault="00C41F74">
      <w:pPr>
        <w:pStyle w:val="a6"/>
      </w:pPr>
    </w:p>
  </w:comment>
  <w:comment w:id="195" w:author="CATT-Bufang Zhang" w:date="2023-09-06T17:24:00Z" w:initials="CATT">
    <w:p w14:paraId="1256073A" w14:textId="77777777" w:rsidR="00815345" w:rsidRDefault="00DE71AD">
      <w:pPr>
        <w:pStyle w:val="a6"/>
        <w:rPr>
          <w:rFonts w:eastAsiaTheme="minorEastAsia"/>
          <w:lang w:eastAsia="zh-CN"/>
        </w:rPr>
      </w:pPr>
      <w:r>
        <w:rPr>
          <w:lang w:eastAsia="zh-CN"/>
        </w:rPr>
        <w:t>S</w:t>
      </w:r>
      <w:r>
        <w:rPr>
          <w:rFonts w:hint="eastAsia"/>
          <w:lang w:eastAsia="zh-CN"/>
        </w:rPr>
        <w:t xml:space="preserve">imilar comments as last clause. </w:t>
      </w:r>
    </w:p>
    <w:p w14:paraId="7DB3460E" w14:textId="77777777" w:rsidR="00815345" w:rsidRDefault="00DE71AD">
      <w:pPr>
        <w:pStyle w:val="a6"/>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196" w:author="Mediatek_123" w:date="2023-09-08T15:40:00Z" w:initials="MTK">
    <w:p w14:paraId="675BA8C5" w14:textId="77777777" w:rsidR="00C41F74" w:rsidRPr="00A548E4" w:rsidRDefault="00C41F74" w:rsidP="00C41F74">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p w14:paraId="0870232F" w14:textId="4266842E" w:rsidR="00C41F74" w:rsidRPr="00C41F74" w:rsidRDefault="00C41F74">
      <w:pPr>
        <w:pStyle w:val="a6"/>
      </w:pPr>
    </w:p>
  </w:comment>
  <w:comment w:id="203" w:author="Lenovo_Lianhai" w:date="2023-09-06T22:08:00Z" w:initials="Lenovo">
    <w:p w14:paraId="1413288D" w14:textId="77777777" w:rsidR="00815345" w:rsidRDefault="00DE71AD">
      <w:pPr>
        <w:pStyle w:val="a6"/>
      </w:pPr>
      <w:r>
        <w:rPr>
          <w:lang w:val="en-US"/>
        </w:rPr>
        <w:t>'message' can be removed. See legacy 38.321/38.300. 'PDCCH order' can be used directly.</w:t>
      </w:r>
    </w:p>
  </w:comment>
  <w:comment w:id="204" w:author="Mediatek_123" w:date="2023-09-08T15:40:00Z" w:initials="MTK">
    <w:p w14:paraId="174C2CEB" w14:textId="53C4092B" w:rsidR="00C41F74" w:rsidRPr="00C41F74" w:rsidRDefault="00C41F74">
      <w:pPr>
        <w:pStyle w:val="a6"/>
        <w:rPr>
          <w:rFonts w:eastAsia="DengXian" w:hint="eastAsia"/>
          <w:lang w:eastAsia="zh-CN"/>
        </w:rPr>
      </w:pPr>
      <w:r>
        <w:rPr>
          <w:rStyle w:val="af6"/>
        </w:rPr>
        <w:annotationRef/>
      </w:r>
      <w:r>
        <w:rPr>
          <w:rFonts w:eastAsia="DengXian" w:hint="eastAsia"/>
          <w:lang w:eastAsia="zh-CN"/>
        </w:rPr>
        <w:t>O</w:t>
      </w:r>
      <w:r>
        <w:rPr>
          <w:rFonts w:eastAsia="DengXian"/>
          <w:lang w:eastAsia="zh-CN"/>
        </w:rPr>
        <w:t>K</w:t>
      </w:r>
    </w:p>
  </w:comment>
  <w:comment w:id="209" w:author="vivo-Chenli-after RAN2#123" w:date="2023-09-04T17:41:00Z" w:initials="">
    <w:p w14:paraId="50D728F7"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210" w:author="CATT-Bufang Zhang" w:date="2023-09-06T17:25:00Z" w:initials="CATT">
    <w:p w14:paraId="38D21EC2" w14:textId="77777777" w:rsidR="00815345" w:rsidRDefault="00DE71AD">
      <w:pPr>
        <w:pStyle w:val="a6"/>
        <w:rPr>
          <w:rFonts w:eastAsiaTheme="minorEastAsia"/>
          <w:lang w:eastAsia="zh-CN"/>
        </w:rPr>
      </w:pPr>
      <w:r>
        <w:rPr>
          <w:lang w:eastAsia="zh-CN"/>
        </w:rPr>
        <w:t>F</w:t>
      </w:r>
      <w:r>
        <w:rPr>
          <w:rFonts w:hint="eastAsia"/>
          <w:lang w:eastAsia="zh-CN"/>
        </w:rPr>
        <w:t>or this, maybe we can just refers to RAN1 spec (TS38.212).</w:t>
      </w:r>
    </w:p>
  </w:comment>
  <w:comment w:id="211" w:author="Mediatek_123" w:date="2023-09-08T15:41:00Z" w:initials="MTK">
    <w:p w14:paraId="737195B1" w14:textId="7EE284F3" w:rsidR="00C41F74" w:rsidRDefault="00C41F74">
      <w:pPr>
        <w:pStyle w:val="a6"/>
      </w:pPr>
      <w:r>
        <w:rPr>
          <w:rStyle w:val="af6"/>
        </w:rPr>
        <w:annotationRef/>
      </w:r>
      <w:r w:rsidRPr="00C41F74">
        <w:rPr>
          <w:rFonts w:eastAsia="DengXian"/>
          <w:lang w:eastAsia="zh-CN"/>
        </w:rPr>
        <w:t>Let’s keep the current wording by now, as it is in brackets. We could further update based on the discussion.</w:t>
      </w:r>
    </w:p>
  </w:comment>
  <w:comment w:id="219" w:author="Lenovo_Lianhai" w:date="2023-09-06T22:12:00Z" w:initials="Lenovo">
    <w:p w14:paraId="38EE21DF" w14:textId="77777777" w:rsidR="00815345" w:rsidRDefault="00DE71AD">
      <w:pPr>
        <w:pStyle w:val="a6"/>
      </w:pPr>
      <w:r>
        <w:t>-&gt;  'calculate' for aligning with the description in step 1</w:t>
      </w:r>
      <w:r>
        <w:t xml:space="preserve"> in which 'calculate' is used.</w:t>
      </w:r>
    </w:p>
  </w:comment>
  <w:comment w:id="220" w:author="Mediatek_123" w:date="2023-09-08T15:41:00Z" w:initials="MTK">
    <w:p w14:paraId="25B8055D" w14:textId="69ECB084" w:rsidR="00C41F74" w:rsidRPr="00C41F74" w:rsidRDefault="00C41F74">
      <w:pPr>
        <w:pStyle w:val="a6"/>
        <w:rPr>
          <w:rFonts w:eastAsia="DengXian" w:hint="eastAsia"/>
          <w:lang w:eastAsia="zh-CN"/>
        </w:rPr>
      </w:pPr>
      <w:r>
        <w:rPr>
          <w:rStyle w:val="af6"/>
        </w:rPr>
        <w:annotationRef/>
      </w:r>
      <w:r>
        <w:rPr>
          <w:rFonts w:eastAsia="DengXian" w:hint="eastAsia"/>
          <w:lang w:eastAsia="zh-CN"/>
        </w:rPr>
        <w:t>O</w:t>
      </w:r>
      <w:r>
        <w:rPr>
          <w:rFonts w:eastAsia="DengXian"/>
          <w:lang w:eastAsia="zh-CN"/>
        </w:rPr>
        <w:t>K</w:t>
      </w:r>
    </w:p>
  </w:comment>
  <w:comment w:id="225" w:author="CATT-Bufang Zhang" w:date="2023-09-06T17:31:00Z" w:initials="CATT">
    <w:p w14:paraId="13165548" w14:textId="77777777" w:rsidR="00815345" w:rsidRDefault="00DE71AD">
      <w:pPr>
        <w:pStyle w:val="a6"/>
        <w:rPr>
          <w:rFonts w:eastAsiaTheme="minorEastAsia"/>
          <w:lang w:eastAsia="zh-CN"/>
        </w:rPr>
      </w:pPr>
      <w:r>
        <w:rPr>
          <w:rFonts w:hint="eastAsia"/>
          <w:lang w:eastAsia="zh-CN"/>
        </w:rPr>
        <w:t>Prefer to delete this.</w:t>
      </w:r>
    </w:p>
    <w:p w14:paraId="13363ACD" w14:textId="77777777" w:rsidR="00815345" w:rsidRDefault="00DE71AD">
      <w:pPr>
        <w:pStyle w:val="a6"/>
        <w:rPr>
          <w:rFonts w:eastAsiaTheme="minorEastAsia"/>
          <w:lang w:eastAsia="zh-CN"/>
        </w:rPr>
      </w:pPr>
      <w:r>
        <w:rPr>
          <w:rFonts w:eastAsiaTheme="minorEastAsia"/>
          <w:lang w:eastAsia="zh-CN"/>
        </w:rPr>
        <w:t>E</w:t>
      </w:r>
      <w:r>
        <w:rPr>
          <w:rFonts w:eastAsiaTheme="minorEastAsia" w:hint="eastAsia"/>
          <w:lang w:eastAsia="zh-CN"/>
        </w:rPr>
        <w:t xml:space="preserve">arly TA </w:t>
      </w:r>
      <w:r>
        <w:rPr>
          <w:rFonts w:eastAsiaTheme="minorEastAsia"/>
          <w:lang w:eastAsia="zh-CN"/>
        </w:rPr>
        <w:t>acquisition</w:t>
      </w:r>
      <w:r>
        <w:rPr>
          <w:rFonts w:eastAsiaTheme="minorEastAsia" w:hint="eastAsia"/>
          <w:lang w:eastAsia="zh-CN"/>
        </w:rPr>
        <w:t xml:space="preserve"> is triggered before the NW decide s to trigger the LTM cell switch, that is, it is not required to trigger the cell </w:t>
      </w:r>
      <w:r>
        <w:rPr>
          <w:rFonts w:eastAsiaTheme="minorEastAsia"/>
          <w:lang w:eastAsia="zh-CN"/>
        </w:rPr>
        <w:t>switch</w:t>
      </w:r>
      <w:r>
        <w:rPr>
          <w:rFonts w:eastAsiaTheme="minorEastAsia" w:hint="eastAsia"/>
          <w:lang w:eastAsia="zh-CN"/>
        </w:rPr>
        <w:t xml:space="preserve"> always for the cells with (valid) TA values.  </w:t>
      </w:r>
    </w:p>
  </w:comment>
  <w:comment w:id="226" w:author="Mediatek_123" w:date="2023-09-08T15:41:00Z" w:initials="MTK">
    <w:p w14:paraId="56E625B0" w14:textId="34AB8C31" w:rsidR="00C41F74" w:rsidRDefault="00C41F74">
      <w:pPr>
        <w:pStyle w:val="a6"/>
      </w:pPr>
      <w:r>
        <w:rPr>
          <w:rStyle w:val="af6"/>
        </w:rPr>
        <w:annotationRef/>
      </w:r>
      <w:r>
        <w:rPr>
          <w:rFonts w:eastAsia="DengXian"/>
          <w:lang w:eastAsia="zh-CN"/>
        </w:rPr>
        <w:t>Let’s</w:t>
      </w:r>
      <w:r>
        <w:rPr>
          <w:rFonts w:eastAsia="DengXian"/>
          <w:lang w:eastAsia="zh-CN"/>
        </w:rPr>
        <w:t xml:space="preserve"> keep it. It provides an example for clear understanding.</w:t>
      </w:r>
    </w:p>
  </w:comment>
  <w:comment w:id="238" w:author="Lenovo_Lianhai" w:date="2023-09-06T22:15:00Z" w:initials="Lenovo">
    <w:p w14:paraId="559D027B" w14:textId="77777777" w:rsidR="00815345" w:rsidRDefault="00DE71AD">
      <w:pPr>
        <w:pStyle w:val="a6"/>
      </w:pPr>
      <w:r>
        <w:t>=&gt; 'in case</w:t>
      </w:r>
      <w:r>
        <w:t xml:space="preserve"> no TA is obtained or TA is determined as invalid.' </w:t>
      </w:r>
    </w:p>
    <w:p w14:paraId="71001A16" w14:textId="77777777" w:rsidR="00815345" w:rsidRDefault="00815345">
      <w:pPr>
        <w:pStyle w:val="a6"/>
      </w:pPr>
    </w:p>
    <w:p w14:paraId="29E62576" w14:textId="77777777" w:rsidR="00815345" w:rsidRDefault="00DE71AD">
      <w:pPr>
        <w:pStyle w:val="a6"/>
      </w:pPr>
      <w:r>
        <w:t>The second case I added has been agreed in RAN3.</w:t>
      </w:r>
    </w:p>
  </w:comment>
  <w:comment w:id="239" w:author="Mediatek_123" w:date="2023-09-08T15:42:00Z" w:initials="MTK">
    <w:p w14:paraId="342E0B8B" w14:textId="383BBDD4" w:rsidR="00C41F74" w:rsidRPr="00C41F74" w:rsidRDefault="00C41F74">
      <w:pPr>
        <w:pStyle w:val="a6"/>
        <w:rPr>
          <w:rFonts w:eastAsia="DengXian" w:hint="eastAsia"/>
          <w:lang w:eastAsia="zh-CN"/>
        </w:rPr>
      </w:pPr>
      <w:r>
        <w:rPr>
          <w:rStyle w:val="af6"/>
        </w:rPr>
        <w:annotationRef/>
      </w:r>
      <w:r>
        <w:rPr>
          <w:rFonts w:eastAsia="DengXian" w:hint="eastAsia"/>
          <w:lang w:eastAsia="zh-CN"/>
        </w:rPr>
        <w:t>t</w:t>
      </w:r>
      <w:r>
        <w:rPr>
          <w:rFonts w:eastAsia="DengXian"/>
          <w:lang w:eastAsia="zh-CN"/>
        </w:rPr>
        <w:t>hanks</w:t>
      </w:r>
    </w:p>
  </w:comment>
  <w:comment w:id="243" w:author="CATT-Bufang Zhang" w:date="2023-09-06T17:26:00Z" w:initials="CATT">
    <w:p w14:paraId="42560ED0" w14:textId="77777777" w:rsidR="00815345" w:rsidRDefault="00DE71AD">
      <w:pPr>
        <w:pStyle w:val="a6"/>
        <w:rPr>
          <w:rFonts w:eastAsiaTheme="minorEastAsia"/>
          <w:lang w:eastAsia="zh-CN"/>
        </w:rPr>
      </w:pPr>
      <w:r>
        <w:rPr>
          <w:lang w:eastAsia="zh-CN"/>
        </w:rPr>
        <w:t>W</w:t>
      </w:r>
      <w:r>
        <w:rPr>
          <w:rFonts w:hint="eastAsia"/>
          <w:lang w:eastAsia="zh-CN"/>
        </w:rPr>
        <w:t>e prefer to add</w:t>
      </w:r>
      <w:r>
        <w:rPr>
          <w:rFonts w:eastAsiaTheme="minorEastAsia" w:hint="eastAsia"/>
          <w:lang w:eastAsia="zh-CN"/>
        </w:rPr>
        <w:t>:</w:t>
      </w:r>
    </w:p>
    <w:p w14:paraId="4FF11628" w14:textId="77777777" w:rsidR="00815345" w:rsidRDefault="00815345">
      <w:pPr>
        <w:pStyle w:val="a6"/>
        <w:rPr>
          <w:rFonts w:eastAsiaTheme="minorEastAsia"/>
          <w:lang w:eastAsia="zh-CN"/>
        </w:rPr>
      </w:pPr>
    </w:p>
    <w:p w14:paraId="13E04188" w14:textId="77777777" w:rsidR="00815345" w:rsidRDefault="00DE71AD">
      <w:pPr>
        <w:pStyle w:val="a6"/>
        <w:rPr>
          <w:rFonts w:eastAsiaTheme="minorEastAsia"/>
          <w:lang w:eastAsia="zh-CN"/>
        </w:rPr>
      </w:pPr>
      <w:r>
        <w:rPr>
          <w:rFonts w:hint="eastAsia"/>
          <w:color w:val="FF0000"/>
          <w:highlight w:val="yellow"/>
          <w:lang w:eastAsia="zh-CN"/>
        </w:rPr>
        <w:t>I</w:t>
      </w:r>
      <w:r>
        <w:rPr>
          <w:color w:val="FF0000"/>
          <w:highlight w:val="yellow"/>
        </w:rPr>
        <w:t>f an LTM cell switch procedure is triggered to Cell B</w:t>
      </w:r>
    </w:p>
  </w:comment>
  <w:comment w:id="244" w:author="Mediatek_123" w:date="2023-09-08T15:44:00Z" w:initials="MTK">
    <w:p w14:paraId="17A48F7A" w14:textId="6F936FBF" w:rsidR="00C41F74" w:rsidRPr="00C41F74" w:rsidRDefault="00C41F74">
      <w:pPr>
        <w:pStyle w:val="a6"/>
        <w:rPr>
          <w:rFonts w:eastAsia="DengXian" w:hint="eastAsia"/>
          <w:lang w:eastAsia="zh-CN"/>
        </w:rPr>
      </w:pPr>
      <w:r>
        <w:rPr>
          <w:rStyle w:val="af6"/>
        </w:rPr>
        <w:annotationRef/>
      </w:r>
      <w:r>
        <w:rPr>
          <w:rFonts w:eastAsia="DengXian"/>
          <w:lang w:eastAsia="zh-CN"/>
        </w:rPr>
        <w:t>See the revision</w:t>
      </w:r>
    </w:p>
  </w:comment>
  <w:comment w:id="303" w:author="Lenovo_Lianhai" w:date="2023-09-06T22:24:00Z" w:initials="Lenovo">
    <w:p w14:paraId="6B465BAB" w14:textId="77777777" w:rsidR="00815345" w:rsidRDefault="00DE71AD">
      <w:pPr>
        <w:pStyle w:val="a6"/>
      </w:pPr>
      <w:r>
        <w:rPr>
          <w:lang w:val="en-US"/>
        </w:rPr>
        <w:t xml:space="preserve">In the section, there are many principles besides two listed </w:t>
      </w:r>
      <w:proofErr w:type="spellStart"/>
      <w:r>
        <w:rPr>
          <w:lang w:val="en-US"/>
        </w:rPr>
        <w:t>itmes</w:t>
      </w:r>
      <w:proofErr w:type="spellEnd"/>
      <w:r>
        <w:rPr>
          <w:lang w:val="en-US"/>
        </w:rPr>
        <w:t xml:space="preserve"> </w:t>
      </w:r>
      <w:proofErr w:type="spellStart"/>
      <w:r>
        <w:rPr>
          <w:lang w:val="en-US"/>
        </w:rPr>
        <w:t>e.g</w:t>
      </w:r>
      <w:proofErr w:type="spellEnd"/>
      <w:r>
        <w:rPr>
          <w:lang w:val="en-US"/>
        </w:rPr>
        <w:t xml:space="preserve"> support intra-frequency and inter-frequency. Therefore, suggest to change the description way as follows. </w:t>
      </w:r>
    </w:p>
    <w:p w14:paraId="64095D38" w14:textId="77777777" w:rsidR="00815345" w:rsidRDefault="00815345">
      <w:pPr>
        <w:pStyle w:val="a6"/>
      </w:pPr>
    </w:p>
    <w:p w14:paraId="21383CD0" w14:textId="77777777" w:rsidR="00815345" w:rsidRDefault="00815345">
      <w:pPr>
        <w:pStyle w:val="a6"/>
      </w:pPr>
    </w:p>
    <w:p w14:paraId="535D4473" w14:textId="77777777" w:rsidR="00815345" w:rsidRDefault="00DE71AD">
      <w:pPr>
        <w:pStyle w:val="a6"/>
        <w:ind w:left="560"/>
      </w:pPr>
      <w:r>
        <w:t>The UE doesn’t update its security key in LTM. Subsequent LTM is supported i</w:t>
      </w:r>
      <w:r>
        <w:t xml:space="preserve">n LTM. </w:t>
      </w:r>
    </w:p>
  </w:comment>
  <w:comment w:id="304" w:author="Mediatek_123" w:date="2023-09-08T15:44:00Z" w:initials="MTK">
    <w:p w14:paraId="42155AB5" w14:textId="77777777" w:rsidR="00C41F74" w:rsidRPr="006510E4" w:rsidRDefault="00C41F74" w:rsidP="00C41F74">
      <w:pPr>
        <w:pStyle w:val="a6"/>
        <w:rPr>
          <w:rFonts w:eastAsiaTheme="minorEastAsia"/>
          <w:lang w:eastAsia="zh-CN"/>
        </w:rPr>
      </w:pPr>
      <w:r>
        <w:rPr>
          <w:rStyle w:val="af6"/>
        </w:rPr>
        <w:annotationRef/>
      </w:r>
      <w:r>
        <w:rPr>
          <w:rFonts w:eastAsia="DengXian" w:hint="eastAsia"/>
          <w:lang w:eastAsia="zh-CN"/>
        </w:rPr>
        <w:t>W</w:t>
      </w:r>
      <w:r>
        <w:rPr>
          <w:rFonts w:eastAsia="DengXian"/>
          <w:lang w:eastAsia="zh-CN"/>
        </w:rPr>
        <w:t xml:space="preserve">e can consider later which points can be listed as principles. I think </w:t>
      </w:r>
      <w:r>
        <w:rPr>
          <w:lang w:val="en-US"/>
        </w:rPr>
        <w:t xml:space="preserve">supporting intra-frequency and inter-frequency is scenario, not principle </w:t>
      </w:r>
      <w:r w:rsidRPr="006510E4">
        <w:rPr>
          <w:rFonts w:ascii="Segoe UI Emoji" w:eastAsia="Segoe UI Emoji" w:hAnsi="Segoe UI Emoji" w:cs="Segoe UI Emoji"/>
          <w:lang w:val="en-US"/>
        </w:rPr>
        <w:t>😊</w:t>
      </w:r>
    </w:p>
    <w:p w14:paraId="5282FA98" w14:textId="4845B0D6" w:rsidR="00C41F74" w:rsidRPr="00C41F74" w:rsidRDefault="00C41F74">
      <w:pPr>
        <w:pStyle w:val="a6"/>
      </w:pPr>
    </w:p>
  </w:comment>
  <w:comment w:id="322" w:author="ZTE-Mengjie" w:date="2023-09-07T17:11:00Z" w:initials="ZTE">
    <w:p w14:paraId="6C6B3EFF" w14:textId="77777777" w:rsidR="00815345" w:rsidRDefault="00DE71AD">
      <w:pPr>
        <w:pStyle w:val="a6"/>
        <w:rPr>
          <w:rFonts w:eastAsia="SimSun"/>
          <w:lang w:val="en-US" w:eastAsia="zh-CN"/>
        </w:rPr>
      </w:pPr>
      <w:r>
        <w:rPr>
          <w:rFonts w:eastAsia="SimSun" w:hint="eastAsia"/>
          <w:lang w:val="en-US" w:eastAsia="zh-CN"/>
        </w:rPr>
        <w:t xml:space="preserve">For DC scenario, </w:t>
      </w:r>
      <w:proofErr w:type="spellStart"/>
      <w:r>
        <w:rPr>
          <w:rFonts w:eastAsia="SimSun" w:hint="eastAsia"/>
          <w:lang w:val="en-US" w:eastAsia="zh-CN"/>
        </w:rPr>
        <w:t>PCell</w:t>
      </w:r>
      <w:proofErr w:type="spellEnd"/>
      <w:r>
        <w:rPr>
          <w:rFonts w:eastAsia="SimSun" w:hint="eastAsia"/>
          <w:lang w:val="en-US" w:eastAsia="zh-CN"/>
        </w:rPr>
        <w:t xml:space="preserve"> change with SCG release can also be supported.</w:t>
      </w:r>
    </w:p>
  </w:comment>
  <w:comment w:id="323" w:author="Mediatek_123" w:date="2023-09-08T15:44:00Z" w:initials="MTK">
    <w:p w14:paraId="22BE43C4" w14:textId="43B0D4E7" w:rsidR="00C41F74" w:rsidRPr="00C41F74" w:rsidRDefault="00C41F74">
      <w:pPr>
        <w:pStyle w:val="a6"/>
        <w:rPr>
          <w:rFonts w:eastAsia="DengXian" w:hint="eastAsia"/>
          <w:lang w:eastAsia="zh-CN"/>
        </w:rPr>
      </w:pPr>
      <w:r>
        <w:rPr>
          <w:rStyle w:val="af6"/>
        </w:rPr>
        <w:annotationRef/>
      </w:r>
      <w:r>
        <w:rPr>
          <w:rFonts w:eastAsia="DengXian" w:hint="eastAsia"/>
          <w:lang w:eastAsia="zh-CN"/>
        </w:rPr>
        <w:t>O</w:t>
      </w:r>
      <w:r>
        <w:rPr>
          <w:rFonts w:eastAsia="DengXian"/>
          <w:lang w:eastAsia="zh-CN"/>
        </w:rPr>
        <w:t>K</w:t>
      </w:r>
    </w:p>
  </w:comment>
  <w:comment w:id="337" w:author="Lenovo_Lianhai" w:date="2023-09-06T22:28:00Z" w:initials="Lenovo">
    <w:p w14:paraId="343526E3" w14:textId="77777777" w:rsidR="00815345" w:rsidRDefault="00DE71AD">
      <w:pPr>
        <w:pStyle w:val="a6"/>
      </w:pPr>
      <w:r>
        <w:rPr>
          <w:lang w:val="en-US"/>
        </w:rPr>
        <w:t>'</w:t>
      </w:r>
      <w:r>
        <w:t>similar as T304 timer for L3 handover,</w:t>
      </w:r>
      <w:r>
        <w:rPr>
          <w:lang w:val="en-US"/>
        </w:rPr>
        <w:t>' can be removed. First reason is that 'T304' is not mentioned in stage 2. second reason is that CHO/DAPS also reuse T304. but it is not me</w:t>
      </w:r>
      <w:r>
        <w:rPr>
          <w:lang w:val="en-US"/>
        </w:rPr>
        <w:t>ntioned in section for CHO/DAPS.</w:t>
      </w:r>
    </w:p>
    <w:p w14:paraId="4994073E" w14:textId="77777777" w:rsidR="00815345" w:rsidRDefault="00815345">
      <w:pPr>
        <w:pStyle w:val="a6"/>
      </w:pPr>
    </w:p>
    <w:p w14:paraId="3D970AF5" w14:textId="77777777" w:rsidR="00815345" w:rsidRDefault="00DE71AD">
      <w:pPr>
        <w:pStyle w:val="a6"/>
      </w:pPr>
      <w:r>
        <w:rPr>
          <w:lang w:val="en-US"/>
        </w:rPr>
        <w:t>In addition, 'supervision timer' can be changed to 'LTM timer' for easy understanding. alternatively, 'supervision' can be removed.</w:t>
      </w:r>
    </w:p>
  </w:comment>
  <w:comment w:id="338" w:author="Mediatek_123" w:date="2023-09-08T15:44:00Z" w:initials="MTK">
    <w:p w14:paraId="03FF7BC9" w14:textId="7A3071BA" w:rsidR="000108EB" w:rsidRPr="000108EB" w:rsidRDefault="000108EB">
      <w:pPr>
        <w:pStyle w:val="a6"/>
        <w:rPr>
          <w:rFonts w:eastAsia="DengXian" w:hint="eastAsia"/>
          <w:lang w:eastAsia="zh-CN"/>
        </w:rPr>
      </w:pPr>
      <w:r>
        <w:rPr>
          <w:rStyle w:val="af6"/>
        </w:rPr>
        <w:annotationRef/>
      </w:r>
      <w:r>
        <w:rPr>
          <w:rFonts w:eastAsia="DengXian"/>
          <w:lang w:eastAsia="zh-CN"/>
        </w:rPr>
        <w:t>Let’s use supervision timer.</w:t>
      </w:r>
    </w:p>
  </w:comment>
  <w:comment w:id="334" w:author="CATT-Bufang Zhang" w:date="2023-09-06T17:42:00Z" w:initials="CATT">
    <w:p w14:paraId="2180518F" w14:textId="77777777" w:rsidR="00815345" w:rsidRDefault="00DE71AD">
      <w:pPr>
        <w:pStyle w:val="a6"/>
        <w:rPr>
          <w:rFonts w:eastAsiaTheme="minorEastAsia"/>
          <w:lang w:eastAsia="zh-CN"/>
        </w:rPr>
      </w:pPr>
      <w:r>
        <w:rPr>
          <w:rFonts w:eastAsiaTheme="minorEastAsia"/>
          <w:lang w:eastAsia="zh-CN"/>
        </w:rPr>
        <w:t>M</w:t>
      </w:r>
      <w:r>
        <w:rPr>
          <w:rFonts w:eastAsiaTheme="minorEastAsia" w:hint="eastAsia"/>
          <w:lang w:eastAsia="zh-CN"/>
        </w:rPr>
        <w:t xml:space="preserve">aybe we can directly use T304, since there is already </w:t>
      </w:r>
      <w:r>
        <w:rPr>
          <w:rFonts w:hint="eastAsia"/>
          <w:lang w:eastAsia="zh-CN"/>
        </w:rPr>
        <w:t>RAN2 agreements.</w:t>
      </w:r>
    </w:p>
    <w:p w14:paraId="65581FD3" w14:textId="77777777" w:rsidR="00815345" w:rsidRDefault="00815345">
      <w:pPr>
        <w:pStyle w:val="a6"/>
        <w:rPr>
          <w:rFonts w:eastAsiaTheme="minorEastAsia"/>
          <w:lang w:eastAsia="zh-CN"/>
        </w:rPr>
      </w:pPr>
    </w:p>
    <w:p w14:paraId="1458727F" w14:textId="77777777" w:rsidR="00815345" w:rsidRDefault="00DE71AD">
      <w:pPr>
        <w:pStyle w:val="Agreement"/>
        <w:tabs>
          <w:tab w:val="clear" w:pos="2334"/>
          <w:tab w:val="left" w:pos="1619"/>
        </w:tabs>
        <w:spacing w:line="240" w:lineRule="auto"/>
        <w:ind w:left="1619"/>
        <w:jc w:val="left"/>
      </w:pPr>
      <w:r>
        <w:t xml:space="preserve">Legacy T304 </w:t>
      </w:r>
      <w:r>
        <w:t>timer is used to supervision the LTM cell switch procedure. FFS whether new values for timer T304 are needed.</w:t>
      </w:r>
    </w:p>
    <w:p w14:paraId="25836B93" w14:textId="77777777" w:rsidR="00815345" w:rsidRDefault="00815345">
      <w:pPr>
        <w:pStyle w:val="a6"/>
      </w:pPr>
    </w:p>
  </w:comment>
  <w:comment w:id="335" w:author="Mediatek_123" w:date="2023-09-08T15:45:00Z" w:initials="MTK">
    <w:p w14:paraId="6E27E3D2" w14:textId="76D581BC" w:rsidR="000108EB" w:rsidRPr="000108EB" w:rsidRDefault="000108EB">
      <w:pPr>
        <w:pStyle w:val="a6"/>
        <w:rPr>
          <w:rFonts w:eastAsia="DengXian" w:hint="eastAsia"/>
          <w:lang w:eastAsia="zh-CN"/>
        </w:rPr>
      </w:pPr>
      <w:r>
        <w:rPr>
          <w:rStyle w:val="af6"/>
        </w:rPr>
        <w:annotationRef/>
      </w:r>
      <w:r>
        <w:rPr>
          <w:rFonts w:eastAsia="DengXian" w:hint="eastAsia"/>
          <w:lang w:eastAsia="zh-CN"/>
        </w:rPr>
        <w:t>U</w:t>
      </w:r>
      <w:r>
        <w:rPr>
          <w:rFonts w:eastAsia="DengXian"/>
          <w:lang w:eastAsia="zh-CN"/>
        </w:rPr>
        <w:t xml:space="preserve">se supervision timer to make it Stage-2 </w:t>
      </w:r>
      <w:proofErr w:type="spellStart"/>
      <w:r>
        <w:rPr>
          <w:rFonts w:eastAsia="DengXian"/>
          <w:lang w:eastAsia="zh-CN"/>
        </w:rPr>
        <w:t>flavor</w:t>
      </w:r>
      <w:proofErr w:type="spellEnd"/>
      <w:r>
        <w:rPr>
          <w:rFonts w:eastAsia="DengXian"/>
          <w:lang w:eastAsia="zh-CN"/>
        </w:rPr>
        <w:t>.</w:t>
      </w:r>
    </w:p>
  </w:comment>
  <w:comment w:id="349" w:author="ZTE-Mengjie" w:date="2023-09-07T17:21:00Z" w:initials="ZTE">
    <w:p w14:paraId="0A2316FC" w14:textId="77777777" w:rsidR="00815345" w:rsidRDefault="00DE71AD">
      <w:pPr>
        <w:pStyle w:val="a6"/>
        <w:rPr>
          <w:rFonts w:eastAsia="SimSun"/>
          <w:lang w:val="en-US" w:eastAsia="zh-CN"/>
        </w:rPr>
      </w:pPr>
      <w:r>
        <w:rPr>
          <w:rFonts w:eastAsia="SimSun" w:hint="eastAsia"/>
          <w:lang w:val="en-US" w:eastAsia="zh-CN"/>
        </w:rPr>
        <w:t>For RLF case, prefer to capture the failure handling in section 9.2.7 Radio Link Failure, i.e. similar to the legacy CHO based recovery.</w:t>
      </w:r>
    </w:p>
  </w:comment>
  <w:comment w:id="350" w:author="Mediatek_123" w:date="2023-09-08T15:46:00Z" w:initials="MTK">
    <w:p w14:paraId="12BA259B" w14:textId="0DF7286B" w:rsidR="000108EB" w:rsidRPr="000108EB" w:rsidRDefault="000108EB">
      <w:pPr>
        <w:pStyle w:val="a6"/>
        <w:rPr>
          <w:rFonts w:eastAsia="DengXian" w:hint="eastAsia"/>
          <w:lang w:eastAsia="zh-CN"/>
        </w:rPr>
      </w:pPr>
      <w:r>
        <w:rPr>
          <w:rStyle w:val="af6"/>
        </w:rPr>
        <w:annotationRef/>
      </w:r>
      <w:r w:rsidR="009B7810">
        <w:rPr>
          <w:rFonts w:eastAsia="DengXian"/>
          <w:lang w:eastAsia="zh-CN"/>
        </w:rPr>
        <w:t>I have no strong preference, because it’s just duplicated description at two places. Let’s try and check other companies’ opinion.</w:t>
      </w:r>
    </w:p>
  </w:comment>
  <w:comment w:id="359" w:author="Prateek Basu Mallick" w:date="2023-09-05T14:13:00Z" w:initials="PBM">
    <w:p w14:paraId="30FF29AD" w14:textId="77777777" w:rsidR="00815345" w:rsidRDefault="00DE71AD">
      <w:pPr>
        <w:pStyle w:val="a6"/>
      </w:pPr>
      <w:r>
        <w:t>Edited t</w:t>
      </w:r>
      <w:r>
        <w:t>o indicate that the intention clearly i.e., the cell selection procedure itself is not affected.</w:t>
      </w:r>
    </w:p>
  </w:comment>
  <w:comment w:id="360" w:author="Mediatek_123" w:date="2023-09-08T15:46:00Z" w:initials="MTK">
    <w:p w14:paraId="77DEEDEC" w14:textId="0E634E29" w:rsidR="000108EB" w:rsidRPr="000108EB" w:rsidRDefault="000108EB">
      <w:pPr>
        <w:pStyle w:val="a6"/>
        <w:rPr>
          <w:rFonts w:eastAsia="DengXian" w:hint="eastAsia"/>
          <w:lang w:eastAsia="zh-CN"/>
        </w:rPr>
      </w:pPr>
      <w:r>
        <w:rPr>
          <w:rStyle w:val="af6"/>
        </w:rPr>
        <w:annotationRef/>
      </w:r>
      <w:r>
        <w:rPr>
          <w:rFonts w:eastAsia="DengXian" w:hint="eastAsia"/>
          <w:lang w:eastAsia="zh-CN"/>
        </w:rPr>
        <w:t>t</w:t>
      </w:r>
      <w:r>
        <w:rPr>
          <w:rFonts w:eastAsia="DengXian"/>
          <w:lang w:eastAsia="zh-CN"/>
        </w:rPr>
        <w:t>hanks</w:t>
      </w:r>
    </w:p>
  </w:comment>
  <w:comment w:id="371" w:author="Prateek Basu Mallick" w:date="2023-09-05T14:12:00Z" w:initials="PBM">
    <w:p w14:paraId="2C8C3667" w14:textId="77777777" w:rsidR="00815345" w:rsidRDefault="00DE71AD">
      <w:pPr>
        <w:pStyle w:val="a6"/>
      </w:pPr>
      <w:r>
        <w:t>Why once?</w:t>
      </w:r>
    </w:p>
  </w:comment>
  <w:comment w:id="372" w:author="CATT-Bufang Zhang" w:date="2023-09-06T17:38:00Z" w:initials="CATT">
    <w:p w14:paraId="5B6B6DB3" w14:textId="77777777" w:rsidR="00815345" w:rsidRDefault="00DE71AD">
      <w:pPr>
        <w:pStyle w:val="a6"/>
        <w:rPr>
          <w:rFonts w:eastAsiaTheme="minorEastAsia"/>
          <w:lang w:eastAsia="zh-CN"/>
        </w:rPr>
      </w:pPr>
      <w:r>
        <w:rPr>
          <w:rFonts w:hint="eastAsia"/>
          <w:lang w:eastAsia="zh-CN"/>
        </w:rPr>
        <w:t xml:space="preserve">Agree the rapporteur to add </w:t>
      </w:r>
      <w:r>
        <w:rPr>
          <w:lang w:eastAsia="zh-CN"/>
        </w:rPr>
        <w:t>“</w:t>
      </w:r>
      <w:r>
        <w:rPr>
          <w:rFonts w:hint="eastAsia"/>
          <w:lang w:eastAsia="zh-CN"/>
        </w:rPr>
        <w:t>once</w:t>
      </w:r>
      <w:r>
        <w:rPr>
          <w:lang w:eastAsia="zh-CN"/>
        </w:rPr>
        <w:t>”</w:t>
      </w:r>
      <w:r>
        <w:rPr>
          <w:rFonts w:hint="eastAsia"/>
          <w:lang w:eastAsia="zh-CN"/>
        </w:rPr>
        <w:t>.</w:t>
      </w:r>
    </w:p>
    <w:p w14:paraId="2DE56AEA" w14:textId="77777777" w:rsidR="00815345" w:rsidRDefault="00DE71AD">
      <w:pPr>
        <w:pStyle w:val="a6"/>
        <w:rPr>
          <w:rFonts w:eastAsiaTheme="minorEastAsia"/>
          <w:lang w:eastAsia="zh-CN"/>
        </w:rPr>
      </w:pPr>
      <w:r>
        <w:rPr>
          <w:rFonts w:eastAsiaTheme="minorEastAsia" w:hint="eastAsia"/>
          <w:lang w:eastAsia="zh-CN"/>
        </w:rPr>
        <w:t>This is align with the CHO recovery mechanism. E.g., if the first selected cell is not an candidate cells, or rec</w:t>
      </w:r>
      <w:r>
        <w:rPr>
          <w:rFonts w:eastAsiaTheme="minorEastAsia" w:hint="eastAsia"/>
          <w:lang w:eastAsia="zh-CN"/>
        </w:rPr>
        <w:t xml:space="preserve">overy towards the LTM candidate cell fails, even within the next recovery attempt, it is quite possible that UE still select the same cell for recovery repeatedly, even the recovery will </w:t>
      </w:r>
      <w:r>
        <w:rPr>
          <w:rFonts w:eastAsiaTheme="minorEastAsia"/>
          <w:lang w:eastAsia="zh-CN"/>
        </w:rPr>
        <w:t>always</w:t>
      </w:r>
      <w:r>
        <w:rPr>
          <w:rFonts w:eastAsiaTheme="minorEastAsia" w:hint="eastAsia"/>
          <w:lang w:eastAsia="zh-CN"/>
        </w:rPr>
        <w:t xml:space="preserve"> fail like the first time recovery. </w:t>
      </w:r>
    </w:p>
  </w:comment>
  <w:comment w:id="404" w:author="CATT-Bufang Zhang" w:date="2023-09-06T17:41:00Z" w:initials="CATT">
    <w:p w14:paraId="384D5E3C" w14:textId="77777777" w:rsidR="00815345" w:rsidRDefault="00DE71AD">
      <w:pPr>
        <w:pStyle w:val="a6"/>
        <w:rPr>
          <w:rFonts w:eastAsiaTheme="minorEastAsia"/>
          <w:lang w:eastAsia="zh-CN"/>
        </w:rPr>
      </w:pPr>
      <w:r>
        <w:rPr>
          <w:rFonts w:hint="eastAsia"/>
          <w:lang w:eastAsia="zh-CN"/>
        </w:rPr>
        <w:t>This EN can be removed, th</w:t>
      </w:r>
      <w:r>
        <w:rPr>
          <w:rFonts w:hint="eastAsia"/>
          <w:lang w:eastAsia="zh-CN"/>
        </w:rPr>
        <w:t>ere is already agreements.</w:t>
      </w:r>
    </w:p>
    <w:p w14:paraId="016D240C" w14:textId="77777777" w:rsidR="00815345" w:rsidRDefault="00DE71AD">
      <w:pPr>
        <w:pStyle w:val="Agreement"/>
        <w:tabs>
          <w:tab w:val="clear" w:pos="2334"/>
          <w:tab w:val="left" w:pos="1619"/>
        </w:tabs>
        <w:spacing w:line="240" w:lineRule="auto"/>
        <w:ind w:left="1619"/>
        <w:jc w:val="left"/>
      </w:pPr>
      <w:proofErr w:type="spellStart"/>
      <w:r>
        <w:t>Scell</w:t>
      </w:r>
      <w:proofErr w:type="spellEnd"/>
      <w:r>
        <w:t xml:space="preserve"> activation state is not in the LTM cell switch MAC CE, but only based on the RRC configuration</w:t>
      </w:r>
    </w:p>
    <w:p w14:paraId="356C1C22" w14:textId="77777777" w:rsidR="00815345" w:rsidRDefault="00815345">
      <w:pPr>
        <w:pStyle w:val="a6"/>
        <w:rPr>
          <w:rFonts w:eastAsiaTheme="minorEastAsia"/>
        </w:rPr>
      </w:pPr>
    </w:p>
  </w:comment>
  <w:comment w:id="405" w:author="Mediatek_123" w:date="2023-09-08T15:46:00Z" w:initials="MTK">
    <w:p w14:paraId="49BCD208" w14:textId="326058E4" w:rsidR="000108EB" w:rsidRPr="000108EB" w:rsidRDefault="000108EB">
      <w:pPr>
        <w:pStyle w:val="a6"/>
        <w:rPr>
          <w:rFonts w:eastAsia="DengXian" w:hint="eastAsia"/>
          <w:lang w:eastAsia="zh-CN"/>
        </w:rPr>
      </w:pPr>
      <w:r>
        <w:rPr>
          <w:rStyle w:val="af6"/>
        </w:rPr>
        <w:annotationRef/>
      </w:r>
      <w:r>
        <w:rPr>
          <w:rFonts w:eastAsia="DengXian" w:hint="eastAsia"/>
          <w:lang w:eastAsia="zh-CN"/>
        </w:rPr>
        <w:t>t</w:t>
      </w:r>
      <w:r>
        <w:rPr>
          <w:rFonts w:eastAsia="DengXian"/>
          <w:lang w:eastAsia="zh-CN"/>
        </w:rPr>
        <w:t>hanks</w:t>
      </w:r>
    </w:p>
  </w:comment>
  <w:comment w:id="414" w:author="CATT-Bufang Zhang" w:date="2023-09-06T17:44:00Z" w:initials="CATT">
    <w:p w14:paraId="68CE6782" w14:textId="77777777" w:rsidR="00815345" w:rsidRDefault="00DE71AD">
      <w:pPr>
        <w:pStyle w:val="a6"/>
        <w:rPr>
          <w:rFonts w:eastAsiaTheme="minorEastAsia"/>
          <w:lang w:eastAsia="zh-CN"/>
        </w:rPr>
      </w:pP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415" w:author="Mediatek_123" w:date="2023-09-08T15:47:00Z" w:initials="MTK">
    <w:p w14:paraId="26608409" w14:textId="68A87E9F" w:rsidR="000108EB" w:rsidRDefault="000108EB">
      <w:pPr>
        <w:pStyle w:val="a6"/>
      </w:pPr>
      <w:r>
        <w:rPr>
          <w:rStyle w:val="af6"/>
        </w:rPr>
        <w:annotationRef/>
      </w:r>
      <w:r>
        <w:rPr>
          <w:rFonts w:eastAsia="DengXian" w:hint="eastAsia"/>
          <w:lang w:eastAsia="zh-CN"/>
        </w:rPr>
        <w:t>I</w:t>
      </w:r>
      <w:r>
        <w:rPr>
          <w:rFonts w:eastAsia="DengXian"/>
          <w:lang w:eastAsia="zh-CN"/>
        </w:rPr>
        <w:t xml:space="preserve">’d like to keep the procedure as it is now. </w:t>
      </w:r>
      <w:r>
        <w:rPr>
          <w:rFonts w:eastAsia="DengXian" w:hint="eastAsia"/>
          <w:lang w:eastAsia="zh-CN"/>
        </w:rPr>
        <w:t>F</w:t>
      </w:r>
      <w:r>
        <w:rPr>
          <w:rFonts w:eastAsia="DengXian"/>
          <w:lang w:eastAsia="zh-CN"/>
        </w:rPr>
        <w:t>or LTM, in principle, UE needs to perform early DL sync and UL sync. Early TCI state activation is one way to make UE have DL sync.</w:t>
      </w:r>
    </w:p>
  </w:comment>
  <w:comment w:id="444" w:author="CATT-Bufang Zhang" w:date="2023-09-06T17:40:00Z" w:initials="CATT">
    <w:p w14:paraId="347A29ED" w14:textId="77777777" w:rsidR="00815345" w:rsidRDefault="00DE71AD">
      <w:pPr>
        <w:pStyle w:val="a6"/>
      </w:pPr>
      <w:r>
        <w:rPr>
          <w:rFonts w:hint="eastAsia"/>
          <w:lang w:eastAsia="zh-CN"/>
        </w:rPr>
        <w:t xml:space="preserve">This EN can also be removed. </w:t>
      </w:r>
      <w:r>
        <w:rPr>
          <w:lang w:eastAsia="zh-CN"/>
        </w:rPr>
        <w:t>A</w:t>
      </w:r>
      <w:r>
        <w:rPr>
          <w:rFonts w:hint="eastAsia"/>
          <w:lang w:eastAsia="zh-CN"/>
        </w:rPr>
        <w:t>s I know, the L1 measure</w:t>
      </w:r>
      <w:r>
        <w:rPr>
          <w:rFonts w:hint="eastAsia"/>
          <w:lang w:eastAsia="zh-CN"/>
        </w:rPr>
        <w:t xml:space="preserve">ment reports reuse the legacy </w:t>
      </w:r>
      <w:r>
        <w:rPr>
          <w:lang w:eastAsia="zh-CN"/>
        </w:rPr>
        <w:t>mechanism</w:t>
      </w:r>
      <w:r>
        <w:rPr>
          <w:rFonts w:hint="eastAsia"/>
          <w:lang w:eastAsia="zh-CN"/>
        </w:rPr>
        <w:t>, that is, via the L1.</w:t>
      </w:r>
    </w:p>
  </w:comment>
  <w:comment w:id="445" w:author="Mediatek_123" w:date="2023-09-08T15:47:00Z" w:initials="MTK">
    <w:p w14:paraId="769FDD89" w14:textId="5C8CB852" w:rsidR="000108EB" w:rsidRPr="000108EB" w:rsidRDefault="000108EB">
      <w:pPr>
        <w:pStyle w:val="a6"/>
        <w:rPr>
          <w:rFonts w:eastAsia="DengXian" w:hint="eastAsia"/>
          <w:lang w:eastAsia="zh-CN"/>
        </w:rPr>
      </w:pPr>
      <w:r>
        <w:rPr>
          <w:rStyle w:val="af6"/>
        </w:rPr>
        <w:annotationRef/>
      </w:r>
      <w:r>
        <w:rPr>
          <w:rFonts w:eastAsia="DengXian" w:hint="eastAsia"/>
          <w:lang w:eastAsia="zh-CN"/>
        </w:rPr>
        <w:t>t</w:t>
      </w:r>
      <w:r>
        <w:rPr>
          <w:rFonts w:eastAsia="DengXian"/>
          <w:lang w:eastAsia="zh-CN"/>
        </w:rPr>
        <w:t>hanks</w:t>
      </w:r>
    </w:p>
  </w:comment>
  <w:comment w:id="490" w:author="CATT-Bufang Zhang" w:date="2023-09-06T17:41:00Z" w:initials="CATT">
    <w:p w14:paraId="7AEA1448" w14:textId="77777777" w:rsidR="00815345" w:rsidRDefault="00DE71AD">
      <w:pPr>
        <w:pStyle w:val="a6"/>
        <w:rPr>
          <w:rFonts w:eastAsiaTheme="minorEastAsia"/>
          <w:lang w:eastAsia="zh-CN"/>
        </w:rPr>
      </w:pPr>
      <w:r>
        <w:rPr>
          <w:rFonts w:hint="eastAsia"/>
          <w:lang w:eastAsia="zh-CN"/>
        </w:rPr>
        <w:t>This EN can be removed, since there is already agreements.</w:t>
      </w:r>
    </w:p>
    <w:p w14:paraId="67F6678E" w14:textId="77777777" w:rsidR="00815345" w:rsidRDefault="00DE71AD">
      <w:pPr>
        <w:pStyle w:val="Agreement"/>
        <w:tabs>
          <w:tab w:val="clear" w:pos="2334"/>
          <w:tab w:val="left" w:pos="1619"/>
        </w:tabs>
        <w:spacing w:line="240" w:lineRule="auto"/>
        <w:ind w:left="1619"/>
        <w:jc w:val="left"/>
      </w:pPr>
      <w:r>
        <w:t xml:space="preserve">BWP ID is not in the LTM cell switch MAC CE, but only based on the RRC configuration. </w:t>
      </w:r>
    </w:p>
    <w:p w14:paraId="07D75BF1" w14:textId="77777777" w:rsidR="00815345" w:rsidRDefault="00815345">
      <w:pPr>
        <w:pStyle w:val="a6"/>
        <w:rPr>
          <w:rFonts w:eastAsiaTheme="minorEastAsia"/>
        </w:rPr>
      </w:pPr>
    </w:p>
  </w:comment>
  <w:comment w:id="526" w:author="Mediatek_123" w:date="2023-09-04T20:25:00Z" w:initials="">
    <w:p w14:paraId="77517651" w14:textId="77777777" w:rsidR="00815345" w:rsidRDefault="00DE71AD">
      <w:pPr>
        <w:pStyle w:val="a6"/>
        <w:rPr>
          <w:rFonts w:eastAsiaTheme="minorEastAsia"/>
        </w:rPr>
      </w:pPr>
      <w:r>
        <w:rPr>
          <w:rFonts w:eastAsiaTheme="minorEastAsia"/>
        </w:rPr>
        <w:t xml:space="preserve">X.1 provides the components of mobility latency in basic procedure (without optimization). </w:t>
      </w:r>
    </w:p>
    <w:p w14:paraId="7E28663C" w14:textId="77777777" w:rsidR="00815345" w:rsidRDefault="00DE71AD">
      <w:pPr>
        <w:pStyle w:val="a6"/>
        <w:rPr>
          <w:rFonts w:eastAsiaTheme="minorEastAsia"/>
        </w:rPr>
      </w:pPr>
      <w:r>
        <w:rPr>
          <w:rFonts w:eastAsiaTheme="minorEastAsia"/>
        </w:rPr>
        <w:t xml:space="preserve">Rapporteur plans to provide another figure for LTM, illustrating how mobility latency is reduced with early synchronization procedure.  </w:t>
      </w:r>
    </w:p>
    <w:p w14:paraId="2E50190D" w14:textId="77777777" w:rsidR="00815345" w:rsidRDefault="00DE71AD">
      <w:pPr>
        <w:pStyle w:val="a6"/>
        <w:rPr>
          <w:rFonts w:eastAsiaTheme="minorEastAsia"/>
        </w:rPr>
      </w:pPr>
      <w:r>
        <w:rPr>
          <w:rFonts w:eastAsia="DengXian" w:hint="eastAsia"/>
          <w:lang w:eastAsia="zh-CN"/>
        </w:rPr>
        <w:t>C</w:t>
      </w:r>
      <w:r>
        <w:rPr>
          <w:rFonts w:eastAsia="DengXian"/>
          <w:lang w:eastAsia="zh-CN"/>
        </w:rPr>
        <w:t>ompanies are invited to pr</w:t>
      </w:r>
      <w:r>
        <w:rPr>
          <w:rFonts w:eastAsia="DengXian"/>
          <w:lang w:eastAsia="zh-CN"/>
        </w:rPr>
        <w:t>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1617D" w15:done="0"/>
  <w15:commentEx w15:paraId="1EA35D32" w15:done="0"/>
  <w15:commentEx w15:paraId="655A057D" w15:done="0"/>
  <w15:commentEx w15:paraId="45C73192" w15:done="0"/>
  <w15:commentEx w15:paraId="155228A2" w15:done="0"/>
  <w15:commentEx w15:paraId="086D4F7E" w15:done="0"/>
  <w15:commentEx w15:paraId="678B4ED1" w15:paraIdParent="086D4F7E" w15:done="0"/>
  <w15:commentEx w15:paraId="67647F3D" w15:done="0"/>
  <w15:commentEx w15:paraId="37AA74D9" w15:done="0"/>
  <w15:commentEx w15:paraId="61E9106D" w15:done="0"/>
  <w15:commentEx w15:paraId="5536F04B" w15:paraIdParent="61E9106D" w15:done="0"/>
  <w15:commentEx w15:paraId="315B198A" w15:done="0"/>
  <w15:commentEx w15:paraId="3581B860" w15:paraIdParent="315B198A" w15:done="0"/>
  <w15:commentEx w15:paraId="734B24FD" w15:done="0"/>
  <w15:commentEx w15:paraId="6DB33D73" w15:done="0"/>
  <w15:commentEx w15:paraId="67236E73" w15:done="0"/>
  <w15:commentEx w15:paraId="323A4B5A" w15:done="0"/>
  <w15:commentEx w15:paraId="03A62689" w15:done="0"/>
  <w15:commentEx w15:paraId="77017D14" w15:paraIdParent="03A62689" w15:done="0"/>
  <w15:commentEx w15:paraId="1F1C08AC" w15:done="0"/>
  <w15:commentEx w15:paraId="7CA51358" w15:done="0"/>
  <w15:commentEx w15:paraId="5B710308" w15:done="0"/>
  <w15:commentEx w15:paraId="35FD382E" w15:done="0"/>
  <w15:commentEx w15:paraId="23B06EAE" w15:done="0"/>
  <w15:commentEx w15:paraId="4CA87AAD" w15:done="0"/>
  <w15:commentEx w15:paraId="3AF80F37" w15:done="0"/>
  <w15:commentEx w15:paraId="02B66355" w15:paraIdParent="3AF80F37" w15:done="0"/>
  <w15:commentEx w15:paraId="7DB3460E" w15:done="0"/>
  <w15:commentEx w15:paraId="0870232F" w15:paraIdParent="7DB3460E" w15:done="0"/>
  <w15:commentEx w15:paraId="1413288D" w15:done="0"/>
  <w15:commentEx w15:paraId="174C2CEB" w15:paraIdParent="1413288D" w15:done="0"/>
  <w15:commentEx w15:paraId="50D728F7" w15:done="0"/>
  <w15:commentEx w15:paraId="38D21EC2" w15:done="0"/>
  <w15:commentEx w15:paraId="737195B1" w15:paraIdParent="38D21EC2" w15:done="0"/>
  <w15:commentEx w15:paraId="38EE21DF" w15:done="0"/>
  <w15:commentEx w15:paraId="25B8055D" w15:paraIdParent="38EE21DF" w15:done="0"/>
  <w15:commentEx w15:paraId="13363ACD" w15:done="0"/>
  <w15:commentEx w15:paraId="56E625B0" w15:paraIdParent="13363ACD" w15:done="0"/>
  <w15:commentEx w15:paraId="29E62576" w15:done="0"/>
  <w15:commentEx w15:paraId="342E0B8B" w15:paraIdParent="29E62576" w15:done="0"/>
  <w15:commentEx w15:paraId="13E04188" w15:done="0"/>
  <w15:commentEx w15:paraId="17A48F7A" w15:paraIdParent="13E04188" w15:done="0"/>
  <w15:commentEx w15:paraId="535D4473" w15:done="0"/>
  <w15:commentEx w15:paraId="5282FA98" w15:paraIdParent="535D4473" w15:done="0"/>
  <w15:commentEx w15:paraId="6C6B3EFF" w15:done="0"/>
  <w15:commentEx w15:paraId="22BE43C4" w15:paraIdParent="6C6B3EFF" w15:done="0"/>
  <w15:commentEx w15:paraId="3D970AF5" w15:done="0"/>
  <w15:commentEx w15:paraId="03FF7BC9" w15:paraIdParent="3D970AF5" w15:done="0"/>
  <w15:commentEx w15:paraId="25836B93" w15:done="0"/>
  <w15:commentEx w15:paraId="6E27E3D2" w15:paraIdParent="25836B93" w15:done="0"/>
  <w15:commentEx w15:paraId="0A2316FC" w15:done="0"/>
  <w15:commentEx w15:paraId="12BA259B" w15:paraIdParent="0A2316FC" w15:done="0"/>
  <w15:commentEx w15:paraId="30FF29AD" w15:done="0"/>
  <w15:commentEx w15:paraId="77DEEDEC" w15:paraIdParent="30FF29AD" w15:done="0"/>
  <w15:commentEx w15:paraId="2C8C3667" w15:done="0"/>
  <w15:commentEx w15:paraId="2DE56AEA" w15:done="0"/>
  <w15:commentEx w15:paraId="356C1C22" w15:done="0"/>
  <w15:commentEx w15:paraId="49BCD208" w15:paraIdParent="356C1C22" w15:done="0"/>
  <w15:commentEx w15:paraId="68CE6782" w15:done="0"/>
  <w15:commentEx w15:paraId="26608409" w15:paraIdParent="68CE6782" w15:done="0"/>
  <w15:commentEx w15:paraId="347A29ED" w15:done="0"/>
  <w15:commentEx w15:paraId="769FDD89" w15:paraIdParent="347A29ED" w15:done="0"/>
  <w15:commentEx w15:paraId="07D75BF1" w15:done="0"/>
  <w15:commentEx w15:paraId="2E50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B9FF" w16cex:dateUtc="2023-09-08T07:19:00Z"/>
  <w16cex:commentExtensible w16cex:durableId="28A5BC6F" w16cex:dateUtc="2023-09-08T07:29:00Z"/>
  <w16cex:commentExtensible w16cex:durableId="28A5BB89" w16cex:dateUtc="2023-09-08T07:26:00Z"/>
  <w16cex:commentExtensible w16cex:durableId="28A5BDDF" w16cex:dateUtc="2023-09-08T07:35:00Z"/>
  <w16cex:commentExtensible w16cex:durableId="28A5BEE7" w16cex:dateUtc="2023-09-08T07:40:00Z"/>
  <w16cex:commentExtensible w16cex:durableId="28A5BEFD" w16cex:dateUtc="2023-09-08T07:40:00Z"/>
  <w16cex:commentExtensible w16cex:durableId="28A5BF08" w16cex:dateUtc="2023-09-08T07:40:00Z"/>
  <w16cex:commentExtensible w16cex:durableId="28A5BF20" w16cex:dateUtc="2023-09-08T07:41:00Z"/>
  <w16cex:commentExtensible w16cex:durableId="28A5BF2A" w16cex:dateUtc="2023-09-08T07:41:00Z"/>
  <w16cex:commentExtensible w16cex:durableId="28A5BF40" w16cex:dateUtc="2023-09-08T07:41:00Z"/>
  <w16cex:commentExtensible w16cex:durableId="28A5BF5A" w16cex:dateUtc="2023-09-08T07:42:00Z"/>
  <w16cex:commentExtensible w16cex:durableId="28A5BFC1" w16cex:dateUtc="2023-09-08T07:44:00Z"/>
  <w16cex:commentExtensible w16cex:durableId="28A5BFD8" w16cex:dateUtc="2023-09-08T07:44:00Z"/>
  <w16cex:commentExtensible w16cex:durableId="28A5BFE2" w16cex:dateUtc="2023-09-08T07:44:00Z"/>
  <w16cex:commentExtensible w16cex:durableId="28A5BFFA" w16cex:dateUtc="2023-09-08T07:44:00Z"/>
  <w16cex:commentExtensible w16cex:durableId="28A5C017" w16cex:dateUtc="2023-09-08T07:45:00Z"/>
  <w16cex:commentExtensible w16cex:durableId="28A5C052" w16cex:dateUtc="2023-09-08T07:46:00Z"/>
  <w16cex:commentExtensible w16cex:durableId="28A5C044" w16cex:dateUtc="2023-09-08T07:46:00Z"/>
  <w16cex:commentExtensible w16cex:durableId="28A5C063" w16cex:dateUtc="2023-09-08T07:46:00Z"/>
  <w16cex:commentExtensible w16cex:durableId="28A5C083" w16cex:dateUtc="2023-09-08T07:47:00Z"/>
  <w16cex:commentExtensible w16cex:durableId="28A5C08B" w16cex:dateUtc="2023-09-08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1617D" w16cid:durableId="28A5B689"/>
  <w16cid:commentId w16cid:paraId="1EA35D32" w16cid:durableId="28A5B68A"/>
  <w16cid:commentId w16cid:paraId="655A057D" w16cid:durableId="28A5B68B"/>
  <w16cid:commentId w16cid:paraId="45C73192" w16cid:durableId="28A5B68C"/>
  <w16cid:commentId w16cid:paraId="155228A2" w16cid:durableId="28A5B68D"/>
  <w16cid:commentId w16cid:paraId="086D4F7E" w16cid:durableId="28A5B68E"/>
  <w16cid:commentId w16cid:paraId="678B4ED1" w16cid:durableId="28A5B9FF"/>
  <w16cid:commentId w16cid:paraId="67647F3D" w16cid:durableId="28A5B68F"/>
  <w16cid:commentId w16cid:paraId="37AA74D9" w16cid:durableId="28A5B690"/>
  <w16cid:commentId w16cid:paraId="61E9106D" w16cid:durableId="28A5B691"/>
  <w16cid:commentId w16cid:paraId="5536F04B" w16cid:durableId="28A5BC6F"/>
  <w16cid:commentId w16cid:paraId="315B198A" w16cid:durableId="28A5B692"/>
  <w16cid:commentId w16cid:paraId="3581B860" w16cid:durableId="28A5BB89"/>
  <w16cid:commentId w16cid:paraId="734B24FD" w16cid:durableId="28A5B693"/>
  <w16cid:commentId w16cid:paraId="6DB33D73" w16cid:durableId="28A5B694"/>
  <w16cid:commentId w16cid:paraId="67236E73" w16cid:durableId="28A5B695"/>
  <w16cid:commentId w16cid:paraId="323A4B5A" w16cid:durableId="28A5B696"/>
  <w16cid:commentId w16cid:paraId="03A62689" w16cid:durableId="28A5B697"/>
  <w16cid:commentId w16cid:paraId="77017D14" w16cid:durableId="28A5BDDF"/>
  <w16cid:commentId w16cid:paraId="1F1C08AC" w16cid:durableId="28A5B698"/>
  <w16cid:commentId w16cid:paraId="7CA51358" w16cid:durableId="28A5B699"/>
  <w16cid:commentId w16cid:paraId="5B710308" w16cid:durableId="28A5B69A"/>
  <w16cid:commentId w16cid:paraId="35FD382E" w16cid:durableId="28A5B69B"/>
  <w16cid:commentId w16cid:paraId="23B06EAE" w16cid:durableId="28A5B69C"/>
  <w16cid:commentId w16cid:paraId="4CA87AAD" w16cid:durableId="28A5B69D"/>
  <w16cid:commentId w16cid:paraId="3AF80F37" w16cid:durableId="28A5B69E"/>
  <w16cid:commentId w16cid:paraId="02B66355" w16cid:durableId="28A5BEE7"/>
  <w16cid:commentId w16cid:paraId="7DB3460E" w16cid:durableId="28A5B69F"/>
  <w16cid:commentId w16cid:paraId="0870232F" w16cid:durableId="28A5BEFD"/>
  <w16cid:commentId w16cid:paraId="1413288D" w16cid:durableId="28A5B6A0"/>
  <w16cid:commentId w16cid:paraId="174C2CEB" w16cid:durableId="28A5BF08"/>
  <w16cid:commentId w16cid:paraId="50D728F7" w16cid:durableId="28A5B6A1"/>
  <w16cid:commentId w16cid:paraId="38D21EC2" w16cid:durableId="28A5B6A2"/>
  <w16cid:commentId w16cid:paraId="737195B1" w16cid:durableId="28A5BF20"/>
  <w16cid:commentId w16cid:paraId="38EE21DF" w16cid:durableId="28A5B6A3"/>
  <w16cid:commentId w16cid:paraId="25B8055D" w16cid:durableId="28A5BF2A"/>
  <w16cid:commentId w16cid:paraId="13363ACD" w16cid:durableId="28A5B6A4"/>
  <w16cid:commentId w16cid:paraId="56E625B0" w16cid:durableId="28A5BF40"/>
  <w16cid:commentId w16cid:paraId="29E62576" w16cid:durableId="28A5B6A5"/>
  <w16cid:commentId w16cid:paraId="342E0B8B" w16cid:durableId="28A5BF5A"/>
  <w16cid:commentId w16cid:paraId="13E04188" w16cid:durableId="28A5B6A6"/>
  <w16cid:commentId w16cid:paraId="17A48F7A" w16cid:durableId="28A5BFC1"/>
  <w16cid:commentId w16cid:paraId="535D4473" w16cid:durableId="28A5B6A7"/>
  <w16cid:commentId w16cid:paraId="5282FA98" w16cid:durableId="28A5BFD8"/>
  <w16cid:commentId w16cid:paraId="6C6B3EFF" w16cid:durableId="28A5B6A8"/>
  <w16cid:commentId w16cid:paraId="22BE43C4" w16cid:durableId="28A5BFE2"/>
  <w16cid:commentId w16cid:paraId="3D970AF5" w16cid:durableId="28A5B6A9"/>
  <w16cid:commentId w16cid:paraId="03FF7BC9" w16cid:durableId="28A5BFFA"/>
  <w16cid:commentId w16cid:paraId="25836B93" w16cid:durableId="28A5B6AA"/>
  <w16cid:commentId w16cid:paraId="6E27E3D2" w16cid:durableId="28A5C017"/>
  <w16cid:commentId w16cid:paraId="0A2316FC" w16cid:durableId="28A5B6AB"/>
  <w16cid:commentId w16cid:paraId="12BA259B" w16cid:durableId="28A5C052"/>
  <w16cid:commentId w16cid:paraId="30FF29AD" w16cid:durableId="28A5B6AC"/>
  <w16cid:commentId w16cid:paraId="77DEEDEC" w16cid:durableId="28A5C044"/>
  <w16cid:commentId w16cid:paraId="2C8C3667" w16cid:durableId="28A5B6AD"/>
  <w16cid:commentId w16cid:paraId="2DE56AEA" w16cid:durableId="28A5B6AE"/>
  <w16cid:commentId w16cid:paraId="356C1C22" w16cid:durableId="28A5B6AF"/>
  <w16cid:commentId w16cid:paraId="49BCD208" w16cid:durableId="28A5C063"/>
  <w16cid:commentId w16cid:paraId="68CE6782" w16cid:durableId="28A5B6B0"/>
  <w16cid:commentId w16cid:paraId="26608409" w16cid:durableId="28A5C083"/>
  <w16cid:commentId w16cid:paraId="347A29ED" w16cid:durableId="28A5B6B1"/>
  <w16cid:commentId w16cid:paraId="769FDD89" w16cid:durableId="28A5C08B"/>
  <w16cid:commentId w16cid:paraId="07D75BF1" w16cid:durableId="28A5B6B2"/>
  <w16cid:commentId w16cid:paraId="2E50190D" w16cid:durableId="28A5B6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0B51" w14:textId="77777777" w:rsidR="00000000" w:rsidRDefault="00DE71AD">
      <w:pPr>
        <w:spacing w:after="0"/>
      </w:pPr>
      <w:r>
        <w:separator/>
      </w:r>
    </w:p>
  </w:endnote>
  <w:endnote w:type="continuationSeparator" w:id="0">
    <w:p w14:paraId="043F56AA" w14:textId="77777777" w:rsidR="00000000" w:rsidRDefault="00DE7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70DB" w14:textId="77777777" w:rsidR="00815345" w:rsidRDefault="00DE71AD">
      <w:pPr>
        <w:spacing w:after="0"/>
      </w:pPr>
      <w:r>
        <w:separator/>
      </w:r>
    </w:p>
  </w:footnote>
  <w:footnote w:type="continuationSeparator" w:id="0">
    <w:p w14:paraId="65B244C4" w14:textId="77777777" w:rsidR="00815345" w:rsidRDefault="00DE7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ZTE-Mengjie">
    <w15:presenceInfo w15:providerId="None" w15:userId="ZTE-Mengjie"/>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cmcc-Xiaoxuan">
    <w15:presenceInfo w15:providerId="None" w15:userId="cmcc-Xiaoxuan"/>
  </w15:person>
  <w15:person w15:author="Lenovo_Lianhai">
    <w15:presenceInfo w15:providerId="None" w15:userId="Lenovo_Lianhai"/>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29</Pages>
  <Words>11236</Words>
  <Characters>64048</Characters>
  <Application>Microsoft Office Word</Application>
  <DocSecurity>0</DocSecurity>
  <Lines>533</Lines>
  <Paragraphs>150</Paragraphs>
  <ScaleCrop>false</ScaleCrop>
  <Company>Mediatek</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cp:lastModifiedBy>
  <cp:revision>2</cp:revision>
  <dcterms:created xsi:type="dcterms:W3CDTF">2023-09-08T08:14:00Z</dcterms:created>
  <dcterms:modified xsi:type="dcterms:W3CDTF">2023-09-08T08:14:00Z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