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fldSimple w:instr=" DOCPROPERTY  TSG/WGRef  \* MERGEFORMAT ">
        <w:r>
          <w:rPr>
            <w:b/>
            <w:noProof/>
            <w:sz w:val="24"/>
          </w:rPr>
          <w:t>RAN WG2</w:t>
        </w:r>
      </w:fldSimple>
      <w:r>
        <w:rPr>
          <w:b/>
          <w:noProof/>
          <w:sz w:val="24"/>
        </w:rPr>
        <w:t xml:space="preserve"> Meeting #123</w:t>
      </w:r>
      <w:r>
        <w:rPr>
          <w:b/>
          <w:i/>
          <w:noProof/>
          <w:sz w:val="28"/>
        </w:rPr>
        <w:tab/>
      </w:r>
      <w:fldSimple w:instr=" DOCPROPERTY  Tdoc#  \* MERGEFORMAT ">
        <w:r>
          <w:rPr>
            <w:b/>
            <w:i/>
            <w:noProof/>
            <w:sz w:val="28"/>
          </w:rPr>
          <w:t>R2-23</w:t>
        </w:r>
      </w:fldSimple>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w:t>
      </w:r>
      <w:proofErr w:type="gramStart"/>
      <w:r w:rsidR="00DE5B3E" w:rsidRPr="00DE5B3E">
        <w:rPr>
          <w:rFonts w:cs="Arial"/>
          <w:szCs w:val="24"/>
        </w:rPr>
        <w:t>123][</w:t>
      </w:r>
      <w:proofErr w:type="gramEnd"/>
      <w:r w:rsidR="00DE5B3E" w:rsidRPr="00DE5B3E">
        <w:rPr>
          <w:rFonts w:cs="Arial"/>
          <w:szCs w:val="24"/>
        </w:rPr>
        <w:t xml:space="preserve">044][NR17]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w:t>
      </w:r>
      <w:proofErr w:type="gramStart"/>
      <w:r>
        <w:t>123][</w:t>
      </w:r>
      <w:proofErr w:type="gramEnd"/>
      <w:r>
        <w:t xml:space="preserve">044][NR17]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A73E19">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77777777" w:rsidR="00055DA8" w:rsidRDefault="00055DA8">
            <w:pPr>
              <w:pStyle w:val="TAC"/>
              <w:spacing w:before="20" w:after="20"/>
              <w:ind w:left="57" w:right="57"/>
              <w:jc w:val="left"/>
              <w:rPr>
                <w:lang w:eastAsia="zh-CN"/>
              </w:rPr>
            </w:pP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CommentReference"/>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proofErr w:type="spellStart"/>
            <w:r w:rsidRPr="00FA2FF3">
              <w:rPr>
                <w:rFonts w:eastAsiaTheme="minorEastAsia" w:cs="Arial"/>
                <w:i/>
                <w:iCs/>
              </w:rPr>
              <w:t>independentGapConfig-maxCC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169F4D46" w14:textId="0A56A00F" w:rsidR="00FA2FF3" w:rsidRDefault="00FA2FF3" w:rsidP="00CB78C2">
            <w:pPr>
              <w:rPr>
                <w:rFonts w:eastAsiaTheme="minorEastAsia" w:cs="Arial"/>
              </w:rPr>
            </w:pP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But, it doesn’t seem to be essential </w:t>
            </w:r>
            <w:r w:rsidR="006B1D33">
              <w:rPr>
                <w:rFonts w:eastAsiaTheme="minorEastAsia" w:cs="Arial"/>
              </w:rPr>
              <w:t xml:space="preserve">because it </w:t>
            </w:r>
            <w:r>
              <w:rPr>
                <w:rFonts w:eastAsiaTheme="minorEastAsia" w:cs="Arial"/>
              </w:rPr>
              <w:t xml:space="preserve">doesn’t break the system.  </w:t>
            </w:r>
          </w:p>
        </w:tc>
      </w:tr>
    </w:tbl>
    <w:p w14:paraId="79E49D09" w14:textId="25513926" w:rsidR="00564387" w:rsidRPr="00FC3963" w:rsidRDefault="00564387" w:rsidP="00564387">
      <w:pPr>
        <w:rPr>
          <w:b/>
          <w:bCs/>
          <w:lang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239B9987" w:rsidR="00BE4ABB" w:rsidRDefault="00DC23C1" w:rsidP="00BE4ABB">
            <w:pPr>
              <w:pStyle w:val="ListParagraph"/>
              <w:numPr>
                <w:ilvl w:val="0"/>
                <w:numId w:val="37"/>
              </w:numPr>
              <w:rPr>
                <w:rFonts w:eastAsiaTheme="minorEastAsia" w:cs="Arial"/>
              </w:rPr>
            </w:pPr>
            <w:r>
              <w:rPr>
                <w:rFonts w:eastAsiaTheme="minorEastAsia" w:cs="Arial"/>
              </w:rPr>
              <w:lastRenderedPageBreak/>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w:t>
            </w:r>
            <w:proofErr w:type="gramStart"/>
            <w:r w:rsidR="00BE4ABB" w:rsidRPr="00B566FF">
              <w:rPr>
                <w:rFonts w:eastAsiaTheme="minorEastAsia" w:cs="Arial"/>
              </w:rPr>
              <w:t>original  inter</w:t>
            </w:r>
            <w:proofErr w:type="gramEnd"/>
            <w:r w:rsidR="00BE4ABB" w:rsidRPr="00B566FF">
              <w:rPr>
                <w:rFonts w:eastAsiaTheme="minorEastAsia" w:cs="Arial"/>
              </w:rPr>
              <w:t xml:space="preserve">-RAT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51C0969C" w14:textId="3F0E44E7"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lastRenderedPageBreak/>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7777777" w:rsidR="00FE1414" w:rsidRDefault="00E249D1" w:rsidP="00FE1414">
            <w:pPr>
              <w:rPr>
                <w:rFonts w:eastAsiaTheme="minorEastAsia" w:cs="Arial"/>
              </w:rPr>
            </w:pPr>
            <w:r>
              <w:rPr>
                <w:rFonts w:eastAsiaTheme="minorEastAsia" w:cs="Arial"/>
              </w:rPr>
              <w:t xml:space="preserve">We disagree the </w:t>
            </w:r>
            <w:proofErr w:type="spellStart"/>
            <w:r>
              <w:rPr>
                <w:rFonts w:eastAsiaTheme="minorEastAsia" w:cs="Arial"/>
              </w:rPr>
              <w:t>dummifying</w:t>
            </w:r>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proofErr w:type="spellStart"/>
            <w:r w:rsidRPr="00AD4385">
              <w:rPr>
                <w:rFonts w:eastAsiaTheme="minorEastAsia" w:cs="Arial"/>
                <w:i/>
                <w:iCs/>
              </w:rPr>
              <w:t>independentGapConfig</w:t>
            </w:r>
            <w:proofErr w:type="spellEnd"/>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proofErr w:type="spellStart"/>
            <w:r w:rsidR="002D48C7" w:rsidRPr="00AD4385">
              <w:rPr>
                <w:rFonts w:eastAsiaTheme="minorEastAsia" w:cs="Arial"/>
                <w:i/>
                <w:iCs/>
              </w:rPr>
              <w:t>independentGapConfig</w:t>
            </w:r>
            <w:proofErr w:type="spellEnd"/>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proofErr w:type="spellStart"/>
            <w:r w:rsidR="002D48C7" w:rsidRPr="002D48C7">
              <w:rPr>
                <w:rFonts w:eastAsiaTheme="minorEastAsia" w:cs="Arial"/>
                <w:i/>
                <w:iCs/>
              </w:rPr>
              <w:t>independentGapConfig</w:t>
            </w:r>
            <w:proofErr w:type="spellEnd"/>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2 i.e.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t>However, we think that option 3 can also solve the issue on how to indicate inter-RAT capability.</w:t>
            </w:r>
            <w:bookmarkStart w:id="5" w:name="_GoBack"/>
            <w:bookmarkEnd w:id="5"/>
          </w:p>
          <w:p w14:paraId="607F72B3" w14:textId="01199DBD" w:rsidR="00CA0215" w:rsidRDefault="00CA0215" w:rsidP="00CA0215">
            <w:pPr>
              <w:rPr>
                <w:rFonts w:eastAsiaTheme="minorEastAsia" w:cs="Arial"/>
              </w:rPr>
            </w:pP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A73E19">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A73E19">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6"/>
    </w:p>
    <w:p w14:paraId="69592F9C" w14:textId="7F9DB4CB" w:rsidR="005F20EF" w:rsidRDefault="005F20EF" w:rsidP="001954DE"/>
    <w:p w14:paraId="69592F9D" w14:textId="77777777" w:rsidR="005F20EF" w:rsidRDefault="00002AAC">
      <w:pPr>
        <w:pStyle w:val="Heading1"/>
      </w:pPr>
      <w:bookmarkStart w:id="7" w:name="_In-sequence_SDU_delivery"/>
      <w:bookmarkStart w:id="8" w:name="_Reference"/>
      <w:bookmarkStart w:id="9" w:name="_Ref174151459"/>
      <w:bookmarkStart w:id="10" w:name="_Ref450865335"/>
      <w:bookmarkStart w:id="11" w:name="_Ref189809556"/>
      <w:bookmarkEnd w:id="7"/>
      <w:bookmarkEnd w:id="8"/>
      <w:r>
        <w:rPr>
          <w:rFonts w:hint="eastAsia"/>
        </w:rPr>
        <w:t>Reference</w:t>
      </w:r>
      <w:bookmarkEnd w:id="9"/>
      <w:bookmarkEnd w:id="10"/>
      <w:bookmarkEnd w:id="11"/>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2" w:name="OLE_LINK65"/>
      <w:proofErr w:type="spellStart"/>
      <w:r w:rsidR="00C66CB1">
        <w:t>independentGapConfig-maxCC</w:t>
      </w:r>
      <w:bookmarkEnd w:id="12"/>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ediaTek (Felix)" w:date="2023-09-15T16:05:00Z" w:initials="FTsai">
    <w:p w14:paraId="45776F0D" w14:textId="553C69BC" w:rsidR="00FA2FF3" w:rsidRDefault="00FA2FF3">
      <w:pPr>
        <w:pStyle w:val="CommentText"/>
      </w:pPr>
      <w:r>
        <w:rPr>
          <w:rStyle w:val="CommentReference"/>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F43" w16cex:dateUtc="2023-09-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2AD4D" w14:textId="77777777" w:rsidR="00A73E19" w:rsidRDefault="00A73E19">
      <w:pPr>
        <w:spacing w:line="240" w:lineRule="auto"/>
      </w:pPr>
      <w:r>
        <w:separator/>
      </w:r>
    </w:p>
  </w:endnote>
  <w:endnote w:type="continuationSeparator" w:id="0">
    <w:p w14:paraId="48AEDBDB" w14:textId="77777777" w:rsidR="00A73E19" w:rsidRDefault="00A73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EF4B1" w14:textId="77777777" w:rsidR="00A73E19" w:rsidRDefault="00A73E19">
      <w:pPr>
        <w:spacing w:after="0"/>
      </w:pPr>
      <w:r>
        <w:separator/>
      </w:r>
    </w:p>
  </w:footnote>
  <w:footnote w:type="continuationSeparator" w:id="0">
    <w:p w14:paraId="45CAE399" w14:textId="77777777" w:rsidR="00A73E19" w:rsidRDefault="00A73E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5pt;height:11.4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23"/>
  </w:num>
  <w:num w:numId="4">
    <w:abstractNumId w:val="17"/>
  </w:num>
  <w:num w:numId="5">
    <w:abstractNumId w:val="8"/>
  </w:num>
  <w:num w:numId="6">
    <w:abstractNumId w:val="14"/>
  </w:num>
  <w:num w:numId="7">
    <w:abstractNumId w:val="21"/>
  </w:num>
  <w:num w:numId="8">
    <w:abstractNumId w:val="20"/>
  </w:num>
  <w:num w:numId="9">
    <w:abstractNumId w:val="13"/>
  </w:num>
  <w:num w:numId="10">
    <w:abstractNumId w:val="32"/>
  </w:num>
  <w:num w:numId="11">
    <w:abstractNumId w:val="28"/>
  </w:num>
  <w:num w:numId="12">
    <w:abstractNumId w:val="26"/>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19"/>
  </w:num>
  <w:num w:numId="18">
    <w:abstractNumId w:val="22"/>
  </w:num>
  <w:num w:numId="19">
    <w:abstractNumId w:val="5"/>
  </w:num>
  <w:num w:numId="20">
    <w:abstractNumId w:val="11"/>
  </w:num>
  <w:num w:numId="21">
    <w:abstractNumId w:val="25"/>
  </w:num>
  <w:num w:numId="22">
    <w:abstractNumId w:val="6"/>
  </w:num>
  <w:num w:numId="23">
    <w:abstractNumId w:val="24"/>
  </w:num>
  <w:num w:numId="24">
    <w:abstractNumId w:val="2"/>
  </w:num>
  <w:num w:numId="25">
    <w:abstractNumId w:val="21"/>
  </w:num>
  <w:num w:numId="26">
    <w:abstractNumId w:val="0"/>
  </w:num>
  <w:num w:numId="27">
    <w:abstractNumId w:val="15"/>
  </w:num>
  <w:num w:numId="28">
    <w:abstractNumId w:val="29"/>
  </w:num>
  <w:num w:numId="29">
    <w:abstractNumId w:val="3"/>
  </w:num>
  <w:num w:numId="30">
    <w:abstractNumId w:val="10"/>
  </w:num>
  <w:num w:numId="31">
    <w:abstractNumId w:val="31"/>
  </w:num>
  <w:num w:numId="32">
    <w:abstractNumId w:val="7"/>
  </w:num>
  <w:num w:numId="33">
    <w:abstractNumId w:val="16"/>
  </w:num>
  <w:num w:numId="34">
    <w:abstractNumId w:val="30"/>
  </w:num>
  <w:num w:numId="35">
    <w:abstractNumId w:val="12"/>
  </w:num>
  <w:num w:numId="36">
    <w:abstractNumId w:val="27"/>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FF3"/>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4.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23349E-628D-43E5-8812-7747DA15ADC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8</TotalTime>
  <Pages>6</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Youn Heo</cp:lastModifiedBy>
  <cp:revision>3</cp:revision>
  <cp:lastPrinted>2008-02-01T07:09:00Z</cp:lastPrinted>
  <dcterms:created xsi:type="dcterms:W3CDTF">2023-09-18T13:11:00Z</dcterms:created>
  <dcterms:modified xsi:type="dcterms:W3CDTF">2023-09-18T13:19:00Z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y fmtid="{D5CDD505-2E9C-101B-9397-08002B2CF9AE}" pid="21" name="MSIP_Label_83bcef13-7cac-433f-ba1d-47a323951816_Enabled">
    <vt:lpwstr>true</vt:lpwstr>
  </property>
  <property fmtid="{D5CDD505-2E9C-101B-9397-08002B2CF9AE}" pid="22" name="MSIP_Label_83bcef13-7cac-433f-ba1d-47a323951816_SetDate">
    <vt:lpwstr>2023-09-15T08:03:19Z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07475cfd-dacf-4889-9049-d3154ab21ab7</vt:lpwstr>
  </property>
  <property fmtid="{D5CDD505-2E9C-101B-9397-08002B2CF9AE}" pid="27" name="MSIP_Label_83bcef13-7cac-433f-ba1d-47a323951816_ContentBits">
    <vt:lpwstr>0</vt:lpwstr>
  </property>
</Properties>
</file>