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r>
              <w:t>Chunli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Anil Agiwal</w:t>
            </w:r>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r>
              <w:t>Sherif ElAzzouni</w:t>
            </w:r>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77777777" w:rsidR="009079CF" w:rsidRPr="0047642A" w:rsidRDefault="009079CF" w:rsidP="009079CF">
            <w:pPr>
              <w:pStyle w:val="a0"/>
            </w:pPr>
          </w:p>
        </w:tc>
        <w:tc>
          <w:tcPr>
            <w:tcW w:w="2405" w:type="dxa"/>
          </w:tcPr>
          <w:p w14:paraId="6F2AA0A5" w14:textId="77777777" w:rsidR="009079CF" w:rsidRPr="0047642A" w:rsidRDefault="009079CF" w:rsidP="009079CF">
            <w:pPr>
              <w:pStyle w:val="a0"/>
            </w:pPr>
          </w:p>
        </w:tc>
        <w:tc>
          <w:tcPr>
            <w:tcW w:w="4766" w:type="dxa"/>
          </w:tcPr>
          <w:p w14:paraId="5161C696" w14:textId="77777777" w:rsidR="009079CF" w:rsidRPr="0047642A" w:rsidRDefault="009079CF" w:rsidP="009079CF">
            <w:pPr>
              <w:pStyle w:val="a0"/>
            </w:pPr>
          </w:p>
        </w:tc>
      </w:tr>
      <w:tr w:rsidR="009079CF" w:rsidRPr="0047642A" w14:paraId="3DEFFE0C" w14:textId="77777777" w:rsidTr="009079CF">
        <w:tc>
          <w:tcPr>
            <w:tcW w:w="2458" w:type="dxa"/>
          </w:tcPr>
          <w:p w14:paraId="784B8D6A" w14:textId="77777777" w:rsidR="009079CF" w:rsidRPr="0047642A" w:rsidRDefault="009079CF" w:rsidP="009079CF">
            <w:pPr>
              <w:pStyle w:val="a0"/>
            </w:pPr>
          </w:p>
        </w:tc>
        <w:tc>
          <w:tcPr>
            <w:tcW w:w="2405" w:type="dxa"/>
          </w:tcPr>
          <w:p w14:paraId="057D035D" w14:textId="77777777" w:rsidR="009079CF" w:rsidRPr="0047642A" w:rsidRDefault="009079CF" w:rsidP="009079CF">
            <w:pPr>
              <w:pStyle w:val="a0"/>
            </w:pPr>
          </w:p>
        </w:tc>
        <w:tc>
          <w:tcPr>
            <w:tcW w:w="4766" w:type="dxa"/>
          </w:tcPr>
          <w:p w14:paraId="27F6B0F9" w14:textId="77777777" w:rsidR="009079CF" w:rsidRPr="0047642A" w:rsidRDefault="009079CF" w:rsidP="009079CF">
            <w:pPr>
              <w:pStyle w:val="a0"/>
            </w:pPr>
          </w:p>
        </w:tc>
      </w:tr>
      <w:tr w:rsidR="009079CF" w:rsidRPr="0047642A" w14:paraId="5568EA21" w14:textId="77777777" w:rsidTr="009079CF">
        <w:tc>
          <w:tcPr>
            <w:tcW w:w="2458" w:type="dxa"/>
          </w:tcPr>
          <w:p w14:paraId="189130B6" w14:textId="77777777" w:rsidR="009079CF" w:rsidRPr="0047642A" w:rsidRDefault="009079CF" w:rsidP="009079CF">
            <w:pPr>
              <w:pStyle w:val="a0"/>
            </w:pPr>
          </w:p>
        </w:tc>
        <w:tc>
          <w:tcPr>
            <w:tcW w:w="2405" w:type="dxa"/>
          </w:tcPr>
          <w:p w14:paraId="15067583" w14:textId="77777777" w:rsidR="009079CF" w:rsidRPr="0047642A" w:rsidRDefault="009079CF" w:rsidP="009079CF">
            <w:pPr>
              <w:pStyle w:val="a0"/>
            </w:pPr>
          </w:p>
        </w:tc>
        <w:tc>
          <w:tcPr>
            <w:tcW w:w="4766" w:type="dxa"/>
          </w:tcPr>
          <w:p w14:paraId="33D6E055" w14:textId="77777777" w:rsidR="009079CF" w:rsidRPr="0047642A" w:rsidRDefault="009079CF" w:rsidP="009079CF">
            <w:pPr>
              <w:pStyle w:val="a0"/>
            </w:pP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lastRenderedPageBreak/>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ＭＳ 明朝" w:hAnsi="Arial"/>
          <w:b/>
          <w:bCs/>
          <w:szCs w:val="24"/>
          <w:lang w:eastAsia="en-GB"/>
        </w:rPr>
      </w:pPr>
      <w:r w:rsidRPr="0047642A">
        <w:rPr>
          <w:rFonts w:ascii="Arial" w:eastAsia="ＭＳ 明朝"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6224D1">
        <w:rPr>
          <w:rFonts w:ascii="Arial" w:eastAsia="ＭＳ 明朝" w:hAnsi="Arial"/>
          <w:szCs w:val="24"/>
          <w:highlight w:val="yellow"/>
          <w:lang w:eastAsia="en-GB"/>
        </w:rPr>
        <w:t>Pattern configuration for cell DRX/DTX is common for Rel-18 UEs in the cell.</w:t>
      </w:r>
      <w:r w:rsidRPr="0047642A">
        <w:rPr>
          <w:rFonts w:ascii="Arial" w:eastAsia="ＭＳ 明朝"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 xml:space="preserve">Confirm study item agreement that we can have </w:t>
      </w:r>
      <w:r w:rsidRPr="00CB2E91">
        <w:rPr>
          <w:rFonts w:ascii="Arial" w:eastAsia="ＭＳ 明朝" w:hAnsi="Arial"/>
          <w:szCs w:val="24"/>
          <w:highlight w:val="yellow"/>
          <w:lang w:eastAsia="en-GB"/>
        </w:rPr>
        <w:t>separate DTX and DRX configuration</w:t>
      </w:r>
      <w:r w:rsidRPr="0047642A">
        <w:rPr>
          <w:rFonts w:ascii="Arial" w:eastAsia="ＭＳ 明朝" w:hAnsi="Arial"/>
          <w:szCs w:val="24"/>
          <w:lang w:eastAsia="en-GB"/>
        </w:rPr>
        <w:t xml:space="preserve">.   We will focus on designing </w:t>
      </w:r>
      <w:r w:rsidRPr="00CB2E91">
        <w:rPr>
          <w:rFonts w:ascii="Arial" w:eastAsia="ＭＳ 明朝" w:hAnsi="Arial"/>
          <w:szCs w:val="24"/>
          <w:highlight w:val="yellow"/>
          <w:lang w:eastAsia="en-GB"/>
        </w:rPr>
        <w:t>DTX/DRX for at least single configuration</w:t>
      </w:r>
      <w:r w:rsidRPr="0047642A">
        <w:rPr>
          <w:rFonts w:ascii="Arial" w:eastAsia="ＭＳ 明朝" w:hAnsi="Arial"/>
          <w:szCs w:val="24"/>
          <w:lang w:eastAsia="en-GB"/>
        </w:rPr>
        <w:t xml:space="preserve">.  </w:t>
      </w:r>
      <w:r w:rsidRPr="00CB2E91">
        <w:rPr>
          <w:rFonts w:ascii="Arial" w:eastAsia="ＭＳ 明朝" w:hAnsi="Arial"/>
          <w:szCs w:val="24"/>
          <w:highlight w:val="yellow"/>
          <w:lang w:eastAsia="en-GB"/>
        </w:rPr>
        <w:t>FFS whether multiple configuration of cell DTX or DRX will be supported</w:t>
      </w:r>
      <w:r w:rsidRPr="0047642A">
        <w:rPr>
          <w:rFonts w:ascii="Arial" w:eastAsia="ＭＳ 明朝"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lastRenderedPageBreak/>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42111A">
        <w:tc>
          <w:tcPr>
            <w:tcW w:w="1673"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42111A">
        <w:tc>
          <w:tcPr>
            <w:tcW w:w="1673" w:type="dxa"/>
          </w:tcPr>
          <w:p w14:paraId="2310F83F" w14:textId="6868DDC2" w:rsidR="00F12BEF" w:rsidRPr="00C147C3" w:rsidRDefault="00C83F64" w:rsidP="0042111A">
            <w:r>
              <w:t>Apple</w:t>
            </w:r>
          </w:p>
        </w:tc>
        <w:tc>
          <w:tcPr>
            <w:tcW w:w="1652" w:type="dxa"/>
          </w:tcPr>
          <w:p w14:paraId="5D104880" w14:textId="2FD7B454" w:rsidR="00F12BEF" w:rsidRPr="00C147C3" w:rsidRDefault="00EF0B51" w:rsidP="0042111A">
            <w:r>
              <w:t>Yes</w:t>
            </w:r>
          </w:p>
        </w:tc>
        <w:tc>
          <w:tcPr>
            <w:tcW w:w="6304"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42111A">
        <w:tc>
          <w:tcPr>
            <w:tcW w:w="1673" w:type="dxa"/>
          </w:tcPr>
          <w:p w14:paraId="0998D245" w14:textId="7DA13092" w:rsidR="007E6425" w:rsidRPr="00C147C3" w:rsidRDefault="007E6425" w:rsidP="007E6425">
            <w:r>
              <w:lastRenderedPageBreak/>
              <w:t>Fraunhofer</w:t>
            </w:r>
          </w:p>
        </w:tc>
        <w:tc>
          <w:tcPr>
            <w:tcW w:w="1652" w:type="dxa"/>
          </w:tcPr>
          <w:p w14:paraId="46C74B67" w14:textId="2BD15597" w:rsidR="007E6425" w:rsidRPr="00C147C3" w:rsidRDefault="007E6425" w:rsidP="007E6425">
            <w:r>
              <w:t>No</w:t>
            </w:r>
          </w:p>
        </w:tc>
        <w:tc>
          <w:tcPr>
            <w:tcW w:w="6304"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42111A">
        <w:tc>
          <w:tcPr>
            <w:tcW w:w="1673" w:type="dxa"/>
          </w:tcPr>
          <w:p w14:paraId="12514195" w14:textId="546FDBCF" w:rsidR="000D36DB" w:rsidRPr="00C147C3" w:rsidRDefault="000D36DB" w:rsidP="000D36DB">
            <w:r>
              <w:t>Nokia</w:t>
            </w:r>
          </w:p>
        </w:tc>
        <w:tc>
          <w:tcPr>
            <w:tcW w:w="1652" w:type="dxa"/>
          </w:tcPr>
          <w:p w14:paraId="524D9E29" w14:textId="62507574" w:rsidR="000D36DB" w:rsidRPr="00C147C3" w:rsidRDefault="000D36DB" w:rsidP="000D36DB">
            <w:r>
              <w:t>Yes</w:t>
            </w:r>
          </w:p>
        </w:tc>
        <w:tc>
          <w:tcPr>
            <w:tcW w:w="6304"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42111A">
        <w:tc>
          <w:tcPr>
            <w:tcW w:w="1673" w:type="dxa"/>
          </w:tcPr>
          <w:p w14:paraId="6E689930" w14:textId="159505FD" w:rsidR="000D36DB" w:rsidRPr="00C147C3" w:rsidRDefault="004B173E" w:rsidP="000D36DB">
            <w:r>
              <w:t>Samsung</w:t>
            </w:r>
          </w:p>
        </w:tc>
        <w:tc>
          <w:tcPr>
            <w:tcW w:w="1652" w:type="dxa"/>
          </w:tcPr>
          <w:p w14:paraId="3DC9B482" w14:textId="35A8E47D" w:rsidR="000D36DB" w:rsidRPr="00C147C3" w:rsidRDefault="004B173E" w:rsidP="000D36DB">
            <w:r>
              <w:t>Yes</w:t>
            </w:r>
          </w:p>
        </w:tc>
        <w:tc>
          <w:tcPr>
            <w:tcW w:w="6304"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42111A">
        <w:tc>
          <w:tcPr>
            <w:tcW w:w="1673" w:type="dxa"/>
          </w:tcPr>
          <w:p w14:paraId="679CD59F" w14:textId="035833BD" w:rsidR="000D36DB" w:rsidRPr="00C147C3" w:rsidRDefault="00194D56" w:rsidP="000D36DB">
            <w:r>
              <w:t>Qualcomm</w:t>
            </w:r>
          </w:p>
        </w:tc>
        <w:tc>
          <w:tcPr>
            <w:tcW w:w="1652" w:type="dxa"/>
          </w:tcPr>
          <w:p w14:paraId="06BC2F93" w14:textId="0CDEEE7C" w:rsidR="000D36DB" w:rsidRPr="00C147C3" w:rsidRDefault="00194D56" w:rsidP="000D36DB">
            <w:r>
              <w:t>No</w:t>
            </w:r>
          </w:p>
        </w:tc>
        <w:tc>
          <w:tcPr>
            <w:tcW w:w="6304"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t>Does the UE still decode WUS PDCCH i</w:t>
            </w:r>
            <w:r w:rsidR="00903793">
              <w:t>f it falls into a cell DTX non-active period?</w:t>
            </w:r>
          </w:p>
          <w:p w14:paraId="15D046B2" w14:textId="55D969AF" w:rsidR="00903793" w:rsidRDefault="00F052B3" w:rsidP="00AB0BC4">
            <w:pPr>
              <w:pStyle w:val="ad"/>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42111A">
        <w:tc>
          <w:tcPr>
            <w:tcW w:w="1673"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42111A">
        <w:tc>
          <w:tcPr>
            <w:tcW w:w="1673"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652"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304"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游ゴシック" w:eastAsiaTheme="minorEastAsia" w:hAnsi="游ゴシック"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rPr>
              <w:drawing>
                <wp:inline distT="0" distB="0" distL="0" distR="0" wp14:anchorId="73BE916F" wp14:editId="70DE4389">
                  <wp:extent cx="4074251" cy="877069"/>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w:t>
            </w:r>
            <w:r>
              <w:lastRenderedPageBreak/>
              <w:t>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lastRenderedPageBreak/>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lastRenderedPageBreak/>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lastRenderedPageBreak/>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ko-KR"/>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2"/>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0B84A2EE" w:rsidR="00B60F6E" w:rsidRDefault="00B60F6E" w:rsidP="00B60F6E">
      <w:pPr>
        <w:pStyle w:val="a0"/>
        <w:rPr>
          <w:rStyle w:val="af8"/>
          <w:bCs/>
        </w:rPr>
      </w:pPr>
      <w:r w:rsidRPr="0074693D">
        <w:rPr>
          <w:rStyle w:val="af8"/>
          <w:b/>
          <w:bCs/>
        </w:rPr>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7677DC24" w:rsidR="0020470A" w:rsidRPr="00C147C3" w:rsidRDefault="0020470A" w:rsidP="0042111A">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 xml:space="preserve">Do you agree that when Cell DRX is configured together with Cell DTX it must be fully aligned with Cell DTX (i.e.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b"/>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lastRenderedPageBreak/>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3440F1B4"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 xml:space="preserve">gree with Nokia's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77777777" w:rsidR="0074693D" w:rsidRDefault="00935EF4" w:rsidP="0042111A">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w:t>
            </w:r>
            <w:r>
              <w:lastRenderedPageBreak/>
              <w:t xml:space="preserve">multiple configurations set in advance and dynamically switch among them with the L1 signaling. </w:t>
            </w:r>
          </w:p>
          <w:p w14:paraId="34E43309" w14:textId="0FE2D56E" w:rsidR="00BC3A78" w:rsidRPr="00C147C3" w:rsidRDefault="00BC3A78" w:rsidP="00BC3A78">
            <w:r>
              <w:t>A few configurations (e.g.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lastRenderedPageBreak/>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to be able to estimate the maximum delay a connected mode UE can have when the gNB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being: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r w:rsidRPr="00A0687A">
        <w:rPr>
          <w:rStyle w:val="af8"/>
          <w:bCs/>
          <w:i w:val="0"/>
          <w:u w:val="single"/>
        </w:rPr>
        <w:t>cellDTX-</w:t>
      </w:r>
      <w:r w:rsidR="00E36859" w:rsidRPr="00A0687A">
        <w:rPr>
          <w:rStyle w:val="af8"/>
          <w:bCs/>
          <w:i w:val="0"/>
          <w:u w:val="single"/>
        </w:rPr>
        <w:t>onDuration</w:t>
      </w:r>
      <w:r w:rsidRPr="00A0687A">
        <w:rPr>
          <w:rStyle w:val="af8"/>
          <w:bCs/>
          <w:i w:val="0"/>
          <w:u w:val="single"/>
        </w:rPr>
        <w:t>Timer (and cellDRX-onDurationTimer</w:t>
      </w:r>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ms to 1600 ms.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r w:rsidRPr="006D5B0A">
        <w:rPr>
          <w:i/>
        </w:rPr>
        <w:t>cellDTX-onDurationTimer</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lastRenderedPageBreak/>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1" w:name="_Hlk136609632"/>
      <w:r w:rsidRPr="00A0687A">
        <w:rPr>
          <w:rStyle w:val="af8"/>
          <w:bCs/>
          <w:i w:val="0"/>
          <w:u w:val="single"/>
        </w:rPr>
        <w:t>cellDTX</w:t>
      </w:r>
      <w:r w:rsidR="00BC55CB" w:rsidRPr="00A0687A">
        <w:rPr>
          <w:rStyle w:val="af8"/>
          <w:bCs/>
          <w:i w:val="0"/>
          <w:u w:val="single"/>
        </w:rPr>
        <w:t>-C</w:t>
      </w:r>
      <w:r w:rsidRPr="00A0687A">
        <w:rPr>
          <w:rStyle w:val="af8"/>
          <w:bCs/>
          <w:i w:val="0"/>
          <w:u w:val="single"/>
        </w:rPr>
        <w:t>ycle</w:t>
      </w:r>
      <w:bookmarkEnd w:id="1"/>
      <w:r w:rsidR="00BB79D4">
        <w:rPr>
          <w:rStyle w:val="af8"/>
          <w:bCs/>
          <w:i w:val="0"/>
          <w:u w:val="single"/>
        </w:rPr>
        <w:t xml:space="preserve"> (and </w:t>
      </w:r>
      <w:r w:rsidR="00BB79D4" w:rsidRPr="00A0687A">
        <w:rPr>
          <w:rStyle w:val="af8"/>
          <w:bCs/>
          <w:i w:val="0"/>
          <w:u w:val="single"/>
        </w:rPr>
        <w:t>cellD</w:t>
      </w:r>
      <w:r w:rsidR="00BB79D4">
        <w:rPr>
          <w:rStyle w:val="af8"/>
          <w:bCs/>
          <w:i w:val="0"/>
          <w:u w:val="single"/>
        </w:rPr>
        <w:t>R</w:t>
      </w:r>
      <w:r w:rsidR="00BB79D4" w:rsidRPr="00A0687A">
        <w:rPr>
          <w:rStyle w:val="af8"/>
          <w:bCs/>
          <w:i w:val="0"/>
          <w:u w:val="single"/>
        </w:rPr>
        <w:t>X-Cycle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r w:rsidR="005E096C">
        <w:rPr>
          <w:rStyle w:val="af8"/>
          <w:bCs/>
          <w:i w:val="0"/>
        </w:rPr>
        <w:t xml:space="preserve">Long cycle </w:t>
      </w:r>
      <w:r>
        <w:rPr>
          <w:rStyle w:val="af8"/>
          <w:bCs/>
          <w:i w:val="0"/>
        </w:rPr>
        <w:t>values from 10 ms to 10240 ms.</w:t>
      </w:r>
    </w:p>
    <w:p w14:paraId="3789330F" w14:textId="7FF2EB02" w:rsidR="006D5B0A" w:rsidRPr="00C147C3" w:rsidRDefault="006D5B0A" w:rsidP="006D5B0A">
      <w:pPr>
        <w:pStyle w:val="a0"/>
        <w:rPr>
          <w:i/>
        </w:rPr>
      </w:pPr>
      <w:r w:rsidRPr="009A17A1">
        <w:rPr>
          <w:rStyle w:val="af8"/>
          <w:b/>
          <w:bCs/>
        </w:rPr>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r w:rsidRPr="006D5B0A">
        <w:rPr>
          <w:i/>
        </w:rPr>
        <w:t>cellDTX-Cycle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r>
        <w:rPr>
          <w:rStyle w:val="af8"/>
          <w:bCs/>
          <w:i w:val="0"/>
          <w:u w:val="single"/>
        </w:rPr>
        <w:t>cellDTX-</w:t>
      </w:r>
      <w:r w:rsidR="00F71674" w:rsidRPr="00F71674">
        <w:rPr>
          <w:rStyle w:val="af8"/>
          <w:bCs/>
          <w:i w:val="0"/>
          <w:u w:val="single"/>
        </w:rPr>
        <w:t>StartOffset</w:t>
      </w:r>
    </w:p>
    <w:p w14:paraId="36E88462" w14:textId="4441B0D3" w:rsidR="00B345F6" w:rsidRDefault="00FD4EA9" w:rsidP="007564E5">
      <w:pPr>
        <w:pStyle w:val="a0"/>
        <w:rPr>
          <w:rStyle w:val="af8"/>
          <w:bCs/>
          <w:i w:val="0"/>
        </w:rPr>
      </w:pPr>
      <w:r>
        <w:rPr>
          <w:rStyle w:val="af8"/>
          <w:bCs/>
          <w:i w:val="0"/>
        </w:rPr>
        <w:lastRenderedPageBreak/>
        <w:t xml:space="preserve">RAN2 needs to define timers for cell DTX/DRX, </w:t>
      </w:r>
      <w:r w:rsidRPr="00FD4EA9">
        <w:rPr>
          <w:rStyle w:val="af8"/>
          <w:bCs/>
          <w:i w:val="0"/>
        </w:rPr>
        <w:t>e.g. cell</w:t>
      </w:r>
      <w:r w:rsidR="00BB79D4">
        <w:rPr>
          <w:rStyle w:val="af8"/>
          <w:bCs/>
          <w:i w:val="0"/>
        </w:rPr>
        <w:t>DTX</w:t>
      </w:r>
      <w:r w:rsidRPr="00FD4EA9">
        <w:rPr>
          <w:rStyle w:val="af8"/>
          <w:bCs/>
          <w:i w:val="0"/>
        </w:rPr>
        <w:t>-onDurationTimer and cell</w:t>
      </w:r>
      <w:r w:rsidR="00BB79D4">
        <w:rPr>
          <w:rStyle w:val="af8"/>
          <w:bCs/>
          <w:i w:val="0"/>
        </w:rPr>
        <w:t>DRX</w:t>
      </w:r>
      <w:r w:rsidRPr="00FD4EA9">
        <w:rPr>
          <w:rStyle w:val="af8"/>
          <w:bCs/>
          <w:i w:val="0"/>
        </w:rPr>
        <w:t>-onDurationTimer</w:t>
      </w:r>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start timer formula of the onDurationTimer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r w:rsidR="00BB79D4" w:rsidRPr="00BB79D4">
        <w:rPr>
          <w:rStyle w:val="af8"/>
          <w:bCs/>
          <w:i w:val="0"/>
        </w:rPr>
        <w:t>cellDTX-Cycle</w:t>
      </w:r>
      <w:r w:rsidRPr="00FD4EA9">
        <w:rPr>
          <w:rStyle w:val="af8"/>
          <w:bCs/>
          <w:i w:val="0"/>
        </w:rPr>
        <w:t xml:space="preserve">) = </w:t>
      </w:r>
      <w:r w:rsidR="00BB79D4" w:rsidRPr="00BB79D4">
        <w:rPr>
          <w:rStyle w:val="af8"/>
          <w:bCs/>
          <w:i w:val="0"/>
        </w:rPr>
        <w:t>cellDTX-StartOffset</w:t>
      </w:r>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Start w:id="25" w:name="_Ref1890469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5"/>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lastRenderedPageBreak/>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C20F" w14:textId="77777777" w:rsidR="00367982" w:rsidRDefault="00367982">
      <w:pPr>
        <w:spacing w:after="0"/>
      </w:pPr>
      <w:r>
        <w:separator/>
      </w:r>
    </w:p>
  </w:endnote>
  <w:endnote w:type="continuationSeparator" w:id="0">
    <w:p w14:paraId="6E0637C2" w14:textId="77777777" w:rsidR="00367982" w:rsidRDefault="00367982">
      <w:pPr>
        <w:spacing w:after="0"/>
      </w:pPr>
      <w:r>
        <w:continuationSeparator/>
      </w:r>
    </w:p>
  </w:endnote>
  <w:endnote w:type="continuationNotice" w:id="1">
    <w:p w14:paraId="361F916E" w14:textId="77777777" w:rsidR="00367982" w:rsidRDefault="003679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1F8A506" w:rsidR="0042111A" w:rsidRDefault="0042111A"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10</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7393" w14:textId="77777777" w:rsidR="00367982" w:rsidRDefault="00367982">
      <w:pPr>
        <w:spacing w:after="0"/>
      </w:pPr>
      <w:r>
        <w:separator/>
      </w:r>
    </w:p>
  </w:footnote>
  <w:footnote w:type="continuationSeparator" w:id="0">
    <w:p w14:paraId="7F049639" w14:textId="77777777" w:rsidR="00367982" w:rsidRDefault="00367982">
      <w:pPr>
        <w:spacing w:after="0"/>
      </w:pPr>
      <w:r>
        <w:continuationSeparator/>
      </w:r>
    </w:p>
  </w:footnote>
  <w:footnote w:type="continuationNotice" w:id="1">
    <w:p w14:paraId="2E0FCAC9" w14:textId="77777777" w:rsidR="00367982" w:rsidRDefault="003679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42111A" w:rsidRDefault="004211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095542204">
    <w:abstractNumId w:val="13"/>
  </w:num>
  <w:num w:numId="2" w16cid:durableId="1052313107">
    <w:abstractNumId w:val="9"/>
  </w:num>
  <w:num w:numId="3" w16cid:durableId="90047940">
    <w:abstractNumId w:val="14"/>
  </w:num>
  <w:num w:numId="4" w16cid:durableId="1019501548">
    <w:abstractNumId w:val="22"/>
  </w:num>
  <w:num w:numId="5" w16cid:durableId="449665017">
    <w:abstractNumId w:val="15"/>
  </w:num>
  <w:num w:numId="6" w16cid:durableId="211231380">
    <w:abstractNumId w:val="3"/>
  </w:num>
  <w:num w:numId="7" w16cid:durableId="71239856">
    <w:abstractNumId w:val="20"/>
  </w:num>
  <w:num w:numId="8" w16cid:durableId="333606608">
    <w:abstractNumId w:val="21"/>
  </w:num>
  <w:num w:numId="9" w16cid:durableId="560215363">
    <w:abstractNumId w:val="4"/>
  </w:num>
  <w:num w:numId="10" w16cid:durableId="376124234">
    <w:abstractNumId w:val="10"/>
  </w:num>
  <w:num w:numId="11" w16cid:durableId="581111611">
    <w:abstractNumId w:val="5"/>
  </w:num>
  <w:num w:numId="12" w16cid:durableId="522788781">
    <w:abstractNumId w:val="1"/>
  </w:num>
  <w:num w:numId="13" w16cid:durableId="516962857">
    <w:abstractNumId w:val="24"/>
  </w:num>
  <w:num w:numId="14" w16cid:durableId="1670526029">
    <w:abstractNumId w:val="17"/>
  </w:num>
  <w:num w:numId="15" w16cid:durableId="768233623">
    <w:abstractNumId w:val="7"/>
  </w:num>
  <w:num w:numId="16" w16cid:durableId="536162964">
    <w:abstractNumId w:val="11"/>
  </w:num>
  <w:num w:numId="17" w16cid:durableId="760032422">
    <w:abstractNumId w:val="8"/>
  </w:num>
  <w:num w:numId="18" w16cid:durableId="1476028944">
    <w:abstractNumId w:val="16"/>
  </w:num>
  <w:num w:numId="19" w16cid:durableId="498469098">
    <w:abstractNumId w:val="18"/>
  </w:num>
  <w:num w:numId="20" w16cid:durableId="1624187919">
    <w:abstractNumId w:val="23"/>
  </w:num>
  <w:num w:numId="21" w16cid:durableId="1898201694">
    <w:abstractNumId w:val="2"/>
  </w:num>
  <w:num w:numId="22" w16cid:durableId="1089354674">
    <w:abstractNumId w:val="19"/>
  </w:num>
  <w:num w:numId="23" w16cid:durableId="339041454">
    <w:abstractNumId w:val="0"/>
  </w:num>
  <w:num w:numId="24" w16cid:durableId="877086441">
    <w:abstractNumId w:val="6"/>
  </w:num>
  <w:num w:numId="25" w16cid:durableId="132304149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9A3"/>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DB5"/>
    <w:rsid w:val="00176556"/>
    <w:rsid w:val="0017655E"/>
    <w:rsid w:val="001776FE"/>
    <w:rsid w:val="00177713"/>
    <w:rsid w:val="0018147A"/>
    <w:rsid w:val="00181B9E"/>
    <w:rsid w:val="00185267"/>
    <w:rsid w:val="00186CAF"/>
    <w:rsid w:val="00187589"/>
    <w:rsid w:val="001875F2"/>
    <w:rsid w:val="0018769C"/>
    <w:rsid w:val="001918DF"/>
    <w:rsid w:val="001923D9"/>
    <w:rsid w:val="0019324F"/>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5D2E"/>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5E35"/>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20A0E"/>
    <w:rsid w:val="003211A1"/>
    <w:rsid w:val="00321C69"/>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16E8"/>
    <w:rsid w:val="003C28C1"/>
    <w:rsid w:val="003C2C73"/>
    <w:rsid w:val="003C3195"/>
    <w:rsid w:val="003C38FE"/>
    <w:rsid w:val="003C3E1F"/>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0D8"/>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969BB"/>
    <w:rsid w:val="004A06CF"/>
    <w:rsid w:val="004A109D"/>
    <w:rsid w:val="004A1C59"/>
    <w:rsid w:val="004A46B4"/>
    <w:rsid w:val="004A4A36"/>
    <w:rsid w:val="004A789D"/>
    <w:rsid w:val="004B173E"/>
    <w:rsid w:val="004B1EAC"/>
    <w:rsid w:val="004B2123"/>
    <w:rsid w:val="004B2C00"/>
    <w:rsid w:val="004B2F32"/>
    <w:rsid w:val="004B3EA6"/>
    <w:rsid w:val="004B4184"/>
    <w:rsid w:val="004B50F2"/>
    <w:rsid w:val="004B53C6"/>
    <w:rsid w:val="004B5D7E"/>
    <w:rsid w:val="004B71CA"/>
    <w:rsid w:val="004B76C4"/>
    <w:rsid w:val="004B7B23"/>
    <w:rsid w:val="004C0027"/>
    <w:rsid w:val="004C1984"/>
    <w:rsid w:val="004C19BF"/>
    <w:rsid w:val="004C1EBF"/>
    <w:rsid w:val="004C272A"/>
    <w:rsid w:val="004C597E"/>
    <w:rsid w:val="004C6DDC"/>
    <w:rsid w:val="004D0433"/>
    <w:rsid w:val="004D10F7"/>
    <w:rsid w:val="004D2614"/>
    <w:rsid w:val="004D41CB"/>
    <w:rsid w:val="004D60ED"/>
    <w:rsid w:val="004D721A"/>
    <w:rsid w:val="004E00C0"/>
    <w:rsid w:val="004E0412"/>
    <w:rsid w:val="004E1BA4"/>
    <w:rsid w:val="004E273F"/>
    <w:rsid w:val="004E4320"/>
    <w:rsid w:val="004E4BF7"/>
    <w:rsid w:val="004E4F1C"/>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7AEC"/>
    <w:rsid w:val="005D1B4A"/>
    <w:rsid w:val="005D3CC6"/>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AD1"/>
    <w:rsid w:val="006B1C47"/>
    <w:rsid w:val="006B2237"/>
    <w:rsid w:val="006B2B5D"/>
    <w:rsid w:val="006B45E6"/>
    <w:rsid w:val="006B4765"/>
    <w:rsid w:val="006B49C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1A36"/>
    <w:rsid w:val="00852529"/>
    <w:rsid w:val="008564F2"/>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7162"/>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827"/>
    <w:rsid w:val="00911AC4"/>
    <w:rsid w:val="009121CC"/>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71F"/>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7349"/>
    <w:rsid w:val="00A97A11"/>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179D6"/>
    <w:rsid w:val="00B21804"/>
    <w:rsid w:val="00B229EE"/>
    <w:rsid w:val="00B22B29"/>
    <w:rsid w:val="00B22BEC"/>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37F7"/>
    <w:rsid w:val="00C13B7B"/>
    <w:rsid w:val="00C13BE1"/>
    <w:rsid w:val="00C13EB2"/>
    <w:rsid w:val="00C147C3"/>
    <w:rsid w:val="00C158A9"/>
    <w:rsid w:val="00C17A77"/>
    <w:rsid w:val="00C2028B"/>
    <w:rsid w:val="00C20E42"/>
    <w:rsid w:val="00C24A6E"/>
    <w:rsid w:val="00C269A9"/>
    <w:rsid w:val="00C26AC9"/>
    <w:rsid w:val="00C2795B"/>
    <w:rsid w:val="00C3074E"/>
    <w:rsid w:val="00C30859"/>
    <w:rsid w:val="00C31B7C"/>
    <w:rsid w:val="00C320BD"/>
    <w:rsid w:val="00C32FCF"/>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079F"/>
    <w:rsid w:val="00CA1097"/>
    <w:rsid w:val="00CA143B"/>
    <w:rsid w:val="00CA2489"/>
    <w:rsid w:val="00CA2658"/>
    <w:rsid w:val="00CA26B7"/>
    <w:rsid w:val="00CA5B8E"/>
    <w:rsid w:val="00CA63D0"/>
    <w:rsid w:val="00CA6D62"/>
    <w:rsid w:val="00CA7613"/>
    <w:rsid w:val="00CB01EC"/>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19F"/>
    <w:rsid w:val="00CF6612"/>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65F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5D66"/>
    <w:rsid w:val="00D770E2"/>
    <w:rsid w:val="00D800C9"/>
    <w:rsid w:val="00D80296"/>
    <w:rsid w:val="00D81530"/>
    <w:rsid w:val="00D818DE"/>
    <w:rsid w:val="00D844D1"/>
    <w:rsid w:val="00D84A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列表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コメント文字列 (文字)"/>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107</TotalTime>
  <Pages>14</Pages>
  <Words>5122</Words>
  <Characters>29196</Characters>
  <Application>Microsoft Office Word</Application>
  <DocSecurity>0</DocSecurity>
  <Lines>243</Lines>
  <Paragraphs>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NEC</cp:lastModifiedBy>
  <cp:revision>19</cp:revision>
  <dcterms:created xsi:type="dcterms:W3CDTF">2023-06-29T22:17:00Z</dcterms:created>
  <dcterms:modified xsi:type="dcterms:W3CDTF">2023-07-03T01:10:00Z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