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917B4F"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917B4F"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As a baseline, RAN2 reuse Rel-16/17 UL Tx switching band combination list (</w:t>
            </w:r>
            <w:proofErr w:type="gramStart"/>
            <w:r w:rsidRPr="00230A81">
              <w:t>i.e.</w:t>
            </w:r>
            <w:proofErr w:type="gramEnd"/>
            <w:r w:rsidRPr="00230A81">
              <w:t xml:space="preserv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 xml:space="preserve">RAN2 to introduce a per-BC capability of Minimum separation time. The exact </w:t>
              </w:r>
              <w:proofErr w:type="gramStart"/>
              <w:r w:rsidRPr="00CA65E5">
                <w:rPr>
                  <w:lang w:val="en-US"/>
                </w:rPr>
                <w:t>values</w:t>
              </w:r>
              <w:proofErr w:type="gramEnd"/>
              <w:r w:rsidRPr="00CA65E5">
                <w:rPr>
                  <w:lang w:val="en-US"/>
                </w:rPr>
                <w:t xml:space="preserve"> of the capability is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77777777" w:rsidR="007D15F5" w:rsidRPr="007E60A0" w:rsidRDefault="007D15F5" w:rsidP="007D15F5">
            <w:pPr>
              <w:pStyle w:val="Agreement"/>
              <w:tabs>
                <w:tab w:val="clear" w:pos="360"/>
                <w:tab w:val="num" w:pos="1619"/>
              </w:tabs>
              <w:rPr>
                <w:ins w:id="26" w:author="Post R2#122" w:date="2023-05-29T11:14:00Z"/>
                <w:lang w:val="en-US"/>
              </w:rPr>
            </w:pPr>
            <w:ins w:id="27" w:author="Post R2#122" w:date="2023-05-29T11:14:00Z">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ins>
          </w:p>
          <w:p w14:paraId="3EDAE82A" w14:textId="60721AFA" w:rsidR="007D15F5" w:rsidRPr="007D15F5" w:rsidRDefault="007D15F5" w:rsidP="00380641">
            <w:pPr>
              <w:pStyle w:val="Agreement"/>
              <w:tabs>
                <w:tab w:val="clear" w:pos="360"/>
                <w:tab w:val="num" w:pos="1619"/>
              </w:tabs>
              <w:rPr>
                <w:ins w:id="28" w:author="Post R2#122" w:date="2023-05-29T11:14:00Z"/>
                <w:lang w:val="en-US"/>
              </w:rPr>
            </w:pPr>
            <w:ins w:id="29" w:author="Post R2#122" w:date="2023-05-29T11:14:00Z">
              <w:r w:rsidRPr="007E60A0">
                <w:rPr>
                  <w:lang w:val="en-US"/>
                </w:rPr>
                <w:t>Allow the UE to report switching period for a band pair in which the two bands do not support 2-layers UL MIMO.</w:t>
              </w:r>
            </w:ins>
          </w:p>
          <w:p w14:paraId="708AA7DE" w14:textId="478F2920" w:rsidR="00CA65E5" w:rsidRPr="00DD020B" w:rsidRDefault="00CA65E5"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1"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32"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33" w:author="Post R2#122" w:date="2023-05-29T11:20:00Z"/>
                <w:lang w:eastAsia="zh-CN"/>
              </w:rPr>
              <w:pPrChange w:id="34"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lastRenderedPageBreak/>
              <w:t>uplinkTxSwitchingPeriod</w:t>
            </w:r>
            <w:ins w:id="35"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AFBB5EA" w:rsidR="008E5B6C" w:rsidRDefault="008E5B6C">
            <w:pPr>
              <w:pStyle w:val="CRCoverPage"/>
              <w:numPr>
                <w:ilvl w:val="0"/>
                <w:numId w:val="2"/>
              </w:numPr>
              <w:spacing w:after="0"/>
              <w:rPr>
                <w:lang w:eastAsia="zh-CN"/>
              </w:rPr>
              <w:pPrChange w:id="36" w:author="Post R2#122" w:date="2023-05-29T13:10:00Z">
                <w:pPr>
                  <w:pStyle w:val="CRCoverPage"/>
                  <w:numPr>
                    <w:numId w:val="9"/>
                  </w:numPr>
                  <w:tabs>
                    <w:tab w:val="num" w:pos="360"/>
                    <w:tab w:val="num" w:pos="720"/>
                  </w:tabs>
                  <w:spacing w:after="0"/>
                  <w:ind w:left="720" w:hanging="720"/>
                </w:pPr>
              </w:pPrChange>
            </w:pPr>
            <w:ins w:id="37" w:author="Post R2#122" w:date="2023-05-29T11:20:00Z">
              <w:r>
                <w:rPr>
                  <w:lang w:eastAsia="zh-CN"/>
                </w:rPr>
                <w:t xml:space="preserve">Add </w:t>
              </w:r>
            </w:ins>
            <w:proofErr w:type="spellStart"/>
            <w:ins w:id="38" w:author="Post R2#122" w:date="2023-05-29T11:21:00Z">
              <w:r w:rsidRPr="008E5B6C">
                <w:rPr>
                  <w:i/>
                  <w:lang w:eastAsia="zh-CN"/>
                </w:rPr>
                <w:t>uplinkTxSwitchingPeriodMoreBandsList</w:t>
              </w:r>
              <w:proofErr w:type="spellEnd"/>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39" w:name="_Toc124713412"/>
      <w:bookmarkStart w:id="40" w:name="_Toc60777428"/>
      <w:r>
        <w:t>6.3.3</w:t>
      </w:r>
      <w:r>
        <w:tab/>
        <w:t>UE capability information elements</w:t>
      </w:r>
      <w:bookmarkEnd w:id="39"/>
      <w:bookmarkEnd w:id="40"/>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1"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41"/>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proofErr w:type="spellStart"/>
      <w:r w:rsidRPr="00BD5F07">
        <w:rPr>
          <w:rFonts w:eastAsia="Times New Roman"/>
          <w:i/>
          <w:lang w:eastAsia="ja-JP"/>
        </w:rPr>
        <w:t>BandCombinationList</w:t>
      </w:r>
      <w:proofErr w:type="spellEnd"/>
      <w:r w:rsidRPr="00BD5F07">
        <w:rPr>
          <w:rFonts w:eastAsia="Times New Roman"/>
          <w:lang w:eastAsia="ja-JP"/>
        </w:rPr>
        <w:t xml:space="preserve"> contains a list of </w:t>
      </w:r>
      <w:proofErr w:type="gramStart"/>
      <w:r w:rsidRPr="00BD5F07">
        <w:rPr>
          <w:rFonts w:eastAsia="Times New Roman"/>
          <w:lang w:eastAsia="ja-JP"/>
        </w:rPr>
        <w:t>NR</w:t>
      </w:r>
      <w:proofErr w:type="gramEnd"/>
      <w:r w:rsidRPr="00BD5F07">
        <w:rPr>
          <w:rFonts w:eastAsia="Times New Roman"/>
          <w:lang w:eastAsia="ja-JP"/>
        </w:rPr>
        <w:t xml:space="preserve">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BD5F07">
        <w:rPr>
          <w:rFonts w:ascii="Arial" w:eastAsia="Times New Roman" w:hAnsi="Arial" w:cs="Arial"/>
          <w:b/>
          <w:i/>
          <w:lang w:eastAsia="ja-JP"/>
        </w:rPr>
        <w:t>BandCombinationList</w:t>
      </w:r>
      <w:proofErr w:type="spellEnd"/>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Huawei, HiSilicon" w:date="2023-02-08T18:05:00Z"/>
          <w:rFonts w:ascii="Courier New" w:eastAsia="Times New Roman" w:hAnsi="Courier New"/>
          <w:noProof/>
          <w:sz w:val="16"/>
          <w:lang w:eastAsia="en-GB"/>
        </w:rPr>
      </w:pPr>
      <w:ins w:id="44" w:author="Huawei, HiSilicon" w:date="2023-02-08T18:05:00Z">
        <w:r w:rsidRPr="00BD5F07">
          <w:rPr>
            <w:rFonts w:ascii="Courier New" w:eastAsia="Times New Roman" w:hAnsi="Courier New"/>
            <w:noProof/>
            <w:sz w:val="16"/>
            <w:lang w:eastAsia="en-GB"/>
          </w:rPr>
          <w:t>BandCombinationList-UplinkTxSwitch-v1</w:t>
        </w:r>
      </w:ins>
      <w:ins w:id="45" w:author="Huawei, HiSilicon" w:date="2023-02-10T17:38:00Z">
        <w:r w:rsidR="00F81909">
          <w:rPr>
            <w:rFonts w:ascii="Courier New" w:eastAsia="Times New Roman" w:hAnsi="Courier New"/>
            <w:noProof/>
            <w:sz w:val="16"/>
            <w:lang w:eastAsia="en-GB"/>
          </w:rPr>
          <w:t>8xy</w:t>
        </w:r>
      </w:ins>
      <w:ins w:id="46"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HiSilicon" w:date="2023-02-08T17:45:00Z"/>
          <w:rFonts w:ascii="Courier New" w:eastAsia="Times New Roman" w:hAnsi="Courier New"/>
          <w:noProof/>
          <w:sz w:val="16"/>
          <w:lang w:eastAsia="en-GB"/>
        </w:rPr>
      </w:pPr>
      <w:ins w:id="49"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50" w:author="Huawei, HiSilicon" w:date="2023-02-08T17:45:00Z">
        <w:r w:rsidRPr="00BD5F07">
          <w:rPr>
            <w:rFonts w:ascii="Courier New" w:eastAsia="Times New Roman" w:hAnsi="Courier New"/>
            <w:noProof/>
            <w:sz w:val="16"/>
            <w:lang w:eastAsia="en-GB"/>
          </w:rPr>
          <w:t xml:space="preserve">    supportedBandPairListNR-v18xy  </w:t>
        </w:r>
      </w:ins>
      <w:ins w:id="51" w:author="Post R2#122" w:date="2023-05-29T10:40:00Z">
        <w:r w:rsidR="009E64E5">
          <w:rPr>
            <w:rFonts w:ascii="Courier New" w:eastAsia="Times New Roman" w:hAnsi="Courier New"/>
            <w:noProof/>
            <w:sz w:val="16"/>
            <w:lang w:eastAsia="en-GB"/>
          </w:rPr>
          <w:t xml:space="preserve">  </w:t>
        </w:r>
      </w:ins>
      <w:ins w:id="52" w:author="Huawei, HiSilicon" w:date="2023-02-08T17:45:00Z">
        <w:r w:rsidRPr="00BD5F07">
          <w:rPr>
            <w:rFonts w:ascii="Courier New" w:eastAsia="Times New Roman" w:hAnsi="Courier New"/>
            <w:noProof/>
            <w:sz w:val="16"/>
            <w:lang w:eastAsia="en-GB"/>
          </w:rPr>
          <w:t xml:space="preserve">      </w:t>
        </w:r>
      </w:ins>
      <w:ins w:id="53" w:author="Huawei, HiSilicon" w:date="2023-05-11T17:54:00Z">
        <w:r w:rsidR="009E79F6">
          <w:rPr>
            <w:rFonts w:ascii="Courier New" w:eastAsia="Times New Roman" w:hAnsi="Courier New"/>
            <w:noProof/>
            <w:sz w:val="16"/>
            <w:lang w:eastAsia="en-GB"/>
          </w:rPr>
          <w:t xml:space="preserve">  </w:t>
        </w:r>
      </w:ins>
      <w:ins w:id="54" w:author="Post R2#122" w:date="2023-05-29T11:52:00Z">
        <w:r w:rsidR="007D15F5">
          <w:rPr>
            <w:rFonts w:ascii="Courier New" w:eastAsia="Times New Roman" w:hAnsi="Courier New"/>
            <w:noProof/>
            <w:sz w:val="16"/>
            <w:lang w:eastAsia="en-GB"/>
          </w:rPr>
          <w:t xml:space="preserve">    </w:t>
        </w:r>
      </w:ins>
      <w:ins w:id="55" w:author="Huawei, HiSilicon" w:date="2023-05-11T17:54:00Z">
        <w:r w:rsidR="009E79F6">
          <w:rPr>
            <w:rFonts w:ascii="Courier New" w:eastAsia="Times New Roman" w:hAnsi="Courier New"/>
            <w:noProof/>
            <w:sz w:val="16"/>
            <w:lang w:eastAsia="en-GB"/>
          </w:rPr>
          <w:t xml:space="preserve"> </w:t>
        </w:r>
      </w:ins>
      <w:ins w:id="56"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57" w:author="Huawei, HiSilicon" w:date="2023-04-06T13:52:00Z">
        <w:r w:rsidR="00865B46">
          <w:rPr>
            <w:rFonts w:ascii="Courier New" w:eastAsia="Times New Roman" w:hAnsi="Courier New"/>
            <w:noProof/>
            <w:sz w:val="16"/>
            <w:lang w:eastAsia="en-GB"/>
          </w:rPr>
          <w:t xml:space="preserve">        </w:t>
        </w:r>
      </w:ins>
      <w:ins w:id="58" w:author="Huawei, HiSilicon" w:date="2023-02-08T17:45:00Z">
        <w:r w:rsidRPr="00BD5F07">
          <w:rPr>
            <w:rFonts w:ascii="Courier New" w:eastAsia="Times New Roman" w:hAnsi="Courier New"/>
            <w:noProof/>
            <w:color w:val="993366"/>
            <w:sz w:val="16"/>
            <w:lang w:eastAsia="en-GB"/>
          </w:rPr>
          <w:t>OPTIONAL</w:t>
        </w:r>
      </w:ins>
      <w:ins w:id="59" w:author="Huawei, HiSilicon" w:date="2023-05-11T17:52:00Z">
        <w:r w:rsidR="00362F8D">
          <w:rPr>
            <w:rFonts w:ascii="Courier New" w:eastAsia="Times New Roman" w:hAnsi="Courier New"/>
            <w:noProof/>
            <w:color w:val="993366"/>
            <w:sz w:val="16"/>
            <w:lang w:eastAsia="en-GB"/>
          </w:rPr>
          <w:t>,</w:t>
        </w:r>
      </w:ins>
    </w:p>
    <w:p w14:paraId="6E73B765" w14:textId="2647174C"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Post R2#122" w:date="2023-05-29T10:11:00Z"/>
          <w:rFonts w:ascii="Courier New" w:eastAsia="Times New Roman" w:hAnsi="Courier New" w:cs="Courier New"/>
          <w:noProof/>
          <w:color w:val="993366"/>
          <w:sz w:val="16"/>
          <w:lang w:eastAsia="en-GB"/>
        </w:rPr>
      </w:pPr>
      <w:ins w:id="61" w:author="Huawei, HiSilicon" w:date="2023-05-11T17:51:00Z">
        <w:r>
          <w:rPr>
            <w:rFonts w:ascii="Courier New" w:eastAsia="Times New Roman" w:hAnsi="Courier New"/>
            <w:noProof/>
            <w:color w:val="993366"/>
            <w:sz w:val="16"/>
            <w:lang w:eastAsia="en-GB"/>
          </w:rPr>
          <w:t xml:space="preserve">    </w:t>
        </w:r>
      </w:ins>
      <w:ins w:id="62" w:author="Post R2#122" w:date="2023-05-29T10:40:00Z">
        <w:r w:rsidR="007D15F5" w:rsidRPr="00BD5F07">
          <w:rPr>
            <w:rFonts w:ascii="Courier New" w:eastAsia="Times New Roman" w:hAnsi="Courier New" w:cs="Courier New"/>
            <w:noProof/>
            <w:sz w:val="16"/>
            <w:lang w:eastAsia="en-GB"/>
          </w:rPr>
          <w:t>uplinkTxSwitching</w:t>
        </w:r>
      </w:ins>
      <w:ins w:id="63" w:author="Post R2#122" w:date="2023-05-29T11:51:00Z">
        <w:r w:rsidR="007D15F5">
          <w:rPr>
            <w:rFonts w:ascii="Courier New" w:eastAsia="Times New Roman" w:hAnsi="Courier New" w:cs="Courier New"/>
            <w:noProof/>
            <w:sz w:val="16"/>
            <w:lang w:eastAsia="en-GB"/>
          </w:rPr>
          <w:t>M</w:t>
        </w:r>
      </w:ins>
      <w:ins w:id="64"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commentRangeStart w:id="65"/>
        <w:r>
          <w:rPr>
            <w:rFonts w:ascii="Courier New" w:eastAsia="Times New Roman" w:hAnsi="Courier New" w:cs="Courier New"/>
            <w:noProof/>
            <w:sz w:val="16"/>
            <w:lang w:eastAsia="en-GB"/>
          </w:rPr>
          <w:t xml:space="preserve">0us, </w:t>
        </w:r>
        <w:r w:rsidRPr="00991F00">
          <w:rPr>
            <w:rFonts w:ascii="Courier New" w:eastAsia="Times New Roman" w:hAnsi="Courier New" w:cs="Courier New"/>
            <w:noProof/>
            <w:sz w:val="16"/>
            <w:lang w:eastAsia="en-GB"/>
          </w:rPr>
          <w:t>500us</w:t>
        </w:r>
      </w:ins>
      <w:commentRangeEnd w:id="65"/>
      <w:r w:rsidR="00053544">
        <w:rPr>
          <w:rStyle w:val="ae"/>
        </w:rPr>
        <w:commentReference w:id="65"/>
      </w:r>
      <w:ins w:id="66" w:author="Huawei, HiSilicon" w:date="2023-05-11T17:51:00Z">
        <w:r w:rsidRPr="00991F00">
          <w:rPr>
            <w:rFonts w:ascii="Courier New" w:eastAsia="Times New Roman" w:hAnsi="Courier New" w:cs="Courier New"/>
            <w:noProof/>
            <w:sz w:val="16"/>
            <w:lang w:eastAsia="en-GB"/>
          </w:rPr>
          <w:t>}</w:t>
        </w:r>
      </w:ins>
      <w:ins w:id="67" w:author="Post R2#122" w:date="2023-05-29T10:11:00Z">
        <w:r w:rsidR="00F51771">
          <w:rPr>
            <w:rFonts w:ascii="Courier New" w:eastAsia="Times New Roman" w:hAnsi="Courier New" w:cs="Courier New"/>
            <w:noProof/>
            <w:color w:val="993366"/>
            <w:sz w:val="16"/>
            <w:lang w:eastAsia="en-GB"/>
          </w:rPr>
          <w:t>,</w:t>
        </w:r>
      </w:ins>
    </w:p>
    <w:p w14:paraId="0FD39CB7" w14:textId="044A0BD2"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Huawei, HiSilicon" w:date="2023-05-11T17:51:00Z"/>
          <w:del w:id="69" w:author="Post R2#122" w:date="2023-05-29T10:40:00Z"/>
          <w:rFonts w:ascii="Courier New" w:eastAsia="Times New Roman" w:hAnsi="Courier New"/>
          <w:noProof/>
          <w:color w:val="993366"/>
          <w:sz w:val="16"/>
          <w:lang w:eastAsia="en-GB"/>
        </w:rPr>
      </w:pPr>
      <w:ins w:id="70"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71" w:author="Post R2#122" w:date="2023-05-29T11:52:00Z">
        <w:r w:rsidR="007D15F5">
          <w:rPr>
            <w:rFonts w:ascii="Courier New" w:eastAsia="Times New Roman" w:hAnsi="Courier New"/>
            <w:noProof/>
            <w:color w:val="993366"/>
            <w:sz w:val="16"/>
            <w:lang w:eastAsia="en-GB"/>
          </w:rPr>
          <w:t xml:space="preserve">    </w:t>
        </w:r>
      </w:ins>
      <w:ins w:id="72"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73"/>
        <w:commentRangeStart w:id="74"/>
        <w:commentRangeStart w:id="75"/>
        <w:r w:rsidR="0047727B" w:rsidRPr="00BD5F07">
          <w:rPr>
            <w:rFonts w:ascii="Courier New" w:eastAsia="Times New Roman" w:hAnsi="Courier New"/>
            <w:noProof/>
            <w:sz w:val="16"/>
            <w:lang w:eastAsia="en-GB"/>
          </w:rPr>
          <w:t>maxULTxSwitchingBandPairs</w:t>
        </w:r>
      </w:ins>
      <w:commentRangeEnd w:id="73"/>
      <w:r w:rsidR="00CD5509">
        <w:rPr>
          <w:rStyle w:val="ae"/>
        </w:rPr>
        <w:commentReference w:id="73"/>
      </w:r>
      <w:commentRangeEnd w:id="74"/>
      <w:r w:rsidR="00431A72">
        <w:rPr>
          <w:rStyle w:val="ae"/>
        </w:rPr>
        <w:commentReference w:id="74"/>
      </w:r>
      <w:commentRangeEnd w:id="75"/>
      <w:r w:rsidR="00D15540">
        <w:rPr>
          <w:rStyle w:val="ae"/>
        </w:rPr>
        <w:commentReference w:id="75"/>
      </w:r>
      <w:ins w:id="76"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77"/>
      <w:ins w:id="78" w:author="Post R2#122" w:date="2023-05-29T10:39:00Z">
        <w:r>
          <w:rPr>
            <w:rFonts w:ascii="Courier New" w:eastAsia="Times New Roman" w:hAnsi="Courier New" w:cs="Courier New"/>
            <w:noProof/>
            <w:sz w:val="16"/>
            <w:lang w:eastAsia="en-GB"/>
          </w:rPr>
          <w:t>UplinkTxSwitching</w:t>
        </w:r>
      </w:ins>
      <w:ins w:id="79" w:author="Post R2#122" w:date="2023-05-29T10:40:00Z">
        <w:r w:rsidR="00380641" w:rsidRPr="00BD5F07">
          <w:rPr>
            <w:rFonts w:ascii="Courier New" w:eastAsia="Times New Roman" w:hAnsi="Courier New" w:cs="Courier New"/>
            <w:noProof/>
            <w:sz w:val="16"/>
            <w:lang w:eastAsia="en-GB"/>
          </w:rPr>
          <w:t>Period</w:t>
        </w:r>
      </w:ins>
      <w:ins w:id="80" w:author="Post R2#122" w:date="2023-05-29T10:39:00Z">
        <w:r>
          <w:rPr>
            <w:rFonts w:ascii="Courier New" w:eastAsia="Times New Roman" w:hAnsi="Courier New" w:cs="Courier New"/>
            <w:noProof/>
            <w:sz w:val="16"/>
            <w:lang w:eastAsia="en-GB"/>
          </w:rPr>
          <w:t>MoreBands</w:t>
        </w:r>
      </w:ins>
      <w:commentRangeEnd w:id="77"/>
      <w:r w:rsidR="00053544">
        <w:rPr>
          <w:rStyle w:val="ae"/>
        </w:rPr>
        <w:commentReference w:id="77"/>
      </w:r>
      <w:ins w:id="81"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Huawei, HiSilicon" w:date="2023-02-08T17:45:00Z"/>
          <w:rFonts w:ascii="Courier New" w:eastAsia="Times New Roman" w:hAnsi="Courier New"/>
          <w:noProof/>
          <w:sz w:val="16"/>
          <w:lang w:eastAsia="en-GB"/>
        </w:rPr>
      </w:pPr>
      <w:ins w:id="83"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Huawei, HiSilicon" w:date="2023-05-11T17:52:00Z"/>
          <w:rFonts w:ascii="Courier New" w:eastAsia="Times New Roman" w:hAnsi="Courier New"/>
          <w:noProof/>
          <w:sz w:val="16"/>
          <w:lang w:eastAsia="en-GB"/>
        </w:rPr>
      </w:pPr>
      <w:ins w:id="86"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Huawei, HiSilicon" w:date="2023-05-11T17:52:00Z"/>
          <w:rFonts w:ascii="Courier New" w:eastAsia="Times New Roman" w:hAnsi="Courier New" w:cs="Courier New"/>
          <w:noProof/>
          <w:sz w:val="16"/>
          <w:lang w:eastAsia="en-GB"/>
        </w:rPr>
      </w:pPr>
      <w:ins w:id="88"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7D5EF931"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Huawei, HiSilicon" w:date="2023-05-11T17:52:00Z"/>
          <w:rFonts w:ascii="Courier New" w:eastAsia="Times New Roman" w:hAnsi="Courier New" w:cs="Courier New"/>
          <w:noProof/>
          <w:color w:val="993366"/>
          <w:sz w:val="16"/>
          <w:lang w:eastAsia="en-GB"/>
        </w:rPr>
      </w:pPr>
      <w:ins w:id="90" w:author="Huawei, HiSilicon" w:date="2023-05-11T17:52:00Z">
        <w:r>
          <w:rPr>
            <w:rFonts w:ascii="Courier New" w:eastAsia="Times New Roman" w:hAnsi="Courier New" w:cs="Courier New"/>
            <w:noProof/>
            <w:sz w:val="16"/>
            <w:lang w:eastAsia="en-GB"/>
          </w:rPr>
          <w:t xml:space="preserve">    </w:t>
        </w:r>
        <w:commentRangeStart w:id="91"/>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r w:rsidR="00066712" w:rsidRPr="00105B00">
          <w:rPr>
            <w:rFonts w:ascii="Courier New" w:eastAsia="Times New Roman" w:hAnsi="Courier New" w:cs="Courier New"/>
            <w:noProof/>
            <w:sz w:val="16"/>
            <w:lang w:eastAsia="en-GB"/>
          </w:rPr>
          <w:t>trans</w:t>
        </w:r>
      </w:ins>
      <w:commentRangeEnd w:id="91"/>
      <w:r w:rsidR="00D15540">
        <w:rPr>
          <w:rStyle w:val="ae"/>
        </w:rPr>
        <w:commentReference w:id="91"/>
      </w:r>
      <w:ins w:id="92" w:author="Huawei, HiSilicon" w:date="2023-05-11T17:52:00Z">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93"/>
        <w:commentRangeStart w:id="94"/>
        <w:commentRangeStart w:id="95"/>
        <w:commentRangeStart w:id="96"/>
        <w:r w:rsidRPr="00BD5F07">
          <w:rPr>
            <w:rFonts w:ascii="Courier New" w:eastAsia="Times New Roman" w:hAnsi="Courier New" w:cs="Courier New"/>
            <w:noProof/>
            <w:sz w:val="16"/>
            <w:lang w:eastAsia="en-GB"/>
          </w:rPr>
          <w:t>maxSimultaneousBands</w:t>
        </w:r>
      </w:ins>
      <w:ins w:id="97" w:author="Post R2#122" w:date="2023-05-29T14:28:00Z">
        <w:r w:rsidR="00DF23E0">
          <w:rPr>
            <w:rFonts w:ascii="Courier New" w:eastAsia="Times New Roman" w:hAnsi="Courier New" w:cs="Courier New"/>
            <w:noProof/>
            <w:sz w:val="16"/>
            <w:lang w:eastAsia="en-GB"/>
          </w:rPr>
          <w:t>-2</w:t>
        </w:r>
      </w:ins>
      <w:commentRangeEnd w:id="93"/>
      <w:r w:rsidR="00CD5509">
        <w:rPr>
          <w:rStyle w:val="ae"/>
        </w:rPr>
        <w:commentReference w:id="93"/>
      </w:r>
      <w:commentRangeEnd w:id="94"/>
      <w:r w:rsidR="00431A72">
        <w:rPr>
          <w:rStyle w:val="ae"/>
        </w:rPr>
        <w:commentReference w:id="94"/>
      </w:r>
      <w:commentRangeEnd w:id="95"/>
      <w:r w:rsidR="00053544">
        <w:rPr>
          <w:rStyle w:val="ae"/>
        </w:rPr>
        <w:commentReference w:id="95"/>
      </w:r>
      <w:commentRangeEnd w:id="96"/>
      <w:r w:rsidR="00D15540">
        <w:rPr>
          <w:rStyle w:val="ae"/>
        </w:rPr>
        <w:commentReference w:id="96"/>
      </w:r>
      <w:ins w:id="98"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6F685641"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Huawei, HiSilicon" w:date="2023-05-11T17:52:00Z"/>
          <w:rFonts w:ascii="Courier New" w:eastAsia="Times New Roman" w:hAnsi="Courier New"/>
          <w:noProof/>
          <w:sz w:val="16"/>
          <w:lang w:eastAsia="en-GB"/>
        </w:rPr>
      </w:pPr>
      <w:ins w:id="100" w:author="Huawei, HiSilicon" w:date="2023-05-11T17:52:00Z">
        <w:r w:rsidRPr="00527B92">
          <w:rPr>
            <w:rFonts w:ascii="Courier New" w:eastAsia="Times New Roman" w:hAnsi="Courier New" w:cs="Courier New"/>
            <w:noProof/>
            <w:sz w:val="16"/>
            <w:lang w:eastAsia="en-GB"/>
          </w:rPr>
          <w:t xml:space="preserve">    uplinkTxSwitchingPeriod</w:t>
        </w:r>
      </w:ins>
      <w:ins w:id="101" w:author="Post R2#122" w:date="2023-05-29T10:19:00Z">
        <w:r w:rsidR="0047727B">
          <w:rPr>
            <w:rFonts w:ascii="Courier New" w:eastAsia="Times New Roman" w:hAnsi="Courier New" w:cs="Courier New"/>
            <w:noProof/>
            <w:sz w:val="16"/>
            <w:lang w:eastAsia="en-GB"/>
          </w:rPr>
          <w:t>ForBandPair</w:t>
        </w:r>
      </w:ins>
      <w:ins w:id="102"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103"/>
        <w:r w:rsidRPr="00BD5F07">
          <w:rPr>
            <w:rFonts w:ascii="Courier New" w:eastAsia="Times New Roman" w:hAnsi="Courier New"/>
            <w:noProof/>
            <w:sz w:val="16"/>
            <w:lang w:val="en-US" w:eastAsia="en-GB"/>
          </w:rPr>
          <w:t>::=   </w:t>
        </w:r>
      </w:ins>
      <w:commentRangeEnd w:id="103"/>
      <w:r w:rsidR="00053544">
        <w:rPr>
          <w:rStyle w:val="ae"/>
        </w:rPr>
        <w:commentReference w:id="103"/>
      </w:r>
      <w:ins w:id="104"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HiSilicon" w:date="2023-05-11T17:52:00Z"/>
          <w:rFonts w:ascii="Courier New" w:eastAsia="Times New Roman" w:hAnsi="Courier New" w:cs="Courier New"/>
          <w:noProof/>
          <w:sz w:val="16"/>
          <w:lang w:eastAsia="en-GB"/>
        </w:rPr>
      </w:pPr>
      <w:ins w:id="106"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07"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08" w:author="Huawei, HiSilicon" w:date="2023-05-11T17:52:00Z">
        <w:r>
          <w:rPr>
            <w:rFonts w:ascii="Courier New" w:eastAsia="Times New Roman" w:hAnsi="Courier New" w:cs="Courier New"/>
            <w:noProof/>
            <w:sz w:val="16"/>
            <w:lang w:eastAsia="en-GB"/>
          </w:rPr>
          <w:t>,</w:t>
        </w:r>
      </w:ins>
    </w:p>
    <w:p w14:paraId="39FFC15D" w14:textId="777777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Huawei, HiSilicon" w:date="2023-05-11T17:52:00Z"/>
          <w:rFonts w:ascii="Courier New" w:eastAsia="Times New Roman" w:hAnsi="Courier New" w:cs="Courier New"/>
          <w:noProof/>
          <w:sz w:val="16"/>
          <w:lang w:eastAsia="en-GB"/>
        </w:rPr>
      </w:pPr>
      <w:ins w:id="110" w:author="Huawei, HiSilicon" w:date="2023-05-11T17:52:00Z">
        <w:r>
          <w:rPr>
            <w:rFonts w:ascii="Courier New" w:eastAsia="Times New Roman" w:hAnsi="Courier New" w:cs="Courier New"/>
            <w:noProof/>
            <w:sz w:val="16"/>
            <w:lang w:eastAsia="en-GB"/>
          </w:rPr>
          <w:lastRenderedPageBreak/>
          <w:t xml:space="preserve">          switchingPeriodFor1T-r18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 w:author="Huawei, HiSilicon" w:date="2023-05-11T17:52:00Z"/>
          <w:rFonts w:ascii="Courier New" w:eastAsia="Times New Roman" w:hAnsi="Courier New" w:cs="Courier New"/>
          <w:noProof/>
          <w:sz w:val="16"/>
          <w:lang w:eastAsia="en-GB"/>
        </w:rPr>
      </w:pPr>
      <w:ins w:id="112"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 w:author="Huawei, HiSilicon" w:date="2023-05-11T17:55:00Z"/>
          <w:rFonts w:ascii="Courier New" w:eastAsia="Times New Roman" w:hAnsi="Courier New" w:cs="Courier New"/>
          <w:noProof/>
          <w:sz w:val="16"/>
          <w:lang w:eastAsia="en-GB"/>
        </w:rPr>
      </w:pPr>
      <w:ins w:id="114"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Post R2#122" w:date="2023-05-29T10:18:00Z"/>
          <w:rFonts w:ascii="Courier New" w:eastAsia="Times New Roman" w:hAnsi="Courier New" w:cs="Courier New"/>
          <w:noProof/>
          <w:sz w:val="16"/>
          <w:lang w:eastAsia="en-GB"/>
        </w:rPr>
      </w:pPr>
    </w:p>
    <w:p w14:paraId="213C6779" w14:textId="567ACA1E"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Post R2#122" w:date="2023-05-29T10:35:00Z"/>
          <w:rFonts w:ascii="Courier New" w:eastAsia="Times New Roman" w:hAnsi="Courier New"/>
          <w:noProof/>
          <w:sz w:val="16"/>
          <w:lang w:eastAsia="en-GB"/>
        </w:rPr>
      </w:pPr>
      <w:commentRangeStart w:id="117"/>
      <w:commentRangeStart w:id="118"/>
      <w:ins w:id="119" w:author="Post R2#122" w:date="2023-05-29T10:34:00Z">
        <w:r>
          <w:rPr>
            <w:rFonts w:ascii="Courier New" w:eastAsia="Times New Roman" w:hAnsi="Courier New" w:cs="Courier New"/>
            <w:noProof/>
            <w:sz w:val="16"/>
            <w:lang w:eastAsia="en-GB"/>
          </w:rPr>
          <w:t>Upl</w:t>
        </w:r>
      </w:ins>
      <w:commentRangeEnd w:id="117"/>
      <w:ins w:id="120" w:author="Post R2#122" w:date="2023-05-29T12:51:00Z">
        <w:r w:rsidR="007861A4">
          <w:rPr>
            <w:rStyle w:val="ae"/>
          </w:rPr>
          <w:commentReference w:id="117"/>
        </w:r>
      </w:ins>
      <w:ins w:id="121" w:author="Post R2#122" w:date="2023-05-29T10:34:00Z">
        <w:r>
          <w:rPr>
            <w:rFonts w:ascii="Courier New" w:eastAsia="Times New Roman" w:hAnsi="Courier New" w:cs="Courier New"/>
            <w:noProof/>
            <w:sz w:val="16"/>
            <w:lang w:eastAsia="en-GB"/>
          </w:rPr>
          <w:t>inkTxSwitching</w:t>
        </w:r>
      </w:ins>
      <w:ins w:id="122" w:author="Post R2#122" w:date="2023-05-29T10:40:00Z">
        <w:r w:rsidR="00380641" w:rsidRPr="00BD5F07">
          <w:rPr>
            <w:rFonts w:ascii="Courier New" w:eastAsia="Times New Roman" w:hAnsi="Courier New" w:cs="Courier New"/>
            <w:noProof/>
            <w:sz w:val="16"/>
            <w:lang w:eastAsia="en-GB"/>
          </w:rPr>
          <w:t>Period</w:t>
        </w:r>
      </w:ins>
      <w:ins w:id="123" w:author="Post R2#122_v1" w:date="2023-05-30T16:58:00Z">
        <w:r w:rsidR="00534D04">
          <w:rPr>
            <w:rFonts w:ascii="Courier New" w:eastAsia="Times New Roman" w:hAnsi="Courier New" w:cs="Courier New"/>
            <w:noProof/>
            <w:sz w:val="16"/>
            <w:lang w:eastAsia="en-GB"/>
          </w:rPr>
          <w:t>Dual</w:t>
        </w:r>
      </w:ins>
      <w:ins w:id="124" w:author="Post R2#122_v1" w:date="2023-05-30T16:59:00Z">
        <w:r w:rsidR="00534D04">
          <w:rPr>
            <w:rFonts w:ascii="Courier New" w:eastAsia="Times New Roman" w:hAnsi="Courier New" w:cs="Courier New"/>
            <w:noProof/>
            <w:sz w:val="16"/>
            <w:lang w:eastAsia="en-GB"/>
          </w:rPr>
          <w:t>UL</w:t>
        </w:r>
      </w:ins>
      <w:ins w:id="125" w:author="Post R2#122" w:date="2023-05-29T10:34:00Z">
        <w:del w:id="126" w:author="Post R2#122_v1" w:date="2023-05-30T16:59:00Z">
          <w:r w:rsidDel="00534D04">
            <w:rPr>
              <w:rFonts w:ascii="Courier New" w:eastAsia="Times New Roman" w:hAnsi="Courier New" w:cs="Courier New"/>
              <w:noProof/>
              <w:sz w:val="16"/>
              <w:lang w:eastAsia="en-GB"/>
            </w:rPr>
            <w:delText>MoreBands</w:delText>
          </w:r>
        </w:del>
      </w:ins>
      <w:commentRangeEnd w:id="118"/>
      <w:r w:rsidR="00534D04">
        <w:rPr>
          <w:rStyle w:val="ae"/>
        </w:rPr>
        <w:commentReference w:id="118"/>
      </w:r>
      <w:ins w:id="127"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Post R2#122" w:date="2023-05-29T10:21:00Z"/>
          <w:rFonts w:ascii="Courier New" w:eastAsia="Times New Roman" w:hAnsi="Courier New"/>
          <w:noProof/>
          <w:sz w:val="16"/>
          <w:lang w:eastAsia="en-GB"/>
        </w:rPr>
      </w:pPr>
      <w:ins w:id="129" w:author="Post R2#122" w:date="2023-05-29T10:37:00Z">
        <w:r>
          <w:rPr>
            <w:rFonts w:ascii="Courier New" w:eastAsia="Times New Roman" w:hAnsi="Courier New" w:cs="Courier New"/>
            <w:noProof/>
            <w:sz w:val="16"/>
            <w:lang w:eastAsia="en-GB"/>
          </w:rPr>
          <w:t xml:space="preserve">    </w:t>
        </w:r>
      </w:ins>
      <w:ins w:id="130" w:author="Post R2#122" w:date="2023-05-29T10:36:00Z">
        <w:r>
          <w:rPr>
            <w:rFonts w:ascii="Courier New" w:eastAsia="Times New Roman" w:hAnsi="Courier New" w:cs="Courier New"/>
            <w:noProof/>
            <w:sz w:val="16"/>
            <w:lang w:eastAsia="en-GB"/>
          </w:rPr>
          <w:t>u</w:t>
        </w:r>
      </w:ins>
      <w:ins w:id="131" w:author="Post R2#122" w:date="2023-05-29T10:19:00Z">
        <w:r w:rsidR="0047727B">
          <w:rPr>
            <w:rFonts w:ascii="Courier New" w:eastAsia="Times New Roman" w:hAnsi="Courier New" w:cs="Courier New"/>
            <w:noProof/>
            <w:sz w:val="16"/>
            <w:lang w:eastAsia="en-GB"/>
          </w:rPr>
          <w:t>plinkTxSwitching</w:t>
        </w:r>
      </w:ins>
      <w:ins w:id="132" w:author="Post R2#122" w:date="2023-05-29T10:20:00Z">
        <w:r w:rsidR="0047727B">
          <w:rPr>
            <w:rFonts w:ascii="Courier New" w:eastAsia="Times New Roman" w:hAnsi="Courier New" w:cs="Courier New"/>
            <w:noProof/>
            <w:sz w:val="16"/>
            <w:lang w:eastAsia="en-GB"/>
          </w:rPr>
          <w:t>BetweenBandPairs</w:t>
        </w:r>
      </w:ins>
      <w:ins w:id="133" w:author="Post R2#122" w:date="2023-05-29T10:21:00Z">
        <w:r w:rsidR="0047727B">
          <w:rPr>
            <w:rFonts w:ascii="Courier New" w:eastAsia="Times New Roman" w:hAnsi="Courier New" w:cs="Courier New"/>
            <w:noProof/>
            <w:sz w:val="16"/>
            <w:lang w:eastAsia="en-GB"/>
          </w:rPr>
          <w:t>-r18</w:t>
        </w:r>
      </w:ins>
      <w:ins w:id="134" w:author="Post R2#122" w:date="2023-05-29T10:37:00Z">
        <w:r w:rsidR="009E64E5">
          <w:rPr>
            <w:rFonts w:ascii="Courier New" w:eastAsia="Times New Roman" w:hAnsi="Courier New" w:cs="Courier New"/>
            <w:noProof/>
            <w:sz w:val="16"/>
            <w:lang w:eastAsia="en-GB"/>
          </w:rPr>
          <w:t xml:space="preserve">  </w:t>
        </w:r>
      </w:ins>
      <w:ins w:id="135"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 w:author="Post R2#122" w:date="2023-05-29T10:21:00Z"/>
          <w:rFonts w:ascii="Courier New" w:eastAsia="Times New Roman" w:hAnsi="Courier New" w:cs="Courier New"/>
          <w:noProof/>
          <w:sz w:val="16"/>
          <w:lang w:eastAsia="en-GB"/>
        </w:rPr>
      </w:pPr>
      <w:ins w:id="137" w:author="Post R2#122" w:date="2023-05-29T10:21:00Z">
        <w:r w:rsidRPr="00BD5F07">
          <w:rPr>
            <w:rFonts w:ascii="Courier New" w:eastAsia="Times New Roman" w:hAnsi="Courier New" w:cs="Courier New"/>
            <w:noProof/>
            <w:sz w:val="16"/>
            <w:lang w:eastAsia="en-GB"/>
          </w:rPr>
          <w:t xml:space="preserve">   </w:t>
        </w:r>
      </w:ins>
      <w:ins w:id="138" w:author="Post R2#122" w:date="2023-05-29T10:37:00Z">
        <w:r w:rsidR="009E64E5">
          <w:rPr>
            <w:rFonts w:ascii="Courier New" w:eastAsia="Times New Roman" w:hAnsi="Courier New" w:cs="Courier New"/>
            <w:noProof/>
            <w:sz w:val="16"/>
            <w:lang w:eastAsia="en-GB"/>
          </w:rPr>
          <w:t xml:space="preserve">    </w:t>
        </w:r>
      </w:ins>
      <w:ins w:id="139"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40" w:author="Post R2#122" w:date="2023-05-29T10:22:00Z">
        <w:r>
          <w:rPr>
            <w:rFonts w:ascii="Courier New" w:eastAsia="Times New Roman" w:hAnsi="Courier New" w:cs="Courier New"/>
            <w:noProof/>
            <w:sz w:val="16"/>
            <w:lang w:eastAsia="en-GB"/>
          </w:rPr>
          <w:t>8</w:t>
        </w:r>
      </w:ins>
      <w:ins w:id="141" w:author="Post R2#122" w:date="2023-05-29T10:21:00Z">
        <w:r w:rsidRPr="00BD5F07">
          <w:rPr>
            <w:rFonts w:ascii="Courier New" w:eastAsia="Times New Roman" w:hAnsi="Courier New" w:cs="Courier New"/>
            <w:noProof/>
            <w:sz w:val="16"/>
            <w:lang w:eastAsia="en-GB"/>
          </w:rPr>
          <w:t xml:space="preserve">                   </w:t>
        </w:r>
      </w:ins>
      <w:ins w:id="142" w:author="Post R2#122" w:date="2023-05-29T10:23:00Z">
        <w:r>
          <w:rPr>
            <w:rFonts w:ascii="Courier New" w:eastAsia="Times New Roman" w:hAnsi="Courier New" w:cs="Courier New"/>
            <w:noProof/>
            <w:sz w:val="16"/>
            <w:lang w:eastAsia="en-GB"/>
          </w:rPr>
          <w:t xml:space="preserve">        </w:t>
        </w:r>
      </w:ins>
      <w:ins w:id="143"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44"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45" w:author="Post R2#122" w:date="2023-05-29T10:21:00Z">
        <w:r w:rsidRPr="00BD5F07">
          <w:rPr>
            <w:rFonts w:ascii="Courier New" w:eastAsia="Times New Roman" w:hAnsi="Courier New" w:cs="Courier New"/>
            <w:noProof/>
            <w:sz w:val="16"/>
            <w:lang w:eastAsia="en-GB"/>
          </w:rPr>
          <w:t>),</w:t>
        </w:r>
      </w:ins>
    </w:p>
    <w:p w14:paraId="439848DB" w14:textId="61FDADD8"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 w:author="Post R2#122" w:date="2023-05-29T10:21:00Z"/>
          <w:rFonts w:ascii="Courier New" w:eastAsia="Times New Roman" w:hAnsi="Courier New" w:cs="Courier New"/>
          <w:noProof/>
          <w:sz w:val="16"/>
          <w:lang w:eastAsia="en-GB"/>
        </w:rPr>
      </w:pPr>
      <w:ins w:id="147" w:author="Post R2#122" w:date="2023-05-29T10:21:00Z">
        <w:r w:rsidRPr="00BD5F07">
          <w:rPr>
            <w:rFonts w:ascii="Courier New" w:eastAsia="Times New Roman" w:hAnsi="Courier New" w:cs="Courier New"/>
            <w:noProof/>
            <w:sz w:val="16"/>
            <w:lang w:eastAsia="en-GB"/>
          </w:rPr>
          <w:t xml:space="preserve">   </w:t>
        </w:r>
      </w:ins>
      <w:ins w:id="148" w:author="Post R2#122" w:date="2023-05-29T10:37:00Z">
        <w:r w:rsidR="009E64E5">
          <w:rPr>
            <w:rFonts w:ascii="Courier New" w:eastAsia="Times New Roman" w:hAnsi="Courier New" w:cs="Courier New"/>
            <w:noProof/>
            <w:sz w:val="16"/>
            <w:lang w:eastAsia="en-GB"/>
          </w:rPr>
          <w:t xml:space="preserve">    </w:t>
        </w:r>
      </w:ins>
      <w:ins w:id="149" w:author="Post R2#122" w:date="2023-05-29T10:21:00Z">
        <w:r w:rsidRPr="00BD5F07">
          <w:rPr>
            <w:rFonts w:ascii="Courier New" w:eastAsia="Times New Roman" w:hAnsi="Courier New" w:cs="Courier New"/>
            <w:noProof/>
            <w:sz w:val="16"/>
            <w:lang w:eastAsia="en-GB"/>
          </w:rPr>
          <w:t xml:space="preserve"> band</w:t>
        </w:r>
      </w:ins>
      <w:ins w:id="150" w:author="Post R2#122" w:date="2023-05-29T10:22:00Z">
        <w:r>
          <w:rPr>
            <w:rFonts w:ascii="Courier New" w:eastAsia="Times New Roman" w:hAnsi="Courier New" w:cs="Courier New"/>
            <w:noProof/>
            <w:sz w:val="16"/>
            <w:lang w:eastAsia="en-GB"/>
          </w:rPr>
          <w:t>PairIndex2</w:t>
        </w:r>
      </w:ins>
      <w:ins w:id="151" w:author="Post R2#122" w:date="2023-05-29T10:21:00Z">
        <w:r>
          <w:rPr>
            <w:rFonts w:ascii="Courier New" w:eastAsia="Times New Roman" w:hAnsi="Courier New" w:cs="Courier New"/>
            <w:noProof/>
            <w:sz w:val="16"/>
            <w:lang w:eastAsia="en-GB"/>
          </w:rPr>
          <w:t>-r1</w:t>
        </w:r>
      </w:ins>
      <w:ins w:id="152" w:author="Post R2#122" w:date="2023-05-29T10:22:00Z">
        <w:r>
          <w:rPr>
            <w:rFonts w:ascii="Courier New" w:eastAsia="Times New Roman" w:hAnsi="Courier New" w:cs="Courier New"/>
            <w:noProof/>
            <w:sz w:val="16"/>
            <w:lang w:eastAsia="en-GB"/>
          </w:rPr>
          <w:t>8</w:t>
        </w:r>
      </w:ins>
      <w:ins w:id="153" w:author="Post R2#122" w:date="2023-05-29T10:21:00Z">
        <w:r w:rsidRPr="00BD5F07">
          <w:rPr>
            <w:rFonts w:ascii="Courier New" w:eastAsia="Times New Roman" w:hAnsi="Courier New" w:cs="Courier New"/>
            <w:noProof/>
            <w:sz w:val="16"/>
            <w:lang w:eastAsia="en-GB"/>
          </w:rPr>
          <w:t xml:space="preserve">                    </w:t>
        </w:r>
      </w:ins>
      <w:ins w:id="154" w:author="Post R2#122" w:date="2023-05-29T10:23:00Z">
        <w:r>
          <w:rPr>
            <w:rFonts w:ascii="Courier New" w:eastAsia="Times New Roman" w:hAnsi="Courier New" w:cs="Courier New"/>
            <w:noProof/>
            <w:sz w:val="16"/>
            <w:lang w:eastAsia="en-GB"/>
          </w:rPr>
          <w:t xml:space="preserve">        </w:t>
        </w:r>
      </w:ins>
      <w:ins w:id="155" w:author="Post R2#122" w:date="2023-05-29T10:21: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56"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57" w:author="Post R2#122" w:date="2023-05-29T10:21:00Z">
        <w:r w:rsidRPr="00BD5F07">
          <w:rPr>
            <w:rFonts w:ascii="Courier New" w:eastAsia="Times New Roman" w:hAnsi="Courier New" w:cs="Courier New"/>
            <w:noProof/>
            <w:sz w:val="16"/>
            <w:lang w:eastAsia="en-GB"/>
          </w:rPr>
          <w:t>),</w:t>
        </w:r>
      </w:ins>
    </w:p>
    <w:p w14:paraId="1B48A9FE" w14:textId="50C52202"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 w:author="Post R2#122" w:date="2023-05-29T10:21:00Z"/>
          <w:rFonts w:ascii="Courier New" w:eastAsia="Times New Roman" w:hAnsi="Courier New" w:cs="Courier New"/>
          <w:noProof/>
          <w:sz w:val="16"/>
          <w:lang w:eastAsia="en-GB"/>
        </w:rPr>
      </w:pPr>
      <w:ins w:id="159" w:author="Post R2#122" w:date="2023-05-29T10:21:00Z">
        <w:r w:rsidRPr="00BD5F07">
          <w:rPr>
            <w:rFonts w:ascii="Courier New" w:eastAsia="Times New Roman" w:hAnsi="Courier New" w:cs="Courier New"/>
            <w:noProof/>
            <w:sz w:val="16"/>
            <w:lang w:eastAsia="en-GB"/>
          </w:rPr>
          <w:t xml:space="preserve">    </w:t>
        </w:r>
      </w:ins>
      <w:ins w:id="160" w:author="Post R2#122" w:date="2023-05-29T10:38:00Z">
        <w:r w:rsidR="009E64E5">
          <w:rPr>
            <w:rFonts w:ascii="Courier New" w:eastAsia="Times New Roman" w:hAnsi="Courier New" w:cs="Courier New"/>
            <w:noProof/>
            <w:sz w:val="16"/>
            <w:lang w:eastAsia="en-GB"/>
          </w:rPr>
          <w:t xml:space="preserve">    </w:t>
        </w:r>
      </w:ins>
      <w:ins w:id="161" w:author="Post R2#122" w:date="2023-05-29T10:47:00Z">
        <w:r w:rsidR="0085001A">
          <w:rPr>
            <w:rFonts w:ascii="Courier New" w:eastAsia="Times New Roman" w:hAnsi="Courier New" w:cs="Courier New"/>
            <w:noProof/>
            <w:sz w:val="16"/>
            <w:lang w:eastAsia="en-GB"/>
          </w:rPr>
          <w:t>s</w:t>
        </w:r>
      </w:ins>
      <w:ins w:id="162" w:author="Post R2#122" w:date="2023-05-29T10:21:00Z">
        <w:r w:rsidRPr="00BD5F07">
          <w:rPr>
            <w:rFonts w:ascii="Courier New" w:eastAsia="Times New Roman" w:hAnsi="Courier New" w:cs="Courier New"/>
            <w:noProof/>
            <w:sz w:val="16"/>
            <w:lang w:eastAsia="en-GB"/>
          </w:rPr>
          <w:t>witchingPeriod</w:t>
        </w:r>
      </w:ins>
      <w:ins w:id="163" w:author="Post R2#122" w:date="2023-05-29T10:23:00Z">
        <w:r w:rsidRPr="009E64E5">
          <w:rPr>
            <w:rFonts w:ascii="Courier New" w:eastAsia="Times New Roman" w:hAnsi="Courier New" w:cs="Courier New"/>
            <w:noProof/>
            <w:sz w:val="16"/>
            <w:lang w:eastAsia="en-GB"/>
          </w:rPr>
          <w:t>1T1Tto1T1T</w:t>
        </w:r>
      </w:ins>
      <w:ins w:id="164" w:author="Post R2#122" w:date="2023-05-29T10:21:00Z">
        <w:r w:rsidRPr="00BD5F07">
          <w:rPr>
            <w:rFonts w:ascii="Courier New" w:eastAsia="Times New Roman" w:hAnsi="Courier New" w:cs="Courier New"/>
            <w:noProof/>
            <w:sz w:val="16"/>
            <w:lang w:eastAsia="en-GB"/>
          </w:rPr>
          <w:t>-r1</w:t>
        </w:r>
      </w:ins>
      <w:ins w:id="165" w:author="Post R2#122" w:date="2023-05-29T10:23:00Z">
        <w:r>
          <w:rPr>
            <w:rFonts w:ascii="Courier New" w:eastAsia="Times New Roman" w:hAnsi="Courier New" w:cs="Courier New"/>
            <w:noProof/>
            <w:sz w:val="16"/>
            <w:lang w:eastAsia="en-GB"/>
          </w:rPr>
          <w:t>8</w:t>
        </w:r>
      </w:ins>
      <w:ins w:id="166" w:author="Post R2#122" w:date="2023-05-29T10:21:00Z">
        <w:r w:rsidRPr="00BD5F07">
          <w:rPr>
            <w:rFonts w:ascii="Courier New" w:eastAsia="Times New Roman" w:hAnsi="Courier New" w:cs="Courier New"/>
            <w:noProof/>
            <w:sz w:val="16"/>
            <w:lang w:eastAsia="en-GB"/>
          </w:rPr>
          <w:t xml:space="preserve">       </w:t>
        </w:r>
      </w:ins>
      <w:ins w:id="167" w:author="Post R2#122" w:date="2023-05-29T10:47:00Z">
        <w:r w:rsidR="0085001A">
          <w:rPr>
            <w:rFonts w:ascii="Courier New" w:eastAsia="Times New Roman" w:hAnsi="Courier New" w:cs="Courier New"/>
            <w:noProof/>
            <w:sz w:val="16"/>
            <w:lang w:eastAsia="en-GB"/>
          </w:rPr>
          <w:t xml:space="preserve">        </w:t>
        </w:r>
      </w:ins>
      <w:ins w:id="168"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46B4DF51"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 w:author="Post R2#122" w:date="2023-05-29T10:21:00Z"/>
          <w:rFonts w:ascii="Courier New" w:eastAsia="Times New Roman" w:hAnsi="Courier New" w:cs="Courier New"/>
          <w:noProof/>
          <w:sz w:val="16"/>
          <w:lang w:eastAsia="en-GB"/>
        </w:rPr>
      </w:pPr>
      <w:ins w:id="170" w:author="Post R2#122" w:date="2023-05-29T10:38:00Z">
        <w:r>
          <w:rPr>
            <w:rFonts w:ascii="Courier New" w:eastAsia="Times New Roman" w:hAnsi="Courier New" w:cs="Courier New"/>
            <w:noProof/>
            <w:sz w:val="16"/>
            <w:lang w:eastAsia="en-GB"/>
          </w:rPr>
          <w:t xml:space="preserve">    </w:t>
        </w:r>
      </w:ins>
      <w:ins w:id="171" w:author="Post R2#122" w:date="2023-05-29T10:21:00Z">
        <w:r w:rsidR="0047727B" w:rsidRPr="007C75A2">
          <w:rPr>
            <w:rFonts w:ascii="Courier New" w:eastAsia="Times New Roman" w:hAnsi="Courier New" w:cs="Courier New"/>
            <w:noProof/>
            <w:sz w:val="16"/>
            <w:lang w:eastAsia="en-GB"/>
          </w:rPr>
          <w:t>}</w:t>
        </w:r>
      </w:ins>
      <w:commentRangeStart w:id="172"/>
      <w:ins w:id="173" w:author="Morton Lin (林牧台)" w:date="2023-05-30T20:35:00Z">
        <w:r w:rsidR="00053544">
          <w:rPr>
            <w:rFonts w:ascii="Courier New" w:eastAsia="Times New Roman" w:hAnsi="Courier New" w:cs="Courier New"/>
            <w:noProof/>
            <w:sz w:val="16"/>
            <w:lang w:eastAsia="en-GB"/>
          </w:rPr>
          <w:t>,</w:t>
        </w:r>
        <w:commentRangeEnd w:id="172"/>
        <w:r w:rsidR="00053544">
          <w:rPr>
            <w:rStyle w:val="ae"/>
          </w:rPr>
          <w:commentReference w:id="172"/>
        </w:r>
      </w:ins>
    </w:p>
    <w:p w14:paraId="2F7D66FB" w14:textId="29D80E60" w:rsidR="0047727B" w:rsidRPr="00BD5F07"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Post R2#122" w:date="2023-05-29T10:21:00Z"/>
          <w:rFonts w:ascii="Courier New" w:eastAsia="Times New Roman" w:hAnsi="Courier New"/>
          <w:noProof/>
          <w:sz w:val="16"/>
          <w:lang w:eastAsia="en-GB"/>
        </w:rPr>
      </w:pPr>
      <w:ins w:id="175" w:author="Post R2#122" w:date="2023-05-29T10:38:00Z">
        <w:r>
          <w:rPr>
            <w:rFonts w:ascii="Courier New" w:eastAsia="Times New Roman" w:hAnsi="Courier New" w:cs="Courier New"/>
            <w:noProof/>
            <w:sz w:val="16"/>
            <w:lang w:eastAsia="en-GB"/>
          </w:rPr>
          <w:t xml:space="preserve">    u</w:t>
        </w:r>
      </w:ins>
      <w:ins w:id="176" w:author="Post R2#122" w:date="2023-05-29T10:20:00Z">
        <w:r w:rsidR="0047727B">
          <w:rPr>
            <w:rFonts w:ascii="Courier New" w:eastAsia="Times New Roman" w:hAnsi="Courier New" w:cs="Courier New"/>
            <w:noProof/>
            <w:sz w:val="16"/>
            <w:lang w:eastAsia="en-GB"/>
          </w:rPr>
          <w:t>plinkTxSwitchingBetweenBandPairAndBand</w:t>
        </w:r>
      </w:ins>
      <w:ins w:id="177" w:author="Post R2#122" w:date="2023-05-29T10:21:00Z">
        <w:r w:rsidR="0047727B">
          <w:rPr>
            <w:rFonts w:ascii="Courier New" w:eastAsia="Times New Roman" w:hAnsi="Courier New" w:cs="Courier New"/>
            <w:noProof/>
            <w:sz w:val="16"/>
            <w:lang w:eastAsia="en-GB"/>
          </w:rPr>
          <w:t>-r18</w:t>
        </w:r>
      </w:ins>
      <w:ins w:id="178" w:author="Post R2#122" w:date="2023-05-29T10:38:00Z">
        <w:r>
          <w:rPr>
            <w:rFonts w:ascii="Courier New" w:eastAsia="Times New Roman" w:hAnsi="Courier New"/>
            <w:noProof/>
            <w:sz w:val="16"/>
            <w:lang w:val="en-US" w:eastAsia="en-GB"/>
          </w:rPr>
          <w:t xml:space="preserve"> </w:t>
        </w:r>
      </w:ins>
      <w:ins w:id="179" w:author="Post R2#122" w:date="2023-05-29T10:21: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19513600" w14:textId="261A63FD"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 w:author="Post R2#122" w:date="2023-05-29T10:24:00Z"/>
          <w:rFonts w:ascii="Courier New" w:eastAsia="Times New Roman" w:hAnsi="Courier New" w:cs="Courier New"/>
          <w:noProof/>
          <w:sz w:val="16"/>
          <w:lang w:eastAsia="en-GB"/>
        </w:rPr>
      </w:pPr>
      <w:ins w:id="181" w:author="Post R2#122" w:date="2023-05-29T10:24:00Z">
        <w:r w:rsidRPr="00BD5F07">
          <w:rPr>
            <w:rFonts w:ascii="Courier New" w:eastAsia="Times New Roman" w:hAnsi="Courier New" w:cs="Courier New"/>
            <w:noProof/>
            <w:sz w:val="16"/>
            <w:lang w:eastAsia="en-GB"/>
          </w:rPr>
          <w:t xml:space="preserve">   </w:t>
        </w:r>
      </w:ins>
      <w:ins w:id="182" w:author="Post R2#122" w:date="2023-05-29T10:38:00Z">
        <w:r w:rsidR="009E64E5">
          <w:rPr>
            <w:rFonts w:ascii="Courier New" w:eastAsia="Times New Roman" w:hAnsi="Courier New" w:cs="Courier New"/>
            <w:noProof/>
            <w:sz w:val="16"/>
            <w:lang w:eastAsia="en-GB"/>
          </w:rPr>
          <w:t xml:space="preserve">    </w:t>
        </w:r>
      </w:ins>
      <w:ins w:id="183"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5B9166FB" w14:textId="3FD7C184"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 w:author="Post R2#122" w:date="2023-05-29T10:24:00Z"/>
          <w:rFonts w:ascii="Courier New" w:eastAsia="Times New Roman" w:hAnsi="Courier New" w:cs="Courier New"/>
          <w:noProof/>
          <w:sz w:val="16"/>
          <w:lang w:eastAsia="en-GB"/>
        </w:rPr>
      </w:pPr>
      <w:ins w:id="185" w:author="Post R2#122" w:date="2023-05-29T10:24:00Z">
        <w:r w:rsidRPr="00BD5F07">
          <w:rPr>
            <w:rFonts w:ascii="Courier New" w:eastAsia="Times New Roman" w:hAnsi="Courier New" w:cs="Courier New"/>
            <w:noProof/>
            <w:sz w:val="16"/>
            <w:lang w:eastAsia="en-GB"/>
          </w:rPr>
          <w:t xml:space="preserve">  </w:t>
        </w:r>
      </w:ins>
      <w:ins w:id="186" w:author="Post R2#122" w:date="2023-05-29T10:39:00Z">
        <w:r w:rsidR="009E64E5">
          <w:rPr>
            <w:rFonts w:ascii="Courier New" w:eastAsia="Times New Roman" w:hAnsi="Courier New" w:cs="Courier New"/>
            <w:noProof/>
            <w:sz w:val="16"/>
            <w:lang w:eastAsia="en-GB"/>
          </w:rPr>
          <w:t xml:space="preserve">    </w:t>
        </w:r>
      </w:ins>
      <w:ins w:id="187"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742881DF" w14:textId="6685E02B"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 w:author="Post R2#122" w:date="2023-05-29T10:24:00Z"/>
          <w:rFonts w:ascii="Courier New" w:eastAsia="Times New Roman" w:hAnsi="Courier New" w:cs="Courier New"/>
          <w:noProof/>
          <w:sz w:val="16"/>
          <w:lang w:eastAsia="en-GB"/>
        </w:rPr>
      </w:pPr>
      <w:ins w:id="189" w:author="Post R2#122" w:date="2023-05-29T10:24:00Z">
        <w:r w:rsidRPr="00BD5F07">
          <w:rPr>
            <w:rFonts w:ascii="Courier New" w:eastAsia="Times New Roman" w:hAnsi="Courier New" w:cs="Courier New"/>
            <w:noProof/>
            <w:sz w:val="16"/>
            <w:lang w:eastAsia="en-GB"/>
          </w:rPr>
          <w:t xml:space="preserve">   </w:t>
        </w:r>
      </w:ins>
      <w:ins w:id="190" w:author="Post R2#122" w:date="2023-05-29T10:39:00Z">
        <w:r w:rsidR="009E64E5">
          <w:rPr>
            <w:rFonts w:ascii="Courier New" w:eastAsia="Times New Roman" w:hAnsi="Courier New" w:cs="Courier New"/>
            <w:noProof/>
            <w:sz w:val="16"/>
            <w:lang w:eastAsia="en-GB"/>
          </w:rPr>
          <w:t xml:space="preserve">    </w:t>
        </w:r>
      </w:ins>
      <w:ins w:id="191" w:author="Post R2#122" w:date="2023-05-29T10:24:00Z">
        <w:r w:rsidRPr="00BD5F07">
          <w:rPr>
            <w:rFonts w:ascii="Courier New" w:eastAsia="Times New Roman" w:hAnsi="Courier New" w:cs="Courier New"/>
            <w:noProof/>
            <w:sz w:val="16"/>
            <w:lang w:eastAsia="en-GB"/>
          </w:rPr>
          <w:t xml:space="preserve"> </w:t>
        </w:r>
      </w:ins>
      <w:ins w:id="192" w:author="Post R2#122" w:date="2023-05-29T10:47:00Z">
        <w:r w:rsidR="0085001A">
          <w:rPr>
            <w:rFonts w:ascii="Courier New" w:eastAsia="Times New Roman" w:hAnsi="Courier New" w:cs="Courier New"/>
            <w:noProof/>
            <w:sz w:val="16"/>
            <w:lang w:eastAsia="en-GB"/>
          </w:rPr>
          <w:t>s</w:t>
        </w:r>
      </w:ins>
      <w:ins w:id="193" w:author="Post R2#122" w:date="2023-05-29T10:24:00Z">
        <w:r w:rsidRPr="00BD5F07">
          <w:rPr>
            <w:rFonts w:ascii="Courier New" w:eastAsia="Times New Roman" w:hAnsi="Courier New" w:cs="Courier New"/>
            <w:noProof/>
            <w:sz w:val="16"/>
            <w:lang w:eastAsia="en-GB"/>
          </w:rPr>
          <w:t>witchingPeriod</w:t>
        </w:r>
        <w:r w:rsidRPr="009E64E5">
          <w:rPr>
            <w:rFonts w:ascii="Courier New" w:eastAsia="Times New Roman" w:hAnsi="Courier New" w:cs="Courier New"/>
            <w:noProof/>
            <w:sz w:val="16"/>
            <w:lang w:eastAsia="en-GB"/>
          </w:rPr>
          <w:t>1T1Tto2T</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94" w:author="Post R2#122" w:date="2023-05-29T10:47:00Z">
        <w:r w:rsidR="0085001A">
          <w:rPr>
            <w:rFonts w:ascii="Courier New" w:eastAsia="Times New Roman" w:hAnsi="Courier New" w:cs="Courier New"/>
            <w:noProof/>
            <w:sz w:val="16"/>
            <w:lang w:eastAsia="en-GB"/>
          </w:rPr>
          <w:t xml:space="preserve">        </w:t>
        </w:r>
      </w:ins>
      <w:ins w:id="195" w:author="Post R2#122" w:date="2023-05-29T10:2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 w:author="Post R2#122" w:date="2023-05-29T10:21:00Z"/>
          <w:rFonts w:ascii="Courier New" w:eastAsia="Times New Roman" w:hAnsi="Courier New" w:cs="Courier New"/>
          <w:noProof/>
          <w:sz w:val="16"/>
          <w:lang w:eastAsia="en-GB"/>
        </w:rPr>
      </w:pPr>
      <w:ins w:id="197" w:author="Post R2#122" w:date="2023-05-29T10:39:00Z">
        <w:r>
          <w:rPr>
            <w:rFonts w:ascii="Courier New" w:eastAsia="Times New Roman" w:hAnsi="Courier New" w:cs="Courier New"/>
            <w:noProof/>
            <w:sz w:val="16"/>
            <w:lang w:eastAsia="en-GB"/>
          </w:rPr>
          <w:t xml:space="preserve">    </w:t>
        </w:r>
      </w:ins>
      <w:ins w:id="198"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 w:author="Post R2#122" w:date="2023-05-29T10:18:00Z"/>
          <w:rFonts w:ascii="Courier New" w:eastAsia="Times New Roman" w:hAnsi="Courier New" w:cs="Courier New"/>
          <w:noProof/>
          <w:sz w:val="16"/>
          <w:lang w:eastAsia="en-GB"/>
        </w:rPr>
      </w:pPr>
      <w:ins w:id="200"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01" w:author="Post R2#122" w:date="2023-05-29T08:44:00Z">
              <w:r w:rsidR="00CA65E5">
                <w:rPr>
                  <w:b/>
                  <w:bCs/>
                  <w:i/>
                  <w:iCs/>
                  <w:lang w:eastAsia="sv-SE"/>
                </w:rPr>
                <w:t xml:space="preserve">, </w:t>
              </w:r>
            </w:ins>
            <w:ins w:id="202"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w:t>
            </w:r>
            <w:proofErr w:type="spellStart"/>
            <w:r>
              <w:rPr>
                <w:b/>
                <w:i/>
                <w:lang w:eastAsia="sv-SE"/>
              </w:rPr>
              <w:t>ParametersNRDC</w:t>
            </w:r>
            <w:proofErr w:type="spellEnd"/>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proofErr w:type="spellStart"/>
            <w:r>
              <w:rPr>
                <w:b/>
                <w:bCs/>
                <w:i/>
                <w:iCs/>
                <w:lang w:eastAsia="sv-SE"/>
              </w:rPr>
              <w:t>featureSetCombinationDAPS</w:t>
            </w:r>
            <w:proofErr w:type="spellEnd"/>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203" w:author="Post R2#122" w:date="2023-05-29T08:44:00Z">
              <w:r w:rsidR="00CA65E5">
                <w:rPr>
                  <w:b/>
                  <w:bCs/>
                  <w:i/>
                  <w:iCs/>
                  <w:lang w:eastAsia="sv-SE"/>
                </w:rPr>
                <w:t xml:space="preserve">, </w:t>
              </w:r>
            </w:ins>
            <w:ins w:id="204"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05"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0ED7A0FF" w:rsidR="00D92F38" w:rsidRDefault="00D92F38" w:rsidP="000A552A">
            <w:pPr>
              <w:pStyle w:val="TAL"/>
              <w:rPr>
                <w:lang w:eastAsia="sv-SE"/>
              </w:rPr>
            </w:pPr>
            <w:ins w:id="206" w:author="Post R2#122" w:date="2023-05-29T08:55:00Z">
              <w:r>
                <w:rPr>
                  <w:lang w:eastAsia="sv-SE"/>
                </w:rPr>
                <w:t xml:space="preserve">A UE supporting </w:t>
              </w:r>
            </w:ins>
            <w:ins w:id="207" w:author="Post R2#122" w:date="2023-05-29T11:23:00Z">
              <w:r w:rsidR="00A83F07">
                <w:rPr>
                  <w:lang w:eastAsia="sv-SE"/>
                </w:rPr>
                <w:t xml:space="preserve">R18 </w:t>
              </w:r>
            </w:ins>
            <w:ins w:id="208" w:author="Post R2#122" w:date="2023-05-29T08:55:00Z">
              <w:r>
                <w:rPr>
                  <w:lang w:eastAsia="sv-SE"/>
                </w:rPr>
                <w:t xml:space="preserve">dynamic UL Tx switching </w:t>
              </w:r>
            </w:ins>
            <w:ins w:id="209" w:author="Post R2#122" w:date="2023-05-29T12:54:00Z">
              <w:r w:rsidR="007861A4">
                <w:rPr>
                  <w:lang w:eastAsia="sv-SE"/>
                </w:rPr>
                <w:t>(</w:t>
              </w:r>
              <w:proofErr w:type="gramStart"/>
              <w:r w:rsidR="007861A4">
                <w:rPr>
                  <w:lang w:eastAsia="sv-SE"/>
                </w:rPr>
                <w:t>i.e.</w:t>
              </w:r>
              <w:proofErr w:type="gramEnd"/>
              <w:r w:rsidR="007861A4">
                <w:rPr>
                  <w:lang w:eastAsia="sv-SE"/>
                </w:rPr>
                <w:t xml:space="preserve"> </w:t>
              </w:r>
            </w:ins>
            <w:commentRangeStart w:id="210"/>
            <w:commentRangeStart w:id="211"/>
            <w:commentRangeStart w:id="212"/>
            <w:ins w:id="213" w:author="Post R2#122" w:date="2023-05-29T11:23:00Z">
              <w:r w:rsidR="00A83F07">
                <w:rPr>
                  <w:lang w:eastAsia="sv-SE"/>
                </w:rPr>
                <w:t xml:space="preserve">configured by </w:t>
              </w:r>
              <w:r w:rsidR="00A83F07">
                <w:rPr>
                  <w:rFonts w:eastAsia="Times New Roman" w:cs="Arial"/>
                  <w:i/>
                  <w:lang w:val="fr-FR" w:eastAsia="fr-FR"/>
                </w:rPr>
                <w:t>u</w:t>
              </w:r>
              <w:r w:rsidR="00A83F07" w:rsidRPr="00471178">
                <w:rPr>
                  <w:rFonts w:eastAsia="Times New Roman" w:cs="Arial"/>
                  <w:i/>
                  <w:lang w:val="fr-FR" w:eastAsia="fr-FR"/>
                </w:rPr>
                <w:t>plinkTxSwitchingMoreBands-r18</w:t>
              </w:r>
            </w:ins>
            <w:commentRangeEnd w:id="210"/>
            <w:r w:rsidR="00CD5509">
              <w:rPr>
                <w:rStyle w:val="ae"/>
                <w:rFonts w:ascii="Times New Roman" w:hAnsi="Times New Roman"/>
              </w:rPr>
              <w:commentReference w:id="210"/>
            </w:r>
            <w:commentRangeEnd w:id="211"/>
            <w:r w:rsidR="00534D04">
              <w:rPr>
                <w:rStyle w:val="ae"/>
                <w:rFonts w:ascii="Times New Roman" w:hAnsi="Times New Roman"/>
              </w:rPr>
              <w:commentReference w:id="211"/>
            </w:r>
            <w:commentRangeEnd w:id="212"/>
            <w:r w:rsidR="00D15540">
              <w:rPr>
                <w:rStyle w:val="ae"/>
                <w:rFonts w:ascii="Times New Roman" w:hAnsi="Times New Roman"/>
              </w:rPr>
              <w:commentReference w:id="212"/>
            </w:r>
            <w:ins w:id="214" w:author="Post R2#122" w:date="2023-05-29T12:54:00Z">
              <w:r w:rsidR="007861A4">
                <w:rPr>
                  <w:rFonts w:eastAsia="Times New Roman" w:cs="Arial"/>
                  <w:lang w:val="fr-FR" w:eastAsia="fr-FR"/>
                </w:rPr>
                <w:t>)</w:t>
              </w:r>
            </w:ins>
            <w:ins w:id="215" w:author="Post R2#122" w:date="2023-05-29T11:23:00Z">
              <w:r w:rsidR="00A83F07">
                <w:rPr>
                  <w:lang w:eastAsia="sv-SE"/>
                </w:rPr>
                <w:t xml:space="preserve"> as specified in </w:t>
              </w:r>
            </w:ins>
            <w:ins w:id="216" w:author="Post R2#122" w:date="2023-05-29T11:25:00Z">
              <w:r w:rsidR="00A83F07">
                <w:t xml:space="preserve">TS 38.214 [19] </w:t>
              </w:r>
            </w:ins>
            <w:ins w:id="217" w:author="Post R2#122" w:date="2023-05-29T11:24:00Z">
              <w:r w:rsidR="00A83F07">
                <w:rPr>
                  <w:lang w:eastAsia="sv-SE"/>
                </w:rPr>
                <w:t xml:space="preserve">and TS 38.101-1 [15], </w:t>
              </w:r>
            </w:ins>
            <w:ins w:id="218"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219"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220" w:author="Post R2#122" w:date="2023-05-29T12:56:00Z">
              <w:r w:rsidR="007861A4">
                <w:rPr>
                  <w:lang w:eastAsia="sv-SE"/>
                </w:rPr>
                <w:t>list the entries</w:t>
              </w:r>
            </w:ins>
            <w:ins w:id="221"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222" w:author="Post R2#122" w:date="2023-05-29T11:26:00Z">
              <w:r w:rsidR="00A83F07">
                <w:rPr>
                  <w:iCs/>
                  <w:lang w:eastAsia="sv-SE"/>
                </w:rPr>
                <w:t xml:space="preserve"> as well as</w:t>
              </w:r>
            </w:ins>
            <w:ins w:id="223" w:author="Post R2#122" w:date="2023-05-29T08:55:00Z">
              <w:r w:rsidRPr="00D92F38">
                <w:rPr>
                  <w:i/>
                  <w:iCs/>
                  <w:lang w:eastAsia="sv-SE"/>
                </w:rPr>
                <w:t xml:space="preserve"> supportedBandPairListNR-v18xy</w:t>
              </w:r>
              <w:r>
                <w:rPr>
                  <w:iCs/>
                  <w:lang w:eastAsia="sv-SE"/>
                </w:rPr>
                <w:t>.</w:t>
              </w:r>
              <w:r>
                <w:rPr>
                  <w:lang w:eastAsia="sv-SE"/>
                </w:rPr>
                <w:t xml:space="preserve"> </w:t>
              </w:r>
            </w:ins>
            <w:ins w:id="224" w:author="Post R2#122" w:date="2023-05-29T13:02:00Z">
              <w:r w:rsidR="00915B27">
                <w:rPr>
                  <w:lang w:eastAsia="sv-SE"/>
                </w:rPr>
                <w:t>For a band pair supporting 2Tx-2Tx sw</w:t>
              </w:r>
            </w:ins>
            <w:ins w:id="225" w:author="OPPO (Qianxi Lu)" w:date="2023-05-30T09:25:00Z">
              <w:r w:rsidR="00CD5509">
                <w:rPr>
                  <w:lang w:eastAsia="sv-SE"/>
                </w:rPr>
                <w:t>i</w:t>
              </w:r>
            </w:ins>
            <w:ins w:id="226" w:author="Post R2#122" w:date="2023-05-29T13:05:00Z">
              <w:r w:rsidR="00915B27">
                <w:rPr>
                  <w:lang w:eastAsia="sv-SE"/>
                </w:rPr>
                <w:t>t</w:t>
              </w:r>
            </w:ins>
            <w:ins w:id="227" w:author="Post R2#122" w:date="2023-05-29T13:02:00Z">
              <w:r w:rsidR="00915B27">
                <w:rPr>
                  <w:lang w:eastAsia="sv-SE"/>
                </w:rPr>
                <w:t xml:space="preserve">ching, the UE should include </w:t>
              </w:r>
            </w:ins>
            <w:ins w:id="228" w:author="Post R2#122" w:date="2023-05-29T13:05:00Z">
              <w:r w:rsidR="00915B27" w:rsidRPr="00431A72">
                <w:rPr>
                  <w:i/>
                  <w:iCs/>
                  <w:lang w:eastAsia="sv-SE"/>
                </w:rPr>
                <w:t>switchingPeriodFor2T</w:t>
              </w:r>
              <w:r w:rsidR="00915B27">
                <w:rPr>
                  <w:lang w:eastAsia="sv-SE"/>
                </w:rPr>
                <w:t xml:space="preserve"> in </w:t>
              </w:r>
            </w:ins>
            <w:ins w:id="229" w:author="Post R2#122" w:date="2023-05-29T13:07:00Z">
              <w:r w:rsidR="00915B27" w:rsidRPr="00431A72">
                <w:rPr>
                  <w:i/>
                  <w:iCs/>
                  <w:lang w:eastAsia="sv-SE"/>
                </w:rPr>
                <w:t>ULTxSwitchingBandPair-v18xy</w:t>
              </w:r>
            </w:ins>
            <w:ins w:id="230" w:author="Post R2#122" w:date="2023-05-29T13:05:00Z">
              <w:r w:rsidR="00915B27">
                <w:rPr>
                  <w:lang w:eastAsia="sv-SE"/>
                </w:rPr>
                <w:t xml:space="preserve"> and </w:t>
              </w:r>
            </w:ins>
            <w:ins w:id="231" w:author="Post R2#122" w:date="2023-05-29T13:06:00Z">
              <w:r w:rsidR="00915B27" w:rsidRPr="00431A72">
                <w:rPr>
                  <w:i/>
                  <w:iCs/>
                  <w:lang w:eastAsia="sv-SE"/>
                </w:rPr>
                <w:t>uplinkTxSwitchingPeriod2T2T</w:t>
              </w:r>
              <w:r w:rsidR="00915B27">
                <w:rPr>
                  <w:lang w:eastAsia="sv-SE"/>
                </w:rPr>
                <w:t xml:space="preserve"> in </w:t>
              </w:r>
            </w:ins>
            <w:ins w:id="232" w:author="Post R2#122" w:date="2023-05-29T13:08:00Z">
              <w:r w:rsidR="00915B27" w:rsidRPr="00431A72">
                <w:rPr>
                  <w:i/>
                  <w:iCs/>
                  <w:lang w:eastAsia="sv-SE"/>
                </w:rPr>
                <w:t>ULTxSwitchingBandPair-v1700</w:t>
              </w:r>
            </w:ins>
            <w:ins w:id="233" w:author="Post R2#122" w:date="2023-05-29T13:09:00Z">
              <w:r w:rsidR="00D8651E">
                <w:rPr>
                  <w:lang w:eastAsia="sv-SE"/>
                </w:rPr>
                <w:t xml:space="preserve">, as well as </w:t>
              </w:r>
              <w:proofErr w:type="spellStart"/>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ULTxSwitchingBandPair-r16</w:t>
              </w:r>
            </w:ins>
            <w:ins w:id="234" w:author="Post R2#122" w:date="2023-05-29T13:06:00Z">
              <w:r w:rsidR="00915B27">
                <w:rPr>
                  <w:lang w:eastAsia="sv-SE"/>
                </w:rPr>
                <w:t xml:space="preserve">. For a band pair supporting 1Tx-2Tx switching or 1Tx-1Tx switching, the UE should include </w:t>
              </w:r>
            </w:ins>
            <w:ins w:id="235" w:author="Post R2#122" w:date="2023-05-29T13:07:00Z">
              <w:r w:rsidR="00915B27" w:rsidRPr="00431A72">
                <w:rPr>
                  <w:i/>
                  <w:iCs/>
                  <w:lang w:eastAsia="sv-SE"/>
                </w:rPr>
                <w:t>switchingPeriodFor1T</w:t>
              </w:r>
              <w:r w:rsidR="00915B27">
                <w:rPr>
                  <w:lang w:eastAsia="sv-SE"/>
                </w:rPr>
                <w:t xml:space="preserve"> </w:t>
              </w:r>
            </w:ins>
            <w:ins w:id="236" w:author="Post R2#122" w:date="2023-05-29T13:08:00Z">
              <w:r w:rsidR="00915B27">
                <w:rPr>
                  <w:lang w:eastAsia="sv-SE"/>
                </w:rPr>
                <w:t xml:space="preserve">in </w:t>
              </w:r>
              <w:r w:rsidR="00915B27" w:rsidRPr="00431A72">
                <w:rPr>
                  <w:i/>
                  <w:iCs/>
                  <w:lang w:eastAsia="sv-SE"/>
                </w:rPr>
                <w:t>ULTxSwitchingBandPair-v18xy</w:t>
              </w:r>
              <w:r w:rsidR="00915B27">
                <w:rPr>
                  <w:lang w:eastAsia="sv-SE"/>
                </w:rPr>
                <w:t xml:space="preserve"> </w:t>
              </w:r>
            </w:ins>
            <w:ins w:id="237" w:author="Post R2#122" w:date="2023-05-29T13:07:00Z">
              <w:r w:rsidR="00915B27">
                <w:rPr>
                  <w:lang w:eastAsia="sv-SE"/>
                </w:rPr>
                <w:t xml:space="preserve">and </w:t>
              </w:r>
            </w:ins>
            <w:proofErr w:type="spellStart"/>
            <w:ins w:id="238" w:author="Post R2#122" w:date="2023-05-29T13:09:00Z">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w:t>
              </w:r>
              <w:commentRangeStart w:id="239"/>
              <w:r w:rsidR="00D8651E" w:rsidRPr="00431A72">
                <w:rPr>
                  <w:i/>
                  <w:iCs/>
                  <w:lang w:eastAsia="sv-SE"/>
                </w:rPr>
                <w:t>r16</w:t>
              </w:r>
            </w:ins>
            <w:commentRangeEnd w:id="239"/>
            <w:ins w:id="240" w:author="Post R2#122" w:date="2023-05-29T13:10:00Z">
              <w:r w:rsidR="00D8651E" w:rsidRPr="00431A72">
                <w:rPr>
                  <w:rStyle w:val="ae"/>
                  <w:rFonts w:ascii="Times New Roman" w:hAnsi="Times New Roman"/>
                  <w:i/>
                  <w:iCs/>
                </w:rPr>
                <w:commentReference w:id="239"/>
              </w:r>
            </w:ins>
            <w:ins w:id="241" w:author="Post R2#122" w:date="2023-05-29T13:09:00Z">
              <w:r w:rsidR="00D8651E">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proofErr w:type="spellStart"/>
            <w:r>
              <w:rPr>
                <w:b/>
                <w:i/>
                <w:lang w:eastAsia="sv-SE"/>
              </w:rPr>
              <w:t>srs-SwitchingTimesListNR</w:t>
            </w:r>
            <w:proofErr w:type="spellEnd"/>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w:t>
            </w:r>
            <w:proofErr w:type="gramStart"/>
            <w:r>
              <w:rPr>
                <w:rFonts w:cs="Arial"/>
                <w:szCs w:val="18"/>
                <w:lang w:eastAsia="sv-SE"/>
              </w:rPr>
              <w:t>i.e.</w:t>
            </w:r>
            <w:proofErr w:type="gramEnd"/>
            <w:r>
              <w:rPr>
                <w:rFonts w:cs="Arial"/>
                <w:szCs w:val="18"/>
                <w:lang w:eastAsia="sv-SE"/>
              </w:rPr>
              <w:t xml:space="preserv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w:t>
            </w:r>
            <w:proofErr w:type="gramStart"/>
            <w:r>
              <w:rPr>
                <w:rFonts w:cs="Arial"/>
                <w:szCs w:val="18"/>
                <w:lang w:eastAsia="sv-SE"/>
              </w:rPr>
              <w:t>i.e.</w:t>
            </w:r>
            <w:proofErr w:type="gramEnd"/>
            <w:r>
              <w:rPr>
                <w:rFonts w:cs="Arial"/>
                <w:szCs w:val="18"/>
                <w:lang w:eastAsia="sv-SE"/>
              </w:rPr>
              <w:t xml:space="preserve"> first entry corresponds to the second NR band in </w:t>
            </w:r>
            <w:proofErr w:type="spellStart"/>
            <w:r>
              <w:rPr>
                <w:i/>
                <w:lang w:eastAsia="sv-SE"/>
              </w:rPr>
              <w:t>bandList</w:t>
            </w:r>
            <w:proofErr w:type="spellEnd"/>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 xml:space="preserve">And </w:t>
            </w:r>
            <w:proofErr w:type="gramStart"/>
            <w:r>
              <w:rPr>
                <w:rFonts w:cs="Arial"/>
                <w:szCs w:val="18"/>
                <w:lang w:eastAsia="sv-SE"/>
              </w:rPr>
              <w:t>so</w:t>
            </w:r>
            <w:proofErr w:type="gramEnd"/>
            <w:r>
              <w:rPr>
                <w:rFonts w:cs="Arial"/>
                <w:szCs w:val="18"/>
                <w:lang w:eastAsia="sv-SE"/>
              </w:rPr>
              <w:t xml:space="preserve">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proofErr w:type="spellStart"/>
            <w:r>
              <w:rPr>
                <w:b/>
                <w:i/>
                <w:lang w:eastAsia="sv-SE"/>
              </w:rPr>
              <w:t>srs-SwitchingTimesListEUTRA</w:t>
            </w:r>
            <w:proofErr w:type="spellEnd"/>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w:t>
            </w:r>
            <w:proofErr w:type="gramStart"/>
            <w:r>
              <w:rPr>
                <w:rFonts w:cs="Arial"/>
                <w:szCs w:val="18"/>
                <w:lang w:eastAsia="sv-SE"/>
              </w:rPr>
              <w:t>i.e.</w:t>
            </w:r>
            <w:proofErr w:type="gramEnd"/>
            <w:r>
              <w:rPr>
                <w:rFonts w:cs="Arial"/>
                <w:szCs w:val="18"/>
                <w:lang w:eastAsia="sv-SE"/>
              </w:rPr>
              <w:t xml:space="preserv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w:t>
            </w:r>
            <w:proofErr w:type="gramStart"/>
            <w:r>
              <w:rPr>
                <w:rFonts w:cs="Arial"/>
                <w:szCs w:val="18"/>
                <w:lang w:eastAsia="sv-SE"/>
              </w:rPr>
              <w:t>i.e.</w:t>
            </w:r>
            <w:proofErr w:type="gramEnd"/>
            <w:r>
              <w:rPr>
                <w:rFonts w:cs="Arial"/>
                <w:szCs w:val="18"/>
                <w:lang w:eastAsia="sv-SE"/>
              </w:rPr>
              <w:t xml:space="preserv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 xml:space="preserve">And </w:t>
            </w:r>
            <w:proofErr w:type="gramStart"/>
            <w:r>
              <w:rPr>
                <w:lang w:eastAsia="sv-SE"/>
              </w:rPr>
              <w:t>so</w:t>
            </w:r>
            <w:proofErr w:type="gramEnd"/>
            <w:r>
              <w:rPr>
                <w:lang w:eastAsia="sv-SE"/>
              </w:rPr>
              <w:t xml:space="preserve">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proofErr w:type="spellStart"/>
            <w:r>
              <w:rPr>
                <w:b/>
                <w:bCs/>
                <w:i/>
                <w:iCs/>
              </w:rPr>
              <w:lastRenderedPageBreak/>
              <w:t>srs-TxSwitch</w:t>
            </w:r>
            <w:proofErr w:type="spellEnd"/>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42" w:name="_Toc60777475"/>
      <w:bookmarkStart w:id="243"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42"/>
      <w:bookmarkEnd w:id="243"/>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w:t>
      </w:r>
      <w:proofErr w:type="gramStart"/>
      <w:r w:rsidRPr="00BD5F07">
        <w:rPr>
          <w:rFonts w:eastAsia="Malgun Gothic"/>
          <w:lang w:eastAsia="ja-JP"/>
        </w:rPr>
        <w:t>is</w:t>
      </w:r>
      <w:proofErr w:type="gramEnd"/>
      <w:r w:rsidRPr="00BD5F07">
        <w:rPr>
          <w:rFonts w:eastAsia="Malgun Gothic"/>
          <w:lang w:eastAsia="ja-JP"/>
        </w:rPr>
        <w:t xml:space="preserve">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45"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Post R2#122_v1" w:date="2023-05-30T17:16:00Z"/>
          <w:rFonts w:ascii="Courier New" w:eastAsia="Times New Roman" w:hAnsi="Courier New"/>
          <w:noProof/>
          <w:sz w:val="16"/>
          <w:lang w:eastAsia="en-GB"/>
        </w:rPr>
      </w:pPr>
      <w:ins w:id="247"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Post R2#122_v1" w:date="2023-05-30T17:16:00Z"/>
          <w:rFonts w:ascii="Courier New" w:eastAsia="Times New Roman" w:hAnsi="Courier New"/>
          <w:noProof/>
          <w:sz w:val="16"/>
          <w:lang w:eastAsia="en-GB"/>
        </w:rPr>
      </w:pPr>
      <w:ins w:id="249"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50"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Huawei, HiSilicon" w:date="2023-02-08T18:08:00Z"/>
          <w:del w:id="253" w:author="Post R2#122_v1" w:date="2023-05-30T17:17:00Z"/>
          <w:rFonts w:ascii="Courier New" w:eastAsia="Times New Roman" w:hAnsi="Courier New"/>
          <w:noProof/>
          <w:sz w:val="16"/>
          <w:lang w:eastAsia="en-GB"/>
        </w:rPr>
      </w:pPr>
      <w:commentRangeStart w:id="254"/>
      <w:commentRangeStart w:id="255"/>
      <w:ins w:id="256" w:author="Huawei, HiSilicon" w:date="2023-02-08T18:08:00Z">
        <w:del w:id="257"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254"/>
      <w:del w:id="258" w:author="Post R2#122_v1" w:date="2023-05-30T17:17:00Z">
        <w:r w:rsidR="00CD5509" w:rsidDel="004A70E3">
          <w:rPr>
            <w:rStyle w:val="ae"/>
          </w:rPr>
          <w:commentReference w:id="254"/>
        </w:r>
        <w:commentRangeEnd w:id="255"/>
        <w:r w:rsidR="004A70E3" w:rsidDel="004A70E3">
          <w:rPr>
            <w:rStyle w:val="ae"/>
          </w:rPr>
          <w:commentReference w:id="255"/>
        </w:r>
      </w:del>
      <w:ins w:id="259" w:author="Huawei, HiSilicon" w:date="2023-02-08T18:08:00Z">
        <w:del w:id="260"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 w:author="Huawei, HiSilicon" w:date="2023-02-08T18:08:00Z"/>
          <w:del w:id="262" w:author="Post R2#122_v1" w:date="2023-05-30T17:17:00Z"/>
          <w:rFonts w:ascii="Courier New" w:eastAsia="Times New Roman" w:hAnsi="Courier New"/>
          <w:noProof/>
          <w:sz w:val="16"/>
          <w:lang w:eastAsia="en-GB"/>
        </w:rPr>
      </w:pPr>
      <w:ins w:id="263" w:author="Huawei, HiSilicon" w:date="2023-02-08T18:08:00Z">
        <w:del w:id="264"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265" w:author="Huawei, HiSilicon" w:date="2023-02-08T18:09:00Z">
        <w:del w:id="266" w:author="Post R2#122_v1" w:date="2023-05-30T17:17:00Z">
          <w:r w:rsidDel="004A70E3">
            <w:rPr>
              <w:rFonts w:ascii="Courier New" w:eastAsia="Times New Roman" w:hAnsi="Courier New"/>
              <w:noProof/>
              <w:sz w:val="16"/>
              <w:lang w:eastAsia="en-GB"/>
            </w:rPr>
            <w:delText>y</w:delText>
          </w:r>
        </w:del>
      </w:ins>
      <w:ins w:id="267" w:author="Huawei, HiSilicon" w:date="2023-02-08T18:08:00Z">
        <w:del w:id="268"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Huawei, HiSilicon" w:date="2023-02-08T18:08:00Z"/>
          <w:del w:id="270" w:author="Post R2#122_v1" w:date="2023-05-30T17:17:00Z"/>
          <w:rFonts w:ascii="Courier New" w:eastAsia="Times New Roman" w:hAnsi="Courier New"/>
          <w:noProof/>
          <w:sz w:val="16"/>
          <w:lang w:eastAsia="en-GB"/>
        </w:rPr>
      </w:pPr>
      <w:ins w:id="271" w:author="Huawei, HiSilicon" w:date="2023-02-08T18:08:00Z">
        <w:del w:id="272" w:author="Post R2#122_v1" w:date="2023-05-30T17:17:00Z">
          <w:r w:rsidRPr="00BD5F07" w:rsidDel="004A70E3">
            <w:rPr>
              <w:rFonts w:ascii="Courier New" w:eastAsia="Times New Roman" w:hAnsi="Courier New"/>
              <w:noProof/>
              <w:sz w:val="16"/>
              <w:lang w:eastAsia="en-GB"/>
            </w:rPr>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appliedFreqBandListFilter</w:t>
            </w:r>
            <w:proofErr w:type="spellEnd"/>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proofErr w:type="spellStart"/>
            <w:r w:rsidRPr="00BD5F07">
              <w:rPr>
                <w:rFonts w:ascii="Arial" w:eastAsia="Times New Roman" w:hAnsi="Arial"/>
                <w:i/>
                <w:sz w:val="18"/>
                <w:lang w:eastAsia="sv-SE"/>
              </w:rPr>
              <w:t>FreqBandList</w:t>
            </w:r>
            <w:proofErr w:type="spellEnd"/>
            <w:r w:rsidRPr="00BD5F07">
              <w:rPr>
                <w:rFonts w:ascii="Arial" w:eastAsia="Times New Roman" w:hAnsi="Arial"/>
                <w:sz w:val="18"/>
                <w:szCs w:val="22"/>
                <w:lang w:eastAsia="sv-SE"/>
              </w:rPr>
              <w:t xml:space="preserve"> that the NW provided in the capability enquiry, if any. The UE filtered the band combinations in the </w:t>
            </w:r>
            <w:proofErr w:type="spellStart"/>
            <w:r w:rsidRPr="00BD5F07">
              <w:rPr>
                <w:rFonts w:ascii="Arial" w:eastAsia="Times New Roman" w:hAnsi="Arial"/>
                <w:i/>
                <w:sz w:val="18"/>
                <w:lang w:eastAsia="sv-SE"/>
              </w:rPr>
              <w:t>supportedBandCombinationList</w:t>
            </w:r>
            <w:proofErr w:type="spellEnd"/>
            <w:r w:rsidRPr="00BD5F07">
              <w:rPr>
                <w:rFonts w:ascii="Arial" w:eastAsia="Times New Roman" w:hAnsi="Arial"/>
                <w:sz w:val="18"/>
                <w:szCs w:val="22"/>
                <w:lang w:eastAsia="sv-SE"/>
              </w:rPr>
              <w:t xml:space="preserve"> in accordance with this </w:t>
            </w:r>
            <w:proofErr w:type="spellStart"/>
            <w:r w:rsidRPr="00BD5F07">
              <w:rPr>
                <w:rFonts w:ascii="Arial" w:eastAsia="Times New Roman" w:hAnsi="Arial"/>
                <w:i/>
                <w:sz w:val="18"/>
                <w:lang w:eastAsia="sv-SE"/>
              </w:rPr>
              <w:t>appliedFreqBandListFilter</w:t>
            </w:r>
            <w:proofErr w:type="spellEnd"/>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supportedBandCombinationList</w:t>
            </w:r>
            <w:proofErr w:type="spellEnd"/>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proofErr w:type="spellStart"/>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:s</w:t>
            </w:r>
            <w:proofErr w:type="spellEnd"/>
            <w:r w:rsidRPr="00BD5F07">
              <w:rPr>
                <w:rFonts w:ascii="Arial" w:eastAsia="Times New Roman" w:hAnsi="Arial"/>
                <w:sz w:val="18"/>
                <w:szCs w:val="22"/>
                <w:lang w:eastAsia="sv-SE"/>
              </w:rPr>
              <w:t xml:space="preserve"> in this list refer to the </w:t>
            </w:r>
            <w:proofErr w:type="spellStart"/>
            <w:r w:rsidRPr="00BD5F07">
              <w:rPr>
                <w:rFonts w:ascii="Arial" w:eastAsia="Times New Roman" w:hAnsi="Arial"/>
                <w:i/>
                <w:sz w:val="18"/>
                <w:szCs w:val="22"/>
                <w:lang w:eastAsia="sv-SE"/>
              </w:rPr>
              <w:t>FeatureSetCombination</w:t>
            </w:r>
            <w:proofErr w:type="spellEnd"/>
            <w:r w:rsidRPr="00BD5F07">
              <w:rPr>
                <w:rFonts w:ascii="Arial" w:eastAsia="Times New Roman" w:hAnsi="Arial"/>
                <w:sz w:val="18"/>
                <w:szCs w:val="22"/>
                <w:lang w:eastAsia="sv-SE"/>
              </w:rPr>
              <w:t xml:space="preserve"> entries in the </w:t>
            </w:r>
            <w:proofErr w:type="spellStart"/>
            <w:r w:rsidRPr="00BD5F07">
              <w:rPr>
                <w:rFonts w:ascii="Arial" w:eastAsia="Times New Roman" w:hAnsi="Arial"/>
                <w:i/>
                <w:sz w:val="18"/>
                <w:szCs w:val="22"/>
                <w:lang w:eastAsia="sv-SE"/>
              </w:rPr>
              <w:t>featureSetCombinations</w:t>
            </w:r>
            <w:proofErr w:type="spellEnd"/>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 xml:space="preserve">-nr-only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supportedBandCombinationListSidelinkEUTRA</w:t>
            </w:r>
            <w:proofErr w:type="spellEnd"/>
            <w:r w:rsidRPr="00BD5F07">
              <w:rPr>
                <w:rFonts w:ascii="Arial" w:eastAsia="Times New Roman" w:hAnsi="Arial"/>
                <w:b/>
                <w:bCs/>
                <w:i/>
                <w:iCs/>
                <w:sz w:val="18"/>
                <w:lang w:eastAsia="ja-JP"/>
              </w:rPr>
              <w:t>-NR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for joint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and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or for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supportedBandCombinationListSL-NonRelayDiscovery</w:t>
            </w:r>
            <w:proofErr w:type="spellEnd"/>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supportedBandCombinationListSL-RelayDiscovery</w:t>
            </w:r>
            <w:proofErr w:type="spellEnd"/>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D5F07">
              <w:rPr>
                <w:rFonts w:ascii="Arial" w:eastAsia="Times New Roman" w:hAnsi="Arial"/>
                <w:b/>
                <w:i/>
                <w:sz w:val="18"/>
                <w:szCs w:val="22"/>
                <w:lang w:eastAsia="sv-SE"/>
              </w:rPr>
              <w:t>supportedBandCombinationList-UplinkTxSwitch</w:t>
            </w:r>
            <w:proofErr w:type="spellEnd"/>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:s</w:t>
            </w:r>
            <w:proofErr w:type="spellEnd"/>
            <w:r w:rsidRPr="00BD5F07">
              <w:rPr>
                <w:rFonts w:ascii="Arial" w:eastAsia="Times New Roman" w:hAnsi="Arial"/>
                <w:bCs/>
                <w:iCs/>
                <w:sz w:val="18"/>
                <w:szCs w:val="22"/>
                <w:lang w:eastAsia="sv-SE"/>
              </w:rPr>
              <w:t xml:space="preserve"> in this list refer to the </w:t>
            </w:r>
            <w:proofErr w:type="spellStart"/>
            <w:r w:rsidRPr="00BD5F07">
              <w:rPr>
                <w:rFonts w:ascii="Arial" w:eastAsia="Times New Roman" w:hAnsi="Arial"/>
                <w:bCs/>
                <w:i/>
                <w:sz w:val="18"/>
                <w:szCs w:val="22"/>
                <w:lang w:eastAsia="sv-SE"/>
              </w:rPr>
              <w:t>FeatureSetCombination</w:t>
            </w:r>
            <w:proofErr w:type="spellEnd"/>
            <w:r w:rsidRPr="00BD5F07">
              <w:rPr>
                <w:rFonts w:ascii="Arial" w:eastAsia="Times New Roman" w:hAnsi="Arial"/>
                <w:bCs/>
                <w:iCs/>
                <w:sz w:val="18"/>
                <w:szCs w:val="22"/>
                <w:lang w:eastAsia="sv-SE"/>
              </w:rPr>
              <w:t xml:space="preserve"> entries in the </w:t>
            </w:r>
            <w:proofErr w:type="spellStart"/>
            <w:r w:rsidRPr="00BD5F07">
              <w:rPr>
                <w:rFonts w:ascii="Arial" w:eastAsia="Times New Roman" w:hAnsi="Arial"/>
                <w:bCs/>
                <w:i/>
                <w:sz w:val="18"/>
                <w:szCs w:val="22"/>
                <w:lang w:eastAsia="sv-SE"/>
              </w:rPr>
              <w:t>featureSetCombinations</w:t>
            </w:r>
            <w:proofErr w:type="spellEnd"/>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bCs/>
                <w:i/>
                <w:sz w:val="18"/>
                <w:szCs w:val="22"/>
                <w:lang w:eastAsia="sv-SE"/>
              </w:rPr>
              <w:t>eutra</w:t>
            </w:r>
            <w:proofErr w:type="spellEnd"/>
            <w:r w:rsidRPr="00BD5F07">
              <w:rPr>
                <w:rFonts w:ascii="Arial" w:eastAsia="Times New Roman" w:hAnsi="Arial"/>
                <w:bCs/>
                <w:i/>
                <w:sz w:val="18"/>
                <w:szCs w:val="22"/>
                <w:lang w:eastAsia="sv-SE"/>
              </w:rPr>
              <w:t>-nr-only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Pr="002D71C6" w:rsidRDefault="007D40E2"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Morton Lin (林牧台)" w:date="2023-05-30T20:41:00Z" w:initials="ML(">
    <w:p w14:paraId="23505C8B" w14:textId="347FF5D7" w:rsidR="00053544" w:rsidRPr="00053544" w:rsidRDefault="00053544">
      <w:pPr>
        <w:pStyle w:val="af"/>
        <w:rPr>
          <w:rFonts w:eastAsia="PMingLiU"/>
          <w:lang w:eastAsia="zh-TW"/>
        </w:rPr>
      </w:pPr>
      <w:r>
        <w:rPr>
          <w:rStyle w:val="ae"/>
        </w:rPr>
        <w:annotationRef/>
      </w:r>
      <w:r>
        <w:rPr>
          <w:rFonts w:eastAsia="PMingLiU" w:hint="eastAsia"/>
          <w:lang w:eastAsia="zh-TW"/>
        </w:rPr>
        <w:t>S</w:t>
      </w:r>
      <w:r>
        <w:rPr>
          <w:rFonts w:eastAsia="PMingLiU"/>
          <w:lang w:eastAsia="zh-TW"/>
        </w:rPr>
        <w:t>hall be n0us, n500us to avoid syntax error.</w:t>
      </w:r>
    </w:p>
  </w:comment>
  <w:comment w:id="73" w:author="OPPO (Qianxi Lu)" w:date="2023-05-30T09:19:00Z" w:initials="QX">
    <w:p w14:paraId="749CCD61" w14:textId="77777777" w:rsidR="00431A72" w:rsidRDefault="00431A72" w:rsidP="00431A72">
      <w:pPr>
        <w:pStyle w:val="af"/>
      </w:pPr>
      <w:r>
        <w:rPr>
          <w:rStyle w:val="ae"/>
        </w:rPr>
        <w:annotationRef/>
      </w:r>
      <w:r>
        <w:rPr>
          <w:lang w:val="en-US"/>
        </w:rPr>
        <w:t>Since it is for the combo of band-pairs, is this max-value sufficient?</w:t>
      </w:r>
    </w:p>
  </w:comment>
  <w:comment w:id="74" w:author="Post R2#122_v1" w:date="2023-05-30T16:49:00Z" w:initials="HW">
    <w:p w14:paraId="2D943E48" w14:textId="2728EA2E" w:rsidR="00431A72" w:rsidRDefault="00431A72">
      <w:pPr>
        <w:pStyle w:val="af"/>
      </w:pPr>
      <w:r>
        <w:rPr>
          <w:rStyle w:val="ae"/>
        </w:rPr>
        <w:annotationRef/>
      </w:r>
      <w:r>
        <w:rPr>
          <w:rStyle w:val="ae"/>
        </w:rPr>
        <w:t xml:space="preserve">R18 only supports up to 4 bands, and </w:t>
      </w:r>
      <w:r w:rsidRPr="00431A72">
        <w:rPr>
          <w:rStyle w:val="ae"/>
        </w:rPr>
        <w:t>maxULTxSwitchingBandPairs</w:t>
      </w:r>
      <w:r>
        <w:rPr>
          <w:rStyle w:val="ae"/>
        </w:rPr>
        <w:annotationRef/>
      </w:r>
      <w:r w:rsidRPr="00431A72">
        <w:rPr>
          <w:rStyle w:val="ae"/>
        </w:rPr>
        <w:t xml:space="preserve"> is</w:t>
      </w:r>
      <w:r>
        <w:rPr>
          <w:rStyle w:val="ae"/>
        </w:rPr>
        <w:annotationRef/>
      </w:r>
      <w:r>
        <w:rPr>
          <w:rStyle w:val="ae"/>
        </w:rPr>
        <w:t xml:space="preserve"> 32, thus it should be sufficient for now. If the concern is for future proof, we are open to discuss.</w:t>
      </w:r>
    </w:p>
  </w:comment>
  <w:comment w:id="75" w:author="OPPO (Qianxi Lu)" w:date="2023-05-31T09:01:00Z" w:initials="QX">
    <w:p w14:paraId="31E11D9F" w14:textId="77777777" w:rsidR="00D15540" w:rsidRDefault="00D15540" w:rsidP="00B66A67">
      <w:pPr>
        <w:pStyle w:val="af"/>
      </w:pPr>
      <w:r>
        <w:rPr>
          <w:rStyle w:val="ae"/>
        </w:rPr>
        <w:annotationRef/>
      </w:r>
      <w:r>
        <w:rPr>
          <w:lang w:val="en-US"/>
        </w:rPr>
        <w:t>Logically, we may need to introduce another constant (like 496) to cover the max number of combo of band pairs (now max 32 pairs), but we can follow majority view on this</w:t>
      </w:r>
    </w:p>
  </w:comment>
  <w:comment w:id="77" w:author="Morton Lin (林牧台)" w:date="2023-05-30T20:26:00Z" w:initials="ML(">
    <w:p w14:paraId="006F931F" w14:textId="4903C601" w:rsidR="00053544" w:rsidRPr="00053544" w:rsidRDefault="00053544">
      <w:pPr>
        <w:pStyle w:val="af"/>
        <w:rPr>
          <w:rFonts w:eastAsia="PMingLiU"/>
          <w:lang w:eastAsia="zh-TW"/>
        </w:rPr>
      </w:pPr>
      <w:r>
        <w:rPr>
          <w:rStyle w:val="ae"/>
        </w:rPr>
        <w:annotationRef/>
      </w:r>
      <w:r>
        <w:rPr>
          <w:rStyle w:val="ae"/>
        </w:rPr>
        <w:t>suff</w:t>
      </w:r>
      <w:r>
        <w:rPr>
          <w:rFonts w:eastAsia="PMingLiU"/>
          <w:lang w:eastAsia="zh-TW"/>
        </w:rPr>
        <w:t xml:space="preserve">ix “-r18” is missing here, and naming changed according </w:t>
      </w:r>
    </w:p>
  </w:comment>
  <w:comment w:id="91" w:author="OPPO (Qianxi Lu)" w:date="2023-05-31T09:09:00Z" w:initials="QX">
    <w:p w14:paraId="3B83D4B9" w14:textId="77777777" w:rsidR="00D15540" w:rsidRDefault="00D15540">
      <w:pPr>
        <w:pStyle w:val="af"/>
      </w:pPr>
      <w:r>
        <w:rPr>
          <w:rStyle w:val="ae"/>
        </w:rPr>
        <w:annotationRef/>
      </w:r>
      <w:r>
        <w:rPr>
          <w:lang w:val="en-US"/>
        </w:rPr>
        <w:t>Do we need to add a hyphen, following the naming rule?</w:t>
      </w:r>
    </w:p>
    <w:p w14:paraId="52B9CB38" w14:textId="77777777" w:rsidR="00D15540" w:rsidRDefault="00D15540" w:rsidP="00E36E24">
      <w:pPr>
        <w:pStyle w:val="af"/>
      </w:pPr>
      <w:r>
        <w:rPr>
          <w:i/>
          <w:iCs/>
          <w:lang w:val="fr-FR"/>
        </w:rPr>
        <w:t>uplinkTxSwitchingMaintainedUL-Trans-r18</w:t>
      </w:r>
    </w:p>
  </w:comment>
  <w:comment w:id="93" w:author="OPPO (Qianxi Lu)" w:date="2023-05-30T09:17:00Z" w:initials="QX">
    <w:p w14:paraId="6E8B79FF" w14:textId="37058BA8" w:rsidR="00431A72" w:rsidRDefault="00431A72" w:rsidP="00431A72">
      <w:pPr>
        <w:pStyle w:val="af"/>
      </w:pPr>
      <w:r>
        <w:rPr>
          <w:rStyle w:val="ae"/>
        </w:rPr>
        <w:annotationRef/>
      </w:r>
      <w:r>
        <w:rPr>
          <w:lang w:val="en-US"/>
        </w:rPr>
        <w:t>Do we need to define for it?</w:t>
      </w:r>
    </w:p>
  </w:comment>
  <w:comment w:id="94" w:author="Post R2#122_v1" w:date="2023-05-30T16:53:00Z" w:initials="HW">
    <w:p w14:paraId="4671CC7E" w14:textId="63E0275D" w:rsidR="00431A72" w:rsidRDefault="00431A72">
      <w:pPr>
        <w:pStyle w:val="af"/>
      </w:pPr>
      <w:r>
        <w:rPr>
          <w:rStyle w:val="ae"/>
        </w:rPr>
        <w:annotationRef/>
      </w:r>
      <w:r>
        <w:t xml:space="preserve">I understand from syntax point of view, this is ok. And in 38306, we clarify that this </w:t>
      </w:r>
      <w:r>
        <w:t>paramenter indicates other bands than the two bands of the band pair in the BC.</w:t>
      </w:r>
    </w:p>
    <w:p w14:paraId="596B61E7" w14:textId="16B82F6D" w:rsidR="00534D04" w:rsidRDefault="00534D04">
      <w:pPr>
        <w:pStyle w:val="af"/>
      </w:pPr>
      <w:r>
        <w:t>If it is not clear enough, we can try to define the number or add more clarification in either RRC or TS 38.306.</w:t>
      </w:r>
    </w:p>
  </w:comment>
  <w:comment w:id="95" w:author="Morton Lin (林牧台)" w:date="2023-05-30T20:44:00Z" w:initials="ML(">
    <w:p w14:paraId="06C3D4A3" w14:textId="468A487D" w:rsidR="00053544" w:rsidRDefault="00053544">
      <w:pPr>
        <w:pStyle w:val="af"/>
        <w:rPr>
          <w:rFonts w:eastAsia="PMingLiU"/>
          <w:lang w:eastAsia="zh-TW"/>
        </w:rPr>
      </w:pPr>
      <w:r>
        <w:rPr>
          <w:rStyle w:val="ae"/>
        </w:rPr>
        <w:annotationRef/>
      </w:r>
      <w:r>
        <w:rPr>
          <w:rFonts w:eastAsia="PMingLiU"/>
          <w:lang w:eastAsia="zh-TW"/>
        </w:rPr>
        <w:t>I think we need to add following definition in TAG-MULTIPLICITY:</w:t>
      </w:r>
    </w:p>
    <w:p w14:paraId="420BC39E" w14:textId="77777777" w:rsidR="00053544" w:rsidRDefault="00053544">
      <w:pPr>
        <w:pStyle w:val="af"/>
        <w:rPr>
          <w:rFonts w:eastAsia="PMingLiU"/>
          <w:lang w:eastAsia="zh-TW"/>
        </w:rPr>
      </w:pPr>
    </w:p>
    <w:p w14:paraId="5CF52F36" w14:textId="77777777" w:rsidR="00053544" w:rsidRPr="00053544" w:rsidRDefault="00053544" w:rsidP="00053544">
      <w:pPr>
        <w:pStyle w:val="af"/>
        <w:rPr>
          <w:rFonts w:eastAsia="PMingLiU"/>
          <w:lang w:eastAsia="zh-TW"/>
        </w:rPr>
      </w:pPr>
      <w:r w:rsidRPr="00053544">
        <w:rPr>
          <w:rFonts w:eastAsia="PMingLiU"/>
          <w:lang w:eastAsia="zh-TW"/>
        </w:rPr>
        <w:t>maxSimultaneousBands-2                  INTEGER ::= 30      -- Maximum number of simultaneously aggregated bands other than the 2 bands of</w:t>
      </w:r>
    </w:p>
    <w:p w14:paraId="24E7B12D" w14:textId="4521080E" w:rsidR="00053544" w:rsidRPr="00053544" w:rsidRDefault="00053544" w:rsidP="00053544">
      <w:pPr>
        <w:pStyle w:val="af"/>
        <w:rPr>
          <w:rFonts w:eastAsia="PMingLiU"/>
          <w:lang w:eastAsia="zh-TW"/>
        </w:rPr>
      </w:pPr>
      <w:r w:rsidRPr="00053544">
        <w:rPr>
          <w:rFonts w:eastAsia="PMingLiU"/>
          <w:lang w:eastAsia="zh-TW"/>
        </w:rPr>
        <w:t xml:space="preserve">                                                            -- the band pair in the BC.</w:t>
      </w:r>
    </w:p>
  </w:comment>
  <w:comment w:id="96" w:author="OPPO (Qianxi Lu)" w:date="2023-05-31T09:02:00Z" w:initials="QX">
    <w:p w14:paraId="2A7910D8" w14:textId="77777777" w:rsidR="00D15540" w:rsidRDefault="00D15540" w:rsidP="00150750">
      <w:pPr>
        <w:pStyle w:val="af"/>
      </w:pPr>
      <w:r>
        <w:rPr>
          <w:rStyle w:val="ae"/>
        </w:rPr>
        <w:annotationRef/>
      </w:r>
      <w:r>
        <w:t>Yes, what Morton said is our point. i.e., without this def, syntax-wise, it does not work</w:t>
      </w:r>
    </w:p>
  </w:comment>
  <w:comment w:id="103" w:author="Morton Lin (林牧台)" w:date="2023-05-30T20:22:00Z" w:initials="ML(">
    <w:p w14:paraId="56D13426" w14:textId="264CCD34" w:rsidR="00053544" w:rsidRPr="00053544" w:rsidRDefault="00053544">
      <w:pPr>
        <w:pStyle w:val="af"/>
        <w:rPr>
          <w:rFonts w:eastAsia="PMingLiU"/>
          <w:lang w:eastAsia="zh-TW"/>
        </w:rPr>
      </w:pPr>
      <w:r>
        <w:rPr>
          <w:rStyle w:val="ae"/>
        </w:rPr>
        <w:annotationRef/>
      </w:r>
      <w:r>
        <w:rPr>
          <w:rStyle w:val="ae"/>
        </w:rPr>
        <w:t>Is this a new definition, or just simply a SEQUENCE inside the parent SEQUENCE?</w:t>
      </w:r>
    </w:p>
  </w:comment>
  <w:comment w:id="117" w:author="Post R2#122" w:date="2023-05-29T12:51:00Z" w:initials="HW">
    <w:p w14:paraId="4A3C824B" w14:textId="1CB66AC3" w:rsidR="00431A72" w:rsidRDefault="00431A72">
      <w:pPr>
        <w:pStyle w:val="af"/>
      </w:pPr>
      <w:r>
        <w:rPr>
          <w:rStyle w:val="ae"/>
        </w:rPr>
        <w:annotationRef/>
      </w:r>
      <w:r>
        <w:t>According to the following RAN4 agreements:</w:t>
      </w:r>
    </w:p>
    <w:p w14:paraId="6C2573C9" w14:textId="77777777" w:rsidR="00431A72" w:rsidRPr="007861A4" w:rsidRDefault="00431A72" w:rsidP="007861A4">
      <w:pPr>
        <w:spacing w:afterLines="50" w:after="120"/>
        <w:rPr>
          <w:rFonts w:ascii="Arial" w:eastAsia="宋体" w:hAnsi="Arial" w:cs="Arial"/>
          <w:b/>
          <w:bCs/>
          <w:iCs/>
          <w:szCs w:val="24"/>
          <w:u w:val="single"/>
          <w:lang w:eastAsia="zh-CN"/>
        </w:rPr>
      </w:pPr>
      <w:r w:rsidRPr="007861A4">
        <w:rPr>
          <w:rFonts w:ascii="Arial" w:eastAsia="宋体" w:hAnsi="Arial" w:cs="Arial" w:hint="eastAsia"/>
          <w:b/>
          <w:bCs/>
          <w:iCs/>
          <w:szCs w:val="24"/>
          <w:u w:val="single"/>
          <w:lang w:eastAsia="zh-CN"/>
        </w:rPr>
        <w:t>Length of switching time for certain scenarios</w:t>
      </w:r>
    </w:p>
    <w:p w14:paraId="73D7D476" w14:textId="77777777" w:rsidR="00431A72" w:rsidRPr="007861A4" w:rsidRDefault="00431A72"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bCs/>
          <w:iCs/>
          <w:szCs w:val="24"/>
          <w:u w:val="single"/>
          <w:lang w:eastAsia="zh-CN"/>
        </w:rPr>
        <w:t xml:space="preserve">Switching case across four bands, i.e., </w:t>
      </w:r>
      <w:r w:rsidRPr="007861A4">
        <w:rPr>
          <w:rFonts w:ascii="Arial" w:eastAsia="宋体" w:hAnsi="Arial" w:cs="Arial" w:hint="eastAsia"/>
          <w:bCs/>
          <w:iCs/>
          <w:szCs w:val="24"/>
          <w:u w:val="single"/>
          <w:lang w:eastAsia="zh-CN"/>
        </w:rPr>
        <w:t xml:space="preserve">between </w:t>
      </w:r>
      <w:r w:rsidRPr="007861A4">
        <w:rPr>
          <w:rFonts w:ascii="Arial" w:eastAsia="宋体" w:hAnsi="Arial" w:cs="Arial"/>
          <w:bCs/>
          <w:iCs/>
          <w:szCs w:val="24"/>
          <w:u w:val="single"/>
          <w:lang w:eastAsia="zh-CN"/>
        </w:rPr>
        <w:t xml:space="preserve">{1T, 1T, 0T, 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 0T, 1T, 1T}</w:t>
      </w:r>
    </w:p>
    <w:p w14:paraId="39FEA92E" w14:textId="77777777" w:rsidR="00431A72" w:rsidRPr="007861A4" w:rsidRDefault="00431A72"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431A72" w:rsidRPr="007861A4" w:rsidRDefault="00431A72"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per combination of switching-from bands and switching-to bands.</w:t>
      </w:r>
    </w:p>
    <w:p w14:paraId="0125B650"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宋体"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431A72" w:rsidRPr="007861A4" w:rsidRDefault="00431A72" w:rsidP="007861A4">
      <w:pPr>
        <w:snapToGrid w:val="0"/>
        <w:spacing w:after="120"/>
        <w:ind w:leftChars="400" w:left="800"/>
        <w:rPr>
          <w:rFonts w:ascii="Arial" w:eastAsia="Yu Mincho" w:hAnsi="Arial" w:cs="Arial"/>
          <w:bCs/>
          <w:szCs w:val="24"/>
          <w:lang w:eastAsia="x-none"/>
        </w:rPr>
      </w:pPr>
    </w:p>
    <w:p w14:paraId="7CD9CF67" w14:textId="77777777" w:rsidR="00431A72" w:rsidRPr="007861A4" w:rsidRDefault="00431A72"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431A72" w:rsidRPr="007861A4" w:rsidRDefault="00431A72"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35us will be used for switching {1, 0, 0,0} to {0, 0, 1,0}.</w:t>
      </w:r>
    </w:p>
    <w:p w14:paraId="2AFAB433" w14:textId="77777777" w:rsidR="00431A72" w:rsidRPr="007861A4" w:rsidRDefault="00431A72"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140us will be used for switching {1, 1, 0,0} to {0, 0, 1, 1} and {0, 0, 1, 1} to {1, 1, 0,0}.</w:t>
      </w:r>
    </w:p>
    <w:p w14:paraId="6EDFCC09" w14:textId="77777777" w:rsidR="00431A72" w:rsidRPr="007861A4" w:rsidRDefault="00431A72" w:rsidP="007861A4">
      <w:pPr>
        <w:spacing w:afterLines="50" w:after="120"/>
        <w:rPr>
          <w:rFonts w:ascii="Arial" w:eastAsia="宋体" w:hAnsi="Arial" w:cs="Arial"/>
          <w:bCs/>
          <w:iCs/>
          <w:szCs w:val="24"/>
          <w:lang w:val="en-US" w:eastAsia="zh-CN"/>
        </w:rPr>
      </w:pPr>
    </w:p>
    <w:p w14:paraId="1AA3685D" w14:textId="77777777" w:rsidR="00431A72" w:rsidRPr="007861A4" w:rsidRDefault="00431A72"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hint="eastAsia"/>
          <w:bCs/>
          <w:iCs/>
          <w:szCs w:val="24"/>
          <w:u w:val="single"/>
          <w:lang w:eastAsia="zh-CN"/>
        </w:rPr>
        <w:t>S</w:t>
      </w:r>
      <w:r w:rsidRPr="007861A4">
        <w:rPr>
          <w:rFonts w:ascii="Arial" w:eastAsia="宋体" w:hAnsi="Arial" w:cs="Arial"/>
          <w:bCs/>
          <w:iCs/>
          <w:szCs w:val="24"/>
          <w:u w:val="single"/>
          <w:lang w:eastAsia="zh-CN"/>
        </w:rPr>
        <w:t xml:space="preserve">witching </w:t>
      </w:r>
      <w:r w:rsidRPr="007861A4">
        <w:rPr>
          <w:rFonts w:ascii="Arial" w:eastAsia="宋体" w:hAnsi="Arial" w:cs="Arial" w:hint="eastAsia"/>
          <w:bCs/>
          <w:iCs/>
          <w:szCs w:val="24"/>
          <w:u w:val="single"/>
          <w:lang w:eastAsia="zh-CN"/>
        </w:rPr>
        <w:t xml:space="preserve">case </w:t>
      </w:r>
      <w:r w:rsidRPr="007861A4">
        <w:rPr>
          <w:rFonts w:ascii="Arial" w:eastAsia="宋体" w:hAnsi="Arial" w:cs="Arial"/>
          <w:bCs/>
          <w:iCs/>
          <w:szCs w:val="24"/>
          <w:u w:val="single"/>
          <w:lang w:eastAsia="zh-CN"/>
        </w:rPr>
        <w:t xml:space="preserve">across </w:t>
      </w:r>
      <w:r w:rsidRPr="007861A4">
        <w:rPr>
          <w:rFonts w:ascii="Arial" w:eastAsia="宋体" w:hAnsi="Arial" w:cs="Arial" w:hint="eastAsia"/>
          <w:bCs/>
          <w:iCs/>
          <w:szCs w:val="24"/>
          <w:u w:val="single"/>
          <w:lang w:eastAsia="zh-CN"/>
        </w:rPr>
        <w:t>three</w:t>
      </w:r>
      <w:r w:rsidRPr="007861A4">
        <w:rPr>
          <w:rFonts w:ascii="Arial" w:eastAsia="宋体" w:hAnsi="Arial" w:cs="Arial"/>
          <w:bCs/>
          <w:iCs/>
          <w:szCs w:val="24"/>
          <w:u w:val="single"/>
          <w:lang w:eastAsia="zh-CN"/>
        </w:rPr>
        <w:t xml:space="preserve"> bands</w:t>
      </w:r>
      <w:r w:rsidRPr="007861A4">
        <w:rPr>
          <w:rFonts w:ascii="Arial" w:eastAsia="宋体" w:hAnsi="Arial" w:cs="Arial" w:hint="eastAsia"/>
          <w:bCs/>
          <w:iCs/>
          <w:szCs w:val="24"/>
          <w:u w:val="single"/>
          <w:lang w:eastAsia="zh-CN"/>
        </w:rPr>
        <w:t xml:space="preserve">, i.e., between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 xml:space="preserve">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w:t>
      </w:r>
      <w:r w:rsidRPr="007861A4">
        <w:rPr>
          <w:rFonts w:ascii="Arial" w:eastAsia="宋体" w:hAnsi="Arial" w:cs="Arial" w:hint="eastAsia"/>
          <w:bCs/>
          <w:iCs/>
          <w:szCs w:val="24"/>
          <w:u w:val="single"/>
          <w:lang w:eastAsia="zh-CN"/>
        </w:rPr>
        <w:t xml:space="preserve"> 0</w:t>
      </w:r>
      <w:r w:rsidRPr="007861A4">
        <w:rPr>
          <w:rFonts w:ascii="Arial" w:eastAsia="宋体" w:hAnsi="Arial" w:cs="Arial"/>
          <w:bCs/>
          <w:iCs/>
          <w:szCs w:val="24"/>
          <w:u w:val="single"/>
          <w:lang w:eastAsia="zh-CN"/>
        </w:rPr>
        <w:t>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2T}</w:t>
      </w:r>
    </w:p>
    <w:p w14:paraId="09E76B44" w14:textId="77777777" w:rsidR="00431A72" w:rsidRPr="007861A4" w:rsidRDefault="00431A72"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431A72" w:rsidRPr="007861A4" w:rsidRDefault="00431A72"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宋体" w:hAnsi="Arial" w:cs="Arial"/>
          <w:bCs/>
          <w:szCs w:val="24"/>
          <w:lang w:val="en-US" w:eastAsia="zh-CN"/>
        </w:rPr>
        <w:t xml:space="preserve"> per combination of switching-from bands and switching-to bands.</w:t>
      </w:r>
    </w:p>
    <w:p w14:paraId="4CB53B7B"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431A72" w:rsidRDefault="00431A72">
      <w:pPr>
        <w:pStyle w:val="af"/>
      </w:pPr>
    </w:p>
  </w:comment>
  <w:comment w:id="118" w:author="Post R2#122_v1" w:date="2023-05-30T16:59:00Z" w:initials="HW">
    <w:p w14:paraId="301F47E1" w14:textId="22BC3B48" w:rsidR="00534D04" w:rsidRDefault="00534D04">
      <w:pPr>
        <w:pStyle w:val="af"/>
      </w:pPr>
      <w:r>
        <w:rPr>
          <w:rStyle w:val="ae"/>
        </w:rPr>
        <w:annotationRef/>
      </w:r>
      <w:r>
        <w:t>Since this capability is dual UL specific, reflecting it in IE name seems helpful to understand.</w:t>
      </w:r>
    </w:p>
  </w:comment>
  <w:comment w:id="172" w:author="Morton Lin (林牧台)" w:date="2023-05-30T20:35:00Z" w:initials="ML(">
    <w:p w14:paraId="23E80117" w14:textId="33800AC3" w:rsidR="00053544" w:rsidRPr="00053544" w:rsidRDefault="00053544">
      <w:pPr>
        <w:pStyle w:val="af"/>
        <w:rPr>
          <w:rFonts w:eastAsia="PMingLiU"/>
          <w:lang w:eastAsia="zh-TW"/>
        </w:rPr>
      </w:pPr>
      <w:r>
        <w:rPr>
          <w:rStyle w:val="ae"/>
        </w:rPr>
        <w:annotationRef/>
      </w:r>
      <w:r>
        <w:rPr>
          <w:rFonts w:eastAsia="PMingLiU" w:hint="eastAsia"/>
          <w:lang w:eastAsia="zh-TW"/>
        </w:rPr>
        <w:t>M</w:t>
      </w:r>
      <w:r>
        <w:rPr>
          <w:rFonts w:eastAsia="PMingLiU"/>
          <w:lang w:eastAsia="zh-TW"/>
        </w:rPr>
        <w:t>issing comma</w:t>
      </w:r>
    </w:p>
  </w:comment>
  <w:comment w:id="210" w:author="OPPO (Qianxi Lu)" w:date="2023-05-30T09:23:00Z" w:initials="QX">
    <w:p w14:paraId="07EC2B68" w14:textId="77777777" w:rsidR="00431A72" w:rsidRDefault="00431A72" w:rsidP="00431A72">
      <w:pPr>
        <w:pStyle w:val="af"/>
      </w:pPr>
      <w:r>
        <w:rPr>
          <w:rStyle w:val="ae"/>
        </w:rPr>
        <w:annotationRef/>
      </w:r>
      <w:r>
        <w:rPr>
          <w:lang w:val="en-US"/>
        </w:rPr>
        <w:t>Capability report happens before configuration, so should not be dependent on it?</w:t>
      </w:r>
    </w:p>
  </w:comment>
  <w:comment w:id="211" w:author="Post R2#122_v1" w:date="2023-05-30T17:01:00Z" w:initials="HW">
    <w:p w14:paraId="5B407808" w14:textId="03CE5A2E" w:rsidR="00534D04" w:rsidRDefault="00534D04">
      <w:pPr>
        <w:pStyle w:val="af"/>
      </w:pPr>
      <w:r>
        <w:rPr>
          <w:rStyle w:val="ae"/>
        </w:rPr>
        <w:annotationRef/>
      </w:r>
      <w:r>
        <w:t xml:space="preserve">The intention is to explain what </w:t>
      </w:r>
      <w:r>
        <w:t xml:space="preserve">is R18 UL Tx switching, compared with existing </w:t>
      </w:r>
      <w:r w:rsidR="004A70E3">
        <w:t xml:space="preserve">R16/17 </w:t>
      </w:r>
      <w:r>
        <w:t>UL Tx switching. And in RAN1 spec, it uses different RRC configuration names for that purpose. But we are open to any suggestion.</w:t>
      </w:r>
    </w:p>
    <w:p w14:paraId="1F5E26E9" w14:textId="1105E083" w:rsidR="00534D04" w:rsidRDefault="004A70E3">
      <w:pPr>
        <w:pStyle w:val="af"/>
      </w:pPr>
      <w:r>
        <w:t xml:space="preserve">(Thanks for the careful review on the </w:t>
      </w:r>
      <w:r w:rsidRPr="004A70E3">
        <w:t>font, formatting</w:t>
      </w:r>
      <w:r>
        <w:t>, I accepted all the related changes.)</w:t>
      </w:r>
    </w:p>
  </w:comment>
  <w:comment w:id="212" w:author="OPPO (Qianxi Lu)" w:date="2023-05-31T09:04:00Z" w:initials="QX">
    <w:p w14:paraId="36249BB4" w14:textId="77777777" w:rsidR="00D15540" w:rsidRDefault="00D15540" w:rsidP="00952EDF">
      <w:pPr>
        <w:pStyle w:val="af"/>
      </w:pPr>
      <w:r>
        <w:rPr>
          <w:rStyle w:val="ae"/>
        </w:rPr>
        <w:annotationRef/>
      </w:r>
      <w:r>
        <w:t>Thanks for the clarification. As replied in the 306 CR, what about considering something simplified like R18 dynamic UL Tx switching on 3 or 4 bands as specified in TX 38.xxx?</w:t>
      </w:r>
    </w:p>
  </w:comment>
  <w:comment w:id="239" w:author="Post R2#122" w:date="2023-05-29T13:10:00Z" w:initials="HW">
    <w:p w14:paraId="4CB571BF" w14:textId="7CD48BC1" w:rsidR="00431A72" w:rsidRDefault="00431A72" w:rsidP="00D8651E">
      <w:pPr>
        <w:pStyle w:val="af"/>
      </w:pPr>
      <w:r>
        <w:rPr>
          <w:rStyle w:val="ae"/>
        </w:rPr>
        <w:annotationRef/>
      </w:r>
      <w:r>
        <w:t>According to the following RAN2 agreements:</w:t>
      </w:r>
    </w:p>
    <w:p w14:paraId="67D99BBA" w14:textId="77777777" w:rsidR="00431A72" w:rsidRDefault="00431A72"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431A72" w:rsidRPr="007E60A0" w:rsidRDefault="00431A72" w:rsidP="00834E18">
      <w:pPr>
        <w:pStyle w:val="Agreement"/>
        <w:tabs>
          <w:tab w:val="clear" w:pos="360"/>
          <w:tab w:val="num" w:pos="1619"/>
        </w:tabs>
        <w:rPr>
          <w:lang w:val="en-US"/>
        </w:rPr>
      </w:pPr>
      <w:r w:rsidRPr="007E60A0">
        <w:rPr>
          <w:lang w:val="en-US"/>
        </w:rPr>
        <w:t>For Rel-18 UL Tx switching (1T-1T and/or 1T-2T and/or 2T-2T) across 3 or 4 bands the UE shall indicate the support of UL Tx switching (e.g. at least switchedUL) for ALL possible band pairs.</w:t>
      </w:r>
    </w:p>
    <w:p w14:paraId="5FEE7908" w14:textId="77777777" w:rsidR="00431A72" w:rsidRDefault="00431A72" w:rsidP="00D8651E">
      <w:pPr>
        <w:pStyle w:val="af"/>
      </w:pPr>
      <w:r>
        <w:t>As well as the following RAN4 agreements:</w:t>
      </w:r>
    </w:p>
    <w:p w14:paraId="5AA614ED" w14:textId="77777777" w:rsidR="00431A72" w:rsidRPr="00915B27" w:rsidRDefault="00431A72" w:rsidP="00D8651E">
      <w:pPr>
        <w:widowControl w:val="0"/>
        <w:overflowPunct w:val="0"/>
        <w:autoSpaceDE w:val="0"/>
        <w:autoSpaceDN w:val="0"/>
        <w:adjustRightInd w:val="0"/>
        <w:spacing w:afterLines="50" w:after="120"/>
        <w:textAlignment w:val="baseline"/>
        <w:rPr>
          <w:rFonts w:eastAsia="宋体"/>
        </w:rPr>
      </w:pPr>
      <w:r w:rsidRPr="00915B27">
        <w:rPr>
          <w:rFonts w:eastAsia="宋体"/>
        </w:rPr>
        <w:t xml:space="preserve">RAN4 agrees with the above two bullets in RAN2 assumptions with the first bullet updated to </w:t>
      </w:r>
    </w:p>
    <w:p w14:paraId="307DACF4" w14:textId="77777777" w:rsidR="00431A72" w:rsidRPr="00915B27" w:rsidRDefault="00431A72"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431A72" w:rsidRPr="00915B27" w:rsidRDefault="00431A72"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431A72" w:rsidRDefault="00431A72" w:rsidP="00D8651E">
      <w:pPr>
        <w:pStyle w:val="af"/>
      </w:pPr>
    </w:p>
    <w:p w14:paraId="67EA7CBF" w14:textId="287D20E5" w:rsidR="00431A72" w:rsidRDefault="00431A72">
      <w:pPr>
        <w:pStyle w:val="af"/>
      </w:pPr>
    </w:p>
  </w:comment>
  <w:comment w:id="254" w:author="OPPO (Qianxi Lu)" w:date="2023-05-30T09:29:00Z" w:initials="QX">
    <w:p w14:paraId="4E951943" w14:textId="77777777" w:rsidR="00431A72" w:rsidRDefault="00431A72" w:rsidP="00431A72">
      <w:pPr>
        <w:pStyle w:val="af"/>
      </w:pPr>
      <w:r>
        <w:rPr>
          <w:rStyle w:val="ae"/>
        </w:rPr>
        <w:annotationRef/>
      </w:r>
      <w:r>
        <w:rPr>
          <w:lang w:val="en-US"/>
        </w:rPr>
        <w:t xml:space="preserve">This definition is not </w:t>
      </w:r>
      <w:r>
        <w:rPr>
          <w:lang w:val="en-US"/>
        </w:rPr>
        <w:t>used?</w:t>
      </w:r>
    </w:p>
  </w:comment>
  <w:comment w:id="255" w:author="Post R2#122_v1" w:date="2023-05-30T17:11:00Z" w:initials="HW">
    <w:p w14:paraId="30D710C7" w14:textId="07ACA2FA" w:rsidR="004A70E3" w:rsidRPr="004A70E3" w:rsidRDefault="004A70E3">
      <w:pPr>
        <w:pStyle w:val="af"/>
      </w:pPr>
      <w:r>
        <w:rPr>
          <w:rStyle w:val="ae"/>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505C8B" w15:done="0"/>
  <w15:commentEx w15:paraId="749CCD61" w15:done="0"/>
  <w15:commentEx w15:paraId="2D943E48" w15:paraIdParent="749CCD61" w15:done="0"/>
  <w15:commentEx w15:paraId="31E11D9F" w15:paraIdParent="749CCD61" w15:done="0"/>
  <w15:commentEx w15:paraId="006F931F" w15:done="0"/>
  <w15:commentEx w15:paraId="52B9CB38" w15:done="0"/>
  <w15:commentEx w15:paraId="6E8B79FF" w15:done="0"/>
  <w15:commentEx w15:paraId="596B61E7" w15:paraIdParent="6E8B79FF" w15:done="0"/>
  <w15:commentEx w15:paraId="24E7B12D" w15:paraIdParent="6E8B79FF" w15:done="0"/>
  <w15:commentEx w15:paraId="2A7910D8" w15:paraIdParent="6E8B79FF" w15:done="0"/>
  <w15:commentEx w15:paraId="56D13426" w15:done="0"/>
  <w15:commentEx w15:paraId="41B01B23" w15:done="0"/>
  <w15:commentEx w15:paraId="301F47E1" w15:done="0"/>
  <w15:commentEx w15:paraId="23E80117" w15:done="0"/>
  <w15:commentEx w15:paraId="07EC2B68" w15:done="0"/>
  <w15:commentEx w15:paraId="1F5E26E9" w15:paraIdParent="07EC2B68" w15:done="0"/>
  <w15:commentEx w15:paraId="36249BB4" w15:paraIdParent="07EC2B68" w15:done="0"/>
  <w15:commentEx w15:paraId="67EA7CBF"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DE0A" w16cex:dateUtc="2023-05-30T12:41:00Z"/>
  <w16cex:commentExtensible w16cex:durableId="28203E25" w16cex:dateUtc="2023-05-30T01:19:00Z"/>
  <w16cex:commentExtensible w16cex:durableId="28218B84" w16cex:dateUtc="2023-05-31T01:01:00Z"/>
  <w16cex:commentExtensible w16cex:durableId="2820DA5B" w16cex:dateUtc="2023-05-30T12:26: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505C8B" w16cid:durableId="2820DE0A"/>
  <w16cid:commentId w16cid:paraId="749CCD61" w16cid:durableId="28203E25"/>
  <w16cid:commentId w16cid:paraId="2D943E48" w16cid:durableId="2820D8C6"/>
  <w16cid:commentId w16cid:paraId="31E11D9F" w16cid:durableId="28218B84"/>
  <w16cid:commentId w16cid:paraId="006F931F" w16cid:durableId="2820DA5B"/>
  <w16cid:commentId w16cid:paraId="52B9CB38" w16cid:durableId="28218D53"/>
  <w16cid:commentId w16cid:paraId="6E8B79FF" w16cid:durableId="28203DB0"/>
  <w16cid:commentId w16cid:paraId="596B61E7" w16cid:durableId="2820D8C8"/>
  <w16cid:commentId w16cid:paraId="24E7B12D" w16cid:durableId="2820DEBD"/>
  <w16cid:commentId w16cid:paraId="2A7910D8" w16cid:durableId="28218BA3"/>
  <w16cid:commentId w16cid:paraId="56D13426" w16cid:durableId="2820D96B"/>
  <w16cid:commentId w16cid:paraId="41B01B23" w16cid:durableId="28203D1F"/>
  <w16cid:commentId w16cid:paraId="301F47E1" w16cid:durableId="2820D8CA"/>
  <w16cid:commentId w16cid:paraId="23E80117" w16cid:durableId="2820DCAA"/>
  <w16cid:commentId w16cid:paraId="07EC2B68" w16cid:durableId="28203F00"/>
  <w16cid:commentId w16cid:paraId="1F5E26E9" w16cid:durableId="2820D8CC"/>
  <w16cid:commentId w16cid:paraId="36249BB4" w16cid:durableId="28218C29"/>
  <w16cid:commentId w16cid:paraId="67EA7CBF" w16cid:durableId="28203D20"/>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375B" w14:textId="77777777" w:rsidR="00BF678D" w:rsidRDefault="00BF678D">
      <w:r>
        <w:separator/>
      </w:r>
    </w:p>
  </w:endnote>
  <w:endnote w:type="continuationSeparator" w:id="0">
    <w:p w14:paraId="730991DD" w14:textId="77777777" w:rsidR="00BF678D" w:rsidRDefault="00BF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E9D6" w14:textId="77777777" w:rsidR="00BF678D" w:rsidRDefault="00BF678D">
      <w:r>
        <w:separator/>
      </w:r>
    </w:p>
  </w:footnote>
  <w:footnote w:type="continuationSeparator" w:id="0">
    <w:p w14:paraId="502720D9" w14:textId="77777777" w:rsidR="00BF678D" w:rsidRDefault="00BF6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31A72" w:rsidRDefault="00431A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31A72" w:rsidRDefault="00431A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31A72" w:rsidRDefault="00431A7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31A72" w:rsidRDefault="00431A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2041472581">
    <w:abstractNumId w:val="7"/>
  </w:num>
  <w:num w:numId="2" w16cid:durableId="1016856620">
    <w:abstractNumId w:val="6"/>
  </w:num>
  <w:num w:numId="3" w16cid:durableId="1660042019">
    <w:abstractNumId w:val="2"/>
  </w:num>
  <w:num w:numId="4" w16cid:durableId="960961934">
    <w:abstractNumId w:val="4"/>
  </w:num>
  <w:num w:numId="5" w16cid:durableId="597759339">
    <w:abstractNumId w:val="1"/>
  </w:num>
  <w:num w:numId="6" w16cid:durableId="1833905143">
    <w:abstractNumId w:val="3"/>
  </w:num>
  <w:num w:numId="7" w16cid:durableId="147986786">
    <w:abstractNumId w:val="5"/>
  </w:num>
  <w:num w:numId="8" w16cid:durableId="915747481">
    <w:abstractNumId w:val="0"/>
  </w:num>
  <w:num w:numId="9" w16cid:durableId="2114740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45D0"/>
    <w:rsid w:val="001A7B60"/>
    <w:rsid w:val="001B52F0"/>
    <w:rsid w:val="001B7A65"/>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B5741"/>
    <w:rsid w:val="002B6C2B"/>
    <w:rsid w:val="002D71C6"/>
    <w:rsid w:val="002E472E"/>
    <w:rsid w:val="002E59C7"/>
    <w:rsid w:val="002E7EBC"/>
    <w:rsid w:val="002F482C"/>
    <w:rsid w:val="00300FC3"/>
    <w:rsid w:val="0030351B"/>
    <w:rsid w:val="00305409"/>
    <w:rsid w:val="003063E6"/>
    <w:rsid w:val="00325785"/>
    <w:rsid w:val="00326A22"/>
    <w:rsid w:val="00327888"/>
    <w:rsid w:val="00331C69"/>
    <w:rsid w:val="00354BAA"/>
    <w:rsid w:val="003609EF"/>
    <w:rsid w:val="0036231A"/>
    <w:rsid w:val="00362F8D"/>
    <w:rsid w:val="00374DD4"/>
    <w:rsid w:val="00380641"/>
    <w:rsid w:val="00382712"/>
    <w:rsid w:val="00391ADA"/>
    <w:rsid w:val="003A7197"/>
    <w:rsid w:val="003B7244"/>
    <w:rsid w:val="003C2121"/>
    <w:rsid w:val="003C5F6F"/>
    <w:rsid w:val="003D520F"/>
    <w:rsid w:val="003E1A36"/>
    <w:rsid w:val="00410371"/>
    <w:rsid w:val="0041045F"/>
    <w:rsid w:val="004145CA"/>
    <w:rsid w:val="004242F1"/>
    <w:rsid w:val="00431A72"/>
    <w:rsid w:val="00432EB4"/>
    <w:rsid w:val="00457D8C"/>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B46FB"/>
    <w:rsid w:val="006D37B8"/>
    <w:rsid w:val="006E21FB"/>
    <w:rsid w:val="006F2B0E"/>
    <w:rsid w:val="00700CE2"/>
    <w:rsid w:val="00711182"/>
    <w:rsid w:val="00712535"/>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23DD"/>
    <w:rsid w:val="0082271B"/>
    <w:rsid w:val="008279FA"/>
    <w:rsid w:val="00834E18"/>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77D9"/>
    <w:rsid w:val="0099147D"/>
    <w:rsid w:val="00991B88"/>
    <w:rsid w:val="00991C6B"/>
    <w:rsid w:val="00991F00"/>
    <w:rsid w:val="0099493B"/>
    <w:rsid w:val="00996F02"/>
    <w:rsid w:val="009A5753"/>
    <w:rsid w:val="009A579D"/>
    <w:rsid w:val="009B6E04"/>
    <w:rsid w:val="009C7F00"/>
    <w:rsid w:val="009D06EE"/>
    <w:rsid w:val="009D422E"/>
    <w:rsid w:val="009E3297"/>
    <w:rsid w:val="009E5545"/>
    <w:rsid w:val="009E64E5"/>
    <w:rsid w:val="009E79F6"/>
    <w:rsid w:val="009F734F"/>
    <w:rsid w:val="009F7569"/>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BF678D"/>
    <w:rsid w:val="00C1008C"/>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5540"/>
    <w:rsid w:val="00D1627C"/>
    <w:rsid w:val="00D24991"/>
    <w:rsid w:val="00D253EF"/>
    <w:rsid w:val="00D32AAF"/>
    <w:rsid w:val="00D50255"/>
    <w:rsid w:val="00D6073F"/>
    <w:rsid w:val="00D66520"/>
    <w:rsid w:val="00D73D24"/>
    <w:rsid w:val="00D8651E"/>
    <w:rsid w:val="00D92F38"/>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81909"/>
    <w:rsid w:val="00F830DB"/>
    <w:rsid w:val="00F92E7B"/>
    <w:rsid w:val="00F94A0D"/>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0">
    <w:name w:val="标题 1 字符"/>
    <w:basedOn w:val="a0"/>
    <w:link w:val="1"/>
    <w:rsid w:val="007D40E2"/>
    <w:rPr>
      <w:rFonts w:ascii="Arial" w:hAnsi="Arial"/>
      <w:sz w:val="36"/>
      <w:lang w:val="en-GB" w:eastAsia="en-US"/>
    </w:rPr>
  </w:style>
  <w:style w:type="character" w:customStyle="1" w:styleId="20">
    <w:name w:val="标题 2 字符"/>
    <w:basedOn w:val="a0"/>
    <w:link w:val="2"/>
    <w:rsid w:val="007D40E2"/>
    <w:rPr>
      <w:rFonts w:ascii="Arial" w:hAnsi="Arial"/>
      <w:sz w:val="32"/>
      <w:lang w:val="en-GB" w:eastAsia="en-US"/>
    </w:rPr>
  </w:style>
  <w:style w:type="character" w:customStyle="1" w:styleId="30">
    <w:name w:val="标题 3 字符"/>
    <w:basedOn w:val="a0"/>
    <w:link w:val="3"/>
    <w:qFormat/>
    <w:rsid w:val="007D40E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D40E2"/>
    <w:rPr>
      <w:rFonts w:ascii="Arial" w:hAnsi="Arial"/>
      <w:sz w:val="24"/>
      <w:lang w:val="en-GB" w:eastAsia="en-US"/>
    </w:rPr>
  </w:style>
  <w:style w:type="character" w:customStyle="1" w:styleId="50">
    <w:name w:val="标题 5 字符"/>
    <w:basedOn w:val="a0"/>
    <w:link w:val="5"/>
    <w:qFormat/>
    <w:rsid w:val="007D40E2"/>
    <w:rPr>
      <w:rFonts w:ascii="Arial" w:hAnsi="Arial"/>
      <w:sz w:val="22"/>
      <w:lang w:val="en-GB" w:eastAsia="en-US"/>
    </w:rPr>
  </w:style>
  <w:style w:type="character" w:customStyle="1" w:styleId="60">
    <w:name w:val="标题 6 字符"/>
    <w:basedOn w:val="a0"/>
    <w:link w:val="6"/>
    <w:qFormat/>
    <w:rsid w:val="007D40E2"/>
    <w:rPr>
      <w:rFonts w:ascii="Arial" w:hAnsi="Arial"/>
      <w:lang w:val="en-GB" w:eastAsia="en-US"/>
    </w:rPr>
  </w:style>
  <w:style w:type="character" w:customStyle="1" w:styleId="70">
    <w:name w:val="标题 7 字符"/>
    <w:basedOn w:val="a0"/>
    <w:link w:val="7"/>
    <w:rsid w:val="007D40E2"/>
    <w:rPr>
      <w:rFonts w:ascii="Arial" w:hAnsi="Arial"/>
      <w:lang w:val="en-GB" w:eastAsia="en-US"/>
    </w:rPr>
  </w:style>
  <w:style w:type="character" w:customStyle="1" w:styleId="80">
    <w:name w:val="标题 8 字符"/>
    <w:basedOn w:val="a0"/>
    <w:link w:val="8"/>
    <w:rsid w:val="007D40E2"/>
    <w:rPr>
      <w:rFonts w:ascii="Arial" w:hAnsi="Arial"/>
      <w:sz w:val="36"/>
      <w:lang w:val="en-GB" w:eastAsia="en-US"/>
    </w:rPr>
  </w:style>
  <w:style w:type="character" w:customStyle="1" w:styleId="90">
    <w:name w:val="标题 9 字符"/>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rsid w:val="007D40E2"/>
    <w:rPr>
      <w:rFonts w:ascii="Times New Roman" w:hAnsi="Times New Roman"/>
      <w:sz w:val="16"/>
      <w:lang w:val="en-GB" w:eastAsia="en-US"/>
    </w:rPr>
  </w:style>
  <w:style w:type="character" w:customStyle="1" w:styleId="af0">
    <w:name w:val="批注文字 字符"/>
    <w:basedOn w:val="a0"/>
    <w:link w:val="af"/>
    <w:uiPriority w:val="99"/>
    <w:qFormat/>
    <w:rsid w:val="007D40E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basedOn w:val="a0"/>
    <w:link w:val="ab"/>
    <w:rsid w:val="007D40E2"/>
    <w:rPr>
      <w:rFonts w:ascii="Arial" w:hAnsi="Arial"/>
      <w:b/>
      <w:i/>
      <w:noProof/>
      <w:sz w:val="18"/>
      <w:lang w:val="en-GB" w:eastAsia="en-US"/>
    </w:rPr>
  </w:style>
  <w:style w:type="paragraph" w:styleId="afb">
    <w:name w:val="Body Text"/>
    <w:basedOn w:val="a"/>
    <w:link w:val="afc"/>
    <w:unhideWhenUsed/>
    <w:qFormat/>
    <w:rsid w:val="007D40E2"/>
    <w:pPr>
      <w:overflowPunct w:val="0"/>
      <w:autoSpaceDE w:val="0"/>
      <w:autoSpaceDN w:val="0"/>
      <w:adjustRightInd w:val="0"/>
      <w:spacing w:after="120"/>
    </w:pPr>
    <w:rPr>
      <w:rFonts w:eastAsia="Times New Roman"/>
      <w:lang w:eastAsia="ja-JP"/>
    </w:rPr>
  </w:style>
  <w:style w:type="character" w:customStyle="1" w:styleId="afc">
    <w:name w:val="正文文本 字符"/>
    <w:basedOn w:val="a0"/>
    <w:link w:val="afb"/>
    <w:rsid w:val="007D40E2"/>
    <w:rPr>
      <w:rFonts w:ascii="Times New Roman" w:eastAsia="Times New Roman" w:hAnsi="Times New Roman"/>
      <w:lang w:val="en-GB" w:eastAsia="ja-JP"/>
    </w:rPr>
  </w:style>
  <w:style w:type="paragraph" w:styleId="afd">
    <w:name w:val="Plain Text"/>
    <w:basedOn w:val="a"/>
    <w:link w:val="afe"/>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e">
    <w:name w:val="纯文本 字符"/>
    <w:basedOn w:val="a0"/>
    <w:link w:val="afd"/>
    <w:uiPriority w:val="99"/>
    <w:rsid w:val="007D40E2"/>
    <w:rPr>
      <w:rFonts w:ascii="Courier New" w:eastAsia="Calibri" w:hAnsi="Courier New"/>
      <w:sz w:val="22"/>
      <w:szCs w:val="22"/>
      <w:lang w:val="nb-NO" w:eastAsia="en-US"/>
    </w:rPr>
  </w:style>
  <w:style w:type="character" w:customStyle="1" w:styleId="af5">
    <w:name w:val="批注主题 字符"/>
    <w:basedOn w:val="af0"/>
    <w:link w:val="af4"/>
    <w:rsid w:val="007D40E2"/>
    <w:rPr>
      <w:rFonts w:ascii="Times New Roman" w:hAnsi="Times New Roman"/>
      <w:b/>
      <w:bCs/>
      <w:lang w:val="en-GB" w:eastAsia="en-US"/>
    </w:rPr>
  </w:style>
  <w:style w:type="character" w:customStyle="1" w:styleId="af3">
    <w:name w:val="批注框文本 字符"/>
    <w:basedOn w:val="a0"/>
    <w:link w:val="af2"/>
    <w:semiHidden/>
    <w:rsid w:val="007D40E2"/>
    <w:rPr>
      <w:rFonts w:ascii="Tahoma" w:hAnsi="Tahoma" w:cs="Tahoma"/>
      <w:sz w:val="16"/>
      <w:szCs w:val="16"/>
      <w:lang w:val="en-GB" w:eastAsia="en-US"/>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b"/>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3B64-9D39-4D8E-B927-68F79EE7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9519</Words>
  <Characters>54264</Characters>
  <Application>Microsoft Office Word</Application>
  <DocSecurity>0</DocSecurity>
  <Lines>452</Lines>
  <Paragraphs>127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63656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2</cp:revision>
  <cp:lastPrinted>1899-12-31T23:00:00Z</cp:lastPrinted>
  <dcterms:created xsi:type="dcterms:W3CDTF">2023-05-31T01:13:00Z</dcterms:created>
  <dcterms:modified xsi:type="dcterms:W3CDTF">2023-05-31T01:13:00Z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