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A60D0C"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A60D0C"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commentRangeStart w:id="5"/>
            <w:commentRangeStart w:id="6"/>
            <w:r>
              <w:t>C</w:t>
            </w:r>
            <w:commentRangeEnd w:id="5"/>
            <w:r w:rsidR="008B48BE">
              <w:rPr>
                <w:rStyle w:val="ab"/>
                <w:rFonts w:ascii="Times New Roman" w:hAnsi="Times New Roman"/>
              </w:rPr>
              <w:commentReference w:id="5"/>
            </w:r>
            <w:commentRangeEnd w:id="6"/>
            <w:r w:rsidR="00A60D0C">
              <w:rPr>
                <w:rStyle w:val="ab"/>
                <w:rFonts w:ascii="Times New Roman" w:hAnsi="Times New Roman"/>
              </w:rPr>
              <w:commentReference w:id="6"/>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{switchedUL, dualUL}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P2: RAN2 reuse uplinkTxSwitching-DualUL-TxState-r17 to indicate the state of Tx chains for dualUL mode.</w:t>
            </w:r>
          </w:p>
          <w:p w14:paraId="694D0D8C" w14:textId="77777777" w:rsidR="00B01D7E" w:rsidRPr="00B01D7E" w:rsidRDefault="00B01D7E" w:rsidP="00B01D7E">
            <w:pPr>
              <w:pStyle w:val="Agreement"/>
            </w:pPr>
            <w:r w:rsidRPr="00B01D7E">
              <w:t xml:space="preserve">P4: RAN2 introduce an optional list of bands in CellGroupConfig,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dualUL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r>
              <w:rPr>
                <w:i/>
                <w:lang w:val="en-US" w:eastAsia="ja-JP"/>
              </w:rPr>
              <w:t>uplinkTxSwitching-DualUL-TxState</w:t>
            </w:r>
            <w:r>
              <w:rPr>
                <w:lang w:val="en-US" w:eastAsia="ja-JP"/>
              </w:rPr>
              <w:t xml:space="preserve"> is set to </w:t>
            </w:r>
            <w:r>
              <w:rPr>
                <w:i/>
                <w:lang w:val="en-US" w:eastAsia="ja-JP"/>
              </w:rPr>
              <w:t>oneT</w:t>
            </w:r>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r>
              <w:rPr>
                <w:i/>
                <w:lang w:val="en-US" w:eastAsia="zh-CN"/>
              </w:rPr>
              <w:t>uplinkTxSwitching-DualUL-TxState</w:t>
            </w:r>
            <w:r>
              <w:rPr>
                <w:lang w:val="en-US" w:eastAsia="zh-CN"/>
              </w:rPr>
              <w:t xml:space="preserve"> is not configured or is set to </w:t>
            </w:r>
            <w:r>
              <w:rPr>
                <w:i/>
                <w:lang w:val="en-US" w:eastAsia="zh-CN"/>
              </w:rPr>
              <w:t>twoT</w:t>
            </w:r>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7"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41C4FB7A" w:rsidR="00F24786" w:rsidRPr="00F24786" w:rsidDel="00A60D0C" w:rsidRDefault="00F24786" w:rsidP="00A60D0C">
            <w:pPr>
              <w:widowControl w:val="0"/>
              <w:numPr>
                <w:ilvl w:val="1"/>
                <w:numId w:val="47"/>
              </w:numPr>
              <w:overflowPunct w:val="0"/>
              <w:autoSpaceDE w:val="0"/>
              <w:autoSpaceDN w:val="0"/>
              <w:adjustRightInd w:val="0"/>
              <w:spacing w:afterLines="50" w:after="120"/>
              <w:textAlignment w:val="baseline"/>
              <w:rPr>
                <w:ins w:id="16" w:author="Post R2#122" w:date="2023-05-29T12:27:00Z"/>
                <w:del w:id="17" w:author="Post R2#122_v4" w:date="2023-06-01T14:56:00Z"/>
                <w:rFonts w:eastAsia="Yu Mincho"/>
                <w:lang w:eastAsia="ja-JP"/>
              </w:rPr>
            </w:pPr>
            <w:ins w:id="18" w:author="Post R2#122" w:date="2023-05-29T12:27:00Z">
              <w:r w:rsidRPr="00F24786">
                <w:rPr>
                  <w:rFonts w:eastAsia="Yu Mincho"/>
                  <w:lang w:eastAsia="ja-JP"/>
                </w:rPr>
                <w:t xml:space="preserve">if gNB configures as 2Tx-2Tx switching period applies to a band pair between switching (e.g., band A and band B), 2Tx-2Tx switching period applies to the switching cases between the band pair </w:t>
              </w:r>
              <w:del w:id="19" w:author="Post R2#122_v4" w:date="2023-06-01T14:56:00Z">
                <w:r w:rsidRPr="00F24786" w:rsidDel="00A60D0C">
                  <w:rPr>
                    <w:rFonts w:eastAsia="Yu Mincho"/>
                    <w:lang w:eastAsia="ja-JP"/>
                  </w:rPr>
                  <w:delText>e.g.,</w:delText>
                </w:r>
              </w:del>
            </w:ins>
          </w:p>
          <w:p w14:paraId="7BD59343" w14:textId="6A01C817" w:rsidR="00F24786" w:rsidRPr="00F24786" w:rsidDel="00A60D0C" w:rsidRDefault="00F24786" w:rsidP="00A60D0C">
            <w:pPr>
              <w:widowControl w:val="0"/>
              <w:numPr>
                <w:ilvl w:val="1"/>
                <w:numId w:val="47"/>
              </w:numPr>
              <w:overflowPunct w:val="0"/>
              <w:autoSpaceDE w:val="0"/>
              <w:autoSpaceDN w:val="0"/>
              <w:adjustRightInd w:val="0"/>
              <w:spacing w:afterLines="50" w:after="120"/>
              <w:textAlignment w:val="baseline"/>
              <w:rPr>
                <w:ins w:id="20" w:author="Post R2#122" w:date="2023-05-29T12:27:00Z"/>
                <w:del w:id="21" w:author="Post R2#122_v4" w:date="2023-06-01T14:56:00Z"/>
                <w:rFonts w:eastAsia="Yu Mincho"/>
                <w:lang w:eastAsia="ja-JP"/>
              </w:rPr>
              <w:pPrChange w:id="22" w:author="Post R2#122_v4" w:date="2023-06-01T14:56:00Z">
                <w:pPr>
                  <w:widowControl w:val="0"/>
                  <w:numPr>
                    <w:ilvl w:val="2"/>
                    <w:numId w:val="47"/>
                  </w:numPr>
                  <w:overflowPunct w:val="0"/>
                  <w:autoSpaceDE w:val="0"/>
                  <w:autoSpaceDN w:val="0"/>
                  <w:adjustRightInd w:val="0"/>
                  <w:spacing w:afterLines="50" w:after="120"/>
                  <w:ind w:left="1320" w:hanging="440"/>
                  <w:textAlignment w:val="baseline"/>
                </w:pPr>
              </w:pPrChange>
            </w:pPr>
            <w:ins w:id="23" w:author="Post R2#122" w:date="2023-05-29T12:27:00Z">
              <w:del w:id="24" w:author="Post R2#122_v4" w:date="2023-06-01T14:56:00Z">
                <w:r w:rsidRPr="00F24786" w:rsidDel="00A60D0C">
                  <w:rPr>
                    <w:rFonts w:eastAsia="Yu Mincho"/>
                    <w:lang w:eastAsia="ja-JP"/>
                  </w:rPr>
                  <w:delText xml:space="preserve"> 2P(band A)+0P(band B) &lt;=&gt; 0P(band A)+2P(band B)  </w:delText>
                </w:r>
              </w:del>
            </w:ins>
          </w:p>
          <w:p w14:paraId="4B7F7969" w14:textId="3AD09E42" w:rsidR="00F24786" w:rsidRPr="00F24786" w:rsidDel="00A60D0C" w:rsidRDefault="00F24786" w:rsidP="00A60D0C">
            <w:pPr>
              <w:widowControl w:val="0"/>
              <w:numPr>
                <w:ilvl w:val="1"/>
                <w:numId w:val="47"/>
              </w:numPr>
              <w:overflowPunct w:val="0"/>
              <w:autoSpaceDE w:val="0"/>
              <w:autoSpaceDN w:val="0"/>
              <w:adjustRightInd w:val="0"/>
              <w:spacing w:afterLines="50" w:after="120"/>
              <w:textAlignment w:val="baseline"/>
              <w:rPr>
                <w:ins w:id="25" w:author="Post R2#122" w:date="2023-05-29T12:27:00Z"/>
                <w:del w:id="26" w:author="Post R2#122_v4" w:date="2023-06-01T14:56:00Z"/>
                <w:rFonts w:eastAsia="Yu Mincho"/>
                <w:lang w:eastAsia="ja-JP"/>
              </w:rPr>
              <w:pPrChange w:id="27" w:author="Post R2#122_v4" w:date="2023-06-01T14:56:00Z">
                <w:pPr>
                  <w:widowControl w:val="0"/>
                  <w:numPr>
                    <w:ilvl w:val="2"/>
                    <w:numId w:val="47"/>
                  </w:numPr>
                  <w:overflowPunct w:val="0"/>
                  <w:autoSpaceDE w:val="0"/>
                  <w:autoSpaceDN w:val="0"/>
                  <w:adjustRightInd w:val="0"/>
                  <w:spacing w:afterLines="50" w:after="120"/>
                  <w:ind w:left="1320" w:hanging="440"/>
                  <w:textAlignment w:val="baseline"/>
                </w:pPr>
              </w:pPrChange>
            </w:pPr>
            <w:ins w:id="28" w:author="Post R2#122" w:date="2023-05-29T12:27:00Z">
              <w:del w:id="29" w:author="Post R2#122_v4" w:date="2023-06-01T14:56:00Z">
                <w:r w:rsidRPr="00F24786" w:rsidDel="00A60D0C">
                  <w:rPr>
                    <w:rFonts w:eastAsia="Yu Mincho"/>
                    <w:lang w:eastAsia="ja-JP"/>
                  </w:rPr>
                  <w:delText xml:space="preserve">1P(band A)+0P(band B) &lt;=&gt; 0P(band A)+2P(band B) </w:delText>
                </w:r>
              </w:del>
            </w:ins>
          </w:p>
          <w:p w14:paraId="74618596" w14:textId="63B2FFD7" w:rsidR="00F24786" w:rsidRPr="00F24786" w:rsidDel="00A60D0C" w:rsidRDefault="00F24786" w:rsidP="00A60D0C">
            <w:pPr>
              <w:widowControl w:val="0"/>
              <w:numPr>
                <w:ilvl w:val="1"/>
                <w:numId w:val="47"/>
              </w:numPr>
              <w:overflowPunct w:val="0"/>
              <w:autoSpaceDE w:val="0"/>
              <w:autoSpaceDN w:val="0"/>
              <w:adjustRightInd w:val="0"/>
              <w:spacing w:afterLines="50" w:after="120"/>
              <w:textAlignment w:val="baseline"/>
              <w:rPr>
                <w:ins w:id="30" w:author="Post R2#122" w:date="2023-05-29T12:27:00Z"/>
                <w:del w:id="31" w:author="Post R2#122_v4" w:date="2023-06-01T14:56:00Z"/>
                <w:rFonts w:eastAsia="Yu Mincho"/>
                <w:lang w:eastAsia="ja-JP"/>
              </w:rPr>
              <w:pPrChange w:id="32" w:author="Post R2#122_v4" w:date="2023-06-01T14:56:00Z">
                <w:pPr>
                  <w:widowControl w:val="0"/>
                  <w:numPr>
                    <w:ilvl w:val="2"/>
                    <w:numId w:val="47"/>
                  </w:numPr>
                  <w:overflowPunct w:val="0"/>
                  <w:autoSpaceDE w:val="0"/>
                  <w:autoSpaceDN w:val="0"/>
                  <w:adjustRightInd w:val="0"/>
                  <w:spacing w:afterLines="50" w:after="120"/>
                  <w:ind w:left="1320" w:hanging="440"/>
                  <w:textAlignment w:val="baseline"/>
                </w:pPr>
              </w:pPrChange>
            </w:pPr>
            <w:ins w:id="33" w:author="Post R2#122" w:date="2023-05-29T12:27:00Z">
              <w:del w:id="34" w:author="Post R2#122_v4" w:date="2023-06-01T14:56:00Z">
                <w:r w:rsidRPr="00F24786" w:rsidDel="00A60D0C">
                  <w:rPr>
                    <w:rFonts w:eastAsia="Yu Mincho"/>
                    <w:lang w:eastAsia="ja-JP"/>
                  </w:rPr>
                  <w:delText xml:space="preserve">0P(band A)+1P(band B) &lt;=&gt; 2P(band A)+0P(band B) </w:delText>
                </w:r>
              </w:del>
            </w:ins>
          </w:p>
          <w:p w14:paraId="5C4EC087" w14:textId="2229F4D8" w:rsidR="00F24786" w:rsidRPr="00F24786" w:rsidRDefault="00F24786" w:rsidP="00A60D0C">
            <w:pPr>
              <w:widowControl w:val="0"/>
              <w:numPr>
                <w:ilvl w:val="1"/>
                <w:numId w:val="47"/>
              </w:numPr>
              <w:overflowPunct w:val="0"/>
              <w:autoSpaceDE w:val="0"/>
              <w:autoSpaceDN w:val="0"/>
              <w:adjustRightInd w:val="0"/>
              <w:spacing w:afterLines="50" w:after="120"/>
              <w:textAlignment w:val="baseline"/>
              <w:rPr>
                <w:ins w:id="35" w:author="Post R2#122" w:date="2023-05-29T12:27:00Z"/>
                <w:rFonts w:eastAsia="Yu Mincho"/>
                <w:lang w:eastAsia="ja-JP"/>
              </w:rPr>
              <w:pPrChange w:id="36" w:author="Post R2#122_v4" w:date="2023-06-01T14:56:00Z">
                <w:pPr>
                  <w:widowControl w:val="0"/>
                  <w:numPr>
                    <w:ilvl w:val="2"/>
                    <w:numId w:val="47"/>
                  </w:numPr>
                  <w:overflowPunct w:val="0"/>
                  <w:autoSpaceDE w:val="0"/>
                  <w:autoSpaceDN w:val="0"/>
                  <w:adjustRightInd w:val="0"/>
                  <w:spacing w:afterLines="50" w:after="120"/>
                  <w:ind w:left="1320" w:hanging="440"/>
                  <w:textAlignment w:val="baseline"/>
                </w:pPr>
              </w:pPrChange>
            </w:pPr>
            <w:ins w:id="37" w:author="Post R2#122" w:date="2023-05-29T12:27:00Z">
              <w:del w:id="38" w:author="Post R2#122_v4" w:date="2023-06-01T14:56:00Z">
                <w:r w:rsidRPr="00F24786" w:rsidDel="00A60D0C">
                  <w:rPr>
                    <w:rFonts w:eastAsia="Yu Mincho"/>
                    <w:lang w:eastAsia="ja-JP"/>
                  </w:rPr>
                  <w:delText xml:space="preserve">1P(band A)+0P(band B) &lt;=&gt; </w:delText>
                </w:r>
                <w:commentRangeStart w:id="39"/>
                <w:commentRangeStart w:id="40"/>
                <w:r w:rsidRPr="00F24786" w:rsidDel="00A60D0C">
                  <w:rPr>
                    <w:rFonts w:eastAsia="Yu Mincho"/>
                    <w:lang w:eastAsia="ja-JP"/>
                  </w:rPr>
                  <w:delText>P(band A)+</w:delText>
                </w:r>
              </w:del>
            </w:ins>
            <w:commentRangeEnd w:id="39"/>
            <w:del w:id="41" w:author="Post R2#122_v4" w:date="2023-06-01T14:56:00Z">
              <w:r w:rsidR="00EC4DE4" w:rsidDel="00A60D0C">
                <w:rPr>
                  <w:rStyle w:val="ab"/>
                </w:rPr>
                <w:commentReference w:id="39"/>
              </w:r>
              <w:commentRangeEnd w:id="40"/>
              <w:r w:rsidR="00A60D0C" w:rsidDel="00A60D0C">
                <w:rPr>
                  <w:rStyle w:val="ab"/>
                </w:rPr>
                <w:commentReference w:id="40"/>
              </w:r>
            </w:del>
            <w:ins w:id="42" w:author="Post R2#122" w:date="2023-05-29T12:27:00Z">
              <w:del w:id="43" w:author="Post R2#122_v4" w:date="2023-06-01T14:56:00Z">
                <w:r w:rsidRPr="00F24786" w:rsidDel="00A60D0C">
                  <w:rPr>
                    <w:rFonts w:eastAsia="Yu Mincho"/>
                    <w:lang w:eastAsia="ja-JP"/>
                  </w:rPr>
                  <w:delText xml:space="preserve">1P(band B) </w:delText>
                </w:r>
              </w:del>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44" w:author="Post R2#122" w:date="2023-05-29T12:27:00Z"/>
                <w:rFonts w:eastAsia="Yu Mincho"/>
                <w:lang w:eastAsia="ja-JP"/>
              </w:rPr>
            </w:pPr>
            <w:ins w:id="45" w:author="Post R2#122" w:date="2023-05-29T12:27:00Z">
              <w:r w:rsidRPr="00F24786">
                <w:rPr>
                  <w:rFonts w:eastAsia="Yu Mincho"/>
                  <w:lang w:eastAsia="ja-JP"/>
                </w:rPr>
                <w:t>if the gNB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r w:rsidRPr="00BD5F07">
              <w:rPr>
                <w:i/>
                <w:lang w:eastAsia="zh-CN"/>
              </w:rPr>
              <w:t>CellGroupConfig</w:t>
            </w:r>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6" w:name="_Toc124713087"/>
      <w:bookmarkStart w:id="47" w:name="_Toc60777158"/>
      <w:bookmarkStart w:id="48" w:name="_Hlk54206873"/>
      <w:bookmarkStart w:id="49" w:name="_Toc124713118"/>
      <w:bookmarkStart w:id="5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46"/>
      <w:bookmarkEnd w:id="47"/>
      <w:bookmarkEnd w:id="4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49"/>
      <w:bookmarkEnd w:id="50"/>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5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2-08T16:44:00Z"/>
          <w:rFonts w:ascii="Courier New" w:eastAsia="Times New Roman" w:hAnsi="Courier New" w:cs="Courier New"/>
          <w:noProof/>
          <w:sz w:val="16"/>
          <w:lang w:eastAsia="en-GB"/>
        </w:rPr>
      </w:pPr>
      <w:ins w:id="5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2-08T16:44:00Z"/>
          <w:rFonts w:ascii="Courier New" w:eastAsia="Times New Roman" w:hAnsi="Courier New" w:cs="Courier New"/>
          <w:noProof/>
          <w:sz w:val="16"/>
          <w:lang w:eastAsia="en-GB"/>
        </w:rPr>
      </w:pPr>
      <w:ins w:id="56" w:author="Huawei, HiSilicon" w:date="2023-04-06T13:46:00Z">
        <w:r>
          <w:rPr>
            <w:rFonts w:ascii="Courier New" w:eastAsia="Times New Roman" w:hAnsi="Courier New" w:cs="Courier New"/>
            <w:noProof/>
            <w:sz w:val="16"/>
            <w:lang w:eastAsia="en-GB"/>
          </w:rPr>
          <w:t xml:space="preserve">    </w:t>
        </w:r>
      </w:ins>
      <w:ins w:id="5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5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5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6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 w:author="Huawei, HiSilicon" w:date="2023-02-08T17:01:00Z"/>
          <w:rFonts w:ascii="Courier New" w:eastAsia="Times New Roman" w:hAnsi="Courier New" w:cs="Courier New"/>
          <w:noProof/>
          <w:sz w:val="16"/>
          <w:lang w:eastAsia="en-GB"/>
        </w:rPr>
      </w:pPr>
      <w:ins w:id="63" w:author="Huawei, HiSilicon" w:date="2023-02-08T17:01:00Z">
        <w:r w:rsidRPr="00BD5F07">
          <w:rPr>
            <w:rFonts w:ascii="Courier New" w:eastAsia="Times New Roman" w:hAnsi="Courier New" w:cs="Courier New"/>
            <w:noProof/>
            <w:sz w:val="16"/>
            <w:lang w:eastAsia="en-GB"/>
          </w:rPr>
          <w:t xml:space="preserve">UplinkTxSwitchingMoreBands-r18::= </w:t>
        </w:r>
      </w:ins>
      <w:ins w:id="64" w:author="Huawei, HiSilicon" w:date="2023-02-08T17:08:00Z">
        <w:r>
          <w:rPr>
            <w:rFonts w:ascii="Courier New" w:eastAsia="Times New Roman" w:hAnsi="Courier New" w:cs="Courier New"/>
            <w:noProof/>
            <w:sz w:val="16"/>
            <w:lang w:eastAsia="en-GB"/>
          </w:rPr>
          <w:t xml:space="preserve">        </w:t>
        </w:r>
      </w:ins>
      <w:ins w:id="65" w:author="Huawei, HiSilicon" w:date="2023-02-08T17:04:00Z">
        <w:r w:rsidRPr="007D40E2">
          <w:rPr>
            <w:rFonts w:ascii="Courier New" w:eastAsia="Times New Roman" w:hAnsi="Courier New" w:cs="Courier New"/>
            <w:noProof/>
            <w:color w:val="993366"/>
            <w:sz w:val="16"/>
            <w:lang w:eastAsia="en-GB"/>
          </w:rPr>
          <w:t>SEQUENCE</w:t>
        </w:r>
      </w:ins>
      <w:ins w:id="6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Huawei, HiSilicon" w:date="2023-04-06T13:47:00Z"/>
          <w:rFonts w:ascii="Courier New" w:eastAsia="Times New Roman" w:hAnsi="Courier New" w:cs="Courier New"/>
          <w:noProof/>
          <w:sz w:val="16"/>
          <w:lang w:eastAsia="en-GB"/>
        </w:rPr>
      </w:pPr>
      <w:ins w:id="68" w:author="Huawei, HiSilicon" w:date="2023-04-06T13:47:00Z">
        <w:r>
          <w:rPr>
            <w:rFonts w:ascii="Courier New" w:eastAsia="Times New Roman" w:hAnsi="Courier New" w:cs="Courier New"/>
            <w:noProof/>
            <w:sz w:val="16"/>
            <w:lang w:eastAsia="en-GB"/>
          </w:rPr>
          <w:t xml:space="preserve">    </w:t>
        </w:r>
        <w:commentRangeStart w:id="69"/>
        <w:commentRangeStart w:id="70"/>
        <w:r>
          <w:rPr>
            <w:rFonts w:ascii="Courier New" w:eastAsia="Times New Roman" w:hAnsi="Courier New" w:cs="Courier New"/>
            <w:noProof/>
            <w:sz w:val="16"/>
            <w:lang w:eastAsia="en-GB"/>
          </w:rPr>
          <w:t>uplinkTxSwitchingBandList-r18</w:t>
        </w:r>
      </w:ins>
      <w:commentRangeEnd w:id="69"/>
      <w:r w:rsidR="00807293">
        <w:rPr>
          <w:rStyle w:val="ab"/>
        </w:rPr>
        <w:commentReference w:id="69"/>
      </w:r>
      <w:commentRangeEnd w:id="70"/>
      <w:r w:rsidR="00C861F8">
        <w:rPr>
          <w:rStyle w:val="ab"/>
        </w:rPr>
        <w:commentReference w:id="70"/>
      </w:r>
      <w:ins w:id="71" w:author="Huawei, HiSilicon" w:date="2023-04-06T13:47: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72"/>
      <w:commentRangeStart w:id="73"/>
      <w:ins w:id="74" w:author="OPPO (Qianxi Lu)" w:date="2023-05-30T09:05:00Z">
        <w:r w:rsidR="000F1102">
          <w:rPr>
            <w:rFonts w:ascii="Courier New" w:eastAsia="Times New Roman" w:hAnsi="Courier New" w:cs="Courier New"/>
            <w:noProof/>
            <w:sz w:val="16"/>
            <w:lang w:eastAsia="en-GB"/>
          </w:rPr>
          <w:t>,</w:t>
        </w:r>
        <w:commentRangeEnd w:id="72"/>
        <w:r w:rsidR="000F1102">
          <w:rPr>
            <w:rStyle w:val="ab"/>
          </w:rPr>
          <w:commentReference w:id="72"/>
        </w:r>
      </w:ins>
      <w:commentRangeEnd w:id="73"/>
      <w:r w:rsidR="00782021">
        <w:rPr>
          <w:rStyle w:val="ab"/>
        </w:rPr>
        <w:commentReference w:id="73"/>
      </w:r>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2-08T17:01:00Z"/>
          <w:rFonts w:ascii="Courier New" w:eastAsia="Times New Roman" w:hAnsi="Courier New" w:cs="Courier New"/>
          <w:noProof/>
          <w:sz w:val="16"/>
          <w:lang w:eastAsia="en-GB"/>
        </w:rPr>
      </w:pPr>
      <w:ins w:id="76"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77" w:author="Huawei, HiSilicon" w:date="2023-02-08T17:06:00Z">
        <w:r w:rsidRPr="007D40E2">
          <w:rPr>
            <w:rFonts w:ascii="Courier New" w:eastAsia="Times New Roman" w:hAnsi="Courier New" w:cs="Courier New"/>
            <w:noProof/>
            <w:color w:val="993366"/>
            <w:sz w:val="16"/>
            <w:lang w:eastAsia="en-GB"/>
          </w:rPr>
          <w:t>OPTIONAL</w:t>
        </w:r>
      </w:ins>
      <w:ins w:id="78" w:author="Huawei, HiSilicon" w:date="2023-02-08T17:01:00Z">
        <w:r w:rsidRPr="00BD5F07">
          <w:rPr>
            <w:rFonts w:ascii="Courier New" w:eastAsia="Times New Roman" w:hAnsi="Courier New" w:cs="Courier New"/>
            <w:noProof/>
            <w:sz w:val="16"/>
            <w:lang w:eastAsia="en-GB"/>
          </w:rPr>
          <w:t xml:space="preserve">,   </w:t>
        </w:r>
      </w:ins>
      <w:ins w:id="79" w:author="Huawei, HiSilicon" w:date="2023-02-08T17:06:00Z">
        <w:r w:rsidRPr="007D40E2">
          <w:rPr>
            <w:rFonts w:ascii="Courier New" w:eastAsia="Times New Roman" w:hAnsi="Courier New" w:cs="Courier New"/>
            <w:noProof/>
            <w:color w:val="808080"/>
            <w:sz w:val="16"/>
            <w:lang w:eastAsia="en-GB"/>
          </w:rPr>
          <w:t>-- Need M</w:t>
        </w:r>
      </w:ins>
    </w:p>
    <w:p w14:paraId="691D760F" w14:textId="68C01B4C"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2-08T17:01:00Z"/>
          <w:rFonts w:ascii="Courier New" w:eastAsia="Times New Roman" w:hAnsi="Courier New" w:cs="Courier New"/>
          <w:noProof/>
          <w:sz w:val="16"/>
          <w:lang w:eastAsia="en-GB"/>
        </w:rPr>
      </w:pPr>
      <w:ins w:id="81" w:author="Huawei, HiSilicon" w:date="2023-02-08T17:01:00Z">
        <w:r w:rsidRPr="00BD5F07">
          <w:rPr>
            <w:rFonts w:ascii="Courier New" w:eastAsia="Times New Roman" w:hAnsi="Courier New" w:cs="Courier New"/>
            <w:noProof/>
            <w:sz w:val="16"/>
            <w:lang w:eastAsia="en-GB"/>
          </w:rPr>
          <w:t xml:space="preserve">    uplinkTxSwitching</w:t>
        </w:r>
      </w:ins>
      <w:ins w:id="82" w:author="Post R2#122_v1" w:date="2023-05-30T15:38:00Z">
        <w:r w:rsidR="006C5416">
          <w:rPr>
            <w:rFonts w:ascii="Courier New" w:eastAsia="Times New Roman" w:hAnsi="Courier New" w:cs="Courier New"/>
            <w:noProof/>
            <w:sz w:val="16"/>
            <w:lang w:eastAsia="en-GB"/>
          </w:rPr>
          <w:t>Associated</w:t>
        </w:r>
      </w:ins>
      <w:ins w:id="83" w:author="Huawei, HiSilicon" w:date="2023-02-08T17:01:00Z">
        <w:r w:rsidRPr="00BD5F07">
          <w:rPr>
            <w:rFonts w:ascii="Courier New" w:eastAsia="Times New Roman" w:hAnsi="Courier New" w:cs="Courier New"/>
            <w:noProof/>
            <w:sz w:val="16"/>
            <w:lang w:eastAsia="en-GB"/>
          </w:rPr>
          <w:t>Band</w:t>
        </w:r>
      </w:ins>
      <w:ins w:id="84" w:author="Post R2#122_v1" w:date="2023-05-30T15:38:00Z">
        <w:r w:rsidR="006C5416">
          <w:rPr>
            <w:rFonts w:ascii="Courier New" w:eastAsia="Times New Roman" w:hAnsi="Courier New" w:cs="Courier New"/>
            <w:noProof/>
            <w:sz w:val="16"/>
            <w:lang w:eastAsia="en-GB"/>
          </w:rPr>
          <w:t>DualUL</w:t>
        </w:r>
      </w:ins>
      <w:ins w:id="85" w:author="Post R2#122_v2" w:date="2023-05-31T09:23:00Z">
        <w:r w:rsidR="00334149">
          <w:rPr>
            <w:rFonts w:ascii="Courier New" w:eastAsia="Times New Roman" w:hAnsi="Courier New" w:cs="Courier New"/>
            <w:noProof/>
            <w:sz w:val="16"/>
            <w:lang w:eastAsia="en-GB"/>
          </w:rPr>
          <w:t xml:space="preserve"> </w:t>
        </w:r>
      </w:ins>
      <w:ins w:id="86" w:author="Huawei, HiSilicon" w:date="2023-02-08T17:01:00Z">
        <w:r w:rsidRPr="00BD5F07">
          <w:rPr>
            <w:rFonts w:ascii="Courier New" w:eastAsia="Times New Roman" w:hAnsi="Courier New" w:cs="Courier New"/>
            <w:noProof/>
            <w:sz w:val="16"/>
            <w:lang w:eastAsia="en-GB"/>
          </w:rPr>
          <w:t xml:space="preserve">List-r18     </w:t>
        </w:r>
        <w:commentRangeStart w:id="87"/>
        <w:commentRangeStart w:id="88"/>
        <w:r w:rsidRPr="00BD5F07">
          <w:rPr>
            <w:rFonts w:ascii="Courier New" w:eastAsia="Times New Roman" w:hAnsi="Courier New" w:cs="Courier New"/>
            <w:noProof/>
            <w:sz w:val="16"/>
            <w:lang w:eastAsia="en-GB"/>
          </w:rPr>
          <w:t>UplinkTxSwitching</w:t>
        </w:r>
      </w:ins>
      <w:ins w:id="89" w:author="Post R2#122_v1" w:date="2023-05-30T15:38:00Z">
        <w:r w:rsidR="006C5416">
          <w:rPr>
            <w:rFonts w:ascii="Courier New" w:eastAsia="Times New Roman" w:hAnsi="Courier New" w:cs="Courier New"/>
            <w:noProof/>
            <w:sz w:val="16"/>
            <w:lang w:eastAsia="en-GB"/>
          </w:rPr>
          <w:t>Associated</w:t>
        </w:r>
      </w:ins>
      <w:ins w:id="90" w:author="Huawei, HiSilicon" w:date="2023-02-08T17:01:00Z">
        <w:r w:rsidRPr="00BD5F07">
          <w:rPr>
            <w:rFonts w:ascii="Courier New" w:eastAsia="Times New Roman" w:hAnsi="Courier New" w:cs="Courier New"/>
            <w:noProof/>
            <w:sz w:val="16"/>
            <w:lang w:eastAsia="en-GB"/>
          </w:rPr>
          <w:t>Band</w:t>
        </w:r>
      </w:ins>
      <w:ins w:id="91" w:author="Post R2#122_v1" w:date="2023-05-30T15:38:00Z">
        <w:r w:rsidR="006C5416">
          <w:rPr>
            <w:rFonts w:ascii="Courier New" w:eastAsia="Times New Roman" w:hAnsi="Courier New" w:cs="Courier New"/>
            <w:noProof/>
            <w:sz w:val="16"/>
            <w:lang w:eastAsia="en-GB"/>
          </w:rPr>
          <w:t>DualUL</w:t>
        </w:r>
      </w:ins>
      <w:ins w:id="92" w:author="Huawei, HiSilicon" w:date="2023-02-08T17:01:00Z">
        <w:r w:rsidRPr="00BD5F07">
          <w:rPr>
            <w:rFonts w:ascii="Courier New" w:eastAsia="Times New Roman" w:hAnsi="Courier New" w:cs="Courier New"/>
            <w:noProof/>
            <w:sz w:val="16"/>
            <w:lang w:eastAsia="en-GB"/>
          </w:rPr>
          <w:t>-r18</w:t>
        </w:r>
      </w:ins>
      <w:commentRangeEnd w:id="87"/>
      <w:r w:rsidR="00CF452C">
        <w:rPr>
          <w:rStyle w:val="ab"/>
        </w:rPr>
        <w:commentReference w:id="87"/>
      </w:r>
      <w:commentRangeEnd w:id="88"/>
      <w:r w:rsidR="00DB75EC">
        <w:rPr>
          <w:rStyle w:val="ab"/>
        </w:rPr>
        <w:commentReference w:id="88"/>
      </w:r>
      <w:ins w:id="93" w:author="Huawei, HiSilicon" w:date="2023-02-08T17:01:00Z">
        <w:r w:rsidRPr="00BD5F07">
          <w:rPr>
            <w:rFonts w:ascii="Courier New" w:eastAsia="Times New Roman" w:hAnsi="Courier New" w:cs="Courier New"/>
            <w:noProof/>
            <w:sz w:val="16"/>
            <w:lang w:eastAsia="en-GB"/>
          </w:rPr>
          <w:t xml:space="preserve">        </w:t>
        </w:r>
      </w:ins>
      <w:ins w:id="94" w:author="Huawei, HiSilicon" w:date="2023-02-08T17:06:00Z">
        <w:r w:rsidRPr="007D40E2">
          <w:rPr>
            <w:rFonts w:ascii="Courier New" w:eastAsia="Times New Roman" w:hAnsi="Courier New" w:cs="Courier New"/>
            <w:noProof/>
            <w:color w:val="993366"/>
            <w:sz w:val="16"/>
            <w:lang w:eastAsia="en-GB"/>
          </w:rPr>
          <w:t>OPTIONAL</w:t>
        </w:r>
      </w:ins>
      <w:commentRangeStart w:id="95"/>
      <w:commentRangeStart w:id="96"/>
      <w:ins w:id="97" w:author="OPPO (Qianxi Lu)" w:date="2023-05-30T09:05:00Z">
        <w:r w:rsidR="000F1102">
          <w:rPr>
            <w:rFonts w:ascii="Courier New" w:eastAsia="Times New Roman" w:hAnsi="Courier New" w:cs="Courier New"/>
            <w:noProof/>
            <w:color w:val="993366"/>
            <w:sz w:val="16"/>
            <w:lang w:eastAsia="en-GB"/>
          </w:rPr>
          <w:t>,</w:t>
        </w:r>
        <w:commentRangeEnd w:id="95"/>
        <w:r w:rsidR="000F1102">
          <w:rPr>
            <w:rStyle w:val="ab"/>
          </w:rPr>
          <w:commentReference w:id="95"/>
        </w:r>
      </w:ins>
      <w:commentRangeEnd w:id="96"/>
      <w:r w:rsidR="00782021">
        <w:rPr>
          <w:rStyle w:val="ab"/>
        </w:rPr>
        <w:commentReference w:id="96"/>
      </w:r>
      <w:ins w:id="98" w:author="Huawei, HiSilicon" w:date="2023-02-08T17:01:00Z">
        <w:r w:rsidRPr="00BD5F07">
          <w:rPr>
            <w:rFonts w:ascii="Courier New" w:eastAsia="Times New Roman" w:hAnsi="Courier New" w:cs="Courier New"/>
            <w:noProof/>
            <w:sz w:val="16"/>
            <w:lang w:eastAsia="en-GB"/>
          </w:rPr>
          <w:t xml:space="preserve">   </w:t>
        </w:r>
      </w:ins>
      <w:commentRangeStart w:id="99"/>
      <w:commentRangeStart w:id="100"/>
      <w:ins w:id="101" w:author="Huawei, HiSilicon" w:date="2023-02-08T17:06:00Z">
        <w:r w:rsidRPr="007D40E2">
          <w:rPr>
            <w:rFonts w:ascii="Courier New" w:eastAsia="Times New Roman" w:hAnsi="Courier New" w:cs="Courier New"/>
            <w:noProof/>
            <w:color w:val="808080"/>
            <w:sz w:val="16"/>
            <w:lang w:eastAsia="en-GB"/>
          </w:rPr>
          <w:t>-- Need M</w:t>
        </w:r>
      </w:ins>
      <w:commentRangeEnd w:id="99"/>
      <w:r w:rsidR="00A16B71">
        <w:rPr>
          <w:rStyle w:val="ab"/>
        </w:rPr>
        <w:commentReference w:id="99"/>
      </w:r>
      <w:commentRangeEnd w:id="100"/>
      <w:r w:rsidR="00334149">
        <w:rPr>
          <w:rStyle w:val="ab"/>
        </w:rPr>
        <w:commentReference w:id="100"/>
      </w:r>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2-08T17:01:00Z"/>
          <w:rFonts w:ascii="Courier New" w:eastAsia="Times New Roman" w:hAnsi="Courier New" w:cs="Courier New"/>
          <w:noProof/>
          <w:sz w:val="16"/>
          <w:lang w:eastAsia="en-GB"/>
        </w:rPr>
      </w:pPr>
      <w:ins w:id="103"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Huawei, HiSilicon" w:date="2023-02-08T17:01:00Z"/>
          <w:rFonts w:ascii="Courier New" w:eastAsia="Times New Roman" w:hAnsi="Courier New" w:cs="Courier New"/>
          <w:noProof/>
          <w:sz w:val="16"/>
          <w:lang w:eastAsia="en-GB"/>
        </w:rPr>
      </w:pPr>
      <w:ins w:id="105"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5-11T17:30:00Z"/>
          <w:rFonts w:ascii="Courier New" w:eastAsia="Times New Roman" w:hAnsi="Courier New" w:cs="Courier New"/>
          <w:noProof/>
          <w:sz w:val="16"/>
          <w:lang w:eastAsia="en-GB"/>
        </w:rPr>
      </w:pPr>
      <w:ins w:id="108"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HiSilicon" w:date="2023-05-11T17:30:00Z"/>
          <w:rFonts w:ascii="Courier New" w:eastAsia="Times New Roman" w:hAnsi="Courier New" w:cs="Courier New"/>
          <w:noProof/>
          <w:sz w:val="16"/>
          <w:lang w:eastAsia="en-GB"/>
        </w:rPr>
      </w:pPr>
      <w:ins w:id="111"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Huawei, HiSilicon" w:date="2023-05-11T17:30:00Z"/>
          <w:rFonts w:ascii="Courier New" w:eastAsia="Times New Roman" w:hAnsi="Courier New" w:cs="Courier New"/>
          <w:noProof/>
          <w:sz w:val="16"/>
          <w:lang w:eastAsia="en-GB"/>
        </w:rPr>
      </w:pPr>
      <w:ins w:id="113"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5-11T17:30:00Z"/>
          <w:rFonts w:ascii="Courier New" w:eastAsia="Times New Roman" w:hAnsi="Courier New" w:cs="Courier New"/>
          <w:noProof/>
          <w:sz w:val="16"/>
          <w:lang w:eastAsia="en-GB"/>
        </w:rPr>
      </w:pPr>
      <w:ins w:id="115"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Post R2#122" w:date="2023-05-29T12:31:00Z"/>
          <w:rFonts w:ascii="Courier New" w:eastAsia="Times New Roman" w:hAnsi="Courier New" w:cs="Courier New"/>
          <w:noProof/>
          <w:color w:val="808080"/>
          <w:sz w:val="16"/>
          <w:lang w:eastAsia="en-GB"/>
        </w:rPr>
      </w:pPr>
      <w:ins w:id="117" w:author="Huawei, HiSilicon" w:date="2023-05-11T17:30:00Z">
        <w:r w:rsidRPr="007D40E2">
          <w:rPr>
            <w:rFonts w:ascii="Courier New" w:eastAsia="Times New Roman" w:hAnsi="Courier New" w:cs="Courier New"/>
            <w:noProof/>
            <w:sz w:val="16"/>
            <w:lang w:eastAsia="en-GB"/>
          </w:rPr>
          <w:t xml:space="preserve">    </w:t>
        </w:r>
      </w:ins>
      <w:ins w:id="118" w:author="Post R2#122" w:date="2023-05-29T12:32:00Z">
        <w:r w:rsidR="00F24786">
          <w:rPr>
            <w:rFonts w:ascii="Courier New" w:eastAsia="Times New Roman" w:hAnsi="Courier New" w:cs="Courier New"/>
            <w:noProof/>
            <w:sz w:val="16"/>
            <w:lang w:eastAsia="en-GB"/>
          </w:rPr>
          <w:t>s</w:t>
        </w:r>
      </w:ins>
      <w:ins w:id="119"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72C6B286"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HiSilicon" w:date="2023-05-11T17:30:00Z"/>
          <w:rFonts w:ascii="Courier New" w:eastAsia="Times New Roman" w:hAnsi="Courier New" w:cs="Courier New"/>
          <w:noProof/>
          <w:color w:val="808080"/>
          <w:sz w:val="16"/>
          <w:lang w:eastAsia="en-GB"/>
        </w:rPr>
      </w:pPr>
      <w:ins w:id="121"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122" w:author="Post R2#122" w:date="2023-05-29T12:33:00Z">
        <w:r>
          <w:rPr>
            <w:rFonts w:ascii="Courier New" w:eastAsia="Times New Roman" w:hAnsi="Courier New" w:cs="Courier New"/>
            <w:noProof/>
            <w:sz w:val="16"/>
            <w:lang w:eastAsia="en-GB"/>
          </w:rPr>
          <w:t>2T</w:t>
        </w:r>
      </w:ins>
      <w:ins w:id="123" w:author="Post R2#122" w:date="2023-05-29T12:34:00Z">
        <w:r>
          <w:rPr>
            <w:rFonts w:ascii="Courier New" w:eastAsia="Times New Roman" w:hAnsi="Courier New" w:cs="Courier New"/>
            <w:noProof/>
            <w:sz w:val="16"/>
            <w:lang w:eastAsia="en-GB"/>
          </w:rPr>
          <w:t>-</w:t>
        </w:r>
      </w:ins>
      <w:commentRangeStart w:id="124"/>
      <w:ins w:id="125" w:author="Post R2#122_v1" w:date="2023-05-30T15:11:00Z">
        <w:r w:rsidR="00782021">
          <w:rPr>
            <w:rFonts w:ascii="Courier New" w:eastAsia="Times New Roman" w:hAnsi="Courier New" w:cs="Courier New"/>
            <w:noProof/>
            <w:sz w:val="16"/>
            <w:lang w:eastAsia="en-GB"/>
          </w:rPr>
          <w:t>DualUL</w:t>
        </w:r>
      </w:ins>
      <w:commentRangeEnd w:id="124"/>
      <w:r w:rsidR="00782021">
        <w:rPr>
          <w:rStyle w:val="ab"/>
        </w:rPr>
        <w:commentReference w:id="124"/>
      </w:r>
      <w:ins w:id="126"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127" w:author="Post R2#122" w:date="2023-05-29T12:34:00Z">
        <w:r>
          <w:rPr>
            <w:rFonts w:ascii="Courier New" w:eastAsia="Times New Roman" w:hAnsi="Courier New" w:cs="Courier New"/>
            <w:noProof/>
            <w:sz w:val="16"/>
            <w:lang w:eastAsia="en-GB"/>
          </w:rPr>
          <w:t xml:space="preserve">     </w:t>
        </w:r>
      </w:ins>
      <w:ins w:id="128"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129" w:author="Post R2#122" w:date="2023-05-29T12:35:00Z">
        <w:r>
          <w:rPr>
            <w:rFonts w:ascii="Courier New" w:eastAsia="Times New Roman" w:hAnsi="Courier New" w:cs="Courier New"/>
            <w:noProof/>
            <w:sz w:val="16"/>
            <w:lang w:eastAsia="en-GB"/>
          </w:rPr>
          <w:t>enabled</w:t>
        </w:r>
      </w:ins>
      <w:ins w:id="130"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131"/>
      <w:commentRangeStart w:id="132"/>
      <w:ins w:id="133" w:author="OPPO (Qianxi Lu)" w:date="2023-05-30T09:06:00Z">
        <w:r w:rsidR="000F1102">
          <w:rPr>
            <w:rFonts w:ascii="Courier New" w:eastAsia="Times New Roman" w:hAnsi="Courier New" w:cs="Courier New"/>
            <w:noProof/>
            <w:color w:val="993366"/>
            <w:sz w:val="16"/>
            <w:lang w:eastAsia="en-GB"/>
          </w:rPr>
          <w:t>,</w:t>
        </w:r>
        <w:commentRangeEnd w:id="131"/>
        <w:r w:rsidR="000F1102">
          <w:rPr>
            <w:rStyle w:val="ab"/>
          </w:rPr>
          <w:commentReference w:id="131"/>
        </w:r>
      </w:ins>
      <w:commentRangeEnd w:id="132"/>
      <w:r w:rsidR="00782021">
        <w:rPr>
          <w:rStyle w:val="ab"/>
        </w:rPr>
        <w:commentReference w:id="132"/>
      </w:r>
      <w:ins w:id="134"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135"/>
        <w:r w:rsidRPr="007D40E2">
          <w:rPr>
            <w:rFonts w:ascii="Courier New" w:eastAsia="Times New Roman" w:hAnsi="Courier New" w:cs="Courier New"/>
            <w:noProof/>
            <w:color w:val="808080"/>
            <w:sz w:val="16"/>
            <w:lang w:eastAsia="en-GB"/>
          </w:rPr>
          <w:t>R</w:t>
        </w:r>
      </w:ins>
      <w:commentRangeEnd w:id="135"/>
      <w:r w:rsidR="002535E2">
        <w:rPr>
          <w:rStyle w:val="ab"/>
        </w:rPr>
        <w:commentReference w:id="135"/>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Huawei, HiSilicon" w:date="2023-05-11T17:30:00Z"/>
          <w:rFonts w:ascii="Courier New" w:eastAsia="Times New Roman" w:hAnsi="Courier New" w:cs="Courier New"/>
          <w:noProof/>
          <w:sz w:val="16"/>
          <w:lang w:eastAsia="en-GB"/>
        </w:rPr>
      </w:pPr>
      <w:ins w:id="137"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 w:author="Huawei, HiSilicon" w:date="2023-05-11T17:30:00Z"/>
          <w:rFonts w:ascii="Courier New" w:eastAsia="Times New Roman" w:hAnsi="Courier New" w:cs="Courier New"/>
          <w:noProof/>
          <w:sz w:val="16"/>
          <w:lang w:eastAsia="en-GB"/>
        </w:rPr>
      </w:pPr>
      <w:ins w:id="139"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Huawei, HiSilicon" w:date="2023-05-11T17:30:00Z"/>
          <w:rFonts w:ascii="Courier New" w:eastAsia="Times New Roman" w:hAnsi="Courier New" w:cs="Courier New"/>
          <w:noProof/>
          <w:sz w:val="16"/>
          <w:lang w:eastAsia="en-GB"/>
        </w:rPr>
      </w:pPr>
    </w:p>
    <w:p w14:paraId="5B1815AA" w14:textId="0BA75E2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30:00Z"/>
          <w:rFonts w:ascii="Courier New" w:eastAsia="Times New Roman" w:hAnsi="Courier New" w:cs="Courier New"/>
          <w:noProof/>
          <w:sz w:val="16"/>
          <w:lang w:eastAsia="en-GB"/>
        </w:rPr>
      </w:pPr>
      <w:commentRangeStart w:id="142"/>
      <w:commentRangeStart w:id="143"/>
      <w:ins w:id="144" w:author="Huawei, HiSilicon" w:date="2023-05-11T17:30:00Z">
        <w:r w:rsidRPr="00BD5F07">
          <w:rPr>
            <w:rFonts w:ascii="Courier New" w:eastAsia="Times New Roman" w:hAnsi="Courier New" w:cs="Courier New"/>
            <w:noProof/>
            <w:sz w:val="16"/>
            <w:lang w:eastAsia="en-GB"/>
          </w:rPr>
          <w:t>UplinkTxSwitching</w:t>
        </w:r>
      </w:ins>
      <w:ins w:id="145" w:author="Post R2#122_v1" w:date="2023-05-30T15:36:00Z">
        <w:r w:rsidR="006C5416">
          <w:rPr>
            <w:rFonts w:ascii="Courier New" w:eastAsia="Times New Roman" w:hAnsi="Courier New" w:cs="Courier New"/>
            <w:noProof/>
            <w:sz w:val="16"/>
            <w:lang w:eastAsia="en-GB"/>
          </w:rPr>
          <w:t>Associated</w:t>
        </w:r>
      </w:ins>
      <w:ins w:id="146" w:author="Huawei, HiSilicon" w:date="2023-05-11T17:30:00Z">
        <w:r w:rsidRPr="00BD5F07">
          <w:rPr>
            <w:rFonts w:ascii="Courier New" w:eastAsia="Times New Roman" w:hAnsi="Courier New" w:cs="Courier New"/>
            <w:noProof/>
            <w:sz w:val="16"/>
            <w:lang w:eastAsia="en-GB"/>
          </w:rPr>
          <w:t>Band</w:t>
        </w:r>
      </w:ins>
      <w:ins w:id="147" w:author="Post R2#122_v1" w:date="2023-05-30T15:36:00Z">
        <w:r w:rsidR="006C5416">
          <w:rPr>
            <w:rFonts w:ascii="Courier New" w:eastAsia="Times New Roman" w:hAnsi="Courier New" w:cs="Courier New"/>
            <w:noProof/>
            <w:sz w:val="16"/>
            <w:lang w:eastAsia="en-GB"/>
          </w:rPr>
          <w:t>DualUL</w:t>
        </w:r>
      </w:ins>
      <w:ins w:id="148" w:author="Post R2#122_v2" w:date="2023-05-31T09:07:00Z">
        <w:r w:rsidR="00DB75EC">
          <w:rPr>
            <w:rFonts w:ascii="Courier New" w:eastAsia="Times New Roman" w:hAnsi="Courier New" w:cs="Courier New"/>
            <w:noProof/>
            <w:sz w:val="16"/>
            <w:lang w:eastAsia="en-GB"/>
          </w:rPr>
          <w:t>-</w:t>
        </w:r>
      </w:ins>
      <w:ins w:id="149" w:author="Huawei, HiSilicon" w:date="2023-05-11T17:30:00Z">
        <w:r w:rsidRPr="00BD5F07">
          <w:rPr>
            <w:rFonts w:ascii="Courier New" w:eastAsia="Times New Roman" w:hAnsi="Courier New" w:cs="Courier New"/>
            <w:noProof/>
            <w:sz w:val="16"/>
            <w:lang w:eastAsia="en-GB"/>
          </w:rPr>
          <w:t>List-r18</w:t>
        </w:r>
      </w:ins>
      <w:commentRangeEnd w:id="142"/>
      <w:r w:rsidR="005B1E92">
        <w:rPr>
          <w:rStyle w:val="ab"/>
        </w:rPr>
        <w:commentReference w:id="142"/>
      </w:r>
      <w:commentRangeEnd w:id="143"/>
      <w:r w:rsidR="00A03DEC">
        <w:rPr>
          <w:rStyle w:val="ab"/>
        </w:rPr>
        <w:commentReference w:id="143"/>
      </w:r>
      <w:ins w:id="150" w:author="Huawei, HiSilicon" w:date="2023-05-11T17:30: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del w:id="151" w:author="Post R2#122_v2" w:date="2023-05-31T09:22:00Z">
          <w:r w:rsidRPr="00BD5F07" w:rsidDel="00334149">
            <w:rPr>
              <w:rFonts w:ascii="Courier New" w:eastAsia="Times New Roman" w:hAnsi="Courier New" w:cs="Courier New"/>
              <w:noProof/>
              <w:sz w:val="16"/>
              <w:lang w:eastAsia="en-GB"/>
            </w:rPr>
            <w:delText>1</w:delText>
          </w:r>
        </w:del>
      </w:ins>
      <w:ins w:id="152" w:author="Post R2#122_v2" w:date="2023-05-31T09:22:00Z">
        <w:r w:rsidR="00334149">
          <w:rPr>
            <w:rFonts w:ascii="Courier New" w:eastAsia="Times New Roman" w:hAnsi="Courier New" w:cs="Courier New"/>
            <w:noProof/>
            <w:sz w:val="16"/>
            <w:lang w:eastAsia="en-GB"/>
          </w:rPr>
          <w:t>0</w:t>
        </w:r>
      </w:ins>
      <w:ins w:id="153" w:author="Huawei, HiSilicon" w:date="2023-05-11T17:30: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w:t>
        </w:r>
      </w:ins>
      <w:ins w:id="154" w:author="Post R2#122_v1" w:date="2023-05-30T15:36:00Z">
        <w:r w:rsidR="006C5416">
          <w:rPr>
            <w:rFonts w:ascii="Courier New" w:eastAsia="Times New Roman" w:hAnsi="Courier New" w:cs="Courier New"/>
            <w:noProof/>
            <w:sz w:val="16"/>
            <w:lang w:eastAsia="en-GB"/>
          </w:rPr>
          <w:t>Associated</w:t>
        </w:r>
      </w:ins>
      <w:ins w:id="155" w:author="Huawei, HiSilicon" w:date="2023-05-11T17:30:00Z">
        <w:r w:rsidRPr="00BD5F07">
          <w:rPr>
            <w:rFonts w:ascii="Courier New" w:eastAsia="Times New Roman" w:hAnsi="Courier New" w:cs="Courier New"/>
            <w:noProof/>
            <w:sz w:val="16"/>
            <w:lang w:eastAsia="en-GB"/>
          </w:rPr>
          <w:t>Band</w:t>
        </w:r>
      </w:ins>
      <w:ins w:id="156" w:author="Post R2#122_v1" w:date="2023-05-30T15:36:00Z">
        <w:r w:rsidR="006C5416">
          <w:rPr>
            <w:rFonts w:ascii="Courier New" w:eastAsia="Times New Roman" w:hAnsi="Courier New" w:cs="Courier New"/>
            <w:noProof/>
            <w:sz w:val="16"/>
            <w:lang w:eastAsia="en-GB"/>
          </w:rPr>
          <w:t>DualUL</w:t>
        </w:r>
      </w:ins>
      <w:ins w:id="157"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Huawei, HiSilicon" w:date="2023-05-11T17:30:00Z"/>
          <w:rFonts w:ascii="Courier New" w:eastAsia="Times New Roman" w:hAnsi="Courier New" w:cs="Courier New"/>
          <w:noProof/>
          <w:sz w:val="16"/>
          <w:lang w:eastAsia="en-GB"/>
        </w:rPr>
      </w:pPr>
    </w:p>
    <w:p w14:paraId="2343C6CE" w14:textId="4E062081"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 w:author="Huawei, HiSilicon" w:date="2023-05-11T17:30:00Z"/>
          <w:rFonts w:ascii="Courier New" w:eastAsia="Times New Roman" w:hAnsi="Courier New" w:cs="Courier New"/>
          <w:noProof/>
          <w:sz w:val="16"/>
          <w:lang w:eastAsia="en-GB"/>
        </w:rPr>
      </w:pPr>
      <w:ins w:id="160"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ins>
      <w:ins w:id="161" w:author="Post R2#122_v1" w:date="2023-05-30T15:36:00Z">
        <w:r w:rsidR="006C5416">
          <w:rPr>
            <w:rFonts w:ascii="Courier New" w:eastAsia="Times New Roman" w:hAnsi="Courier New" w:cs="Courier New"/>
            <w:noProof/>
            <w:sz w:val="16"/>
            <w:lang w:eastAsia="en-GB"/>
          </w:rPr>
          <w:t>Associated</w:t>
        </w:r>
      </w:ins>
      <w:ins w:id="162" w:author="Huawei, HiSilicon" w:date="2023-05-11T17:30:00Z">
        <w:r w:rsidRPr="00BD5F07">
          <w:rPr>
            <w:rFonts w:ascii="Courier New" w:eastAsia="Times New Roman" w:hAnsi="Courier New" w:cs="Courier New"/>
            <w:noProof/>
            <w:sz w:val="16"/>
            <w:lang w:eastAsia="en-GB"/>
          </w:rPr>
          <w:t>Band</w:t>
        </w:r>
      </w:ins>
      <w:ins w:id="163" w:author="Post R2#122_v1" w:date="2023-05-30T15:36:00Z">
        <w:r w:rsidR="006C5416">
          <w:rPr>
            <w:rFonts w:ascii="Courier New" w:eastAsia="Times New Roman" w:hAnsi="Courier New" w:cs="Courier New"/>
            <w:noProof/>
            <w:sz w:val="16"/>
            <w:lang w:eastAsia="en-GB"/>
          </w:rPr>
          <w:t>DualUL</w:t>
        </w:r>
      </w:ins>
      <w:ins w:id="164" w:author="Huawei, HiSilicon" w:date="2023-05-11T17:30:00Z">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 w:author="Huawei, HiSilicon" w:date="2023-05-11T17:30:00Z"/>
          <w:rFonts w:ascii="Courier New" w:eastAsia="Times New Roman" w:hAnsi="Courier New" w:cs="Courier New"/>
          <w:noProof/>
          <w:sz w:val="16"/>
          <w:lang w:eastAsia="en-GB"/>
        </w:rPr>
      </w:pPr>
      <w:ins w:id="166"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 w:author="Huawei, HiSilicon" w:date="2023-05-11T17:30:00Z"/>
          <w:rFonts w:ascii="Courier New" w:eastAsia="Times New Roman" w:hAnsi="Courier New" w:cs="Courier New"/>
          <w:noProof/>
          <w:sz w:val="16"/>
          <w:lang w:eastAsia="en-GB"/>
        </w:rPr>
      </w:pPr>
      <w:ins w:id="168"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 w:author="Huawei, HiSilicon" w:date="2023-05-11T17:30:00Z"/>
          <w:rFonts w:ascii="Courier New" w:eastAsia="Times New Roman" w:hAnsi="Courier New" w:cs="Courier New"/>
          <w:noProof/>
          <w:sz w:val="16"/>
          <w:lang w:eastAsia="en-GB"/>
        </w:rPr>
      </w:pPr>
      <w:ins w:id="170"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 w:author="Huawei, HiSilicon" w:date="2023-05-11T17:31:00Z"/>
          <w:rFonts w:ascii="Courier New" w:eastAsia="Times New Roman" w:hAnsi="Courier New" w:cs="Courier New"/>
          <w:noProof/>
          <w:sz w:val="16"/>
          <w:lang w:eastAsia="en-GB"/>
        </w:rPr>
      </w:pPr>
      <w:ins w:id="173"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6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dlCarrier</w:t>
            </w:r>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ulCarrier</w:t>
            </w:r>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bh-RLC-ChannelToAddModList</w:t>
            </w:r>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bh-RLC-ChannelToReleaseList</w:t>
            </w:r>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r w:rsidRPr="007D40E2">
              <w:rPr>
                <w:rFonts w:ascii="Arial" w:eastAsia="Times New Roman" w:hAnsi="Arial" w:cs="Arial"/>
                <w:i/>
                <w:iCs/>
                <w:sz w:val="18"/>
                <w:lang w:eastAsia="sv-SE"/>
              </w:rPr>
              <w:t>lte</w:t>
            </w:r>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r w:rsidRPr="007D40E2">
              <w:rPr>
                <w:rFonts w:ascii="Arial" w:eastAsia="Times New Roman" w:hAnsi="Arial" w:cs="Arial"/>
                <w:i/>
                <w:iCs/>
                <w:sz w:val="18"/>
                <w:lang w:eastAsia="sv-SE"/>
              </w:rPr>
              <w:t>scg</w:t>
            </w:r>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rlc-BearerToAddModList</w:t>
            </w:r>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w:t>
            </w:r>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reportUplinkTxDirectCurrentMoreCarrier</w:t>
            </w:r>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r w:rsidRPr="007D40E2">
              <w:rPr>
                <w:rFonts w:ascii="Arial" w:eastAsia="Calibri" w:hAnsi="Arial" w:cs="Arial"/>
                <w:bCs/>
                <w:i/>
                <w:sz w:val="18"/>
                <w:szCs w:val="22"/>
                <w:lang w:eastAsia="sv-SE"/>
              </w:rPr>
              <w:t>RRCSetup</w:t>
            </w:r>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cc-CombinationList</w:t>
            </w:r>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sidRPr="007D40E2">
              <w:rPr>
                <w:rFonts w:ascii="Arial" w:eastAsia="Calibri" w:hAnsi="Arial" w:cs="Arial"/>
                <w:bCs/>
                <w:i/>
                <w:sz w:val="18"/>
                <w:szCs w:val="22"/>
                <w:lang w:eastAsia="sv-SE"/>
              </w:rPr>
              <w:t>IntraBandCC-CombinationReqList</w:t>
            </w:r>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reportUplinkTxDirectCurrentTwoCarrier</w:t>
            </w:r>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rlc-BearerToReleaseListExt</w:t>
            </w:r>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rlmInSyncOutOfSyncThreshold</w:t>
            </w:r>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sCellState</w:t>
            </w:r>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sCellToAddModList</w:t>
            </w:r>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lastRenderedPageBreak/>
              <w:t>sCellToReleaseList</w:t>
            </w:r>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r w:rsidRPr="007D40E2">
              <w:rPr>
                <w:rFonts w:ascii="Arial" w:eastAsia="Calibri" w:hAnsi="Arial" w:cs="Arial"/>
                <w:b/>
                <w:bCs/>
                <w:i/>
                <w:iCs/>
                <w:sz w:val="18"/>
                <w:lang w:eastAsia="ja-JP"/>
              </w:rPr>
              <w:t>secondaryDRX-GroupConfig</w:t>
            </w:r>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sidRPr="007D40E2">
              <w:rPr>
                <w:rFonts w:ascii="Arial" w:eastAsia="Calibri" w:hAnsi="Arial" w:cs="Arial"/>
                <w:bCs/>
                <w:i/>
                <w:sz w:val="18"/>
                <w:szCs w:val="22"/>
                <w:lang w:eastAsia="sv-SE"/>
              </w:rPr>
              <w:t>unifiedTCI-StateType</w:t>
            </w:r>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spCellConfig</w:t>
            </w:r>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PSCell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uplinkTxSwitchingOption</w:t>
            </w:r>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uplinkTxSwitchingPowerBoosting</w:t>
            </w:r>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commentRangeStart w:id="175"/>
            <w:commentRangeStart w:id="176"/>
            <w:r w:rsidRPr="007D40E2">
              <w:rPr>
                <w:rFonts w:ascii="Arial" w:eastAsia="Times New Roman" w:hAnsi="Arial" w:cs="Arial"/>
                <w:b/>
                <w:bCs/>
                <w:i/>
                <w:iCs/>
                <w:sz w:val="18"/>
                <w:lang w:eastAsia="zh-CN"/>
              </w:rPr>
              <w:t>uplinkTxSwitching-DualUL-TxState</w:t>
            </w:r>
            <w:commentRangeEnd w:id="175"/>
            <w:r w:rsidR="00EC4DE4">
              <w:rPr>
                <w:rStyle w:val="ab"/>
              </w:rPr>
              <w:commentReference w:id="175"/>
            </w:r>
            <w:commentRangeEnd w:id="176"/>
            <w:r w:rsidR="00A2088E">
              <w:rPr>
                <w:rStyle w:val="ab"/>
              </w:rPr>
              <w:commentReference w:id="176"/>
            </w:r>
          </w:p>
          <w:p w14:paraId="770E6C09" w14:textId="77777777" w:rsidR="007D40E2" w:rsidRDefault="007D40E2" w:rsidP="007D40E2">
            <w:pPr>
              <w:keepNext/>
              <w:keepLines/>
              <w:overflowPunct w:val="0"/>
              <w:autoSpaceDE w:val="0"/>
              <w:autoSpaceDN w:val="0"/>
              <w:adjustRightInd w:val="0"/>
              <w:spacing w:after="0"/>
              <w:rPr>
                <w:ins w:id="177" w:author="Post R2#122_v4" w:date="2023-06-01T15:04: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7D40E2">
              <w:rPr>
                <w:rFonts w:ascii="Arial" w:eastAsia="Times New Roman" w:hAnsi="Arial" w:cs="Arial"/>
                <w:i/>
                <w:iCs/>
                <w:sz w:val="18"/>
                <w:szCs w:val="18"/>
                <w:lang w:eastAsia="zh-CN"/>
              </w:rPr>
              <w:t>uplinkTxSwitchingOption</w:t>
            </w:r>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r w:rsidRPr="007D40E2">
              <w:rPr>
                <w:rFonts w:ascii="Arial" w:eastAsia="Times New Roman" w:hAnsi="Arial" w:cs="Arial"/>
                <w:i/>
                <w:iCs/>
                <w:sz w:val="18"/>
                <w:szCs w:val="18"/>
                <w:lang w:eastAsia="ja-JP"/>
              </w:rPr>
              <w:t>twoT</w:t>
            </w:r>
            <w:r w:rsidRPr="007D40E2">
              <w:rPr>
                <w:rFonts w:ascii="Arial" w:eastAsia="Times New Roman" w:hAnsi="Arial" w:cs="Arial"/>
                <w:sz w:val="18"/>
                <w:szCs w:val="18"/>
                <w:lang w:eastAsia="ja-JP"/>
              </w:rPr>
              <w:t xml:space="preserve"> indicates 2Tx is assumed to be supported on that carrier.</w:t>
            </w:r>
            <w:ins w:id="178" w:author="Post R2#122_v4" w:date="2023-06-01T15:03:00Z">
              <w:r w:rsidR="00A2088E">
                <w:rPr>
                  <w:rFonts w:ascii="Arial" w:eastAsia="Times New Roman" w:hAnsi="Arial" w:cs="Arial"/>
                  <w:sz w:val="18"/>
                  <w:szCs w:val="18"/>
                  <w:lang w:eastAsia="ja-JP"/>
                </w:rPr>
                <w:t xml:space="preserve"> </w:t>
              </w:r>
            </w:ins>
          </w:p>
          <w:p w14:paraId="15124F7B" w14:textId="1CDE8F44" w:rsidR="00A2088E" w:rsidRPr="007D40E2" w:rsidRDefault="00A2088E" w:rsidP="007D40E2">
            <w:pPr>
              <w:keepNext/>
              <w:keepLines/>
              <w:overflowPunct w:val="0"/>
              <w:autoSpaceDE w:val="0"/>
              <w:autoSpaceDN w:val="0"/>
              <w:adjustRightInd w:val="0"/>
              <w:spacing w:after="0"/>
              <w:rPr>
                <w:rFonts w:ascii="Arial" w:eastAsia="Times New Roman" w:hAnsi="Arial" w:cs="Arial"/>
                <w:sz w:val="18"/>
                <w:szCs w:val="18"/>
                <w:lang w:eastAsia="zh-CN"/>
              </w:rPr>
            </w:pPr>
            <w:ins w:id="179" w:author="Post R2#122_v4" w:date="2023-06-01T15:04:00Z">
              <w:r>
                <w:rPr>
                  <w:rFonts w:ascii="Arial" w:eastAsia="Times New Roman" w:hAnsi="Arial" w:cs="Arial"/>
                  <w:sz w:val="18"/>
                  <w:szCs w:val="18"/>
                  <w:lang w:eastAsia="ja-JP"/>
                </w:rPr>
                <w:t xml:space="preserve">This field applies for all band pairs if </w:t>
              </w:r>
              <w:r w:rsidRPr="00A2088E">
                <w:rPr>
                  <w:rFonts w:ascii="Arial" w:eastAsia="Times New Roman" w:hAnsi="Arial" w:cs="Arial"/>
                  <w:i/>
                  <w:sz w:val="18"/>
                  <w:szCs w:val="18"/>
                  <w:lang w:eastAsia="ja-JP"/>
                </w:rPr>
                <w:t>uplinkTxSwitchingMoreBands</w:t>
              </w:r>
              <w:r w:rsidRPr="00A2088E">
                <w:rPr>
                  <w:rFonts w:ascii="Arial" w:eastAsia="Times New Roman" w:hAnsi="Arial" w:cs="Arial"/>
                  <w:sz w:val="18"/>
                  <w:szCs w:val="18"/>
                  <w:lang w:eastAsia="ja-JP"/>
                </w:rPr>
                <w:t xml:space="preserve"> </w:t>
              </w:r>
            </w:ins>
            <w:ins w:id="180" w:author="Post R2#122_v4" w:date="2023-06-01T15:05:00Z">
              <w:r>
                <w:rPr>
                  <w:rFonts w:ascii="Arial" w:eastAsia="Times New Roman" w:hAnsi="Arial" w:cs="Arial"/>
                  <w:sz w:val="18"/>
                  <w:szCs w:val="18"/>
                  <w:lang w:eastAsia="ja-JP"/>
                </w:rPr>
                <w:t xml:space="preserve">is </w:t>
              </w:r>
            </w:ins>
            <w:ins w:id="181" w:author="Post R2#122_v4" w:date="2023-06-01T15:04:00Z">
              <w:r>
                <w:rPr>
                  <w:rFonts w:ascii="Arial" w:eastAsia="Times New Roman" w:hAnsi="Arial" w:cs="Arial"/>
                  <w:sz w:val="18"/>
                  <w:szCs w:val="18"/>
                  <w:lang w:eastAsia="ja-JP"/>
                </w:rPr>
                <w:t>configured.</w:t>
              </w:r>
            </w:ins>
          </w:p>
        </w:tc>
      </w:tr>
      <w:tr w:rsidR="00BD5F07" w:rsidRPr="007D40E2" w14:paraId="61B502CF" w14:textId="77777777" w:rsidTr="007D40E2">
        <w:trPr>
          <w:ins w:id="182"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83" w:author="Huawei, HiSilicon" w:date="2023-02-08T17:09:00Z"/>
                <w:rFonts w:ascii="Arial" w:eastAsia="Times New Roman" w:hAnsi="Arial"/>
                <w:b/>
                <w:bCs/>
                <w:i/>
                <w:iCs/>
                <w:sz w:val="18"/>
                <w:lang w:eastAsia="zh-CN"/>
              </w:rPr>
            </w:pPr>
            <w:ins w:id="184" w:author="Huawei, HiSilicon" w:date="2023-02-08T17:09:00Z">
              <w:r w:rsidRPr="00BD5F07">
                <w:rPr>
                  <w:rFonts w:ascii="Arial" w:eastAsia="Times New Roman" w:hAnsi="Arial"/>
                  <w:b/>
                  <w:bCs/>
                  <w:i/>
                  <w:iCs/>
                  <w:sz w:val="18"/>
                  <w:lang w:eastAsia="zh-CN"/>
                </w:rPr>
                <w:t>uplinkTxSwitchingMoreBands</w:t>
              </w:r>
            </w:ins>
          </w:p>
          <w:p w14:paraId="666F9506" w14:textId="423FCCFC" w:rsidR="00BD5F07" w:rsidRPr="00BD5F07" w:rsidRDefault="00865B46" w:rsidP="00F74D0C">
            <w:pPr>
              <w:keepNext/>
              <w:keepLines/>
              <w:overflowPunct w:val="0"/>
              <w:autoSpaceDE w:val="0"/>
              <w:autoSpaceDN w:val="0"/>
              <w:adjustRightInd w:val="0"/>
              <w:spacing w:after="0"/>
              <w:rPr>
                <w:ins w:id="185" w:author="Huawei, HiSilicon" w:date="2023-02-08T17:09:00Z"/>
                <w:rFonts w:ascii="Arial" w:eastAsia="Times New Roman" w:hAnsi="Arial" w:cs="Arial"/>
                <w:b/>
                <w:bCs/>
                <w:i/>
                <w:iCs/>
                <w:sz w:val="18"/>
                <w:szCs w:val="18"/>
                <w:lang w:eastAsia="zh-CN"/>
              </w:rPr>
            </w:pPr>
            <w:ins w:id="186"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ULTx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r w:rsidRPr="007D40E2">
              <w:rPr>
                <w:rFonts w:ascii="Arial" w:eastAsia="Times New Roman" w:hAnsi="Arial" w:cs="Arial"/>
                <w:b/>
                <w:bCs/>
                <w:i/>
                <w:iCs/>
                <w:sz w:val="18"/>
                <w:lang w:eastAsia="zh-CN"/>
              </w:rPr>
              <w:t>uu-RelayRLC-ChannelToAddModList</w:t>
            </w:r>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uu-RelayRLC-ChannelToReleaseList</w:t>
            </w:r>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released.</w:t>
            </w:r>
          </w:p>
        </w:tc>
        <w:bookmarkStart w:id="187" w:name="_GoBack"/>
        <w:bookmarkEnd w:id="187"/>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DeactivatedSCG-Config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PSCell when the SCG is deactivated and the network ensures that </w:t>
            </w:r>
            <w:r w:rsidRPr="007D40E2">
              <w:rPr>
                <w:rFonts w:ascii="Arial" w:eastAsia="Times New Roman" w:hAnsi="Arial" w:cs="Arial"/>
                <w:bCs/>
                <w:i/>
                <w:iCs/>
                <w:sz w:val="18"/>
                <w:lang w:eastAsia="sv-SE"/>
              </w:rPr>
              <w:t>beamFailure</w:t>
            </w:r>
            <w:r w:rsidRPr="007D40E2">
              <w:rPr>
                <w:rFonts w:ascii="Arial" w:eastAsia="Times New Roman" w:hAnsi="Arial" w:cs="Arial"/>
                <w:bCs/>
                <w:iCs/>
                <w:sz w:val="18"/>
                <w:lang w:eastAsia="sv-SE"/>
              </w:rPr>
              <w:t xml:space="preserve"> is not configured in the </w:t>
            </w:r>
            <w:r w:rsidRPr="007D40E2">
              <w:rPr>
                <w:rFonts w:ascii="Arial" w:eastAsia="Times New Roman" w:hAnsi="Arial" w:cs="Arial"/>
                <w:bCs/>
                <w:i/>
                <w:iCs/>
                <w:sz w:val="18"/>
                <w:lang w:eastAsia="sv-SE"/>
              </w:rPr>
              <w:t>radioLinkMonitoringConfig</w:t>
            </w:r>
            <w:r w:rsidRPr="007D40E2">
              <w:rPr>
                <w:rFonts w:ascii="Arial" w:eastAsia="Times New Roman" w:hAnsi="Arial" w:cs="Arial"/>
                <w:bCs/>
                <w:iCs/>
                <w:sz w:val="18"/>
                <w:lang w:eastAsia="sv-SE"/>
              </w:rPr>
              <w:t xml:space="preserve"> of the DL BWP of the PSCell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the UE is not required to perform RLM and BFD on the PSCell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DAPS-UplinkPowerConfig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uplinkPowerSharingDAPS-Mode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GoodServingCellEvaluation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IAB-ResourceConfig</w:t>
            </w:r>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iab-ResourceConfigID</w:t>
            </w:r>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periodicitySlotList</w:t>
            </w:r>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ms of the list of slot indexes indicated in </w:t>
            </w:r>
            <w:r w:rsidRPr="007D40E2">
              <w:rPr>
                <w:rFonts w:ascii="Arial" w:eastAsia="Yu Mincho" w:hAnsi="Arial" w:cs="Arial"/>
                <w:i/>
                <w:iCs/>
                <w:sz w:val="18"/>
                <w:lang w:eastAsia="sv-SE"/>
              </w:rPr>
              <w:t>slotList</w:t>
            </w:r>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w:t>
            </w:r>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r w:rsidRPr="007D40E2">
              <w:rPr>
                <w:rFonts w:ascii="Arial" w:eastAsia="Yu Mincho" w:hAnsi="Arial" w:cs="Arial"/>
                <w:i/>
                <w:iCs/>
                <w:sz w:val="18"/>
                <w:lang w:eastAsia="sv-SE"/>
              </w:rPr>
              <w:t>slotList</w:t>
            </w:r>
            <w:r w:rsidRPr="007D40E2">
              <w:rPr>
                <w:rFonts w:ascii="Arial" w:eastAsia="Yu Mincho" w:hAnsi="Arial" w:cs="Arial"/>
                <w:sz w:val="18"/>
                <w:lang w:eastAsia="sv-SE"/>
              </w:rPr>
              <w:t xml:space="preserve"> are strictly less than the value of the </w:t>
            </w:r>
            <w:r w:rsidRPr="007D40E2">
              <w:rPr>
                <w:rFonts w:ascii="Arial" w:eastAsia="Times New Roman" w:hAnsi="Arial" w:cs="Arial"/>
                <w:i/>
                <w:iCs/>
                <w:sz w:val="18"/>
                <w:lang w:eastAsia="ja-JP"/>
              </w:rPr>
              <w:t>periodicitySlotList</w:t>
            </w:r>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slotListSubcarrierSpacing</w:t>
            </w:r>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r w:rsidRPr="007D40E2">
              <w:rPr>
                <w:rFonts w:ascii="Arial" w:eastAsia="Times New Roman" w:hAnsi="Arial" w:cs="Arial"/>
                <w:i/>
                <w:iCs/>
                <w:sz w:val="18"/>
                <w:lang w:eastAsia="ja-JP"/>
              </w:rPr>
              <w:t>slotList</w:t>
            </w:r>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ReconfigurationWithSync</w:t>
            </w:r>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rach-ConfigDedicated</w:t>
            </w:r>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r w:rsidRPr="007D40E2">
              <w:rPr>
                <w:rFonts w:ascii="Arial" w:eastAsia="Times New Roman" w:hAnsi="Arial" w:cs="Arial"/>
                <w:i/>
                <w:sz w:val="18"/>
                <w:szCs w:val="22"/>
                <w:lang w:eastAsia="sv-SE"/>
              </w:rPr>
              <w:t>firstActiveUplinkBWP</w:t>
            </w:r>
            <w:r w:rsidRPr="007D40E2">
              <w:rPr>
                <w:rFonts w:ascii="Arial" w:eastAsia="Times New Roman" w:hAnsi="Arial" w:cs="Arial"/>
                <w:sz w:val="18"/>
                <w:szCs w:val="22"/>
                <w:lang w:eastAsia="sv-SE"/>
              </w:rPr>
              <w:t xml:space="preserve"> (see </w:t>
            </w:r>
            <w:r w:rsidRPr="007D40E2">
              <w:rPr>
                <w:rFonts w:ascii="Arial" w:eastAsia="Times New Roman" w:hAnsi="Arial" w:cs="Arial"/>
                <w:i/>
                <w:sz w:val="18"/>
                <w:szCs w:val="22"/>
                <w:lang w:eastAsia="sv-SE"/>
              </w:rPr>
              <w:t>UplinkConfig</w:t>
            </w:r>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smtc</w:t>
            </w:r>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PSCell change and NR PCell change.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spCellConfigCommon</w:t>
            </w:r>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RedCap</w:t>
            </w:r>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PCell change,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reference of (source) PCell. For case of NR PSCell change, it is based on the timing reference of source PSCell.</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r w:rsidRPr="007D40E2">
              <w:rPr>
                <w:rFonts w:ascii="Arial" w:eastAsia="Times New Roman" w:hAnsi="Arial" w:cs="Arial"/>
                <w:i/>
                <w:iCs/>
                <w:sz w:val="18"/>
                <w:szCs w:val="22"/>
                <w:lang w:eastAsia="sv-SE"/>
              </w:rPr>
              <w:t>targetCellSMTC-SCG</w:t>
            </w:r>
            <w:r w:rsidRPr="007D40E2">
              <w:rPr>
                <w:rFonts w:ascii="Arial" w:eastAsia="Times New Roman" w:hAnsi="Arial" w:cs="Arial"/>
                <w:sz w:val="18"/>
                <w:szCs w:val="22"/>
                <w:lang w:eastAsia="sv-SE"/>
              </w:rPr>
              <w:t xml:space="preserve"> are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RedCap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r w:rsidRPr="007D40E2">
              <w:rPr>
                <w:rFonts w:ascii="Arial" w:eastAsia="Times New Roman" w:hAnsi="Arial" w:cs="Arial"/>
                <w:i/>
                <w:iCs/>
                <w:sz w:val="18"/>
                <w:szCs w:val="22"/>
                <w:lang w:eastAsia="sv-SE"/>
              </w:rPr>
              <w:t>absoluteFrequencySSB</w:t>
            </w:r>
            <w:r w:rsidRPr="007D40E2">
              <w:rPr>
                <w:rFonts w:ascii="Arial" w:eastAsia="Times New Roman" w:hAnsi="Arial" w:cs="Arial"/>
                <w:sz w:val="18"/>
                <w:szCs w:val="22"/>
                <w:lang w:eastAsia="sv-SE"/>
              </w:rPr>
              <w:t xml:space="preserve"> in </w:t>
            </w:r>
            <w:r w:rsidRPr="007D40E2">
              <w:rPr>
                <w:rFonts w:ascii="Arial" w:eastAsia="Times New Roman" w:hAnsi="Arial" w:cs="Arial"/>
                <w:i/>
                <w:iCs/>
                <w:sz w:val="18"/>
                <w:szCs w:val="22"/>
                <w:lang w:eastAsia="sv-SE"/>
              </w:rPr>
              <w:t>frequencyInfoDL</w:t>
            </w:r>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r w:rsidRPr="007D40E2">
              <w:rPr>
                <w:rFonts w:ascii="Arial" w:eastAsia="宋体" w:hAnsi="Arial" w:cs="Arial"/>
                <w:b/>
                <w:i/>
                <w:iCs/>
                <w:sz w:val="18"/>
                <w:lang w:eastAsia="sv-SE"/>
              </w:rPr>
              <w:t>ReportUplinkTxDirectCurrentMoreCarrier</w:t>
            </w:r>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r w:rsidRPr="007D40E2">
              <w:rPr>
                <w:rFonts w:ascii="Arial" w:eastAsia="宋体" w:hAnsi="Arial" w:cs="Arial"/>
                <w:i/>
                <w:iCs/>
                <w:sz w:val="18"/>
                <w:lang w:eastAsia="sv-SE"/>
              </w:rPr>
              <w:t>servCellIndexList</w:t>
            </w:r>
            <w:r w:rsidRPr="007D40E2">
              <w:rPr>
                <w:rFonts w:ascii="Arial" w:eastAsia="宋体" w:hAnsi="Arial" w:cs="Arial"/>
                <w:sz w:val="18"/>
                <w:lang w:eastAsia="sv-SE"/>
              </w:rPr>
              <w:t xml:space="preserve"> with same order. This IE shall have the same size as </w:t>
            </w:r>
            <w:r w:rsidRPr="007D40E2">
              <w:rPr>
                <w:rFonts w:ascii="Arial" w:eastAsia="宋体" w:hAnsi="Arial" w:cs="Arial"/>
                <w:i/>
                <w:iCs/>
                <w:sz w:val="18"/>
                <w:lang w:eastAsia="sv-SE"/>
              </w:rPr>
              <w:t>servCellIndexList</w:t>
            </w:r>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IntraBandCC-CombinationReqList</w:t>
            </w:r>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servCellIndexList</w:t>
            </w:r>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SCellConfig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goodServingCellEvaluationBFD</w:t>
            </w:r>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preConfGapStatus</w:t>
            </w:r>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r w:rsidRPr="007D40E2">
              <w:rPr>
                <w:rFonts w:ascii="Arial" w:eastAsia="Calibri" w:hAnsi="Arial" w:cs="Arial"/>
                <w:i/>
                <w:iCs/>
                <w:sz w:val="18"/>
                <w:szCs w:val="22"/>
                <w:lang w:eastAsia="sv-SE"/>
              </w:rPr>
              <w:t>preConfigInd</w:t>
            </w:r>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smtc</w:t>
            </w:r>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sCellConfigCommon</w:t>
            </w:r>
            <w:r w:rsidRPr="007D40E2">
              <w:rPr>
                <w:rFonts w:ascii="Arial" w:eastAsia="Times New Roman" w:hAnsi="Arial" w:cs="Arial"/>
                <w:sz w:val="18"/>
                <w:szCs w:val="22"/>
                <w:lang w:eastAsia="sv-SE"/>
              </w:rPr>
              <w:t xml:space="preserv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 xml:space="preserve">SpCellConfig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r w:rsidRPr="007D40E2">
              <w:rPr>
                <w:rFonts w:ascii="Arial" w:eastAsia="Times New Roman" w:hAnsi="Arial" w:cs="Arial"/>
                <w:b/>
                <w:i/>
                <w:sz w:val="18"/>
                <w:lang w:eastAsia="sv-SE"/>
              </w:rPr>
              <w:t>deactivatedSCG-Config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r w:rsidRPr="007D40E2">
              <w:rPr>
                <w:rFonts w:ascii="Arial" w:eastAsia="Times New Roman" w:hAnsi="Arial" w:cs="Arial"/>
                <w:i/>
                <w:sz w:val="18"/>
                <w:lang w:eastAsia="sv-SE"/>
              </w:rPr>
              <w:t>RRCReconfiguration</w:t>
            </w:r>
            <w:r w:rsidRPr="007D40E2">
              <w:rPr>
                <w:rFonts w:ascii="Arial" w:eastAsia="Times New Roman" w:hAnsi="Arial" w:cs="Arial"/>
                <w:sz w:val="18"/>
                <w:lang w:eastAsia="sv-SE"/>
              </w:rPr>
              <w:t xml:space="preserve">, </w:t>
            </w:r>
            <w:r w:rsidRPr="007D40E2">
              <w:rPr>
                <w:rFonts w:ascii="Arial" w:eastAsia="Times New Roman" w:hAnsi="Arial" w:cs="Arial"/>
                <w:i/>
                <w:sz w:val="18"/>
                <w:lang w:eastAsia="sv-SE"/>
              </w:rPr>
              <w:t>RRCResume</w:t>
            </w:r>
            <w:r w:rsidRPr="007D40E2">
              <w:rPr>
                <w:rFonts w:ascii="Arial" w:eastAsia="Times New Roman" w:hAnsi="Arial" w:cs="Arial"/>
                <w:sz w:val="18"/>
                <w:lang w:eastAsia="sv-SE"/>
              </w:rPr>
              <w:t xml:space="preserve">, E-UTRA </w:t>
            </w:r>
            <w:r w:rsidRPr="007D40E2">
              <w:rPr>
                <w:rFonts w:ascii="Arial" w:eastAsia="Times New Roman" w:hAnsi="Arial" w:cs="Arial"/>
                <w:i/>
                <w:sz w:val="18"/>
                <w:lang w:eastAsia="sv-SE"/>
              </w:rPr>
              <w:t>RRCConnectionReconfiguration</w:t>
            </w:r>
            <w:r w:rsidRPr="007D40E2">
              <w:rPr>
                <w:rFonts w:ascii="Arial" w:eastAsia="Times New Roman" w:hAnsi="Arial" w:cs="Arial"/>
                <w:sz w:val="18"/>
                <w:lang w:eastAsia="sv-SE"/>
              </w:rPr>
              <w:t xml:space="preserve"> or E-UTRA </w:t>
            </w:r>
            <w:r w:rsidRPr="007D40E2">
              <w:rPr>
                <w:rFonts w:ascii="Arial" w:eastAsia="Times New Roman" w:hAnsi="Arial" w:cs="Arial"/>
                <w:i/>
                <w:sz w:val="18"/>
                <w:lang w:eastAsia="sv-SE"/>
              </w:rPr>
              <w:t>RRCConnectionResume</w:t>
            </w:r>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goodServingCellEvaluationBFD</w:t>
            </w:r>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BFD relaxation in the SpCell in RRC_CONNECTED. The field is always configured when the network enables BFD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goodServingCellEvaluationRLM</w:t>
            </w:r>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RLM relaxation in the SpCell in RRC_CONNECTED. The field is always configured when the network enables RLM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lowMobilityEvaluationConnected</w:t>
            </w:r>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SpCell. The </w:t>
            </w:r>
            <w:r w:rsidRPr="007D40E2">
              <w:rPr>
                <w:rFonts w:ascii="Arial" w:eastAsia="Times New Roman" w:hAnsi="Arial" w:cs="Arial"/>
                <w:i/>
                <w:iCs/>
                <w:sz w:val="18"/>
                <w:lang w:eastAsia="sv-SE"/>
              </w:rPr>
              <w:t>s-SearchDeltaP-Connected</w:t>
            </w:r>
            <w:r w:rsidRPr="007D40E2">
              <w:rPr>
                <w:rFonts w:ascii="Arial" w:eastAsia="Times New Roman" w:hAnsi="Arial" w:cs="Arial"/>
                <w:sz w:val="18"/>
                <w:lang w:eastAsia="sv-SE"/>
              </w:rPr>
              <w:t xml:space="preserve"> is the parameter "S</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t-SearchDeltaP-Connected</w:t>
            </w:r>
            <w:r w:rsidRPr="007D40E2">
              <w:rPr>
                <w:rFonts w:ascii="Arial" w:eastAsia="Times New Roman" w:hAnsi="Arial" w:cs="Arial"/>
                <w:sz w:val="18"/>
                <w:lang w:eastAsia="sv-SE"/>
              </w:rPr>
              <w:t xml:space="preserve"> is the parameter "T</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Low mobility criterion is configured in NR PCell for the case of NR SA/ NR CA/ NE-DC/NR-DC, and in the NR PSCell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reconfigurationWithSync</w:t>
            </w:r>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rlf-TimersAndConstants</w:t>
            </w:r>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r w:rsidRPr="007D40E2">
              <w:rPr>
                <w:rFonts w:ascii="Arial" w:eastAsia="Times New Roman" w:hAnsi="Arial" w:cs="Arial"/>
                <w:i/>
                <w:sz w:val="18"/>
                <w:lang w:eastAsia="sv-SE"/>
              </w:rPr>
              <w:t>rlf-TimersAndConstants</w:t>
            </w:r>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servCellIndex</w:t>
            </w:r>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Serving cell ID of a PSCell.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SL-PathSwitchConfig</w:t>
            </w:r>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targetRelayUE-Identity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BD5F07">
              <w:rPr>
                <w:rFonts w:ascii="Arial" w:eastAsia="Calibri" w:hAnsi="Arial"/>
                <w:b/>
                <w:i/>
                <w:sz w:val="18"/>
                <w:szCs w:val="22"/>
                <w:lang w:eastAsia="sv-SE"/>
              </w:rPr>
              <w:t xml:space="preserve">UplinkTxSwitchingMoreBands </w:t>
            </w:r>
            <w:r w:rsidRPr="00BD5F07">
              <w:rPr>
                <w:rFonts w:ascii="Arial" w:eastAsia="Calibri" w:hAnsi="Arial"/>
                <w:b/>
                <w:sz w:val="18"/>
                <w:szCs w:val="22"/>
                <w:lang w:eastAsia="sv-SE"/>
              </w:rPr>
              <w:t>field descriptions</w:t>
            </w:r>
          </w:p>
        </w:tc>
      </w:tr>
      <w:tr w:rsidR="00907276" w:rsidRPr="00BD5F07" w14:paraId="2D99BA6E" w14:textId="77777777" w:rsidTr="006D37B8">
        <w:trPr>
          <w:ins w:id="188"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89" w:author="Huawei, HiSilicon" w:date="2023-05-11T17:47:00Z"/>
                <w:rFonts w:ascii="Arial" w:eastAsia="Times New Roman" w:hAnsi="Arial"/>
                <w:b/>
                <w:bCs/>
                <w:i/>
                <w:iCs/>
                <w:sz w:val="18"/>
                <w:lang w:eastAsia="sv-SE"/>
              </w:rPr>
            </w:pPr>
            <w:ins w:id="190" w:author="Huawei, HiSilicon" w:date="2023-05-11T17:47:00Z">
              <w:r w:rsidRPr="001E2F7F">
                <w:rPr>
                  <w:rFonts w:ascii="Arial" w:eastAsia="Times New Roman" w:hAnsi="Arial"/>
                  <w:b/>
                  <w:bCs/>
                  <w:i/>
                  <w:iCs/>
                  <w:sz w:val="18"/>
                  <w:lang w:eastAsia="sv-SE"/>
                </w:rPr>
                <w:t>uplinkTxSwitchingBandList</w:t>
              </w:r>
            </w:ins>
          </w:p>
          <w:p w14:paraId="23A28A20" w14:textId="6374E4ED" w:rsidR="00907276" w:rsidRPr="00BD5F07" w:rsidRDefault="00907276" w:rsidP="00124FC7">
            <w:pPr>
              <w:keepNext/>
              <w:keepLines/>
              <w:overflowPunct w:val="0"/>
              <w:autoSpaceDE w:val="0"/>
              <w:autoSpaceDN w:val="0"/>
              <w:adjustRightInd w:val="0"/>
              <w:spacing w:after="0"/>
              <w:textAlignment w:val="baseline"/>
              <w:rPr>
                <w:ins w:id="191" w:author="Huawei, HiSilicon" w:date="2023-05-11T17:46:00Z"/>
                <w:rFonts w:ascii="Arial" w:eastAsia="Calibri" w:hAnsi="Arial"/>
                <w:b/>
                <w:i/>
                <w:sz w:val="18"/>
                <w:szCs w:val="22"/>
                <w:lang w:eastAsia="sv-SE"/>
              </w:rPr>
            </w:pPr>
            <w:ins w:id="192"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del w:id="193" w:author="Post R2#122_v1" w:date="2023-05-30T15:41:00Z">
                <w:r w:rsidDel="00124FC7">
                  <w:rPr>
                    <w:rFonts w:ascii="Arial" w:eastAsia="Times New Roman" w:hAnsi="Arial"/>
                    <w:bCs/>
                    <w:iCs/>
                    <w:sz w:val="18"/>
                    <w:lang w:eastAsia="sv-SE"/>
                  </w:rPr>
                  <w:delText>for</w:delText>
                </w:r>
              </w:del>
            </w:ins>
            <w:ins w:id="194" w:author="Post R2#122_v1" w:date="2023-05-30T15:41:00Z">
              <w:r w:rsidR="00124FC7">
                <w:rPr>
                  <w:rFonts w:ascii="Arial" w:eastAsia="Times New Roman" w:hAnsi="Arial"/>
                  <w:bCs/>
                  <w:iCs/>
                  <w:sz w:val="18"/>
                  <w:lang w:eastAsia="sv-SE"/>
                </w:rPr>
                <w:t>of</w:t>
              </w:r>
            </w:ins>
            <w:ins w:id="195" w:author="Huawei, HiSilicon" w:date="2023-05-11T17:47:00Z">
              <w:r>
                <w:rPr>
                  <w:rFonts w:ascii="Arial" w:eastAsia="Times New Roman" w:hAnsi="Arial"/>
                  <w:bCs/>
                  <w:iCs/>
                  <w:sz w:val="18"/>
                  <w:lang w:eastAsia="sv-SE"/>
                </w:rPr>
                <w:t xml:space="preserve"> the UL bands </w:t>
              </w:r>
              <w:commentRangeStart w:id="196"/>
              <w:commentRangeStart w:id="197"/>
              <w:del w:id="198" w:author="Post R2#122_v1" w:date="2023-05-30T15:19:00Z">
                <w:r w:rsidDel="00465629">
                  <w:rPr>
                    <w:rFonts w:ascii="Arial" w:eastAsia="Times New Roman" w:hAnsi="Arial"/>
                    <w:bCs/>
                    <w:iCs/>
                    <w:sz w:val="18"/>
                    <w:lang w:eastAsia="sv-SE"/>
                  </w:rPr>
                  <w:delText xml:space="preserve">involved </w:delText>
                </w:r>
              </w:del>
            </w:ins>
            <w:commentRangeEnd w:id="196"/>
            <w:r w:rsidR="000F1102">
              <w:rPr>
                <w:rStyle w:val="ab"/>
              </w:rPr>
              <w:commentReference w:id="196"/>
            </w:r>
            <w:commentRangeEnd w:id="197"/>
            <w:r w:rsidR="00782021">
              <w:rPr>
                <w:rStyle w:val="ab"/>
              </w:rPr>
              <w:commentReference w:id="197"/>
            </w:r>
            <w:ins w:id="199" w:author="Huawei, HiSilicon" w:date="2023-05-11T17:47:00Z">
              <w:del w:id="200" w:author="Post R2#122_v1" w:date="2023-05-30T15:19:00Z">
                <w:r w:rsidDel="00465629">
                  <w:rPr>
                    <w:rFonts w:ascii="Arial" w:eastAsia="Times New Roman" w:hAnsi="Arial"/>
                    <w:bCs/>
                    <w:iCs/>
                    <w:sz w:val="18"/>
                    <w:lang w:eastAsia="sv-SE"/>
                  </w:rPr>
                  <w:delText>i</w:delText>
                </w:r>
              </w:del>
            </w:ins>
            <w:ins w:id="201" w:author="Post R2#122_v1" w:date="2023-05-30T15:41:00Z">
              <w:r w:rsidR="00124FC7">
                <w:rPr>
                  <w:rFonts w:ascii="Arial" w:eastAsia="Times New Roman" w:hAnsi="Arial"/>
                  <w:bCs/>
                  <w:iCs/>
                  <w:sz w:val="18"/>
                  <w:lang w:eastAsia="sv-SE"/>
                </w:rPr>
                <w:t>for</w:t>
              </w:r>
            </w:ins>
            <w:ins w:id="202" w:author="Huawei, HiSilicon" w:date="2023-05-11T17:47:00Z">
              <w:r>
                <w:rPr>
                  <w:rFonts w:ascii="Arial" w:eastAsia="Times New Roman" w:hAnsi="Arial"/>
                  <w:bCs/>
                  <w:iCs/>
                  <w:sz w:val="18"/>
                  <w:lang w:eastAsia="sv-SE"/>
                </w:rPr>
                <w:t xml:space="preserve"> </w:t>
              </w:r>
              <w:r w:rsidRPr="00BD5F07">
                <w:rPr>
                  <w:rFonts w:ascii="Arial" w:eastAsia="Times New Roman" w:hAnsi="Arial"/>
                  <w:bCs/>
                  <w:iCs/>
                  <w:sz w:val="18"/>
                  <w:lang w:eastAsia="sv-SE"/>
                </w:rPr>
                <w:t>UL Tx switching.</w:t>
              </w:r>
            </w:ins>
            <w:ins w:id="203" w:author="Post R2#122" w:date="2023-05-29T12:36:00Z">
              <w:r w:rsidR="00F24786">
                <w:rPr>
                  <w:rFonts w:ascii="Arial" w:eastAsia="Times New Roman" w:hAnsi="Arial"/>
                  <w:bCs/>
                  <w:iCs/>
                  <w:sz w:val="18"/>
                  <w:lang w:eastAsia="sv-SE"/>
                </w:rPr>
                <w:t xml:space="preserve"> </w:t>
              </w:r>
            </w:ins>
            <w:ins w:id="204" w:author="Post R2#122" w:date="2023-05-29T12:38:00Z">
              <w:r w:rsidR="00C91111">
                <w:rPr>
                  <w:rFonts w:ascii="Arial" w:eastAsia="Times New Roman" w:hAnsi="Arial"/>
                  <w:bCs/>
                  <w:iCs/>
                  <w:sz w:val="18"/>
                  <w:lang w:eastAsia="sv-SE"/>
                </w:rPr>
                <w:t xml:space="preserve">If the UE needs to </w:t>
              </w:r>
            </w:ins>
            <w:ins w:id="205"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 xml:space="preserve">in </w:t>
              </w:r>
            </w:ins>
            <w:ins w:id="206" w:author="Post R2#122_v1" w:date="2023-05-30T15:33:00Z">
              <w:r w:rsidR="006C5416" w:rsidRPr="006C5416">
                <w:rPr>
                  <w:rFonts w:ascii="Arial" w:eastAsia="Yu Mincho" w:hAnsi="Arial"/>
                  <w:sz w:val="18"/>
                  <w:lang w:eastAsia="ja-JP"/>
                </w:rPr>
                <w:t>TS 38.101-1 [15]</w:t>
              </w:r>
            </w:ins>
            <w:ins w:id="207" w:author="Post R2#122" w:date="2023-05-29T12:38:00Z">
              <w:r w:rsidR="00C91111">
                <w:rPr>
                  <w:rFonts w:ascii="Arial" w:eastAsia="Yu Mincho" w:hAnsi="Arial"/>
                  <w:sz w:val="18"/>
                  <w:lang w:eastAsia="ja-JP"/>
                </w:rPr>
                <w:t>, the UE consider</w:t>
              </w:r>
            </w:ins>
            <w:commentRangeStart w:id="208"/>
            <w:commentRangeStart w:id="209"/>
            <w:ins w:id="210" w:author="Riki Okawa (大川 立樹)" w:date="2023-05-31T04:51:00Z">
              <w:r w:rsidR="009306F9">
                <w:rPr>
                  <w:rFonts w:ascii="Arial" w:eastAsia="Yu Mincho" w:hAnsi="Arial"/>
                  <w:sz w:val="18"/>
                  <w:lang w:eastAsia="ja-JP"/>
                </w:rPr>
                <w:t>s</w:t>
              </w:r>
              <w:commentRangeEnd w:id="208"/>
              <w:r w:rsidR="009306F9">
                <w:rPr>
                  <w:rStyle w:val="ab"/>
                </w:rPr>
                <w:commentReference w:id="208"/>
              </w:r>
            </w:ins>
            <w:commentRangeEnd w:id="209"/>
            <w:r w:rsidR="00A03DEC">
              <w:rPr>
                <w:rStyle w:val="ab"/>
              </w:rPr>
              <w:commentReference w:id="209"/>
            </w:r>
            <w:ins w:id="211" w:author="Post R2#122" w:date="2023-05-29T12:38:00Z">
              <w:r w:rsidR="00C91111">
                <w:rPr>
                  <w:rFonts w:ascii="Arial" w:eastAsia="Yu Mincho" w:hAnsi="Arial"/>
                  <w:sz w:val="18"/>
                  <w:lang w:eastAsia="ja-JP"/>
                </w:rPr>
                <w:t xml:space="preserve"> that t</w:t>
              </w:r>
            </w:ins>
            <w:ins w:id="212"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w:t>
              </w:r>
            </w:ins>
            <w:commentRangeStart w:id="213"/>
            <w:commentRangeStart w:id="214"/>
            <w:ins w:id="215" w:author="Riki Okawa (大川 立樹)" w:date="2023-05-31T04:52:00Z">
              <w:r w:rsidR="009306F9">
                <w:rPr>
                  <w:rFonts w:ascii="Arial" w:eastAsia="Yu Mincho" w:hAnsi="Arial"/>
                  <w:sz w:val="18"/>
                  <w:lang w:eastAsia="ja-JP"/>
                </w:rPr>
                <w:t xml:space="preserve"> on</w:t>
              </w:r>
              <w:commentRangeEnd w:id="213"/>
              <w:r w:rsidR="009306F9">
                <w:rPr>
                  <w:rStyle w:val="ab"/>
                </w:rPr>
                <w:commentReference w:id="213"/>
              </w:r>
            </w:ins>
            <w:commentRangeEnd w:id="214"/>
            <w:r w:rsidR="00A03DEC">
              <w:rPr>
                <w:rStyle w:val="ab"/>
              </w:rPr>
              <w:commentReference w:id="214"/>
            </w:r>
            <w:ins w:id="216" w:author="Post R2#122" w:date="2023-05-29T12:36:00Z">
              <w:r w:rsidR="00F24786">
                <w:rPr>
                  <w:rFonts w:ascii="Arial" w:eastAsia="Yu Mincho" w:hAnsi="Arial"/>
                  <w:sz w:val="18"/>
                  <w:lang w:eastAsia="ja-JP"/>
                </w:rPr>
                <w:t>.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217"/>
              <w:r w:rsidR="00F24786" w:rsidRPr="00D1627C">
                <w:rPr>
                  <w:rFonts w:ascii="Arial" w:eastAsia="Times New Roman" w:hAnsi="Arial"/>
                  <w:bCs/>
                  <w:iCs/>
                  <w:sz w:val="18"/>
                  <w:lang w:eastAsia="sv-SE"/>
                </w:rPr>
                <w:t>priority</w:t>
              </w:r>
            </w:ins>
            <w:commentRangeEnd w:id="217"/>
            <w:r w:rsidR="002535E2">
              <w:rPr>
                <w:rStyle w:val="ab"/>
              </w:rPr>
              <w:commentReference w:id="217"/>
            </w:r>
            <w:ins w:id="218"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21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220" w:author="Huawei, HiSilicon" w:date="2023-05-11T17:47:00Z"/>
                <w:rFonts w:ascii="Arial" w:eastAsia="Times New Roman" w:hAnsi="Arial"/>
                <w:b/>
                <w:bCs/>
                <w:i/>
                <w:iCs/>
                <w:sz w:val="18"/>
                <w:lang w:eastAsia="sv-SE"/>
              </w:rPr>
            </w:pPr>
            <w:ins w:id="221" w:author="Huawei, HiSilicon" w:date="2023-05-11T17:47:00Z">
              <w:r w:rsidRPr="00BD5F07">
                <w:rPr>
                  <w:rFonts w:ascii="Arial" w:eastAsia="Times New Roman" w:hAnsi="Arial"/>
                  <w:b/>
                  <w:bCs/>
                  <w:i/>
                  <w:iCs/>
                  <w:sz w:val="18"/>
                  <w:lang w:eastAsia="sv-SE"/>
                </w:rPr>
                <w:t>uplinkTxSwitchingBandPairList</w:t>
              </w:r>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222" w:author="Huawei, HiSilicon" w:date="2023-05-11T17:47:00Z"/>
                <w:rFonts w:ascii="Arial" w:eastAsia="Calibri" w:hAnsi="Arial"/>
                <w:b/>
                <w:i/>
                <w:sz w:val="18"/>
                <w:szCs w:val="22"/>
                <w:lang w:eastAsia="sv-SE"/>
              </w:rPr>
            </w:pPr>
            <w:ins w:id="223"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22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E91988E" w:rsidR="00907276" w:rsidRPr="00BD5F07" w:rsidRDefault="00907276" w:rsidP="00907276">
            <w:pPr>
              <w:keepNext/>
              <w:keepLines/>
              <w:overflowPunct w:val="0"/>
              <w:autoSpaceDE w:val="0"/>
              <w:autoSpaceDN w:val="0"/>
              <w:adjustRightInd w:val="0"/>
              <w:spacing w:after="0"/>
              <w:textAlignment w:val="baseline"/>
              <w:rPr>
                <w:ins w:id="225" w:author="Huawei, HiSilicon" w:date="2023-05-11T17:47:00Z"/>
                <w:rFonts w:ascii="Arial" w:eastAsia="Times New Roman" w:hAnsi="Arial"/>
                <w:b/>
                <w:bCs/>
                <w:i/>
                <w:iCs/>
                <w:sz w:val="18"/>
                <w:lang w:eastAsia="sv-SE"/>
              </w:rPr>
            </w:pPr>
            <w:ins w:id="226" w:author="Huawei, HiSilicon" w:date="2023-05-11T17:47:00Z">
              <w:r w:rsidRPr="00BD5F07">
                <w:rPr>
                  <w:rFonts w:ascii="Arial" w:eastAsia="Times New Roman" w:hAnsi="Arial"/>
                  <w:b/>
                  <w:bCs/>
                  <w:i/>
                  <w:iCs/>
                  <w:sz w:val="18"/>
                  <w:lang w:eastAsia="sv-SE"/>
                </w:rPr>
                <w:t>uplinkTxSwitching</w:t>
              </w:r>
            </w:ins>
            <w:ins w:id="227" w:author="Post R2#122_v1" w:date="2023-05-30T15:37:00Z">
              <w:r w:rsidR="006C5416">
                <w:rPr>
                  <w:rFonts w:ascii="Arial" w:eastAsia="Times New Roman" w:hAnsi="Arial"/>
                  <w:b/>
                  <w:bCs/>
                  <w:i/>
                  <w:iCs/>
                  <w:sz w:val="18"/>
                  <w:lang w:eastAsia="sv-SE"/>
                </w:rPr>
                <w:t>Associated</w:t>
              </w:r>
            </w:ins>
            <w:ins w:id="228" w:author="Huawei, HiSilicon" w:date="2023-05-11T17:47:00Z">
              <w:r w:rsidRPr="00BD5F07">
                <w:rPr>
                  <w:rFonts w:ascii="Arial" w:eastAsia="Times New Roman" w:hAnsi="Arial"/>
                  <w:b/>
                  <w:bCs/>
                  <w:i/>
                  <w:iCs/>
                  <w:sz w:val="18"/>
                  <w:lang w:eastAsia="sv-SE"/>
                </w:rPr>
                <w:t>Band</w:t>
              </w:r>
            </w:ins>
            <w:ins w:id="229" w:author="Post R2#122_v1" w:date="2023-05-30T15:37:00Z">
              <w:r w:rsidR="006C5416">
                <w:rPr>
                  <w:rFonts w:ascii="Arial" w:eastAsia="Times New Roman" w:hAnsi="Arial"/>
                  <w:b/>
                  <w:bCs/>
                  <w:i/>
                  <w:iCs/>
                  <w:sz w:val="18"/>
                  <w:lang w:eastAsia="sv-SE"/>
                </w:rPr>
                <w:t>DualUL</w:t>
              </w:r>
            </w:ins>
            <w:ins w:id="230" w:author="Post R2#122_v2" w:date="2023-05-31T09:59:00Z">
              <w:r w:rsidR="002C0F20">
                <w:rPr>
                  <w:rFonts w:ascii="Arial" w:eastAsia="Times New Roman" w:hAnsi="Arial"/>
                  <w:b/>
                  <w:bCs/>
                  <w:i/>
                  <w:iCs/>
                  <w:sz w:val="18"/>
                  <w:lang w:eastAsia="sv-SE"/>
                </w:rPr>
                <w:t>-</w:t>
              </w:r>
            </w:ins>
            <w:commentRangeStart w:id="231"/>
            <w:commentRangeStart w:id="232"/>
            <w:commentRangeStart w:id="233"/>
            <w:commentRangeStart w:id="234"/>
            <w:ins w:id="235" w:author="Huawei, HiSilicon" w:date="2023-05-11T17:47:00Z">
              <w:del w:id="236" w:author="Post R2#122_v1" w:date="2023-05-30T15:37:00Z">
                <w:r w:rsidRPr="00BD5F07" w:rsidDel="006C5416">
                  <w:rPr>
                    <w:rFonts w:ascii="Arial" w:eastAsia="Times New Roman" w:hAnsi="Arial"/>
                    <w:b/>
                    <w:bCs/>
                    <w:i/>
                    <w:iCs/>
                    <w:sz w:val="18"/>
                    <w:lang w:eastAsia="sv-SE"/>
                  </w:rPr>
                  <w:delText>TxState</w:delText>
                </w:r>
              </w:del>
            </w:ins>
            <w:commentRangeEnd w:id="231"/>
            <w:r w:rsidR="000F1102">
              <w:rPr>
                <w:rStyle w:val="ab"/>
              </w:rPr>
              <w:commentReference w:id="231"/>
            </w:r>
            <w:commentRangeEnd w:id="232"/>
            <w:r w:rsidR="006C5416">
              <w:rPr>
                <w:rStyle w:val="ab"/>
              </w:rPr>
              <w:commentReference w:id="232"/>
            </w:r>
            <w:commentRangeEnd w:id="233"/>
            <w:r w:rsidR="004B3DF6">
              <w:rPr>
                <w:rStyle w:val="ab"/>
              </w:rPr>
              <w:commentReference w:id="233"/>
            </w:r>
            <w:commentRangeEnd w:id="234"/>
            <w:r w:rsidR="002C0F20">
              <w:rPr>
                <w:rStyle w:val="ab"/>
              </w:rPr>
              <w:commentReference w:id="234"/>
            </w:r>
            <w:ins w:id="237" w:author="Huawei, HiSilicon" w:date="2023-05-11T17:47:00Z">
              <w:r w:rsidRPr="00BD5F07">
                <w:rPr>
                  <w:rFonts w:ascii="Arial" w:eastAsia="Times New Roman" w:hAnsi="Arial"/>
                  <w:b/>
                  <w:bCs/>
                  <w:i/>
                  <w:iCs/>
                  <w:sz w:val="18"/>
                  <w:lang w:eastAsia="sv-SE"/>
                </w:rPr>
                <w:t>List</w:t>
              </w:r>
            </w:ins>
          </w:p>
          <w:p w14:paraId="56AEB059" w14:textId="35FCE4FE" w:rsidR="00907276" w:rsidRPr="00BD5F07" w:rsidRDefault="00907276" w:rsidP="00907276">
            <w:pPr>
              <w:keepNext/>
              <w:keepLines/>
              <w:overflowPunct w:val="0"/>
              <w:autoSpaceDE w:val="0"/>
              <w:autoSpaceDN w:val="0"/>
              <w:adjustRightInd w:val="0"/>
              <w:spacing w:after="0"/>
              <w:textAlignment w:val="baseline"/>
              <w:rPr>
                <w:ins w:id="238" w:author="Huawei, HiSilicon" w:date="2023-05-11T17:47:00Z"/>
                <w:rFonts w:ascii="Arial" w:eastAsia="Calibri" w:hAnsi="Arial"/>
                <w:b/>
                <w:i/>
                <w:sz w:val="18"/>
                <w:szCs w:val="22"/>
                <w:lang w:eastAsia="sv-SE"/>
              </w:rPr>
            </w:pPr>
            <w:ins w:id="239"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transmtting band(s) </w:t>
              </w:r>
              <w:r w:rsidRPr="00F018A4">
                <w:rPr>
                  <w:rFonts w:ascii="Arial" w:eastAsia="Yu Mincho" w:hAnsi="Arial"/>
                  <w:sz w:val="18"/>
                  <w:lang w:eastAsia="ja-JP"/>
                </w:rPr>
                <w:t xml:space="preserve">as specified in TS 38.214 [19], clause 6.16.  </w:t>
              </w:r>
            </w:ins>
            <w:ins w:id="240" w:author="Post R2#122_v2" w:date="2023-05-31T09:59:00Z">
              <w:r w:rsidR="00A03DEC" w:rsidRPr="00A03DEC">
                <w:rPr>
                  <w:rFonts w:ascii="Arial" w:eastAsia="Yu Mincho" w:hAnsi="Arial"/>
                  <w:sz w:val="18"/>
                  <w:lang w:eastAsia="ja-JP"/>
                </w:rPr>
                <w:t>The network ensures that each band pair of a transmitting band and an associated band supports the dualUL switching option.</w:t>
              </w:r>
            </w:ins>
          </w:p>
        </w:tc>
      </w:tr>
      <w:tr w:rsidR="00907276" w:rsidRPr="00BD5F07" w14:paraId="61ECE831" w14:textId="77777777" w:rsidTr="006D37B8">
        <w:trPr>
          <w:ins w:id="24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242" w:author="Huawei, HiSilicon" w:date="2023-05-11T17:47:00Z"/>
                <w:rFonts w:ascii="Arial" w:eastAsia="Times New Roman" w:hAnsi="Arial"/>
                <w:b/>
                <w:bCs/>
                <w:i/>
                <w:iCs/>
                <w:sz w:val="18"/>
                <w:lang w:eastAsia="sv-SE"/>
              </w:rPr>
            </w:pPr>
            <w:ins w:id="243" w:author="Huawei, HiSilicon" w:date="2023-05-11T17:47:00Z">
              <w:r w:rsidRPr="001E2F7F">
                <w:rPr>
                  <w:rFonts w:ascii="Arial" w:eastAsia="Times New Roman" w:hAnsi="Arial"/>
                  <w:b/>
                  <w:bCs/>
                  <w:i/>
                  <w:iCs/>
                  <w:sz w:val="18"/>
                  <w:lang w:eastAsia="sv-SE"/>
                </w:rPr>
                <w:t>UplinkTxSwitchingBandIndex</w:t>
              </w:r>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244" w:author="Huawei, HiSilicon" w:date="2023-05-11T17:47:00Z"/>
                <w:rFonts w:ascii="Arial" w:eastAsia="Calibri" w:hAnsi="Arial"/>
                <w:b/>
                <w:i/>
                <w:sz w:val="18"/>
                <w:szCs w:val="22"/>
                <w:lang w:eastAsia="sv-SE"/>
              </w:rPr>
            </w:pPr>
            <w:ins w:id="245"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246"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782021">
        <w:trPr>
          <w:ins w:id="247"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782021">
            <w:pPr>
              <w:keepNext/>
              <w:keepLines/>
              <w:overflowPunct w:val="0"/>
              <w:autoSpaceDE w:val="0"/>
              <w:autoSpaceDN w:val="0"/>
              <w:adjustRightInd w:val="0"/>
              <w:spacing w:after="0"/>
              <w:jc w:val="center"/>
              <w:textAlignment w:val="baseline"/>
              <w:rPr>
                <w:ins w:id="248" w:author="Post R2#122" w:date="2023-05-29T12:41:00Z"/>
                <w:rFonts w:ascii="Arial" w:eastAsia="Calibri" w:hAnsi="Arial"/>
                <w:b/>
                <w:sz w:val="18"/>
                <w:szCs w:val="22"/>
                <w:lang w:eastAsia="sv-SE"/>
              </w:rPr>
            </w:pPr>
            <w:ins w:id="249" w:author="Post R2#122" w:date="2023-05-29T12:41:00Z">
              <w:r w:rsidRPr="00C91111">
                <w:rPr>
                  <w:rFonts w:ascii="Arial" w:eastAsia="Calibri" w:hAnsi="Arial"/>
                  <w:b/>
                  <w:i/>
                  <w:sz w:val="18"/>
                  <w:szCs w:val="22"/>
                  <w:lang w:eastAsia="sv-SE"/>
                </w:rPr>
                <w:lastRenderedPageBreak/>
                <w:t>UplinkTxSwitchingBandPairConfig</w:t>
              </w:r>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782021">
        <w:trPr>
          <w:ins w:id="250"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782021">
            <w:pPr>
              <w:keepNext/>
              <w:keepLines/>
              <w:overflowPunct w:val="0"/>
              <w:autoSpaceDE w:val="0"/>
              <w:autoSpaceDN w:val="0"/>
              <w:adjustRightInd w:val="0"/>
              <w:spacing w:after="0"/>
              <w:textAlignment w:val="baseline"/>
              <w:rPr>
                <w:ins w:id="251" w:author="Post R2#122" w:date="2023-05-29T12:41:00Z"/>
                <w:rFonts w:ascii="Arial" w:eastAsia="Times New Roman" w:hAnsi="Arial"/>
                <w:b/>
                <w:bCs/>
                <w:i/>
                <w:iCs/>
                <w:sz w:val="18"/>
                <w:lang w:eastAsia="sv-SE"/>
              </w:rPr>
            </w:pPr>
            <w:ins w:id="252" w:author="Post R2#122" w:date="2023-05-29T12:42:00Z">
              <w:r>
                <w:rPr>
                  <w:rFonts w:ascii="Arial" w:eastAsia="Times New Roman" w:hAnsi="Arial"/>
                  <w:b/>
                  <w:bCs/>
                  <w:i/>
                  <w:iCs/>
                  <w:sz w:val="18"/>
                  <w:lang w:eastAsia="sv-SE"/>
                </w:rPr>
                <w:t>b</w:t>
              </w:r>
            </w:ins>
            <w:ins w:id="253"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254" w:author="Post R2#122" w:date="2023-05-29T12:41:00Z"/>
                <w:rFonts w:ascii="Arial" w:eastAsia="Calibri" w:hAnsi="Arial"/>
                <w:b/>
                <w:i/>
                <w:sz w:val="18"/>
                <w:szCs w:val="22"/>
                <w:lang w:eastAsia="sv-SE"/>
              </w:rPr>
            </w:pPr>
            <w:ins w:id="255" w:author="Post R2#122" w:date="2023-05-29T12:41:00Z">
              <w:r w:rsidRPr="00BD5F07">
                <w:rPr>
                  <w:rFonts w:ascii="Arial" w:eastAsia="Times New Roman" w:hAnsi="Arial"/>
                  <w:bCs/>
                  <w:iCs/>
                  <w:sz w:val="18"/>
                  <w:lang w:eastAsia="sv-SE"/>
                </w:rPr>
                <w:t xml:space="preserve">Indicates the </w:t>
              </w:r>
            </w:ins>
            <w:ins w:id="256"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r w:rsidR="00C91111" w:rsidRPr="00BD5F07" w14:paraId="4A15ECBC" w14:textId="77777777" w:rsidTr="00782021">
        <w:trPr>
          <w:ins w:id="257"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4CA9FF68" w:rsidR="00C91111" w:rsidRPr="00BD5F07" w:rsidRDefault="00C91111" w:rsidP="00782021">
            <w:pPr>
              <w:keepNext/>
              <w:keepLines/>
              <w:overflowPunct w:val="0"/>
              <w:autoSpaceDE w:val="0"/>
              <w:autoSpaceDN w:val="0"/>
              <w:adjustRightInd w:val="0"/>
              <w:spacing w:after="0"/>
              <w:textAlignment w:val="baseline"/>
              <w:rPr>
                <w:ins w:id="258" w:author="Post R2#122" w:date="2023-05-29T12:41:00Z"/>
                <w:rFonts w:ascii="Arial" w:eastAsia="Times New Roman" w:hAnsi="Arial"/>
                <w:b/>
                <w:bCs/>
                <w:i/>
                <w:iCs/>
                <w:sz w:val="18"/>
                <w:lang w:eastAsia="sv-SE"/>
              </w:rPr>
            </w:pPr>
            <w:commentRangeStart w:id="259"/>
            <w:commentRangeStart w:id="260"/>
            <w:commentRangeStart w:id="261"/>
            <w:commentRangeStart w:id="262"/>
            <w:ins w:id="263" w:author="Post R2#122" w:date="2023-05-29T12:43:00Z">
              <w:r>
                <w:rPr>
                  <w:rFonts w:ascii="Arial" w:eastAsia="Times New Roman" w:hAnsi="Arial"/>
                  <w:b/>
                  <w:bCs/>
                  <w:i/>
                  <w:iCs/>
                  <w:sz w:val="18"/>
                  <w:lang w:eastAsia="sv-SE"/>
                </w:rPr>
                <w:t>switching</w:t>
              </w:r>
            </w:ins>
            <w:ins w:id="264" w:author="Post R2#122" w:date="2023-05-29T12:42:00Z">
              <w:r>
                <w:rPr>
                  <w:rFonts w:ascii="Arial" w:eastAsia="Times New Roman" w:hAnsi="Arial"/>
                  <w:b/>
                  <w:bCs/>
                  <w:i/>
                  <w:iCs/>
                  <w:sz w:val="18"/>
                  <w:lang w:eastAsia="sv-SE"/>
                </w:rPr>
                <w:t>2T-</w:t>
              </w:r>
              <w:del w:id="265" w:author="Post R2#122_v3" w:date="2023-05-31T17:24:00Z">
                <w:r w:rsidDel="00C861F8">
                  <w:rPr>
                    <w:rFonts w:ascii="Arial" w:eastAsia="Times New Roman" w:hAnsi="Arial"/>
                    <w:b/>
                    <w:bCs/>
                    <w:i/>
                    <w:iCs/>
                    <w:sz w:val="18"/>
                    <w:lang w:eastAsia="sv-SE"/>
                  </w:rPr>
                  <w:delText>ModeForBandPair</w:delText>
                </w:r>
              </w:del>
            </w:ins>
            <w:commentRangeEnd w:id="259"/>
            <w:del w:id="266" w:author="Post R2#122_v3" w:date="2023-05-31T17:24:00Z">
              <w:r w:rsidR="009E2EB2" w:rsidDel="00C861F8">
                <w:rPr>
                  <w:rStyle w:val="ab"/>
                </w:rPr>
                <w:commentReference w:id="259"/>
              </w:r>
              <w:commentRangeEnd w:id="260"/>
              <w:r w:rsidR="002C0F20" w:rsidDel="00C861F8">
                <w:rPr>
                  <w:rStyle w:val="ab"/>
                </w:rPr>
                <w:commentReference w:id="260"/>
              </w:r>
            </w:del>
            <w:commentRangeEnd w:id="261"/>
            <w:commentRangeEnd w:id="262"/>
            <w:ins w:id="267" w:author="Post R2#122_v3" w:date="2023-05-31T17:24:00Z">
              <w:r w:rsidR="00C861F8">
                <w:rPr>
                  <w:rFonts w:ascii="Arial" w:eastAsia="Times New Roman" w:hAnsi="Arial"/>
                  <w:b/>
                  <w:bCs/>
                  <w:i/>
                  <w:iCs/>
                  <w:sz w:val="18"/>
                  <w:lang w:eastAsia="sv-SE"/>
                </w:rPr>
                <w:t>Du</w:t>
              </w:r>
            </w:ins>
            <w:ins w:id="268" w:author="Post R2#122_v3" w:date="2023-05-31T17:25:00Z">
              <w:r w:rsidR="00C861F8">
                <w:rPr>
                  <w:rFonts w:ascii="Arial" w:eastAsia="Times New Roman" w:hAnsi="Arial"/>
                  <w:b/>
                  <w:bCs/>
                  <w:i/>
                  <w:iCs/>
                  <w:sz w:val="18"/>
                  <w:lang w:eastAsia="sv-SE"/>
                </w:rPr>
                <w:t>alUL</w:t>
              </w:r>
            </w:ins>
            <w:r w:rsidR="003D673A">
              <w:rPr>
                <w:rStyle w:val="ab"/>
              </w:rPr>
              <w:commentReference w:id="261"/>
            </w:r>
            <w:r w:rsidR="00C861F8">
              <w:rPr>
                <w:rStyle w:val="ab"/>
              </w:rPr>
              <w:commentReference w:id="262"/>
            </w:r>
          </w:p>
          <w:p w14:paraId="69DC78DF" w14:textId="024CFCC7" w:rsidR="00C91111" w:rsidRPr="00BD5F07" w:rsidRDefault="00C91111" w:rsidP="00C91111">
            <w:pPr>
              <w:keepNext/>
              <w:keepLines/>
              <w:overflowPunct w:val="0"/>
              <w:autoSpaceDE w:val="0"/>
              <w:autoSpaceDN w:val="0"/>
              <w:adjustRightInd w:val="0"/>
              <w:spacing w:after="0"/>
              <w:textAlignment w:val="baseline"/>
              <w:rPr>
                <w:ins w:id="269" w:author="Post R2#122" w:date="2023-05-29T12:41:00Z"/>
                <w:rFonts w:ascii="Arial" w:eastAsia="Calibri" w:hAnsi="Arial"/>
                <w:b/>
                <w:i/>
                <w:sz w:val="18"/>
                <w:szCs w:val="22"/>
                <w:lang w:eastAsia="sv-SE"/>
              </w:rPr>
            </w:pPr>
            <w:ins w:id="270"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271" w:author="Post R2#122" w:date="2023-05-29T12:46:00Z">
              <w:r>
                <w:rPr>
                  <w:rFonts w:ascii="Arial" w:eastAsia="Times New Roman" w:hAnsi="Arial"/>
                  <w:bCs/>
                  <w:iCs/>
                  <w:sz w:val="18"/>
                  <w:lang w:eastAsia="sv-SE"/>
                </w:rPr>
                <w:t xml:space="preserve">when UL Tx switching is performed between the two bands within the band pair </w:t>
              </w:r>
            </w:ins>
            <w:ins w:id="272"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273" w:author="Post R2#122" w:date="2023-05-29T12:41:00Z">
              <w:r>
                <w:rPr>
                  <w:rFonts w:ascii="Arial" w:eastAsia="Times New Roman" w:hAnsi="Arial"/>
                  <w:bCs/>
                  <w:iCs/>
                  <w:sz w:val="18"/>
                  <w:lang w:eastAsia="sv-SE"/>
                </w:rPr>
                <w:t xml:space="preserve"> </w:t>
              </w:r>
            </w:ins>
          </w:p>
        </w:tc>
      </w:tr>
      <w:tr w:rsidR="00C91111" w:rsidRPr="00BD5F07" w14:paraId="580546D8" w14:textId="77777777" w:rsidTr="00782021">
        <w:trPr>
          <w:ins w:id="274"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3D6A8363" w:rsidR="00C91111" w:rsidRPr="00BD5F07" w:rsidRDefault="00C91111" w:rsidP="00782021">
            <w:pPr>
              <w:keepNext/>
              <w:keepLines/>
              <w:overflowPunct w:val="0"/>
              <w:autoSpaceDE w:val="0"/>
              <w:autoSpaceDN w:val="0"/>
              <w:adjustRightInd w:val="0"/>
              <w:spacing w:after="0"/>
              <w:textAlignment w:val="baseline"/>
              <w:rPr>
                <w:ins w:id="275" w:author="Post R2#122" w:date="2023-05-29T12:41:00Z"/>
                <w:rFonts w:ascii="Arial" w:eastAsia="Times New Roman" w:hAnsi="Arial"/>
                <w:b/>
                <w:bCs/>
                <w:i/>
                <w:iCs/>
                <w:sz w:val="18"/>
                <w:lang w:eastAsia="sv-SE"/>
              </w:rPr>
            </w:pPr>
            <w:ins w:id="276" w:author="Post R2#122" w:date="2023-05-29T12:43:00Z">
              <w:r>
                <w:rPr>
                  <w:rFonts w:ascii="Arial" w:eastAsia="Times New Roman" w:hAnsi="Arial"/>
                  <w:b/>
                  <w:bCs/>
                  <w:i/>
                  <w:iCs/>
                  <w:sz w:val="18"/>
                  <w:lang w:eastAsia="sv-SE"/>
                </w:rPr>
                <w:t>switchingOption</w:t>
              </w:r>
              <w:commentRangeStart w:id="277"/>
              <w:commentRangeStart w:id="278"/>
              <w:r>
                <w:rPr>
                  <w:rFonts w:ascii="Arial" w:eastAsia="Times New Roman" w:hAnsi="Arial"/>
                  <w:b/>
                  <w:bCs/>
                  <w:i/>
                  <w:iCs/>
                  <w:sz w:val="18"/>
                  <w:lang w:eastAsia="sv-SE"/>
                </w:rPr>
                <w:t>Conf</w:t>
              </w:r>
            </w:ins>
            <w:ins w:id="279" w:author="Riki Okawa (大川 立樹)" w:date="2023-05-31T04:36:00Z">
              <w:r w:rsidR="007E0822">
                <w:rPr>
                  <w:rFonts w:ascii="Arial" w:eastAsia="Times New Roman" w:hAnsi="Arial"/>
                  <w:b/>
                  <w:bCs/>
                  <w:i/>
                  <w:iCs/>
                  <w:sz w:val="18"/>
                  <w:lang w:eastAsia="sv-SE"/>
                </w:rPr>
                <w:t>i</w:t>
              </w:r>
            </w:ins>
            <w:ins w:id="280" w:author="Post R2#122" w:date="2023-05-29T12:43:00Z">
              <w:r>
                <w:rPr>
                  <w:rFonts w:ascii="Arial" w:eastAsia="Times New Roman" w:hAnsi="Arial"/>
                  <w:b/>
                  <w:bCs/>
                  <w:i/>
                  <w:iCs/>
                  <w:sz w:val="18"/>
                  <w:lang w:eastAsia="sv-SE"/>
                </w:rPr>
                <w:t>g</w:t>
              </w:r>
            </w:ins>
            <w:commentRangeEnd w:id="277"/>
            <w:r w:rsidR="007E0822">
              <w:rPr>
                <w:rStyle w:val="ab"/>
              </w:rPr>
              <w:commentReference w:id="277"/>
            </w:r>
            <w:commentRangeEnd w:id="278"/>
            <w:r w:rsidR="009E685A">
              <w:rPr>
                <w:rStyle w:val="ab"/>
              </w:rPr>
              <w:commentReference w:id="278"/>
            </w:r>
            <w:ins w:id="281" w:author="Post R2#122" w:date="2023-05-29T12:43:00Z">
              <w:r>
                <w:rPr>
                  <w:rFonts w:ascii="Arial" w:eastAsia="Times New Roman" w:hAnsi="Arial"/>
                  <w:b/>
                  <w:bCs/>
                  <w:i/>
                  <w:iCs/>
                  <w:sz w:val="18"/>
                  <w:lang w:eastAsia="sv-SE"/>
                </w:rPr>
                <w:t>ForBandPair</w:t>
              </w:r>
            </w:ins>
          </w:p>
          <w:p w14:paraId="000196DD" w14:textId="56B9BC80" w:rsidR="00C91111" w:rsidRPr="00BD5F07" w:rsidRDefault="00C91111" w:rsidP="00C91111">
            <w:pPr>
              <w:keepNext/>
              <w:keepLines/>
              <w:overflowPunct w:val="0"/>
              <w:autoSpaceDE w:val="0"/>
              <w:autoSpaceDN w:val="0"/>
              <w:adjustRightInd w:val="0"/>
              <w:spacing w:after="0"/>
              <w:textAlignment w:val="baseline"/>
              <w:rPr>
                <w:ins w:id="282" w:author="Post R2#122" w:date="2023-05-29T12:41:00Z"/>
                <w:rFonts w:ascii="Arial" w:eastAsia="Calibri" w:hAnsi="Arial"/>
                <w:b/>
                <w:i/>
                <w:sz w:val="18"/>
                <w:szCs w:val="22"/>
                <w:lang w:eastAsia="sv-SE"/>
              </w:rPr>
            </w:pPr>
            <w:ins w:id="283" w:author="Post R2#122" w:date="2023-05-29T12:41:00Z">
              <w:r w:rsidRPr="00F018A4">
                <w:rPr>
                  <w:rFonts w:ascii="Arial" w:eastAsia="Yu Mincho" w:hAnsi="Arial"/>
                  <w:sz w:val="18"/>
                  <w:lang w:eastAsia="ja-JP"/>
                </w:rPr>
                <w:t xml:space="preserve">Indicates the </w:t>
              </w:r>
            </w:ins>
            <w:ins w:id="284" w:author="Post R2#122" w:date="2023-05-29T12:44:00Z">
              <w:r>
                <w:rPr>
                  <w:rFonts w:ascii="Arial" w:eastAsia="Yu Mincho" w:hAnsi="Arial"/>
                  <w:sz w:val="18"/>
                  <w:lang w:eastAsia="ja-JP"/>
                </w:rPr>
                <w:t>switching option for the band pair</w:t>
              </w:r>
            </w:ins>
            <w:ins w:id="285"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r w:rsidRPr="007D40E2">
              <w:rPr>
                <w:rFonts w:ascii="Arial" w:eastAsia="Calibri" w:hAnsi="Arial" w:cs="Arial"/>
                <w:i/>
                <w:sz w:val="18"/>
                <w:szCs w:val="22"/>
                <w:lang w:eastAsia="ja-JP"/>
              </w:rPr>
              <w:t>drx-ConfigSecondaryGroup</w:t>
            </w:r>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r w:rsidRPr="007D40E2">
              <w:rPr>
                <w:rFonts w:ascii="Arial" w:eastAsia="Times New Roman"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xml:space="preserve"> or there is at least one per FR gap of the same FR which the SCell belongs to and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r w:rsidRPr="007D40E2">
              <w:rPr>
                <w:rFonts w:ascii="Arial" w:eastAsia="Calibri" w:hAnsi="Arial"/>
                <w:i/>
                <w:sz w:val="18"/>
                <w:szCs w:val="22"/>
                <w:lang w:eastAsia="ja-JP"/>
              </w:rPr>
              <w:t>masterCellGroup:</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at change of AS security key derived from K</w:t>
            </w:r>
            <w:r w:rsidRPr="007D40E2">
              <w:rPr>
                <w:rFonts w:ascii="Arial" w:eastAsia="Calibri" w:hAnsi="Arial"/>
                <w:sz w:val="18"/>
                <w:szCs w:val="22"/>
                <w:vertAlign w:val="subscript"/>
                <w:lang w:eastAsia="ja-JP"/>
              </w:rPr>
              <w:t>gNB</w:t>
            </w:r>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 contained in a </w:t>
            </w:r>
            <w:r w:rsidRPr="007D40E2">
              <w:rPr>
                <w:rFonts w:ascii="Arial" w:eastAsia="Calibri" w:hAnsi="Arial"/>
                <w:i/>
                <w:sz w:val="18"/>
                <w:szCs w:val="22"/>
                <w:lang w:eastAsia="ja-JP"/>
              </w:rPr>
              <w:t>DLInformationTransferMRDC</w:t>
            </w:r>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r w:rsidRPr="007D40E2">
              <w:rPr>
                <w:rFonts w:ascii="Arial" w:eastAsia="Calibri" w:hAnsi="Arial"/>
                <w:i/>
                <w:sz w:val="18"/>
                <w:szCs w:val="22"/>
                <w:lang w:eastAsia="ja-JP"/>
              </w:rPr>
              <w:t>secondaryCellGroup</w:t>
            </w:r>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PSCell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PSCell,</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S-K</w:t>
            </w:r>
            <w:r w:rsidRPr="007D40E2">
              <w:rPr>
                <w:rFonts w:ascii="Arial" w:eastAsia="Times New Roman" w:hAnsi="Arial" w:cs="Arial"/>
                <w:sz w:val="18"/>
                <w:szCs w:val="18"/>
                <w:vertAlign w:val="subscript"/>
                <w:lang w:eastAsia="ja-JP"/>
              </w:rPr>
              <w:t>gNB</w:t>
            </w:r>
            <w:r w:rsidRPr="007D40E2">
              <w:rPr>
                <w:rFonts w:ascii="Arial" w:eastAsia="Times New Roman" w:hAnsi="Arial" w:cs="Arial"/>
                <w:sz w:val="18"/>
                <w:szCs w:val="18"/>
                <w:lang w:eastAsia="ja-JP"/>
              </w:rPr>
              <w:t xml:space="preserve"> in NR-DC while the UE is configured with at least one radio bearer with </w:t>
            </w:r>
            <w:r w:rsidRPr="007D40E2">
              <w:rPr>
                <w:rFonts w:ascii="Arial" w:eastAsia="Times New Roman" w:hAnsi="Arial" w:cs="Arial"/>
                <w:i/>
                <w:sz w:val="18"/>
                <w:szCs w:val="18"/>
                <w:lang w:eastAsia="ja-JP"/>
              </w:rPr>
              <w:t>keyToUse</w:t>
            </w:r>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r w:rsidRPr="007D40E2">
              <w:rPr>
                <w:rFonts w:ascii="Arial" w:eastAsia="Times New Roman" w:hAnsi="Arial" w:cs="Arial"/>
                <w:i/>
                <w:sz w:val="18"/>
                <w:szCs w:val="18"/>
                <w:lang w:eastAsia="ja-JP"/>
              </w:rPr>
              <w:t>RRCReconfiguration</w:t>
            </w:r>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 xml:space="preserve">RRCResume </w:t>
            </w:r>
            <w:r w:rsidRPr="007D40E2">
              <w:rPr>
                <w:rFonts w:ascii="Arial" w:eastAsia="Calibri" w:hAnsi="Arial" w:cs="Arial"/>
                <w:sz w:val="18"/>
                <w:szCs w:val="22"/>
                <w:lang w:eastAsia="ja-JP"/>
              </w:rPr>
              <w:t xml:space="preserve">and </w:t>
            </w:r>
            <w:r w:rsidRPr="007D40E2">
              <w:rPr>
                <w:rFonts w:ascii="Arial" w:eastAsia="Calibri" w:hAnsi="Arial" w:cs="Arial"/>
                <w:i/>
                <w:sz w:val="18"/>
                <w:szCs w:val="22"/>
                <w:lang w:eastAsia="ja-JP"/>
              </w:rPr>
              <w:t>RRCSetup</w:t>
            </w:r>
            <w:r w:rsidRPr="007D40E2">
              <w:rPr>
                <w:rFonts w:ascii="Arial" w:eastAsia="Calibri" w:hAnsi="Arial" w:cs="Arial"/>
                <w:sz w:val="18"/>
                <w:szCs w:val="22"/>
                <w:lang w:eastAsia="ja-JP"/>
              </w:rPr>
              <w:t xml:space="preserve"> messages and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RRCReconfiguration</w:t>
            </w:r>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Times New Roman"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r w:rsidRPr="007D40E2">
              <w:rPr>
                <w:rFonts w:ascii="Arial" w:eastAsia="Times New Roman" w:hAnsi="Arial" w:cs="Arial"/>
                <w:i/>
                <w:sz w:val="18"/>
                <w:lang w:eastAsia="sv-SE"/>
              </w:rPr>
              <w:t>masterCellGroup</w:t>
            </w:r>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r w:rsidRPr="007D40E2">
              <w:rPr>
                <w:rFonts w:ascii="Arial" w:eastAsia="Calibri" w:hAnsi="Arial"/>
                <w:i/>
                <w:sz w:val="18"/>
                <w:szCs w:val="22"/>
              </w:rPr>
              <w:t>secondaryCellGroup</w:t>
            </w:r>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r w:rsidRPr="007D40E2">
              <w:rPr>
                <w:rFonts w:ascii="Arial" w:eastAsia="Calibri" w:hAnsi="Arial" w:cs="Arial"/>
                <w:i/>
                <w:sz w:val="18"/>
                <w:lang w:eastAsia="sv-SE"/>
              </w:rPr>
              <w:t>SpCellConfig</w:t>
            </w:r>
            <w:r w:rsidRPr="007D40E2">
              <w:rPr>
                <w:rFonts w:ascii="Arial" w:eastAsia="Calibri" w:hAnsi="Arial" w:cs="Arial"/>
                <w:sz w:val="18"/>
                <w:szCs w:val="22"/>
                <w:lang w:eastAsia="sv-SE"/>
              </w:rPr>
              <w:t xml:space="preserve"> for the PSCell.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optionally present, Need M, in an SpCellConfig for the PSCell.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S-K</w:t>
      </w:r>
      <w:r w:rsidRPr="007D40E2">
        <w:rPr>
          <w:rFonts w:eastAsia="Times New Roman"/>
          <w:vertAlign w:val="subscript"/>
          <w:lang w:eastAsia="ja-JP"/>
        </w:rPr>
        <w:t>gNB</w:t>
      </w:r>
      <w:r w:rsidRPr="007D40E2">
        <w:rPr>
          <w:rFonts w:eastAsia="Times New Roman"/>
          <w:lang w:eastAsia="ja-JP"/>
        </w:rPr>
        <w:t>/S-K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masterCellGroup</w:t>
      </w:r>
      <w:r w:rsidRPr="007D40E2">
        <w:rPr>
          <w:rFonts w:eastAsia="Times New Roman"/>
          <w:lang w:eastAsia="ja-JP"/>
        </w:rPr>
        <w:t xml:space="preserve">, the network releases all existing MCG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In case of change of AS security key derived from K</w:t>
      </w:r>
      <w:r w:rsidRPr="007D40E2">
        <w:rPr>
          <w:rFonts w:eastAsia="Times New Roman"/>
          <w:vertAlign w:val="subscript"/>
          <w:lang w:eastAsia="ja-JP"/>
        </w:rPr>
        <w:t>gNB</w:t>
      </w:r>
      <w:r w:rsidRPr="007D40E2">
        <w:rPr>
          <w:rFonts w:eastAsia="Times New Roman"/>
          <w:lang w:eastAsia="ja-JP"/>
        </w:rPr>
        <w:t>/K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secondaryCellGroup</w:t>
      </w:r>
      <w:r w:rsidRPr="007D40E2">
        <w:rPr>
          <w:rFonts w:eastAsia="Times New Roman"/>
          <w:lang w:eastAsia="ja-JP"/>
        </w:rPr>
        <w:t xml:space="preserve">, the network releases all existing SCG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pple (Yuqin Chen)" w:date="2023-06-01T14:17:00Z" w:initials="Yuqin">
    <w:p w14:paraId="5B4B730A" w14:textId="77777777" w:rsidR="00A60D0C" w:rsidRDefault="00A60D0C" w:rsidP="00A60D0C">
      <w:r>
        <w:rPr>
          <w:rStyle w:val="ab"/>
        </w:rPr>
        <w:annotationRef/>
      </w:r>
      <w:r>
        <w:rPr>
          <w:color w:val="000000"/>
        </w:rPr>
        <w:t>Should be B?</w:t>
      </w:r>
    </w:p>
  </w:comment>
  <w:comment w:id="6" w:author="Post R2#122_v4" w:date="2023-06-01T14:49:00Z" w:initials="HW">
    <w:p w14:paraId="3374566B" w14:textId="1383567B" w:rsidR="00A60D0C" w:rsidRDefault="00A60D0C">
      <w:pPr>
        <w:pStyle w:val="ac"/>
        <w:rPr>
          <w:rFonts w:hint="eastAsia"/>
          <w:lang w:eastAsia="zh-CN"/>
        </w:rPr>
      </w:pPr>
      <w:r>
        <w:rPr>
          <w:rStyle w:val="ab"/>
        </w:rPr>
        <w:annotationRef/>
      </w:r>
      <w:r>
        <w:t>I understand R18 UL Tx switching can be considered as enhancements on top of R16/17 UL Tx switching, that is why I put C</w:t>
      </w:r>
      <w:r>
        <w:rPr>
          <w:rFonts w:hint="eastAsia"/>
          <w:lang w:eastAsia="zh-CN"/>
        </w:rPr>
        <w:t>.</w:t>
      </w:r>
      <w:r>
        <w:rPr>
          <w:lang w:eastAsia="zh-CN"/>
        </w:rPr>
        <w:t xml:space="preserve"> I guess C and B both work.</w:t>
      </w:r>
    </w:p>
  </w:comment>
  <w:comment w:id="39" w:author="Apple (Yuqin Chen)" w:date="2023-06-01T14:14:00Z" w:initials="Yuqin">
    <w:p w14:paraId="24AF14A0" w14:textId="07418589" w:rsidR="00A60D0C" w:rsidRDefault="00A60D0C" w:rsidP="00A60D0C">
      <w:r>
        <w:rPr>
          <w:rStyle w:val="ab"/>
        </w:rPr>
        <w:annotationRef/>
      </w:r>
      <w:r>
        <w:rPr>
          <w:color w:val="000000"/>
        </w:rPr>
        <w:t>missing 0</w:t>
      </w:r>
    </w:p>
  </w:comment>
  <w:comment w:id="40" w:author="Post R2#122_v4" w:date="2023-06-01T14:55:00Z" w:initials="HW">
    <w:p w14:paraId="309974D7" w14:textId="0AE88E37" w:rsidR="00A60D0C" w:rsidRDefault="00A60D0C">
      <w:pPr>
        <w:pStyle w:val="ac"/>
      </w:pPr>
      <w:r>
        <w:rPr>
          <w:rStyle w:val="ab"/>
        </w:rPr>
        <w:annotationRef/>
      </w:r>
      <w:r>
        <w:t>This was copied from RAN4 LS, and I also understand RAN4’s intention is 0. Maybe we can remove those details from coversheet.</w:t>
      </w:r>
    </w:p>
  </w:comment>
  <w:comment w:id="69" w:author="Ericsson" w:date="2023-05-31T07:41:00Z" w:initials="LA">
    <w:p w14:paraId="09ABDAE2" w14:textId="266DF3B2" w:rsidR="00A60D0C" w:rsidRDefault="00A60D0C">
      <w:pPr>
        <w:pStyle w:val="ac"/>
      </w:pPr>
      <w:r>
        <w:rPr>
          <w:rStyle w:val="ab"/>
        </w:rPr>
        <w:annotationRef/>
      </w:r>
      <w:r>
        <w:t>We agreed previously that this field should be optional. Also to make the name more meaningful we suggest to change it to “</w:t>
      </w:r>
      <w:r w:rsidRPr="00807293">
        <w:t>uplinkTxSwitching</w:t>
      </w:r>
      <w:r>
        <w:t>Priority</w:t>
      </w:r>
      <w:r w:rsidRPr="00807293">
        <w:t>List</w:t>
      </w:r>
      <w:r>
        <w:t>”.</w:t>
      </w:r>
    </w:p>
  </w:comment>
  <w:comment w:id="70" w:author="Post R2#122_v3" w:date="2023-05-31T17:26:00Z" w:initials="HW">
    <w:p w14:paraId="71D59399" w14:textId="77777777" w:rsidR="00A60D0C" w:rsidRDefault="00A60D0C">
      <w:pPr>
        <w:pStyle w:val="ac"/>
      </w:pPr>
      <w:r>
        <w:rPr>
          <w:rStyle w:val="ab"/>
        </w:rPr>
        <w:annotationRef/>
      </w:r>
      <w:r>
        <w:t xml:space="preserve">Thanks for the comments. </w:t>
      </w:r>
    </w:p>
    <w:p w14:paraId="02FA4A42" w14:textId="17AB11C7" w:rsidR="00A60D0C" w:rsidRDefault="00A60D0C">
      <w:pPr>
        <w:pStyle w:val="ac"/>
      </w:pPr>
      <w:r>
        <w:t>The intention of this band list is to provide a band index for the later usage, e.g. band index used in band pair, band index used in associated band list.</w:t>
      </w:r>
    </w:p>
    <w:p w14:paraId="3180CD1B" w14:textId="6B197ED8" w:rsidR="00A60D0C" w:rsidRDefault="00A60D0C">
      <w:pPr>
        <w:pStyle w:val="ac"/>
      </w:pPr>
      <w:r>
        <w:t>Then for priority list, yes, we discussed and agreed it can be optional if NW can make sure no switching gap.</w:t>
      </w:r>
    </w:p>
    <w:p w14:paraId="593E25A0" w14:textId="0BB5D3D6" w:rsidR="00A60D0C" w:rsidRDefault="00A60D0C">
      <w:pPr>
        <w:pStyle w:val="ac"/>
      </w:pPr>
      <w:r>
        <w:t xml:space="preserve">During CR drafting, I found the priority list is duplicated with the configuration of band list. So I try to merge the priority list into the configuration list. And clarify the UE can use this configuration list to derive the location </w:t>
      </w:r>
      <w:r w:rsidRPr="00C861F8">
        <w:rPr>
          <w:color w:val="FF0000"/>
        </w:rPr>
        <w:t>when needed</w:t>
      </w:r>
      <w:r>
        <w:t xml:space="preserve">, which means if NW can make sure no switching gap, it can list the band in random order, but if it intend to use switching gap, it needs to list the band in priority order. But if we add “priority” in field name, it implies prority is always provided. </w:t>
      </w:r>
    </w:p>
    <w:p w14:paraId="2EA9A61E" w14:textId="2C01E018" w:rsidR="00A60D0C" w:rsidRDefault="00A60D0C">
      <w:pPr>
        <w:pStyle w:val="ac"/>
      </w:pPr>
      <w:r>
        <w:t>Hope this clarifies.</w:t>
      </w:r>
    </w:p>
  </w:comment>
  <w:comment w:id="72" w:author="OPPO (Qianxi Lu)" w:date="2023-05-30T09:05:00Z" w:initials="QX">
    <w:p w14:paraId="2DE27EEB" w14:textId="77777777" w:rsidR="00A60D0C" w:rsidRDefault="00A60D0C" w:rsidP="00782021">
      <w:pPr>
        <w:pStyle w:val="ac"/>
      </w:pPr>
      <w:r>
        <w:rPr>
          <w:rStyle w:val="ab"/>
        </w:rPr>
        <w:annotationRef/>
      </w:r>
      <w:r>
        <w:rPr>
          <w:lang w:val="en-US"/>
        </w:rPr>
        <w:t>Typo?</w:t>
      </w:r>
    </w:p>
  </w:comment>
  <w:comment w:id="73" w:author="Post R2#122_v1" w:date="2023-05-30T15:11:00Z" w:initials="HW">
    <w:p w14:paraId="492A50DC" w14:textId="23A383B2" w:rsidR="00A60D0C" w:rsidRDefault="00A60D0C">
      <w:pPr>
        <w:pStyle w:val="ac"/>
      </w:pPr>
      <w:r>
        <w:rPr>
          <w:rStyle w:val="ab"/>
        </w:rPr>
        <w:annotationRef/>
      </w:r>
      <w:r>
        <w:rPr>
          <w:rStyle w:val="ab"/>
        </w:rPr>
        <w:annotationRef/>
      </w:r>
      <w:r>
        <w:rPr>
          <w:rStyle w:val="ab"/>
        </w:rPr>
        <w:annotationRef/>
      </w:r>
      <w:r>
        <w:t>Yes, comma is missing. Thanks.</w:t>
      </w:r>
    </w:p>
  </w:comment>
  <w:comment w:id="87" w:author="Morton Lin (林牧台)" w:date="2023-05-30T20:53:00Z" w:initials="ML(">
    <w:p w14:paraId="263D891D" w14:textId="46CFCBD1" w:rsidR="00A60D0C" w:rsidRPr="00CF452C" w:rsidRDefault="00A60D0C">
      <w:pPr>
        <w:pStyle w:val="ac"/>
        <w:rPr>
          <w:rFonts w:eastAsia="PMingLiU"/>
          <w:lang w:eastAsia="zh-TW"/>
        </w:rPr>
      </w:pPr>
      <w:r>
        <w:rPr>
          <w:rStyle w:val="ab"/>
        </w:rPr>
        <w:annotationRef/>
      </w:r>
      <w:r>
        <w:rPr>
          <w:rStyle w:val="ab"/>
        </w:rPr>
        <w:t>Should it</w:t>
      </w:r>
      <w:r>
        <w:rPr>
          <w:rFonts w:eastAsia="PMingLiU"/>
          <w:lang w:eastAsia="zh-TW"/>
        </w:rPr>
        <w:t xml:space="preserve"> be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w:t>
      </w:r>
      <w:r>
        <w:rPr>
          <w:rStyle w:val="ab"/>
        </w:rPr>
        <w:annotationRef/>
      </w:r>
      <w:r>
        <w:rPr>
          <w:rFonts w:eastAsia="PMingLiU"/>
          <w:lang w:eastAsia="zh-TW"/>
        </w:rPr>
        <w:t>”?</w:t>
      </w:r>
    </w:p>
  </w:comment>
  <w:comment w:id="88" w:author="Post R2#122_v2" w:date="2023-05-31T09:07:00Z" w:initials="HW">
    <w:p w14:paraId="2642FABC" w14:textId="3D334ED6" w:rsidR="00A60D0C" w:rsidRDefault="00A60D0C">
      <w:pPr>
        <w:pStyle w:val="ac"/>
      </w:pPr>
      <w:r>
        <w:rPr>
          <w:rStyle w:val="ab"/>
        </w:rPr>
        <w:annotationRef/>
      </w:r>
      <w:r>
        <w:t>Yes, thanks for pointing out.</w:t>
      </w:r>
    </w:p>
  </w:comment>
  <w:comment w:id="95" w:author="OPPO (Qianxi Lu)" w:date="2023-05-30T09:05:00Z" w:initials="QX">
    <w:p w14:paraId="0A558ACE" w14:textId="77777777" w:rsidR="00A60D0C" w:rsidRDefault="00A60D0C" w:rsidP="00782021">
      <w:pPr>
        <w:pStyle w:val="ac"/>
      </w:pPr>
      <w:r>
        <w:rPr>
          <w:rStyle w:val="ab"/>
        </w:rPr>
        <w:annotationRef/>
      </w:r>
      <w:r>
        <w:rPr>
          <w:lang w:val="en-US"/>
        </w:rPr>
        <w:t>Typo?</w:t>
      </w:r>
    </w:p>
  </w:comment>
  <w:comment w:id="96" w:author="Post R2#122_v1" w:date="2023-05-30T15:11:00Z" w:initials="HW">
    <w:p w14:paraId="52FFF81D" w14:textId="7DCCCAF4" w:rsidR="00A60D0C" w:rsidRDefault="00A60D0C">
      <w:pPr>
        <w:pStyle w:val="ac"/>
      </w:pPr>
      <w:r>
        <w:rPr>
          <w:rStyle w:val="ab"/>
        </w:rPr>
        <w:annotationRef/>
      </w:r>
      <w:r>
        <w:rPr>
          <w:rStyle w:val="ab"/>
        </w:rPr>
        <w:annotationRef/>
      </w:r>
      <w:r>
        <w:rPr>
          <w:rStyle w:val="ab"/>
        </w:rPr>
        <w:annotationRef/>
      </w:r>
      <w:r>
        <w:t>Yes, comma is missing. Thanks.</w:t>
      </w:r>
    </w:p>
  </w:comment>
  <w:comment w:id="99" w:author="Riki Okawa (大川 立樹)" w:date="2023-05-31T04:40:00Z" w:initials="RO(立">
    <w:p w14:paraId="17E6F968" w14:textId="72F801E7" w:rsidR="00A60D0C" w:rsidRPr="00A16B71" w:rsidRDefault="00A60D0C">
      <w:pPr>
        <w:pStyle w:val="ac"/>
        <w:rPr>
          <w:rFonts w:eastAsia="MS Mincho"/>
          <w:lang w:eastAsia="ja-JP"/>
        </w:rPr>
      </w:pPr>
      <w:r>
        <w:rPr>
          <w:rStyle w:val="ab"/>
        </w:rPr>
        <w:annotationRef/>
      </w:r>
      <w:r>
        <w:rPr>
          <w:rFonts w:eastAsia="MS Mincho" w:hint="eastAsia"/>
          <w:lang w:eastAsia="ja-JP"/>
        </w:rPr>
        <w:t>N</w:t>
      </w:r>
      <w:r>
        <w:rPr>
          <w:rFonts w:eastAsia="MS Mincho"/>
          <w:lang w:eastAsia="ja-JP"/>
        </w:rPr>
        <w:t>eed R might be better because the network may not configure any associated band if there is no need e.g. when the UE supports 2-port transmission on all bands. (There would be no bug even if Need M is used though…)</w:t>
      </w:r>
    </w:p>
  </w:comment>
  <w:comment w:id="100" w:author="Post R2#122_v2" w:date="2023-05-31T09:20:00Z" w:initials="HW">
    <w:p w14:paraId="3CC97149" w14:textId="6A8FA74B" w:rsidR="00A60D0C" w:rsidRDefault="00A60D0C">
      <w:pPr>
        <w:pStyle w:val="ac"/>
      </w:pPr>
      <w:r>
        <w:rPr>
          <w:rStyle w:val="ab"/>
        </w:rPr>
        <w:annotationRef/>
      </w:r>
      <w:r>
        <w:t xml:space="preserve">Yes, you are right, from siganaling point of view, we’d better to enable release of associated band, but I prefer to change the minimum number of the list from 1 to 0. Otherwise, for each setup, the associated band list needs to be present even if it does not have change. </w:t>
      </w:r>
    </w:p>
  </w:comment>
  <w:comment w:id="124" w:author="Post R2#122_v1" w:date="2023-05-30T15:12:00Z" w:initials="HW">
    <w:p w14:paraId="2CBF3739" w14:textId="10BFF966" w:rsidR="00A60D0C" w:rsidRDefault="00A60D0C">
      <w:pPr>
        <w:pStyle w:val="ac"/>
      </w:pPr>
      <w:r>
        <w:rPr>
          <w:rStyle w:val="ab"/>
        </w:rPr>
        <w:annotationRef/>
      </w:r>
      <w:r>
        <w:t>To similify the naming.</w:t>
      </w:r>
    </w:p>
  </w:comment>
  <w:comment w:id="131" w:author="OPPO (Qianxi Lu)" w:date="2023-05-30T09:06:00Z" w:initials="QX">
    <w:p w14:paraId="74C4B1C4" w14:textId="77777777" w:rsidR="00A60D0C" w:rsidRDefault="00A60D0C" w:rsidP="00782021">
      <w:pPr>
        <w:pStyle w:val="ac"/>
      </w:pPr>
      <w:r>
        <w:rPr>
          <w:rStyle w:val="ab"/>
        </w:rPr>
        <w:annotationRef/>
      </w:r>
      <w:r>
        <w:rPr>
          <w:lang w:val="en-US"/>
        </w:rPr>
        <w:t>Typo?</w:t>
      </w:r>
    </w:p>
  </w:comment>
  <w:comment w:id="132" w:author="Post R2#122_v1" w:date="2023-05-30T15:11:00Z" w:initials="HW">
    <w:p w14:paraId="3492E25C" w14:textId="0414CB12" w:rsidR="00A60D0C" w:rsidRDefault="00A60D0C">
      <w:pPr>
        <w:pStyle w:val="ac"/>
      </w:pPr>
      <w:r>
        <w:rPr>
          <w:rStyle w:val="ab"/>
        </w:rPr>
        <w:annotationRef/>
      </w:r>
      <w:r>
        <w:rPr>
          <w:rStyle w:val="ab"/>
        </w:rPr>
        <w:annotationRef/>
      </w:r>
      <w:r>
        <w:rPr>
          <w:rStyle w:val="ab"/>
        </w:rPr>
        <w:annotationRef/>
      </w:r>
      <w:r>
        <w:t>Yes, comma is missing. Thanks.</w:t>
      </w:r>
    </w:p>
  </w:comment>
  <w:comment w:id="135" w:author="Post R2#122" w:date="2023-05-29T12:48:00Z" w:initials="HW">
    <w:p w14:paraId="1AFC8D8B" w14:textId="4CEA3362" w:rsidR="00A60D0C" w:rsidRDefault="00A60D0C">
      <w:pPr>
        <w:pStyle w:val="ac"/>
      </w:pPr>
      <w:r>
        <w:rPr>
          <w:rStyle w:val="ab"/>
        </w:rPr>
        <w:annotationRef/>
      </w:r>
      <w:r>
        <w:t>According to RAN4 agreement:</w:t>
      </w:r>
    </w:p>
    <w:p w14:paraId="1530C95A" w14:textId="77777777" w:rsidR="00A60D0C" w:rsidRPr="00F24786" w:rsidRDefault="00A60D0C"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A60D0C" w:rsidRPr="00F24786" w:rsidRDefault="00A60D0C"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A60D0C" w:rsidRDefault="00A60D0C" w:rsidP="002535E2">
      <w:pPr>
        <w:pStyle w:val="ac"/>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42" w:author="Morton Lin (林牧台)" w:date="2023-05-30T20:50:00Z" w:initials="ML(">
    <w:p w14:paraId="6585DA7D" w14:textId="4A49FCAA" w:rsidR="00A60D0C" w:rsidRPr="005B1E92" w:rsidRDefault="00A60D0C">
      <w:pPr>
        <w:pStyle w:val="ac"/>
      </w:pPr>
      <w:r>
        <w:t xml:space="preserve">According to the </w:t>
      </w:r>
      <w:r>
        <w:rPr>
          <w:rStyle w:val="ab"/>
        </w:rPr>
        <w:annotationRef/>
      </w:r>
      <w:r>
        <w:t xml:space="preserve">naming convention, it needs a hyphen: </w:t>
      </w:r>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5B1E92">
        <w:rPr>
          <w:rFonts w:ascii="Courier New" w:eastAsia="Times New Roman" w:hAnsi="Courier New" w:cs="Courier New"/>
          <w:noProof/>
          <w:sz w:val="16"/>
          <w:highlight w:val="yellow"/>
          <w:lang w:eastAsia="en-GB"/>
        </w:rPr>
        <w:t>-</w:t>
      </w:r>
      <w:r w:rsidRPr="00BD5F07">
        <w:rPr>
          <w:rFonts w:ascii="Courier New" w:eastAsia="Times New Roman" w:hAnsi="Courier New" w:cs="Courier New"/>
          <w:noProof/>
          <w:sz w:val="16"/>
          <w:lang w:eastAsia="en-GB"/>
        </w:rPr>
        <w:t>List-r18</w:t>
      </w:r>
    </w:p>
  </w:comment>
  <w:comment w:id="143" w:author="Post R2#122_v2" w:date="2023-05-31T09:57:00Z" w:initials="HW">
    <w:p w14:paraId="2411DEEF" w14:textId="2C45BB19" w:rsidR="00A60D0C" w:rsidRDefault="00A60D0C">
      <w:pPr>
        <w:pStyle w:val="ac"/>
      </w:pPr>
      <w:r>
        <w:rPr>
          <w:rStyle w:val="ab"/>
        </w:rPr>
        <w:annotationRef/>
      </w:r>
      <w:r>
        <w:t>Corrected. Thanks.</w:t>
      </w:r>
    </w:p>
  </w:comment>
  <w:comment w:id="175" w:author="Apple (Yuqin Chen)" w:date="2023-06-01T14:16:00Z" w:initials="Yuqin">
    <w:p w14:paraId="227A443F" w14:textId="77777777" w:rsidR="00A60D0C" w:rsidRDefault="00A60D0C" w:rsidP="00A60D0C">
      <w:r>
        <w:rPr>
          <w:rStyle w:val="ab"/>
        </w:rPr>
        <w:annotationRef/>
      </w:r>
      <w:r>
        <w:rPr>
          <w:color w:val="000000"/>
        </w:rPr>
        <w:t>Since this Rel-17 field is re-used in Rel-18 to indicate a per-BC configuration. It would be nice to add some description in the field, such as: In this release, it applies for all band pairs.</w:t>
      </w:r>
    </w:p>
  </w:comment>
  <w:comment w:id="176" w:author="Post R2#122_v4" w:date="2023-06-01T15:06:00Z" w:initials="HW">
    <w:p w14:paraId="212AF71A" w14:textId="19909164" w:rsidR="00A2088E" w:rsidRDefault="00A2088E">
      <w:pPr>
        <w:pStyle w:val="ac"/>
      </w:pPr>
      <w:r>
        <w:rPr>
          <w:rStyle w:val="ab"/>
        </w:rPr>
        <w:annotationRef/>
      </w:r>
      <w:r>
        <w:t>Thanks for the suggestion. The field description is updated.</w:t>
      </w:r>
    </w:p>
  </w:comment>
  <w:comment w:id="196" w:author="OPPO (Qianxi Lu)" w:date="2023-05-30T09:10:00Z" w:initials="QX">
    <w:p w14:paraId="6B50DA28" w14:textId="615D113A" w:rsidR="00A60D0C" w:rsidRDefault="00A60D0C" w:rsidP="00782021">
      <w:pPr>
        <w:pStyle w:val="ac"/>
      </w:pPr>
      <w:r>
        <w:rPr>
          <w:rStyle w:val="ab"/>
        </w:rPr>
        <w:annotationRef/>
      </w:r>
      <w:r>
        <w:rPr>
          <w:lang w:val="en-US"/>
        </w:rPr>
        <w:t>Does this mean the list may include a sub-set of the configured UL bands? If so, how for UE to behave for the UL bands that are not included in the list?</w:t>
      </w:r>
    </w:p>
  </w:comment>
  <w:comment w:id="197" w:author="Post R2#122_v1" w:date="2023-05-30T15:14:00Z" w:initials="HW">
    <w:p w14:paraId="2FCF694A" w14:textId="3A24B1AC" w:rsidR="00A60D0C" w:rsidRDefault="00A60D0C">
      <w:pPr>
        <w:pStyle w:val="ac"/>
      </w:pPr>
      <w:r>
        <w:rPr>
          <w:rStyle w:val="ab"/>
        </w:rPr>
        <w:annotationRef/>
      </w:r>
      <w:r>
        <w:t>No. I assume if the UE is configured with R18 UL Tx switching, all the configured UL bands should be included here, because we assume all the possible band pairs support switching, thus all the UL bands are involved.</w:t>
      </w:r>
    </w:p>
    <w:p w14:paraId="2CC0E229" w14:textId="4E57FC32" w:rsidR="00A60D0C" w:rsidRDefault="00A60D0C">
      <w:pPr>
        <w:pStyle w:val="ac"/>
      </w:pPr>
      <w:r>
        <w:t>It seems the wording is misleading, so I removed “involved”, please see if it’s ok.</w:t>
      </w:r>
    </w:p>
    <w:p w14:paraId="630BA756" w14:textId="3D7A0279" w:rsidR="00A60D0C" w:rsidRDefault="00A60D0C">
      <w:pPr>
        <w:pStyle w:val="ac"/>
      </w:pPr>
      <w:r>
        <w:t>Another modification is that RAN1 CR does not specify location determination, thus RAN4 spec should be refered to.</w:t>
      </w:r>
    </w:p>
  </w:comment>
  <w:comment w:id="208" w:author="Riki Okawa (大川 立樹)" w:date="2023-05-31T04:51:00Z" w:initials="RO(立">
    <w:p w14:paraId="7F8055E1" w14:textId="4C327036" w:rsidR="00A60D0C" w:rsidRPr="009306F9" w:rsidRDefault="00A60D0C">
      <w:pPr>
        <w:pStyle w:val="ac"/>
        <w:rPr>
          <w:rFonts w:eastAsia="MS Mincho"/>
          <w:lang w:eastAsia="ja-JP"/>
        </w:rPr>
      </w:pPr>
      <w:r>
        <w:rPr>
          <w:rStyle w:val="ab"/>
        </w:rPr>
        <w:annotationRef/>
      </w:r>
      <w:r>
        <w:rPr>
          <w:rFonts w:eastAsia="MS Mincho" w:hint="eastAsia"/>
          <w:lang w:eastAsia="ja-JP"/>
        </w:rPr>
        <w:t>A</w:t>
      </w:r>
      <w:r>
        <w:rPr>
          <w:rFonts w:eastAsia="MS Mincho"/>
          <w:lang w:eastAsia="ja-JP"/>
        </w:rPr>
        <w:t>dded missing s.</w:t>
      </w:r>
    </w:p>
  </w:comment>
  <w:comment w:id="209" w:author="Post R2#122_v2" w:date="2023-05-31T09:58:00Z" w:initials="HW">
    <w:p w14:paraId="763AC8E8" w14:textId="190C14B3" w:rsidR="00A60D0C" w:rsidRDefault="00A60D0C">
      <w:pPr>
        <w:pStyle w:val="ac"/>
      </w:pPr>
      <w:r>
        <w:rPr>
          <w:rStyle w:val="ab"/>
        </w:rPr>
        <w:annotationRef/>
      </w:r>
      <w:r>
        <w:t>Thanks.</w:t>
      </w:r>
    </w:p>
  </w:comment>
  <w:comment w:id="213" w:author="Riki Okawa (大川 立樹)" w:date="2023-05-31T04:52:00Z" w:initials="RO(立">
    <w:p w14:paraId="2B1B7F5C" w14:textId="794883CA" w:rsidR="00A60D0C" w:rsidRPr="009306F9" w:rsidRDefault="00A60D0C">
      <w:pPr>
        <w:pStyle w:val="ac"/>
        <w:rPr>
          <w:rFonts w:eastAsia="MS Mincho"/>
          <w:lang w:eastAsia="ja-JP"/>
        </w:rPr>
      </w:pPr>
      <w:r>
        <w:rPr>
          <w:rStyle w:val="ab"/>
        </w:rPr>
        <w:annotationRef/>
      </w:r>
      <w:r>
        <w:rPr>
          <w:rFonts w:eastAsia="MS Mincho"/>
          <w:lang w:eastAsia="ja-JP"/>
        </w:rPr>
        <w:t>“, and so on.” seems to match your intention.</w:t>
      </w:r>
    </w:p>
  </w:comment>
  <w:comment w:id="214" w:author="Post R2#122_v2" w:date="2023-05-31T09:58:00Z" w:initials="HW">
    <w:p w14:paraId="162DC4A1" w14:textId="5FA3F399" w:rsidR="00A60D0C" w:rsidRDefault="00A60D0C">
      <w:pPr>
        <w:pStyle w:val="ac"/>
      </w:pPr>
      <w:r>
        <w:rPr>
          <w:rStyle w:val="ab"/>
        </w:rPr>
        <w:annotationRef/>
      </w:r>
      <w:r>
        <w:t>Thanks.</w:t>
      </w:r>
    </w:p>
  </w:comment>
  <w:comment w:id="217" w:author="Post R2#122" w:date="2023-05-29T12:48:00Z" w:initials="HW">
    <w:p w14:paraId="7E7F2AEB" w14:textId="4868E8CE" w:rsidR="00A60D0C" w:rsidRDefault="00A60D0C">
      <w:pPr>
        <w:pStyle w:val="ac"/>
      </w:pPr>
      <w:r>
        <w:rPr>
          <w:rStyle w:val="ab"/>
        </w:rPr>
        <w:annotationRef/>
      </w:r>
      <w:r>
        <w:t>Try to merge the priority list to the configuration of band list, in order to avoid duplication.</w:t>
      </w:r>
    </w:p>
  </w:comment>
  <w:comment w:id="231" w:author="OPPO (Qianxi Lu)" w:date="2023-05-30T09:13:00Z" w:initials="QX">
    <w:p w14:paraId="677AE3EC" w14:textId="77777777" w:rsidR="00A60D0C" w:rsidRDefault="00A60D0C" w:rsidP="00782021">
      <w:pPr>
        <w:pStyle w:val="ac"/>
      </w:pPr>
      <w:r>
        <w:rPr>
          <w:rStyle w:val="ab"/>
        </w:rPr>
        <w:annotationRef/>
      </w:r>
      <w:r>
        <w:rPr>
          <w:lang w:val="en-US"/>
        </w:rPr>
        <w:t>To diff from the legacy Tx State related IE to indicate one/twoT, would it be more comprehensive to name it as associatedBand or something similar?</w:t>
      </w:r>
    </w:p>
  </w:comment>
  <w:comment w:id="232" w:author="Post R2#122_v1" w:date="2023-05-30T15:35:00Z" w:initials="HW">
    <w:p w14:paraId="0CBDAB9C" w14:textId="18FD0907" w:rsidR="00A60D0C" w:rsidRDefault="00A60D0C">
      <w:pPr>
        <w:pStyle w:val="ac"/>
      </w:pPr>
      <w:r>
        <w:rPr>
          <w:rStyle w:val="ab"/>
        </w:rPr>
        <w:annotationRef/>
      </w:r>
      <w:r>
        <w:t>Good suggestion!</w:t>
      </w:r>
    </w:p>
  </w:comment>
  <w:comment w:id="233" w:author="Riki Okawa (大川 立樹)" w:date="2023-05-31T04:24:00Z" w:initials="RO(立">
    <w:p w14:paraId="6BE193F4" w14:textId="45C9D9B8" w:rsidR="00A60D0C" w:rsidRDefault="00A60D0C">
      <w:pPr>
        <w:pStyle w:val="ac"/>
        <w:rPr>
          <w:rFonts w:eastAsia="MS Mincho"/>
          <w:lang w:eastAsia="ja-JP"/>
        </w:rPr>
      </w:pPr>
      <w:r>
        <w:rPr>
          <w:rStyle w:val="ab"/>
        </w:rPr>
        <w:annotationRef/>
      </w:r>
      <w:r>
        <w:rPr>
          <w:rFonts w:eastAsia="MS Mincho"/>
          <w:lang w:eastAsia="ja-JP"/>
        </w:rPr>
        <w:t>Based on following agreement in R2#121bis-e:</w:t>
      </w:r>
    </w:p>
    <w:p w14:paraId="7FB937E4" w14:textId="325AC035" w:rsidR="00A60D0C" w:rsidRPr="004B3DF6" w:rsidRDefault="00A60D0C">
      <w:pPr>
        <w:pStyle w:val="ac"/>
        <w:rPr>
          <w:rFonts w:eastAsia="MS Mincho"/>
          <w:i/>
          <w:iCs/>
          <w:lang w:eastAsia="ja-JP"/>
        </w:rPr>
      </w:pPr>
      <w:r w:rsidRPr="004B3DF6">
        <w:rPr>
          <w:rFonts w:eastAsia="MS Mincho"/>
          <w:i/>
          <w:iCs/>
          <w:lang w:eastAsia="ja-JP"/>
        </w:rPr>
        <w:t>P3-1: R2 assumes that the network ensures the UE supports dualUL for a band and its associated band (config restriction)</w:t>
      </w:r>
      <w:r>
        <w:rPr>
          <w:rFonts w:eastAsia="MS Mincho"/>
          <w:i/>
          <w:iCs/>
          <w:lang w:eastAsia="ja-JP"/>
        </w:rPr>
        <w:t>,</w:t>
      </w:r>
    </w:p>
    <w:p w14:paraId="3DFB50B0" w14:textId="776048CF" w:rsidR="00A60D0C" w:rsidRPr="004B3DF6" w:rsidRDefault="00A60D0C">
      <w:pPr>
        <w:pStyle w:val="ac"/>
        <w:rPr>
          <w:rFonts w:eastAsia="MS Mincho"/>
          <w:lang w:eastAsia="ja-JP"/>
        </w:rPr>
      </w:pPr>
      <w:r>
        <w:rPr>
          <w:rFonts w:eastAsia="MS Mincho"/>
          <w:lang w:eastAsia="ja-JP"/>
        </w:rPr>
        <w:t>How about adding a description like “The network ensures that each band pair of a transmitting band and an associated band supports the dualUL switching option.”?</w:t>
      </w:r>
    </w:p>
  </w:comment>
  <w:comment w:id="234" w:author="Post R2#122_v2" w:date="2023-05-31T10:00:00Z" w:initials="HW">
    <w:p w14:paraId="329668DD" w14:textId="41FFF9C6" w:rsidR="00A60D0C" w:rsidRDefault="00A60D0C">
      <w:pPr>
        <w:pStyle w:val="ac"/>
      </w:pPr>
      <w:r>
        <w:rPr>
          <w:rStyle w:val="ab"/>
        </w:rPr>
        <w:annotationRef/>
      </w:r>
      <w:r>
        <w:t>Sure, we are ok to add the agreement.</w:t>
      </w:r>
    </w:p>
  </w:comment>
  <w:comment w:id="259" w:author="Riki Okawa (大川 立樹)" w:date="2023-05-31T05:30:00Z" w:initials="RO(立">
    <w:p w14:paraId="1654741E" w14:textId="03D39572" w:rsidR="00A60D0C" w:rsidRDefault="00A60D0C">
      <w:pPr>
        <w:pStyle w:val="ac"/>
      </w:pPr>
      <w:r>
        <w:rPr>
          <w:rStyle w:val="ab"/>
        </w:rPr>
        <w:annotationRef/>
      </w:r>
      <w:r>
        <w:t>Just a question: if 2T-Mode is configured to a band pair, doesn’t 1Tx-1Tx switching across the band pair apply 1Tx-2Tx switching period, based on following suggestion in LS from R4 (R2-2302433)?</w:t>
      </w:r>
    </w:p>
    <w:p w14:paraId="1DE978CF" w14:textId="4686BEA4" w:rsidR="00A60D0C" w:rsidRPr="009E2EB2" w:rsidRDefault="00A60D0C">
      <w:pPr>
        <w:pStyle w:val="ac"/>
        <w:rPr>
          <w:i/>
          <w:iCs/>
        </w:rPr>
      </w:pPr>
      <w:r w:rsidRPr="009E2EB2">
        <w:rPr>
          <w:i/>
          <w:iCs/>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p w14:paraId="18E6D431" w14:textId="435385C6" w:rsidR="00A60D0C" w:rsidRPr="009E2EB2" w:rsidRDefault="00A60D0C">
      <w:pPr>
        <w:pStyle w:val="ac"/>
        <w:rPr>
          <w:rFonts w:eastAsia="MS Mincho"/>
          <w:lang w:eastAsia="ja-JP"/>
        </w:rPr>
      </w:pPr>
      <w:r>
        <w:rPr>
          <w:rFonts w:eastAsia="MS Mincho"/>
          <w:lang w:eastAsia="ja-JP"/>
        </w:rPr>
        <w:t>// I’m checking with R4 colleague but not sure if I can get clear answer until the deadline. Please let me update if I can.</w:t>
      </w:r>
    </w:p>
  </w:comment>
  <w:comment w:id="260" w:author="Post R2#122_v2" w:date="2023-05-31T10:02:00Z" w:initials="HW">
    <w:p w14:paraId="25C089E2" w14:textId="7174166E" w:rsidR="00A60D0C" w:rsidRDefault="00A60D0C">
      <w:pPr>
        <w:pStyle w:val="ac"/>
      </w:pPr>
      <w:r>
        <w:rPr>
          <w:rStyle w:val="ab"/>
        </w:rPr>
        <w:annotationRef/>
      </w:r>
      <w:r>
        <w:t>Thanks for the question. I think this configuration only applies to the band pair configured with 2Tx-2Tx switching.</w:t>
      </w:r>
    </w:p>
    <w:p w14:paraId="141DEDA9" w14:textId="2E1D4E43" w:rsidR="00A60D0C" w:rsidRDefault="00A60D0C">
      <w:pPr>
        <w:pStyle w:val="ac"/>
      </w:pPr>
      <w:r>
        <w:t xml:space="preserve">On the other hand, in my understanding the only case that a UE reports a 1Tx-1Tx band pair e.g. A+B, is the UE only support 1-layer/no UL MIMO on both of band A and band B. in this case, the network can not configure 2T-2T switching/2T mode to this band pair. </w:t>
      </w:r>
    </w:p>
  </w:comment>
  <w:comment w:id="261" w:author="Ericsson" w:date="2023-05-31T07:37:00Z" w:initials="LA">
    <w:p w14:paraId="64A4004C" w14:textId="1457C3D6" w:rsidR="00A60D0C" w:rsidRDefault="00A60D0C">
      <w:pPr>
        <w:pStyle w:val="ac"/>
      </w:pPr>
      <w:r>
        <w:rPr>
          <w:rStyle w:val="ab"/>
        </w:rPr>
        <w:annotationRef/>
      </w:r>
      <w:r>
        <w:t xml:space="preserve">The name used in ASN.1 is </w:t>
      </w:r>
      <w:r w:rsidRPr="003D673A">
        <w:t>switching2T-DualUL</w:t>
      </w:r>
      <w:r>
        <w:t xml:space="preserve">, so either the name in field description or ASN1 has to be updated. We have a slight preference to change ASN1 to </w:t>
      </w:r>
      <w:r w:rsidRPr="003D673A">
        <w:t>switching2T-ModeForBandPair</w:t>
      </w:r>
      <w:r>
        <w:t>.</w:t>
      </w:r>
    </w:p>
  </w:comment>
  <w:comment w:id="262" w:author="Post R2#122_v3" w:date="2023-05-31T17:25:00Z" w:initials="HW">
    <w:p w14:paraId="30B81339" w14:textId="598C670C" w:rsidR="00A60D0C" w:rsidRDefault="00A60D0C">
      <w:pPr>
        <w:pStyle w:val="ac"/>
      </w:pPr>
      <w:r>
        <w:rPr>
          <w:rStyle w:val="ab"/>
        </w:rPr>
        <w:annotationRef/>
      </w:r>
      <w:r>
        <w:t>Thanks for pointing out the misalignment. I updated the field description, because this configuration is only applies to the dualUL band pair, so add dualUL in the field name seems clearer.</w:t>
      </w:r>
    </w:p>
  </w:comment>
  <w:comment w:id="277" w:author="Riki Okawa (大川 立樹)" w:date="2023-05-31T04:37:00Z" w:initials="RO(立">
    <w:p w14:paraId="283278DD" w14:textId="3D869272" w:rsidR="00A60D0C" w:rsidRPr="007E0822" w:rsidRDefault="00A60D0C">
      <w:pPr>
        <w:pStyle w:val="ac"/>
        <w:rPr>
          <w:rFonts w:eastAsia="MS Mincho"/>
          <w:lang w:eastAsia="ja-JP"/>
        </w:rPr>
      </w:pPr>
      <w:r>
        <w:rPr>
          <w:rStyle w:val="ab"/>
        </w:rPr>
        <w:annotationRef/>
      </w:r>
      <w:r>
        <w:rPr>
          <w:rFonts w:eastAsia="MS Mincho" w:hint="eastAsia"/>
          <w:lang w:eastAsia="ja-JP"/>
        </w:rPr>
        <w:t>A</w:t>
      </w:r>
      <w:r>
        <w:rPr>
          <w:rFonts w:eastAsia="MS Mincho"/>
          <w:lang w:eastAsia="ja-JP"/>
        </w:rPr>
        <w:t xml:space="preserve">dded missing </w:t>
      </w:r>
      <w:r>
        <w:rPr>
          <w:rFonts w:eastAsia="MS Mincho"/>
          <w:i/>
          <w:iCs/>
          <w:lang w:eastAsia="ja-JP"/>
        </w:rPr>
        <w:t>i</w:t>
      </w:r>
      <w:r>
        <w:rPr>
          <w:rFonts w:eastAsia="MS Mincho"/>
          <w:lang w:eastAsia="ja-JP"/>
        </w:rPr>
        <w:t>.</w:t>
      </w:r>
    </w:p>
  </w:comment>
  <w:comment w:id="278" w:author="Post R2#122_v2" w:date="2023-05-31T10:15:00Z" w:initials="HW">
    <w:p w14:paraId="0D8D65DC" w14:textId="509973F7" w:rsidR="00A60D0C" w:rsidRDefault="00A60D0C">
      <w:pPr>
        <w:pStyle w:val="ac"/>
      </w:pPr>
      <w:r>
        <w:rPr>
          <w:rStyle w:val="ab"/>
        </w:rPr>
        <w:annotationRef/>
      </w:r>
      <w: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B730A" w15:done="0"/>
  <w15:commentEx w15:paraId="3374566B" w15:paraIdParent="5B4B730A" w15:done="0"/>
  <w15:commentEx w15:paraId="24AF14A0" w15:done="0"/>
  <w15:commentEx w15:paraId="309974D7" w15:paraIdParent="24AF14A0" w15:done="0"/>
  <w15:commentEx w15:paraId="09ABDAE2" w15:done="0"/>
  <w15:commentEx w15:paraId="2EA9A61E" w15:paraIdParent="09ABDAE2" w15:done="0"/>
  <w15:commentEx w15:paraId="2DE27EEB" w15:done="0"/>
  <w15:commentEx w15:paraId="492A50DC" w15:paraIdParent="2DE27EEB" w15:done="0"/>
  <w15:commentEx w15:paraId="263D891D" w15:done="0"/>
  <w15:commentEx w15:paraId="2642FABC" w15:paraIdParent="263D891D" w15:done="0"/>
  <w15:commentEx w15:paraId="0A558ACE" w15:done="0"/>
  <w15:commentEx w15:paraId="52FFF81D" w15:paraIdParent="0A558ACE" w15:done="0"/>
  <w15:commentEx w15:paraId="17E6F968" w15:done="0"/>
  <w15:commentEx w15:paraId="3CC97149" w15:paraIdParent="17E6F968" w15:done="0"/>
  <w15:commentEx w15:paraId="2CBF3739" w15:done="0"/>
  <w15:commentEx w15:paraId="74C4B1C4" w15:done="0"/>
  <w15:commentEx w15:paraId="3492E25C" w15:paraIdParent="74C4B1C4" w15:done="0"/>
  <w15:commentEx w15:paraId="06F55BCD" w15:done="0"/>
  <w15:commentEx w15:paraId="6585DA7D" w15:done="0"/>
  <w15:commentEx w15:paraId="2411DEEF" w15:paraIdParent="6585DA7D" w15:done="0"/>
  <w15:commentEx w15:paraId="227A443F" w15:done="0"/>
  <w15:commentEx w15:paraId="212AF71A" w15:paraIdParent="227A443F" w15:done="0"/>
  <w15:commentEx w15:paraId="6B50DA28" w15:done="0"/>
  <w15:commentEx w15:paraId="630BA756" w15:paraIdParent="6B50DA28" w15:done="0"/>
  <w15:commentEx w15:paraId="7F8055E1" w15:done="0"/>
  <w15:commentEx w15:paraId="763AC8E8" w15:paraIdParent="7F8055E1" w15:done="0"/>
  <w15:commentEx w15:paraId="2B1B7F5C" w15:done="0"/>
  <w15:commentEx w15:paraId="162DC4A1" w15:paraIdParent="2B1B7F5C" w15:done="0"/>
  <w15:commentEx w15:paraId="7E7F2AEB" w15:done="0"/>
  <w15:commentEx w15:paraId="677AE3EC" w15:done="0"/>
  <w15:commentEx w15:paraId="0CBDAB9C" w15:paraIdParent="677AE3EC" w15:done="0"/>
  <w15:commentEx w15:paraId="3DFB50B0" w15:paraIdParent="677AE3EC" w15:done="0"/>
  <w15:commentEx w15:paraId="329668DD" w15:paraIdParent="677AE3EC" w15:done="0"/>
  <w15:commentEx w15:paraId="18E6D431" w15:done="0"/>
  <w15:commentEx w15:paraId="141DEDA9" w15:paraIdParent="18E6D431" w15:done="0"/>
  <w15:commentEx w15:paraId="64A4004C" w15:done="0"/>
  <w15:commentEx w15:paraId="30B81339" w15:paraIdParent="64A4004C" w15:done="0"/>
  <w15:commentEx w15:paraId="283278DD" w15:done="0"/>
  <w15:commentEx w15:paraId="0D8D65DC" w15:paraIdParent="28327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2704" w16cex:dateUtc="2023-06-01T06:17:00Z"/>
  <w16cex:commentExtensible w16cex:durableId="2823263F" w16cex:dateUtc="2023-06-01T06:14:00Z"/>
  <w16cex:commentExtensible w16cex:durableId="282178B2" w16cex:dateUtc="2023-05-31T05:41:00Z"/>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326A8" w16cex:dateUtc="2023-06-01T06:16: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77B9" w16cex:dateUtc="2023-05-31T05:37:00Z"/>
  <w16cex:commentExtensible w16cex:durableId="28214D6E" w16cex:dateUtc="2023-05-30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B730A" w16cid:durableId="28232704"/>
  <w16cid:commentId w16cid:paraId="24AF14A0" w16cid:durableId="2823263F"/>
  <w16cid:commentId w16cid:paraId="09ABDAE2" w16cid:durableId="282178B2"/>
  <w16cid:commentId w16cid:paraId="2EA9A61E" w16cid:durableId="2822FB65"/>
  <w16cid:commentId w16cid:paraId="2DE27EEB" w16cid:durableId="28203ADA"/>
  <w16cid:commentId w16cid:paraId="492A50DC" w16cid:durableId="2820CC10"/>
  <w16cid:commentId w16cid:paraId="263D891D" w16cid:durableId="2820E0C9"/>
  <w16cid:commentId w16cid:paraId="2642FABC" w16cid:durableId="28217636"/>
  <w16cid:commentId w16cid:paraId="0A558ACE" w16cid:durableId="28203AE1"/>
  <w16cid:commentId w16cid:paraId="52FFF81D" w16cid:durableId="2820CC12"/>
  <w16cid:commentId w16cid:paraId="17E6F968" w16cid:durableId="28214E47"/>
  <w16cid:commentId w16cid:paraId="3CC97149" w16cid:durableId="2821763A"/>
  <w16cid:commentId w16cid:paraId="2CBF3739" w16cid:durableId="2820CC13"/>
  <w16cid:commentId w16cid:paraId="74C4B1C4" w16cid:durableId="28203B02"/>
  <w16cid:commentId w16cid:paraId="3492E25C" w16cid:durableId="2820CC15"/>
  <w16cid:commentId w16cid:paraId="06F55BCD" w16cid:durableId="28203A4E"/>
  <w16cid:commentId w16cid:paraId="6585DA7D" w16cid:durableId="2820DFFF"/>
  <w16cid:commentId w16cid:paraId="2411DEEF" w16cid:durableId="28217640"/>
  <w16cid:commentId w16cid:paraId="227A443F" w16cid:durableId="282326A8"/>
  <w16cid:commentId w16cid:paraId="6B50DA28" w16cid:durableId="28203BF4"/>
  <w16cid:commentId w16cid:paraId="630BA756" w16cid:durableId="2820CC18"/>
  <w16cid:commentId w16cid:paraId="7F8055E1" w16cid:durableId="282150EB"/>
  <w16cid:commentId w16cid:paraId="763AC8E8" w16cid:durableId="28217644"/>
  <w16cid:commentId w16cid:paraId="2B1B7F5C" w16cid:durableId="2821511E"/>
  <w16cid:commentId w16cid:paraId="162DC4A1" w16cid:durableId="28217646"/>
  <w16cid:commentId w16cid:paraId="7E7F2AEB" w16cid:durableId="28203A4F"/>
  <w16cid:commentId w16cid:paraId="677AE3EC" w16cid:durableId="28203CB8"/>
  <w16cid:commentId w16cid:paraId="0CBDAB9C" w16cid:durableId="2820CC1B"/>
  <w16cid:commentId w16cid:paraId="3DFB50B0" w16cid:durableId="28214A6A"/>
  <w16cid:commentId w16cid:paraId="329668DD" w16cid:durableId="2821764B"/>
  <w16cid:commentId w16cid:paraId="18E6D431" w16cid:durableId="282159FC"/>
  <w16cid:commentId w16cid:paraId="141DEDA9" w16cid:durableId="2821764D"/>
  <w16cid:commentId w16cid:paraId="64A4004C" w16cid:durableId="282177B9"/>
  <w16cid:commentId w16cid:paraId="30B81339" w16cid:durableId="2822FB82"/>
  <w16cid:commentId w16cid:paraId="283278DD" w16cid:durableId="28214D6E"/>
  <w16cid:commentId w16cid:paraId="0D8D65DC" w16cid:durableId="282176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63509" w14:textId="77777777" w:rsidR="00944DDE" w:rsidRDefault="00944DDE">
      <w:r>
        <w:separator/>
      </w:r>
    </w:p>
  </w:endnote>
  <w:endnote w:type="continuationSeparator" w:id="0">
    <w:p w14:paraId="02179CEE" w14:textId="77777777" w:rsidR="00944DDE" w:rsidRDefault="009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AC59" w14:textId="77777777" w:rsidR="00A60D0C" w:rsidRDefault="00A60D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051" w14:textId="77777777" w:rsidR="00A60D0C" w:rsidRDefault="00A60D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7454" w14:textId="77777777" w:rsidR="00A60D0C" w:rsidRDefault="00A60D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70F2" w14:textId="77777777" w:rsidR="00944DDE" w:rsidRDefault="00944DDE">
      <w:r>
        <w:separator/>
      </w:r>
    </w:p>
  </w:footnote>
  <w:footnote w:type="continuationSeparator" w:id="0">
    <w:p w14:paraId="22ABDBAF" w14:textId="77777777" w:rsidR="00944DDE" w:rsidRDefault="0094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0D0C" w:rsidRDefault="00A60D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B604" w14:textId="77777777" w:rsidR="00A60D0C" w:rsidRDefault="00A60D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5A52" w14:textId="77777777" w:rsidR="00A60D0C" w:rsidRDefault="00A60D0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60D0C" w:rsidRDefault="00A60D0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60D0C" w:rsidRDefault="00A60D0C">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60D0C" w:rsidRDefault="00A60D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Apple (Yuqin Chen)">
    <w15:presenceInfo w15:providerId="None" w15:userId="Apple (Yuqin Chen)"/>
  </w15:person>
  <w15:person w15:author="Post R2#122_v4">
    <w15:presenceInfo w15:providerId="None" w15:userId="Post R2#122_v4"/>
  </w15:person>
  <w15:person w15:author="Huawei, HiSilicon">
    <w15:presenceInfo w15:providerId="None" w15:userId="Huawei, HiSilicon"/>
  </w15:person>
  <w15:person w15:author="Ericsson">
    <w15:presenceInfo w15:providerId="None" w15:userId="Ericsson"/>
  </w15:person>
  <w15:person w15:author="Post R2#122_v3">
    <w15:presenceInfo w15:providerId="None" w15:userId="Post R2#122_v3"/>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13F9E"/>
    <w:rsid w:val="00124FC7"/>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C0F20"/>
    <w:rsid w:val="002D71C6"/>
    <w:rsid w:val="002E472E"/>
    <w:rsid w:val="002E59C7"/>
    <w:rsid w:val="002E7EBC"/>
    <w:rsid w:val="002F482C"/>
    <w:rsid w:val="002F4A2E"/>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A7197"/>
    <w:rsid w:val="003B7244"/>
    <w:rsid w:val="003C2121"/>
    <w:rsid w:val="003C5F6F"/>
    <w:rsid w:val="003D673A"/>
    <w:rsid w:val="003E1A36"/>
    <w:rsid w:val="003F7AFB"/>
    <w:rsid w:val="00410371"/>
    <w:rsid w:val="0041045F"/>
    <w:rsid w:val="004145CA"/>
    <w:rsid w:val="004242F1"/>
    <w:rsid w:val="00457D8C"/>
    <w:rsid w:val="00465629"/>
    <w:rsid w:val="00474345"/>
    <w:rsid w:val="0048162E"/>
    <w:rsid w:val="004932AA"/>
    <w:rsid w:val="004B3DF6"/>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71D3D"/>
    <w:rsid w:val="00571E78"/>
    <w:rsid w:val="00577286"/>
    <w:rsid w:val="00582D8D"/>
    <w:rsid w:val="00592D74"/>
    <w:rsid w:val="005A143C"/>
    <w:rsid w:val="005A42CA"/>
    <w:rsid w:val="005B1E92"/>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C5416"/>
    <w:rsid w:val="006D37B8"/>
    <w:rsid w:val="006E21FB"/>
    <w:rsid w:val="006F2B0E"/>
    <w:rsid w:val="006F6D1F"/>
    <w:rsid w:val="00700CE2"/>
    <w:rsid w:val="00711182"/>
    <w:rsid w:val="00712535"/>
    <w:rsid w:val="007446AC"/>
    <w:rsid w:val="00765CB9"/>
    <w:rsid w:val="00772A36"/>
    <w:rsid w:val="0077694C"/>
    <w:rsid w:val="007817EC"/>
    <w:rsid w:val="00782021"/>
    <w:rsid w:val="00792342"/>
    <w:rsid w:val="007977A8"/>
    <w:rsid w:val="007B512A"/>
    <w:rsid w:val="007C2097"/>
    <w:rsid w:val="007C23C2"/>
    <w:rsid w:val="007C75A2"/>
    <w:rsid w:val="007D40E2"/>
    <w:rsid w:val="007D6337"/>
    <w:rsid w:val="007D6A07"/>
    <w:rsid w:val="007E0822"/>
    <w:rsid w:val="007E473D"/>
    <w:rsid w:val="007E77E6"/>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8DE"/>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CF0"/>
    <w:rsid w:val="00A60D0C"/>
    <w:rsid w:val="00A72ABD"/>
    <w:rsid w:val="00A7671C"/>
    <w:rsid w:val="00A9460D"/>
    <w:rsid w:val="00A963FD"/>
    <w:rsid w:val="00AA2CBC"/>
    <w:rsid w:val="00AA6C5E"/>
    <w:rsid w:val="00AB546C"/>
    <w:rsid w:val="00AC498E"/>
    <w:rsid w:val="00AC5820"/>
    <w:rsid w:val="00AC70C7"/>
    <w:rsid w:val="00AD1CD8"/>
    <w:rsid w:val="00AE4ED2"/>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861F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D51"/>
    <w:rsid w:val="00D11654"/>
    <w:rsid w:val="00D12FBA"/>
    <w:rsid w:val="00D1627C"/>
    <w:rsid w:val="00D24991"/>
    <w:rsid w:val="00D253EF"/>
    <w:rsid w:val="00D32AAF"/>
    <w:rsid w:val="00D50255"/>
    <w:rsid w:val="00D523C5"/>
    <w:rsid w:val="00D57E62"/>
    <w:rsid w:val="00D606CF"/>
    <w:rsid w:val="00D6073F"/>
    <w:rsid w:val="00D66520"/>
    <w:rsid w:val="00D73D24"/>
    <w:rsid w:val="00DB75EC"/>
    <w:rsid w:val="00DC66B0"/>
    <w:rsid w:val="00DD020B"/>
    <w:rsid w:val="00DD4D05"/>
    <w:rsid w:val="00DD5E92"/>
    <w:rsid w:val="00DE34CF"/>
    <w:rsid w:val="00E0190B"/>
    <w:rsid w:val="00E11440"/>
    <w:rsid w:val="00E12D11"/>
    <w:rsid w:val="00E13F3D"/>
    <w:rsid w:val="00E310A4"/>
    <w:rsid w:val="00E3249D"/>
    <w:rsid w:val="00E34898"/>
    <w:rsid w:val="00E41571"/>
    <w:rsid w:val="00E43153"/>
    <w:rsid w:val="00E71480"/>
    <w:rsid w:val="00E73325"/>
    <w:rsid w:val="00EB09B7"/>
    <w:rsid w:val="00EC4DE4"/>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94E4B"/>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E647-7C32-4AC3-ACB1-4E50E2C8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16</Pages>
  <Words>5779</Words>
  <Characters>32945</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R2#122_v4</cp:lastModifiedBy>
  <cp:revision>3</cp:revision>
  <cp:lastPrinted>1899-12-31T22:59:00Z</cp:lastPrinted>
  <dcterms:created xsi:type="dcterms:W3CDTF">2023-06-01T06:49:00Z</dcterms:created>
  <dcterms:modified xsi:type="dcterms:W3CDTF">2023-06-01T07:07:00Z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sA==</vt:lpwstr>
  </property>
  <property fmtid="{D5CDD505-2E9C-101B-9397-08002B2CF9AE}" pid="7"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8"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