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7CF69503"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1ABFA17B" w:rsidR="00463675" w:rsidRPr="00FC2ED2" w:rsidRDefault="00463675" w:rsidP="007021A8">
      <w:pPr>
        <w:pStyle w:val="Title"/>
        <w:spacing w:before="120"/>
        <w:rPr>
          <w:lang w:eastAsia="zh-CN"/>
        </w:rPr>
      </w:pPr>
      <w:r w:rsidRPr="000F4E43">
        <w:t>Title:</w:t>
      </w:r>
      <w:r w:rsidRPr="000F4E43">
        <w:tab/>
      </w:r>
      <w:r w:rsidR="00494612" w:rsidRPr="00494612">
        <w:t xml:space="preserve">LS 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4882957" w:rsidR="00463675" w:rsidRPr="00F63A83" w:rsidRDefault="00463675" w:rsidP="000F4E43">
      <w:pPr>
        <w:pStyle w:val="Source"/>
        <w:rPr>
          <w:b w:val="0"/>
          <w:lang w:eastAsia="zh-CN"/>
        </w:rPr>
      </w:pPr>
      <w:r w:rsidRPr="007021A8">
        <w:t>Source:</w:t>
      </w:r>
      <w:r w:rsidRPr="007021A8">
        <w:tab/>
      </w:r>
      <w:r w:rsidR="00F63A83" w:rsidRPr="00F63A83">
        <w:rPr>
          <w:lang w:eastAsia="zh-CN"/>
        </w:rPr>
        <w:t>RAN2</w:t>
      </w:r>
    </w:p>
    <w:p w14:paraId="2CB1D378" w14:textId="0DC4D9F8" w:rsidR="00463675" w:rsidRPr="004A7F66" w:rsidRDefault="00463675" w:rsidP="000F4E43">
      <w:pPr>
        <w:pStyle w:val="Source"/>
        <w:rPr>
          <w:lang w:val="fr-FR"/>
        </w:rPr>
      </w:pPr>
      <w:proofErr w:type="gramStart"/>
      <w:r w:rsidRPr="00F63A83">
        <w:rPr>
          <w:lang w:val="fr-FR"/>
        </w:rPr>
        <w:t>To:</w:t>
      </w:r>
      <w:proofErr w:type="gramEnd"/>
      <w:r w:rsidRPr="00F63A83">
        <w:rPr>
          <w:lang w:val="fr-FR"/>
        </w:rPr>
        <w:tab/>
      </w:r>
      <w:r w:rsidR="00B923C5" w:rsidRPr="00F63A83">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r w:rsidR="00E13621">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10049E39"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r w:rsidR="00BF256D">
        <w:rPr>
          <w:rFonts w:eastAsia="SimSun"/>
          <w:lang w:eastAsia="zh-CN"/>
        </w:rPr>
        <w:t>Regarding the pre-allocated grant for initial UL transmission, considering</w:t>
      </w:r>
      <w:r w:rsidR="0048124E">
        <w:rPr>
          <w:rFonts w:eastAsia="SimSun"/>
          <w:lang w:eastAsia="zh-CN"/>
        </w:rPr>
        <w:t xml:space="preserve"> the similarity to Msg1 in RACH </w:t>
      </w:r>
      <w:r w:rsidR="00BF256D">
        <w:rPr>
          <w:rFonts w:eastAsia="SimSun"/>
          <w:lang w:eastAsia="zh-CN"/>
        </w:rPr>
        <w:t>and</w:t>
      </w:r>
      <w:r w:rsidR="0048124E">
        <w:rPr>
          <w:rFonts w:eastAsia="SimSun"/>
          <w:lang w:eastAsia="zh-CN"/>
        </w:rPr>
        <w:t xml:space="preserve"> the similarity to the initial UL transmission in CG-SDT, where PRACH/PUSCH resource is mapped to SSB</w:t>
      </w:r>
      <w:r w:rsidR="003D0E42">
        <w:rPr>
          <w:rFonts w:eastAsia="SimSun"/>
          <w:lang w:eastAsia="zh-CN"/>
        </w:rPr>
        <w:t>s</w:t>
      </w:r>
      <w:r w:rsidR="0048124E">
        <w:rPr>
          <w:rFonts w:eastAsia="SimSun"/>
          <w:lang w:eastAsia="zh-CN"/>
        </w:rPr>
        <w:t xml:space="preserve">, </w:t>
      </w:r>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w:t>
      </w:r>
      <w:r w:rsidR="00DF399C">
        <w:rPr>
          <w:rFonts w:eastAsia="SimSun"/>
          <w:lang w:eastAsia="zh-CN"/>
        </w:rPr>
        <w:t>(</w:t>
      </w:r>
      <w:r w:rsidRPr="00540DBC">
        <w:rPr>
          <w:rFonts w:eastAsia="SimSun"/>
          <w:lang w:eastAsia="zh-CN"/>
        </w:rPr>
        <w:t>s</w:t>
      </w:r>
      <w:r w:rsidR="00DF399C">
        <w:rPr>
          <w:rFonts w:eastAsia="SimSun"/>
          <w:lang w:eastAsia="zh-CN"/>
        </w:rPr>
        <w:t>)</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for initial UL transmission</w:t>
      </w:r>
      <w:r w:rsidR="004067E1">
        <w:rPr>
          <w:rFonts w:eastAsia="SimSun"/>
          <w:lang w:eastAsia="zh-CN"/>
        </w:rPr>
        <w:t>?</w:t>
      </w:r>
    </w:p>
    <w:p w14:paraId="1E98EFF9" w14:textId="78FA5D16"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 xml:space="preserve">o monitor target cell PDCCH for dynamic grant for initial UL transmission, whether beam </w:t>
      </w:r>
      <w:r w:rsidR="004D7AA0">
        <w:rPr>
          <w:rFonts w:eastAsia="SimSun"/>
          <w:lang w:eastAsia="zh-CN"/>
        </w:rPr>
        <w:t xml:space="preserve">selection is needed </w:t>
      </w:r>
      <w:r w:rsidR="003A0074">
        <w:rPr>
          <w:rFonts w:eastAsia="SimSun"/>
          <w:lang w:eastAsia="zh-CN"/>
        </w:rPr>
        <w:t xml:space="preserve">(e.g., </w:t>
      </w:r>
      <w:r w:rsidR="0061652D">
        <w:rPr>
          <w:rFonts w:eastAsia="SimSun"/>
          <w:lang w:eastAsia="zh-CN"/>
        </w:rPr>
        <w:t xml:space="preserve">performed </w:t>
      </w:r>
      <w:r w:rsidR="003A0074">
        <w:rPr>
          <w:rFonts w:eastAsia="SimSun"/>
          <w:lang w:eastAsia="zh-CN"/>
        </w:rPr>
        <w:t xml:space="preserve">by NW with </w:t>
      </w:r>
      <w:r w:rsidR="0061652D">
        <w:rPr>
          <w:rFonts w:eastAsia="SimSun"/>
          <w:lang w:eastAsia="zh-CN"/>
        </w:rPr>
        <w:t>selected beam</w:t>
      </w:r>
      <w:r w:rsidR="00A87959">
        <w:rPr>
          <w:rFonts w:eastAsia="SimSun"/>
          <w:lang w:eastAsia="zh-CN"/>
        </w:rPr>
        <w:t>(s) indicated, or performed by UE</w:t>
      </w:r>
      <w:r w:rsidR="003A0074">
        <w:rPr>
          <w:rFonts w:eastAsia="SimSun"/>
          <w:lang w:eastAsia="zh-CN"/>
        </w:rPr>
        <w:t>)</w:t>
      </w:r>
      <w:r w:rsidR="004067E1">
        <w:rPr>
          <w:rFonts w:eastAsia="SimSun"/>
          <w:lang w:eastAsia="zh-CN"/>
        </w:rPr>
        <w:t>?</w:t>
      </w:r>
    </w:p>
    <w:p w14:paraId="14031DE6" w14:textId="37D20828"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r w:rsidR="006F41C5">
        <w:rPr>
          <w:rFonts w:eastAsia="SimSun"/>
          <w:lang w:eastAsia="zh-CN"/>
        </w:rPr>
        <w:t>Regarding the p</w:t>
      </w:r>
      <w:r w:rsidRPr="00540DBC">
        <w:rPr>
          <w:rFonts w:eastAsia="SimSun"/>
          <w:lang w:eastAsia="zh-CN"/>
        </w:rPr>
        <w:t>ower control for initial UL transmission</w:t>
      </w:r>
      <w:r w:rsidR="006F41C5">
        <w:rPr>
          <w:rFonts w:eastAsia="SimSun"/>
          <w:lang w:eastAsia="zh-CN"/>
        </w:rPr>
        <w:t xml:space="preserve">, </w:t>
      </w:r>
      <w:r w:rsidR="006F41C5">
        <w:t>whether it follows the rules specified for PUSCH scheduled by Random Access grant or by configured grant or others?</w:t>
      </w:r>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 w:name="_Hlk46227635"/>
      <w:r w:rsidR="00942D93">
        <w:rPr>
          <w:rFonts w:ascii="Arial" w:hAnsi="Arial" w:cs="Arial"/>
          <w:b/>
        </w:rPr>
        <w:t xml:space="preserve"> </w:t>
      </w:r>
      <w:bookmarkEnd w:id="2"/>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r w:rsidRPr="0090686F">
        <w:rPr>
          <w:rFonts w:ascii="Arial" w:hAnsi="Arial" w:cs="Arial"/>
          <w:b/>
        </w:rPr>
        <w:t xml:space="preserve">To </w:t>
      </w:r>
      <w:r>
        <w:rPr>
          <w:rFonts w:ascii="Arial" w:hAnsi="Arial" w:cs="Arial"/>
          <w:b/>
        </w:rPr>
        <w:t>RAN4</w:t>
      </w:r>
    </w:p>
    <w:p w14:paraId="581225EB" w14:textId="2A98A884" w:rsidR="00AF1FC3" w:rsidRPr="009A253B" w:rsidRDefault="00AF1FC3" w:rsidP="00AF1FC3">
      <w:pPr>
        <w:rPr>
          <w:color w:val="000000"/>
        </w:rPr>
      </w:pPr>
      <w:r w:rsidRPr="000F4E43">
        <w:rPr>
          <w:rFonts w:ascii="Arial" w:hAnsi="Arial" w:cs="Arial"/>
          <w:b/>
        </w:rPr>
        <w:t xml:space="preserve">ACTION: </w:t>
      </w:r>
      <w:r w:rsidRPr="000F4E43">
        <w:rPr>
          <w:rFonts w:ascii="Arial" w:hAnsi="Arial" w:cs="Arial"/>
          <w:b/>
        </w:rPr>
        <w:tab/>
      </w:r>
      <w:r w:rsidRPr="00AF1FC3">
        <w:rPr>
          <w:color w:val="000000"/>
        </w:rPr>
        <w:t>RAN</w:t>
      </w:r>
      <w:r w:rsidR="006F41C5">
        <w:rPr>
          <w:color w:val="000000"/>
        </w:rPr>
        <w:t>2</w:t>
      </w:r>
      <w:r w:rsidRPr="00AF1FC3">
        <w:rPr>
          <w:color w:val="000000"/>
        </w:rPr>
        <w:t xml:space="preserve"> respectfully asks RAN4 to take the agreements into consideration for </w:t>
      </w:r>
      <w:r w:rsidRPr="00540DBC">
        <w:rPr>
          <w:color w:val="000000"/>
        </w:rPr>
        <w:t xml:space="preserve">the future </w:t>
      </w:r>
      <w:r w:rsidRPr="00AF1FC3">
        <w:rPr>
          <w:color w:val="000000"/>
        </w:rPr>
        <w:t>work.</w:t>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bookmarkStart w:id="3" w:name="_GoBack"/>
      <w:bookmarkEnd w:id="3"/>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1"/>
      <w:footerReference w:type="first" r:id="rId12"/>
      <w:pgSz w:w="11907" w:h="16840" w:code="9"/>
      <w:pgMar w:top="1134" w:right="1134" w:bottom="1134" w:left="1134"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6E5" w16cex:dateUtc="2023-04-28T03:05:00Z"/>
  <w16cex:commentExtensible w16cex:durableId="27F375CF" w16cex:dateUtc="2023-04-26T08:05:00Z"/>
  <w16cex:commentExtensible w16cex:durableId="27F376F9" w16cex:dateUtc="2023-04-26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794DD" w14:textId="77777777" w:rsidR="00926796" w:rsidRDefault="00926796">
      <w:r>
        <w:separator/>
      </w:r>
    </w:p>
  </w:endnote>
  <w:endnote w:type="continuationSeparator" w:id="0">
    <w:p w14:paraId="01E8B269" w14:textId="77777777" w:rsidR="00926796" w:rsidRDefault="00926796">
      <w:r>
        <w:continuationSeparator/>
      </w:r>
    </w:p>
  </w:endnote>
  <w:endnote w:type="continuationNotice" w:id="1">
    <w:p w14:paraId="45EB5C1E" w14:textId="77777777" w:rsidR="00926796" w:rsidRDefault="00926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743959" w:rsidRPr="0074395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743959" w:rsidRPr="00743959">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DA132" w14:textId="77777777" w:rsidR="00926796" w:rsidRDefault="00926796">
      <w:r>
        <w:separator/>
      </w:r>
    </w:p>
  </w:footnote>
  <w:footnote w:type="continuationSeparator" w:id="0">
    <w:p w14:paraId="61D91071" w14:textId="77777777" w:rsidR="00926796" w:rsidRDefault="00926796">
      <w:r>
        <w:continuationSeparator/>
      </w:r>
    </w:p>
  </w:footnote>
  <w:footnote w:type="continuationNotice" w:id="1">
    <w:p w14:paraId="676977EB" w14:textId="77777777" w:rsidR="00926796" w:rsidRDefault="00926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B7C3B"/>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17431"/>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0074"/>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D7AA0"/>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165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450E"/>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3959"/>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6EBC"/>
    <w:rsid w:val="008F73F5"/>
    <w:rsid w:val="009018E9"/>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6796"/>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87959"/>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5871"/>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399C"/>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1DC"/>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3A83"/>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4699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3</cp:revision>
  <cp:lastPrinted>2020-08-26T01:27:00Z</cp:lastPrinted>
  <dcterms:created xsi:type="dcterms:W3CDTF">2023-04-28T10:16:00Z</dcterms:created>
  <dcterms:modified xsi:type="dcterms:W3CDTF">2023-04-28T10:19:00Z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(3)Dk2+tD2dWD2Md3n9fzs950hMs7oXXT4dErCyCG8sce4zmmvks+7gxPhEXB6xUXwc2uqgxVSL
ica635ofE1a85oXf+h66cz+dirA2h8P1Bc0XGlt8AbikguOdBnuu1DwhaPgwYhzamzhqF5kQ
DnltJuQdm5YCsB5AMExp5dj9A9ehI5GXQ2nOiVQgxZnKlm2WH06I5Er5JJcymY0grvLrJCaC
R3mU6/L+XQ7kTlZnlu</vt:lpwstr>
  </property>
  <property fmtid="{D5CDD505-2E9C-101B-9397-08002B2CF9AE}" pid="3" name="_2015_ms_pID_7253431">
    <vt:lpwstr>ajRxNpy3I6higsZe5tf/TimHJAtUvH3Axa2Rd+wDVuHK8n3A2PcUKg
XEG1XgCRzeRkoXdZvYIDgCgHzACCgt7UVw7Yx+ER0no7seklX/lrMvg4JACzOl0DZ9Zmr+wh
ydhuDAZy6bkOWYSGVCcDez94j1ccG3bHCKr6Wrjv8GGftB/R+cPU2QzuEIj++5FCGHlqFgBe
LMMStX0z2TKPxXwJvPqGPElghD1+KfluKwu/</vt:lpwstr>
  </property>
  <property fmtid="{D5CDD505-2E9C-101B-9397-08002B2CF9AE}" pid="4" name="_2015_ms_pID_7253432">
    <vt:lpwstr>ZA==</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1682559740</vt:lpwstr>
  </property>
</Properties>
</file>