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6714B">
        <w:rPr>
          <w:rFonts w:ascii="Arial" w:hAnsi="Arial" w:cs="Arial"/>
          <w:b/>
          <w:sz w:val="24"/>
          <w:szCs w:val="24"/>
        </w:rPr>
        <w:t xml:space="preserve">99 </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bookmarkStart w:id="0" w:name="_GoBack"/>
      <w:r w:rsidR="00BF25E0" w:rsidRPr="00BF25E0">
        <w:rPr>
          <w:rFonts w:ascii="Arial" w:hAnsi="Arial" w:cs="Arial"/>
          <w:b/>
          <w:sz w:val="24"/>
          <w:szCs w:val="24"/>
        </w:rPr>
        <w:t>RP-2</w:t>
      </w:r>
      <w:r w:rsidR="00E6714B">
        <w:rPr>
          <w:rFonts w:ascii="Arial" w:hAnsi="Arial" w:cs="Arial"/>
          <w:b/>
          <w:sz w:val="24"/>
          <w:szCs w:val="24"/>
        </w:rPr>
        <w:t>3</w:t>
      </w:r>
      <w:r w:rsidR="003E518D">
        <w:rPr>
          <w:rFonts w:ascii="Arial" w:hAnsi="Arial" w:cs="Arial"/>
          <w:b/>
          <w:sz w:val="24"/>
          <w:szCs w:val="24"/>
        </w:rPr>
        <w:t>0119</w:t>
      </w:r>
      <w:bookmarkEnd w:id="0"/>
    </w:p>
    <w:p w:rsidR="00F86A73" w:rsidRDefault="00E6714B" w:rsidP="004B566C">
      <w:pPr>
        <w:tabs>
          <w:tab w:val="left" w:pos="567"/>
        </w:tabs>
        <w:rPr>
          <w:rFonts w:ascii="Arial" w:hAnsi="Arial" w:cs="Arial"/>
          <w:b/>
          <w:sz w:val="24"/>
        </w:rPr>
      </w:pPr>
      <w:r w:rsidRPr="00E6714B">
        <w:rPr>
          <w:rFonts w:ascii="Arial" w:hAnsi="Arial" w:cs="Arial"/>
          <w:b/>
          <w:sz w:val="24"/>
        </w:rPr>
        <w:t>Rotterdam, Netherlands, March 20-23, 2023</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7516A5" w:rsidRPr="00E50028">
        <w:rPr>
          <w:rFonts w:ascii="Arial" w:hAnsi="Arial" w:cs="Arial"/>
          <w:i/>
          <w:sz w:val="24"/>
        </w:rPr>
        <w:t xml:space="preserve">revised </w:t>
      </w:r>
      <w:r w:rsidR="007516A5" w:rsidRPr="00E50028">
        <w:rPr>
          <w:rFonts w:ascii="Arial" w:hAnsi="Arial" w:cs="Arial"/>
          <w:i/>
          <w:sz w:val="24"/>
          <w:szCs w:val="24"/>
        </w:rPr>
        <w:t>RP-22</w:t>
      </w:r>
      <w:r w:rsidR="007516A5">
        <w:rPr>
          <w:rFonts w:ascii="Arial" w:hAnsi="Arial" w:cs="Arial"/>
          <w:i/>
          <w:sz w:val="24"/>
          <w:szCs w:val="24"/>
        </w:rPr>
        <w:t>2812</w:t>
      </w:r>
    </w:p>
    <w:p w:rsidR="00E6714B" w:rsidRPr="004B566C" w:rsidRDefault="00E6714B" w:rsidP="004B566C">
      <w:pPr>
        <w:tabs>
          <w:tab w:val="left" w:pos="567"/>
        </w:tabs>
        <w:rPr>
          <w:rFonts w:ascii="Arial" w:hAnsi="Arial" w:cs="Arial"/>
          <w:b/>
          <w:sz w:val="24"/>
        </w:rPr>
      </w:pPr>
    </w:p>
    <w:p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Status report for WI NR NTN (Non-Terrestrial Networks) enhancements; rapporteur: Thales</w:t>
      </w:r>
    </w:p>
    <w:p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516A5" w:rsidRPr="001B47E1">
        <w:rPr>
          <w:rFonts w:ascii="Arial" w:hAnsi="Arial" w:cs="Arial"/>
          <w:lang w:eastAsia="ja-JP"/>
        </w:rPr>
        <w:t>9.3.2.7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rsidTr="0E277536">
        <w:tc>
          <w:tcPr>
            <w:tcW w:w="2436" w:type="dxa"/>
            <w:shd w:val="clear" w:color="auto" w:fill="auto"/>
          </w:tcPr>
          <w:p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rsidR="00593315" w:rsidRPr="008641D8" w:rsidRDefault="00C24520" w:rsidP="00B06708">
            <w:pPr>
              <w:tabs>
                <w:tab w:val="left" w:pos="567"/>
              </w:tabs>
              <w:spacing w:after="0"/>
              <w:rPr>
                <w:rFonts w:ascii="Arial" w:hAnsi="Arial" w:cs="Arial"/>
              </w:rPr>
            </w:pPr>
            <w:r>
              <w:rPr>
                <w:rFonts w:ascii="Arial" w:hAnsi="Arial" w:cs="Arial"/>
              </w:rPr>
              <w:t xml:space="preserve">Rel-18 </w:t>
            </w:r>
            <w:r w:rsidR="00AF5F60" w:rsidRPr="00AF5F60">
              <w:rPr>
                <w:rFonts w:ascii="Arial" w:hAnsi="Arial" w:cs="Arial"/>
              </w:rPr>
              <w:t>NR NTN (Non-Terrestrial Networks) enhancements</w:t>
            </w:r>
          </w:p>
        </w:tc>
      </w:tr>
      <w:tr w:rsidR="008641D8" w:rsidRPr="008641D8" w:rsidTr="0E277536">
        <w:tc>
          <w:tcPr>
            <w:tcW w:w="2436" w:type="dxa"/>
            <w:shd w:val="clear" w:color="auto" w:fill="auto"/>
          </w:tcPr>
          <w:p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rsidTr="0E277536">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w:t>
            </w:r>
            <w:proofErr w:type="spellStart"/>
            <w:r w:rsidR="00AF5F60">
              <w:rPr>
                <w:rFonts w:ascii="Arial" w:hAnsi="Arial" w:cs="Arial"/>
              </w:rPr>
              <w:t>enh</w:t>
            </w:r>
            <w:proofErr w:type="spellEnd"/>
          </w:p>
        </w:tc>
      </w:tr>
      <w:tr w:rsidR="0036248C" w:rsidRPr="008836AC" w:rsidTr="0E277536">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8836AC" w:rsidRDefault="00AF5F60" w:rsidP="008836AC">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rsidTr="0E277536">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8836AC" w:rsidRDefault="00726CD3" w:rsidP="00390108">
            <w:pPr>
              <w:tabs>
                <w:tab w:val="left" w:pos="567"/>
              </w:tabs>
              <w:spacing w:after="0"/>
              <w:rPr>
                <w:rFonts w:ascii="Arial" w:hAnsi="Arial" w:cs="Arial"/>
                <w:lang w:eastAsia="ja-JP"/>
              </w:rPr>
            </w:pPr>
            <w:hyperlink r:id="rId13" w:history="1">
              <w:r w:rsidR="00E72CAD" w:rsidRPr="00C06576">
                <w:rPr>
                  <w:rStyle w:val="Lienhypertexte"/>
                  <w:i/>
                  <w:iCs/>
                </w:rPr>
                <w:t>RP-22</w:t>
              </w:r>
              <w:r w:rsidR="00E72CAD">
                <w:rPr>
                  <w:rStyle w:val="Lienhypertexte"/>
                  <w:i/>
                  <w:iCs/>
                </w:rPr>
                <w:t>3534</w:t>
              </w:r>
            </w:hyperlink>
          </w:p>
        </w:tc>
      </w:tr>
      <w:tr w:rsidR="00871653" w:rsidRPr="008836AC" w:rsidTr="0E277536">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871653" w:rsidP="008836AC">
            <w:pPr>
              <w:tabs>
                <w:tab w:val="left" w:pos="567"/>
              </w:tabs>
              <w:spacing w:after="0"/>
              <w:rPr>
                <w:rFonts w:ascii="Arial" w:hAnsi="Arial" w:cs="Arial"/>
                <w:lang w:eastAsia="ja-JP"/>
              </w:rPr>
            </w:pPr>
          </w:p>
        </w:tc>
        <w:tc>
          <w:tcPr>
            <w:tcW w:w="1842" w:type="dxa"/>
          </w:tcPr>
          <w:p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D5FF7">
              <w:rPr>
                <w:rFonts w:ascii="Arial" w:hAnsi="Arial" w:cs="Arial"/>
                <w:lang w:eastAsia="ja-JP"/>
              </w:rPr>
              <w:t>12</w:t>
            </w:r>
            <w:r w:rsidR="008641D8" w:rsidRPr="00E11DBA">
              <w:rPr>
                <w:rFonts w:ascii="Arial" w:hAnsi="Arial" w:cs="Arial"/>
                <w:lang w:eastAsia="ja-JP"/>
              </w:rPr>
              <w:t>/202</w:t>
            </w:r>
            <w:r w:rsidR="008D5FF7">
              <w:rPr>
                <w:rFonts w:ascii="Arial" w:hAnsi="Arial" w:cs="Arial"/>
                <w:lang w:eastAsia="ja-JP"/>
              </w:rPr>
              <w:t>3</w:t>
            </w:r>
          </w:p>
        </w:tc>
        <w:tc>
          <w:tcPr>
            <w:tcW w:w="2268" w:type="dxa"/>
          </w:tcPr>
          <w:p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rsidTr="0E277536">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871653" w:rsidRPr="008836AC" w:rsidRDefault="00871653" w:rsidP="008836AC">
            <w:pPr>
              <w:tabs>
                <w:tab w:val="left" w:pos="567"/>
              </w:tabs>
              <w:spacing w:after="0"/>
              <w:rPr>
                <w:rFonts w:ascii="Arial" w:hAnsi="Arial" w:cs="Arial"/>
                <w:lang w:eastAsia="ja-JP"/>
              </w:rPr>
            </w:pPr>
          </w:p>
        </w:tc>
        <w:tc>
          <w:tcPr>
            <w:tcW w:w="1842"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rsidR="00871653" w:rsidRPr="00F33258" w:rsidRDefault="00391111" w:rsidP="008836AC">
            <w:pPr>
              <w:tabs>
                <w:tab w:val="left" w:pos="567"/>
              </w:tabs>
              <w:spacing w:after="0"/>
              <w:rPr>
                <w:rFonts w:ascii="Arial" w:hAnsi="Arial" w:cs="Arial"/>
                <w:color w:val="00B050"/>
                <w:lang w:eastAsia="ja-JP"/>
              </w:rPr>
            </w:pPr>
            <w:r w:rsidRPr="00F33258">
              <w:rPr>
                <w:rFonts w:ascii="Arial" w:hAnsi="Arial" w:cs="Arial"/>
                <w:color w:val="00B050"/>
                <w:lang w:eastAsia="ja-JP"/>
              </w:rPr>
              <w:t xml:space="preserve">Overall: </w:t>
            </w:r>
            <w:r w:rsidR="007516A5" w:rsidRPr="00F33258">
              <w:rPr>
                <w:rFonts w:ascii="Arial" w:hAnsi="Arial" w:cs="Arial"/>
                <w:color w:val="00B050"/>
                <w:lang w:eastAsia="ja-JP"/>
              </w:rPr>
              <w:t>3</w:t>
            </w:r>
            <w:r w:rsidR="00744F36" w:rsidRPr="00F33258">
              <w:rPr>
                <w:rFonts w:ascii="Arial" w:hAnsi="Arial" w:cs="Arial"/>
                <w:color w:val="00B050"/>
                <w:lang w:eastAsia="ja-JP"/>
              </w:rPr>
              <w:t>5</w:t>
            </w:r>
            <w:r w:rsidR="00871653" w:rsidRPr="00F33258">
              <w:rPr>
                <w:rFonts w:ascii="Arial" w:hAnsi="Arial" w:cs="Arial"/>
                <w:color w:val="00B050"/>
                <w:lang w:eastAsia="ja-JP"/>
              </w:rPr>
              <w:t>%</w:t>
            </w:r>
          </w:p>
          <w:p w:rsidR="00391111" w:rsidRPr="00F33258" w:rsidRDefault="00391111" w:rsidP="00391111">
            <w:pPr>
              <w:tabs>
                <w:tab w:val="left" w:pos="567"/>
              </w:tabs>
              <w:spacing w:after="0"/>
              <w:rPr>
                <w:rFonts w:ascii="Arial" w:hAnsi="Arial" w:cs="Arial"/>
                <w:color w:val="00B050"/>
                <w:kern w:val="2"/>
                <w:sz w:val="21"/>
                <w:szCs w:val="22"/>
                <w:lang w:eastAsia="ja-JP"/>
              </w:rPr>
            </w:pPr>
            <w:r w:rsidRPr="00F33258">
              <w:rPr>
                <w:rFonts w:ascii="Arial" w:hAnsi="Arial" w:cs="Arial"/>
                <w:color w:val="00B050"/>
                <w:kern w:val="2"/>
                <w:sz w:val="21"/>
                <w:szCs w:val="22"/>
                <w:lang w:eastAsia="ja-JP"/>
              </w:rPr>
              <w:t xml:space="preserve">RAN1: </w:t>
            </w:r>
            <w:r w:rsidR="00E6714B" w:rsidRPr="00F33258">
              <w:rPr>
                <w:rFonts w:ascii="Arial" w:hAnsi="Arial" w:cs="Arial"/>
                <w:color w:val="00B050"/>
                <w:kern w:val="2"/>
                <w:sz w:val="21"/>
                <w:szCs w:val="22"/>
                <w:lang w:eastAsia="ja-JP"/>
              </w:rPr>
              <w:t>40</w:t>
            </w:r>
            <w:r w:rsidRPr="00F33258">
              <w:rPr>
                <w:rFonts w:ascii="Arial" w:hAnsi="Arial" w:cs="Arial"/>
                <w:color w:val="00B050"/>
                <w:kern w:val="2"/>
                <w:sz w:val="21"/>
                <w:szCs w:val="22"/>
                <w:lang w:eastAsia="ja-JP"/>
              </w:rPr>
              <w:t>%</w:t>
            </w:r>
          </w:p>
          <w:p w:rsidR="00391111" w:rsidRPr="00F33258" w:rsidRDefault="00391111" w:rsidP="00391111">
            <w:pPr>
              <w:tabs>
                <w:tab w:val="left" w:pos="567"/>
              </w:tabs>
              <w:spacing w:after="0"/>
              <w:rPr>
                <w:rFonts w:ascii="Arial" w:hAnsi="Arial" w:cs="Arial"/>
                <w:color w:val="00B050"/>
                <w:kern w:val="2"/>
                <w:sz w:val="21"/>
                <w:szCs w:val="22"/>
                <w:lang w:eastAsia="ja-JP"/>
              </w:rPr>
            </w:pPr>
            <w:r w:rsidRPr="00F33258">
              <w:rPr>
                <w:rFonts w:ascii="Arial" w:hAnsi="Arial" w:cs="Arial"/>
                <w:color w:val="00B050"/>
                <w:kern w:val="2"/>
                <w:sz w:val="21"/>
                <w:szCs w:val="22"/>
                <w:lang w:eastAsia="ja-JP"/>
              </w:rPr>
              <w:t xml:space="preserve">RAN2: </w:t>
            </w:r>
            <w:r w:rsidR="00744F36" w:rsidRPr="00F33258">
              <w:rPr>
                <w:rFonts w:ascii="Arial" w:hAnsi="Arial" w:cs="Arial"/>
                <w:color w:val="00B050"/>
                <w:kern w:val="2"/>
                <w:sz w:val="21"/>
                <w:szCs w:val="22"/>
                <w:lang w:eastAsia="ja-JP"/>
              </w:rPr>
              <w:t>30</w:t>
            </w:r>
            <w:r w:rsidRPr="00F33258">
              <w:rPr>
                <w:rFonts w:ascii="Arial" w:hAnsi="Arial" w:cs="Arial"/>
                <w:color w:val="00B050"/>
                <w:kern w:val="2"/>
                <w:sz w:val="21"/>
                <w:szCs w:val="22"/>
                <w:lang w:eastAsia="ja-JP"/>
              </w:rPr>
              <w:t>%</w:t>
            </w:r>
          </w:p>
          <w:p w:rsidR="00391111" w:rsidRPr="00F33258" w:rsidRDefault="00391111" w:rsidP="00391111">
            <w:pPr>
              <w:tabs>
                <w:tab w:val="left" w:pos="567"/>
              </w:tabs>
              <w:spacing w:after="0"/>
              <w:rPr>
                <w:rFonts w:ascii="Arial" w:hAnsi="Arial" w:cs="Arial"/>
                <w:color w:val="00B050"/>
                <w:kern w:val="2"/>
                <w:sz w:val="21"/>
                <w:szCs w:val="22"/>
                <w:lang w:eastAsia="ja-JP"/>
              </w:rPr>
            </w:pPr>
            <w:r w:rsidRPr="00F33258">
              <w:rPr>
                <w:rFonts w:ascii="Arial" w:hAnsi="Arial" w:cs="Arial"/>
                <w:color w:val="00B050"/>
                <w:kern w:val="2"/>
                <w:sz w:val="21"/>
                <w:szCs w:val="22"/>
                <w:lang w:eastAsia="ja-JP"/>
              </w:rPr>
              <w:t xml:space="preserve">RAN3: </w:t>
            </w:r>
            <w:r w:rsidR="00744F36" w:rsidRPr="00F33258">
              <w:rPr>
                <w:rFonts w:ascii="Arial" w:hAnsi="Arial" w:cs="Arial"/>
                <w:color w:val="00B050"/>
                <w:kern w:val="2"/>
                <w:sz w:val="21"/>
                <w:szCs w:val="22"/>
                <w:lang w:eastAsia="ja-JP"/>
              </w:rPr>
              <w:t>3</w:t>
            </w:r>
            <w:r w:rsidR="00F33258" w:rsidRPr="00F33258">
              <w:rPr>
                <w:rFonts w:ascii="Arial" w:hAnsi="Arial" w:cs="Arial"/>
                <w:color w:val="00B050"/>
                <w:kern w:val="2"/>
                <w:sz w:val="21"/>
                <w:szCs w:val="22"/>
                <w:lang w:eastAsia="ja-JP"/>
              </w:rPr>
              <w:t>0</w:t>
            </w:r>
            <w:r w:rsidRPr="00F33258">
              <w:rPr>
                <w:rFonts w:ascii="Arial" w:hAnsi="Arial" w:cs="Arial"/>
                <w:color w:val="00B050"/>
                <w:kern w:val="2"/>
                <w:sz w:val="21"/>
                <w:szCs w:val="22"/>
                <w:lang w:eastAsia="ja-JP"/>
              </w:rPr>
              <w:t xml:space="preserve">% </w:t>
            </w:r>
          </w:p>
          <w:p w:rsidR="00391111" w:rsidRPr="008836AC" w:rsidRDefault="00391111" w:rsidP="00CE4991">
            <w:pPr>
              <w:tabs>
                <w:tab w:val="left" w:pos="567"/>
              </w:tabs>
              <w:spacing w:after="0"/>
              <w:rPr>
                <w:rFonts w:ascii="Arial" w:hAnsi="Arial" w:cs="Arial"/>
                <w:lang w:eastAsia="ja-JP"/>
              </w:rPr>
            </w:pPr>
            <w:r w:rsidRPr="00F33258">
              <w:rPr>
                <w:rFonts w:ascii="Arial" w:hAnsi="Arial" w:cs="Arial"/>
                <w:color w:val="00B050"/>
                <w:kern w:val="2"/>
                <w:sz w:val="21"/>
                <w:szCs w:val="22"/>
                <w:lang w:eastAsia="ja-JP"/>
              </w:rPr>
              <w:t xml:space="preserve">RAN4: </w:t>
            </w:r>
            <w:r w:rsidR="00CE4991" w:rsidRPr="00F33258">
              <w:rPr>
                <w:rFonts w:ascii="Arial" w:hAnsi="Arial" w:cs="Arial"/>
                <w:color w:val="00B050"/>
                <w:kern w:val="2"/>
                <w:sz w:val="21"/>
                <w:szCs w:val="22"/>
                <w:lang w:eastAsia="ja-JP"/>
              </w:rPr>
              <w:t>30</w:t>
            </w:r>
            <w:r w:rsidRPr="00F33258">
              <w:rPr>
                <w:rFonts w:ascii="Arial" w:hAnsi="Arial" w:cs="Arial"/>
                <w:color w:val="00B050"/>
                <w:kern w:val="2"/>
                <w:sz w:val="21"/>
                <w:szCs w:val="22"/>
                <w:lang w:eastAsia="ja-JP"/>
              </w:rPr>
              <w:t>%</w:t>
            </w:r>
          </w:p>
        </w:tc>
        <w:tc>
          <w:tcPr>
            <w:tcW w:w="2268" w:type="dxa"/>
          </w:tcPr>
          <w:p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rsidR="006F7D10" w:rsidRDefault="006F7D10" w:rsidP="008836AC">
            <w:pPr>
              <w:tabs>
                <w:tab w:val="left" w:pos="567"/>
              </w:tabs>
              <w:spacing w:after="0"/>
              <w:rPr>
                <w:rFonts w:ascii="Arial" w:hAnsi="Arial" w:cs="Arial"/>
                <w:lang w:eastAsia="ja-JP"/>
              </w:rPr>
            </w:pPr>
            <w:r>
              <w:rPr>
                <w:rFonts w:ascii="Arial" w:hAnsi="Arial" w:cs="Arial"/>
                <w:lang w:eastAsia="ja-JP"/>
              </w:rPr>
              <w:t>Overall: 0%</w:t>
            </w:r>
          </w:p>
          <w:p w:rsidR="006F7D10" w:rsidRDefault="006F7D10" w:rsidP="008836AC">
            <w:pPr>
              <w:tabs>
                <w:tab w:val="left" w:pos="567"/>
              </w:tabs>
              <w:spacing w:after="0"/>
              <w:rPr>
                <w:rFonts w:ascii="Arial" w:hAnsi="Arial" w:cs="Arial"/>
                <w:lang w:eastAsia="ja-JP"/>
              </w:rPr>
            </w:pPr>
            <w:r>
              <w:rPr>
                <w:rFonts w:ascii="Arial" w:hAnsi="Arial" w:cs="Arial"/>
                <w:lang w:eastAsia="ja-JP"/>
              </w:rPr>
              <w:t>RAN4: 0%</w:t>
            </w:r>
          </w:p>
          <w:p w:rsidR="00871653" w:rsidRPr="008836AC" w:rsidRDefault="00871653" w:rsidP="008836AC">
            <w:pPr>
              <w:tabs>
                <w:tab w:val="left" w:pos="567"/>
              </w:tabs>
              <w:spacing w:after="0"/>
              <w:rPr>
                <w:rFonts w:ascii="Arial" w:hAnsi="Arial" w:cs="Arial"/>
                <w:lang w:eastAsia="ja-JP"/>
              </w:rPr>
            </w:pP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Paragraphedeliste"/>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68C74AD1">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F063CB" w:rsidP="00C4666A">
            <w:pPr>
              <w:pStyle w:val="TAL"/>
              <w:jc w:val="center"/>
              <w:rPr>
                <w:color w:val="FF0000"/>
                <w:lang w:eastAsia="ja-JP"/>
              </w:rPr>
            </w:pPr>
            <w:r>
              <w:rPr>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3B7182" w:rsidRDefault="003B7182" w:rsidP="00C17C6C">
      <w:pPr>
        <w:spacing w:after="0"/>
        <w:rPr>
          <w:rFonts w:ascii="Arial" w:hAnsi="Arial" w:cs="Arial"/>
        </w:rPr>
      </w:pPr>
    </w:p>
    <w:p w:rsidR="00383177" w:rsidRDefault="00383177" w:rsidP="00C17C6C">
      <w:pPr>
        <w:spacing w:after="0"/>
        <w:rPr>
          <w:rFonts w:ascii="Arial" w:hAnsi="Arial" w:cs="Arial"/>
        </w:rPr>
      </w:pPr>
      <w:r>
        <w:rPr>
          <w:rFonts w:ascii="Arial" w:hAnsi="Arial" w:cs="Arial"/>
        </w:rPr>
        <w:t>-</w:t>
      </w:r>
    </w:p>
    <w:p w:rsidR="00011C3B" w:rsidRPr="003B7182" w:rsidRDefault="00011C3B" w:rsidP="00C17C6C">
      <w:pPr>
        <w:spacing w:after="0"/>
        <w:rPr>
          <w:rFonts w:ascii="Arial" w:hAnsi="Arial" w:cs="Arial"/>
        </w:rPr>
      </w:pPr>
    </w:p>
    <w:p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rsidR="00452F57" w:rsidRDefault="00701410" w:rsidP="00F063CB">
      <w:pPr>
        <w:pStyle w:val="Titre4"/>
        <w:rPr>
          <w:lang w:eastAsia="ja-JP"/>
        </w:rPr>
      </w:pPr>
      <w:r>
        <w:rPr>
          <w:lang w:eastAsia="ja-JP"/>
        </w:rPr>
        <w:t>2.1.1</w:t>
      </w:r>
      <w:r>
        <w:rPr>
          <w:lang w:eastAsia="ja-JP"/>
        </w:rPr>
        <w:tab/>
        <w:t>Agreements</w:t>
      </w:r>
    </w:p>
    <w:p w:rsidR="00CC37ED" w:rsidRDefault="00CC37ED" w:rsidP="00CC37ED">
      <w:pPr>
        <w:rPr>
          <w:lang w:eastAsia="ja-JP"/>
        </w:rPr>
      </w:pPr>
    </w:p>
    <w:p w:rsidR="00E120C4" w:rsidRPr="007516A5" w:rsidRDefault="005D1B59" w:rsidP="007516A5">
      <w:pPr>
        <w:pStyle w:val="Paragraphedeliste"/>
        <w:numPr>
          <w:ilvl w:val="0"/>
          <w:numId w:val="9"/>
        </w:numPr>
        <w:ind w:leftChars="0"/>
        <w:outlineLvl w:val="5"/>
        <w:rPr>
          <w:rFonts w:ascii="Arial" w:hAnsi="Arial" w:cs="Arial"/>
          <w:b/>
          <w:lang w:eastAsia="en-US"/>
        </w:rPr>
      </w:pPr>
      <w:r w:rsidRPr="007516A5">
        <w:rPr>
          <w:rFonts w:ascii="Arial" w:hAnsi="Arial" w:cs="Arial"/>
          <w:b/>
          <w:lang w:eastAsia="en-US"/>
        </w:rPr>
        <w:t>RAN WG1 #112 Athens, Greece, February 27th – March 3rd, 2023</w:t>
      </w:r>
    </w:p>
    <w:p w:rsidR="00E120C4" w:rsidRDefault="00E120C4" w:rsidP="00E120C4">
      <w:pPr>
        <w:tabs>
          <w:tab w:val="left" w:pos="567"/>
        </w:tabs>
        <w:overflowPunct/>
        <w:autoSpaceDE/>
        <w:autoSpaceDN/>
        <w:snapToGrid w:val="0"/>
        <w:spacing w:after="0"/>
        <w:textAlignment w:val="auto"/>
        <w:rPr>
          <w:rFonts w:ascii="Arial" w:hAnsi="Arial" w:cs="Arial"/>
          <w:lang w:eastAsia="ja-JP"/>
        </w:rPr>
      </w:pPr>
    </w:p>
    <w:p w:rsidR="00E120C4" w:rsidRPr="00075A0A" w:rsidRDefault="0059718D" w:rsidP="00DD491B">
      <w:pPr>
        <w:pStyle w:val="Paragraphedeliste"/>
        <w:numPr>
          <w:ilvl w:val="0"/>
          <w:numId w:val="15"/>
        </w:numPr>
        <w:tabs>
          <w:tab w:val="left" w:pos="567"/>
        </w:tabs>
        <w:snapToGrid w:val="0"/>
        <w:ind w:leftChars="0"/>
        <w:rPr>
          <w:rFonts w:ascii="Arial" w:hAnsi="Arial" w:cs="Arial"/>
        </w:rPr>
      </w:pPr>
      <w:r>
        <w:rPr>
          <w:rFonts w:ascii="Arial" w:hAnsi="Arial" w:cs="Arial"/>
        </w:rPr>
        <w:t xml:space="preserve"> </w:t>
      </w:r>
      <w:r w:rsidR="00DD491B" w:rsidRPr="00DD491B">
        <w:rPr>
          <w:rFonts w:ascii="Arial" w:hAnsi="Arial" w:cs="Arial"/>
        </w:rPr>
        <w:t>Coverage enhancement for NR NTN</w:t>
      </w:r>
    </w:p>
    <w:p w:rsidR="00E120C4" w:rsidRDefault="00E120C4" w:rsidP="00CC37ED">
      <w:pPr>
        <w:rPr>
          <w:lang w:val="en-US" w:eastAsia="ja-JP"/>
        </w:rPr>
      </w:pPr>
    </w:p>
    <w:p w:rsidR="00EF6742" w:rsidRPr="00902ACF" w:rsidRDefault="00EF6742" w:rsidP="00EF6742">
      <w:pPr>
        <w:rPr>
          <w:b/>
          <w:lang w:eastAsia="x-none"/>
        </w:rPr>
      </w:pPr>
      <w:r w:rsidRPr="00582E4D">
        <w:rPr>
          <w:b/>
          <w:lang w:eastAsia="x-none"/>
        </w:rPr>
        <w:t>Observation</w:t>
      </w:r>
    </w:p>
    <w:p w:rsidR="00EF6742" w:rsidRPr="00902ACF" w:rsidRDefault="00EF6742" w:rsidP="00EF6742">
      <w:pPr>
        <w:rPr>
          <w:lang w:val="en-US" w:eastAsia="x-none"/>
        </w:rPr>
      </w:pPr>
      <w:r w:rsidRPr="00902ACF">
        <w:rPr>
          <w:lang w:val="en-US" w:eastAsia="x-none"/>
        </w:rPr>
        <w:t>For NTN-specific PUSCH DMRS bundling, in LEO 1200 with elevation angle 30 deg. and SCS = 15 kHz, RAN1’s understanding is the following:</w:t>
      </w:r>
    </w:p>
    <w:p w:rsidR="00EF6742" w:rsidRPr="00902ACF" w:rsidRDefault="00EF6742" w:rsidP="00EF6742">
      <w:pPr>
        <w:numPr>
          <w:ilvl w:val="0"/>
          <w:numId w:val="10"/>
        </w:numPr>
        <w:overflowPunct/>
        <w:autoSpaceDE/>
        <w:autoSpaceDN/>
        <w:adjustRightInd/>
        <w:spacing w:after="0"/>
        <w:textAlignment w:val="auto"/>
        <w:rPr>
          <w:lang w:val="en-US" w:eastAsia="x-none"/>
        </w:rPr>
      </w:pPr>
      <w:r w:rsidRPr="00902ACF">
        <w:rPr>
          <w:lang w:val="en-US" w:eastAsia="x-none"/>
        </w:rPr>
        <w:t xml:space="preserve">Timing error limit (Table 7.1C.2-1 in 38.133) can be satisfied within at most 13 slots if TA pre-compensation update is not </w:t>
      </w:r>
      <w:r w:rsidRPr="00902ACF">
        <w:rPr>
          <w:rFonts w:hint="eastAsia"/>
          <w:lang w:val="en-US" w:eastAsia="x-none"/>
        </w:rPr>
        <w:t>a</w:t>
      </w:r>
      <w:r w:rsidRPr="00902ACF">
        <w:rPr>
          <w:lang w:val="en-US" w:eastAsia="x-none"/>
        </w:rPr>
        <w:t>ssumed.</w:t>
      </w:r>
    </w:p>
    <w:p w:rsidR="00EF6742" w:rsidRPr="00902ACF" w:rsidRDefault="00EF6742" w:rsidP="00EF6742">
      <w:pPr>
        <w:numPr>
          <w:ilvl w:val="1"/>
          <w:numId w:val="10"/>
        </w:numPr>
        <w:overflowPunct/>
        <w:autoSpaceDE/>
        <w:autoSpaceDN/>
        <w:adjustRightInd/>
        <w:spacing w:after="0"/>
        <w:textAlignment w:val="auto"/>
        <w:rPr>
          <w:lang w:val="en-US" w:eastAsia="x-none"/>
        </w:rPr>
      </w:pPr>
      <w:r w:rsidRPr="00902ACF">
        <w:rPr>
          <w:rFonts w:hint="eastAsia"/>
          <w:lang w:val="en-US" w:eastAsia="x-none"/>
        </w:rPr>
        <w:t>F</w:t>
      </w:r>
      <w:r w:rsidRPr="00902ACF">
        <w:rPr>
          <w:lang w:val="en-US" w:eastAsia="x-none"/>
        </w:rPr>
        <w:t>FS: whether/how to consider the initial timing error at the beginning</w:t>
      </w:r>
    </w:p>
    <w:p w:rsidR="00EF6742" w:rsidRDefault="00EF6742" w:rsidP="00EF6742">
      <w:pPr>
        <w:numPr>
          <w:ilvl w:val="1"/>
          <w:numId w:val="10"/>
        </w:numPr>
        <w:overflowPunct/>
        <w:autoSpaceDE/>
        <w:autoSpaceDN/>
        <w:adjustRightInd/>
        <w:spacing w:after="0"/>
        <w:textAlignment w:val="auto"/>
        <w:rPr>
          <w:lang w:val="en-US" w:eastAsia="x-none"/>
        </w:rPr>
      </w:pPr>
      <w:r w:rsidRPr="00902ACF">
        <w:rPr>
          <w:rFonts w:hint="eastAsia"/>
          <w:lang w:val="en-US" w:eastAsia="x-none"/>
        </w:rPr>
        <w:t>F</w:t>
      </w:r>
      <w:r w:rsidRPr="00902ACF">
        <w:rPr>
          <w:lang w:val="en-US" w:eastAsia="x-none"/>
        </w:rPr>
        <w:t>FS: TA pre-compensation update is assumed</w:t>
      </w:r>
    </w:p>
    <w:p w:rsidR="00EF6742" w:rsidRPr="00902ACF" w:rsidRDefault="00EF6742" w:rsidP="00EF6742">
      <w:pPr>
        <w:numPr>
          <w:ilvl w:val="0"/>
          <w:numId w:val="10"/>
        </w:numPr>
        <w:overflowPunct/>
        <w:autoSpaceDE/>
        <w:autoSpaceDN/>
        <w:adjustRightInd/>
        <w:spacing w:after="0"/>
        <w:textAlignment w:val="auto"/>
        <w:rPr>
          <w:lang w:val="en-US" w:eastAsia="x-none"/>
        </w:rPr>
      </w:pPr>
      <w:r w:rsidRPr="00902ACF">
        <w:rPr>
          <w:lang w:val="en-US" w:eastAsia="x-none"/>
        </w:rPr>
        <w:t>Frequency error limit (Section 6.4.1 in 38.101-5) can be satisfied over 32 slots if frequency pre-compensation update is not assumed.</w:t>
      </w:r>
    </w:p>
    <w:p w:rsidR="00EF6742" w:rsidRPr="00582E4D" w:rsidRDefault="00EF6742" w:rsidP="00EF6742">
      <w:pPr>
        <w:numPr>
          <w:ilvl w:val="0"/>
          <w:numId w:val="10"/>
        </w:numPr>
        <w:overflowPunct/>
        <w:autoSpaceDE/>
        <w:autoSpaceDN/>
        <w:adjustRightInd/>
        <w:spacing w:after="0"/>
        <w:textAlignment w:val="auto"/>
        <w:rPr>
          <w:lang w:val="en-US" w:eastAsia="x-none"/>
        </w:rPr>
      </w:pPr>
      <w:r>
        <w:rPr>
          <w:rFonts w:hint="eastAsia"/>
          <w:lang w:val="en-US" w:eastAsia="x-none"/>
        </w:rPr>
        <w:t>F</w:t>
      </w:r>
      <w:r>
        <w:rPr>
          <w:lang w:val="en-US" w:eastAsia="x-none"/>
        </w:rPr>
        <w:t>FS: impact of phase difference limit</w:t>
      </w:r>
    </w:p>
    <w:p w:rsidR="00EF6742" w:rsidRDefault="00EF6742" w:rsidP="00CC37ED">
      <w:pPr>
        <w:rPr>
          <w:lang w:val="en-US" w:eastAsia="ja-JP"/>
        </w:rPr>
      </w:pPr>
    </w:p>
    <w:p w:rsidR="00E6714B" w:rsidRPr="00EF6742" w:rsidRDefault="00E6714B" w:rsidP="00E6714B">
      <w:pPr>
        <w:rPr>
          <w:b/>
          <w:color w:val="FFFFFF" w:themeColor="background1"/>
          <w:lang w:eastAsia="zh-CN"/>
        </w:rPr>
      </w:pPr>
      <w:r w:rsidRPr="00EF6742">
        <w:rPr>
          <w:b/>
          <w:color w:val="FFFFFF" w:themeColor="background1"/>
          <w:highlight w:val="darkYellow"/>
          <w:lang w:eastAsia="zh-CN"/>
        </w:rPr>
        <w:t>Working assumption</w:t>
      </w:r>
    </w:p>
    <w:p w:rsidR="00E6714B" w:rsidRPr="00A75BEB" w:rsidRDefault="00E6714B" w:rsidP="00E6714B">
      <w:pPr>
        <w:snapToGrid w:val="0"/>
        <w:rPr>
          <w:lang w:val="en-US"/>
        </w:rPr>
      </w:pPr>
      <w:r w:rsidRPr="00A75BEB">
        <w:rPr>
          <w:lang w:val="en-US"/>
        </w:rPr>
        <w:t>For PUCCH repetition for Msg4 HARQ-ACK, discuss the following options as container of the [repetition request or capability report] indicated by UE.</w:t>
      </w:r>
    </w:p>
    <w:p w:rsidR="00E6714B" w:rsidRPr="00A75BEB" w:rsidRDefault="00E6714B" w:rsidP="00E6714B">
      <w:pPr>
        <w:numPr>
          <w:ilvl w:val="0"/>
          <w:numId w:val="10"/>
        </w:numPr>
        <w:overflowPunct/>
        <w:autoSpaceDE/>
        <w:autoSpaceDN/>
        <w:adjustRightInd/>
        <w:snapToGrid w:val="0"/>
        <w:spacing w:after="0"/>
        <w:ind w:left="720"/>
        <w:textAlignment w:val="auto"/>
        <w:rPr>
          <w:lang w:val="en-US"/>
        </w:rPr>
      </w:pPr>
      <w:r w:rsidRPr="00A75BEB">
        <w:rPr>
          <w:lang w:val="en-US"/>
        </w:rPr>
        <w:t>Option A: PRACH preamble and/or occasion</w:t>
      </w:r>
    </w:p>
    <w:p w:rsidR="00E6714B" w:rsidRPr="00A75BEB" w:rsidRDefault="00E6714B" w:rsidP="00E6714B">
      <w:pPr>
        <w:numPr>
          <w:ilvl w:val="1"/>
          <w:numId w:val="10"/>
        </w:numPr>
        <w:overflowPunct/>
        <w:autoSpaceDE/>
        <w:autoSpaceDN/>
        <w:adjustRightInd/>
        <w:snapToGrid w:val="0"/>
        <w:spacing w:after="0"/>
        <w:textAlignment w:val="auto"/>
        <w:rPr>
          <w:lang w:val="en-US"/>
        </w:rPr>
      </w:pPr>
      <w:r w:rsidRPr="00A75BEB">
        <w:rPr>
          <w:lang w:val="en-US"/>
        </w:rPr>
        <w:t>FFS: whether PRACH resource partitioning is needed for indication of [repetition request  or capability report]</w:t>
      </w:r>
    </w:p>
    <w:p w:rsidR="00E6714B" w:rsidRPr="00A75BEB" w:rsidRDefault="00E6714B" w:rsidP="00E6714B">
      <w:pPr>
        <w:numPr>
          <w:ilvl w:val="1"/>
          <w:numId w:val="10"/>
        </w:numPr>
        <w:overflowPunct/>
        <w:autoSpaceDE/>
        <w:autoSpaceDN/>
        <w:adjustRightInd/>
        <w:snapToGrid w:val="0"/>
        <w:spacing w:after="0"/>
        <w:textAlignment w:val="auto"/>
        <w:rPr>
          <w:lang w:val="en-US"/>
        </w:rPr>
      </w:pPr>
      <w:r w:rsidRPr="00A75BEB">
        <w:rPr>
          <w:lang w:val="en-US"/>
        </w:rPr>
        <w:t xml:space="preserve">FFS: whether or not indication of repetition factor is assumed </w:t>
      </w:r>
    </w:p>
    <w:p w:rsidR="00E6714B" w:rsidRPr="00A75BEB" w:rsidRDefault="00E6714B" w:rsidP="00E6714B">
      <w:pPr>
        <w:numPr>
          <w:ilvl w:val="1"/>
          <w:numId w:val="10"/>
        </w:numPr>
        <w:overflowPunct/>
        <w:autoSpaceDE/>
        <w:autoSpaceDN/>
        <w:adjustRightInd/>
        <w:snapToGrid w:val="0"/>
        <w:spacing w:after="0"/>
        <w:textAlignment w:val="auto"/>
        <w:rPr>
          <w:lang w:val="en-US"/>
        </w:rPr>
      </w:pPr>
      <w:r w:rsidRPr="00A75BEB">
        <w:rPr>
          <w:rFonts w:hint="eastAsia"/>
          <w:lang w:val="en-US"/>
        </w:rPr>
        <w:t>N</w:t>
      </w:r>
      <w:r w:rsidRPr="00A75BEB">
        <w:rPr>
          <w:lang w:val="en-US"/>
        </w:rPr>
        <w:t>ote: the relation with R18 NR coverage enhancements for PRACH may need to be considered in future meetings</w:t>
      </w:r>
    </w:p>
    <w:p w:rsidR="00E6714B" w:rsidRPr="00A75BEB" w:rsidRDefault="00E6714B" w:rsidP="00E6714B">
      <w:pPr>
        <w:numPr>
          <w:ilvl w:val="0"/>
          <w:numId w:val="10"/>
        </w:numPr>
        <w:overflowPunct/>
        <w:autoSpaceDE/>
        <w:autoSpaceDN/>
        <w:adjustRightInd/>
        <w:snapToGrid w:val="0"/>
        <w:spacing w:after="0"/>
        <w:ind w:left="720"/>
        <w:textAlignment w:val="auto"/>
        <w:rPr>
          <w:lang w:val="en-US"/>
        </w:rPr>
      </w:pPr>
      <w:r w:rsidRPr="00A75BEB">
        <w:rPr>
          <w:rFonts w:hint="eastAsia"/>
          <w:lang w:val="en-US"/>
        </w:rPr>
        <w:t>O</w:t>
      </w:r>
      <w:r w:rsidRPr="00A75BEB">
        <w:rPr>
          <w:lang w:val="en-US"/>
        </w:rPr>
        <w:t>ption B: Higher layer signaling in Msg3 PUSCH</w:t>
      </w:r>
    </w:p>
    <w:p w:rsidR="00E6714B" w:rsidRPr="00A75BEB" w:rsidRDefault="00E6714B" w:rsidP="00E6714B">
      <w:pPr>
        <w:numPr>
          <w:ilvl w:val="1"/>
          <w:numId w:val="10"/>
        </w:numPr>
        <w:overflowPunct/>
        <w:autoSpaceDE/>
        <w:autoSpaceDN/>
        <w:adjustRightInd/>
        <w:snapToGrid w:val="0"/>
        <w:spacing w:after="0"/>
        <w:textAlignment w:val="auto"/>
        <w:rPr>
          <w:lang w:val="en-US"/>
        </w:rPr>
      </w:pPr>
      <w:r w:rsidRPr="00A75BEB">
        <w:rPr>
          <w:lang w:val="en-US"/>
        </w:rPr>
        <w:t>FFS: which signaling is used</w:t>
      </w:r>
    </w:p>
    <w:p w:rsidR="00E6714B" w:rsidRPr="00A75BEB" w:rsidRDefault="00E6714B" w:rsidP="00E6714B">
      <w:pPr>
        <w:numPr>
          <w:ilvl w:val="1"/>
          <w:numId w:val="10"/>
        </w:numPr>
        <w:overflowPunct/>
        <w:autoSpaceDE/>
        <w:autoSpaceDN/>
        <w:adjustRightInd/>
        <w:snapToGrid w:val="0"/>
        <w:spacing w:after="0"/>
        <w:textAlignment w:val="auto"/>
        <w:rPr>
          <w:lang w:val="en-US"/>
        </w:rPr>
      </w:pPr>
      <w:r w:rsidRPr="00A75BEB">
        <w:rPr>
          <w:rFonts w:hint="eastAsia"/>
          <w:lang w:val="en-US"/>
        </w:rPr>
        <w:t>N</w:t>
      </w:r>
      <w:r w:rsidRPr="00A75BEB">
        <w:rPr>
          <w:lang w:val="en-US"/>
        </w:rPr>
        <w:t>ote: if higher layer signaling is preferred in RAN1, the feasibility will be asked to RAN2.</w:t>
      </w:r>
    </w:p>
    <w:p w:rsidR="00E6714B" w:rsidRPr="00A75BEB" w:rsidRDefault="00E6714B" w:rsidP="00E6714B">
      <w:pPr>
        <w:numPr>
          <w:ilvl w:val="0"/>
          <w:numId w:val="10"/>
        </w:numPr>
        <w:overflowPunct/>
        <w:autoSpaceDE/>
        <w:autoSpaceDN/>
        <w:adjustRightInd/>
        <w:snapToGrid w:val="0"/>
        <w:spacing w:after="0"/>
        <w:ind w:left="720"/>
        <w:textAlignment w:val="auto"/>
        <w:rPr>
          <w:lang w:val="en-US"/>
        </w:rPr>
      </w:pPr>
      <w:r w:rsidRPr="00A75BEB">
        <w:rPr>
          <w:rFonts w:hint="eastAsia"/>
          <w:lang w:val="en-US"/>
        </w:rPr>
        <w:t>O</w:t>
      </w:r>
      <w:r w:rsidRPr="00A75BEB">
        <w:rPr>
          <w:lang w:val="en-US"/>
        </w:rPr>
        <w:t>ption C: Physical layer signaling in Msg3 PUSCH</w:t>
      </w:r>
    </w:p>
    <w:p w:rsidR="00E6714B" w:rsidRPr="00A75BEB" w:rsidRDefault="00E6714B" w:rsidP="00E6714B">
      <w:pPr>
        <w:numPr>
          <w:ilvl w:val="1"/>
          <w:numId w:val="10"/>
        </w:numPr>
        <w:overflowPunct/>
        <w:autoSpaceDE/>
        <w:autoSpaceDN/>
        <w:adjustRightInd/>
        <w:snapToGrid w:val="0"/>
        <w:spacing w:after="0"/>
        <w:textAlignment w:val="auto"/>
        <w:rPr>
          <w:lang w:val="en-US"/>
        </w:rPr>
      </w:pPr>
      <w:r w:rsidRPr="00A75BEB">
        <w:rPr>
          <w:lang w:val="en-US"/>
        </w:rPr>
        <w:t>FFS: which signaling is used, e.g. DMRS ports</w:t>
      </w:r>
    </w:p>
    <w:p w:rsidR="00E6714B" w:rsidRDefault="00E6714B" w:rsidP="00E6714B">
      <w:pPr>
        <w:rPr>
          <w:lang w:eastAsia="x-none"/>
        </w:rPr>
      </w:pPr>
    </w:p>
    <w:p w:rsidR="00E6714B" w:rsidRPr="00EA1D95" w:rsidRDefault="00E6714B" w:rsidP="00E6714B">
      <w:pPr>
        <w:rPr>
          <w:sz w:val="16"/>
          <w:lang w:eastAsia="x-none"/>
        </w:rPr>
      </w:pPr>
    </w:p>
    <w:p w:rsidR="00E6714B" w:rsidRPr="00EA1D95" w:rsidRDefault="00E6714B" w:rsidP="00E6714B">
      <w:pPr>
        <w:rPr>
          <w:b/>
          <w:szCs w:val="18"/>
          <w:lang w:eastAsia="zh-CN"/>
        </w:rPr>
      </w:pPr>
      <w:bookmarkStart w:id="1" w:name="_Hlk128590381"/>
      <w:r w:rsidRPr="00EA1D95">
        <w:rPr>
          <w:b/>
          <w:szCs w:val="18"/>
          <w:highlight w:val="green"/>
          <w:lang w:eastAsia="zh-CN"/>
        </w:rPr>
        <w:t>Agreement</w:t>
      </w:r>
    </w:p>
    <w:p w:rsidR="00E6714B" w:rsidRPr="00EA1D95" w:rsidRDefault="00E6714B" w:rsidP="00E6714B">
      <w:pPr>
        <w:snapToGrid w:val="0"/>
        <w:rPr>
          <w:szCs w:val="18"/>
          <w:lang w:val="en-US"/>
        </w:rPr>
      </w:pPr>
      <w:r w:rsidRPr="00EA1D95">
        <w:rPr>
          <w:szCs w:val="18"/>
          <w:lang w:val="en-US"/>
        </w:rPr>
        <w:t xml:space="preserve">For PUCCH repetition for Msg4 HARQ-ACK, discuss the following alternatives for dynamic indication of repetition factor from </w:t>
      </w:r>
      <w:proofErr w:type="spellStart"/>
      <w:r w:rsidRPr="00EA1D95">
        <w:rPr>
          <w:szCs w:val="18"/>
          <w:lang w:val="en-US"/>
        </w:rPr>
        <w:t>gNB</w:t>
      </w:r>
      <w:proofErr w:type="spellEnd"/>
      <w:r w:rsidRPr="00EA1D95">
        <w:rPr>
          <w:szCs w:val="18"/>
          <w:lang w:val="en-US"/>
        </w:rPr>
        <w:t>.</w:t>
      </w:r>
    </w:p>
    <w:p w:rsidR="00E6714B" w:rsidRPr="00EA1D95" w:rsidRDefault="00E6714B" w:rsidP="00E6714B">
      <w:pPr>
        <w:numPr>
          <w:ilvl w:val="0"/>
          <w:numId w:val="10"/>
        </w:numPr>
        <w:overflowPunct/>
        <w:autoSpaceDE/>
        <w:autoSpaceDN/>
        <w:adjustRightInd/>
        <w:snapToGrid w:val="0"/>
        <w:spacing w:after="0"/>
        <w:ind w:left="720"/>
        <w:textAlignment w:val="auto"/>
        <w:rPr>
          <w:szCs w:val="18"/>
          <w:lang w:val="en-US"/>
        </w:rPr>
      </w:pPr>
      <w:r w:rsidRPr="00EA1D95">
        <w:rPr>
          <w:szCs w:val="18"/>
          <w:lang w:val="en-US"/>
        </w:rPr>
        <w:t>Alt 1: Field in DCI scheduling the Msg4 PDSCH</w:t>
      </w:r>
    </w:p>
    <w:p w:rsidR="00E6714B" w:rsidRPr="00EA1D95" w:rsidRDefault="00E6714B" w:rsidP="00E6714B">
      <w:pPr>
        <w:numPr>
          <w:ilvl w:val="1"/>
          <w:numId w:val="10"/>
        </w:numPr>
        <w:overflowPunct/>
        <w:autoSpaceDE/>
        <w:autoSpaceDN/>
        <w:adjustRightInd/>
        <w:snapToGrid w:val="0"/>
        <w:spacing w:after="0"/>
        <w:textAlignment w:val="auto"/>
        <w:rPr>
          <w:szCs w:val="18"/>
          <w:lang w:val="en-US"/>
        </w:rPr>
      </w:pPr>
      <w:r w:rsidRPr="00EA1D95">
        <w:rPr>
          <w:rFonts w:hint="eastAsia"/>
          <w:szCs w:val="18"/>
          <w:lang w:val="en-US"/>
        </w:rPr>
        <w:t>A</w:t>
      </w:r>
      <w:r w:rsidRPr="00EA1D95">
        <w:rPr>
          <w:szCs w:val="18"/>
          <w:lang w:val="en-US"/>
        </w:rPr>
        <w:t>lt 1-1: One or two bits of the existing field</w:t>
      </w:r>
    </w:p>
    <w:p w:rsidR="00E6714B" w:rsidRPr="00EA1D95" w:rsidRDefault="00E6714B" w:rsidP="00E6714B">
      <w:pPr>
        <w:numPr>
          <w:ilvl w:val="2"/>
          <w:numId w:val="10"/>
        </w:numPr>
        <w:overflowPunct/>
        <w:autoSpaceDE/>
        <w:autoSpaceDN/>
        <w:adjustRightInd/>
        <w:snapToGrid w:val="0"/>
        <w:spacing w:after="0"/>
        <w:textAlignment w:val="auto"/>
        <w:rPr>
          <w:szCs w:val="18"/>
          <w:lang w:val="en-US"/>
        </w:rPr>
      </w:pPr>
      <w:r w:rsidRPr="00EA1D95">
        <w:rPr>
          <w:rFonts w:hint="eastAsia"/>
          <w:szCs w:val="18"/>
          <w:lang w:val="en-US"/>
        </w:rPr>
        <w:t>A</w:t>
      </w:r>
      <w:r w:rsidRPr="00EA1D95">
        <w:rPr>
          <w:szCs w:val="18"/>
          <w:lang w:val="en-US"/>
        </w:rPr>
        <w:t>lt 1-1a</w:t>
      </w:r>
      <w:r w:rsidRPr="00EA1D95">
        <w:rPr>
          <w:rFonts w:hint="eastAsia"/>
          <w:szCs w:val="18"/>
          <w:lang w:val="en-US"/>
        </w:rPr>
        <w:t>:</w:t>
      </w:r>
      <w:r w:rsidRPr="00EA1D95">
        <w:rPr>
          <w:szCs w:val="18"/>
          <w:lang w:val="en-US"/>
        </w:rPr>
        <w:t xml:space="preserve"> MCS field</w:t>
      </w:r>
    </w:p>
    <w:p w:rsidR="00E6714B" w:rsidRPr="00EA1D95" w:rsidRDefault="00E6714B" w:rsidP="00E6714B">
      <w:pPr>
        <w:numPr>
          <w:ilvl w:val="2"/>
          <w:numId w:val="10"/>
        </w:numPr>
        <w:overflowPunct/>
        <w:autoSpaceDE/>
        <w:autoSpaceDN/>
        <w:adjustRightInd/>
        <w:snapToGrid w:val="0"/>
        <w:spacing w:after="0"/>
        <w:textAlignment w:val="auto"/>
        <w:rPr>
          <w:szCs w:val="18"/>
          <w:lang w:val="en-US"/>
        </w:rPr>
      </w:pPr>
      <w:r w:rsidRPr="00EA1D95">
        <w:rPr>
          <w:rFonts w:hint="eastAsia"/>
          <w:szCs w:val="18"/>
          <w:lang w:val="en-US"/>
        </w:rPr>
        <w:t>A</w:t>
      </w:r>
      <w:r w:rsidRPr="00EA1D95">
        <w:rPr>
          <w:szCs w:val="18"/>
          <w:lang w:val="en-US"/>
        </w:rPr>
        <w:t>lt 1-1b: PUCCH resource indicator field (e.g., with repetition factor configuration per PUCCH resource)</w:t>
      </w:r>
    </w:p>
    <w:p w:rsidR="00E6714B" w:rsidRPr="00EA1D95" w:rsidRDefault="00E6714B" w:rsidP="00E6714B">
      <w:pPr>
        <w:numPr>
          <w:ilvl w:val="2"/>
          <w:numId w:val="10"/>
        </w:numPr>
        <w:overflowPunct/>
        <w:autoSpaceDE/>
        <w:autoSpaceDN/>
        <w:adjustRightInd/>
        <w:snapToGrid w:val="0"/>
        <w:spacing w:after="0"/>
        <w:textAlignment w:val="auto"/>
        <w:rPr>
          <w:szCs w:val="18"/>
          <w:lang w:val="en-US"/>
        </w:rPr>
      </w:pPr>
      <w:r w:rsidRPr="00EA1D95">
        <w:rPr>
          <w:rFonts w:hint="eastAsia"/>
          <w:szCs w:val="18"/>
          <w:lang w:val="en-US"/>
        </w:rPr>
        <w:t>A</w:t>
      </w:r>
      <w:r w:rsidRPr="00EA1D95">
        <w:rPr>
          <w:szCs w:val="18"/>
          <w:lang w:val="en-US"/>
        </w:rPr>
        <w:t>lt 1-1c: HARQ process number filed</w:t>
      </w:r>
    </w:p>
    <w:p w:rsidR="00E6714B" w:rsidRPr="00EA1D95" w:rsidRDefault="00E6714B" w:rsidP="00E6714B">
      <w:pPr>
        <w:numPr>
          <w:ilvl w:val="2"/>
          <w:numId w:val="10"/>
        </w:numPr>
        <w:overflowPunct/>
        <w:autoSpaceDE/>
        <w:autoSpaceDN/>
        <w:adjustRightInd/>
        <w:snapToGrid w:val="0"/>
        <w:spacing w:after="0"/>
        <w:textAlignment w:val="auto"/>
        <w:rPr>
          <w:szCs w:val="18"/>
          <w:lang w:val="en-US"/>
        </w:rPr>
      </w:pPr>
      <w:r w:rsidRPr="00EA1D95">
        <w:rPr>
          <w:rFonts w:hint="eastAsia"/>
          <w:szCs w:val="18"/>
          <w:lang w:val="en-US"/>
        </w:rPr>
        <w:t>A</w:t>
      </w:r>
      <w:r w:rsidRPr="00EA1D95">
        <w:rPr>
          <w:szCs w:val="18"/>
          <w:lang w:val="en-US"/>
        </w:rPr>
        <w:t>lt 1-1d: DAI field</w:t>
      </w:r>
    </w:p>
    <w:p w:rsidR="00E6714B" w:rsidRPr="00EA1D95" w:rsidRDefault="00E6714B" w:rsidP="00E6714B">
      <w:pPr>
        <w:numPr>
          <w:ilvl w:val="2"/>
          <w:numId w:val="10"/>
        </w:numPr>
        <w:overflowPunct/>
        <w:autoSpaceDE/>
        <w:autoSpaceDN/>
        <w:adjustRightInd/>
        <w:snapToGrid w:val="0"/>
        <w:spacing w:after="0"/>
        <w:textAlignment w:val="auto"/>
        <w:rPr>
          <w:szCs w:val="18"/>
          <w:lang w:val="en-US"/>
        </w:rPr>
      </w:pPr>
      <w:r w:rsidRPr="00EA1D95">
        <w:rPr>
          <w:rFonts w:hint="eastAsia"/>
          <w:szCs w:val="18"/>
          <w:lang w:val="en-US"/>
        </w:rPr>
        <w:t>A</w:t>
      </w:r>
      <w:r w:rsidRPr="00EA1D95">
        <w:rPr>
          <w:szCs w:val="18"/>
          <w:lang w:val="en-US"/>
        </w:rPr>
        <w:t>lt 1-1e: PDSCH-to-</w:t>
      </w:r>
      <w:proofErr w:type="spellStart"/>
      <w:r w:rsidRPr="00EA1D95">
        <w:rPr>
          <w:szCs w:val="18"/>
          <w:lang w:val="en-US"/>
        </w:rPr>
        <w:t>HARQ_feedback</w:t>
      </w:r>
      <w:proofErr w:type="spellEnd"/>
      <w:r w:rsidRPr="00EA1D95">
        <w:rPr>
          <w:szCs w:val="18"/>
          <w:lang w:val="en-US"/>
        </w:rPr>
        <w:t xml:space="preserve"> timing indicator field</w:t>
      </w:r>
    </w:p>
    <w:p w:rsidR="00E6714B" w:rsidRPr="00EA1D95" w:rsidRDefault="00E6714B" w:rsidP="00E6714B">
      <w:pPr>
        <w:numPr>
          <w:ilvl w:val="1"/>
          <w:numId w:val="10"/>
        </w:numPr>
        <w:overflowPunct/>
        <w:autoSpaceDE/>
        <w:autoSpaceDN/>
        <w:adjustRightInd/>
        <w:snapToGrid w:val="0"/>
        <w:spacing w:after="0"/>
        <w:textAlignment w:val="auto"/>
        <w:rPr>
          <w:szCs w:val="18"/>
          <w:lang w:val="en-US"/>
        </w:rPr>
      </w:pPr>
      <w:r w:rsidRPr="00EA1D95">
        <w:rPr>
          <w:rFonts w:hint="eastAsia"/>
          <w:szCs w:val="18"/>
          <w:lang w:val="en-US"/>
        </w:rPr>
        <w:t>A</w:t>
      </w:r>
      <w:r w:rsidRPr="00EA1D95">
        <w:rPr>
          <w:szCs w:val="18"/>
          <w:lang w:val="en-US"/>
        </w:rPr>
        <w:t>lt 1-2: New field with one or two bits</w:t>
      </w:r>
    </w:p>
    <w:p w:rsidR="00E6714B" w:rsidRPr="00EA1D95" w:rsidRDefault="00E6714B" w:rsidP="00E6714B">
      <w:pPr>
        <w:numPr>
          <w:ilvl w:val="0"/>
          <w:numId w:val="10"/>
        </w:numPr>
        <w:overflowPunct/>
        <w:autoSpaceDE/>
        <w:autoSpaceDN/>
        <w:adjustRightInd/>
        <w:snapToGrid w:val="0"/>
        <w:spacing w:after="0"/>
        <w:ind w:left="720"/>
        <w:textAlignment w:val="auto"/>
        <w:rPr>
          <w:szCs w:val="18"/>
          <w:lang w:val="en-US"/>
        </w:rPr>
      </w:pPr>
      <w:r w:rsidRPr="00EA1D95">
        <w:rPr>
          <w:rFonts w:hint="eastAsia"/>
          <w:szCs w:val="18"/>
          <w:lang w:val="en-US"/>
        </w:rPr>
        <w:lastRenderedPageBreak/>
        <w:t>A</w:t>
      </w:r>
      <w:r w:rsidRPr="00EA1D95">
        <w:rPr>
          <w:szCs w:val="18"/>
          <w:lang w:val="en-US"/>
        </w:rPr>
        <w:t>lt 2: Field in DCI scheduling Msg3 PUSCH</w:t>
      </w:r>
    </w:p>
    <w:p w:rsidR="00E6714B" w:rsidRPr="00EA1D95" w:rsidRDefault="00E6714B" w:rsidP="00E6714B">
      <w:pPr>
        <w:numPr>
          <w:ilvl w:val="1"/>
          <w:numId w:val="10"/>
        </w:numPr>
        <w:overflowPunct/>
        <w:autoSpaceDE/>
        <w:autoSpaceDN/>
        <w:adjustRightInd/>
        <w:snapToGrid w:val="0"/>
        <w:spacing w:after="0"/>
        <w:textAlignment w:val="auto"/>
        <w:rPr>
          <w:szCs w:val="18"/>
          <w:lang w:val="en-US"/>
        </w:rPr>
      </w:pPr>
      <w:r w:rsidRPr="00EA1D95">
        <w:rPr>
          <w:szCs w:val="18"/>
          <w:lang w:val="en-US"/>
        </w:rPr>
        <w:t>PUCCH repetition factor is indicated jointly with Msg3 repetition factor by using a pre-defined/configured relationship between PUCCH repetition factor and Msg3 repetition factor</w:t>
      </w:r>
    </w:p>
    <w:p w:rsidR="00E6714B" w:rsidRPr="00EA1D95" w:rsidRDefault="00E6714B" w:rsidP="00E6714B">
      <w:pPr>
        <w:numPr>
          <w:ilvl w:val="1"/>
          <w:numId w:val="10"/>
        </w:numPr>
        <w:overflowPunct/>
        <w:autoSpaceDE/>
        <w:autoSpaceDN/>
        <w:adjustRightInd/>
        <w:snapToGrid w:val="0"/>
        <w:spacing w:after="0"/>
        <w:textAlignment w:val="auto"/>
        <w:rPr>
          <w:szCs w:val="18"/>
          <w:lang w:val="en-US"/>
        </w:rPr>
      </w:pPr>
      <w:r w:rsidRPr="00EA1D95">
        <w:rPr>
          <w:rFonts w:hint="eastAsia"/>
          <w:szCs w:val="18"/>
          <w:lang w:val="en-US"/>
        </w:rPr>
        <w:t>N</w:t>
      </w:r>
      <w:r w:rsidRPr="00EA1D95">
        <w:rPr>
          <w:szCs w:val="18"/>
          <w:lang w:val="en-US"/>
        </w:rPr>
        <w:t>ote: it is assumed that there is impact on DCI design</w:t>
      </w:r>
    </w:p>
    <w:p w:rsidR="00E6714B" w:rsidRPr="00EA1D95" w:rsidRDefault="00E6714B" w:rsidP="00E6714B">
      <w:pPr>
        <w:numPr>
          <w:ilvl w:val="0"/>
          <w:numId w:val="10"/>
        </w:numPr>
        <w:overflowPunct/>
        <w:autoSpaceDE/>
        <w:autoSpaceDN/>
        <w:adjustRightInd/>
        <w:snapToGrid w:val="0"/>
        <w:spacing w:after="0"/>
        <w:ind w:left="720"/>
        <w:textAlignment w:val="auto"/>
        <w:rPr>
          <w:szCs w:val="18"/>
          <w:lang w:val="en-US"/>
        </w:rPr>
      </w:pPr>
      <w:r w:rsidRPr="00EA1D95">
        <w:rPr>
          <w:rFonts w:hint="eastAsia"/>
          <w:szCs w:val="18"/>
          <w:lang w:val="en-US"/>
        </w:rPr>
        <w:t>A</w:t>
      </w:r>
      <w:r w:rsidRPr="00EA1D95">
        <w:rPr>
          <w:szCs w:val="18"/>
          <w:lang w:val="en-US"/>
        </w:rPr>
        <w:t>lt 3: CRC scrambling of DCI scheduling the Msg4 PDSCH</w:t>
      </w:r>
    </w:p>
    <w:p w:rsidR="00E6714B" w:rsidRPr="00EA1D95" w:rsidRDefault="00E6714B" w:rsidP="00E6714B">
      <w:pPr>
        <w:numPr>
          <w:ilvl w:val="1"/>
          <w:numId w:val="10"/>
        </w:numPr>
        <w:overflowPunct/>
        <w:autoSpaceDE/>
        <w:autoSpaceDN/>
        <w:adjustRightInd/>
        <w:snapToGrid w:val="0"/>
        <w:spacing w:after="0"/>
        <w:textAlignment w:val="auto"/>
        <w:rPr>
          <w:szCs w:val="18"/>
          <w:lang w:val="en-US"/>
        </w:rPr>
      </w:pPr>
      <w:r w:rsidRPr="00EA1D95">
        <w:rPr>
          <w:szCs w:val="18"/>
          <w:lang w:val="en-US"/>
        </w:rPr>
        <w:t>One or two CRC bits other than bits scrambled by TC-RNTI is used for the dynamic indication, etc.</w:t>
      </w:r>
    </w:p>
    <w:p w:rsidR="00E6714B" w:rsidRPr="00EA1D95" w:rsidRDefault="00E6714B" w:rsidP="00E6714B">
      <w:pPr>
        <w:numPr>
          <w:ilvl w:val="0"/>
          <w:numId w:val="10"/>
        </w:numPr>
        <w:overflowPunct/>
        <w:autoSpaceDE/>
        <w:autoSpaceDN/>
        <w:adjustRightInd/>
        <w:snapToGrid w:val="0"/>
        <w:spacing w:after="0"/>
        <w:ind w:left="720"/>
        <w:textAlignment w:val="auto"/>
        <w:rPr>
          <w:szCs w:val="18"/>
          <w:lang w:val="en-US"/>
        </w:rPr>
      </w:pPr>
      <w:r w:rsidRPr="00EA1D95">
        <w:rPr>
          <w:szCs w:val="18"/>
          <w:lang w:val="en-US"/>
        </w:rPr>
        <w:t xml:space="preserve">Alt 4: Implicit mapping between Msg4 HARQ ACK repetition factor and indication of Msg3 PUSCH repetition with </w:t>
      </w:r>
      <w:r w:rsidRPr="00EA1D95">
        <w:rPr>
          <w:rFonts w:hint="eastAsia"/>
          <w:szCs w:val="18"/>
          <w:lang w:val="en-US"/>
        </w:rPr>
        <w:t xml:space="preserve">no </w:t>
      </w:r>
      <w:r w:rsidRPr="00EA1D95">
        <w:rPr>
          <w:szCs w:val="18"/>
          <w:lang w:val="en-US"/>
        </w:rPr>
        <w:t>re-interpreted field / new field (i.e. no change to DCI design)</w:t>
      </w:r>
    </w:p>
    <w:bookmarkEnd w:id="1"/>
    <w:p w:rsidR="00E6714B" w:rsidRPr="00EA1D95" w:rsidRDefault="00E6714B" w:rsidP="00E6714B">
      <w:pPr>
        <w:jc w:val="both"/>
        <w:rPr>
          <w:rFonts w:eastAsia="DengXian"/>
          <w:lang w:val="en-US"/>
        </w:rPr>
      </w:pPr>
    </w:p>
    <w:p w:rsidR="00EF6742" w:rsidRPr="00EF6742" w:rsidRDefault="00EF6742" w:rsidP="00EF6742">
      <w:pPr>
        <w:rPr>
          <w:b/>
          <w:color w:val="FFFFFF" w:themeColor="background1"/>
          <w:lang w:eastAsia="zh-CN"/>
        </w:rPr>
      </w:pPr>
      <w:r w:rsidRPr="00EF6742">
        <w:rPr>
          <w:b/>
          <w:color w:val="FFFFFF" w:themeColor="background1"/>
          <w:highlight w:val="darkYellow"/>
          <w:lang w:eastAsia="zh-CN"/>
        </w:rPr>
        <w:t>Working assumption</w:t>
      </w:r>
    </w:p>
    <w:p w:rsidR="00EF6742" w:rsidRPr="000F2201" w:rsidRDefault="00EF6742" w:rsidP="00EF6742">
      <w:pPr>
        <w:snapToGrid w:val="0"/>
        <w:spacing w:before="60" w:after="60"/>
        <w:rPr>
          <w:szCs w:val="18"/>
          <w:lang w:val="en-US"/>
        </w:rPr>
      </w:pPr>
      <w:r w:rsidRPr="000F2201">
        <w:rPr>
          <w:szCs w:val="18"/>
          <w:lang w:val="en-US"/>
        </w:rPr>
        <w:t>For PUCCH repetition for Msg4 HARQ-ACK,</w:t>
      </w:r>
    </w:p>
    <w:p w:rsidR="00EF6742" w:rsidRPr="000F2201" w:rsidRDefault="00EF6742" w:rsidP="00EF6742">
      <w:pPr>
        <w:numPr>
          <w:ilvl w:val="0"/>
          <w:numId w:val="10"/>
        </w:numPr>
        <w:overflowPunct/>
        <w:autoSpaceDE/>
        <w:autoSpaceDN/>
        <w:adjustRightInd/>
        <w:snapToGrid w:val="0"/>
        <w:spacing w:before="60" w:after="60"/>
        <w:ind w:left="720"/>
        <w:textAlignment w:val="auto"/>
        <w:rPr>
          <w:szCs w:val="18"/>
          <w:lang w:val="en-US"/>
        </w:rPr>
      </w:pPr>
      <w:r w:rsidRPr="000F2201">
        <w:rPr>
          <w:rFonts w:hint="eastAsia"/>
          <w:szCs w:val="18"/>
          <w:lang w:val="en-US"/>
        </w:rPr>
        <w:t>A</w:t>
      </w:r>
      <w:r w:rsidRPr="000F2201">
        <w:rPr>
          <w:szCs w:val="18"/>
          <w:lang w:val="en-US"/>
        </w:rPr>
        <w:t xml:space="preserve"> RSRP threshold can be configured via SIB at least when the number of repetitions is configured by SIB.</w:t>
      </w:r>
    </w:p>
    <w:p w:rsidR="00EF6742" w:rsidRPr="000F2201" w:rsidRDefault="00EF6742" w:rsidP="00EF6742">
      <w:pPr>
        <w:numPr>
          <w:ilvl w:val="1"/>
          <w:numId w:val="10"/>
        </w:numPr>
        <w:overflowPunct/>
        <w:autoSpaceDE/>
        <w:autoSpaceDN/>
        <w:adjustRightInd/>
        <w:snapToGrid w:val="0"/>
        <w:spacing w:before="60" w:after="60"/>
        <w:textAlignment w:val="auto"/>
        <w:rPr>
          <w:szCs w:val="18"/>
          <w:lang w:val="en-US"/>
        </w:rPr>
      </w:pPr>
      <w:r w:rsidRPr="000F2201">
        <w:rPr>
          <w:rFonts w:hint="eastAsia"/>
          <w:szCs w:val="18"/>
          <w:lang w:val="en-US"/>
        </w:rPr>
        <w:t>I</w:t>
      </w:r>
      <w:r w:rsidRPr="000F2201">
        <w:rPr>
          <w:szCs w:val="18"/>
          <w:lang w:val="en-US"/>
        </w:rPr>
        <w:t>f the RSRP threshold is configured and the configured RSRP threshold is smaller than X,</w:t>
      </w:r>
    </w:p>
    <w:p w:rsidR="00EF6742" w:rsidRPr="000F2201" w:rsidRDefault="00EF6742" w:rsidP="00EF6742">
      <w:pPr>
        <w:numPr>
          <w:ilvl w:val="2"/>
          <w:numId w:val="10"/>
        </w:numPr>
        <w:overflowPunct/>
        <w:autoSpaceDE/>
        <w:autoSpaceDN/>
        <w:adjustRightInd/>
        <w:snapToGrid w:val="0"/>
        <w:spacing w:before="60" w:after="60"/>
        <w:textAlignment w:val="auto"/>
        <w:rPr>
          <w:szCs w:val="18"/>
          <w:lang w:val="en-US"/>
        </w:rPr>
      </w:pPr>
      <w:r w:rsidRPr="000F2201">
        <w:rPr>
          <w:szCs w:val="18"/>
          <w:lang w:val="en-US"/>
        </w:rPr>
        <w:t>UE capable of PUCCH repetition for Msg4 HARQ-ACK transmits repetition request if measured RSRP is lower than a RSRP threshold.</w:t>
      </w:r>
    </w:p>
    <w:p w:rsidR="00EF6742" w:rsidRPr="000F2201" w:rsidRDefault="00EF6742" w:rsidP="00EF6742">
      <w:pPr>
        <w:numPr>
          <w:ilvl w:val="1"/>
          <w:numId w:val="10"/>
        </w:numPr>
        <w:overflowPunct/>
        <w:autoSpaceDE/>
        <w:autoSpaceDN/>
        <w:adjustRightInd/>
        <w:snapToGrid w:val="0"/>
        <w:spacing w:before="60" w:after="60"/>
        <w:textAlignment w:val="auto"/>
        <w:rPr>
          <w:szCs w:val="18"/>
          <w:lang w:val="en-US"/>
        </w:rPr>
      </w:pPr>
      <w:r w:rsidRPr="000F2201">
        <w:rPr>
          <w:szCs w:val="18"/>
          <w:lang w:val="en-US"/>
        </w:rPr>
        <w:t>If the configured RSRP threshold is X,</w:t>
      </w:r>
    </w:p>
    <w:p w:rsidR="00EF6742" w:rsidRPr="000F2201" w:rsidRDefault="00EF6742" w:rsidP="00EF6742">
      <w:pPr>
        <w:numPr>
          <w:ilvl w:val="2"/>
          <w:numId w:val="10"/>
        </w:numPr>
        <w:overflowPunct/>
        <w:autoSpaceDE/>
        <w:autoSpaceDN/>
        <w:adjustRightInd/>
        <w:snapToGrid w:val="0"/>
        <w:spacing w:before="60" w:after="60"/>
        <w:textAlignment w:val="auto"/>
        <w:rPr>
          <w:szCs w:val="18"/>
          <w:lang w:val="en-US"/>
        </w:rPr>
      </w:pPr>
      <w:r w:rsidRPr="000F2201">
        <w:rPr>
          <w:rFonts w:hint="eastAsia"/>
          <w:szCs w:val="18"/>
          <w:lang w:val="en-US"/>
        </w:rPr>
        <w:t>U</w:t>
      </w:r>
      <w:r w:rsidRPr="000F2201">
        <w:rPr>
          <w:szCs w:val="18"/>
          <w:lang w:val="en-US"/>
        </w:rPr>
        <w:t>E capable of PUCCH repetition for Msg4 HARQ-ACK reports the capability of PUCCH repetition for Msg4 HARQ-ACK</w:t>
      </w:r>
    </w:p>
    <w:p w:rsidR="00EF6742" w:rsidRPr="000F2201" w:rsidRDefault="00EF6742" w:rsidP="00EF6742">
      <w:pPr>
        <w:numPr>
          <w:ilvl w:val="1"/>
          <w:numId w:val="10"/>
        </w:numPr>
        <w:overflowPunct/>
        <w:autoSpaceDE/>
        <w:autoSpaceDN/>
        <w:adjustRightInd/>
        <w:snapToGrid w:val="0"/>
        <w:spacing w:before="60" w:after="60"/>
        <w:textAlignment w:val="auto"/>
        <w:rPr>
          <w:szCs w:val="18"/>
          <w:lang w:val="en-US"/>
        </w:rPr>
      </w:pPr>
      <w:r w:rsidRPr="000F2201">
        <w:rPr>
          <w:rFonts w:hint="eastAsia"/>
          <w:szCs w:val="18"/>
          <w:lang w:val="en-US"/>
        </w:rPr>
        <w:t>F</w:t>
      </w:r>
      <w:r w:rsidRPr="000F2201">
        <w:rPr>
          <w:szCs w:val="18"/>
          <w:lang w:val="en-US"/>
        </w:rPr>
        <w:t>FS: value of X (the maximum configurable value of the RSRP threshold)</w:t>
      </w:r>
    </w:p>
    <w:p w:rsidR="00EF6742" w:rsidRPr="000F2201" w:rsidRDefault="00EF6742" w:rsidP="00EF6742">
      <w:pPr>
        <w:numPr>
          <w:ilvl w:val="1"/>
          <w:numId w:val="10"/>
        </w:numPr>
        <w:overflowPunct/>
        <w:autoSpaceDE/>
        <w:autoSpaceDN/>
        <w:adjustRightInd/>
        <w:snapToGrid w:val="0"/>
        <w:spacing w:before="60" w:after="60"/>
        <w:textAlignment w:val="auto"/>
        <w:rPr>
          <w:szCs w:val="18"/>
          <w:lang w:val="en-US"/>
        </w:rPr>
      </w:pPr>
      <w:r w:rsidRPr="000F2201">
        <w:rPr>
          <w:rFonts w:hint="eastAsia"/>
          <w:szCs w:val="18"/>
          <w:lang w:val="en-US"/>
        </w:rPr>
        <w:t>F</w:t>
      </w:r>
      <w:r w:rsidRPr="000F2201">
        <w:rPr>
          <w:szCs w:val="18"/>
          <w:lang w:val="en-US"/>
        </w:rPr>
        <w:t>FS: the exact UE behavior if the RSRP threshold is not configured</w:t>
      </w:r>
    </w:p>
    <w:p w:rsidR="00EF6742" w:rsidRPr="000F2201" w:rsidRDefault="00EF6742" w:rsidP="00EF6742">
      <w:pPr>
        <w:numPr>
          <w:ilvl w:val="1"/>
          <w:numId w:val="10"/>
        </w:numPr>
        <w:overflowPunct/>
        <w:autoSpaceDE/>
        <w:autoSpaceDN/>
        <w:adjustRightInd/>
        <w:snapToGrid w:val="0"/>
        <w:spacing w:before="60" w:after="60"/>
        <w:textAlignment w:val="auto"/>
        <w:rPr>
          <w:szCs w:val="18"/>
          <w:lang w:val="en-US"/>
        </w:rPr>
      </w:pPr>
      <w:r w:rsidRPr="000F2201">
        <w:rPr>
          <w:rFonts w:hint="eastAsia"/>
          <w:szCs w:val="18"/>
          <w:lang w:val="en-US"/>
        </w:rPr>
        <w:t>D</w:t>
      </w:r>
      <w:r w:rsidRPr="000F2201">
        <w:rPr>
          <w:szCs w:val="18"/>
          <w:lang w:val="en-US"/>
        </w:rPr>
        <w:t>own-select one from the following alternatives for the RSRP threshold.</w:t>
      </w:r>
    </w:p>
    <w:p w:rsidR="00EF6742" w:rsidRPr="000F2201" w:rsidRDefault="00EF6742" w:rsidP="00EF6742">
      <w:pPr>
        <w:numPr>
          <w:ilvl w:val="2"/>
          <w:numId w:val="10"/>
        </w:numPr>
        <w:overflowPunct/>
        <w:autoSpaceDE/>
        <w:autoSpaceDN/>
        <w:adjustRightInd/>
        <w:snapToGrid w:val="0"/>
        <w:spacing w:before="60" w:after="60"/>
        <w:textAlignment w:val="auto"/>
        <w:rPr>
          <w:szCs w:val="18"/>
          <w:lang w:val="en-US"/>
        </w:rPr>
      </w:pPr>
      <w:r w:rsidRPr="000F2201">
        <w:rPr>
          <w:szCs w:val="18"/>
          <w:lang w:val="en-US"/>
        </w:rPr>
        <w:t xml:space="preserve">Alt A: The same RSRP threshold as R17 Msg3 repetition (i.e., </w:t>
      </w:r>
      <w:r w:rsidRPr="000F2201">
        <w:rPr>
          <w:i/>
          <w:iCs/>
          <w:szCs w:val="18"/>
          <w:lang w:val="en-US"/>
        </w:rPr>
        <w:t>rsrp-ThresholdMsg3-r17</w:t>
      </w:r>
      <w:r w:rsidRPr="000F2201">
        <w:rPr>
          <w:szCs w:val="18"/>
          <w:lang w:val="en-US"/>
        </w:rPr>
        <w:t>) is used.</w:t>
      </w:r>
    </w:p>
    <w:p w:rsidR="00EF6742" w:rsidRPr="000F2201" w:rsidRDefault="00EF6742" w:rsidP="00EF6742">
      <w:pPr>
        <w:numPr>
          <w:ilvl w:val="2"/>
          <w:numId w:val="10"/>
        </w:numPr>
        <w:overflowPunct/>
        <w:autoSpaceDE/>
        <w:autoSpaceDN/>
        <w:adjustRightInd/>
        <w:snapToGrid w:val="0"/>
        <w:spacing w:before="60" w:after="60"/>
        <w:textAlignment w:val="auto"/>
        <w:rPr>
          <w:szCs w:val="18"/>
          <w:lang w:val="en-US"/>
        </w:rPr>
      </w:pPr>
      <w:r w:rsidRPr="000F2201">
        <w:rPr>
          <w:szCs w:val="18"/>
          <w:lang w:val="en-US"/>
        </w:rPr>
        <w:t>Alt B: New RSRP threshold is introduced.</w:t>
      </w:r>
    </w:p>
    <w:p w:rsidR="00EF6742" w:rsidRPr="000F2201" w:rsidRDefault="00EF6742" w:rsidP="00EF6742">
      <w:pPr>
        <w:numPr>
          <w:ilvl w:val="0"/>
          <w:numId w:val="10"/>
        </w:numPr>
        <w:overflowPunct/>
        <w:autoSpaceDE/>
        <w:autoSpaceDN/>
        <w:adjustRightInd/>
        <w:snapToGrid w:val="0"/>
        <w:spacing w:before="60" w:after="60"/>
        <w:ind w:left="720"/>
        <w:textAlignment w:val="auto"/>
        <w:rPr>
          <w:szCs w:val="18"/>
          <w:lang w:val="en-US"/>
        </w:rPr>
      </w:pPr>
      <w:r w:rsidRPr="000F2201">
        <w:rPr>
          <w:rFonts w:hint="eastAsia"/>
          <w:szCs w:val="18"/>
          <w:lang w:val="en-US"/>
        </w:rPr>
        <w:t>N</w:t>
      </w:r>
      <w:r w:rsidRPr="000F2201">
        <w:rPr>
          <w:szCs w:val="18"/>
          <w:lang w:val="en-US"/>
        </w:rPr>
        <w:t>ote: UE incapable of PUCCH repetition for Msg4 HARQ-ACK transmits neither repetition request nor capability report</w:t>
      </w:r>
    </w:p>
    <w:p w:rsidR="00D52271" w:rsidRPr="00EF6742" w:rsidRDefault="00D52271" w:rsidP="00D52271">
      <w:pPr>
        <w:rPr>
          <w:lang w:val="en-US" w:eastAsia="x-none"/>
        </w:rPr>
      </w:pPr>
    </w:p>
    <w:p w:rsidR="00075A0A" w:rsidRDefault="00075A0A" w:rsidP="00CC37ED">
      <w:pPr>
        <w:rPr>
          <w:lang w:eastAsia="x-none"/>
        </w:rPr>
      </w:pPr>
    </w:p>
    <w:p w:rsidR="00075A0A" w:rsidRPr="00327787" w:rsidRDefault="00075A0A" w:rsidP="00327787">
      <w:pPr>
        <w:pStyle w:val="Paragraphedeliste"/>
        <w:numPr>
          <w:ilvl w:val="0"/>
          <w:numId w:val="15"/>
        </w:numPr>
        <w:tabs>
          <w:tab w:val="left" w:pos="567"/>
        </w:tabs>
        <w:snapToGrid w:val="0"/>
        <w:ind w:leftChars="0"/>
        <w:rPr>
          <w:rFonts w:ascii="Arial" w:hAnsi="Arial" w:cs="Arial"/>
        </w:rPr>
      </w:pPr>
      <w:r w:rsidRPr="00075A0A">
        <w:rPr>
          <w:rFonts w:ascii="Arial" w:hAnsi="Arial" w:cs="Arial"/>
        </w:rPr>
        <w:t>“</w:t>
      </w:r>
      <w:r w:rsidR="00327787" w:rsidRPr="00327787">
        <w:rPr>
          <w:rFonts w:ascii="Arial" w:hAnsi="Arial" w:cs="Arial"/>
        </w:rPr>
        <w:t>Network verified UE location for NR NTN</w:t>
      </w:r>
      <w:r w:rsidR="00327787">
        <w:rPr>
          <w:rFonts w:ascii="Arial" w:hAnsi="Arial" w:cs="Arial"/>
        </w:rPr>
        <w:t xml:space="preserve"> </w:t>
      </w:r>
      <w:r w:rsidRPr="00327787">
        <w:rPr>
          <w:rFonts w:ascii="Arial" w:hAnsi="Arial" w:cs="Arial"/>
        </w:rPr>
        <w:t>”</w:t>
      </w:r>
    </w:p>
    <w:p w:rsidR="00075A0A" w:rsidRDefault="00075A0A" w:rsidP="00CC37ED">
      <w:pPr>
        <w:rPr>
          <w:lang w:eastAsia="x-none"/>
        </w:rPr>
      </w:pPr>
    </w:p>
    <w:p w:rsidR="000F2201" w:rsidRDefault="000F2201" w:rsidP="000F2201">
      <w:pPr>
        <w:rPr>
          <w:lang w:eastAsia="x-none"/>
        </w:rPr>
      </w:pPr>
    </w:p>
    <w:p w:rsidR="000F2201" w:rsidRPr="00A62D50" w:rsidRDefault="000F2201" w:rsidP="000F2201">
      <w:pPr>
        <w:rPr>
          <w:b/>
          <w:bCs/>
          <w:lang w:val="en-US" w:eastAsia="x-none"/>
        </w:rPr>
      </w:pPr>
      <w:r w:rsidRPr="00A62D50">
        <w:rPr>
          <w:b/>
          <w:bCs/>
          <w:highlight w:val="green"/>
          <w:lang w:val="en-US" w:eastAsia="x-none"/>
        </w:rPr>
        <w:t>Agreement</w:t>
      </w:r>
    </w:p>
    <w:p w:rsidR="000F2201" w:rsidRPr="00A62D50" w:rsidRDefault="000F2201" w:rsidP="000F2201">
      <w:pPr>
        <w:rPr>
          <w:lang w:val="en-US" w:eastAsia="x-none"/>
        </w:rPr>
      </w:pPr>
      <w:r w:rsidRPr="00A62D50">
        <w:rPr>
          <w:lang w:val="en-US" w:eastAsia="x-none"/>
        </w:rPr>
        <w:t xml:space="preserve">Existing DL/UL reference signals for positioning are used for supporting Network verified UE location in NTN. </w:t>
      </w:r>
    </w:p>
    <w:p w:rsidR="000F2201" w:rsidRPr="00A62D50" w:rsidRDefault="000F2201" w:rsidP="000F2201">
      <w:pPr>
        <w:rPr>
          <w:bCs/>
          <w:lang w:val="en-US" w:eastAsia="x-none"/>
        </w:rPr>
      </w:pPr>
      <w:r w:rsidRPr="00A62D50">
        <w:rPr>
          <w:bCs/>
          <w:lang w:val="en-US" w:eastAsia="x-none"/>
        </w:rPr>
        <w:t>FFS: Whether some enhancements on these reference signals are needed for NTN</w:t>
      </w:r>
    </w:p>
    <w:p w:rsidR="000F2201" w:rsidRPr="00A62D50" w:rsidRDefault="000F2201" w:rsidP="000F2201">
      <w:pPr>
        <w:rPr>
          <w:lang w:val="en-US" w:eastAsia="x-none"/>
        </w:rPr>
      </w:pPr>
    </w:p>
    <w:p w:rsidR="000F2201" w:rsidRPr="00A62D50" w:rsidRDefault="000F2201" w:rsidP="000F2201">
      <w:pPr>
        <w:rPr>
          <w:b/>
          <w:bCs/>
          <w:lang w:val="en-US" w:eastAsia="x-none"/>
        </w:rPr>
      </w:pPr>
      <w:r w:rsidRPr="00A62D50">
        <w:rPr>
          <w:b/>
          <w:bCs/>
          <w:highlight w:val="green"/>
          <w:lang w:val="en-US" w:eastAsia="x-none"/>
        </w:rPr>
        <w:t>Agreement</w:t>
      </w:r>
    </w:p>
    <w:p w:rsidR="000F2201" w:rsidRPr="00A62D50" w:rsidRDefault="000F2201" w:rsidP="000F2201">
      <w:pPr>
        <w:rPr>
          <w:lang w:val="en-US" w:eastAsia="x-none"/>
        </w:rPr>
      </w:pPr>
      <w:r w:rsidRPr="00A62D50">
        <w:rPr>
          <w:lang w:val="en-US" w:eastAsia="x-none"/>
        </w:rPr>
        <w:t xml:space="preserve">In NTN, for the position of the reference point for </w:t>
      </w:r>
      <w:r>
        <w:rPr>
          <w:lang w:val="en-US" w:eastAsia="x-none"/>
        </w:rPr>
        <w:t xml:space="preserve">definition of </w:t>
      </w:r>
      <w:proofErr w:type="spellStart"/>
      <w:r w:rsidRPr="00A62D50">
        <w:rPr>
          <w:lang w:val="en-US" w:eastAsia="x-none"/>
        </w:rPr>
        <w:t>gNB</w:t>
      </w:r>
      <w:proofErr w:type="spellEnd"/>
      <w:r w:rsidRPr="00A62D50">
        <w:rPr>
          <w:lang w:val="en-US" w:eastAsia="x-none"/>
        </w:rPr>
        <w:t xml:space="preserve"> Rx – </w:t>
      </w:r>
      <w:proofErr w:type="spellStart"/>
      <w:r w:rsidRPr="00A62D50">
        <w:rPr>
          <w:lang w:val="en-US" w:eastAsia="x-none"/>
        </w:rPr>
        <w:t>Tx</w:t>
      </w:r>
      <w:proofErr w:type="spellEnd"/>
      <w:r w:rsidRPr="00A62D50">
        <w:rPr>
          <w:lang w:val="en-US" w:eastAsia="x-none"/>
        </w:rPr>
        <w:t xml:space="preserve"> time difference measurement</w:t>
      </w:r>
      <w:r>
        <w:rPr>
          <w:lang w:val="en-US" w:eastAsia="x-none"/>
        </w:rPr>
        <w:t>,</w:t>
      </w:r>
      <w:r w:rsidRPr="00A62D50">
        <w:rPr>
          <w:lang w:val="en-US" w:eastAsia="x-none"/>
        </w:rPr>
        <w:t xml:space="preserve"> </w:t>
      </w:r>
      <w:r>
        <w:rPr>
          <w:lang w:val="en-US" w:eastAsia="x-none"/>
        </w:rPr>
        <w:t>consider the following</w:t>
      </w:r>
      <w:r w:rsidRPr="00A62D50">
        <w:rPr>
          <w:lang w:val="en-US" w:eastAsia="x-none"/>
        </w:rPr>
        <w:t xml:space="preserve"> option</w:t>
      </w:r>
      <w:r>
        <w:rPr>
          <w:lang w:val="en-US" w:eastAsia="x-none"/>
        </w:rPr>
        <w:t>s</w:t>
      </w:r>
      <w:r w:rsidRPr="00A62D50">
        <w:rPr>
          <w:lang w:val="en-US" w:eastAsia="x-none"/>
        </w:rPr>
        <w:t>:</w:t>
      </w:r>
    </w:p>
    <w:p w:rsidR="000F2201" w:rsidRPr="00EA1D95" w:rsidRDefault="000F2201" w:rsidP="000F2201">
      <w:pPr>
        <w:numPr>
          <w:ilvl w:val="0"/>
          <w:numId w:val="10"/>
        </w:numPr>
        <w:overflowPunct/>
        <w:autoSpaceDE/>
        <w:autoSpaceDN/>
        <w:adjustRightInd/>
        <w:snapToGrid w:val="0"/>
        <w:spacing w:after="0"/>
        <w:ind w:left="720"/>
        <w:textAlignment w:val="auto"/>
        <w:rPr>
          <w:szCs w:val="18"/>
          <w:lang w:val="en-US"/>
        </w:rPr>
      </w:pPr>
      <w:r w:rsidRPr="00EA1D95">
        <w:rPr>
          <w:szCs w:val="18"/>
          <w:lang w:val="en-US"/>
        </w:rPr>
        <w:t>Option 1: Onboard the satellite</w:t>
      </w:r>
    </w:p>
    <w:p w:rsidR="000F2201" w:rsidRPr="00EA1D95" w:rsidRDefault="000F2201" w:rsidP="000F2201">
      <w:pPr>
        <w:numPr>
          <w:ilvl w:val="0"/>
          <w:numId w:val="10"/>
        </w:numPr>
        <w:overflowPunct/>
        <w:autoSpaceDE/>
        <w:autoSpaceDN/>
        <w:adjustRightInd/>
        <w:snapToGrid w:val="0"/>
        <w:spacing w:after="0"/>
        <w:ind w:left="720"/>
        <w:textAlignment w:val="auto"/>
        <w:rPr>
          <w:szCs w:val="18"/>
          <w:lang w:val="en-US"/>
        </w:rPr>
      </w:pPr>
      <w:r w:rsidRPr="00EA1D95">
        <w:rPr>
          <w:szCs w:val="18"/>
          <w:lang w:val="en-US"/>
        </w:rPr>
        <w:t>Option 2: The uplink time synchronization reference point</w:t>
      </w:r>
    </w:p>
    <w:p w:rsidR="000F2201" w:rsidRPr="00EA1D95" w:rsidRDefault="000F2201" w:rsidP="000F2201">
      <w:pPr>
        <w:numPr>
          <w:ilvl w:val="0"/>
          <w:numId w:val="10"/>
        </w:numPr>
        <w:overflowPunct/>
        <w:autoSpaceDE/>
        <w:autoSpaceDN/>
        <w:adjustRightInd/>
        <w:snapToGrid w:val="0"/>
        <w:spacing w:after="0"/>
        <w:ind w:left="720"/>
        <w:textAlignment w:val="auto"/>
        <w:rPr>
          <w:szCs w:val="18"/>
          <w:lang w:val="en-US"/>
        </w:rPr>
      </w:pPr>
      <w:r w:rsidRPr="00EA1D95">
        <w:rPr>
          <w:rFonts w:hint="eastAsia"/>
          <w:szCs w:val="18"/>
          <w:lang w:val="en-US"/>
        </w:rPr>
        <w:t>O</w:t>
      </w:r>
      <w:r w:rsidRPr="00EA1D95">
        <w:rPr>
          <w:szCs w:val="18"/>
          <w:lang w:val="en-US"/>
        </w:rPr>
        <w:t xml:space="preserve">ption 3: on the </w:t>
      </w:r>
      <w:proofErr w:type="spellStart"/>
      <w:r w:rsidRPr="00EA1D95">
        <w:rPr>
          <w:szCs w:val="18"/>
          <w:lang w:val="en-US"/>
        </w:rPr>
        <w:t>gNB</w:t>
      </w:r>
      <w:proofErr w:type="spellEnd"/>
    </w:p>
    <w:p w:rsidR="000F2201" w:rsidRPr="00A62D50" w:rsidRDefault="000F2201" w:rsidP="000F2201">
      <w:pPr>
        <w:rPr>
          <w:lang w:val="en-US" w:eastAsia="x-none"/>
        </w:rPr>
      </w:pPr>
    </w:p>
    <w:p w:rsidR="000F2201" w:rsidRDefault="000F2201" w:rsidP="000F2201">
      <w:pPr>
        <w:rPr>
          <w:lang w:eastAsia="x-none"/>
        </w:rPr>
      </w:pPr>
    </w:p>
    <w:p w:rsidR="000F2201" w:rsidRPr="00EA1D95" w:rsidRDefault="000F2201" w:rsidP="000F2201">
      <w:pPr>
        <w:rPr>
          <w:b/>
          <w:bCs/>
          <w:lang w:val="en-US" w:eastAsia="x-none"/>
        </w:rPr>
      </w:pPr>
      <w:r w:rsidRPr="00EA1D95">
        <w:rPr>
          <w:b/>
          <w:bCs/>
          <w:highlight w:val="green"/>
          <w:lang w:val="en-US" w:eastAsia="x-none"/>
        </w:rPr>
        <w:t>Agreement</w:t>
      </w:r>
    </w:p>
    <w:p w:rsidR="000F2201" w:rsidRPr="00EA1D95" w:rsidRDefault="000F2201" w:rsidP="000F2201">
      <w:pPr>
        <w:pStyle w:val="3GPPNormalText"/>
        <w:spacing w:after="0"/>
        <w:rPr>
          <w:sz w:val="20"/>
          <w:szCs w:val="20"/>
        </w:rPr>
      </w:pPr>
      <w:r w:rsidRPr="00EA1D95">
        <w:rPr>
          <w:sz w:val="20"/>
          <w:szCs w:val="20"/>
        </w:rPr>
        <w:t xml:space="preserve">Select one (or more) of the </w:t>
      </w:r>
      <w:proofErr w:type="spellStart"/>
      <w:r w:rsidRPr="00EA1D95">
        <w:rPr>
          <w:sz w:val="20"/>
          <w:szCs w:val="20"/>
        </w:rPr>
        <w:t>following</w:t>
      </w:r>
      <w:proofErr w:type="spellEnd"/>
      <w:r w:rsidRPr="00EA1D95">
        <w:rPr>
          <w:sz w:val="20"/>
          <w:szCs w:val="20"/>
        </w:rPr>
        <w:t xml:space="preserve"> options for </w:t>
      </w:r>
      <w:r w:rsidRPr="00EA1D95">
        <w:rPr>
          <w:sz w:val="20"/>
          <w:szCs w:val="20"/>
          <w:lang w:val="en-US"/>
        </w:rPr>
        <w:t>enhancing</w:t>
      </w:r>
      <w:r w:rsidRPr="00EA1D95">
        <w:rPr>
          <w:sz w:val="20"/>
          <w:szCs w:val="20"/>
        </w:rPr>
        <w:t xml:space="preserve"> UE </w:t>
      </w:r>
      <w:proofErr w:type="spellStart"/>
      <w:r w:rsidRPr="00EA1D95">
        <w:rPr>
          <w:sz w:val="20"/>
          <w:szCs w:val="20"/>
        </w:rPr>
        <w:t>Rx-Tx</w:t>
      </w:r>
      <w:proofErr w:type="spellEnd"/>
      <w:r w:rsidRPr="00EA1D95">
        <w:rPr>
          <w:sz w:val="20"/>
          <w:szCs w:val="20"/>
        </w:rPr>
        <w:t xml:space="preserve"> time </w:t>
      </w:r>
      <w:proofErr w:type="spellStart"/>
      <w:r w:rsidRPr="00EA1D95">
        <w:rPr>
          <w:sz w:val="20"/>
          <w:szCs w:val="20"/>
        </w:rPr>
        <w:t>difference</w:t>
      </w:r>
      <w:proofErr w:type="spellEnd"/>
      <w:r w:rsidRPr="00EA1D95">
        <w:rPr>
          <w:sz w:val="20"/>
          <w:szCs w:val="20"/>
        </w:rPr>
        <w:t xml:space="preserve"> in NTN</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t>Option 1:</w:t>
      </w:r>
      <w:r w:rsidRPr="00EA1D95">
        <w:rPr>
          <w:lang w:val="en-US"/>
        </w:rPr>
        <w:t xml:space="preserve"> </w:t>
      </w:r>
      <w:r w:rsidRPr="00EA1D95">
        <w:t xml:space="preserve">The UE Rx – </w:t>
      </w:r>
      <w:proofErr w:type="spellStart"/>
      <w:r w:rsidRPr="00EA1D95">
        <w:t>Tx</w:t>
      </w:r>
      <w:proofErr w:type="spellEnd"/>
      <w:r w:rsidRPr="00EA1D95">
        <w:t xml:space="preserve"> time difference is defined as T</w:t>
      </w:r>
      <w:r w:rsidRPr="00EA1D95">
        <w:rPr>
          <w:vertAlign w:val="subscript"/>
        </w:rPr>
        <w:t>UE-RX</w:t>
      </w:r>
      <w:r w:rsidRPr="00EA1D95">
        <w:t xml:space="preserve"> –</w:t>
      </w:r>
      <w:r w:rsidRPr="00EA1D95">
        <w:rPr>
          <w:vertAlign w:val="subscript"/>
        </w:rPr>
        <w:t xml:space="preserve"> </w:t>
      </w:r>
      <w:r w:rsidRPr="00EA1D95">
        <w:t>T</w:t>
      </w:r>
      <w:r w:rsidRPr="00EA1D95">
        <w:rPr>
          <w:vertAlign w:val="subscript"/>
        </w:rPr>
        <w:t>UE-TX</w:t>
      </w:r>
    </w:p>
    <w:p w:rsidR="000F2201" w:rsidRPr="00EA1D95" w:rsidRDefault="000F2201" w:rsidP="000F2201">
      <w:pPr>
        <w:snapToGrid w:val="0"/>
        <w:ind w:left="720"/>
      </w:pPr>
      <w:r w:rsidRPr="00EA1D95">
        <w:t>Where:</w:t>
      </w:r>
    </w:p>
    <w:p w:rsidR="000F2201" w:rsidRPr="00EA1D95" w:rsidRDefault="000F2201" w:rsidP="000F2201">
      <w:pPr>
        <w:numPr>
          <w:ilvl w:val="1"/>
          <w:numId w:val="10"/>
        </w:numPr>
        <w:overflowPunct/>
        <w:autoSpaceDE/>
        <w:autoSpaceDN/>
        <w:adjustRightInd/>
        <w:snapToGrid w:val="0"/>
        <w:spacing w:after="0"/>
        <w:textAlignment w:val="auto"/>
      </w:pPr>
      <w:r w:rsidRPr="00EA1D95">
        <w:lastRenderedPageBreak/>
        <w:t>UE Rx-</w:t>
      </w:r>
      <w:proofErr w:type="spellStart"/>
      <w:r w:rsidRPr="00EA1D95">
        <w:t>Tx</w:t>
      </w:r>
      <w:proofErr w:type="spellEnd"/>
      <w:r w:rsidRPr="00EA1D95">
        <w:t xml:space="preserve"> time difference is defined with respect to the Rx and </w:t>
      </w:r>
      <w:proofErr w:type="spellStart"/>
      <w:r w:rsidRPr="00EA1D95">
        <w:t>Tx</w:t>
      </w:r>
      <w:proofErr w:type="spellEnd"/>
      <w:r w:rsidRPr="00EA1D95">
        <w:t xml:space="preserve"> </w:t>
      </w:r>
      <w:proofErr w:type="spellStart"/>
      <w:r w:rsidRPr="00EA1D95">
        <w:t>subframe</w:t>
      </w:r>
      <w:proofErr w:type="spellEnd"/>
      <w:r w:rsidRPr="00EA1D95">
        <w:t xml:space="preserve"> timing associated with the TRP.</w:t>
      </w:r>
    </w:p>
    <w:p w:rsidR="000F2201" w:rsidRPr="00EA1D95" w:rsidRDefault="000F2201" w:rsidP="000F2201">
      <w:pPr>
        <w:snapToGrid w:val="0"/>
        <w:ind w:left="720"/>
      </w:pPr>
      <w:r w:rsidRPr="00EA1D95">
        <w:t xml:space="preserve">For a Transmission Point </w:t>
      </w:r>
    </w:p>
    <w:p w:rsidR="000F2201" w:rsidRPr="00EA1D95" w:rsidRDefault="000F2201" w:rsidP="000F2201">
      <w:pPr>
        <w:numPr>
          <w:ilvl w:val="1"/>
          <w:numId w:val="10"/>
        </w:numPr>
        <w:overflowPunct/>
        <w:autoSpaceDE/>
        <w:autoSpaceDN/>
        <w:adjustRightInd/>
        <w:snapToGrid w:val="0"/>
        <w:spacing w:after="0"/>
        <w:textAlignment w:val="auto"/>
      </w:pPr>
      <w:r w:rsidRPr="00EA1D95">
        <w:t>T</w:t>
      </w:r>
      <w:r w:rsidRPr="00EA1D95">
        <w:rPr>
          <w:vertAlign w:val="subscript"/>
        </w:rPr>
        <w:t>UE-RX</w:t>
      </w:r>
      <w:r w:rsidRPr="00EA1D95">
        <w:t xml:space="preserve"> is the UE received timing of downlink </w:t>
      </w:r>
      <w:proofErr w:type="spellStart"/>
      <w:r w:rsidRPr="00EA1D95">
        <w:t>subframe</w:t>
      </w:r>
      <w:proofErr w:type="spellEnd"/>
      <w:r w:rsidRPr="00EA1D95">
        <w:t xml:space="preserve"> #</w:t>
      </w:r>
      <w:r w:rsidRPr="00EA1D95">
        <w:rPr>
          <w:i/>
        </w:rPr>
        <w:t>i</w:t>
      </w:r>
      <w:r w:rsidRPr="00EA1D95">
        <w:t xml:space="preserve"> from this </w:t>
      </w:r>
      <w:r w:rsidRPr="00EA1D95">
        <w:rPr>
          <w:lang w:val="en-IN"/>
        </w:rPr>
        <w:t>Transmission Point (TP)</w:t>
      </w:r>
      <w:r w:rsidRPr="00EA1D95">
        <w:t>, defined by the first detected path in time.</w:t>
      </w:r>
    </w:p>
    <w:p w:rsidR="000F2201" w:rsidRPr="00EA1D95" w:rsidRDefault="000F2201" w:rsidP="000F2201">
      <w:pPr>
        <w:numPr>
          <w:ilvl w:val="1"/>
          <w:numId w:val="10"/>
        </w:numPr>
        <w:overflowPunct/>
        <w:autoSpaceDE/>
        <w:autoSpaceDN/>
        <w:adjustRightInd/>
        <w:snapToGrid w:val="0"/>
        <w:spacing w:after="0"/>
        <w:textAlignment w:val="auto"/>
      </w:pPr>
      <w:r w:rsidRPr="00EA1D95">
        <w:t>T</w:t>
      </w:r>
      <w:r w:rsidRPr="00EA1D95">
        <w:rPr>
          <w:vertAlign w:val="subscript"/>
        </w:rPr>
        <w:t>UE-TX</w:t>
      </w:r>
      <w:r w:rsidRPr="00EA1D95">
        <w:t xml:space="preserve"> is the UE transmit timing of the uplink </w:t>
      </w:r>
      <w:proofErr w:type="spellStart"/>
      <w:r w:rsidRPr="00EA1D95">
        <w:t>subframe</w:t>
      </w:r>
      <w:proofErr w:type="spellEnd"/>
      <w:r w:rsidRPr="00EA1D95">
        <w:t xml:space="preserve"> corresponding to </w:t>
      </w:r>
      <w:proofErr w:type="spellStart"/>
      <w:r w:rsidRPr="00EA1D95">
        <w:t>subframe</w:t>
      </w:r>
      <w:proofErr w:type="spellEnd"/>
      <w:r w:rsidRPr="00EA1D95">
        <w:t xml:space="preserve"> #</w:t>
      </w:r>
      <w:r w:rsidRPr="00EA1D95">
        <w:rPr>
          <w:i/>
        </w:rPr>
        <w:t>i</w:t>
      </w:r>
      <w:r w:rsidRPr="00EA1D95">
        <w:t xml:space="preserve"> received from the TP</w:t>
      </w:r>
    </w:p>
    <w:p w:rsidR="000F2201" w:rsidRPr="00EA1D95" w:rsidRDefault="000F2201" w:rsidP="000F2201">
      <w:pPr>
        <w:numPr>
          <w:ilvl w:val="1"/>
          <w:numId w:val="10"/>
        </w:numPr>
        <w:overflowPunct/>
        <w:autoSpaceDE/>
        <w:autoSpaceDN/>
        <w:adjustRightInd/>
        <w:snapToGrid w:val="0"/>
        <w:spacing w:after="0"/>
        <w:textAlignment w:val="auto"/>
      </w:pPr>
      <w:r w:rsidRPr="00EA1D95">
        <w:rPr>
          <w:lang w:val="en-US"/>
        </w:rPr>
        <w:t>One or m</w:t>
      </w:r>
      <w:proofErr w:type="spellStart"/>
      <w:r w:rsidRPr="00EA1D95">
        <w:t>ultiple</w:t>
      </w:r>
      <w:proofErr w:type="spellEnd"/>
      <w:r w:rsidRPr="00EA1D95">
        <w:t xml:space="preserve"> DL RS for positioning, as instructed by higher layers, can be used to determine the start of one </w:t>
      </w:r>
      <w:proofErr w:type="spellStart"/>
      <w:r w:rsidRPr="00EA1D95">
        <w:t>subframe</w:t>
      </w:r>
      <w:proofErr w:type="spellEnd"/>
      <w:r w:rsidRPr="00EA1D95">
        <w:t xml:space="preserve"> of the first arrival path of the TP.</w:t>
      </w:r>
    </w:p>
    <w:p w:rsidR="000F2201" w:rsidRPr="00EA1D95" w:rsidRDefault="000F2201" w:rsidP="000F2201">
      <w:pPr>
        <w:snapToGrid w:val="0"/>
        <w:ind w:left="720"/>
      </w:pPr>
      <w:r w:rsidRPr="00EA1D95">
        <w:t>FFS: For a Transmission Point different from the serving cell (e.g. a DL-PRS-only TP)</w:t>
      </w:r>
    </w:p>
    <w:p w:rsidR="000F2201" w:rsidRPr="00EA1D95" w:rsidRDefault="000F2201" w:rsidP="000F2201">
      <w:pPr>
        <w:numPr>
          <w:ilvl w:val="0"/>
          <w:numId w:val="10"/>
        </w:numPr>
        <w:overflowPunct/>
        <w:autoSpaceDE/>
        <w:autoSpaceDN/>
        <w:adjustRightInd/>
        <w:snapToGrid w:val="0"/>
        <w:spacing w:after="0"/>
        <w:ind w:left="720"/>
        <w:textAlignment w:val="auto"/>
        <w:rPr>
          <w:i/>
          <w:iCs/>
        </w:rPr>
      </w:pPr>
      <w:r w:rsidRPr="00EA1D95">
        <w:rPr>
          <w:iCs/>
        </w:rPr>
        <w:t>Option 2</w:t>
      </w:r>
      <w:r w:rsidRPr="00EA1D95">
        <w:rPr>
          <w:i/>
          <w:iCs/>
        </w:rPr>
        <w:t>:</w:t>
      </w:r>
    </w:p>
    <w:p w:rsidR="000F2201" w:rsidRPr="00EA1D95" w:rsidRDefault="000F2201" w:rsidP="000F2201">
      <w:pPr>
        <w:numPr>
          <w:ilvl w:val="1"/>
          <w:numId w:val="10"/>
        </w:numPr>
        <w:overflowPunct/>
        <w:autoSpaceDE/>
        <w:autoSpaceDN/>
        <w:adjustRightInd/>
        <w:snapToGrid w:val="0"/>
        <w:spacing w:after="0"/>
        <w:textAlignment w:val="auto"/>
      </w:pPr>
      <w:r w:rsidRPr="00EA1D95">
        <w:t xml:space="preserve">For RTT measurement in NTN, support UE report that indicates the time difference between the arrival time of a DL RS for positioning and the transmit time of an SRS. </w:t>
      </w:r>
    </w:p>
    <w:p w:rsidR="000F2201" w:rsidRPr="00EA1D95" w:rsidRDefault="000F2201" w:rsidP="000F2201">
      <w:pPr>
        <w:numPr>
          <w:ilvl w:val="1"/>
          <w:numId w:val="10"/>
        </w:numPr>
        <w:overflowPunct/>
        <w:autoSpaceDE/>
        <w:autoSpaceDN/>
        <w:adjustRightInd/>
        <w:snapToGrid w:val="0"/>
        <w:spacing w:after="0"/>
        <w:textAlignment w:val="auto"/>
      </w:pPr>
      <w:r w:rsidRPr="00EA1D95">
        <w:t>FFS: details of report and the definition of UE Rx-</w:t>
      </w:r>
      <w:proofErr w:type="spellStart"/>
      <w:r w:rsidRPr="00EA1D95">
        <w:t>Tx</w:t>
      </w:r>
      <w:proofErr w:type="spellEnd"/>
      <w:r w:rsidRPr="00EA1D95">
        <w:t xml:space="preserve"> time difference    </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rPr>
          <w:rFonts w:eastAsia="DengXian"/>
          <w:bCs/>
          <w:lang w:eastAsia="zh-CN"/>
        </w:rPr>
        <w:t xml:space="preserve">Option 3: </w:t>
      </w:r>
      <w:r w:rsidRPr="00EA1D95">
        <w:t xml:space="preserve">The </w:t>
      </w:r>
      <w:r w:rsidRPr="00EA1D95">
        <w:rPr>
          <w:rFonts w:eastAsia="DengXian"/>
          <w:iCs/>
          <w:lang w:eastAsia="zh-CN"/>
        </w:rPr>
        <w:t xml:space="preserve">legacy R17 </w:t>
      </w:r>
      <w:r w:rsidRPr="00EA1D95">
        <w:t>definition of UE Rx-</w:t>
      </w:r>
      <w:proofErr w:type="spellStart"/>
      <w:r w:rsidRPr="00EA1D95">
        <w:t>Tx</w:t>
      </w:r>
      <w:proofErr w:type="spellEnd"/>
      <w:r w:rsidRPr="00EA1D95">
        <w:t xml:space="preserve"> time difference is adopted for NTN </w:t>
      </w:r>
      <w:r w:rsidRPr="00EA1D95">
        <w:rPr>
          <w:lang w:eastAsia="zh-CN"/>
        </w:rPr>
        <w:t xml:space="preserve">with an offset that is determined based on one of the following options: </w:t>
      </w:r>
    </w:p>
    <w:p w:rsidR="000F2201" w:rsidRPr="00EA1D95" w:rsidRDefault="000F2201" w:rsidP="000F2201">
      <w:pPr>
        <w:numPr>
          <w:ilvl w:val="1"/>
          <w:numId w:val="10"/>
        </w:numPr>
        <w:overflowPunct/>
        <w:autoSpaceDE/>
        <w:autoSpaceDN/>
        <w:adjustRightInd/>
        <w:snapToGrid w:val="0"/>
        <w:spacing w:after="0"/>
        <w:textAlignment w:val="auto"/>
        <w:rPr>
          <w:lang w:eastAsia="zh-CN"/>
        </w:rPr>
      </w:pPr>
      <w:r w:rsidRPr="00EA1D95">
        <w:t xml:space="preserve">Option 3-1: </w:t>
      </w:r>
      <w:r w:rsidRPr="00EA1D95">
        <w:rPr>
          <w:lang w:eastAsia="zh-CN"/>
        </w:rPr>
        <w:t xml:space="preserve">This offset is reported as the nearest integer value in the unit of milliseconds by rounding the time difference of transmit timing of uplink </w:t>
      </w:r>
      <w:proofErr w:type="spellStart"/>
      <w:r w:rsidRPr="00EA1D95">
        <w:rPr>
          <w:lang w:eastAsia="zh-CN"/>
        </w:rPr>
        <w:t>subframe</w:t>
      </w:r>
      <w:proofErr w:type="spellEnd"/>
      <w:r w:rsidRPr="00EA1D95">
        <w:rPr>
          <w:lang w:eastAsia="zh-CN"/>
        </w:rPr>
        <w:t xml:space="preserve"> #i and receive timing of downlink </w:t>
      </w:r>
      <w:proofErr w:type="spellStart"/>
      <w:r w:rsidRPr="00EA1D95">
        <w:rPr>
          <w:lang w:eastAsia="zh-CN"/>
        </w:rPr>
        <w:t>subframe#i</w:t>
      </w:r>
      <w:proofErr w:type="spellEnd"/>
    </w:p>
    <w:p w:rsidR="000F2201" w:rsidRPr="00EA1D95" w:rsidRDefault="000F2201" w:rsidP="000F2201">
      <w:pPr>
        <w:numPr>
          <w:ilvl w:val="1"/>
          <w:numId w:val="10"/>
        </w:numPr>
        <w:overflowPunct/>
        <w:autoSpaceDE/>
        <w:autoSpaceDN/>
        <w:adjustRightInd/>
        <w:snapToGrid w:val="0"/>
        <w:spacing w:after="0"/>
        <w:textAlignment w:val="auto"/>
        <w:rPr>
          <w:lang w:eastAsia="zh-CN"/>
        </w:rPr>
      </w:pPr>
      <w:r w:rsidRPr="00EA1D95">
        <w:rPr>
          <w:lang w:eastAsia="zh-CN"/>
        </w:rPr>
        <w:t>Option 3-2:</w:t>
      </w:r>
      <w:r w:rsidRPr="00EA1D95">
        <w:rPr>
          <w:rFonts w:eastAsia="DengXian"/>
          <w:bCs/>
          <w:lang w:eastAsia="zh-CN"/>
        </w:rPr>
        <w:t xml:space="preserve"> UE report the index of the </w:t>
      </w:r>
      <w:proofErr w:type="spellStart"/>
      <w:r w:rsidRPr="00EA1D95">
        <w:rPr>
          <w:rFonts w:eastAsia="DengXian"/>
          <w:bCs/>
          <w:lang w:eastAsia="zh-CN"/>
        </w:rPr>
        <w:t>subframe</w:t>
      </w:r>
      <w:proofErr w:type="spellEnd"/>
      <w:r w:rsidRPr="00EA1D95">
        <w:rPr>
          <w:rFonts w:eastAsia="DengXian"/>
          <w:bCs/>
          <w:lang w:eastAsia="zh-CN"/>
        </w:rPr>
        <w:t xml:space="preserve"> j that is closest in time to the </w:t>
      </w:r>
      <w:proofErr w:type="spellStart"/>
      <w:r w:rsidRPr="00EA1D95">
        <w:rPr>
          <w:rFonts w:eastAsia="DengXian"/>
          <w:bCs/>
          <w:lang w:eastAsia="zh-CN"/>
        </w:rPr>
        <w:t>subframe</w:t>
      </w:r>
      <w:proofErr w:type="spellEnd"/>
      <w:r w:rsidRPr="00EA1D95">
        <w:rPr>
          <w:rFonts w:eastAsia="DengXian"/>
          <w:bCs/>
          <w:lang w:eastAsia="zh-CN"/>
        </w:rPr>
        <w:t xml:space="preserve"> #i received from the TP and LMF can derive the offset</w:t>
      </w:r>
    </w:p>
    <w:p w:rsidR="000F2201" w:rsidRPr="00EA1D95" w:rsidRDefault="000F2201" w:rsidP="000F2201">
      <w:pPr>
        <w:numPr>
          <w:ilvl w:val="1"/>
          <w:numId w:val="10"/>
        </w:numPr>
        <w:overflowPunct/>
        <w:autoSpaceDE/>
        <w:autoSpaceDN/>
        <w:adjustRightInd/>
        <w:snapToGrid w:val="0"/>
        <w:spacing w:after="0"/>
        <w:textAlignment w:val="auto"/>
        <w:rPr>
          <w:lang w:eastAsia="zh-CN"/>
        </w:rPr>
      </w:pPr>
      <w:r w:rsidRPr="00EA1D95">
        <w:rPr>
          <w:lang w:eastAsia="zh-CN"/>
        </w:rPr>
        <w:t xml:space="preserve">Option 3-3: </w:t>
      </w:r>
      <w:r w:rsidRPr="00EA1D95">
        <w:rPr>
          <w:rFonts w:eastAsia="DengXian"/>
          <w:bCs/>
          <w:lang w:eastAsia="zh-CN"/>
        </w:rPr>
        <w:t xml:space="preserve">TA report which corresponds to the time difference of received timing of downlink </w:t>
      </w:r>
      <w:proofErr w:type="spellStart"/>
      <w:r w:rsidRPr="00EA1D95">
        <w:rPr>
          <w:rFonts w:eastAsia="DengXian"/>
          <w:bCs/>
          <w:lang w:eastAsia="zh-CN"/>
        </w:rPr>
        <w:t>subframe</w:t>
      </w:r>
      <w:proofErr w:type="spellEnd"/>
      <w:r w:rsidRPr="00EA1D95">
        <w:rPr>
          <w:rFonts w:eastAsia="DengXian"/>
          <w:bCs/>
          <w:lang w:eastAsia="zh-CN"/>
        </w:rPr>
        <w:t xml:space="preserve"> #i and transmit timing of uplink </w:t>
      </w:r>
      <w:proofErr w:type="spellStart"/>
      <w:r w:rsidRPr="00EA1D95">
        <w:rPr>
          <w:rFonts w:eastAsia="DengXian"/>
          <w:bCs/>
          <w:lang w:eastAsia="zh-CN"/>
        </w:rPr>
        <w:t>subframe#i</w:t>
      </w:r>
      <w:proofErr w:type="spellEnd"/>
      <w:r w:rsidRPr="00EA1D95">
        <w:rPr>
          <w:rFonts w:eastAsia="DengXian"/>
          <w:bCs/>
          <w:lang w:eastAsia="zh-CN"/>
        </w:rPr>
        <w:t xml:space="preserve"> rounding up to slot granularity.</w:t>
      </w:r>
    </w:p>
    <w:p w:rsidR="000F2201" w:rsidRPr="00EA1D95" w:rsidRDefault="000F2201" w:rsidP="000F2201">
      <w:pPr>
        <w:numPr>
          <w:ilvl w:val="0"/>
          <w:numId w:val="10"/>
        </w:numPr>
        <w:overflowPunct/>
        <w:autoSpaceDE/>
        <w:autoSpaceDN/>
        <w:adjustRightInd/>
        <w:snapToGrid w:val="0"/>
        <w:spacing w:after="0"/>
        <w:ind w:left="720"/>
        <w:textAlignment w:val="auto"/>
        <w:rPr>
          <w:rFonts w:eastAsia="DengXian"/>
          <w:bCs/>
          <w:lang w:eastAsia="zh-CN"/>
        </w:rPr>
      </w:pPr>
      <w:r w:rsidRPr="00EA1D95">
        <w:rPr>
          <w:rFonts w:eastAsia="DengXian"/>
          <w:bCs/>
          <w:lang w:eastAsia="zh-CN"/>
        </w:rPr>
        <w:t xml:space="preserve">Option 4: </w:t>
      </w:r>
    </w:p>
    <w:p w:rsidR="000F2201" w:rsidRPr="00EA1D95" w:rsidRDefault="000F2201" w:rsidP="000F2201">
      <w:pPr>
        <w:numPr>
          <w:ilvl w:val="1"/>
          <w:numId w:val="10"/>
        </w:numPr>
        <w:overflowPunct/>
        <w:autoSpaceDE/>
        <w:autoSpaceDN/>
        <w:adjustRightInd/>
        <w:snapToGrid w:val="0"/>
        <w:spacing w:after="0"/>
        <w:textAlignment w:val="auto"/>
        <w:rPr>
          <w:rFonts w:eastAsia="DengXian"/>
          <w:iCs/>
          <w:lang w:eastAsia="zh-CN"/>
        </w:rPr>
      </w:pPr>
      <w:r w:rsidRPr="00EA1D95">
        <w:rPr>
          <w:iCs/>
        </w:rPr>
        <w:t xml:space="preserve">UE Rx – </w:t>
      </w:r>
      <w:proofErr w:type="spellStart"/>
      <w:r w:rsidRPr="00EA1D95">
        <w:rPr>
          <w:iCs/>
        </w:rPr>
        <w:t>Tx</w:t>
      </w:r>
      <w:proofErr w:type="spellEnd"/>
      <w:r w:rsidRPr="00EA1D95">
        <w:rPr>
          <w:iCs/>
        </w:rPr>
        <w:t xml:space="preserve"> time difference T</w:t>
      </w:r>
      <w:r w:rsidRPr="00EA1D95">
        <w:rPr>
          <w:iCs/>
          <w:vertAlign w:val="subscript"/>
        </w:rPr>
        <w:t xml:space="preserve">UE-RX </w:t>
      </w:r>
      <w:r w:rsidRPr="00EA1D95">
        <w:rPr>
          <w:iCs/>
        </w:rPr>
        <w:t>– T</w:t>
      </w:r>
      <w:r w:rsidRPr="00EA1D95">
        <w:rPr>
          <w:iCs/>
          <w:vertAlign w:val="subscript"/>
        </w:rPr>
        <w:t>UE-</w:t>
      </w:r>
      <w:r w:rsidRPr="00EA1D95">
        <w:rPr>
          <w:iCs/>
          <w:u w:val="single"/>
          <w:vertAlign w:val="subscript"/>
        </w:rPr>
        <w:t xml:space="preserve">TX </w:t>
      </w:r>
      <w:r w:rsidRPr="00EA1D95">
        <w:rPr>
          <w:iCs/>
          <w:u w:val="single"/>
        </w:rPr>
        <w:t xml:space="preserve"> </w:t>
      </w:r>
      <w:r w:rsidRPr="00EA1D95">
        <w:rPr>
          <w:iCs/>
        </w:rPr>
        <w:t>can be directly derived from timing advance T</w:t>
      </w:r>
      <w:r w:rsidRPr="00EA1D95">
        <w:rPr>
          <w:iCs/>
          <w:vertAlign w:val="subscript"/>
        </w:rPr>
        <w:t>TA</w:t>
      </w:r>
      <w:r w:rsidRPr="00EA1D95">
        <w:rPr>
          <w:rFonts w:eastAsia="DengXian"/>
          <w:iCs/>
          <w:lang w:eastAsia="zh-CN"/>
        </w:rPr>
        <w:t xml:space="preserve"> </w:t>
      </w:r>
    </w:p>
    <w:p w:rsidR="000F2201" w:rsidRPr="00EA1D95" w:rsidRDefault="000F2201" w:rsidP="000F2201">
      <w:pPr>
        <w:numPr>
          <w:ilvl w:val="2"/>
          <w:numId w:val="10"/>
        </w:numPr>
        <w:overflowPunct/>
        <w:autoSpaceDE/>
        <w:autoSpaceDN/>
        <w:adjustRightInd/>
        <w:snapToGrid w:val="0"/>
        <w:spacing w:after="0"/>
        <w:textAlignment w:val="auto"/>
        <w:rPr>
          <w:rFonts w:eastAsia="DengXian"/>
          <w:iCs/>
          <w:lang w:eastAsia="zh-CN"/>
        </w:rPr>
      </w:pPr>
      <w:r w:rsidRPr="00EA1D95">
        <w:t>FFS: the granularity and the reporting range of TA.</w:t>
      </w:r>
    </w:p>
    <w:p w:rsidR="000F2201" w:rsidRPr="00EA1D95" w:rsidRDefault="000F2201" w:rsidP="000F2201">
      <w:pPr>
        <w:numPr>
          <w:ilvl w:val="2"/>
          <w:numId w:val="10"/>
        </w:numPr>
        <w:overflowPunct/>
        <w:autoSpaceDE/>
        <w:autoSpaceDN/>
        <w:adjustRightInd/>
        <w:snapToGrid w:val="0"/>
        <w:spacing w:after="0"/>
        <w:textAlignment w:val="auto"/>
        <w:rPr>
          <w:rFonts w:eastAsia="DengXian"/>
          <w:iCs/>
          <w:lang w:eastAsia="zh-CN"/>
        </w:rPr>
      </w:pPr>
      <w:r w:rsidRPr="00EA1D95">
        <w:rPr>
          <w:rFonts w:eastAsia="DengXian"/>
          <w:iCs/>
          <w:lang w:eastAsia="zh-CN"/>
        </w:rPr>
        <w:t>Note: This implies that the existing framework for Multi-RTT positioning report can be used without need to specify a new TA report.</w:t>
      </w:r>
    </w:p>
    <w:p w:rsidR="000F2201" w:rsidRPr="00EA1D95" w:rsidRDefault="000F2201" w:rsidP="000F2201">
      <w:r w:rsidRPr="00EA1D95">
        <w:t>Note: The impact of UE autonomous adjustment of TA (when applied) should be taken into account</w:t>
      </w:r>
    </w:p>
    <w:p w:rsidR="000F2201" w:rsidRPr="00EA1D95" w:rsidRDefault="000F2201" w:rsidP="000F2201">
      <w:pPr>
        <w:rPr>
          <w:b/>
        </w:rPr>
      </w:pPr>
    </w:p>
    <w:p w:rsidR="000F2201" w:rsidRPr="00EA1D95" w:rsidRDefault="000F2201" w:rsidP="000F2201">
      <w:pPr>
        <w:rPr>
          <w:b/>
          <w:bCs/>
          <w:lang w:val="en-US" w:eastAsia="x-none"/>
        </w:rPr>
      </w:pPr>
      <w:r w:rsidRPr="00EA1D95">
        <w:rPr>
          <w:b/>
          <w:bCs/>
          <w:highlight w:val="green"/>
          <w:lang w:val="en-US" w:eastAsia="x-none"/>
        </w:rPr>
        <w:t>Agreement</w:t>
      </w:r>
    </w:p>
    <w:p w:rsidR="000F2201" w:rsidRPr="00EA1D95" w:rsidRDefault="000F2201" w:rsidP="000F2201">
      <w:pPr>
        <w:pStyle w:val="3GPPNormalText"/>
        <w:spacing w:after="0"/>
        <w:rPr>
          <w:sz w:val="20"/>
          <w:szCs w:val="20"/>
        </w:rPr>
      </w:pPr>
      <w:r w:rsidRPr="00EA1D95">
        <w:rPr>
          <w:sz w:val="20"/>
          <w:szCs w:val="20"/>
        </w:rPr>
        <w:t xml:space="preserve">Select one (or more) of the </w:t>
      </w:r>
      <w:proofErr w:type="spellStart"/>
      <w:r w:rsidRPr="00EA1D95">
        <w:rPr>
          <w:sz w:val="20"/>
          <w:szCs w:val="20"/>
        </w:rPr>
        <w:t>following</w:t>
      </w:r>
      <w:proofErr w:type="spellEnd"/>
      <w:r w:rsidRPr="00EA1D95">
        <w:rPr>
          <w:sz w:val="20"/>
          <w:szCs w:val="20"/>
        </w:rPr>
        <w:t xml:space="preserve"> options for the </w:t>
      </w:r>
      <w:proofErr w:type="spellStart"/>
      <w:r w:rsidRPr="00EA1D95">
        <w:rPr>
          <w:sz w:val="20"/>
          <w:szCs w:val="20"/>
        </w:rPr>
        <w:t>enhancement</w:t>
      </w:r>
      <w:proofErr w:type="spellEnd"/>
      <w:r w:rsidRPr="00EA1D95">
        <w:rPr>
          <w:sz w:val="20"/>
          <w:szCs w:val="20"/>
        </w:rPr>
        <w:t xml:space="preserve"> of </w:t>
      </w:r>
      <w:proofErr w:type="spellStart"/>
      <w:r w:rsidRPr="00EA1D95">
        <w:rPr>
          <w:sz w:val="20"/>
          <w:szCs w:val="20"/>
        </w:rPr>
        <w:t>gNB</w:t>
      </w:r>
      <w:proofErr w:type="spellEnd"/>
      <w:r w:rsidRPr="00EA1D95">
        <w:rPr>
          <w:sz w:val="20"/>
          <w:szCs w:val="20"/>
        </w:rPr>
        <w:t xml:space="preserve"> </w:t>
      </w:r>
      <w:proofErr w:type="spellStart"/>
      <w:r w:rsidRPr="00EA1D95">
        <w:rPr>
          <w:sz w:val="20"/>
          <w:szCs w:val="20"/>
        </w:rPr>
        <w:t>Rx-Tx</w:t>
      </w:r>
      <w:proofErr w:type="spellEnd"/>
      <w:r w:rsidRPr="00EA1D95">
        <w:rPr>
          <w:sz w:val="20"/>
          <w:szCs w:val="20"/>
        </w:rPr>
        <w:t xml:space="preserve"> time </w:t>
      </w:r>
      <w:proofErr w:type="spellStart"/>
      <w:r w:rsidRPr="00EA1D95">
        <w:rPr>
          <w:sz w:val="20"/>
          <w:szCs w:val="20"/>
        </w:rPr>
        <w:t>difference</w:t>
      </w:r>
      <w:proofErr w:type="spellEnd"/>
      <w:r w:rsidRPr="00EA1D95">
        <w:rPr>
          <w:sz w:val="20"/>
          <w:szCs w:val="20"/>
        </w:rPr>
        <w:t xml:space="preserve"> in NTN</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t xml:space="preserve">Option 1: The </w:t>
      </w:r>
      <w:proofErr w:type="spellStart"/>
      <w:r w:rsidRPr="00EA1D95">
        <w:t>gNB</w:t>
      </w:r>
      <w:proofErr w:type="spellEnd"/>
      <w:r w:rsidRPr="00EA1D95">
        <w:t xml:space="preserve"> Rx – </w:t>
      </w:r>
      <w:proofErr w:type="spellStart"/>
      <w:r w:rsidRPr="00EA1D95">
        <w:t>Tx</w:t>
      </w:r>
      <w:proofErr w:type="spellEnd"/>
      <w:r w:rsidRPr="00EA1D95">
        <w:t xml:space="preserve"> time difference is defined as </w:t>
      </w:r>
      <w:proofErr w:type="spellStart"/>
      <w:r w:rsidRPr="00EA1D95">
        <w:t>T</w:t>
      </w:r>
      <w:r w:rsidRPr="00EA1D95">
        <w:rPr>
          <w:vertAlign w:val="subscript"/>
        </w:rPr>
        <w:t>gNB</w:t>
      </w:r>
      <w:proofErr w:type="spellEnd"/>
      <w:r w:rsidRPr="00EA1D95">
        <w:rPr>
          <w:vertAlign w:val="subscript"/>
        </w:rPr>
        <w:t>-RX</w:t>
      </w:r>
      <w:r w:rsidRPr="00EA1D95">
        <w:t xml:space="preserve"> –</w:t>
      </w:r>
      <w:r w:rsidRPr="00EA1D95">
        <w:rPr>
          <w:vertAlign w:val="subscript"/>
        </w:rPr>
        <w:t xml:space="preserve"> </w:t>
      </w:r>
      <w:proofErr w:type="spellStart"/>
      <w:r w:rsidRPr="00EA1D95">
        <w:t>T</w:t>
      </w:r>
      <w:r w:rsidRPr="00EA1D95">
        <w:rPr>
          <w:vertAlign w:val="subscript"/>
        </w:rPr>
        <w:t>gNB</w:t>
      </w:r>
      <w:proofErr w:type="spellEnd"/>
      <w:r w:rsidRPr="00EA1D95">
        <w:rPr>
          <w:vertAlign w:val="subscript"/>
        </w:rPr>
        <w:t>-TX</w:t>
      </w:r>
    </w:p>
    <w:p w:rsidR="000F2201" w:rsidRPr="00EA1D95" w:rsidRDefault="000F2201" w:rsidP="000F2201">
      <w:pPr>
        <w:snapToGrid w:val="0"/>
        <w:ind w:left="720"/>
      </w:pPr>
      <w:r w:rsidRPr="00EA1D95">
        <w:t>Where:</w:t>
      </w:r>
    </w:p>
    <w:p w:rsidR="000F2201" w:rsidRPr="00EA1D95" w:rsidRDefault="000F2201" w:rsidP="000F2201">
      <w:pPr>
        <w:snapToGrid w:val="0"/>
        <w:ind w:left="720"/>
      </w:pPr>
      <w:r w:rsidRPr="00EA1D95">
        <w:t xml:space="preserve">For a Transmission Point </w:t>
      </w:r>
    </w:p>
    <w:p w:rsidR="000F2201" w:rsidRPr="00EA1D95" w:rsidRDefault="000F2201" w:rsidP="000F2201">
      <w:pPr>
        <w:numPr>
          <w:ilvl w:val="1"/>
          <w:numId w:val="10"/>
        </w:numPr>
        <w:overflowPunct/>
        <w:autoSpaceDE/>
        <w:autoSpaceDN/>
        <w:adjustRightInd/>
        <w:snapToGrid w:val="0"/>
        <w:spacing w:after="0"/>
        <w:textAlignment w:val="auto"/>
      </w:pPr>
      <w:proofErr w:type="spellStart"/>
      <w:r w:rsidRPr="00EA1D95">
        <w:t>T</w:t>
      </w:r>
      <w:r w:rsidRPr="00EA1D95">
        <w:rPr>
          <w:vertAlign w:val="subscript"/>
        </w:rPr>
        <w:t>gNB</w:t>
      </w:r>
      <w:proofErr w:type="spellEnd"/>
      <w:r w:rsidRPr="00EA1D95">
        <w:rPr>
          <w:vertAlign w:val="subscript"/>
        </w:rPr>
        <w:t>-RX</w:t>
      </w:r>
      <w:r w:rsidRPr="00EA1D95">
        <w:t xml:space="preserve"> is the Transmission and Reception Point (TRP) received timing of uplink </w:t>
      </w:r>
      <w:proofErr w:type="spellStart"/>
      <w:r w:rsidRPr="00EA1D95">
        <w:t>subframe</w:t>
      </w:r>
      <w:proofErr w:type="spellEnd"/>
      <w:r w:rsidRPr="00EA1D95">
        <w:t xml:space="preserve"> #</w:t>
      </w:r>
      <w:r w:rsidRPr="00EA1D95">
        <w:rPr>
          <w:i/>
        </w:rPr>
        <w:t>i</w:t>
      </w:r>
      <w:r w:rsidRPr="00EA1D95">
        <w:t xml:space="preserve"> containing SRS associated with UE, defined by the first detected path in time.</w:t>
      </w:r>
    </w:p>
    <w:p w:rsidR="000F2201" w:rsidRPr="00EA1D95" w:rsidRDefault="000F2201" w:rsidP="000F2201">
      <w:pPr>
        <w:numPr>
          <w:ilvl w:val="1"/>
          <w:numId w:val="10"/>
        </w:numPr>
        <w:overflowPunct/>
        <w:autoSpaceDE/>
        <w:autoSpaceDN/>
        <w:adjustRightInd/>
        <w:snapToGrid w:val="0"/>
        <w:spacing w:after="0"/>
        <w:textAlignment w:val="auto"/>
      </w:pPr>
      <w:proofErr w:type="spellStart"/>
      <w:r w:rsidRPr="00EA1D95">
        <w:t>T</w:t>
      </w:r>
      <w:r w:rsidRPr="00EA1D95">
        <w:rPr>
          <w:vertAlign w:val="subscript"/>
        </w:rPr>
        <w:t>gNB</w:t>
      </w:r>
      <w:proofErr w:type="spellEnd"/>
      <w:r w:rsidRPr="00EA1D95">
        <w:rPr>
          <w:vertAlign w:val="subscript"/>
        </w:rPr>
        <w:t>-TX</w:t>
      </w:r>
      <w:r w:rsidRPr="00EA1D95">
        <w:t xml:space="preserve"> is the TRP transmit timing of the downlink </w:t>
      </w:r>
      <w:proofErr w:type="spellStart"/>
      <w:r w:rsidRPr="00EA1D95">
        <w:t>subframe</w:t>
      </w:r>
      <w:proofErr w:type="spellEnd"/>
      <w:r w:rsidRPr="00EA1D95">
        <w:t xml:space="preserve"> corresponding to uplink </w:t>
      </w:r>
      <w:proofErr w:type="spellStart"/>
      <w:r w:rsidRPr="00EA1D95">
        <w:t>subframe</w:t>
      </w:r>
      <w:proofErr w:type="spellEnd"/>
      <w:r w:rsidRPr="00EA1D95">
        <w:t xml:space="preserve"> #i received from the UE</w:t>
      </w:r>
    </w:p>
    <w:p w:rsidR="000F2201" w:rsidRPr="001744CB" w:rsidRDefault="000F2201" w:rsidP="000F2201">
      <w:pPr>
        <w:numPr>
          <w:ilvl w:val="1"/>
          <w:numId w:val="10"/>
        </w:numPr>
        <w:overflowPunct/>
        <w:autoSpaceDE/>
        <w:autoSpaceDN/>
        <w:adjustRightInd/>
        <w:snapToGrid w:val="0"/>
        <w:spacing w:after="0"/>
        <w:textAlignment w:val="auto"/>
      </w:pPr>
      <w:r w:rsidRPr="001744CB">
        <w:t xml:space="preserve">Multiple SRS resources can be used to determine the start of one </w:t>
      </w:r>
      <w:proofErr w:type="spellStart"/>
      <w:r w:rsidRPr="001744CB">
        <w:t>subframe</w:t>
      </w:r>
      <w:proofErr w:type="spellEnd"/>
      <w:r w:rsidRPr="001744CB">
        <w:t xml:space="preserve"> containing SRS.</w:t>
      </w:r>
    </w:p>
    <w:p w:rsidR="000F2201" w:rsidRPr="00EA1D95" w:rsidRDefault="000F2201" w:rsidP="000F2201">
      <w:pPr>
        <w:snapToGrid w:val="0"/>
        <w:ind w:left="720"/>
      </w:pPr>
      <w:r w:rsidRPr="00EA1D95">
        <w:t>FFS: For a Transmission Point different from the serving cell (e.g. a DL-PRS-only TP)</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t>Option 2:</w:t>
      </w:r>
    </w:p>
    <w:p w:rsidR="000F2201" w:rsidRPr="00EA1D95" w:rsidRDefault="000F2201" w:rsidP="000F2201">
      <w:pPr>
        <w:numPr>
          <w:ilvl w:val="1"/>
          <w:numId w:val="10"/>
        </w:numPr>
        <w:overflowPunct/>
        <w:autoSpaceDE/>
        <w:autoSpaceDN/>
        <w:adjustRightInd/>
        <w:snapToGrid w:val="0"/>
        <w:spacing w:after="0"/>
        <w:textAlignment w:val="auto"/>
      </w:pPr>
      <w:r w:rsidRPr="00EA1D95">
        <w:t xml:space="preserve">For RTT measurement in NTN, support </w:t>
      </w:r>
      <w:proofErr w:type="spellStart"/>
      <w:r w:rsidRPr="00EA1D95">
        <w:t>gNB</w:t>
      </w:r>
      <w:proofErr w:type="spellEnd"/>
      <w:r w:rsidRPr="00EA1D95">
        <w:t xml:space="preserve"> report of </w:t>
      </w:r>
      <w:proofErr w:type="spellStart"/>
      <w:r w:rsidRPr="00EA1D95">
        <w:t>gNB</w:t>
      </w:r>
      <w:proofErr w:type="spellEnd"/>
      <w:r w:rsidRPr="00EA1D95">
        <w:t xml:space="preserve"> Rx-</w:t>
      </w:r>
      <w:proofErr w:type="spellStart"/>
      <w:r w:rsidRPr="00EA1D95">
        <w:t>Tx</w:t>
      </w:r>
      <w:proofErr w:type="spellEnd"/>
      <w:r w:rsidRPr="00EA1D95">
        <w:t xml:space="preserve"> time as defined in 38.215 with the following change:</w:t>
      </w:r>
    </w:p>
    <w:p w:rsidR="000F2201" w:rsidRPr="00EA1D95" w:rsidRDefault="000F2201" w:rsidP="000F2201">
      <w:pPr>
        <w:numPr>
          <w:ilvl w:val="2"/>
          <w:numId w:val="10"/>
        </w:numPr>
        <w:overflowPunct/>
        <w:autoSpaceDE/>
        <w:autoSpaceDN/>
        <w:adjustRightInd/>
        <w:snapToGrid w:val="0"/>
        <w:spacing w:after="0"/>
        <w:textAlignment w:val="auto"/>
      </w:pPr>
      <w:r w:rsidRPr="00EA1D95">
        <w:t xml:space="preserve">Only the SRS resource starting within a </w:t>
      </w:r>
      <w:proofErr w:type="spellStart"/>
      <w:r w:rsidRPr="00EA1D95">
        <w:t>subframe</w:t>
      </w:r>
      <w:proofErr w:type="spellEnd"/>
      <w:r w:rsidRPr="00EA1D95">
        <w:t xml:space="preserve"> can be used to determine the start of the </w:t>
      </w:r>
      <w:proofErr w:type="spellStart"/>
      <w:r w:rsidRPr="00EA1D95">
        <w:t>subframe</w:t>
      </w:r>
      <w:proofErr w:type="spellEnd"/>
      <w:r w:rsidRPr="00EA1D95">
        <w:t xml:space="preserve">. </w:t>
      </w:r>
    </w:p>
    <w:p w:rsidR="000F2201" w:rsidRPr="00EA1D95" w:rsidRDefault="000F2201" w:rsidP="000F2201">
      <w:pPr>
        <w:numPr>
          <w:ilvl w:val="0"/>
          <w:numId w:val="10"/>
        </w:numPr>
        <w:overflowPunct/>
        <w:autoSpaceDE/>
        <w:autoSpaceDN/>
        <w:adjustRightInd/>
        <w:snapToGrid w:val="0"/>
        <w:spacing w:after="0"/>
        <w:ind w:left="720"/>
        <w:textAlignment w:val="auto"/>
        <w:rPr>
          <w:rFonts w:eastAsia="DengXian"/>
          <w:bCs/>
          <w:lang w:eastAsia="zh-CN"/>
        </w:rPr>
      </w:pPr>
      <w:r w:rsidRPr="00EA1D95">
        <w:rPr>
          <w:rFonts w:eastAsia="DengXian"/>
          <w:bCs/>
          <w:lang w:eastAsia="zh-CN"/>
        </w:rPr>
        <w:t xml:space="preserve">Option 3: </w:t>
      </w:r>
    </w:p>
    <w:p w:rsidR="000F2201" w:rsidRPr="00EA1D95" w:rsidRDefault="000F2201" w:rsidP="000F2201">
      <w:pPr>
        <w:numPr>
          <w:ilvl w:val="1"/>
          <w:numId w:val="10"/>
        </w:numPr>
        <w:overflowPunct/>
        <w:autoSpaceDE/>
        <w:autoSpaceDN/>
        <w:adjustRightInd/>
        <w:snapToGrid w:val="0"/>
        <w:spacing w:after="0"/>
        <w:textAlignment w:val="auto"/>
      </w:pPr>
      <w:r w:rsidRPr="00EA1D95">
        <w:t xml:space="preserve">Keep the current </w:t>
      </w:r>
      <w:proofErr w:type="spellStart"/>
      <w:r w:rsidRPr="00EA1D95">
        <w:t>gNB</w:t>
      </w:r>
      <w:proofErr w:type="spellEnd"/>
      <w:r w:rsidRPr="00EA1D95">
        <w:t xml:space="preserve"> Rx-</w:t>
      </w:r>
      <w:proofErr w:type="spellStart"/>
      <w:r w:rsidRPr="00EA1D95">
        <w:t>Tx</w:t>
      </w:r>
      <w:proofErr w:type="spellEnd"/>
      <w:r w:rsidRPr="00EA1D95">
        <w:t xml:space="preserve"> definition, and report an offset which can covers the time duration corresponds to </w:t>
      </w:r>
      <w:proofErr w:type="spellStart"/>
      <w:r w:rsidRPr="00EA1D95">
        <w:t>kmac</w:t>
      </w:r>
      <w:proofErr w:type="spellEnd"/>
      <w:r w:rsidRPr="00EA1D95">
        <w:t xml:space="preserve"> if needed.</w:t>
      </w:r>
    </w:p>
    <w:p w:rsidR="000F2201" w:rsidRPr="00EA1D95" w:rsidRDefault="000F2201" w:rsidP="000F2201">
      <w:pPr>
        <w:numPr>
          <w:ilvl w:val="0"/>
          <w:numId w:val="10"/>
        </w:numPr>
        <w:overflowPunct/>
        <w:autoSpaceDE/>
        <w:autoSpaceDN/>
        <w:adjustRightInd/>
        <w:snapToGrid w:val="0"/>
        <w:spacing w:after="0"/>
        <w:ind w:left="720"/>
        <w:textAlignment w:val="auto"/>
        <w:rPr>
          <w:rFonts w:eastAsia="DengXian"/>
          <w:bCs/>
          <w:lang w:eastAsia="zh-CN"/>
        </w:rPr>
      </w:pPr>
      <w:r w:rsidRPr="00EA1D95">
        <w:rPr>
          <w:rFonts w:eastAsia="DengXian"/>
          <w:bCs/>
          <w:lang w:eastAsia="zh-CN"/>
        </w:rPr>
        <w:t>Option 4:</w:t>
      </w:r>
    </w:p>
    <w:p w:rsidR="000F2201" w:rsidRPr="00EA1D95" w:rsidRDefault="000F2201" w:rsidP="000F2201">
      <w:pPr>
        <w:numPr>
          <w:ilvl w:val="1"/>
          <w:numId w:val="10"/>
        </w:numPr>
        <w:overflowPunct/>
        <w:autoSpaceDE/>
        <w:autoSpaceDN/>
        <w:adjustRightInd/>
        <w:snapToGrid w:val="0"/>
        <w:spacing w:after="0"/>
        <w:textAlignment w:val="auto"/>
      </w:pPr>
      <w:r w:rsidRPr="00EA1D95">
        <w:t xml:space="preserve">For RTT measurement in NTN, support </w:t>
      </w:r>
      <w:proofErr w:type="spellStart"/>
      <w:r w:rsidRPr="00EA1D95">
        <w:t>gNB</w:t>
      </w:r>
      <w:proofErr w:type="spellEnd"/>
      <w:r w:rsidRPr="00EA1D95">
        <w:t xml:space="preserve"> report that indicates the time difference between the transmit time of a DL RS for positioning and the arrival time of an SRS. </w:t>
      </w:r>
    </w:p>
    <w:p w:rsidR="000F2201" w:rsidRPr="00EA1D95" w:rsidRDefault="000F2201" w:rsidP="000F2201"/>
    <w:p w:rsidR="000F2201" w:rsidRPr="00EA1D95" w:rsidRDefault="000F2201" w:rsidP="000F2201">
      <w:pPr>
        <w:numPr>
          <w:ilvl w:val="1"/>
          <w:numId w:val="10"/>
        </w:numPr>
        <w:overflowPunct/>
        <w:autoSpaceDE/>
        <w:autoSpaceDN/>
        <w:adjustRightInd/>
        <w:snapToGrid w:val="0"/>
        <w:spacing w:after="0"/>
        <w:textAlignment w:val="auto"/>
      </w:pPr>
      <w:r w:rsidRPr="00EA1D95">
        <w:t>FFS: details of report.</w:t>
      </w:r>
    </w:p>
    <w:p w:rsidR="000F2201" w:rsidRPr="00EA1D95" w:rsidRDefault="000F2201" w:rsidP="000F2201">
      <w:r w:rsidRPr="00EA1D95">
        <w:t>Note: The impact of UE autonomous adjustment of TA (when applied) should be taken into account</w:t>
      </w:r>
    </w:p>
    <w:p w:rsidR="000F2201" w:rsidRPr="00EA1D95" w:rsidRDefault="000F2201" w:rsidP="000F2201">
      <w:pPr>
        <w:rPr>
          <w:lang w:eastAsia="x-none"/>
        </w:rPr>
      </w:pPr>
    </w:p>
    <w:p w:rsidR="000F2201" w:rsidRPr="00EA1D95" w:rsidRDefault="000F2201" w:rsidP="000F2201">
      <w:pPr>
        <w:rPr>
          <w:b/>
          <w:bCs/>
          <w:lang w:val="en-US" w:eastAsia="x-none"/>
        </w:rPr>
      </w:pPr>
      <w:r w:rsidRPr="00EA1D95">
        <w:rPr>
          <w:b/>
          <w:bCs/>
          <w:highlight w:val="green"/>
          <w:lang w:val="en-US" w:eastAsia="x-none"/>
        </w:rPr>
        <w:t>Agreement</w:t>
      </w:r>
    </w:p>
    <w:p w:rsidR="000F2201" w:rsidRPr="00EA1D95" w:rsidRDefault="000F2201" w:rsidP="000F2201">
      <w:pPr>
        <w:pStyle w:val="3GPPNormalText"/>
        <w:rPr>
          <w:sz w:val="20"/>
          <w:szCs w:val="20"/>
        </w:rPr>
      </w:pPr>
      <w:r w:rsidRPr="00EA1D95">
        <w:rPr>
          <w:sz w:val="20"/>
          <w:szCs w:val="20"/>
          <w:lang w:val="en-US"/>
        </w:rPr>
        <w:lastRenderedPageBreak/>
        <w:t>Study</w:t>
      </w:r>
      <w:r w:rsidRPr="00EA1D95">
        <w:rPr>
          <w:sz w:val="20"/>
          <w:szCs w:val="20"/>
        </w:rPr>
        <w:t xml:space="preserve"> the </w:t>
      </w:r>
      <w:proofErr w:type="spellStart"/>
      <w:r w:rsidRPr="00EA1D95">
        <w:rPr>
          <w:sz w:val="20"/>
          <w:szCs w:val="20"/>
        </w:rPr>
        <w:t>following</w:t>
      </w:r>
      <w:proofErr w:type="spellEnd"/>
      <w:r w:rsidRPr="00EA1D95">
        <w:rPr>
          <w:sz w:val="20"/>
          <w:szCs w:val="20"/>
        </w:rPr>
        <w:t xml:space="preserve"> options to </w:t>
      </w:r>
      <w:proofErr w:type="spellStart"/>
      <w:r w:rsidRPr="00EA1D95">
        <w:rPr>
          <w:sz w:val="20"/>
          <w:szCs w:val="20"/>
        </w:rPr>
        <w:t>resolve</w:t>
      </w:r>
      <w:proofErr w:type="spellEnd"/>
      <w:r w:rsidRPr="00EA1D95">
        <w:rPr>
          <w:sz w:val="20"/>
          <w:szCs w:val="20"/>
        </w:rPr>
        <w:t xml:space="preserve"> the </w:t>
      </w:r>
      <w:proofErr w:type="spellStart"/>
      <w:r w:rsidRPr="00EA1D95">
        <w:rPr>
          <w:sz w:val="20"/>
          <w:szCs w:val="20"/>
        </w:rPr>
        <w:t>mirror</w:t>
      </w:r>
      <w:proofErr w:type="spellEnd"/>
      <w:r w:rsidRPr="00EA1D95">
        <w:rPr>
          <w:sz w:val="20"/>
          <w:szCs w:val="20"/>
        </w:rPr>
        <w:t xml:space="preserve"> positions </w:t>
      </w:r>
      <w:proofErr w:type="spellStart"/>
      <w:r w:rsidRPr="00EA1D95">
        <w:rPr>
          <w:sz w:val="20"/>
          <w:szCs w:val="20"/>
        </w:rPr>
        <w:t>ambiguity</w:t>
      </w:r>
      <w:proofErr w:type="spellEnd"/>
      <w:r w:rsidRPr="00EA1D95">
        <w:rPr>
          <w:sz w:val="20"/>
          <w:szCs w:val="20"/>
          <w:lang w:eastAsia="zh-TW"/>
        </w:rPr>
        <w:t xml:space="preserve"> for multi-RTT </w:t>
      </w:r>
      <w:proofErr w:type="spellStart"/>
      <w:r w:rsidRPr="00EA1D95">
        <w:rPr>
          <w:sz w:val="20"/>
          <w:szCs w:val="20"/>
          <w:lang w:eastAsia="zh-TW"/>
        </w:rPr>
        <w:t>positioning</w:t>
      </w:r>
      <w:proofErr w:type="spellEnd"/>
      <w:r w:rsidRPr="00EA1D95">
        <w:rPr>
          <w:sz w:val="20"/>
          <w:szCs w:val="20"/>
        </w:rPr>
        <w:t>:</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t xml:space="preserve">Option 1: </w:t>
      </w:r>
      <w:proofErr w:type="spellStart"/>
      <w:r w:rsidRPr="00EA1D95">
        <w:t>gNB</w:t>
      </w:r>
      <w:proofErr w:type="spellEnd"/>
      <w:r w:rsidRPr="00EA1D95">
        <w:rPr>
          <w:lang w:val="en-US"/>
        </w:rPr>
        <w:t xml:space="preserve"> or LMF</w:t>
      </w:r>
      <w:r w:rsidRPr="00EA1D95">
        <w:t xml:space="preserve"> implementation to solve the mirror error issue.</w:t>
      </w:r>
    </w:p>
    <w:p w:rsidR="000F2201" w:rsidRPr="00EA1D95" w:rsidRDefault="000F2201" w:rsidP="000F2201">
      <w:pPr>
        <w:numPr>
          <w:ilvl w:val="1"/>
          <w:numId w:val="10"/>
        </w:numPr>
        <w:overflowPunct/>
        <w:autoSpaceDE/>
        <w:autoSpaceDN/>
        <w:adjustRightInd/>
        <w:snapToGrid w:val="0"/>
        <w:spacing w:after="0"/>
        <w:textAlignment w:val="auto"/>
      </w:pPr>
      <w:r w:rsidRPr="00EA1D95">
        <w:rPr>
          <w:lang w:val="en-US"/>
        </w:rPr>
        <w:t>FFS: whether there is</w:t>
      </w:r>
      <w:r w:rsidRPr="00EA1D95">
        <w:t xml:space="preserve"> spec </w:t>
      </w:r>
      <w:r w:rsidRPr="00EA1D95">
        <w:rPr>
          <w:lang w:val="en-US"/>
        </w:rPr>
        <w:t>impact</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t xml:space="preserve">Option 2: Reuse existing ECID method (e.g. combine UE </w:t>
      </w:r>
      <w:proofErr w:type="spellStart"/>
      <w:r w:rsidRPr="00EA1D95">
        <w:t>neighbor</w:t>
      </w:r>
      <w:proofErr w:type="spellEnd"/>
      <w:r w:rsidRPr="00EA1D95">
        <w:t xml:space="preserve"> measurements to solve the ambiguity between mirror positions), with potential enhancements</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t>Option 3: NR NTN UE should report the Doppler calculated on the service link</w:t>
      </w:r>
    </w:p>
    <w:p w:rsidR="000F2201" w:rsidRPr="00EA1D95" w:rsidRDefault="000F2201" w:rsidP="000F2201">
      <w:pPr>
        <w:numPr>
          <w:ilvl w:val="0"/>
          <w:numId w:val="10"/>
        </w:numPr>
        <w:overflowPunct/>
        <w:autoSpaceDE/>
        <w:autoSpaceDN/>
        <w:adjustRightInd/>
        <w:snapToGrid w:val="0"/>
        <w:spacing w:after="0"/>
        <w:ind w:left="720"/>
        <w:textAlignment w:val="auto"/>
      </w:pPr>
      <w:r w:rsidRPr="00EA1D95">
        <w:t>Option 4: a VSAT UE should report its beam pointing in respect to satellite beam line of sight</w:t>
      </w:r>
    </w:p>
    <w:p w:rsidR="000F2201" w:rsidRPr="001744CB" w:rsidRDefault="000F2201" w:rsidP="000F2201">
      <w:pPr>
        <w:numPr>
          <w:ilvl w:val="0"/>
          <w:numId w:val="10"/>
        </w:numPr>
        <w:overflowPunct/>
        <w:autoSpaceDE/>
        <w:autoSpaceDN/>
        <w:adjustRightInd/>
        <w:snapToGrid w:val="0"/>
        <w:spacing w:after="0"/>
        <w:ind w:left="720"/>
        <w:textAlignment w:val="auto"/>
      </w:pPr>
      <w:r w:rsidRPr="00EA1D95">
        <w:t xml:space="preserve">Option 5: </w:t>
      </w:r>
      <w:r w:rsidRPr="001744CB">
        <w:t>Reporting of cell coverage information (e.g. cell footprint and reference point, or antenna pattern) to the LMF</w:t>
      </w:r>
    </w:p>
    <w:p w:rsidR="000F2201" w:rsidRPr="001744CB" w:rsidRDefault="000F2201" w:rsidP="000F2201">
      <w:pPr>
        <w:numPr>
          <w:ilvl w:val="0"/>
          <w:numId w:val="10"/>
        </w:numPr>
        <w:overflowPunct/>
        <w:autoSpaceDE/>
        <w:autoSpaceDN/>
        <w:adjustRightInd/>
        <w:snapToGrid w:val="0"/>
        <w:spacing w:after="0"/>
        <w:ind w:left="720"/>
        <w:textAlignment w:val="auto"/>
      </w:pPr>
      <w:r w:rsidRPr="00EA1D95">
        <w:t>Option 6:</w:t>
      </w:r>
      <w:r w:rsidRPr="001744CB">
        <w:t xml:space="preserve"> Support and potentially enhance the optional Rel-17 UL-</w:t>
      </w:r>
      <w:proofErr w:type="spellStart"/>
      <w:r w:rsidRPr="001744CB">
        <w:t>AoA</w:t>
      </w:r>
      <w:proofErr w:type="spellEnd"/>
      <w:r w:rsidRPr="001744CB">
        <w:t xml:space="preserve"> measurements defined for multi-RTT </w:t>
      </w:r>
      <w:proofErr w:type="spellStart"/>
      <w:r w:rsidRPr="001744CB">
        <w:t>positioning</w:t>
      </w:r>
      <w:r w:rsidRPr="00EA1D95">
        <w:t>Other</w:t>
      </w:r>
      <w:proofErr w:type="spellEnd"/>
      <w:r w:rsidRPr="00EA1D95">
        <w:t xml:space="preserve"> solutions are not precluded</w:t>
      </w:r>
    </w:p>
    <w:p w:rsidR="000F2201" w:rsidRPr="00EA1D95" w:rsidRDefault="000F2201" w:rsidP="000F2201"/>
    <w:p w:rsidR="000F2201" w:rsidRPr="001744CB" w:rsidRDefault="000F2201" w:rsidP="000F2201">
      <w:pPr>
        <w:rPr>
          <w:b/>
        </w:rPr>
      </w:pPr>
      <w:r w:rsidRPr="001744CB">
        <w:rPr>
          <w:b/>
        </w:rPr>
        <w:t>Conclusion</w:t>
      </w:r>
    </w:p>
    <w:p w:rsidR="000F2201" w:rsidRPr="00EA1D95" w:rsidRDefault="000F2201" w:rsidP="000F2201">
      <w:pPr>
        <w:pStyle w:val="3GPPNormalText"/>
        <w:rPr>
          <w:sz w:val="20"/>
          <w:szCs w:val="20"/>
          <w:lang w:val="en-GB"/>
        </w:rPr>
      </w:pPr>
      <w:r w:rsidRPr="00EA1D95">
        <w:rPr>
          <w:sz w:val="20"/>
          <w:szCs w:val="20"/>
          <w:lang w:val="en-GB"/>
        </w:rPr>
        <w:t>Geometry relating the UE and the TRPs (satellites) affects positioning accuracy for network verified UE location based on Multi-RTT.</w:t>
      </w:r>
    </w:p>
    <w:p w:rsidR="00075A0A"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rsidR="00075A0A" w:rsidRPr="00421BE2"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rsidR="00391111" w:rsidRPr="00421BE2" w:rsidRDefault="00391111" w:rsidP="00391111">
      <w:pPr>
        <w:overflowPunct/>
        <w:autoSpaceDE/>
        <w:autoSpaceDN/>
        <w:adjustRightInd/>
        <w:spacing w:after="0"/>
        <w:ind w:left="720"/>
        <w:textAlignment w:val="auto"/>
        <w:rPr>
          <w:b/>
          <w:highlight w:val="yellow"/>
        </w:rPr>
      </w:pPr>
    </w:p>
    <w:p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rsidR="00E47000" w:rsidRDefault="00EF6742" w:rsidP="00CC37ED">
      <w:pPr>
        <w:pStyle w:val="Paragraphedeliste"/>
        <w:numPr>
          <w:ilvl w:val="0"/>
          <w:numId w:val="13"/>
        </w:numPr>
        <w:ind w:leftChars="0"/>
        <w:rPr>
          <w:lang w:eastAsia="x-none"/>
        </w:rPr>
      </w:pPr>
      <w:r w:rsidRPr="00EF6742">
        <w:rPr>
          <w:lang w:eastAsia="x-none"/>
        </w:rPr>
        <w:t>R1-2302230</w:t>
      </w:r>
      <w:r>
        <w:rPr>
          <w:lang w:eastAsia="x-none"/>
        </w:rPr>
        <w:tab/>
      </w:r>
      <w:r w:rsidRPr="00EF6742">
        <w:rPr>
          <w:lang w:eastAsia="x-none"/>
        </w:rPr>
        <w:t>Summary EOM on 9.11.1 Coverage enhancement for NR NTN</w:t>
      </w:r>
      <w:r>
        <w:rPr>
          <w:lang w:eastAsia="x-none"/>
        </w:rPr>
        <w:tab/>
        <w:t>Moderator (NTT DOCOMO, INC.)</w:t>
      </w:r>
    </w:p>
    <w:p w:rsidR="00E120C4" w:rsidRDefault="00E47000" w:rsidP="00E47000">
      <w:pPr>
        <w:pStyle w:val="Paragraphedeliste"/>
        <w:numPr>
          <w:ilvl w:val="0"/>
          <w:numId w:val="13"/>
        </w:numPr>
        <w:ind w:leftChars="0"/>
        <w:rPr>
          <w:lang w:eastAsia="x-none"/>
        </w:rPr>
      </w:pPr>
      <w:r w:rsidRPr="00E47000">
        <w:rPr>
          <w:lang w:eastAsia="x-none"/>
        </w:rPr>
        <w:t>R1-2302223</w:t>
      </w:r>
      <w:r>
        <w:rPr>
          <w:lang w:eastAsia="x-none"/>
        </w:rPr>
        <w:tab/>
        <w:t>FL Summary #5</w:t>
      </w:r>
      <w:r w:rsidRPr="00E47000">
        <w:rPr>
          <w:lang w:eastAsia="x-none"/>
        </w:rPr>
        <w:t>: Network verified UE location for NR NTN</w:t>
      </w:r>
      <w:r w:rsidRPr="00E47000">
        <w:rPr>
          <w:lang w:eastAsia="x-none"/>
        </w:rPr>
        <w:tab/>
        <w:t>THALES</w:t>
      </w:r>
    </w:p>
    <w:p w:rsidR="00E47000" w:rsidRDefault="00E47000" w:rsidP="00E47000">
      <w:pPr>
        <w:ind w:left="360"/>
        <w:rPr>
          <w:lang w:eastAsia="x-none"/>
        </w:rPr>
      </w:pPr>
    </w:p>
    <w:p w:rsidR="00E847F7" w:rsidRDefault="00C704BF" w:rsidP="00ED1467">
      <w:pPr>
        <w:pStyle w:val="Titre4"/>
        <w:rPr>
          <w:lang w:eastAsia="ja-JP"/>
        </w:rPr>
      </w:pPr>
      <w:r>
        <w:rPr>
          <w:lang w:eastAsia="ja-JP"/>
        </w:rPr>
        <w:t>2.1.2</w:t>
      </w:r>
      <w:r>
        <w:rPr>
          <w:lang w:eastAsia="ja-JP"/>
        </w:rPr>
        <w:tab/>
        <w:t>Remaining Open issues</w:t>
      </w:r>
    </w:p>
    <w:p w:rsidR="0002309F" w:rsidRPr="004E43B5" w:rsidRDefault="00B06708" w:rsidP="00AF5F60">
      <w:pPr>
        <w:rPr>
          <w:iCs/>
          <w:lang w:val="en-US"/>
        </w:rPr>
      </w:pPr>
      <w:r w:rsidRPr="004E43B5">
        <w:rPr>
          <w:iCs/>
          <w:lang w:val="en-US"/>
        </w:rPr>
        <w:t>Coverage enhancements</w:t>
      </w:r>
    </w:p>
    <w:p w:rsidR="004E43B5" w:rsidRPr="004E43B5" w:rsidRDefault="004E43B5" w:rsidP="00801E30">
      <w:pPr>
        <w:spacing w:after="0"/>
        <w:rPr>
          <w:iCs/>
          <w:lang w:val="en-US"/>
        </w:rPr>
      </w:pPr>
      <w:r w:rsidRPr="004E43B5">
        <w:rPr>
          <w:iCs/>
          <w:lang w:val="en-US"/>
        </w:rPr>
        <w:t>Normative is on going</w:t>
      </w:r>
    </w:p>
    <w:p w:rsidR="00B06708" w:rsidRPr="004E43B5" w:rsidRDefault="00B06708" w:rsidP="00AF5F60">
      <w:pPr>
        <w:rPr>
          <w:iCs/>
          <w:lang w:val="en-US"/>
        </w:rPr>
      </w:pPr>
    </w:p>
    <w:p w:rsidR="00AF5F60" w:rsidRPr="004E43B5" w:rsidRDefault="00AF5F60" w:rsidP="00AF5F60">
      <w:pPr>
        <w:rPr>
          <w:iCs/>
          <w:lang w:val="en-US"/>
        </w:rPr>
      </w:pPr>
      <w:r w:rsidRPr="004E43B5">
        <w:rPr>
          <w:iCs/>
          <w:lang w:val="en-US"/>
        </w:rPr>
        <w:t>Network verified UE location</w:t>
      </w:r>
    </w:p>
    <w:p w:rsidR="00B06708" w:rsidRDefault="0079031B" w:rsidP="00AF5F60">
      <w:pPr>
        <w:spacing w:after="0"/>
        <w:rPr>
          <w:bCs/>
        </w:rPr>
      </w:pPr>
      <w:r w:rsidRPr="0079031B">
        <w:rPr>
          <w:bCs/>
          <w:kern w:val="2"/>
          <w:lang w:val="en-US" w:eastAsia="ja-JP"/>
        </w:rPr>
        <w:t>Normative is on going</w:t>
      </w:r>
    </w:p>
    <w:p w:rsidR="00B06708" w:rsidRPr="00134B7D" w:rsidRDefault="00B06708" w:rsidP="00AF5F60">
      <w:pPr>
        <w:spacing w:after="0"/>
        <w:rPr>
          <w:bCs/>
        </w:rPr>
      </w:pPr>
    </w:p>
    <w:p w:rsidR="00701410" w:rsidRDefault="00701410" w:rsidP="00701410">
      <w:pPr>
        <w:pStyle w:val="Titre2"/>
        <w:rPr>
          <w:lang w:eastAsia="ja-JP"/>
        </w:rPr>
      </w:pPr>
      <w:r>
        <w:rPr>
          <w:lang w:eastAsia="ja-JP"/>
        </w:rPr>
        <w:t>2.2</w:t>
      </w:r>
      <w:r>
        <w:rPr>
          <w:lang w:eastAsia="ja-JP"/>
        </w:rPr>
        <w:tab/>
      </w:r>
      <w:r>
        <w:rPr>
          <w:rFonts w:hint="eastAsia"/>
          <w:lang w:eastAsia="ja-JP"/>
        </w:rPr>
        <w:t>RAN2</w:t>
      </w:r>
    </w:p>
    <w:p w:rsidR="00701410" w:rsidRDefault="00701410" w:rsidP="00701410">
      <w:pPr>
        <w:pStyle w:val="Titre4"/>
        <w:rPr>
          <w:lang w:eastAsia="ja-JP"/>
        </w:rPr>
      </w:pPr>
      <w:r>
        <w:rPr>
          <w:lang w:eastAsia="ja-JP"/>
        </w:rPr>
        <w:t>2.2.1</w:t>
      </w:r>
      <w:r>
        <w:rPr>
          <w:lang w:eastAsia="ja-JP"/>
        </w:rPr>
        <w:tab/>
        <w:t>Agreements</w:t>
      </w:r>
    </w:p>
    <w:p w:rsidR="00F82DB0" w:rsidRDefault="004058C6" w:rsidP="00F82DB0">
      <w:pPr>
        <w:rPr>
          <w:lang w:eastAsia="ja-JP"/>
        </w:rPr>
      </w:pPr>
      <w:r>
        <w:rPr>
          <w:lang w:eastAsia="ja-JP"/>
        </w:rPr>
        <w:t xml:space="preserve">The agreeable Work plan can be found in </w:t>
      </w:r>
      <w:r w:rsidRPr="004058C6">
        <w:rPr>
          <w:lang w:eastAsia="ja-JP"/>
        </w:rPr>
        <w:t>R2-2301344</w:t>
      </w:r>
      <w:r w:rsidRPr="004058C6">
        <w:rPr>
          <w:lang w:eastAsia="ja-JP"/>
        </w:rPr>
        <w:tab/>
        <w:t>R18 WI NR-NTN-</w:t>
      </w:r>
      <w:proofErr w:type="spellStart"/>
      <w:r w:rsidRPr="004058C6">
        <w:rPr>
          <w:lang w:eastAsia="ja-JP"/>
        </w:rPr>
        <w:t>enh</w:t>
      </w:r>
      <w:proofErr w:type="spellEnd"/>
      <w:r w:rsidRPr="004058C6">
        <w:rPr>
          <w:lang w:eastAsia="ja-JP"/>
        </w:rPr>
        <w:t xml:space="preserve"> work plan at RAN1, 2 and 3</w:t>
      </w:r>
    </w:p>
    <w:p w:rsidR="004058C6" w:rsidRDefault="004058C6" w:rsidP="00F82DB0">
      <w:pPr>
        <w:rPr>
          <w:lang w:eastAsia="ja-JP"/>
        </w:rPr>
      </w:pPr>
    </w:p>
    <w:p w:rsidR="0059718D" w:rsidRDefault="0059718D" w:rsidP="00377657">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sidR="00413A7A">
        <w:rPr>
          <w:rFonts w:ascii="Arial" w:hAnsi="Arial" w:cs="Arial"/>
          <w:b/>
          <w:lang w:eastAsia="en-US"/>
        </w:rPr>
        <w:t>21</w:t>
      </w:r>
      <w:r w:rsidRPr="0095372C">
        <w:rPr>
          <w:rFonts w:ascii="Arial" w:hAnsi="Arial" w:cs="Arial"/>
          <w:b/>
          <w:lang w:eastAsia="en-US"/>
        </w:rPr>
        <w:t xml:space="preserve">, </w:t>
      </w:r>
      <w:r w:rsidR="00377657" w:rsidRPr="00377657">
        <w:rPr>
          <w:rFonts w:ascii="Arial" w:hAnsi="Arial" w:cs="Arial"/>
          <w:b/>
          <w:lang w:eastAsia="en-US"/>
        </w:rPr>
        <w:t>Athens, Greece, February 27th – March 3rd, 2023</w:t>
      </w:r>
    </w:p>
    <w:p w:rsidR="00F82DB0" w:rsidRDefault="00F82DB0" w:rsidP="00F82DB0">
      <w:pPr>
        <w:rPr>
          <w:lang w:eastAsia="ja-JP"/>
        </w:rPr>
      </w:pPr>
    </w:p>
    <w:p w:rsidR="006010BB" w:rsidRDefault="006010BB" w:rsidP="00F82DB0">
      <w:pPr>
        <w:rPr>
          <w:lang w:eastAsia="ja-JP"/>
        </w:rPr>
      </w:pPr>
      <w:r>
        <w:rPr>
          <w:lang w:eastAsia="ja-JP"/>
        </w:rPr>
        <w:t>a) Coverage enhancements</w:t>
      </w:r>
    </w:p>
    <w:p w:rsidR="000402C7" w:rsidRDefault="000402C7" w:rsidP="000402C7">
      <w:pPr>
        <w:rPr>
          <w:lang w:eastAsia="ja-JP"/>
        </w:rPr>
      </w:pPr>
      <w:r>
        <w:rPr>
          <w:lang w:eastAsia="ja-JP"/>
        </w:rPr>
        <w:t>Agreements:</w:t>
      </w:r>
    </w:p>
    <w:p w:rsidR="00377657" w:rsidRDefault="00377657" w:rsidP="00377657">
      <w:pPr>
        <w:rPr>
          <w:lang w:eastAsia="ja-JP"/>
        </w:rPr>
      </w:pPr>
      <w:r>
        <w:rPr>
          <w:lang w:eastAsia="ja-JP"/>
        </w:rPr>
        <w:t>TBC</w:t>
      </w:r>
    </w:p>
    <w:p w:rsidR="000402C7" w:rsidRDefault="000402C7" w:rsidP="00F82DB0">
      <w:pPr>
        <w:rPr>
          <w:lang w:eastAsia="ja-JP"/>
        </w:rPr>
      </w:pPr>
    </w:p>
    <w:p w:rsidR="006010BB" w:rsidRDefault="006010BB" w:rsidP="00F82DB0">
      <w:pPr>
        <w:rPr>
          <w:lang w:eastAsia="ja-JP"/>
        </w:rPr>
      </w:pPr>
      <w:r>
        <w:rPr>
          <w:lang w:eastAsia="ja-JP"/>
        </w:rPr>
        <w:t xml:space="preserve">b) </w:t>
      </w:r>
      <w:r w:rsidRPr="006010BB">
        <w:rPr>
          <w:lang w:eastAsia="ja-JP"/>
        </w:rPr>
        <w:t>Network verified UE location</w:t>
      </w:r>
    </w:p>
    <w:p w:rsidR="00591755" w:rsidRDefault="00591755" w:rsidP="00591755">
      <w:pPr>
        <w:rPr>
          <w:lang w:eastAsia="ja-JP"/>
        </w:rPr>
      </w:pPr>
      <w:r>
        <w:rPr>
          <w:lang w:eastAsia="ja-JP"/>
        </w:rPr>
        <w:t>Agreements:</w:t>
      </w:r>
    </w:p>
    <w:p w:rsidR="00276779" w:rsidRDefault="004058C6" w:rsidP="00F82DB0">
      <w:r>
        <w:t xml:space="preserve">RAN2 will work on a solution that ensures </w:t>
      </w:r>
      <w:r w:rsidRPr="000C1D69">
        <w:t xml:space="preserve">that location verification </w:t>
      </w:r>
      <w:r>
        <w:t xml:space="preserve">can be </w:t>
      </w:r>
      <w:r w:rsidRPr="000C1D69">
        <w:t>completed within a period of approximately 1 minute maximum and 30 seconds preferably.</w:t>
      </w:r>
    </w:p>
    <w:p w:rsidR="004058C6" w:rsidRDefault="004058C6" w:rsidP="00F82DB0"/>
    <w:p w:rsidR="004058C6" w:rsidRDefault="004058C6" w:rsidP="004058C6">
      <w:pPr>
        <w:rPr>
          <w:lang w:eastAsia="ja-JP"/>
        </w:rPr>
      </w:pPr>
      <w:r>
        <w:rPr>
          <w:lang w:eastAsia="ja-JP"/>
        </w:rPr>
        <w:lastRenderedPageBreak/>
        <w:t>Agreements:</w:t>
      </w:r>
    </w:p>
    <w:p w:rsidR="004058C6" w:rsidRDefault="004058C6" w:rsidP="004058C6">
      <w:pPr>
        <w:rPr>
          <w:lang w:eastAsia="ja-JP"/>
        </w:rPr>
      </w:pPr>
      <w:r>
        <w:rPr>
          <w:lang w:eastAsia="ja-JP"/>
        </w:rPr>
        <w:t>1.</w:t>
      </w:r>
      <w:r>
        <w:rPr>
          <w:lang w:eastAsia="ja-JP"/>
        </w:rPr>
        <w:tab/>
        <w:t>For network verified UE location, the verification procedure can only be triggered by the CN.</w:t>
      </w:r>
    </w:p>
    <w:p w:rsidR="004058C6" w:rsidRDefault="004058C6" w:rsidP="004058C6">
      <w:pPr>
        <w:rPr>
          <w:lang w:eastAsia="ja-JP"/>
        </w:rPr>
      </w:pPr>
      <w:r>
        <w:rPr>
          <w:lang w:eastAsia="ja-JP"/>
        </w:rPr>
        <w:t>2.</w:t>
      </w:r>
      <w:r>
        <w:rPr>
          <w:lang w:eastAsia="ja-JP"/>
        </w:rPr>
        <w:tab/>
        <w:t>Network initiated verification procedure can be triggered by the NW when the UE is in RRC Connected. FFS whether the NTN UE can perform/report measurements also when in Inactive state.</w:t>
      </w:r>
    </w:p>
    <w:p w:rsidR="004058C6" w:rsidRDefault="004058C6" w:rsidP="004058C6">
      <w:pPr>
        <w:rPr>
          <w:lang w:eastAsia="ja-JP"/>
        </w:rPr>
      </w:pPr>
      <w:r>
        <w:rPr>
          <w:lang w:eastAsia="ja-JP"/>
        </w:rPr>
        <w:t>3.</w:t>
      </w:r>
      <w:r>
        <w:rPr>
          <w:lang w:eastAsia="ja-JP"/>
        </w:rPr>
        <w:tab/>
        <w:t>RAN2 will not specify an AS mechanism to prevent UEs not supporting the required RAT dependent positioning methods to access the network</w:t>
      </w:r>
    </w:p>
    <w:p w:rsidR="004058C6" w:rsidRDefault="004058C6" w:rsidP="00F82DB0">
      <w:pPr>
        <w:rPr>
          <w:lang w:eastAsia="ja-JP"/>
        </w:rPr>
      </w:pPr>
    </w:p>
    <w:p w:rsidR="004058C6" w:rsidRDefault="004058C6" w:rsidP="004058C6">
      <w:pPr>
        <w:rPr>
          <w:lang w:eastAsia="ja-JP"/>
        </w:rPr>
      </w:pPr>
      <w:r>
        <w:rPr>
          <w:lang w:eastAsia="ja-JP"/>
        </w:rPr>
        <w:t>Agreement:</w:t>
      </w:r>
    </w:p>
    <w:p w:rsidR="004058C6" w:rsidRDefault="004058C6" w:rsidP="004058C6">
      <w:pPr>
        <w:rPr>
          <w:lang w:eastAsia="ja-JP"/>
        </w:rPr>
      </w:pPr>
      <w:r>
        <w:rPr>
          <w:lang w:eastAsia="ja-JP"/>
        </w:rPr>
        <w:t>1. RAN2 assumes that, as a baseline, legacy signalling procedure of location service can be reused for the purpose of network verified UE location in NTN.</w:t>
      </w:r>
    </w:p>
    <w:p w:rsidR="004058C6" w:rsidRDefault="004058C6" w:rsidP="004058C6"/>
    <w:p w:rsidR="004058C6" w:rsidRDefault="004058C6" w:rsidP="004058C6">
      <w:r>
        <w:t>Agreement:</w:t>
      </w:r>
    </w:p>
    <w:p w:rsidR="004058C6" w:rsidRDefault="004058C6" w:rsidP="004058C6">
      <w:r>
        <w:t>1.</w:t>
      </w:r>
      <w:r>
        <w:tab/>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rsidR="004058C6" w:rsidRDefault="004058C6" w:rsidP="00F82DB0">
      <w:pPr>
        <w:rPr>
          <w:lang w:eastAsia="ja-JP"/>
        </w:rPr>
      </w:pPr>
    </w:p>
    <w:p w:rsidR="006010BB" w:rsidRDefault="006010BB" w:rsidP="00F82DB0">
      <w:pPr>
        <w:rPr>
          <w:lang w:eastAsia="ja-JP"/>
        </w:rPr>
      </w:pPr>
      <w:r>
        <w:rPr>
          <w:lang w:eastAsia="ja-JP"/>
        </w:rPr>
        <w:t>c) Mobility enhancements</w:t>
      </w:r>
    </w:p>
    <w:p w:rsidR="00591755" w:rsidRDefault="00591755" w:rsidP="00F82DB0">
      <w:pPr>
        <w:rPr>
          <w:lang w:eastAsia="ja-JP"/>
        </w:rPr>
      </w:pPr>
    </w:p>
    <w:p w:rsidR="004058C6" w:rsidRDefault="004058C6" w:rsidP="004058C6">
      <w:pPr>
        <w:rPr>
          <w:lang w:eastAsia="ja-JP"/>
        </w:rPr>
      </w:pPr>
      <w:r>
        <w:rPr>
          <w:lang w:eastAsia="ja-JP"/>
        </w:rPr>
        <w:t>Agreements:</w:t>
      </w:r>
    </w:p>
    <w:p w:rsidR="004058C6" w:rsidRDefault="004058C6" w:rsidP="004058C6">
      <w:pPr>
        <w:rPr>
          <w:lang w:eastAsia="ja-JP"/>
        </w:rPr>
      </w:pPr>
      <w:r>
        <w:rPr>
          <w:lang w:eastAsia="ja-JP"/>
        </w:rPr>
        <w:t>1.</w:t>
      </w:r>
      <w:r>
        <w:rPr>
          <w:lang w:eastAsia="ja-JP"/>
        </w:rPr>
        <w:tab/>
        <w:t>TN coverage area information will be associated to the frequency information.</w:t>
      </w:r>
    </w:p>
    <w:p w:rsidR="004058C6" w:rsidRDefault="004058C6" w:rsidP="004058C6">
      <w:pPr>
        <w:rPr>
          <w:lang w:eastAsia="ja-JP"/>
        </w:rPr>
      </w:pPr>
      <w:r>
        <w:rPr>
          <w:lang w:eastAsia="ja-JP"/>
        </w:rPr>
        <w:t>2.</w:t>
      </w:r>
      <w:r>
        <w:rPr>
          <w:lang w:eastAsia="ja-JP"/>
        </w:rPr>
        <w:tab/>
        <w:t>RAN2 adopts explicit description of geographical TN area, and focuses on the following options for further discussion, taking the signalling overhead into account (FFS on the accuracy of the information):</w:t>
      </w:r>
    </w:p>
    <w:p w:rsidR="004058C6" w:rsidRDefault="004058C6" w:rsidP="004058C6">
      <w:pPr>
        <w:rPr>
          <w:lang w:eastAsia="ja-JP"/>
        </w:rPr>
      </w:pPr>
      <w:r>
        <w:rPr>
          <w:lang w:eastAsia="ja-JP"/>
        </w:rPr>
        <w:tab/>
        <w:t xml:space="preserve">Option 1: The corresponding geographical area information is provided by network with location coordinates of area </w:t>
      </w:r>
      <w:proofErr w:type="spellStart"/>
      <w:r>
        <w:rPr>
          <w:lang w:eastAsia="ja-JP"/>
        </w:rPr>
        <w:t>center</w:t>
      </w:r>
      <w:proofErr w:type="spellEnd"/>
      <w:r>
        <w:rPr>
          <w:lang w:eastAsia="ja-JP"/>
        </w:rPr>
        <w:t xml:space="preserve"> and radius.</w:t>
      </w:r>
    </w:p>
    <w:p w:rsidR="004058C6" w:rsidRDefault="004058C6" w:rsidP="004058C6">
      <w:pPr>
        <w:rPr>
          <w:lang w:eastAsia="ja-JP"/>
        </w:rPr>
      </w:pPr>
      <w:r>
        <w:rPr>
          <w:lang w:eastAsia="ja-JP"/>
        </w:rPr>
        <w:tab/>
        <w:t>Option 2: a boundary line is provided by network in the format of a list of location coordinates, additionally an indication can be used to indicate which side is the TN side</w:t>
      </w:r>
    </w:p>
    <w:p w:rsidR="004058C6" w:rsidRDefault="004058C6" w:rsidP="004058C6">
      <w:pPr>
        <w:rPr>
          <w:lang w:eastAsia="ja-JP"/>
        </w:rPr>
      </w:pPr>
      <w:r>
        <w:rPr>
          <w:lang w:eastAsia="ja-JP"/>
        </w:rPr>
        <w:tab/>
        <w:t>Option 6: for each TN area, a list of locations is provided by network, and the corresponding close shape could be illustrated by a polygon connecting these points within the list.</w:t>
      </w:r>
    </w:p>
    <w:p w:rsidR="00591755" w:rsidRDefault="00591755" w:rsidP="00F82DB0">
      <w:pPr>
        <w:rPr>
          <w:lang w:eastAsia="ja-JP"/>
        </w:rPr>
      </w:pPr>
    </w:p>
    <w:p w:rsidR="004058C6" w:rsidRDefault="004058C6" w:rsidP="004058C6">
      <w:pPr>
        <w:rPr>
          <w:lang w:eastAsia="ja-JP"/>
        </w:rPr>
      </w:pPr>
      <w:r>
        <w:rPr>
          <w:lang w:eastAsia="ja-JP"/>
        </w:rPr>
        <w:t>Agreements:</w:t>
      </w:r>
    </w:p>
    <w:p w:rsidR="004058C6" w:rsidRDefault="004058C6" w:rsidP="004058C6">
      <w:pPr>
        <w:rPr>
          <w:lang w:eastAsia="ja-JP"/>
        </w:rPr>
      </w:pPr>
      <w:r>
        <w:rPr>
          <w:lang w:eastAsia="ja-JP"/>
        </w:rPr>
        <w:t>1.</w:t>
      </w:r>
      <w:r>
        <w:rPr>
          <w:lang w:eastAsia="ja-JP"/>
        </w:rPr>
        <w:tab/>
        <w:t>As a baseline, broadcast signalling is used to provide the information on the TN coverage area for UEs supporting NTN.</w:t>
      </w:r>
    </w:p>
    <w:p w:rsidR="004058C6" w:rsidRDefault="004058C6" w:rsidP="004058C6">
      <w:pPr>
        <w:rPr>
          <w:lang w:eastAsia="ja-JP"/>
        </w:rPr>
      </w:pPr>
      <w:r>
        <w:rPr>
          <w:lang w:eastAsia="ja-JP"/>
        </w:rPr>
        <w:t>2.</w:t>
      </w:r>
      <w:r>
        <w:rPr>
          <w:lang w:eastAsia="ja-JP"/>
        </w:rPr>
        <w:tab/>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rsidR="004058C6" w:rsidRDefault="004058C6" w:rsidP="00F82DB0">
      <w:pPr>
        <w:rPr>
          <w:lang w:eastAsia="ja-JP"/>
        </w:rPr>
      </w:pPr>
    </w:p>
    <w:p w:rsidR="004058C6" w:rsidRDefault="004058C6" w:rsidP="004058C6">
      <w:pPr>
        <w:rPr>
          <w:lang w:eastAsia="ja-JP"/>
        </w:rPr>
      </w:pPr>
      <w:r>
        <w:rPr>
          <w:lang w:eastAsia="ja-JP"/>
        </w:rPr>
        <w:t>Agreements:</w:t>
      </w:r>
    </w:p>
    <w:p w:rsidR="004058C6" w:rsidRDefault="004058C6" w:rsidP="004058C6">
      <w:pPr>
        <w:rPr>
          <w:lang w:eastAsia="ja-JP"/>
        </w:rPr>
      </w:pPr>
      <w:r>
        <w:rPr>
          <w:lang w:eastAsia="ja-JP"/>
        </w:rPr>
        <w:t>1.</w:t>
      </w:r>
      <w:r>
        <w:rPr>
          <w:lang w:eastAsia="ja-JP"/>
        </w:rPr>
        <w:tab/>
        <w:t>We don’t introduce additional cell reselection prioritization rules for NTN vs TN in Rel-18 (e.g. per service type, per mobility state, or per UE type) on top of what specified in Rel-17</w:t>
      </w:r>
    </w:p>
    <w:p w:rsidR="004058C6" w:rsidRDefault="004058C6" w:rsidP="00F82DB0">
      <w:pPr>
        <w:rPr>
          <w:lang w:eastAsia="ja-JP"/>
        </w:rPr>
      </w:pPr>
    </w:p>
    <w:p w:rsidR="004058C6" w:rsidRDefault="004058C6" w:rsidP="004058C6">
      <w:pPr>
        <w:rPr>
          <w:lang w:eastAsia="ja-JP"/>
        </w:rPr>
      </w:pPr>
      <w:r>
        <w:rPr>
          <w:lang w:eastAsia="ja-JP"/>
        </w:rPr>
        <w:t>Agreements:</w:t>
      </w:r>
    </w:p>
    <w:p w:rsidR="004058C6" w:rsidRDefault="004058C6" w:rsidP="004058C6">
      <w:pPr>
        <w:rPr>
          <w:lang w:eastAsia="ja-JP"/>
        </w:rPr>
      </w:pPr>
      <w:r>
        <w:rPr>
          <w:lang w:eastAsia="ja-JP"/>
        </w:rPr>
        <w:t>1.</w:t>
      </w:r>
      <w:r>
        <w:rPr>
          <w:lang w:eastAsia="ja-JP"/>
        </w:rPr>
        <w:tab/>
        <w:t>In R18, for earth-moving system, satellite with steerable beam is not considered as part of mobility enhancement in NTN.</w:t>
      </w:r>
    </w:p>
    <w:p w:rsidR="004058C6" w:rsidRDefault="004058C6" w:rsidP="004058C6">
      <w:pPr>
        <w:rPr>
          <w:lang w:eastAsia="ja-JP"/>
        </w:rPr>
      </w:pPr>
      <w:r>
        <w:rPr>
          <w:lang w:eastAsia="ja-JP"/>
        </w:rPr>
        <w:lastRenderedPageBreak/>
        <w:t>2.</w:t>
      </w:r>
      <w:r>
        <w:rPr>
          <w:lang w:eastAsia="ja-JP"/>
        </w:rPr>
        <w:tab/>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rsidR="004058C6" w:rsidRDefault="004058C6" w:rsidP="004058C6">
      <w:pPr>
        <w:rPr>
          <w:lang w:eastAsia="ja-JP"/>
        </w:rPr>
      </w:pPr>
      <w:r>
        <w:rPr>
          <w:lang w:eastAsia="ja-JP"/>
        </w:rPr>
        <w:t>3.</w:t>
      </w:r>
      <w:r>
        <w:rPr>
          <w:lang w:eastAsia="ja-JP"/>
        </w:rPr>
        <w:tab/>
        <w:t>For cell selection/reselection, location-based measurement initiation is supported in earth-moving cell</w:t>
      </w:r>
    </w:p>
    <w:p w:rsidR="004058C6" w:rsidRDefault="004058C6" w:rsidP="00F82DB0">
      <w:pPr>
        <w:rPr>
          <w:lang w:eastAsia="ja-JP"/>
        </w:rPr>
      </w:pPr>
    </w:p>
    <w:p w:rsidR="004058C6" w:rsidRDefault="004058C6" w:rsidP="004058C6">
      <w:pPr>
        <w:rPr>
          <w:lang w:eastAsia="ja-JP"/>
        </w:rPr>
      </w:pPr>
      <w:r>
        <w:rPr>
          <w:lang w:eastAsia="ja-JP"/>
        </w:rPr>
        <w:t>Agreements:</w:t>
      </w:r>
    </w:p>
    <w:p w:rsidR="004058C6" w:rsidRDefault="004058C6" w:rsidP="004058C6">
      <w:pPr>
        <w:rPr>
          <w:lang w:eastAsia="ja-JP"/>
        </w:rPr>
      </w:pPr>
      <w:r>
        <w:rPr>
          <w:lang w:eastAsia="ja-JP"/>
        </w:rPr>
        <w:t>1.</w:t>
      </w:r>
      <w:r>
        <w:rPr>
          <w:lang w:eastAsia="ja-JP"/>
        </w:rPr>
        <w:tab/>
        <w:t>For earth-moving cell, the location-based cell measurement rules of quasi-fixed cell is reused, i.e., for cell reselection in earth-moving cell, UE initiates measurements when its location to serving cell reference location is larger than the configured distance threshold.</w:t>
      </w:r>
    </w:p>
    <w:p w:rsidR="004058C6" w:rsidRDefault="004058C6" w:rsidP="00F82DB0">
      <w:pPr>
        <w:rPr>
          <w:lang w:eastAsia="ja-JP"/>
        </w:rPr>
      </w:pPr>
    </w:p>
    <w:p w:rsidR="004058C6" w:rsidRDefault="004058C6" w:rsidP="004058C6">
      <w:pPr>
        <w:rPr>
          <w:lang w:eastAsia="ja-JP"/>
        </w:rPr>
      </w:pPr>
      <w:r>
        <w:rPr>
          <w:lang w:eastAsia="ja-JP"/>
        </w:rPr>
        <w:t>Agreements:</w:t>
      </w:r>
    </w:p>
    <w:p w:rsidR="004058C6" w:rsidRDefault="004058C6" w:rsidP="004058C6">
      <w:pPr>
        <w:rPr>
          <w:lang w:eastAsia="ja-JP"/>
        </w:rPr>
      </w:pPr>
      <w:r>
        <w:rPr>
          <w:lang w:eastAsia="ja-JP"/>
        </w:rPr>
        <w:t>1.</w:t>
      </w:r>
      <w:r>
        <w:rPr>
          <w:lang w:eastAsia="ja-JP"/>
        </w:rPr>
        <w:tab/>
        <w:t xml:space="preserve">Continue in the next meeting, to show the possible signalling gain of the proposal to have some common (C)HO configuration. FFS the number of cells that could be signalled. FFS whether broadcast or </w:t>
      </w:r>
      <w:proofErr w:type="spellStart"/>
      <w:r>
        <w:rPr>
          <w:lang w:eastAsia="ja-JP"/>
        </w:rPr>
        <w:t>groupcast</w:t>
      </w:r>
      <w:proofErr w:type="spellEnd"/>
      <w:r>
        <w:rPr>
          <w:lang w:eastAsia="ja-JP"/>
        </w:rPr>
        <w:t xml:space="preserve"> signalling could be used.</w:t>
      </w:r>
    </w:p>
    <w:p w:rsidR="004058C6" w:rsidRDefault="004058C6" w:rsidP="004058C6">
      <w:pPr>
        <w:rPr>
          <w:lang w:eastAsia="ja-JP"/>
        </w:rPr>
      </w:pPr>
      <w:r>
        <w:rPr>
          <w:lang w:eastAsia="ja-JP"/>
        </w:rPr>
        <w:t>2.</w:t>
      </w:r>
      <w:r>
        <w:rPr>
          <w:lang w:eastAsia="ja-JP"/>
        </w:rPr>
        <w:tab/>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rsidR="004058C6" w:rsidRDefault="004058C6" w:rsidP="00F82DB0">
      <w:pPr>
        <w:rPr>
          <w:lang w:eastAsia="ja-JP"/>
        </w:rPr>
      </w:pPr>
    </w:p>
    <w:p w:rsidR="004058C6" w:rsidRDefault="004058C6" w:rsidP="004058C6">
      <w:pPr>
        <w:rPr>
          <w:lang w:eastAsia="ja-JP"/>
        </w:rPr>
      </w:pPr>
      <w:r>
        <w:rPr>
          <w:lang w:eastAsia="ja-JP"/>
        </w:rPr>
        <w:t>Agreements:</w:t>
      </w:r>
    </w:p>
    <w:p w:rsidR="004058C6" w:rsidRDefault="004058C6" w:rsidP="004058C6">
      <w:pPr>
        <w:rPr>
          <w:lang w:eastAsia="ja-JP"/>
        </w:rPr>
      </w:pPr>
      <w:r>
        <w:rPr>
          <w:lang w:eastAsia="ja-JP"/>
        </w:rPr>
        <w:t>1.</w:t>
      </w:r>
      <w:r>
        <w:rPr>
          <w:lang w:eastAsia="ja-JP"/>
        </w:rPr>
        <w:tab/>
        <w:t>Support RACH-less Handover in Rel-18.</w:t>
      </w:r>
    </w:p>
    <w:p w:rsidR="004058C6" w:rsidRDefault="004058C6" w:rsidP="004058C6">
      <w:pPr>
        <w:rPr>
          <w:lang w:eastAsia="ja-JP"/>
        </w:rPr>
      </w:pPr>
      <w:r>
        <w:rPr>
          <w:lang w:eastAsia="ja-JP"/>
        </w:rPr>
        <w:t>2.</w:t>
      </w:r>
      <w:r>
        <w:rPr>
          <w:lang w:eastAsia="ja-JP"/>
        </w:rPr>
        <w:tab/>
        <w:t>RACH-less Handover in NR NTN is a L3 mobility procedure (FFS if this is combined with the unchanged PCI approach, if supported) and uses the LTE’s RACH-less Handover procedure as a baseline. FFS on TA acquisition</w:t>
      </w:r>
    </w:p>
    <w:p w:rsidR="004058C6" w:rsidRDefault="004058C6" w:rsidP="004058C6">
      <w:pPr>
        <w:rPr>
          <w:lang w:eastAsia="ja-JP"/>
        </w:rPr>
      </w:pPr>
      <w:r>
        <w:rPr>
          <w:lang w:eastAsia="ja-JP"/>
        </w:rPr>
        <w:t>3.</w:t>
      </w:r>
      <w:r>
        <w:rPr>
          <w:lang w:eastAsia="ja-JP"/>
        </w:rPr>
        <w:tab/>
        <w:t>In NTN RACH-less handover, network indicates (implicitly or explicitly) whether NTA in the target cell is identical to the source cell or explicitly provided by the NW.</w:t>
      </w:r>
    </w:p>
    <w:p w:rsidR="004058C6" w:rsidRDefault="004058C6" w:rsidP="004058C6">
      <w:pPr>
        <w:rPr>
          <w:lang w:eastAsia="ja-JP"/>
        </w:rPr>
      </w:pPr>
      <w:r>
        <w:rPr>
          <w:lang w:eastAsia="ja-JP"/>
        </w:rPr>
        <w:t>4.</w:t>
      </w:r>
      <w:r>
        <w:rPr>
          <w:lang w:eastAsia="ja-JP"/>
        </w:rPr>
        <w:tab/>
        <w:t>Support dynamic grant from the target cell for RACH-less PUSCH transmission to reduce random access congestion in the target cell. FFS whether to limit the solution to same feeder link/gateway scenario</w:t>
      </w:r>
    </w:p>
    <w:p w:rsidR="004058C6" w:rsidRDefault="004058C6" w:rsidP="00F82DB0">
      <w:pPr>
        <w:rPr>
          <w:lang w:eastAsia="ja-JP"/>
        </w:rPr>
      </w:pPr>
    </w:p>
    <w:p w:rsidR="0072073F" w:rsidRDefault="0072073F" w:rsidP="0072073F">
      <w:pPr>
        <w:rPr>
          <w:lang w:eastAsia="ja-JP"/>
        </w:rPr>
      </w:pPr>
      <w:r>
        <w:rPr>
          <w:lang w:eastAsia="ja-JP"/>
        </w:rPr>
        <w:t xml:space="preserve">Working Assumption: </w:t>
      </w:r>
    </w:p>
    <w:p w:rsidR="0072073F" w:rsidRDefault="0072073F" w:rsidP="0072073F">
      <w:pPr>
        <w:rPr>
          <w:lang w:eastAsia="ja-JP"/>
        </w:rPr>
      </w:pPr>
      <w:r>
        <w:rPr>
          <w:lang w:eastAsia="ja-JP"/>
        </w:rPr>
        <w:t>1.</w:t>
      </w:r>
      <w:r>
        <w:rPr>
          <w:lang w:eastAsia="ja-JP"/>
        </w:rPr>
        <w:tab/>
        <w:t xml:space="preserve">In quasi-earth fixed cell case, for hard satellite switch in the same SSB frequency and same </w:t>
      </w:r>
      <w:proofErr w:type="spellStart"/>
      <w:r>
        <w:rPr>
          <w:lang w:eastAsia="ja-JP"/>
        </w:rPr>
        <w:t>gNB</w:t>
      </w:r>
      <w:proofErr w:type="spellEnd"/>
      <w:r>
        <w:rPr>
          <w:lang w:eastAsia="ja-JP"/>
        </w:rPr>
        <w:t xml:space="preserve"> (no key change), satellite switching without PCI changing (not requiring L3 mobility) is supported.</w:t>
      </w:r>
    </w:p>
    <w:p w:rsidR="0072073F" w:rsidRDefault="0072073F" w:rsidP="00F82DB0">
      <w:pPr>
        <w:rPr>
          <w:lang w:eastAsia="ja-JP"/>
        </w:rPr>
      </w:pPr>
    </w:p>
    <w:p w:rsidR="006010BB" w:rsidRDefault="006010BB" w:rsidP="00F82DB0">
      <w:pPr>
        <w:rPr>
          <w:lang w:eastAsia="ja-JP"/>
        </w:rPr>
      </w:pPr>
      <w:r>
        <w:rPr>
          <w:lang w:eastAsia="ja-JP"/>
        </w:rPr>
        <w:t>LS out</w:t>
      </w:r>
    </w:p>
    <w:p w:rsidR="0059718D" w:rsidRDefault="0059718D" w:rsidP="006010BB">
      <w:pPr>
        <w:pStyle w:val="Paragraphedeliste"/>
        <w:numPr>
          <w:ilvl w:val="0"/>
          <w:numId w:val="7"/>
        </w:numPr>
        <w:ind w:leftChars="0"/>
        <w:rPr>
          <w:rFonts w:ascii="Times New Roman" w:hAnsi="Times New Roman"/>
        </w:rPr>
      </w:pPr>
    </w:p>
    <w:p w:rsidR="006010BB" w:rsidRDefault="006010BB" w:rsidP="00F82DB0">
      <w:pPr>
        <w:rPr>
          <w:lang w:eastAsia="ja-JP"/>
        </w:rPr>
      </w:pPr>
    </w:p>
    <w:p w:rsidR="006010BB" w:rsidRDefault="006010BB" w:rsidP="00F82DB0">
      <w:pPr>
        <w:rPr>
          <w:lang w:eastAsia="ja-JP"/>
        </w:rPr>
      </w:pPr>
      <w:r>
        <w:rPr>
          <w:lang w:eastAsia="ja-JP"/>
        </w:rPr>
        <w:t>Email discussions</w:t>
      </w:r>
    </w:p>
    <w:p w:rsidR="000444E2" w:rsidRDefault="000444E2" w:rsidP="000444E2">
      <w:pPr>
        <w:pStyle w:val="Paragraphedeliste"/>
        <w:numPr>
          <w:ilvl w:val="0"/>
          <w:numId w:val="7"/>
        </w:numPr>
        <w:ind w:leftChars="0"/>
      </w:pPr>
      <w:r w:rsidRPr="000444E2">
        <w:t xml:space="preserve">[AT121][104][NR NTN </w:t>
      </w:r>
      <w:proofErr w:type="spellStart"/>
      <w:r w:rsidRPr="000444E2">
        <w:t>enh</w:t>
      </w:r>
      <w:proofErr w:type="spellEnd"/>
      <w:r w:rsidRPr="000444E2">
        <w:t>] NTN-NTN cell reselection (ZTE)</w:t>
      </w:r>
    </w:p>
    <w:p w:rsidR="00377657" w:rsidRDefault="0072073F" w:rsidP="000444E2">
      <w:pPr>
        <w:pStyle w:val="Paragraphedeliste"/>
        <w:numPr>
          <w:ilvl w:val="0"/>
          <w:numId w:val="7"/>
        </w:numPr>
        <w:ind w:leftChars="0"/>
      </w:pPr>
      <w:r w:rsidRPr="0072073F">
        <w:t xml:space="preserve">[POST121][106][NR NTN </w:t>
      </w:r>
      <w:proofErr w:type="spellStart"/>
      <w:r w:rsidRPr="0072073F">
        <w:t>Enh</w:t>
      </w:r>
      <w:proofErr w:type="spellEnd"/>
      <w:r w:rsidRPr="0072073F">
        <w:t>] NTN-NTN cell reselection (ZTE)</w:t>
      </w:r>
    </w:p>
    <w:p w:rsidR="00B465A6" w:rsidRDefault="00B465A6" w:rsidP="00F82DB0">
      <w:pPr>
        <w:rPr>
          <w:lang w:eastAsia="ja-JP"/>
        </w:rPr>
      </w:pPr>
    </w:p>
    <w:p w:rsidR="0059718D" w:rsidRDefault="0059718D" w:rsidP="00F82DB0">
      <w:pPr>
        <w:rPr>
          <w:lang w:eastAsia="ja-JP"/>
        </w:rPr>
      </w:pPr>
    </w:p>
    <w:p w:rsidR="00C21339" w:rsidRDefault="00701410" w:rsidP="00A86AB5">
      <w:pPr>
        <w:pStyle w:val="Titre4"/>
        <w:rPr>
          <w:lang w:eastAsia="ja-JP"/>
        </w:rPr>
      </w:pPr>
      <w:r w:rsidRPr="00055315">
        <w:rPr>
          <w:lang w:eastAsia="ja-JP"/>
        </w:rPr>
        <w:t>2.2.2</w:t>
      </w:r>
      <w:r w:rsidRPr="00055315">
        <w:rPr>
          <w:lang w:eastAsia="ja-JP"/>
        </w:rPr>
        <w:tab/>
        <w:t>Remaining Open issues</w:t>
      </w:r>
      <w:r>
        <w:rPr>
          <w:lang w:eastAsia="ja-JP"/>
        </w:rPr>
        <w:t xml:space="preserve"> </w:t>
      </w:r>
    </w:p>
    <w:p w:rsidR="00D541F4" w:rsidRDefault="00D541F4" w:rsidP="00D541F4">
      <w:pPr>
        <w:rPr>
          <w:iCs/>
          <w:lang w:val="en-US"/>
        </w:rPr>
      </w:pPr>
      <w:r>
        <w:rPr>
          <w:iCs/>
          <w:lang w:val="en-US"/>
        </w:rPr>
        <w:t>a) Coverage enhancements</w:t>
      </w:r>
    </w:p>
    <w:p w:rsidR="00D541F4" w:rsidRDefault="00D541F4" w:rsidP="00D541F4">
      <w:pPr>
        <w:numPr>
          <w:ilvl w:val="0"/>
          <w:numId w:val="8"/>
        </w:numPr>
        <w:spacing w:after="0"/>
        <w:rPr>
          <w:bCs/>
        </w:rPr>
      </w:pPr>
      <w:r w:rsidRPr="00B06708">
        <w:rPr>
          <w:bCs/>
        </w:rPr>
        <w:t xml:space="preserve">Specify </w:t>
      </w:r>
      <w:r>
        <w:rPr>
          <w:bCs/>
        </w:rPr>
        <w:t>signalling and procedures to support UL coverage enhancements</w:t>
      </w:r>
    </w:p>
    <w:p w:rsidR="00D541F4" w:rsidRPr="00B06708" w:rsidRDefault="00D541F4" w:rsidP="00D541F4">
      <w:pPr>
        <w:rPr>
          <w:iCs/>
        </w:rPr>
      </w:pPr>
    </w:p>
    <w:p w:rsidR="00D541F4" w:rsidRDefault="00D541F4" w:rsidP="00D541F4">
      <w:pPr>
        <w:rPr>
          <w:iCs/>
          <w:lang w:val="en-US"/>
        </w:rPr>
      </w:pPr>
      <w:r>
        <w:rPr>
          <w:iCs/>
          <w:lang w:val="en-US"/>
        </w:rPr>
        <w:t>b) Network verified UE location</w:t>
      </w:r>
    </w:p>
    <w:p w:rsidR="00D541F4" w:rsidRDefault="00E23D0C" w:rsidP="00E23D0C">
      <w:pPr>
        <w:numPr>
          <w:ilvl w:val="0"/>
          <w:numId w:val="8"/>
        </w:numPr>
        <w:spacing w:after="0"/>
        <w:rPr>
          <w:bCs/>
        </w:rPr>
      </w:pPr>
      <w:r w:rsidRPr="00E23D0C">
        <w:rPr>
          <w:bCs/>
        </w:rPr>
        <w:lastRenderedPageBreak/>
        <w:t>specification of necessary enhancements to multi-RTT to support the network verified UE location in NTN assuming a single satellite in view. DL-</w:t>
      </w:r>
      <w:proofErr w:type="spellStart"/>
      <w:r w:rsidRPr="00E23D0C">
        <w:rPr>
          <w:bCs/>
        </w:rPr>
        <w:t>TDoA</w:t>
      </w:r>
      <w:proofErr w:type="spellEnd"/>
      <w:r w:rsidRPr="00E23D0C">
        <w:rPr>
          <w:bCs/>
        </w:rPr>
        <w:t xml:space="preserve"> methods for verification may be considered as lower priority and if time permits and condition in Note is satisfied</w:t>
      </w:r>
    </w:p>
    <w:p w:rsidR="00D541F4" w:rsidRDefault="00D541F4" w:rsidP="00D541F4">
      <w:pPr>
        <w:rPr>
          <w:bCs/>
        </w:rPr>
      </w:pPr>
    </w:p>
    <w:p w:rsidR="00D541F4" w:rsidRPr="00B06708" w:rsidRDefault="00D541F4" w:rsidP="00D541F4">
      <w:pPr>
        <w:rPr>
          <w:bCs/>
        </w:rPr>
      </w:pPr>
      <w:r>
        <w:rPr>
          <w:bCs/>
        </w:rPr>
        <w:t xml:space="preserve">c) </w:t>
      </w:r>
      <w:r w:rsidRPr="00134B7D">
        <w:rPr>
          <w:bCs/>
        </w:rPr>
        <w:t>NTN-TN and NTN-NTN mobility and service continuity enhancements</w:t>
      </w:r>
    </w:p>
    <w:p w:rsidR="00D541F4" w:rsidRPr="00B06708" w:rsidRDefault="00D541F4" w:rsidP="00D541F4">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rsidR="00086EC4" w:rsidRDefault="00086EC4" w:rsidP="003066D8">
      <w:pPr>
        <w:rPr>
          <w:iCs/>
          <w:lang w:val="en-US"/>
        </w:rPr>
      </w:pPr>
    </w:p>
    <w:p w:rsidR="00B465A6" w:rsidRPr="00CF5AC9" w:rsidRDefault="00B465A6" w:rsidP="003066D8">
      <w:pPr>
        <w:rPr>
          <w:iCs/>
          <w:lang w:val="en-US"/>
        </w:rPr>
      </w:pPr>
    </w:p>
    <w:p w:rsidR="00701410" w:rsidRDefault="00701410" w:rsidP="00701410">
      <w:pPr>
        <w:pStyle w:val="Titre2"/>
        <w:rPr>
          <w:lang w:eastAsia="ja-JP"/>
        </w:rPr>
      </w:pPr>
      <w:r w:rsidRPr="007860D1">
        <w:rPr>
          <w:highlight w:val="magenta"/>
          <w:lang w:eastAsia="ja-JP"/>
        </w:rPr>
        <w:t>2.3</w:t>
      </w:r>
      <w:r w:rsidRPr="007860D1">
        <w:rPr>
          <w:highlight w:val="magenta"/>
          <w:lang w:eastAsia="ja-JP"/>
        </w:rPr>
        <w:tab/>
      </w:r>
      <w:r w:rsidRPr="007860D1">
        <w:rPr>
          <w:rFonts w:hint="eastAsia"/>
          <w:highlight w:val="magenta"/>
          <w:lang w:eastAsia="ja-JP"/>
        </w:rPr>
        <w:t>RAN3</w:t>
      </w:r>
    </w:p>
    <w:p w:rsidR="00701410" w:rsidRDefault="00701410" w:rsidP="00701410">
      <w:pPr>
        <w:pStyle w:val="Titre4"/>
        <w:rPr>
          <w:lang w:eastAsia="ja-JP"/>
        </w:rPr>
      </w:pPr>
      <w:r>
        <w:rPr>
          <w:lang w:eastAsia="ja-JP"/>
        </w:rPr>
        <w:t>2.3.1</w:t>
      </w:r>
      <w:r>
        <w:rPr>
          <w:lang w:eastAsia="ja-JP"/>
        </w:rPr>
        <w:tab/>
        <w:t>Agreements</w:t>
      </w:r>
    </w:p>
    <w:p w:rsidR="00F82DB0" w:rsidRDefault="00F82DB0" w:rsidP="00F82DB0">
      <w:pPr>
        <w:rPr>
          <w:lang w:eastAsia="ja-JP"/>
        </w:rPr>
      </w:pPr>
    </w:p>
    <w:p w:rsidR="00CA3F7A" w:rsidRPr="00CA3F7A" w:rsidRDefault="00034484" w:rsidP="007516A5">
      <w:pPr>
        <w:pStyle w:val="Paragraphedeliste"/>
        <w:numPr>
          <w:ilvl w:val="0"/>
          <w:numId w:val="9"/>
        </w:numPr>
        <w:ind w:leftChars="0"/>
        <w:outlineLvl w:val="5"/>
        <w:rPr>
          <w:rFonts w:ascii="Arial" w:hAnsi="Arial" w:cs="Arial"/>
          <w:b/>
          <w:lang w:eastAsia="en-US"/>
        </w:rPr>
      </w:pPr>
      <w:r w:rsidRPr="00CA3F7A">
        <w:rPr>
          <w:rFonts w:ascii="Arial" w:hAnsi="Arial" w:cs="Arial"/>
          <w:b/>
          <w:lang w:eastAsia="en-US"/>
        </w:rPr>
        <w:t>RAN3#1</w:t>
      </w:r>
      <w:r w:rsidR="00413A7A">
        <w:rPr>
          <w:rFonts w:ascii="Arial" w:hAnsi="Arial" w:cs="Arial"/>
          <w:b/>
          <w:lang w:eastAsia="en-US"/>
        </w:rPr>
        <w:t>19</w:t>
      </w:r>
      <w:r w:rsidRPr="00CA3F7A">
        <w:rPr>
          <w:rFonts w:ascii="Arial" w:hAnsi="Arial" w:cs="Arial"/>
          <w:b/>
          <w:lang w:eastAsia="en-US"/>
        </w:rPr>
        <w:t xml:space="preserve">, </w:t>
      </w:r>
      <w:r w:rsidR="00CA3F7A" w:rsidRPr="00CA3F7A">
        <w:rPr>
          <w:rFonts w:ascii="Arial" w:hAnsi="Arial" w:cs="Arial"/>
          <w:b/>
          <w:lang w:eastAsia="en-US"/>
        </w:rPr>
        <w:t>Athens, Greece, February 27th – March 3rd, 2023</w:t>
      </w:r>
    </w:p>
    <w:p w:rsidR="00034484" w:rsidRDefault="00034484" w:rsidP="0046234B">
      <w:pPr>
        <w:rPr>
          <w:lang w:eastAsia="ja-JP"/>
        </w:rPr>
      </w:pPr>
    </w:p>
    <w:p w:rsidR="00DA2356" w:rsidRDefault="00DA2356" w:rsidP="00034484">
      <w:pPr>
        <w:pStyle w:val="Paragraphedeliste"/>
        <w:numPr>
          <w:ilvl w:val="0"/>
          <w:numId w:val="22"/>
        </w:numPr>
        <w:ind w:leftChars="0"/>
      </w:pPr>
      <w:r>
        <w:t>Mobility enhancements</w:t>
      </w:r>
    </w:p>
    <w:p w:rsidR="00DA2356" w:rsidRDefault="00DA2356" w:rsidP="00DA2356">
      <w:pPr>
        <w:rPr>
          <w:lang w:eastAsia="ja-JP"/>
        </w:rPr>
      </w:pPr>
    </w:p>
    <w:p w:rsidR="00493641" w:rsidRDefault="00493641" w:rsidP="00DA2356">
      <w:pPr>
        <w:rPr>
          <w:lang w:eastAsia="ja-JP"/>
        </w:rPr>
      </w:pPr>
      <w:r>
        <w:rPr>
          <w:lang w:eastAsia="ja-JP"/>
        </w:rPr>
        <w:t>Agreements</w:t>
      </w:r>
    </w:p>
    <w:p w:rsidR="00DE7613" w:rsidRPr="004102B1" w:rsidRDefault="0045234D" w:rsidP="00DA2356">
      <w:pPr>
        <w:rPr>
          <w:rFonts w:ascii="Calibri" w:eastAsia="DengXian" w:hAnsi="Calibri" w:cs="Calibri"/>
          <w:b/>
          <w:bCs/>
          <w:color w:val="008000"/>
          <w:sz w:val="18"/>
        </w:rPr>
      </w:pPr>
      <w:r w:rsidRPr="004102B1">
        <w:rPr>
          <w:rFonts w:ascii="Calibri" w:eastAsia="DengXian" w:hAnsi="Calibri" w:cs="Calibri"/>
          <w:b/>
          <w:bCs/>
          <w:color w:val="008000"/>
          <w:sz w:val="18"/>
        </w:rPr>
        <w:t xml:space="preserve">Turn WA to agreement: The </w:t>
      </w:r>
      <w:proofErr w:type="spellStart"/>
      <w:r w:rsidRPr="004102B1">
        <w:rPr>
          <w:rFonts w:ascii="Calibri" w:eastAsia="DengXian" w:hAnsi="Calibri" w:cs="Calibri"/>
          <w:b/>
          <w:bCs/>
          <w:color w:val="008000"/>
          <w:sz w:val="18"/>
        </w:rPr>
        <w:t>Uu</w:t>
      </w:r>
      <w:proofErr w:type="spellEnd"/>
      <w:r w:rsidRPr="004102B1">
        <w:rPr>
          <w:rFonts w:ascii="Calibri" w:eastAsia="DengXian" w:hAnsi="Calibri" w:cs="Calibri"/>
          <w:b/>
          <w:bCs/>
          <w:color w:val="008000"/>
          <w:sz w:val="18"/>
        </w:rPr>
        <w:t xml:space="preserve"> cell ID is used as target Cell ID in both NG and </w:t>
      </w:r>
      <w:proofErr w:type="spellStart"/>
      <w:r w:rsidRPr="004102B1">
        <w:rPr>
          <w:rFonts w:ascii="Calibri" w:eastAsia="DengXian" w:hAnsi="Calibri" w:cs="Calibri"/>
          <w:b/>
          <w:bCs/>
          <w:color w:val="008000"/>
          <w:sz w:val="18"/>
        </w:rPr>
        <w:t>Xn</w:t>
      </w:r>
      <w:proofErr w:type="spellEnd"/>
      <w:r w:rsidRPr="004102B1">
        <w:rPr>
          <w:rFonts w:ascii="Calibri" w:eastAsia="DengXian" w:hAnsi="Calibri" w:cs="Calibri"/>
          <w:b/>
          <w:bCs/>
          <w:color w:val="008000"/>
          <w:sz w:val="18"/>
        </w:rPr>
        <w:t xml:space="preserve"> handover </w:t>
      </w:r>
      <w:proofErr w:type="spellStart"/>
      <w:r w:rsidRPr="004102B1">
        <w:rPr>
          <w:rFonts w:ascii="Calibri" w:eastAsia="DengXian" w:hAnsi="Calibri" w:cs="Calibri"/>
          <w:b/>
          <w:bCs/>
          <w:color w:val="008000"/>
          <w:sz w:val="18"/>
        </w:rPr>
        <w:t>signaling</w:t>
      </w:r>
      <w:proofErr w:type="spellEnd"/>
      <w:r w:rsidRPr="004102B1">
        <w:rPr>
          <w:rFonts w:ascii="Calibri" w:eastAsia="DengXian" w:hAnsi="Calibri" w:cs="Calibri"/>
          <w:b/>
          <w:bCs/>
          <w:color w:val="008000"/>
          <w:sz w:val="18"/>
        </w:rPr>
        <w:t>.</w:t>
      </w:r>
    </w:p>
    <w:p w:rsidR="0045234D" w:rsidRPr="004102B1" w:rsidRDefault="004102B1" w:rsidP="00DA2356">
      <w:pPr>
        <w:rPr>
          <w:rFonts w:ascii="Calibri" w:eastAsia="DengXian" w:hAnsi="Calibri" w:cs="Calibri"/>
          <w:b/>
          <w:bCs/>
          <w:color w:val="008000"/>
          <w:sz w:val="18"/>
        </w:rPr>
      </w:pPr>
      <w:r w:rsidRPr="004102B1">
        <w:rPr>
          <w:rFonts w:ascii="Calibri" w:eastAsia="DengXian" w:hAnsi="Calibri" w:cs="Calibri"/>
          <w:b/>
          <w:bCs/>
          <w:color w:val="008000"/>
          <w:sz w:val="18"/>
        </w:rPr>
        <w:t xml:space="preserve">Introducing time-based parameters for NG HO follows legacy CHO configuration over </w:t>
      </w:r>
      <w:proofErr w:type="spellStart"/>
      <w:r w:rsidRPr="004102B1">
        <w:rPr>
          <w:rFonts w:ascii="Calibri" w:eastAsia="DengXian" w:hAnsi="Calibri" w:cs="Calibri"/>
          <w:b/>
          <w:bCs/>
          <w:color w:val="008000"/>
          <w:sz w:val="18"/>
        </w:rPr>
        <w:t>Uu</w:t>
      </w:r>
      <w:proofErr w:type="spellEnd"/>
      <w:r w:rsidRPr="004102B1">
        <w:rPr>
          <w:rFonts w:ascii="Calibri" w:eastAsia="DengXian" w:hAnsi="Calibri" w:cs="Calibri"/>
          <w:b/>
          <w:bCs/>
          <w:color w:val="008000"/>
          <w:sz w:val="18"/>
        </w:rPr>
        <w:t xml:space="preserve"> interface without any RAN2 impact</w:t>
      </w:r>
    </w:p>
    <w:p w:rsidR="004102B1" w:rsidRDefault="004102B1" w:rsidP="00DA2356">
      <w:pPr>
        <w:rPr>
          <w:lang w:eastAsia="ja-JP"/>
        </w:rPr>
      </w:pPr>
    </w:p>
    <w:p w:rsidR="00DA2356" w:rsidRPr="00DA2356" w:rsidRDefault="00DA2356" w:rsidP="00DA2356">
      <w:pPr>
        <w:rPr>
          <w:lang w:eastAsia="ja-JP"/>
        </w:rPr>
      </w:pPr>
      <w:r w:rsidRPr="00DA2356">
        <w:rPr>
          <w:lang w:eastAsia="ja-JP"/>
        </w:rPr>
        <w:t>Documents agreed</w:t>
      </w:r>
    </w:p>
    <w:p w:rsidR="00DA2356" w:rsidRPr="009B1F6C" w:rsidRDefault="009A73A3" w:rsidP="009A73A3">
      <w:pPr>
        <w:pStyle w:val="Paragraphedeliste"/>
        <w:numPr>
          <w:ilvl w:val="0"/>
          <w:numId w:val="13"/>
        </w:numPr>
        <w:tabs>
          <w:tab w:val="left" w:pos="567"/>
        </w:tabs>
        <w:snapToGrid w:val="0"/>
        <w:ind w:leftChars="0"/>
        <w:rPr>
          <w:rFonts w:ascii="Times New Roman" w:hAnsi="Times New Roman"/>
          <w:sz w:val="20"/>
          <w:szCs w:val="20"/>
        </w:rPr>
      </w:pPr>
      <w:r w:rsidRPr="009B1F6C">
        <w:rPr>
          <w:rFonts w:ascii="Times New Roman" w:hAnsi="Times New Roman"/>
          <w:sz w:val="20"/>
          <w:szCs w:val="20"/>
        </w:rPr>
        <w:t xml:space="preserve">R3-231033 Clarification on Cell Identifier used for handover </w:t>
      </w:r>
      <w:proofErr w:type="spellStart"/>
      <w:r w:rsidRPr="009B1F6C">
        <w:rPr>
          <w:rFonts w:ascii="Times New Roman" w:hAnsi="Times New Roman"/>
          <w:sz w:val="20"/>
          <w:szCs w:val="20"/>
        </w:rPr>
        <w:t>signalling</w:t>
      </w:r>
      <w:proofErr w:type="spellEnd"/>
      <w:r w:rsidRPr="009B1F6C">
        <w:rPr>
          <w:rFonts w:ascii="Times New Roman" w:hAnsi="Times New Roman"/>
          <w:sz w:val="20"/>
          <w:szCs w:val="20"/>
        </w:rPr>
        <w:t xml:space="preserve"> and XN Interface (Qualcomm Incorporated, Nokia, ZTE, Deutsche Telekom, Verizon Wireless, CATT, NEC)</w:t>
      </w:r>
    </w:p>
    <w:p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rsidR="00DA2356" w:rsidRPr="00421BE2" w:rsidRDefault="00DA2356" w:rsidP="00DA2356">
      <w:pPr>
        <w:overflowPunct/>
        <w:autoSpaceDE/>
        <w:autoSpaceDN/>
        <w:adjustRightInd/>
        <w:spacing w:after="0"/>
        <w:ind w:left="720"/>
        <w:textAlignment w:val="auto"/>
        <w:rPr>
          <w:b/>
          <w:highlight w:val="yellow"/>
        </w:rPr>
      </w:pPr>
    </w:p>
    <w:p w:rsidR="00DA2356" w:rsidRDefault="00DA2356" w:rsidP="00DA2356">
      <w:pPr>
        <w:rPr>
          <w:lang w:eastAsia="ja-JP"/>
        </w:rPr>
      </w:pPr>
      <w:r w:rsidRPr="00DA2356">
        <w:rPr>
          <w:lang w:eastAsia="ja-JP"/>
        </w:rPr>
        <w:t>Email discussions</w:t>
      </w:r>
    </w:p>
    <w:p w:rsidR="004102B1" w:rsidRPr="004102B1" w:rsidRDefault="004102B1" w:rsidP="004102B1">
      <w:pPr>
        <w:pStyle w:val="Paragraphedeliste"/>
        <w:numPr>
          <w:ilvl w:val="0"/>
          <w:numId w:val="13"/>
        </w:numPr>
        <w:ind w:leftChars="0"/>
        <w:rPr>
          <w:rFonts w:ascii="Times New Roman" w:hAnsi="Times New Roman"/>
          <w:sz w:val="20"/>
          <w:szCs w:val="20"/>
        </w:rPr>
      </w:pPr>
      <w:r w:rsidRPr="004102B1">
        <w:rPr>
          <w:rFonts w:ascii="Times New Roman" w:hAnsi="Times New Roman"/>
          <w:sz w:val="20"/>
          <w:szCs w:val="20"/>
        </w:rPr>
        <w:t>R3-230937 # 38_NRNTN_ServiceContinuity, Nokia</w:t>
      </w:r>
    </w:p>
    <w:p w:rsidR="00F82DB0" w:rsidRDefault="00F82DB0" w:rsidP="00F82DB0">
      <w:pPr>
        <w:rPr>
          <w:lang w:eastAsia="ja-JP"/>
        </w:rPr>
      </w:pPr>
    </w:p>
    <w:p w:rsidR="00DA2356" w:rsidRDefault="00DA2356" w:rsidP="00034484">
      <w:pPr>
        <w:pStyle w:val="Paragraphedeliste"/>
        <w:numPr>
          <w:ilvl w:val="0"/>
          <w:numId w:val="22"/>
        </w:numPr>
        <w:ind w:leftChars="0"/>
      </w:pPr>
      <w:r>
        <w:t>Network verified UE location</w:t>
      </w:r>
    </w:p>
    <w:p w:rsidR="00870B91" w:rsidRDefault="00870B91" w:rsidP="00DA2356">
      <w:pPr>
        <w:rPr>
          <w:lang w:eastAsia="ja-JP"/>
        </w:rPr>
      </w:pPr>
    </w:p>
    <w:p w:rsidR="00DA2356" w:rsidRDefault="00DA2356" w:rsidP="00DA2356">
      <w:pPr>
        <w:rPr>
          <w:lang w:eastAsia="ja-JP"/>
        </w:rPr>
      </w:pPr>
      <w:r>
        <w:rPr>
          <w:lang w:eastAsia="ja-JP"/>
        </w:rPr>
        <w:t>Agreements</w:t>
      </w:r>
    </w:p>
    <w:p w:rsidR="004102B1" w:rsidRDefault="004102B1" w:rsidP="004102B1">
      <w:pPr>
        <w:pStyle w:val="Paragraphedeliste"/>
        <w:numPr>
          <w:ilvl w:val="0"/>
          <w:numId w:val="13"/>
        </w:numPr>
        <w:ind w:leftChars="0"/>
      </w:pPr>
      <w:r>
        <w:t>-</w:t>
      </w:r>
    </w:p>
    <w:p w:rsidR="00DA2356" w:rsidRDefault="00DA2356" w:rsidP="00DA2356">
      <w:pPr>
        <w:rPr>
          <w:lang w:eastAsia="ja-JP"/>
        </w:rPr>
      </w:pPr>
    </w:p>
    <w:p w:rsidR="00DA2356" w:rsidRPr="00DA2356" w:rsidRDefault="00DA2356" w:rsidP="00DA2356">
      <w:pPr>
        <w:rPr>
          <w:lang w:eastAsia="ja-JP"/>
        </w:rPr>
      </w:pPr>
      <w:r w:rsidRPr="00DA2356">
        <w:rPr>
          <w:lang w:eastAsia="ja-JP"/>
        </w:rPr>
        <w:t>Documents agreed</w:t>
      </w:r>
    </w:p>
    <w:p w:rsidR="00DA2356" w:rsidRPr="004D5F8F" w:rsidRDefault="00DA2356" w:rsidP="00DA2356">
      <w:pPr>
        <w:pStyle w:val="Paragraphedeliste"/>
        <w:numPr>
          <w:ilvl w:val="0"/>
          <w:numId w:val="13"/>
        </w:numPr>
        <w:tabs>
          <w:tab w:val="left" w:pos="567"/>
        </w:tabs>
        <w:snapToGrid w:val="0"/>
        <w:ind w:leftChars="0"/>
        <w:rPr>
          <w:rFonts w:ascii="Arial" w:hAnsi="Arial" w:cs="Arial"/>
        </w:rPr>
      </w:pPr>
      <w:r w:rsidRPr="004D5F8F">
        <w:rPr>
          <w:rFonts w:ascii="Arial" w:hAnsi="Arial" w:cs="Arial"/>
        </w:rPr>
        <w:t>-</w:t>
      </w:r>
    </w:p>
    <w:p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rsidR="00DA2356" w:rsidRPr="00421BE2" w:rsidRDefault="00DA2356" w:rsidP="00DA2356">
      <w:pPr>
        <w:overflowPunct/>
        <w:autoSpaceDE/>
        <w:autoSpaceDN/>
        <w:adjustRightInd/>
        <w:spacing w:after="0"/>
        <w:ind w:left="720"/>
        <w:textAlignment w:val="auto"/>
        <w:rPr>
          <w:b/>
          <w:highlight w:val="yellow"/>
        </w:rPr>
      </w:pPr>
    </w:p>
    <w:p w:rsidR="00DA2356" w:rsidRPr="00DA2356" w:rsidRDefault="00DA2356" w:rsidP="00DA2356">
      <w:pPr>
        <w:rPr>
          <w:lang w:eastAsia="ja-JP"/>
        </w:rPr>
      </w:pPr>
      <w:r w:rsidRPr="00DA2356">
        <w:rPr>
          <w:lang w:eastAsia="ja-JP"/>
        </w:rPr>
        <w:t>Email discussions</w:t>
      </w:r>
    </w:p>
    <w:p w:rsidR="004102B1" w:rsidRDefault="004102B1" w:rsidP="004102B1">
      <w:pPr>
        <w:pStyle w:val="Paragraphedeliste"/>
        <w:numPr>
          <w:ilvl w:val="0"/>
          <w:numId w:val="13"/>
        </w:numPr>
        <w:ind w:leftChars="0"/>
      </w:pPr>
      <w:r>
        <w:t>-</w:t>
      </w:r>
    </w:p>
    <w:p w:rsidR="0041463C" w:rsidRDefault="0041463C" w:rsidP="00DA2356">
      <w:pPr>
        <w:rPr>
          <w:lang w:eastAsia="ja-JP"/>
        </w:rPr>
      </w:pPr>
    </w:p>
    <w:p w:rsidR="00034484" w:rsidRDefault="00034484" w:rsidP="00DA2356">
      <w:pPr>
        <w:rPr>
          <w:lang w:eastAsia="ja-JP"/>
        </w:rPr>
      </w:pPr>
    </w:p>
    <w:p w:rsidR="00701410" w:rsidRDefault="00701410" w:rsidP="00701410">
      <w:pPr>
        <w:pStyle w:val="Titre4"/>
        <w:rPr>
          <w:lang w:eastAsia="ja-JP"/>
        </w:rPr>
      </w:pPr>
      <w:r>
        <w:rPr>
          <w:lang w:eastAsia="ja-JP"/>
        </w:rPr>
        <w:t>2.3.2</w:t>
      </w:r>
      <w:r>
        <w:rPr>
          <w:lang w:eastAsia="ja-JP"/>
        </w:rPr>
        <w:tab/>
        <w:t>Remaining Open issues</w:t>
      </w:r>
    </w:p>
    <w:p w:rsidR="00870B91" w:rsidRDefault="00870B91" w:rsidP="00DA2356">
      <w:pPr>
        <w:rPr>
          <w:iCs/>
          <w:highlight w:val="yellow"/>
          <w:lang w:val="en-US"/>
        </w:rPr>
      </w:pPr>
    </w:p>
    <w:p w:rsidR="00DA2356" w:rsidRPr="004E43B5" w:rsidRDefault="00DA2356" w:rsidP="00DA2356">
      <w:pPr>
        <w:rPr>
          <w:lang w:eastAsia="ja-JP"/>
        </w:rPr>
      </w:pPr>
      <w:r w:rsidRPr="004E43B5">
        <w:rPr>
          <w:lang w:eastAsia="ja-JP"/>
        </w:rPr>
        <w:lastRenderedPageBreak/>
        <w:t xml:space="preserve">To be further discussed as part of </w:t>
      </w:r>
      <w:r w:rsidR="003B4CCC" w:rsidRPr="004E43B5">
        <w:rPr>
          <w:bCs/>
        </w:rPr>
        <w:t>NTN-TN and NTN-NTN mobility and service continuity enhancements</w:t>
      </w:r>
      <w:r w:rsidR="003B4CCC" w:rsidRPr="004E43B5" w:rsidDel="003B4CCC">
        <w:rPr>
          <w:lang w:eastAsia="ja-JP"/>
        </w:rPr>
        <w:t xml:space="preserve"> </w:t>
      </w:r>
    </w:p>
    <w:p w:rsidR="0045234D" w:rsidRPr="0045234D" w:rsidRDefault="0045234D" w:rsidP="00870B91">
      <w:pPr>
        <w:pStyle w:val="Paragraphedeliste"/>
        <w:numPr>
          <w:ilvl w:val="0"/>
          <w:numId w:val="7"/>
        </w:numPr>
        <w:ind w:leftChars="0"/>
        <w:rPr>
          <w:rFonts w:ascii="Calibri" w:hAnsi="Calibri" w:cs="Calibri"/>
          <w:b/>
          <w:bCs/>
          <w:iCs/>
          <w:color w:val="0000FF"/>
          <w:sz w:val="18"/>
        </w:rPr>
      </w:pPr>
      <w:r w:rsidRPr="0045234D">
        <w:rPr>
          <w:rFonts w:ascii="Calibri" w:hAnsi="Calibri" w:cs="Calibri"/>
          <w:b/>
          <w:bCs/>
          <w:iCs/>
          <w:color w:val="0000FF"/>
          <w:sz w:val="18"/>
        </w:rPr>
        <w:t xml:space="preserve">Whether to use </w:t>
      </w:r>
      <w:proofErr w:type="spellStart"/>
      <w:r w:rsidRPr="0045234D">
        <w:rPr>
          <w:rFonts w:ascii="Calibri" w:hAnsi="Calibri" w:cs="Calibri"/>
          <w:b/>
          <w:bCs/>
          <w:iCs/>
          <w:color w:val="0000FF"/>
          <w:sz w:val="18"/>
        </w:rPr>
        <w:t>Uu</w:t>
      </w:r>
      <w:proofErr w:type="spellEnd"/>
      <w:r w:rsidRPr="0045234D">
        <w:rPr>
          <w:rFonts w:ascii="Calibri" w:hAnsi="Calibri" w:cs="Calibri"/>
          <w:b/>
          <w:bCs/>
          <w:iCs/>
          <w:color w:val="0000FF"/>
          <w:sz w:val="18"/>
        </w:rPr>
        <w:t xml:space="preserve"> cell ID or mapped cell ID over </w:t>
      </w:r>
      <w:proofErr w:type="spellStart"/>
      <w:r w:rsidRPr="0045234D">
        <w:rPr>
          <w:rFonts w:ascii="Calibri" w:hAnsi="Calibri" w:cs="Calibri"/>
          <w:b/>
          <w:bCs/>
          <w:iCs/>
          <w:color w:val="0000FF"/>
          <w:sz w:val="18"/>
        </w:rPr>
        <w:t>Xn</w:t>
      </w:r>
      <w:proofErr w:type="spellEnd"/>
      <w:r w:rsidRPr="0045234D">
        <w:rPr>
          <w:rFonts w:ascii="Calibri" w:hAnsi="Calibri" w:cs="Calibri"/>
          <w:b/>
          <w:bCs/>
          <w:iCs/>
          <w:color w:val="0000FF"/>
          <w:sz w:val="18"/>
        </w:rPr>
        <w:t xml:space="preserve"> configuration update procedure?</w:t>
      </w:r>
    </w:p>
    <w:p w:rsidR="00870B91" w:rsidRDefault="00870B91" w:rsidP="002A2631">
      <w:pPr>
        <w:rPr>
          <w:lang w:val="en-US"/>
        </w:rPr>
      </w:pPr>
    </w:p>
    <w:p w:rsidR="00E257CC" w:rsidRDefault="00E257CC" w:rsidP="00E257CC">
      <w:pPr>
        <w:pStyle w:val="Titre2"/>
        <w:rPr>
          <w:lang w:eastAsia="ja-JP"/>
        </w:rPr>
      </w:pPr>
      <w:r>
        <w:rPr>
          <w:lang w:eastAsia="ja-JP"/>
        </w:rPr>
        <w:t>2.4</w:t>
      </w:r>
      <w:r>
        <w:rPr>
          <w:lang w:eastAsia="ja-JP"/>
        </w:rPr>
        <w:tab/>
      </w:r>
      <w:r>
        <w:rPr>
          <w:rFonts w:hint="eastAsia"/>
          <w:lang w:eastAsia="ja-JP"/>
        </w:rPr>
        <w:t>RAN4</w:t>
      </w:r>
    </w:p>
    <w:p w:rsidR="00E257CC" w:rsidRDefault="00E257CC" w:rsidP="00E257CC">
      <w:pPr>
        <w:pStyle w:val="Titre4"/>
        <w:rPr>
          <w:lang w:eastAsia="ja-JP"/>
        </w:rPr>
      </w:pPr>
      <w:r>
        <w:rPr>
          <w:lang w:eastAsia="ja-JP"/>
        </w:rPr>
        <w:t>2.4.1</w:t>
      </w:r>
      <w:r>
        <w:rPr>
          <w:lang w:eastAsia="ja-JP"/>
        </w:rPr>
        <w:tab/>
        <w:t>Agreements</w:t>
      </w:r>
    </w:p>
    <w:p w:rsidR="00E257CC" w:rsidRDefault="00E257CC" w:rsidP="007516A5">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06</w:t>
      </w:r>
      <w:r w:rsidRPr="0095372C">
        <w:rPr>
          <w:rFonts w:ascii="Arial" w:hAnsi="Arial" w:cs="Arial"/>
          <w:b/>
          <w:lang w:eastAsia="en-US"/>
        </w:rPr>
        <w:t xml:space="preserve">, </w:t>
      </w:r>
      <w:r>
        <w:rPr>
          <w:rFonts w:ascii="Arial" w:hAnsi="Arial" w:cs="Arial"/>
          <w:b/>
          <w:lang w:eastAsia="en-US"/>
        </w:rPr>
        <w:t>February 27</w:t>
      </w:r>
      <w:r w:rsidRPr="00E257CC">
        <w:rPr>
          <w:rFonts w:ascii="Arial" w:hAnsi="Arial" w:cs="Arial"/>
          <w:b/>
          <w:lang w:eastAsia="en-US"/>
        </w:rPr>
        <w:t>th</w:t>
      </w:r>
      <w:r>
        <w:rPr>
          <w:rFonts w:ascii="Arial" w:hAnsi="Arial" w:cs="Arial"/>
          <w:b/>
          <w:lang w:eastAsia="en-US"/>
        </w:rPr>
        <w:t xml:space="preserve"> – March 3</w:t>
      </w:r>
      <w:r w:rsidRPr="00E257CC">
        <w:rPr>
          <w:rFonts w:ascii="Arial" w:hAnsi="Arial" w:cs="Arial"/>
          <w:b/>
          <w:lang w:eastAsia="en-US"/>
        </w:rPr>
        <w:t>rd</w:t>
      </w:r>
      <w:r>
        <w:rPr>
          <w:rFonts w:ascii="Arial" w:hAnsi="Arial" w:cs="Arial"/>
          <w:b/>
          <w:lang w:eastAsia="en-US"/>
        </w:rPr>
        <w:t xml:space="preserve"> 2023</w:t>
      </w:r>
      <w:r w:rsidRPr="0095372C">
        <w:rPr>
          <w:rFonts w:ascii="Arial" w:hAnsi="Arial" w:cs="Arial"/>
          <w:b/>
          <w:lang w:eastAsia="en-US"/>
        </w:rPr>
        <w:t xml:space="preserve">, </w:t>
      </w:r>
      <w:r>
        <w:rPr>
          <w:rFonts w:ascii="Arial" w:hAnsi="Arial" w:cs="Arial"/>
          <w:b/>
          <w:lang w:eastAsia="en-US"/>
        </w:rPr>
        <w:t>Athens</w:t>
      </w:r>
    </w:p>
    <w:p w:rsidR="00E257CC" w:rsidRDefault="00E257CC" w:rsidP="00E257CC">
      <w:pPr>
        <w:pStyle w:val="Titre7"/>
        <w:numPr>
          <w:ilvl w:val="0"/>
          <w:numId w:val="42"/>
        </w:numPr>
        <w:rPr>
          <w:lang w:eastAsia="en-US"/>
        </w:rPr>
      </w:pPr>
      <w:r w:rsidRPr="00F368B8">
        <w:rPr>
          <w:lang w:eastAsia="en-US"/>
        </w:rPr>
        <w:t>NR-NTN deployment in above 10 GHz</w:t>
      </w:r>
    </w:p>
    <w:p w:rsidR="00E257CC" w:rsidRDefault="00E257CC" w:rsidP="00E257CC">
      <w:pPr>
        <w:rPr>
          <w:lang w:eastAsia="en-US"/>
        </w:rPr>
      </w:pPr>
      <w:r>
        <w:rPr>
          <w:lang w:eastAsia="en-US"/>
        </w:rPr>
        <w:t>[</w:t>
      </w:r>
      <w:r w:rsidRPr="00F50487">
        <w:rPr>
          <w:lang w:eastAsia="en-US"/>
        </w:rPr>
        <w:t>UERF aspects</w:t>
      </w:r>
      <w:r>
        <w:rPr>
          <w:lang w:eastAsia="en-US"/>
        </w:rPr>
        <w:t>]</w:t>
      </w:r>
    </w:p>
    <w:p w:rsidR="00E257CC" w:rsidRPr="009A133C" w:rsidRDefault="00E257CC" w:rsidP="00E257CC">
      <w:pPr>
        <w:rPr>
          <w:b/>
          <w:bCs/>
          <w:iCs/>
          <w:lang w:val="en-US" w:eastAsia="zh-CN"/>
        </w:rPr>
      </w:pPr>
      <w:r w:rsidRPr="009A133C">
        <w:rPr>
          <w:b/>
          <w:bCs/>
          <w:iCs/>
          <w:lang w:val="en-US"/>
        </w:rPr>
        <w:t xml:space="preserve">Issue </w:t>
      </w:r>
      <w:r w:rsidRPr="009A133C">
        <w:rPr>
          <w:b/>
          <w:bCs/>
          <w:iCs/>
          <w:lang w:val="en-US" w:eastAsia="zh-CN"/>
        </w:rPr>
        <w:t>2-1</w:t>
      </w:r>
      <w:r w:rsidRPr="009A133C">
        <w:rPr>
          <w:b/>
          <w:bCs/>
          <w:iCs/>
          <w:lang w:val="en-US"/>
        </w:rPr>
        <w:t xml:space="preserve">: </w:t>
      </w:r>
      <w:r w:rsidRPr="009A133C">
        <w:rPr>
          <w:b/>
          <w:bCs/>
          <w:iCs/>
          <w:lang w:val="en-US" w:eastAsia="zh-CN"/>
        </w:rPr>
        <w:t xml:space="preserve"> Beam correspondence requirement</w:t>
      </w:r>
    </w:p>
    <w:p w:rsidR="00E257CC" w:rsidRPr="009A133C" w:rsidRDefault="00E257CC" w:rsidP="00E257CC">
      <w:pPr>
        <w:rPr>
          <w:b/>
          <w:lang w:eastAsia="zh-CN"/>
        </w:rPr>
      </w:pPr>
      <w:r w:rsidRPr="009A133C">
        <w:rPr>
          <w:b/>
          <w:highlight w:val="green"/>
          <w:lang w:eastAsia="zh-CN"/>
        </w:rPr>
        <w:t>Agreement:</w:t>
      </w:r>
      <w:r w:rsidRPr="009A133C">
        <w:rPr>
          <w:b/>
          <w:lang w:eastAsia="zh-CN"/>
        </w:rPr>
        <w:t xml:space="preserve"> </w:t>
      </w:r>
    </w:p>
    <w:p w:rsidR="00E257CC" w:rsidRPr="009A133C" w:rsidRDefault="00E257CC" w:rsidP="00E257CC">
      <w:pPr>
        <w:pStyle w:val="Paragraphedeliste"/>
        <w:widowControl/>
        <w:numPr>
          <w:ilvl w:val="0"/>
          <w:numId w:val="43"/>
        </w:numPr>
        <w:spacing w:after="180" w:line="259" w:lineRule="auto"/>
        <w:ind w:leftChars="0" w:firstLineChars="200" w:firstLine="420"/>
        <w:jc w:val="left"/>
        <w:rPr>
          <w:rFonts w:ascii="Times New Roman" w:hAnsi="Times New Roman"/>
        </w:rPr>
      </w:pPr>
      <w:r w:rsidRPr="009A133C">
        <w:rPr>
          <w:rFonts w:ascii="Times New Roman" w:hAnsi="Times New Roman"/>
        </w:rPr>
        <w:t>Discuss whether and how to define the requirements for beam tracking for NTN UE.</w:t>
      </w:r>
    </w:p>
    <w:p w:rsidR="00E257CC" w:rsidRPr="009A133C" w:rsidRDefault="00E257CC" w:rsidP="00E257CC">
      <w:pPr>
        <w:rPr>
          <w:b/>
          <w:bCs/>
          <w:iCs/>
          <w:lang w:val="en-US" w:eastAsia="zh-CN"/>
        </w:rPr>
      </w:pPr>
      <w:r w:rsidRPr="009A133C">
        <w:rPr>
          <w:b/>
          <w:bCs/>
          <w:iCs/>
          <w:lang w:val="en-US"/>
        </w:rPr>
        <w:t xml:space="preserve">Issue </w:t>
      </w:r>
      <w:r w:rsidRPr="009A133C">
        <w:rPr>
          <w:b/>
          <w:bCs/>
          <w:iCs/>
          <w:lang w:val="en-US" w:eastAsia="zh-CN"/>
        </w:rPr>
        <w:t>3-1: conductive or radiated RF requirement for NTN UE</w:t>
      </w:r>
    </w:p>
    <w:p w:rsidR="00E257CC" w:rsidRPr="009A133C" w:rsidRDefault="00E257CC" w:rsidP="00E257CC">
      <w:pPr>
        <w:rPr>
          <w:b/>
          <w:bCs/>
          <w:iCs/>
          <w:lang w:val="en-US" w:eastAsia="zh-CN"/>
        </w:rPr>
      </w:pPr>
      <w:r w:rsidRPr="009A133C">
        <w:rPr>
          <w:b/>
          <w:bCs/>
          <w:iCs/>
          <w:highlight w:val="green"/>
          <w:lang w:val="en-US" w:eastAsia="zh-CN"/>
        </w:rPr>
        <w:t>Agreement:</w:t>
      </w:r>
      <w:r w:rsidRPr="009A133C">
        <w:rPr>
          <w:b/>
          <w:bCs/>
          <w:iCs/>
          <w:lang w:val="en-US" w:eastAsia="zh-CN"/>
        </w:rPr>
        <w:t xml:space="preserve"> </w:t>
      </w:r>
    </w:p>
    <w:p w:rsidR="00E257CC" w:rsidRPr="009A133C" w:rsidRDefault="00E257CC" w:rsidP="00E257CC">
      <w:pPr>
        <w:pStyle w:val="Paragraphedeliste"/>
        <w:widowControl/>
        <w:numPr>
          <w:ilvl w:val="0"/>
          <w:numId w:val="43"/>
        </w:numPr>
        <w:spacing w:after="180" w:line="259" w:lineRule="auto"/>
        <w:ind w:leftChars="0" w:firstLineChars="200" w:firstLine="420"/>
        <w:jc w:val="left"/>
        <w:rPr>
          <w:rFonts w:ascii="Times New Roman" w:hAnsi="Times New Roman"/>
          <w:bCs/>
          <w:iCs/>
        </w:rPr>
      </w:pPr>
      <w:r w:rsidRPr="009A133C">
        <w:rPr>
          <w:rFonts w:ascii="Times New Roman" w:hAnsi="Times New Roman"/>
          <w:bCs/>
          <w:iCs/>
        </w:rPr>
        <w:t>Define the radiated requirement as the first priority.</w:t>
      </w:r>
    </w:p>
    <w:p w:rsidR="00E257CC" w:rsidRDefault="00E257CC" w:rsidP="00E257CC">
      <w:pPr>
        <w:rPr>
          <w:lang w:eastAsia="en-US"/>
        </w:rPr>
      </w:pPr>
    </w:p>
    <w:p w:rsidR="00E257CC" w:rsidRDefault="00E257CC" w:rsidP="00E257CC">
      <w:pPr>
        <w:rPr>
          <w:lang w:eastAsia="en-US"/>
        </w:rPr>
      </w:pPr>
      <w:r>
        <w:rPr>
          <w:lang w:eastAsia="en-US"/>
        </w:rPr>
        <w:t>[</w:t>
      </w:r>
      <w:r w:rsidRPr="00F50487">
        <w:rPr>
          <w:lang w:eastAsia="en-US"/>
        </w:rPr>
        <w:t xml:space="preserve">BSRF Test </w:t>
      </w:r>
      <w:proofErr w:type="spellStart"/>
      <w:r w:rsidRPr="00F50487">
        <w:rPr>
          <w:lang w:eastAsia="en-US"/>
        </w:rPr>
        <w:t>Demod</w:t>
      </w:r>
      <w:proofErr w:type="spellEnd"/>
      <w:r w:rsidRPr="00F50487">
        <w:rPr>
          <w:lang w:eastAsia="en-US"/>
        </w:rPr>
        <w:t xml:space="preserve"> aspects</w:t>
      </w:r>
      <w:r>
        <w:rPr>
          <w:lang w:eastAsia="en-US"/>
        </w:rPr>
        <w:t>]</w:t>
      </w:r>
    </w:p>
    <w:p w:rsidR="00E257CC" w:rsidRPr="009A133C" w:rsidRDefault="00E257CC" w:rsidP="00E257CC">
      <w:pPr>
        <w:rPr>
          <w:rFonts w:eastAsiaTheme="minorEastAsia"/>
          <w:u w:val="single"/>
          <w:lang w:eastAsia="ja-JP"/>
        </w:rPr>
      </w:pPr>
      <w:r w:rsidRPr="009A133C">
        <w:rPr>
          <w:rFonts w:eastAsiaTheme="minorEastAsia" w:hint="eastAsia"/>
          <w:u w:val="single"/>
          <w:lang w:eastAsia="ja-JP"/>
        </w:rPr>
        <w:t>S</w:t>
      </w:r>
      <w:r w:rsidRPr="009A133C">
        <w:rPr>
          <w:rFonts w:eastAsiaTheme="minorEastAsia"/>
          <w:u w:val="single"/>
          <w:lang w:eastAsia="ja-JP"/>
        </w:rPr>
        <w:t>AN RF requirements</w:t>
      </w:r>
    </w:p>
    <w:p w:rsidR="00E257CC" w:rsidRPr="009A133C" w:rsidRDefault="00E257CC" w:rsidP="00E257CC">
      <w:pPr>
        <w:rPr>
          <w:b/>
          <w:u w:val="single"/>
        </w:rPr>
      </w:pPr>
      <w:r w:rsidRPr="009A133C">
        <w:rPr>
          <w:b/>
          <w:u w:val="single"/>
        </w:rPr>
        <w:t xml:space="preserve">Issue 2-1-1: </w:t>
      </w:r>
      <w:r w:rsidRPr="009A133C">
        <w:rPr>
          <w:lang w:eastAsia="zh-CN"/>
        </w:rPr>
        <w:t>OBUE requirement for SAN above 10 GHz</w:t>
      </w:r>
    </w:p>
    <w:p w:rsidR="00E257CC" w:rsidRPr="009A133C" w:rsidRDefault="00E257CC" w:rsidP="00E257CC">
      <w:pPr>
        <w:pStyle w:val="Paragraphedeliste"/>
        <w:widowControl/>
        <w:numPr>
          <w:ilvl w:val="0"/>
          <w:numId w:val="32"/>
        </w:numPr>
        <w:spacing w:after="120"/>
        <w:ind w:leftChars="0" w:left="936"/>
        <w:jc w:val="left"/>
        <w:rPr>
          <w:rFonts w:ascii="Times New Roman" w:hAnsi="Times New Roman"/>
          <w:iCs/>
        </w:rPr>
      </w:pPr>
      <w:r w:rsidRPr="00FE203D">
        <w:rPr>
          <w:rFonts w:ascii="Times New Roman" w:hAnsi="Times New Roman"/>
          <w:iCs/>
          <w:highlight w:val="green"/>
        </w:rPr>
        <w:t>Agreement:</w:t>
      </w:r>
      <w:r w:rsidRPr="009A133C">
        <w:rPr>
          <w:rFonts w:ascii="Times New Roman" w:hAnsi="Times New Roman"/>
          <w:iCs/>
        </w:rPr>
        <w:t xml:space="preserve"> </w:t>
      </w:r>
      <w:r w:rsidRPr="009A133C">
        <w:rPr>
          <w:rFonts w:ascii="Times New Roman" w:hAnsi="Times New Roman"/>
          <w:lang w:val="sv-SE"/>
        </w:rPr>
        <w:t xml:space="preserve">As </w:t>
      </w:r>
      <w:proofErr w:type="spellStart"/>
      <w:r w:rsidRPr="009A133C">
        <w:rPr>
          <w:rFonts w:ascii="Times New Roman" w:hAnsi="Times New Roman"/>
          <w:lang w:val="sv-SE"/>
        </w:rPr>
        <w:t>starting</w:t>
      </w:r>
      <w:proofErr w:type="spellEnd"/>
      <w:r w:rsidRPr="009A133C">
        <w:rPr>
          <w:rFonts w:ascii="Times New Roman" w:hAnsi="Times New Roman"/>
          <w:lang w:val="sv-SE"/>
        </w:rPr>
        <w:t xml:space="preserve"> </w:t>
      </w:r>
      <w:proofErr w:type="spellStart"/>
      <w:r w:rsidRPr="009A133C">
        <w:rPr>
          <w:rFonts w:ascii="Times New Roman" w:hAnsi="Times New Roman"/>
          <w:lang w:val="sv-SE"/>
        </w:rPr>
        <w:t>point</w:t>
      </w:r>
      <w:proofErr w:type="spellEnd"/>
      <w:r w:rsidRPr="009A133C">
        <w:rPr>
          <w:rFonts w:ascii="Times New Roman" w:hAnsi="Times New Roman"/>
          <w:lang w:val="sv-SE"/>
        </w:rPr>
        <w:t xml:space="preserve">, RAN4 </w:t>
      </w:r>
      <w:proofErr w:type="spellStart"/>
      <w:r w:rsidRPr="009A133C">
        <w:rPr>
          <w:rFonts w:ascii="Times New Roman" w:hAnsi="Times New Roman"/>
          <w:lang w:val="sv-SE"/>
        </w:rPr>
        <w:t>should</w:t>
      </w:r>
      <w:proofErr w:type="spellEnd"/>
      <w:r w:rsidRPr="009A133C">
        <w:rPr>
          <w:rFonts w:ascii="Times New Roman" w:hAnsi="Times New Roman"/>
          <w:lang w:val="sv-SE"/>
        </w:rPr>
        <w:t xml:space="preserve"> </w:t>
      </w:r>
      <w:proofErr w:type="spellStart"/>
      <w:r w:rsidRPr="009A133C">
        <w:rPr>
          <w:rFonts w:ascii="Times New Roman" w:hAnsi="Times New Roman"/>
          <w:lang w:val="sv-SE"/>
        </w:rPr>
        <w:t>consider</w:t>
      </w:r>
      <w:proofErr w:type="spellEnd"/>
      <w:r w:rsidRPr="009A133C">
        <w:rPr>
          <w:rFonts w:ascii="Times New Roman" w:hAnsi="Times New Roman"/>
          <w:lang w:val="sv-SE"/>
        </w:rPr>
        <w:t xml:space="preserve"> </w:t>
      </w:r>
      <w:proofErr w:type="spellStart"/>
      <w:r w:rsidRPr="009A133C">
        <w:rPr>
          <w:rFonts w:ascii="Times New Roman" w:hAnsi="Times New Roman"/>
          <w:lang w:val="sv-SE"/>
        </w:rPr>
        <w:t>specifying</w:t>
      </w:r>
      <w:proofErr w:type="spellEnd"/>
      <w:r w:rsidRPr="009A133C">
        <w:rPr>
          <w:rFonts w:ascii="Times New Roman" w:hAnsi="Times New Roman"/>
          <w:lang w:val="sv-SE"/>
        </w:rPr>
        <w:t xml:space="preserve"> OBUE </w:t>
      </w:r>
      <w:proofErr w:type="spellStart"/>
      <w:r w:rsidRPr="009A133C">
        <w:rPr>
          <w:rFonts w:ascii="Times New Roman" w:hAnsi="Times New Roman"/>
          <w:lang w:val="sv-SE"/>
        </w:rPr>
        <w:t>requirement</w:t>
      </w:r>
      <w:proofErr w:type="spellEnd"/>
      <w:r w:rsidRPr="009A133C">
        <w:rPr>
          <w:rFonts w:ascii="Times New Roman" w:hAnsi="Times New Roman"/>
          <w:lang w:val="sv-SE"/>
        </w:rPr>
        <w:t xml:space="preserve"> for SAN </w:t>
      </w:r>
      <w:proofErr w:type="spellStart"/>
      <w:r w:rsidRPr="009A133C">
        <w:rPr>
          <w:rFonts w:ascii="Times New Roman" w:hAnsi="Times New Roman"/>
          <w:lang w:val="sv-SE"/>
        </w:rPr>
        <w:t>above</w:t>
      </w:r>
      <w:proofErr w:type="spellEnd"/>
      <w:r w:rsidRPr="009A133C">
        <w:rPr>
          <w:rFonts w:ascii="Times New Roman" w:hAnsi="Times New Roman"/>
          <w:lang w:val="sv-SE"/>
        </w:rPr>
        <w:t xml:space="preserve"> 10 GHz </w:t>
      </w:r>
      <w:proofErr w:type="spellStart"/>
      <w:r w:rsidRPr="009A133C">
        <w:rPr>
          <w:rFonts w:ascii="Times New Roman" w:hAnsi="Times New Roman"/>
          <w:lang w:val="sv-SE"/>
        </w:rPr>
        <w:t>based</w:t>
      </w:r>
      <w:proofErr w:type="spellEnd"/>
      <w:r w:rsidRPr="009A133C">
        <w:rPr>
          <w:rFonts w:ascii="Times New Roman" w:hAnsi="Times New Roman"/>
          <w:lang w:val="sv-SE"/>
        </w:rPr>
        <w:t xml:space="preserve"> on ITU SM.1541-6 / </w:t>
      </w:r>
      <w:proofErr w:type="spellStart"/>
      <w:r w:rsidRPr="009A133C">
        <w:rPr>
          <w:rFonts w:ascii="Times New Roman" w:hAnsi="Times New Roman"/>
          <w:lang w:val="sv-SE"/>
        </w:rPr>
        <w:t>OoB</w:t>
      </w:r>
      <w:proofErr w:type="spellEnd"/>
      <w:r w:rsidRPr="009A133C">
        <w:rPr>
          <w:rFonts w:ascii="Times New Roman" w:hAnsi="Times New Roman"/>
          <w:lang w:val="sv-SE"/>
        </w:rPr>
        <w:t xml:space="preserve"> masks</w:t>
      </w:r>
    </w:p>
    <w:p w:rsidR="00E257CC" w:rsidRPr="009A133C" w:rsidRDefault="00E257CC" w:rsidP="00E257CC">
      <w:pPr>
        <w:rPr>
          <w:b/>
          <w:u w:val="single"/>
        </w:rPr>
      </w:pPr>
      <w:r w:rsidRPr="009A133C">
        <w:rPr>
          <w:b/>
          <w:u w:val="single"/>
        </w:rPr>
        <w:t xml:space="preserve">Issue 2-1-2: </w:t>
      </w:r>
      <w:r w:rsidRPr="009A133C">
        <w:rPr>
          <w:lang w:eastAsia="zh-CN"/>
        </w:rPr>
        <w:t>SAN power flux density requirements</w:t>
      </w:r>
    </w:p>
    <w:p w:rsidR="00E257CC" w:rsidRPr="009A133C" w:rsidRDefault="00E257CC" w:rsidP="00E257CC">
      <w:pPr>
        <w:pStyle w:val="Paragraphedeliste"/>
        <w:widowControl/>
        <w:numPr>
          <w:ilvl w:val="0"/>
          <w:numId w:val="32"/>
        </w:numPr>
        <w:spacing w:after="120"/>
        <w:ind w:leftChars="0" w:left="936"/>
        <w:jc w:val="left"/>
        <w:rPr>
          <w:rFonts w:ascii="Times New Roman" w:hAnsi="Times New Roman"/>
        </w:rPr>
      </w:pPr>
      <w:r w:rsidRPr="00FE203D">
        <w:rPr>
          <w:rFonts w:ascii="Times New Roman" w:hAnsi="Times New Roman"/>
          <w:highlight w:val="green"/>
        </w:rPr>
        <w:t>Agreement:</w:t>
      </w:r>
      <w:r w:rsidRPr="009A133C">
        <w:rPr>
          <w:rFonts w:ascii="Times New Roman" w:hAnsi="Times New Roman"/>
        </w:rPr>
        <w:t xml:space="preserve"> FFS whether need to consider SAN power flux density requirements in RAN4 specification. </w:t>
      </w:r>
    </w:p>
    <w:p w:rsidR="00E257CC" w:rsidRPr="009A133C" w:rsidRDefault="00E257CC" w:rsidP="00E257CC">
      <w:pPr>
        <w:rPr>
          <w:i/>
          <w:lang w:eastAsia="zh-CN"/>
        </w:rPr>
      </w:pPr>
    </w:p>
    <w:p w:rsidR="00E257CC" w:rsidRPr="009A133C" w:rsidRDefault="00E257CC" w:rsidP="00E257CC">
      <w:pPr>
        <w:rPr>
          <w:b/>
          <w:u w:val="single"/>
        </w:rPr>
      </w:pPr>
      <w:r w:rsidRPr="009A133C">
        <w:rPr>
          <w:b/>
          <w:u w:val="single"/>
        </w:rPr>
        <w:t xml:space="preserve">Issue 2-2-1: </w:t>
      </w:r>
      <w:r w:rsidRPr="009A133C">
        <w:rPr>
          <w:lang w:eastAsia="zh-CN"/>
        </w:rPr>
        <w:t>Impact of insertion loss and link budget</w:t>
      </w:r>
    </w:p>
    <w:p w:rsidR="00E257CC" w:rsidRPr="009A133C" w:rsidRDefault="00E257CC" w:rsidP="00E257CC">
      <w:pPr>
        <w:pStyle w:val="Paragraphedeliste"/>
        <w:widowControl/>
        <w:numPr>
          <w:ilvl w:val="0"/>
          <w:numId w:val="32"/>
        </w:numPr>
        <w:spacing w:after="120"/>
        <w:ind w:leftChars="0" w:left="936"/>
        <w:jc w:val="left"/>
        <w:rPr>
          <w:rFonts w:ascii="Times New Roman" w:hAnsi="Times New Roman"/>
        </w:rPr>
      </w:pPr>
      <w:r w:rsidRPr="00FE203D">
        <w:rPr>
          <w:rFonts w:ascii="Times New Roman" w:hAnsi="Times New Roman"/>
          <w:highlight w:val="green"/>
        </w:rPr>
        <w:t>Agreement:</w:t>
      </w:r>
      <w:r w:rsidRPr="009A133C">
        <w:rPr>
          <w:rFonts w:ascii="Times New Roman" w:hAnsi="Times New Roman"/>
        </w:rPr>
        <w:t xml:space="preserve"> </w:t>
      </w:r>
    </w:p>
    <w:p w:rsidR="00E257CC" w:rsidRPr="009A133C" w:rsidRDefault="00E257CC" w:rsidP="00E257CC">
      <w:pPr>
        <w:pStyle w:val="Paragraphedeliste"/>
        <w:widowControl/>
        <w:numPr>
          <w:ilvl w:val="1"/>
          <w:numId w:val="32"/>
        </w:numPr>
        <w:spacing w:after="120"/>
        <w:ind w:leftChars="0" w:left="1656"/>
        <w:jc w:val="left"/>
        <w:rPr>
          <w:rFonts w:ascii="Times New Roman" w:hAnsi="Times New Roman"/>
        </w:rPr>
      </w:pPr>
      <w:proofErr w:type="spellStart"/>
      <w:r w:rsidRPr="009A133C">
        <w:rPr>
          <w:rFonts w:ascii="Times New Roman" w:hAnsi="Times New Roman"/>
        </w:rPr>
        <w:t>Prioirtize</w:t>
      </w:r>
      <w:proofErr w:type="spellEnd"/>
      <w:r w:rsidRPr="009A133C">
        <w:rPr>
          <w:rFonts w:ascii="Times New Roman" w:hAnsi="Times New Roman"/>
        </w:rPr>
        <w:t xml:space="preserve"> the work on radiated requirements for </w:t>
      </w:r>
      <w:proofErr w:type="spellStart"/>
      <w:r w:rsidRPr="009A133C">
        <w:rPr>
          <w:rFonts w:ascii="Times New Roman" w:hAnsi="Times New Roman"/>
        </w:rPr>
        <w:t>Ka</w:t>
      </w:r>
      <w:proofErr w:type="spellEnd"/>
      <w:r w:rsidRPr="009A133C">
        <w:rPr>
          <w:rFonts w:ascii="Times New Roman" w:hAnsi="Times New Roman"/>
        </w:rPr>
        <w:t xml:space="preserve"> band, FFS whether conductive requirements needed or not </w:t>
      </w:r>
    </w:p>
    <w:p w:rsidR="00E257CC" w:rsidRPr="009A133C" w:rsidRDefault="00E257CC" w:rsidP="00E257CC">
      <w:pPr>
        <w:pStyle w:val="Paragraphedeliste"/>
        <w:widowControl/>
        <w:numPr>
          <w:ilvl w:val="2"/>
          <w:numId w:val="32"/>
        </w:numPr>
        <w:spacing w:after="120"/>
        <w:ind w:leftChars="0" w:left="2376"/>
        <w:jc w:val="left"/>
        <w:rPr>
          <w:rFonts w:ascii="Times New Roman" w:hAnsi="Times New Roman"/>
        </w:rPr>
      </w:pPr>
      <w:r w:rsidRPr="009A133C">
        <w:rPr>
          <w:rFonts w:ascii="Times New Roman" w:hAnsi="Times New Roman"/>
        </w:rPr>
        <w:t xml:space="preserve">if the conductive requirements to be defined for </w:t>
      </w:r>
      <w:proofErr w:type="spellStart"/>
      <w:r w:rsidRPr="009A133C">
        <w:rPr>
          <w:rFonts w:ascii="Times New Roman" w:hAnsi="Times New Roman"/>
        </w:rPr>
        <w:t>Ka</w:t>
      </w:r>
      <w:proofErr w:type="spellEnd"/>
      <w:r w:rsidRPr="009A133C">
        <w:rPr>
          <w:rFonts w:ascii="Times New Roman" w:hAnsi="Times New Roman"/>
        </w:rPr>
        <w:t>-band NTN SAN, the impact of insertion loss and link budget should be further clarified.</w:t>
      </w:r>
    </w:p>
    <w:p w:rsidR="00E257CC" w:rsidRPr="009A133C" w:rsidRDefault="00E257CC" w:rsidP="00E257CC">
      <w:pPr>
        <w:pStyle w:val="Paragraphedeliste"/>
        <w:spacing w:after="120"/>
        <w:ind w:left="800"/>
        <w:rPr>
          <w:rFonts w:ascii="Times New Roman" w:hAnsi="Times New Roman"/>
        </w:rPr>
      </w:pPr>
    </w:p>
    <w:p w:rsidR="00E257CC" w:rsidRPr="009A133C" w:rsidRDefault="00E257CC" w:rsidP="00E257CC">
      <w:pPr>
        <w:rPr>
          <w:b/>
          <w:u w:val="single"/>
        </w:rPr>
      </w:pPr>
      <w:r w:rsidRPr="009A133C">
        <w:rPr>
          <w:b/>
          <w:u w:val="single"/>
        </w:rPr>
        <w:t xml:space="preserve">Issue 2-3-1: </w:t>
      </w:r>
      <w:r w:rsidRPr="009A133C">
        <w:rPr>
          <w:lang w:eastAsia="zh-CN"/>
        </w:rPr>
        <w:t xml:space="preserve">SAN OTA </w:t>
      </w:r>
      <w:proofErr w:type="spellStart"/>
      <w:r w:rsidRPr="009A133C">
        <w:rPr>
          <w:lang w:eastAsia="zh-CN"/>
        </w:rPr>
        <w:t>Tx</w:t>
      </w:r>
      <w:proofErr w:type="spellEnd"/>
      <w:r w:rsidRPr="009A133C">
        <w:rPr>
          <w:lang w:eastAsia="zh-CN"/>
        </w:rPr>
        <w:t xml:space="preserve"> Requirements</w:t>
      </w:r>
    </w:p>
    <w:p w:rsidR="00E257CC" w:rsidRPr="00FE203D" w:rsidRDefault="00E257CC" w:rsidP="00E257CC">
      <w:pPr>
        <w:pStyle w:val="Paragraphedeliste"/>
        <w:widowControl/>
        <w:numPr>
          <w:ilvl w:val="0"/>
          <w:numId w:val="32"/>
        </w:numPr>
        <w:spacing w:after="120"/>
        <w:ind w:leftChars="0" w:left="720"/>
        <w:jc w:val="left"/>
        <w:rPr>
          <w:rFonts w:ascii="Times New Roman" w:hAnsi="Times New Roman"/>
          <w:highlight w:val="green"/>
        </w:rPr>
      </w:pPr>
      <w:r w:rsidRPr="00FE203D">
        <w:rPr>
          <w:rFonts w:ascii="Times New Roman" w:hAnsi="Times New Roman"/>
          <w:highlight w:val="green"/>
        </w:rPr>
        <w:t>Agreement:</w:t>
      </w:r>
    </w:p>
    <w:tbl>
      <w:tblPr>
        <w:tblStyle w:val="Grilledutableau"/>
        <w:tblW w:w="5000" w:type="pct"/>
        <w:tblLook w:val="04A0" w:firstRow="1" w:lastRow="0" w:firstColumn="1" w:lastColumn="0" w:noHBand="0" w:noVBand="1"/>
      </w:tblPr>
      <w:tblGrid>
        <w:gridCol w:w="3297"/>
        <w:gridCol w:w="6897"/>
      </w:tblGrid>
      <w:tr w:rsidR="00E257CC" w:rsidRPr="009A133C" w:rsidTr="00C3739C">
        <w:tc>
          <w:tcPr>
            <w:tcW w:w="1617" w:type="pct"/>
            <w:shd w:val="clear" w:color="auto" w:fill="D8D8D8" w:themeFill="background1" w:themeFillShade="D8"/>
          </w:tcPr>
          <w:p w:rsidR="00E257CC" w:rsidRPr="009A133C" w:rsidRDefault="00E257CC" w:rsidP="00C3739C">
            <w:pPr>
              <w:pStyle w:val="NO"/>
              <w:ind w:left="0" w:firstLine="0"/>
              <w:rPr>
                <w:lang w:val="en-US"/>
              </w:rPr>
            </w:pPr>
            <w:r w:rsidRPr="009A133C">
              <w:rPr>
                <w:b/>
                <w:bCs/>
                <w:szCs w:val="24"/>
                <w:lang w:val="en-US" w:eastAsia="zh-CN"/>
              </w:rPr>
              <w:t xml:space="preserve">OTA </w:t>
            </w:r>
            <w:proofErr w:type="spellStart"/>
            <w:r w:rsidRPr="009A133C">
              <w:rPr>
                <w:b/>
                <w:bCs/>
                <w:szCs w:val="24"/>
                <w:lang w:val="en-US" w:eastAsia="zh-CN"/>
              </w:rPr>
              <w:t>Tx</w:t>
            </w:r>
            <w:proofErr w:type="spellEnd"/>
            <w:r w:rsidRPr="009A133C">
              <w:rPr>
                <w:b/>
                <w:bCs/>
                <w:szCs w:val="24"/>
                <w:lang w:val="en-US" w:eastAsia="zh-CN"/>
              </w:rPr>
              <w:t xml:space="preserve"> requirements</w:t>
            </w:r>
          </w:p>
        </w:tc>
        <w:tc>
          <w:tcPr>
            <w:tcW w:w="3383" w:type="pct"/>
            <w:shd w:val="clear" w:color="auto" w:fill="D8D8D8" w:themeFill="background1" w:themeFillShade="D8"/>
          </w:tcPr>
          <w:p w:rsidR="00E257CC" w:rsidRPr="009A133C" w:rsidRDefault="00E257CC" w:rsidP="00C3739C">
            <w:pPr>
              <w:pStyle w:val="NO"/>
              <w:ind w:left="0" w:firstLine="0"/>
              <w:rPr>
                <w:lang w:val="en-US"/>
              </w:rPr>
            </w:pPr>
            <w:r w:rsidRPr="009A133C">
              <w:rPr>
                <w:b/>
                <w:bCs/>
                <w:szCs w:val="24"/>
                <w:lang w:val="en-US" w:eastAsia="zh-CN"/>
              </w:rPr>
              <w:t>Applicability notes</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t>Radiated transmit power (EIRP)</w:t>
            </w:r>
          </w:p>
        </w:tc>
        <w:tc>
          <w:tcPr>
            <w:tcW w:w="3383" w:type="pct"/>
          </w:tcPr>
          <w:p w:rsidR="00E257CC" w:rsidRPr="009A133C" w:rsidRDefault="00E257CC" w:rsidP="00C3739C">
            <w:pPr>
              <w:pStyle w:val="NO"/>
              <w:ind w:left="0" w:firstLine="0"/>
              <w:rPr>
                <w:lang w:val="en-US"/>
              </w:rPr>
            </w:pPr>
            <w:r w:rsidRPr="009A133C">
              <w:t>define the requirement based on EIRP manufacturer declaration, with the accuracy of the declared output power value reusing the [± 3.4 dB] from the BS type 2-O specification in TS 38.104 (Normal test conditions).</w:t>
            </w:r>
          </w:p>
        </w:tc>
      </w:tr>
      <w:tr w:rsidR="00E257CC" w:rsidRPr="009A133C" w:rsidTr="00C3739C">
        <w:tc>
          <w:tcPr>
            <w:tcW w:w="1617" w:type="pct"/>
          </w:tcPr>
          <w:p w:rsidR="00E257CC" w:rsidRPr="009A133C" w:rsidRDefault="00E257CC" w:rsidP="00C3739C">
            <w:pPr>
              <w:pStyle w:val="NO"/>
              <w:ind w:left="0" w:firstLine="0"/>
              <w:rPr>
                <w:b/>
                <w:bCs/>
                <w:lang w:val="en-US" w:eastAsia="zh-CN"/>
              </w:rPr>
            </w:pPr>
            <w:r w:rsidRPr="009A133C">
              <w:t>Radiated transmit power (EIRP)</w:t>
            </w:r>
          </w:p>
        </w:tc>
        <w:tc>
          <w:tcPr>
            <w:tcW w:w="3383" w:type="pct"/>
          </w:tcPr>
          <w:p w:rsidR="00E257CC" w:rsidRPr="009A133C" w:rsidRDefault="00E257CC" w:rsidP="00C3739C">
            <w:pPr>
              <w:pStyle w:val="NO"/>
              <w:ind w:left="0" w:firstLine="0"/>
              <w:rPr>
                <w:lang w:val="en-US" w:eastAsia="zh-CN"/>
              </w:rPr>
            </w:pPr>
            <w:r w:rsidRPr="009A133C">
              <w:t>no requirement for Extreme test conditions</w:t>
            </w:r>
            <w:r w:rsidRPr="009A133C">
              <w:rPr>
                <w:lang w:val="en-US"/>
              </w:rPr>
              <w:t>.</w:t>
            </w:r>
          </w:p>
        </w:tc>
      </w:tr>
      <w:tr w:rsidR="00E257CC" w:rsidRPr="009A133C" w:rsidTr="00C3739C">
        <w:tc>
          <w:tcPr>
            <w:tcW w:w="1617" w:type="pct"/>
          </w:tcPr>
          <w:p w:rsidR="00E257CC" w:rsidRPr="009A133C" w:rsidRDefault="00E257CC" w:rsidP="00C3739C">
            <w:pPr>
              <w:pStyle w:val="NO"/>
              <w:ind w:left="0" w:firstLine="0"/>
              <w:rPr>
                <w:b/>
                <w:bCs/>
                <w:lang w:val="en-US" w:eastAsia="zh-CN"/>
              </w:rPr>
            </w:pPr>
            <w:r w:rsidRPr="009A133C">
              <w:lastRenderedPageBreak/>
              <w:t>OTA Satellite Access Node output power (TRP)</w:t>
            </w:r>
          </w:p>
        </w:tc>
        <w:tc>
          <w:tcPr>
            <w:tcW w:w="3383" w:type="pct"/>
          </w:tcPr>
          <w:p w:rsidR="00E257CC" w:rsidRPr="009A133C" w:rsidRDefault="00E257CC" w:rsidP="00C3739C">
            <w:r w:rsidRPr="009A133C">
              <w:t>define the requirement based on TRP manufacturer declaration, with the accuracy of the declared output power value reusing the [± 3 dB] from the BS type 2-O specification in TS 38.104 (Normal test conditions).</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rPr>
                <w:b/>
                <w:bCs/>
                <w:lang w:val="en-US" w:eastAsia="zh-CN"/>
              </w:rPr>
              <w:t>OTA Output power dynamics</w:t>
            </w:r>
          </w:p>
        </w:tc>
        <w:tc>
          <w:tcPr>
            <w:tcW w:w="3383" w:type="pct"/>
          </w:tcPr>
          <w:p w:rsidR="00E257CC" w:rsidRPr="009A133C" w:rsidRDefault="00E257CC" w:rsidP="00C3739C">
            <w:pPr>
              <w:pStyle w:val="NO"/>
              <w:ind w:left="0" w:firstLine="0"/>
              <w:rPr>
                <w:lang w:val="en-US"/>
              </w:rPr>
            </w:pPr>
          </w:p>
        </w:tc>
      </w:tr>
      <w:tr w:rsidR="00E257CC" w:rsidRPr="009A133C" w:rsidTr="00C3739C">
        <w:tc>
          <w:tcPr>
            <w:tcW w:w="1617" w:type="pct"/>
          </w:tcPr>
          <w:p w:rsidR="00E257CC" w:rsidRPr="009A133C" w:rsidRDefault="00E257CC" w:rsidP="00C3739C">
            <w:pPr>
              <w:pStyle w:val="NO"/>
              <w:ind w:left="0" w:firstLine="0"/>
              <w:rPr>
                <w:b/>
                <w:bCs/>
                <w:lang w:val="en-US"/>
              </w:rPr>
            </w:pPr>
            <w:r w:rsidRPr="009A133C">
              <w:t>OTA RE power control dynamic range</w:t>
            </w:r>
          </w:p>
        </w:tc>
        <w:tc>
          <w:tcPr>
            <w:tcW w:w="3383" w:type="pct"/>
          </w:tcPr>
          <w:p w:rsidR="00E257CC" w:rsidRPr="009A133C" w:rsidRDefault="00E257CC" w:rsidP="00C3739C">
            <w:pPr>
              <w:pStyle w:val="NO"/>
              <w:ind w:left="0" w:firstLine="0"/>
              <w:rPr>
                <w:lang w:val="en-US"/>
              </w:rPr>
            </w:pPr>
            <w:r w:rsidRPr="009A133C">
              <w:rPr>
                <w:lang w:eastAsia="zh-CN"/>
              </w:rPr>
              <w:t xml:space="preserve">Align the approach with the BS type 2-O and </w:t>
            </w:r>
            <w:r w:rsidRPr="009A133C">
              <w:rPr>
                <w:b/>
                <w:lang w:eastAsia="zh-CN"/>
              </w:rPr>
              <w:t>no requirement to be defined.</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t>OTA Total power dynamic range</w:t>
            </w:r>
          </w:p>
        </w:tc>
        <w:tc>
          <w:tcPr>
            <w:tcW w:w="3383" w:type="pct"/>
          </w:tcPr>
          <w:p w:rsidR="00E257CC" w:rsidRPr="009A133C" w:rsidRDefault="00E257CC" w:rsidP="00C3739C">
            <w:pPr>
              <w:pStyle w:val="NO"/>
              <w:ind w:left="0" w:firstLine="0"/>
              <w:rPr>
                <w:lang w:val="en-US"/>
              </w:rPr>
            </w:pPr>
            <w:r w:rsidRPr="009A133C">
              <w:t>define the requirement following the approach in TS 38.104 section 9.4.3.3 for the Minimum requirement for BS type 2-O total power dynamic range derivation in FR2-1.</w:t>
            </w:r>
          </w:p>
        </w:tc>
      </w:tr>
      <w:tr w:rsidR="00E257CC" w:rsidRPr="009A133C" w:rsidTr="00C3739C">
        <w:tc>
          <w:tcPr>
            <w:tcW w:w="1617" w:type="pct"/>
          </w:tcPr>
          <w:p w:rsidR="00E257CC" w:rsidRPr="009A133C" w:rsidRDefault="00E257CC" w:rsidP="00C3739C">
            <w:pPr>
              <w:pStyle w:val="NO"/>
              <w:ind w:left="0" w:firstLine="0"/>
              <w:rPr>
                <w:bCs/>
                <w:lang w:val="en-US"/>
              </w:rPr>
            </w:pPr>
            <w:r w:rsidRPr="009A133C">
              <w:rPr>
                <w:bCs/>
                <w:lang w:val="en-US" w:eastAsia="zh-CN"/>
              </w:rPr>
              <w:t>OTA Transmit ON/OFF power</w:t>
            </w:r>
          </w:p>
        </w:tc>
        <w:tc>
          <w:tcPr>
            <w:tcW w:w="3383" w:type="pct"/>
          </w:tcPr>
          <w:p w:rsidR="00E257CC" w:rsidRPr="009A133C" w:rsidRDefault="00E257CC" w:rsidP="00C3739C">
            <w:pPr>
              <w:pStyle w:val="NO"/>
              <w:ind w:left="0" w:firstLine="0"/>
              <w:rPr>
                <w:lang w:val="en-US"/>
              </w:rPr>
            </w:pPr>
            <w:r w:rsidRPr="009A133C">
              <w:rPr>
                <w:lang w:val="en-US" w:eastAsia="zh-CN"/>
              </w:rPr>
              <w:t xml:space="preserve">N/A for NTN SAN, since the </w:t>
            </w:r>
            <w:proofErr w:type="spellStart"/>
            <w:r w:rsidRPr="009A133C">
              <w:rPr>
                <w:lang w:val="en-US" w:eastAsia="zh-CN"/>
              </w:rPr>
              <w:t>Ka</w:t>
            </w:r>
            <w:proofErr w:type="spellEnd"/>
            <w:r w:rsidRPr="009A133C">
              <w:rPr>
                <w:lang w:val="en-US" w:eastAsia="zh-CN"/>
              </w:rPr>
              <w:t>-band is FDD band.</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rPr>
                <w:b/>
                <w:bCs/>
                <w:lang w:val="en-US" w:eastAsia="zh-CN"/>
              </w:rPr>
              <w:t>OTA Transmitted signal quality</w:t>
            </w:r>
          </w:p>
        </w:tc>
        <w:tc>
          <w:tcPr>
            <w:tcW w:w="3383" w:type="pct"/>
          </w:tcPr>
          <w:p w:rsidR="00E257CC" w:rsidRPr="009A133C" w:rsidRDefault="00E257CC" w:rsidP="00C3739C">
            <w:pPr>
              <w:pStyle w:val="NO"/>
              <w:tabs>
                <w:tab w:val="left" w:pos="2474"/>
              </w:tabs>
              <w:ind w:left="0" w:firstLine="0"/>
              <w:rPr>
                <w:lang w:val="en-US"/>
              </w:rPr>
            </w:pPr>
            <w:r w:rsidRPr="009A133C">
              <w:rPr>
                <w:lang w:val="en-US" w:eastAsia="zh-CN"/>
              </w:rPr>
              <w:tab/>
            </w:r>
          </w:p>
        </w:tc>
      </w:tr>
      <w:tr w:rsidR="00E257CC" w:rsidRPr="009A133C" w:rsidTr="00C3739C">
        <w:tc>
          <w:tcPr>
            <w:tcW w:w="1617" w:type="pct"/>
          </w:tcPr>
          <w:p w:rsidR="00E257CC" w:rsidRPr="009A133C" w:rsidRDefault="00E257CC" w:rsidP="00C3739C">
            <w:pPr>
              <w:pStyle w:val="NO"/>
              <w:ind w:left="0" w:firstLine="0"/>
              <w:rPr>
                <w:b/>
                <w:bCs/>
                <w:lang w:val="en-US"/>
              </w:rPr>
            </w:pPr>
            <w:r w:rsidRPr="009A133C">
              <w:t>OTA Frequency error</w:t>
            </w:r>
          </w:p>
        </w:tc>
        <w:tc>
          <w:tcPr>
            <w:tcW w:w="3383" w:type="pct"/>
          </w:tcPr>
          <w:p w:rsidR="00E257CC" w:rsidRPr="009A133C" w:rsidRDefault="00E257CC" w:rsidP="00C3739C">
            <w:pPr>
              <w:pStyle w:val="NO"/>
              <w:ind w:left="0" w:firstLine="0"/>
              <w:rPr>
                <w:lang w:val="en-US"/>
              </w:rPr>
            </w:pPr>
            <w:r w:rsidRPr="009A133C">
              <w:t xml:space="preserve">define the OTA Frequency error requirement for SAN as 0.05 ppm observed over 1 </w:t>
            </w:r>
            <w:proofErr w:type="spellStart"/>
            <w:r w:rsidRPr="009A133C">
              <w:t>ms</w:t>
            </w:r>
            <w:proofErr w:type="spellEnd"/>
            <w:r w:rsidRPr="009A133C">
              <w:t>.</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t>OTA Modulation quality</w:t>
            </w:r>
          </w:p>
        </w:tc>
        <w:tc>
          <w:tcPr>
            <w:tcW w:w="3383" w:type="pct"/>
          </w:tcPr>
          <w:p w:rsidR="00E257CC" w:rsidRPr="009A133C" w:rsidRDefault="00E257CC" w:rsidP="00C3739C">
            <w:pPr>
              <w:pStyle w:val="NO"/>
              <w:ind w:left="0" w:firstLine="0"/>
            </w:pPr>
            <w:r w:rsidRPr="009A133C">
              <w:t>Reuse QPSK and 16QAM requirements of 17.5% and 12.5%, respectively.</w:t>
            </w:r>
          </w:p>
          <w:p w:rsidR="00E257CC" w:rsidRPr="009A133C" w:rsidRDefault="00E257CC" w:rsidP="00C3739C">
            <w:pPr>
              <w:pStyle w:val="NO"/>
              <w:ind w:left="0" w:firstLine="0"/>
            </w:pPr>
            <w:r w:rsidRPr="009A133C">
              <w:t>FFS whether 64QAM can be considered for 2-0</w:t>
            </w:r>
            <w:r w:rsidRPr="009A133C">
              <w:rPr>
                <w:lang w:val="en-US"/>
              </w:rPr>
              <w:t xml:space="preserve"> </w:t>
            </w:r>
          </w:p>
        </w:tc>
      </w:tr>
      <w:tr w:rsidR="00E257CC" w:rsidRPr="009A133C" w:rsidTr="00C3739C">
        <w:tc>
          <w:tcPr>
            <w:tcW w:w="1617" w:type="pct"/>
          </w:tcPr>
          <w:p w:rsidR="00E257CC" w:rsidRPr="009A133C" w:rsidRDefault="00E257CC" w:rsidP="00C3739C">
            <w:pPr>
              <w:pStyle w:val="NO"/>
              <w:ind w:left="0" w:firstLine="0"/>
              <w:rPr>
                <w:bCs/>
                <w:lang w:val="en-US"/>
              </w:rPr>
            </w:pPr>
            <w:r w:rsidRPr="009A133C">
              <w:rPr>
                <w:bCs/>
                <w:lang w:val="en-US" w:eastAsia="zh-CN"/>
              </w:rPr>
              <w:t>OTA Time alignment error</w:t>
            </w:r>
          </w:p>
        </w:tc>
        <w:tc>
          <w:tcPr>
            <w:tcW w:w="3383" w:type="pct"/>
          </w:tcPr>
          <w:p w:rsidR="00E257CC" w:rsidRPr="009A133C" w:rsidRDefault="00E257CC" w:rsidP="00C3739C">
            <w:pPr>
              <w:pStyle w:val="NO"/>
              <w:ind w:left="0" w:firstLine="0"/>
              <w:rPr>
                <w:lang w:val="en-US"/>
              </w:rPr>
            </w:pPr>
            <w:r w:rsidRPr="009A133C">
              <w:rPr>
                <w:lang w:val="en-US" w:eastAsia="zh-CN"/>
              </w:rPr>
              <w:t>N/A for NTN SAN (no support for MIMO due to NTN specific channel characteristics, similar as Rel-17 NTN 5G NR).</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rPr>
                <w:b/>
                <w:bCs/>
                <w:lang w:val="en-US" w:eastAsia="zh-CN"/>
              </w:rPr>
              <w:t>Unwanted emissions</w:t>
            </w:r>
          </w:p>
        </w:tc>
        <w:tc>
          <w:tcPr>
            <w:tcW w:w="3383" w:type="pct"/>
          </w:tcPr>
          <w:p w:rsidR="00E257CC" w:rsidRPr="009A133C" w:rsidRDefault="00E257CC" w:rsidP="00C3739C">
            <w:pPr>
              <w:pStyle w:val="NO"/>
              <w:ind w:left="0" w:firstLine="0"/>
              <w:rPr>
                <w:lang w:val="en-US"/>
              </w:rPr>
            </w:pPr>
          </w:p>
        </w:tc>
      </w:tr>
      <w:tr w:rsidR="00E257CC" w:rsidRPr="009A133C" w:rsidTr="00C3739C">
        <w:tc>
          <w:tcPr>
            <w:tcW w:w="1617" w:type="pct"/>
          </w:tcPr>
          <w:p w:rsidR="00E257CC" w:rsidRPr="009A133C" w:rsidRDefault="00E257CC" w:rsidP="00C3739C">
            <w:pPr>
              <w:pStyle w:val="NO"/>
              <w:ind w:left="0" w:firstLine="0"/>
              <w:rPr>
                <w:bCs/>
                <w:lang w:val="en-US"/>
              </w:rPr>
            </w:pPr>
            <w:r w:rsidRPr="009A133C">
              <w:rPr>
                <w:bCs/>
                <w:lang w:val="en-US" w:eastAsia="zh-CN"/>
              </w:rPr>
              <w:t>OTA Occupied bandwidth</w:t>
            </w:r>
          </w:p>
          <w:p w:rsidR="00E257CC" w:rsidRPr="009A133C" w:rsidRDefault="00E257CC" w:rsidP="00C3739C">
            <w:pPr>
              <w:pStyle w:val="NO"/>
              <w:ind w:left="0" w:firstLine="0"/>
              <w:rPr>
                <w:b/>
                <w:bCs/>
                <w:lang w:val="en-US"/>
              </w:rPr>
            </w:pPr>
          </w:p>
        </w:tc>
        <w:tc>
          <w:tcPr>
            <w:tcW w:w="3383" w:type="pct"/>
          </w:tcPr>
          <w:p w:rsidR="00E257CC" w:rsidRPr="009A133C" w:rsidRDefault="00E257CC" w:rsidP="00C3739C">
            <w:pPr>
              <w:pStyle w:val="NO"/>
              <w:ind w:left="0" w:firstLine="0"/>
              <w:rPr>
                <w:lang w:val="en-US"/>
              </w:rPr>
            </w:pPr>
            <w:r w:rsidRPr="009A133C">
              <w:t>define the requirement of OTA occupied bandwidth for each NR carrier shall be less than the SAN channel bandwidth.</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t>OTA relative ACLR</w:t>
            </w:r>
            <w:r w:rsidRPr="009A133C">
              <w:rPr>
                <w:bCs/>
                <w:lang w:val="en-US" w:eastAsia="zh-CN"/>
              </w:rPr>
              <w:t xml:space="preserve"> (Adjacent Channel Leakage Ratio)</w:t>
            </w:r>
          </w:p>
        </w:tc>
        <w:tc>
          <w:tcPr>
            <w:tcW w:w="3383" w:type="pct"/>
          </w:tcPr>
          <w:p w:rsidR="00E257CC" w:rsidRPr="009A133C" w:rsidRDefault="00E257CC" w:rsidP="00C3739C">
            <w:pPr>
              <w:pStyle w:val="NO"/>
              <w:ind w:left="0" w:firstLine="0"/>
              <w:rPr>
                <w:lang w:val="en-US"/>
              </w:rPr>
            </w:pPr>
            <w:r w:rsidRPr="009A133C">
              <w:rPr>
                <w:lang w:val="en-US" w:eastAsia="zh-CN"/>
              </w:rPr>
              <w:t>FFS pending on co-</w:t>
            </w:r>
            <w:proofErr w:type="spellStart"/>
            <w:r w:rsidRPr="009A133C">
              <w:rPr>
                <w:lang w:val="en-US" w:eastAsia="zh-CN"/>
              </w:rPr>
              <w:t>existecne</w:t>
            </w:r>
            <w:proofErr w:type="spellEnd"/>
            <w:r w:rsidRPr="009A133C">
              <w:rPr>
                <w:lang w:val="en-US" w:eastAsia="zh-CN"/>
              </w:rPr>
              <w:t xml:space="preserve"> study conclusion </w:t>
            </w:r>
          </w:p>
        </w:tc>
      </w:tr>
      <w:tr w:rsidR="00E257CC" w:rsidRPr="009A133C" w:rsidTr="00C3739C">
        <w:tc>
          <w:tcPr>
            <w:tcW w:w="1617" w:type="pct"/>
          </w:tcPr>
          <w:p w:rsidR="00E257CC" w:rsidRPr="009A133C" w:rsidRDefault="00E257CC" w:rsidP="00C3739C">
            <w:pPr>
              <w:pStyle w:val="NO"/>
              <w:ind w:left="0" w:firstLine="0"/>
              <w:rPr>
                <w:b/>
                <w:bCs/>
                <w:lang w:val="en-US" w:eastAsia="zh-CN"/>
              </w:rPr>
            </w:pPr>
            <w:r w:rsidRPr="009A133C">
              <w:t>OTA absolute ACLR</w:t>
            </w:r>
          </w:p>
        </w:tc>
        <w:tc>
          <w:tcPr>
            <w:tcW w:w="3383" w:type="pct"/>
          </w:tcPr>
          <w:p w:rsidR="00E257CC" w:rsidRPr="009A133C" w:rsidRDefault="00E257CC" w:rsidP="00C3739C">
            <w:pPr>
              <w:pStyle w:val="NO"/>
              <w:ind w:left="0" w:firstLine="0"/>
              <w:rPr>
                <w:lang w:val="en-US" w:eastAsia="zh-CN"/>
              </w:rPr>
            </w:pPr>
            <w:r w:rsidRPr="009A133C">
              <w:t xml:space="preserve">align the requirement with SAN type </w:t>
            </w:r>
            <w:r w:rsidRPr="009A133C">
              <w:rPr>
                <w:lang w:eastAsia="zh-CN"/>
              </w:rPr>
              <w:t xml:space="preserve">1-O </w:t>
            </w:r>
            <w:r w:rsidRPr="009A133C">
              <w:rPr>
                <w:b/>
                <w:lang w:eastAsia="zh-CN"/>
              </w:rPr>
              <w:t>no requirement to be defined.</w:t>
            </w:r>
          </w:p>
        </w:tc>
      </w:tr>
      <w:tr w:rsidR="00E257CC" w:rsidRPr="009A133C" w:rsidTr="00C3739C">
        <w:tc>
          <w:tcPr>
            <w:tcW w:w="1617" w:type="pct"/>
          </w:tcPr>
          <w:p w:rsidR="00E257CC" w:rsidRPr="009A133C" w:rsidRDefault="00E257CC" w:rsidP="00C3739C">
            <w:pPr>
              <w:pStyle w:val="NO"/>
              <w:ind w:left="0" w:firstLine="0"/>
              <w:rPr>
                <w:bCs/>
                <w:lang w:val="en-US"/>
              </w:rPr>
            </w:pPr>
            <w:r w:rsidRPr="009A133C">
              <w:t>OTA OBUE (</w:t>
            </w:r>
            <w:r w:rsidRPr="009A133C">
              <w:rPr>
                <w:bCs/>
                <w:lang w:val="en-US" w:eastAsia="zh-CN"/>
              </w:rPr>
              <w:t>Operating band unwanted emissions)</w:t>
            </w:r>
          </w:p>
        </w:tc>
        <w:tc>
          <w:tcPr>
            <w:tcW w:w="3383" w:type="pct"/>
          </w:tcPr>
          <w:p w:rsidR="00E257CC" w:rsidRPr="009A133C" w:rsidRDefault="00E257CC" w:rsidP="00C3739C">
            <w:pPr>
              <w:pStyle w:val="NO"/>
              <w:ind w:left="0" w:firstLine="0"/>
              <w:rPr>
                <w:lang w:val="en-US"/>
              </w:rPr>
            </w:pPr>
            <w:r w:rsidRPr="009A133C">
              <w:t>reuse the approach from SAN type 1-O and define the requirement based on related ITU recommendation SM.1541-6 as starting point.</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t>OTA TX spurious emissions</w:t>
            </w:r>
          </w:p>
        </w:tc>
        <w:tc>
          <w:tcPr>
            <w:tcW w:w="3383" w:type="pct"/>
          </w:tcPr>
          <w:p w:rsidR="00E257CC" w:rsidRPr="009A133C" w:rsidRDefault="00E257CC" w:rsidP="00C3739C">
            <w:r w:rsidRPr="009A133C">
              <w:t>General</w:t>
            </w:r>
            <w:r w:rsidRPr="009A133C">
              <w:rPr>
                <w:lang w:eastAsia="zh-CN"/>
              </w:rPr>
              <w:t xml:space="preserve"> requirement: defined the requirement based on </w:t>
            </w:r>
            <w:r w:rsidRPr="009A133C">
              <w:rPr>
                <w:lang w:val="en-US"/>
              </w:rPr>
              <w:t>ITU-R SM.329.</w:t>
            </w:r>
          </w:p>
          <w:p w:rsidR="00E257CC" w:rsidRPr="009A133C" w:rsidRDefault="00E257CC" w:rsidP="00C3739C">
            <w:r w:rsidRPr="009A133C">
              <w:t xml:space="preserve">Protection of the SAN receiver: </w:t>
            </w:r>
            <w:r w:rsidRPr="009A133C">
              <w:rPr>
                <w:lang w:eastAsia="zh-CN"/>
              </w:rPr>
              <w:t xml:space="preserve">Align the approach with SAN type 1-O based on NTN deployment specific conditions, i.e. </w:t>
            </w:r>
            <w:r w:rsidRPr="009A133C">
              <w:rPr>
                <w:b/>
              </w:rPr>
              <w:t>no requirement to be defined.</w:t>
            </w:r>
          </w:p>
        </w:tc>
      </w:tr>
      <w:tr w:rsidR="00E257CC" w:rsidRPr="009A133C" w:rsidTr="00C3739C">
        <w:tc>
          <w:tcPr>
            <w:tcW w:w="1617" w:type="pct"/>
          </w:tcPr>
          <w:p w:rsidR="00E257CC" w:rsidRPr="009A133C" w:rsidRDefault="00E257CC" w:rsidP="00C3739C">
            <w:pPr>
              <w:pStyle w:val="NO"/>
              <w:ind w:left="0" w:firstLine="0"/>
              <w:rPr>
                <w:b/>
                <w:bCs/>
                <w:lang w:val="en-US"/>
              </w:rPr>
            </w:pPr>
            <w:r w:rsidRPr="009A133C">
              <w:t>OTA TX intermodulation</w:t>
            </w:r>
          </w:p>
        </w:tc>
        <w:tc>
          <w:tcPr>
            <w:tcW w:w="3383" w:type="pct"/>
          </w:tcPr>
          <w:p w:rsidR="00E257CC" w:rsidRPr="009A133C" w:rsidRDefault="00E257CC" w:rsidP="00C3739C">
            <w:pPr>
              <w:pStyle w:val="NO"/>
              <w:ind w:left="0" w:firstLine="0"/>
              <w:rPr>
                <w:lang w:val="en-US"/>
              </w:rPr>
            </w:pPr>
            <w:r w:rsidRPr="009A133C">
              <w:rPr>
                <w:lang w:eastAsia="zh-CN"/>
              </w:rPr>
              <w:t xml:space="preserve">Align the approach with SAN type 1-O based on NTN deployment specific conditions, i.e. </w:t>
            </w:r>
            <w:r w:rsidRPr="009A133C">
              <w:rPr>
                <w:b/>
              </w:rPr>
              <w:t>no requirement to be defined.</w:t>
            </w:r>
          </w:p>
        </w:tc>
      </w:tr>
    </w:tbl>
    <w:p w:rsidR="00E257CC" w:rsidRPr="009A133C" w:rsidRDefault="00E257CC" w:rsidP="00E257CC">
      <w:pPr>
        <w:spacing w:after="120"/>
        <w:rPr>
          <w:szCs w:val="24"/>
          <w:lang w:eastAsia="zh-CN"/>
        </w:rPr>
      </w:pPr>
    </w:p>
    <w:p w:rsidR="00E257CC" w:rsidRPr="009A133C" w:rsidRDefault="00E257CC" w:rsidP="00E257CC">
      <w:pPr>
        <w:spacing w:after="120"/>
        <w:rPr>
          <w:szCs w:val="24"/>
          <w:lang w:eastAsia="zh-CN"/>
        </w:rPr>
      </w:pPr>
    </w:p>
    <w:p w:rsidR="00E257CC" w:rsidRPr="009A133C" w:rsidRDefault="00E257CC" w:rsidP="00E257CC">
      <w:pPr>
        <w:rPr>
          <w:b/>
          <w:u w:val="single"/>
        </w:rPr>
      </w:pPr>
      <w:r w:rsidRPr="009A133C">
        <w:rPr>
          <w:b/>
          <w:u w:val="single"/>
        </w:rPr>
        <w:t xml:space="preserve">Issue 2-3-2: </w:t>
      </w:r>
      <w:r w:rsidRPr="009A133C">
        <w:rPr>
          <w:lang w:eastAsia="zh-CN"/>
        </w:rPr>
        <w:t>SAN OTA Rx Requirements</w:t>
      </w:r>
    </w:p>
    <w:p w:rsidR="00E257CC" w:rsidRPr="00FE203D" w:rsidRDefault="00E257CC" w:rsidP="00E257CC">
      <w:pPr>
        <w:pStyle w:val="Paragraphedeliste"/>
        <w:widowControl/>
        <w:numPr>
          <w:ilvl w:val="0"/>
          <w:numId w:val="32"/>
        </w:numPr>
        <w:spacing w:after="120"/>
        <w:ind w:leftChars="0" w:left="720"/>
        <w:jc w:val="left"/>
        <w:rPr>
          <w:rFonts w:ascii="Times New Roman" w:hAnsi="Times New Roman"/>
          <w:highlight w:val="green"/>
        </w:rPr>
      </w:pPr>
      <w:r w:rsidRPr="00FE203D">
        <w:rPr>
          <w:rFonts w:ascii="Times New Roman" w:hAnsi="Times New Roman"/>
          <w:highlight w:val="green"/>
        </w:rPr>
        <w:t>Agreement:</w:t>
      </w:r>
    </w:p>
    <w:tbl>
      <w:tblPr>
        <w:tblStyle w:val="Grilledutableau"/>
        <w:tblW w:w="5000" w:type="pct"/>
        <w:tblLook w:val="04A0" w:firstRow="1" w:lastRow="0" w:firstColumn="1" w:lastColumn="0" w:noHBand="0" w:noVBand="1"/>
      </w:tblPr>
      <w:tblGrid>
        <w:gridCol w:w="3146"/>
        <w:gridCol w:w="7048"/>
      </w:tblGrid>
      <w:tr w:rsidR="00E257CC" w:rsidRPr="009A133C" w:rsidTr="00C3739C">
        <w:tc>
          <w:tcPr>
            <w:tcW w:w="1543" w:type="pct"/>
            <w:shd w:val="clear" w:color="auto" w:fill="D8D8D8" w:themeFill="background1" w:themeFillShade="D8"/>
          </w:tcPr>
          <w:p w:rsidR="00E257CC" w:rsidRPr="009A133C" w:rsidRDefault="00E257CC" w:rsidP="00C3739C">
            <w:pPr>
              <w:pStyle w:val="NO"/>
              <w:ind w:left="0" w:firstLine="0"/>
              <w:rPr>
                <w:lang w:val="en-US"/>
              </w:rPr>
            </w:pPr>
            <w:r w:rsidRPr="009A133C">
              <w:rPr>
                <w:b/>
                <w:bCs/>
                <w:lang w:val="en-US" w:eastAsia="zh-CN"/>
              </w:rPr>
              <w:t>OTA Rx requirement</w:t>
            </w:r>
          </w:p>
        </w:tc>
        <w:tc>
          <w:tcPr>
            <w:tcW w:w="3457" w:type="pct"/>
            <w:shd w:val="clear" w:color="auto" w:fill="D8D8D8" w:themeFill="background1" w:themeFillShade="D8"/>
          </w:tcPr>
          <w:p w:rsidR="00E257CC" w:rsidRPr="009A133C" w:rsidRDefault="00E257CC" w:rsidP="00C3739C">
            <w:pPr>
              <w:pStyle w:val="NO"/>
              <w:ind w:left="0" w:firstLine="0"/>
              <w:rPr>
                <w:lang w:val="en-US"/>
              </w:rPr>
            </w:pPr>
            <w:r w:rsidRPr="009A133C">
              <w:rPr>
                <w:b/>
                <w:bCs/>
                <w:szCs w:val="24"/>
                <w:lang w:val="en-US" w:eastAsia="zh-CN"/>
              </w:rPr>
              <w:t>Applicability notes</w:t>
            </w:r>
          </w:p>
        </w:tc>
      </w:tr>
      <w:tr w:rsidR="00E257CC" w:rsidRPr="009A133C" w:rsidTr="00C3739C">
        <w:tc>
          <w:tcPr>
            <w:tcW w:w="1543" w:type="pct"/>
          </w:tcPr>
          <w:p w:rsidR="00E257CC" w:rsidRPr="009A133C" w:rsidRDefault="00E257CC" w:rsidP="00C3739C">
            <w:pPr>
              <w:pStyle w:val="NO"/>
              <w:ind w:left="0" w:firstLine="0"/>
              <w:rPr>
                <w:b/>
                <w:bCs/>
                <w:lang w:val="en-US"/>
              </w:rPr>
            </w:pPr>
            <w:r w:rsidRPr="009A133C">
              <w:rPr>
                <w:lang w:val="en-US"/>
              </w:rPr>
              <w:t>OTA sensitivity</w:t>
            </w:r>
          </w:p>
        </w:tc>
        <w:tc>
          <w:tcPr>
            <w:tcW w:w="3457" w:type="pct"/>
          </w:tcPr>
          <w:p w:rsidR="00E257CC" w:rsidRPr="009A133C" w:rsidRDefault="00E257CC" w:rsidP="00C3739C">
            <w:r w:rsidRPr="009A133C">
              <w:rPr>
                <w:lang w:eastAsia="zh-CN"/>
              </w:rPr>
              <w:t>Align the approach with BS type 2-O, i.e. no OTA sensitivity requirement for FR2, the OTA sensitivity is the same as the OTA reference sensitivity (see next proposal).</w:t>
            </w:r>
          </w:p>
        </w:tc>
      </w:tr>
      <w:tr w:rsidR="00E257CC" w:rsidRPr="009A133C" w:rsidTr="00C3739C">
        <w:tc>
          <w:tcPr>
            <w:tcW w:w="1543" w:type="pct"/>
          </w:tcPr>
          <w:p w:rsidR="00E257CC" w:rsidRPr="009A133C" w:rsidRDefault="00E257CC" w:rsidP="00C3739C">
            <w:pPr>
              <w:pStyle w:val="NO"/>
              <w:ind w:left="0" w:firstLine="0"/>
              <w:rPr>
                <w:lang w:val="en-US"/>
              </w:rPr>
            </w:pPr>
            <w:r w:rsidRPr="009A133C">
              <w:rPr>
                <w:szCs w:val="24"/>
                <w:lang w:val="en-US" w:eastAsia="zh-CN"/>
              </w:rPr>
              <w:t>OTA Reference sensitivity level</w:t>
            </w:r>
          </w:p>
        </w:tc>
        <w:tc>
          <w:tcPr>
            <w:tcW w:w="3457" w:type="pct"/>
          </w:tcPr>
          <w:p w:rsidR="00E257CC" w:rsidRPr="009A133C" w:rsidRDefault="00E257CC" w:rsidP="00C3739C">
            <w:pPr>
              <w:rPr>
                <w:lang w:eastAsia="zh-CN"/>
              </w:rPr>
            </w:pPr>
            <w:r w:rsidRPr="009A133C">
              <w:rPr>
                <w:szCs w:val="24"/>
                <w:lang w:val="en-US" w:eastAsia="zh-CN"/>
              </w:rPr>
              <w:t>While the overall requirement framework can be reused from the BS type 2-O in TS 38.104, the range of EIS values applicable to the NTN SAN deployment in FR2 requires further study.</w:t>
            </w:r>
          </w:p>
        </w:tc>
      </w:tr>
      <w:tr w:rsidR="00E257CC" w:rsidRPr="009A133C" w:rsidTr="00C3739C">
        <w:tc>
          <w:tcPr>
            <w:tcW w:w="1543" w:type="pct"/>
          </w:tcPr>
          <w:p w:rsidR="00E257CC" w:rsidRPr="009A133C" w:rsidRDefault="00E257CC" w:rsidP="00C3739C">
            <w:pPr>
              <w:pStyle w:val="NO"/>
              <w:ind w:left="0" w:firstLine="0"/>
              <w:rPr>
                <w:b/>
                <w:bCs/>
                <w:lang w:val="en-US"/>
              </w:rPr>
            </w:pPr>
            <w:r w:rsidRPr="009A133C">
              <w:rPr>
                <w:szCs w:val="24"/>
                <w:lang w:val="en-US" w:eastAsia="zh-CN"/>
              </w:rPr>
              <w:t>OTA Dynamic range</w:t>
            </w:r>
          </w:p>
        </w:tc>
        <w:tc>
          <w:tcPr>
            <w:tcW w:w="3457" w:type="pct"/>
          </w:tcPr>
          <w:p w:rsidR="00E257CC" w:rsidRPr="009A133C" w:rsidRDefault="00E257CC" w:rsidP="00C3739C">
            <w:pPr>
              <w:pStyle w:val="NO"/>
              <w:ind w:left="0" w:firstLine="0"/>
              <w:rPr>
                <w:lang w:val="en-US"/>
              </w:rPr>
            </w:pPr>
            <w:r w:rsidRPr="009A133C">
              <w:rPr>
                <w:lang w:eastAsia="zh-CN"/>
              </w:rPr>
              <w:t xml:space="preserve">FFS pending further evaluation </w:t>
            </w:r>
          </w:p>
        </w:tc>
      </w:tr>
      <w:tr w:rsidR="00E257CC" w:rsidRPr="009A133C" w:rsidTr="00C3739C">
        <w:tc>
          <w:tcPr>
            <w:tcW w:w="1543" w:type="pct"/>
          </w:tcPr>
          <w:p w:rsidR="00E257CC" w:rsidRPr="009A133C" w:rsidRDefault="00E257CC" w:rsidP="00C3739C">
            <w:pPr>
              <w:pStyle w:val="NO"/>
              <w:ind w:left="0" w:firstLine="0"/>
              <w:rPr>
                <w:b/>
                <w:bCs/>
                <w:lang w:val="en-US"/>
              </w:rPr>
            </w:pPr>
            <w:r w:rsidRPr="009A133C">
              <w:rPr>
                <w:szCs w:val="24"/>
                <w:lang w:val="en-US" w:eastAsia="zh-CN"/>
              </w:rPr>
              <w:t>OTA ACS</w:t>
            </w:r>
          </w:p>
        </w:tc>
        <w:tc>
          <w:tcPr>
            <w:tcW w:w="3457" w:type="pct"/>
          </w:tcPr>
          <w:p w:rsidR="00E257CC" w:rsidRPr="009A133C" w:rsidRDefault="00E257CC" w:rsidP="00C3739C">
            <w:pPr>
              <w:pStyle w:val="NO"/>
              <w:ind w:left="0" w:firstLine="0"/>
              <w:rPr>
                <w:lang w:val="en-US"/>
              </w:rPr>
            </w:pPr>
            <w:r w:rsidRPr="009A133C">
              <w:rPr>
                <w:lang w:eastAsia="zh-CN"/>
              </w:rPr>
              <w:t xml:space="preserve">FFS pending on co-existence study conclusion </w:t>
            </w:r>
          </w:p>
        </w:tc>
      </w:tr>
      <w:tr w:rsidR="00E257CC" w:rsidRPr="009A133C" w:rsidTr="00C3739C">
        <w:tc>
          <w:tcPr>
            <w:tcW w:w="1543" w:type="pct"/>
          </w:tcPr>
          <w:p w:rsidR="00E257CC" w:rsidRPr="009A133C" w:rsidRDefault="00E257CC" w:rsidP="00C3739C">
            <w:pPr>
              <w:pStyle w:val="NO"/>
              <w:ind w:left="0" w:firstLine="0"/>
              <w:rPr>
                <w:b/>
                <w:bCs/>
                <w:lang w:val="en-US"/>
              </w:rPr>
            </w:pPr>
            <w:r w:rsidRPr="009A133C">
              <w:rPr>
                <w:szCs w:val="24"/>
                <w:lang w:val="en-US" w:eastAsia="zh-CN"/>
              </w:rPr>
              <w:lastRenderedPageBreak/>
              <w:t>OTA In-band blocking</w:t>
            </w:r>
          </w:p>
        </w:tc>
        <w:tc>
          <w:tcPr>
            <w:tcW w:w="3457" w:type="pct"/>
          </w:tcPr>
          <w:p w:rsidR="00E257CC" w:rsidRPr="009A133C" w:rsidRDefault="00E257CC" w:rsidP="00C3739C">
            <w:r w:rsidRPr="009A133C">
              <w:rPr>
                <w:lang w:eastAsia="zh-CN"/>
              </w:rPr>
              <w:t xml:space="preserve">Align the approach with the SAN type 1-O, i.e. </w:t>
            </w:r>
            <w:r w:rsidRPr="009A133C">
              <w:rPr>
                <w:b/>
                <w:lang w:eastAsia="zh-CN"/>
              </w:rPr>
              <w:t>no requirement to be defined.</w:t>
            </w:r>
          </w:p>
        </w:tc>
      </w:tr>
      <w:tr w:rsidR="00E257CC" w:rsidRPr="009A133C" w:rsidTr="00C3739C">
        <w:tc>
          <w:tcPr>
            <w:tcW w:w="1543" w:type="pct"/>
          </w:tcPr>
          <w:p w:rsidR="00E257CC" w:rsidRPr="009A133C" w:rsidRDefault="00E257CC" w:rsidP="00C3739C">
            <w:pPr>
              <w:pStyle w:val="NO"/>
              <w:ind w:left="0" w:firstLine="0"/>
              <w:rPr>
                <w:b/>
                <w:bCs/>
                <w:lang w:val="en-US"/>
              </w:rPr>
            </w:pPr>
            <w:r w:rsidRPr="009A133C">
              <w:rPr>
                <w:szCs w:val="24"/>
                <w:lang w:val="en-US" w:eastAsia="zh-CN"/>
              </w:rPr>
              <w:t>OTA Out of band blocking</w:t>
            </w:r>
          </w:p>
        </w:tc>
        <w:tc>
          <w:tcPr>
            <w:tcW w:w="3457" w:type="pct"/>
          </w:tcPr>
          <w:p w:rsidR="00E257CC" w:rsidRPr="009A133C" w:rsidRDefault="00E257CC" w:rsidP="00C3739C">
            <w:pPr>
              <w:pStyle w:val="NO"/>
              <w:ind w:left="0" w:firstLine="0"/>
              <w:rPr>
                <w:lang w:val="en-US"/>
              </w:rPr>
            </w:pPr>
            <w:r w:rsidRPr="009A133C">
              <w:rPr>
                <w:szCs w:val="24"/>
                <w:lang w:val="en-US" w:eastAsia="zh-CN"/>
              </w:rPr>
              <w:t>FFS</w:t>
            </w:r>
          </w:p>
        </w:tc>
      </w:tr>
      <w:tr w:rsidR="00E257CC" w:rsidRPr="009A133C" w:rsidTr="00C3739C">
        <w:tc>
          <w:tcPr>
            <w:tcW w:w="1543" w:type="pct"/>
          </w:tcPr>
          <w:p w:rsidR="00E257CC" w:rsidRPr="009A133C" w:rsidRDefault="00E257CC" w:rsidP="00C3739C">
            <w:pPr>
              <w:pStyle w:val="NO"/>
              <w:ind w:left="0" w:firstLine="0"/>
              <w:rPr>
                <w:b/>
                <w:bCs/>
                <w:lang w:val="en-US"/>
              </w:rPr>
            </w:pPr>
            <w:r w:rsidRPr="009A133C">
              <w:rPr>
                <w:szCs w:val="24"/>
                <w:lang w:val="en-US" w:eastAsia="zh-CN"/>
              </w:rPr>
              <w:t>OTA Receiver spurious emission</w:t>
            </w:r>
          </w:p>
        </w:tc>
        <w:tc>
          <w:tcPr>
            <w:tcW w:w="3457" w:type="pct"/>
          </w:tcPr>
          <w:p w:rsidR="00E257CC" w:rsidRPr="009A133C" w:rsidRDefault="00E257CC" w:rsidP="00C3739C">
            <w:r w:rsidRPr="009A133C">
              <w:rPr>
                <w:lang w:eastAsia="zh-CN"/>
              </w:rPr>
              <w:t xml:space="preserve">Align the approach with the SAN type 1-O, i.e. </w:t>
            </w:r>
            <w:r w:rsidRPr="009A133C">
              <w:rPr>
                <w:b/>
                <w:lang w:eastAsia="zh-CN"/>
              </w:rPr>
              <w:t>no requirement to be defined.</w:t>
            </w:r>
          </w:p>
        </w:tc>
      </w:tr>
      <w:tr w:rsidR="00E257CC" w:rsidRPr="009A133C" w:rsidTr="00C3739C">
        <w:tc>
          <w:tcPr>
            <w:tcW w:w="1543" w:type="pct"/>
          </w:tcPr>
          <w:p w:rsidR="00E257CC" w:rsidRPr="009A133C" w:rsidRDefault="00E257CC" w:rsidP="00C3739C">
            <w:pPr>
              <w:pStyle w:val="NO"/>
              <w:ind w:left="0" w:firstLine="0"/>
              <w:rPr>
                <w:b/>
                <w:bCs/>
                <w:lang w:val="en-US"/>
              </w:rPr>
            </w:pPr>
            <w:r w:rsidRPr="009A133C">
              <w:rPr>
                <w:szCs w:val="24"/>
                <w:lang w:val="en-US" w:eastAsia="zh-CN"/>
              </w:rPr>
              <w:t>OTA Receiver intermodulation</w:t>
            </w:r>
          </w:p>
        </w:tc>
        <w:tc>
          <w:tcPr>
            <w:tcW w:w="3457" w:type="pct"/>
          </w:tcPr>
          <w:p w:rsidR="00E257CC" w:rsidRPr="009A133C" w:rsidRDefault="00E257CC" w:rsidP="00C3739C">
            <w:pPr>
              <w:pStyle w:val="NO"/>
              <w:ind w:left="0" w:firstLine="0"/>
              <w:rPr>
                <w:lang w:val="en-US"/>
              </w:rPr>
            </w:pPr>
            <w:r w:rsidRPr="009A133C">
              <w:rPr>
                <w:lang w:eastAsia="zh-CN"/>
              </w:rPr>
              <w:t xml:space="preserve">Align the approach with the SAN type 1-O, i.e. </w:t>
            </w:r>
            <w:r w:rsidRPr="009A133C">
              <w:rPr>
                <w:b/>
                <w:lang w:eastAsia="zh-CN"/>
              </w:rPr>
              <w:t>no requirement to be defined.</w:t>
            </w:r>
          </w:p>
        </w:tc>
      </w:tr>
      <w:tr w:rsidR="00E257CC" w:rsidRPr="009A133C" w:rsidTr="00C3739C">
        <w:trPr>
          <w:trHeight w:val="58"/>
        </w:trPr>
        <w:tc>
          <w:tcPr>
            <w:tcW w:w="1543" w:type="pct"/>
          </w:tcPr>
          <w:p w:rsidR="00E257CC" w:rsidRPr="009A133C" w:rsidRDefault="00E257CC" w:rsidP="00C3739C">
            <w:pPr>
              <w:pStyle w:val="NO"/>
              <w:ind w:left="0" w:firstLine="0"/>
              <w:rPr>
                <w:b/>
                <w:bCs/>
                <w:lang w:val="en-US"/>
              </w:rPr>
            </w:pPr>
            <w:r w:rsidRPr="009A133C">
              <w:rPr>
                <w:szCs w:val="24"/>
                <w:lang w:val="en-US" w:eastAsia="zh-CN"/>
              </w:rPr>
              <w:t>OTA In-channel selectivity</w:t>
            </w:r>
          </w:p>
        </w:tc>
        <w:tc>
          <w:tcPr>
            <w:tcW w:w="3457" w:type="pct"/>
          </w:tcPr>
          <w:p w:rsidR="00E257CC" w:rsidRPr="009A133C" w:rsidRDefault="00E257CC" w:rsidP="00C3739C">
            <w:r w:rsidRPr="009A133C">
              <w:rPr>
                <w:szCs w:val="24"/>
                <w:lang w:val="en-US" w:eastAsia="zh-CN"/>
              </w:rPr>
              <w:t>FFS</w:t>
            </w:r>
          </w:p>
        </w:tc>
      </w:tr>
      <w:tr w:rsidR="00E257CC" w:rsidRPr="009A133C" w:rsidTr="00C3739C">
        <w:trPr>
          <w:trHeight w:val="58"/>
        </w:trPr>
        <w:tc>
          <w:tcPr>
            <w:tcW w:w="1543" w:type="pct"/>
          </w:tcPr>
          <w:p w:rsidR="00E257CC" w:rsidRPr="009A133C" w:rsidRDefault="00E257CC" w:rsidP="00C3739C">
            <w:pPr>
              <w:pStyle w:val="NO"/>
              <w:ind w:left="0" w:firstLine="0"/>
              <w:rPr>
                <w:szCs w:val="24"/>
                <w:lang w:val="en-US" w:eastAsia="zh-CN"/>
              </w:rPr>
            </w:pPr>
            <w:r w:rsidRPr="009A133C">
              <w:t>co-location requirements</w:t>
            </w:r>
          </w:p>
        </w:tc>
        <w:tc>
          <w:tcPr>
            <w:tcW w:w="3457" w:type="pct"/>
          </w:tcPr>
          <w:p w:rsidR="00E257CC" w:rsidRPr="009A133C" w:rsidRDefault="00E257CC" w:rsidP="00C3739C">
            <w:pPr>
              <w:rPr>
                <w:szCs w:val="24"/>
                <w:lang w:val="en-US" w:eastAsia="zh-CN"/>
              </w:rPr>
            </w:pPr>
            <w:r w:rsidRPr="009A133C">
              <w:t>to mirror the agreement from FR1, there are no co-location requirements for SAN type 2-O either.</w:t>
            </w:r>
          </w:p>
        </w:tc>
      </w:tr>
    </w:tbl>
    <w:p w:rsidR="00E257CC" w:rsidRPr="009A133C" w:rsidRDefault="00E257CC" w:rsidP="00E257CC">
      <w:pPr>
        <w:rPr>
          <w:rFonts w:eastAsiaTheme="minorEastAsia"/>
          <w:lang w:val="en-US" w:eastAsia="ja-JP"/>
        </w:rPr>
      </w:pPr>
    </w:p>
    <w:p w:rsidR="00E257CC" w:rsidRPr="009A133C" w:rsidRDefault="00E257CC" w:rsidP="00E257CC">
      <w:pPr>
        <w:rPr>
          <w:rFonts w:eastAsiaTheme="minorEastAsia"/>
          <w:u w:val="single"/>
          <w:lang w:eastAsia="ja-JP"/>
        </w:rPr>
      </w:pPr>
      <w:r w:rsidRPr="009A133C">
        <w:rPr>
          <w:rFonts w:eastAsiaTheme="minorEastAsia" w:hint="eastAsia"/>
          <w:u w:val="single"/>
          <w:lang w:eastAsia="ja-JP"/>
        </w:rPr>
        <w:t>S</w:t>
      </w:r>
      <w:r w:rsidRPr="009A133C">
        <w:rPr>
          <w:rFonts w:eastAsiaTheme="minorEastAsia"/>
          <w:u w:val="single"/>
          <w:lang w:eastAsia="ja-JP"/>
        </w:rPr>
        <w:t>ystem parameters</w:t>
      </w:r>
    </w:p>
    <w:p w:rsidR="00E257CC" w:rsidRPr="009A133C" w:rsidRDefault="00E257CC" w:rsidP="00E257CC">
      <w:pPr>
        <w:rPr>
          <w:b/>
          <w:lang w:eastAsia="zh-CN"/>
        </w:rPr>
      </w:pPr>
      <w:r w:rsidRPr="009A133C">
        <w:rPr>
          <w:b/>
          <w:lang w:eastAsia="zh-CN"/>
        </w:rPr>
        <w:t xml:space="preserve">Issue 1-1-1: Above 10 GHz NTN band definition </w:t>
      </w:r>
      <w:r w:rsidRPr="009A133C">
        <w:rPr>
          <w:lang w:eastAsia="zh-CN"/>
        </w:rPr>
        <w:t>(updated during ad-hoc meeting 18h00-19h00 on 4th Day)</w:t>
      </w:r>
    </w:p>
    <w:p w:rsidR="00E257CC" w:rsidRPr="009A133C" w:rsidRDefault="00E257CC" w:rsidP="00E257CC">
      <w:pPr>
        <w:rPr>
          <w:lang w:eastAsia="zh-CN"/>
        </w:rPr>
      </w:pPr>
      <w:r w:rsidRPr="00FE203D">
        <w:rPr>
          <w:highlight w:val="green"/>
          <w:lang w:eastAsia="zh-CN"/>
        </w:rPr>
        <w:t>Agreement:</w:t>
      </w:r>
    </w:p>
    <w:p w:rsidR="00E257CC" w:rsidRPr="009A133C" w:rsidRDefault="00E257CC" w:rsidP="00E257CC">
      <w:pPr>
        <w:rPr>
          <w:lang w:val="en-US"/>
        </w:rPr>
      </w:pPr>
      <w:r w:rsidRPr="009A133C">
        <w:rPr>
          <w:lang w:val="en-US"/>
        </w:rPr>
        <w:t>The following bands and frequency ranges were agreed, without square bracket.  Note that the DL lower frequency range was modified from 17.7 to 17.3 to reflect regional regulations.</w:t>
      </w:r>
    </w:p>
    <w:tbl>
      <w:tblPr>
        <w:tblStyle w:val="Grilledutableau"/>
        <w:tblW w:w="5000" w:type="pct"/>
        <w:tblLook w:val="04A0" w:firstRow="1" w:lastRow="0" w:firstColumn="1" w:lastColumn="0" w:noHBand="0" w:noVBand="1"/>
      </w:tblPr>
      <w:tblGrid>
        <w:gridCol w:w="2359"/>
        <w:gridCol w:w="3696"/>
        <w:gridCol w:w="4139"/>
      </w:tblGrid>
      <w:tr w:rsidR="00E257CC" w:rsidRPr="009A133C" w:rsidTr="00C3739C">
        <w:tc>
          <w:tcPr>
            <w:tcW w:w="1157" w:type="pct"/>
            <w:vAlign w:val="center"/>
          </w:tcPr>
          <w:p w:rsidR="00E257CC" w:rsidRPr="009A133C" w:rsidRDefault="00E257CC" w:rsidP="00C3739C">
            <w:pPr>
              <w:jc w:val="center"/>
              <w:rPr>
                <w:b/>
                <w:bCs/>
                <w:lang w:val="sv-SE"/>
              </w:rPr>
            </w:pPr>
            <w:r w:rsidRPr="009A133C">
              <w:rPr>
                <w:b/>
                <w:bCs/>
                <w:lang w:val="sv-SE"/>
              </w:rPr>
              <w:t>NTN operating band</w:t>
            </w:r>
          </w:p>
        </w:tc>
        <w:tc>
          <w:tcPr>
            <w:tcW w:w="1813" w:type="pct"/>
            <w:vAlign w:val="center"/>
          </w:tcPr>
          <w:p w:rsidR="00E257CC" w:rsidRPr="009A133C" w:rsidRDefault="00E257CC" w:rsidP="00C3739C">
            <w:pPr>
              <w:jc w:val="center"/>
              <w:rPr>
                <w:b/>
                <w:bCs/>
                <w:lang w:val="sv-SE"/>
              </w:rPr>
            </w:pPr>
            <w:r w:rsidRPr="009A133C">
              <w:rPr>
                <w:b/>
                <w:bCs/>
                <w:lang w:val="sv-SE"/>
              </w:rPr>
              <w:t>UL</w:t>
            </w:r>
          </w:p>
          <w:p w:rsidR="00E257CC" w:rsidRPr="009A133C" w:rsidRDefault="00E257CC" w:rsidP="00C3739C">
            <w:pPr>
              <w:jc w:val="center"/>
              <w:rPr>
                <w:b/>
                <w:bCs/>
                <w:lang w:val="sv-SE"/>
              </w:rPr>
            </w:pPr>
            <w:r w:rsidRPr="009A133C">
              <w:rPr>
                <w:b/>
                <w:bCs/>
                <w:lang w:val="sv-SE"/>
              </w:rPr>
              <w:t>Earth-to-Space</w:t>
            </w:r>
          </w:p>
        </w:tc>
        <w:tc>
          <w:tcPr>
            <w:tcW w:w="2030" w:type="pct"/>
            <w:vAlign w:val="center"/>
          </w:tcPr>
          <w:p w:rsidR="00E257CC" w:rsidRPr="009A133C" w:rsidRDefault="00E257CC" w:rsidP="00C3739C">
            <w:pPr>
              <w:jc w:val="center"/>
              <w:rPr>
                <w:b/>
                <w:bCs/>
                <w:lang w:val="sv-SE"/>
              </w:rPr>
            </w:pPr>
            <w:r w:rsidRPr="009A133C">
              <w:rPr>
                <w:b/>
                <w:bCs/>
                <w:lang w:val="sv-SE"/>
              </w:rPr>
              <w:t>DL</w:t>
            </w:r>
          </w:p>
          <w:p w:rsidR="00E257CC" w:rsidRPr="009A133C" w:rsidRDefault="00E257CC" w:rsidP="00C3739C">
            <w:pPr>
              <w:jc w:val="center"/>
              <w:rPr>
                <w:b/>
                <w:bCs/>
                <w:lang w:val="sv-SE"/>
              </w:rPr>
            </w:pPr>
            <w:r w:rsidRPr="009A133C">
              <w:rPr>
                <w:b/>
                <w:bCs/>
                <w:lang w:val="sv-SE"/>
              </w:rPr>
              <w:t>Space-to-Earth</w:t>
            </w:r>
          </w:p>
        </w:tc>
      </w:tr>
      <w:tr w:rsidR="00E257CC" w:rsidRPr="009A133C" w:rsidTr="00C3739C">
        <w:tc>
          <w:tcPr>
            <w:tcW w:w="1157" w:type="pct"/>
            <w:vAlign w:val="center"/>
          </w:tcPr>
          <w:p w:rsidR="00E257CC" w:rsidRPr="009A133C" w:rsidRDefault="00E257CC" w:rsidP="00C3739C">
            <w:pPr>
              <w:jc w:val="center"/>
              <w:rPr>
                <w:lang w:val="sv-SE"/>
              </w:rPr>
            </w:pPr>
            <w:r w:rsidRPr="009A133C">
              <w:rPr>
                <w:lang w:val="sv-SE"/>
              </w:rPr>
              <w:t>n512</w:t>
            </w:r>
            <w:r w:rsidRPr="009A133C">
              <w:rPr>
                <w:vertAlign w:val="superscript"/>
                <w:lang w:val="sv-SE"/>
              </w:rPr>
              <w:t>1</w:t>
            </w:r>
          </w:p>
        </w:tc>
        <w:tc>
          <w:tcPr>
            <w:tcW w:w="1813" w:type="pct"/>
            <w:vAlign w:val="center"/>
          </w:tcPr>
          <w:p w:rsidR="00E257CC" w:rsidRPr="009A133C" w:rsidRDefault="00E257CC" w:rsidP="00C3739C">
            <w:pPr>
              <w:jc w:val="center"/>
              <w:rPr>
                <w:lang w:val="sv-SE"/>
              </w:rPr>
            </w:pPr>
            <w:r w:rsidRPr="009A133C">
              <w:rPr>
                <w:lang w:val="sv-SE"/>
              </w:rPr>
              <w:t>27.5 - 30.0 GHz</w:t>
            </w:r>
          </w:p>
        </w:tc>
        <w:tc>
          <w:tcPr>
            <w:tcW w:w="2030" w:type="pct"/>
            <w:vAlign w:val="center"/>
          </w:tcPr>
          <w:p w:rsidR="00E257CC" w:rsidRPr="009A133C" w:rsidRDefault="00E257CC" w:rsidP="00C3739C">
            <w:pPr>
              <w:jc w:val="center"/>
              <w:rPr>
                <w:lang w:val="sv-SE"/>
              </w:rPr>
            </w:pPr>
            <w:r w:rsidRPr="009A133C">
              <w:rPr>
                <w:lang w:val="sv-SE"/>
              </w:rPr>
              <w:t>17.3 - 20.2 GHz</w:t>
            </w:r>
          </w:p>
        </w:tc>
      </w:tr>
      <w:tr w:rsidR="00E257CC" w:rsidRPr="009A133C" w:rsidTr="00C3739C">
        <w:tc>
          <w:tcPr>
            <w:tcW w:w="1157" w:type="pct"/>
            <w:vAlign w:val="center"/>
          </w:tcPr>
          <w:p w:rsidR="00E257CC" w:rsidRPr="009A133C" w:rsidRDefault="00E257CC" w:rsidP="00C3739C">
            <w:pPr>
              <w:jc w:val="center"/>
              <w:rPr>
                <w:lang w:val="sv-SE"/>
              </w:rPr>
            </w:pPr>
            <w:r w:rsidRPr="009A133C">
              <w:rPr>
                <w:lang w:val="sv-SE"/>
              </w:rPr>
              <w:t>n511</w:t>
            </w:r>
            <w:r w:rsidRPr="009A133C">
              <w:rPr>
                <w:vertAlign w:val="superscript"/>
                <w:lang w:val="sv-SE"/>
              </w:rPr>
              <w:t>2</w:t>
            </w:r>
          </w:p>
        </w:tc>
        <w:tc>
          <w:tcPr>
            <w:tcW w:w="1813" w:type="pct"/>
            <w:vAlign w:val="center"/>
          </w:tcPr>
          <w:p w:rsidR="00E257CC" w:rsidRPr="009A133C" w:rsidRDefault="00E257CC" w:rsidP="00C3739C">
            <w:pPr>
              <w:jc w:val="center"/>
              <w:rPr>
                <w:lang w:val="sv-SE"/>
              </w:rPr>
            </w:pPr>
            <w:r w:rsidRPr="009A133C">
              <w:rPr>
                <w:lang w:val="sv-SE"/>
              </w:rPr>
              <w:t>28.35 - 30.0 GHz</w:t>
            </w:r>
          </w:p>
        </w:tc>
        <w:tc>
          <w:tcPr>
            <w:tcW w:w="2030" w:type="pct"/>
            <w:vAlign w:val="center"/>
          </w:tcPr>
          <w:p w:rsidR="00E257CC" w:rsidRPr="009A133C" w:rsidRDefault="00E257CC" w:rsidP="00C3739C">
            <w:pPr>
              <w:jc w:val="center"/>
              <w:rPr>
                <w:lang w:val="sv-SE"/>
              </w:rPr>
            </w:pPr>
            <w:r w:rsidRPr="009A133C">
              <w:rPr>
                <w:lang w:val="sv-SE"/>
              </w:rPr>
              <w:t>17.3 - 20.2 GHz</w:t>
            </w:r>
          </w:p>
        </w:tc>
      </w:tr>
      <w:tr w:rsidR="00E257CC" w:rsidRPr="009A133C" w:rsidTr="00C3739C">
        <w:tc>
          <w:tcPr>
            <w:tcW w:w="1157" w:type="pct"/>
            <w:vAlign w:val="center"/>
          </w:tcPr>
          <w:p w:rsidR="00E257CC" w:rsidRPr="009A133C" w:rsidRDefault="00E257CC" w:rsidP="00C3739C">
            <w:pPr>
              <w:jc w:val="center"/>
              <w:rPr>
                <w:lang w:val="sv-SE"/>
              </w:rPr>
            </w:pPr>
            <w:r w:rsidRPr="009A133C">
              <w:rPr>
                <w:lang w:val="sv-SE"/>
              </w:rPr>
              <w:t>n510</w:t>
            </w:r>
            <w:r w:rsidRPr="009A133C">
              <w:rPr>
                <w:vertAlign w:val="superscript"/>
                <w:lang w:val="sv-SE"/>
              </w:rPr>
              <w:t>3</w:t>
            </w:r>
          </w:p>
        </w:tc>
        <w:tc>
          <w:tcPr>
            <w:tcW w:w="1813" w:type="pct"/>
            <w:vAlign w:val="center"/>
          </w:tcPr>
          <w:p w:rsidR="00E257CC" w:rsidRPr="009A133C" w:rsidRDefault="00E257CC" w:rsidP="00C3739C">
            <w:pPr>
              <w:jc w:val="center"/>
              <w:rPr>
                <w:lang w:val="sv-SE"/>
              </w:rPr>
            </w:pPr>
            <w:r w:rsidRPr="009A133C">
              <w:rPr>
                <w:lang w:val="sv-SE"/>
              </w:rPr>
              <w:t>27.5 - 28.35 GHz</w:t>
            </w:r>
          </w:p>
        </w:tc>
        <w:tc>
          <w:tcPr>
            <w:tcW w:w="2030" w:type="pct"/>
            <w:vAlign w:val="center"/>
          </w:tcPr>
          <w:p w:rsidR="00E257CC" w:rsidRPr="009A133C" w:rsidRDefault="00E257CC" w:rsidP="00C3739C">
            <w:pPr>
              <w:jc w:val="center"/>
              <w:rPr>
                <w:lang w:val="sv-SE"/>
              </w:rPr>
            </w:pPr>
            <w:r w:rsidRPr="009A133C">
              <w:rPr>
                <w:lang w:val="sv-SE"/>
              </w:rPr>
              <w:t>17.3 - 20.2 GHz</w:t>
            </w:r>
          </w:p>
        </w:tc>
      </w:tr>
    </w:tbl>
    <w:p w:rsidR="00E257CC" w:rsidRPr="009A133C" w:rsidRDefault="00E257CC" w:rsidP="00E257CC">
      <w:pPr>
        <w:rPr>
          <w:lang w:val="en-US"/>
        </w:rPr>
      </w:pPr>
    </w:p>
    <w:p w:rsidR="00E257CC" w:rsidRPr="009A133C" w:rsidRDefault="00E257CC" w:rsidP="00E257CC">
      <w:pPr>
        <w:jc w:val="both"/>
        <w:rPr>
          <w:lang w:val="en-US"/>
        </w:rPr>
      </w:pPr>
      <w:r w:rsidRPr="009A133C">
        <w:rPr>
          <w:lang w:val="en-US"/>
        </w:rPr>
        <w:t>The notes were then treated individually:</w:t>
      </w:r>
    </w:p>
    <w:p w:rsidR="00E257CC" w:rsidRPr="009A133C" w:rsidRDefault="00E257CC" w:rsidP="00E257CC">
      <w:pPr>
        <w:pStyle w:val="TAN"/>
        <w:jc w:val="both"/>
        <w:rPr>
          <w:rFonts w:ascii="Times New Roman" w:hAnsi="Times New Roman"/>
          <w:sz w:val="20"/>
          <w:lang w:val="en-US" w:eastAsia="zh-CN"/>
        </w:rPr>
      </w:pPr>
      <w:r w:rsidRPr="009A133C">
        <w:rPr>
          <w:rFonts w:ascii="Times New Roman" w:hAnsi="Times New Roman"/>
          <w:b/>
          <w:sz w:val="20"/>
          <w:lang w:val="sv-SE"/>
        </w:rPr>
        <w:t>Note 1:</w:t>
      </w:r>
      <w:r w:rsidRPr="009A133C">
        <w:rPr>
          <w:rFonts w:ascii="Times New Roman" w:hAnsi="Times New Roman"/>
          <w:sz w:val="20"/>
          <w:lang w:val="sv-SE"/>
        </w:rPr>
        <w:t xml:space="preserve"> </w:t>
      </w:r>
      <w:r w:rsidRPr="009A133C">
        <w:rPr>
          <w:rFonts w:ascii="Times New Roman" w:hAnsi="Times New Roman"/>
          <w:sz w:val="20"/>
          <w:lang w:val="en-US"/>
        </w:rPr>
        <w:t xml:space="preserve">This band is applicable in the countries subject to CEPT ECC Decision(05)01 and ECC Decision (13)01. </w:t>
      </w:r>
    </w:p>
    <w:p w:rsidR="00E257CC" w:rsidRPr="009A133C" w:rsidRDefault="00E257CC" w:rsidP="00E257CC">
      <w:pPr>
        <w:pStyle w:val="TAN"/>
        <w:jc w:val="both"/>
        <w:rPr>
          <w:rFonts w:ascii="Times New Roman" w:hAnsi="Times New Roman"/>
          <w:lang w:val="en-US"/>
        </w:rPr>
      </w:pPr>
      <w:r w:rsidRPr="009A133C">
        <w:rPr>
          <w:rFonts w:ascii="Times New Roman" w:hAnsi="Times New Roman"/>
          <w:b/>
          <w:lang w:val="sv-SE"/>
        </w:rPr>
        <w:t>Note 2:</w:t>
      </w:r>
      <w:r w:rsidRPr="009A133C">
        <w:rPr>
          <w:rFonts w:ascii="Times New Roman" w:hAnsi="Times New Roman"/>
          <w:lang w:val="sv-SE"/>
        </w:rPr>
        <w:t xml:space="preserve"> </w:t>
      </w:r>
      <w:r w:rsidRPr="009A133C">
        <w:rPr>
          <w:rFonts w:ascii="Times New Roman" w:hAnsi="Times New Roman"/>
          <w:lang w:val="en-US"/>
        </w:rPr>
        <w:t>This band is applicable in the USA subject to FCC 47 CFR part 25.</w:t>
      </w:r>
    </w:p>
    <w:p w:rsidR="00E257CC" w:rsidRPr="009A133C" w:rsidRDefault="00E257CC" w:rsidP="00E257CC">
      <w:pPr>
        <w:pStyle w:val="TAN"/>
        <w:ind w:left="0" w:firstLine="0"/>
        <w:jc w:val="both"/>
        <w:rPr>
          <w:rFonts w:ascii="Times New Roman" w:hAnsi="Times New Roman"/>
          <w:lang w:val="en-US"/>
        </w:rPr>
      </w:pPr>
      <w:r w:rsidRPr="009A133C">
        <w:rPr>
          <w:rFonts w:ascii="Times New Roman" w:hAnsi="Times New Roman"/>
          <w:b/>
          <w:lang w:val="sv-SE"/>
        </w:rPr>
        <w:t>Note 3:</w:t>
      </w:r>
      <w:r w:rsidRPr="009A133C">
        <w:rPr>
          <w:rFonts w:ascii="Times New Roman" w:hAnsi="Times New Roman"/>
          <w:lang w:val="sv-SE"/>
        </w:rPr>
        <w:t xml:space="preserve"> </w:t>
      </w:r>
      <w:proofErr w:type="spellStart"/>
      <w:r w:rsidRPr="009A133C">
        <w:rPr>
          <w:rFonts w:ascii="Times New Roman" w:hAnsi="Times New Roman"/>
          <w:shd w:val="clear" w:color="auto" w:fill="FFFFFF"/>
          <w:lang w:val="es-ES"/>
        </w:rPr>
        <w:t>This</w:t>
      </w:r>
      <w:proofErr w:type="spellEnd"/>
      <w:r w:rsidRPr="009A133C">
        <w:rPr>
          <w:rFonts w:ascii="Times New Roman" w:hAnsi="Times New Roman"/>
          <w:shd w:val="clear" w:color="auto" w:fill="FFFFFF"/>
          <w:lang w:val="es-ES"/>
        </w:rPr>
        <w:t xml:space="preserve"> band </w:t>
      </w:r>
      <w:proofErr w:type="spellStart"/>
      <w:r w:rsidRPr="009A133C">
        <w:rPr>
          <w:rFonts w:ascii="Times New Roman" w:hAnsi="Times New Roman"/>
          <w:shd w:val="clear" w:color="auto" w:fill="FFFFFF"/>
          <w:lang w:val="es-ES"/>
        </w:rPr>
        <w:t>is</w:t>
      </w:r>
      <w:proofErr w:type="spellEnd"/>
      <w:r w:rsidRPr="009A133C">
        <w:rPr>
          <w:rFonts w:ascii="Times New Roman" w:hAnsi="Times New Roman"/>
          <w:shd w:val="clear" w:color="auto" w:fill="FFFFFF"/>
          <w:lang w:val="es-ES"/>
        </w:rPr>
        <w:t xml:space="preserve"> </w:t>
      </w:r>
      <w:proofErr w:type="spellStart"/>
      <w:r w:rsidRPr="009A133C">
        <w:rPr>
          <w:rFonts w:ascii="Times New Roman" w:hAnsi="Times New Roman"/>
          <w:shd w:val="clear" w:color="auto" w:fill="FFFFFF"/>
          <w:lang w:val="es-ES"/>
        </w:rPr>
        <w:t>applicable</w:t>
      </w:r>
      <w:proofErr w:type="spellEnd"/>
      <w:r w:rsidRPr="009A133C">
        <w:rPr>
          <w:rFonts w:ascii="Times New Roman" w:hAnsi="Times New Roman"/>
          <w:shd w:val="clear" w:color="auto" w:fill="FFFFFF"/>
          <w:lang w:val="es-ES"/>
        </w:rPr>
        <w:t xml:space="preserve"> </w:t>
      </w:r>
      <w:proofErr w:type="spellStart"/>
      <w:r w:rsidRPr="009A133C">
        <w:rPr>
          <w:rFonts w:ascii="Times New Roman" w:hAnsi="Times New Roman"/>
          <w:shd w:val="clear" w:color="auto" w:fill="FFFFFF"/>
          <w:lang w:val="es-ES"/>
        </w:rPr>
        <w:t>for</w:t>
      </w:r>
      <w:proofErr w:type="spellEnd"/>
      <w:r w:rsidRPr="009A133C">
        <w:rPr>
          <w:rFonts w:ascii="Times New Roman" w:hAnsi="Times New Roman"/>
          <w:shd w:val="clear" w:color="auto" w:fill="FFFFFF"/>
          <w:lang w:val="es-ES"/>
        </w:rPr>
        <w:t> </w:t>
      </w:r>
      <w:r w:rsidRPr="009A133C">
        <w:rPr>
          <w:rFonts w:ascii="Times New Roman" w:hAnsi="Times New Roman"/>
          <w:shd w:val="clear" w:color="auto" w:fill="FFFFFF"/>
          <w:lang w:val="en-US"/>
        </w:rPr>
        <w:t>Earth Station</w:t>
      </w:r>
      <w:r w:rsidRPr="009A133C">
        <w:rPr>
          <w:rFonts w:ascii="Times New Roman" w:hAnsi="Times New Roman"/>
          <w:shd w:val="clear" w:color="auto" w:fill="FFFFFF"/>
          <w:lang w:val="es-ES"/>
        </w:rPr>
        <w:t> </w:t>
      </w:r>
      <w:proofErr w:type="spellStart"/>
      <w:r w:rsidRPr="009A133C">
        <w:rPr>
          <w:rFonts w:ascii="Times New Roman" w:hAnsi="Times New Roman"/>
          <w:shd w:val="clear" w:color="auto" w:fill="FFFFFF"/>
          <w:lang w:val="es-ES"/>
        </w:rPr>
        <w:t>operations</w:t>
      </w:r>
      <w:proofErr w:type="spellEnd"/>
      <w:r w:rsidRPr="009A133C">
        <w:rPr>
          <w:rFonts w:ascii="Times New Roman" w:hAnsi="Times New Roman"/>
          <w:shd w:val="clear" w:color="auto" w:fill="FFFFFF"/>
          <w:lang w:val="es-ES"/>
        </w:rPr>
        <w:t xml:space="preserve"> in </w:t>
      </w:r>
      <w:proofErr w:type="spellStart"/>
      <w:r w:rsidRPr="009A133C">
        <w:rPr>
          <w:rFonts w:ascii="Times New Roman" w:hAnsi="Times New Roman"/>
          <w:shd w:val="clear" w:color="auto" w:fill="FFFFFF"/>
          <w:lang w:val="es-ES"/>
        </w:rPr>
        <w:t>the</w:t>
      </w:r>
      <w:proofErr w:type="spellEnd"/>
      <w:r w:rsidRPr="009A133C">
        <w:rPr>
          <w:rFonts w:ascii="Times New Roman" w:hAnsi="Times New Roman"/>
          <w:shd w:val="clear" w:color="auto" w:fill="FFFFFF"/>
          <w:lang w:val="es-ES"/>
        </w:rPr>
        <w:t xml:space="preserve"> USA </w:t>
      </w:r>
      <w:proofErr w:type="spellStart"/>
      <w:r w:rsidRPr="009A133C">
        <w:rPr>
          <w:rFonts w:ascii="Times New Roman" w:hAnsi="Times New Roman"/>
          <w:shd w:val="clear" w:color="auto" w:fill="FFFFFF"/>
          <w:lang w:val="es-ES"/>
        </w:rPr>
        <w:t>subject</w:t>
      </w:r>
      <w:proofErr w:type="spellEnd"/>
      <w:r w:rsidRPr="009A133C">
        <w:rPr>
          <w:rFonts w:ascii="Times New Roman" w:hAnsi="Times New Roman"/>
          <w:shd w:val="clear" w:color="auto" w:fill="FFFFFF"/>
          <w:lang w:val="es-ES"/>
        </w:rPr>
        <w:t xml:space="preserve"> to FCC </w:t>
      </w:r>
      <w:r w:rsidRPr="009A133C">
        <w:rPr>
          <w:rFonts w:ascii="Times New Roman" w:hAnsi="Times New Roman"/>
          <w:shd w:val="clear" w:color="auto" w:fill="FFFFFF"/>
          <w:lang w:val="en-US"/>
        </w:rPr>
        <w:t>47 </w:t>
      </w:r>
      <w:r w:rsidRPr="009A133C">
        <w:rPr>
          <w:rFonts w:ascii="Times New Roman" w:hAnsi="Times New Roman"/>
          <w:shd w:val="clear" w:color="auto" w:fill="FFFFFF"/>
          <w:lang w:val="es-ES"/>
        </w:rPr>
        <w:t xml:space="preserve">CFR </w:t>
      </w:r>
      <w:proofErr w:type="spellStart"/>
      <w:r w:rsidRPr="009A133C">
        <w:rPr>
          <w:rFonts w:ascii="Times New Roman" w:hAnsi="Times New Roman"/>
          <w:shd w:val="clear" w:color="auto" w:fill="FFFFFF"/>
          <w:lang w:val="es-ES"/>
        </w:rPr>
        <w:t>part</w:t>
      </w:r>
      <w:proofErr w:type="spellEnd"/>
      <w:r w:rsidRPr="009A133C">
        <w:rPr>
          <w:rFonts w:ascii="Times New Roman" w:hAnsi="Times New Roman"/>
          <w:shd w:val="clear" w:color="auto" w:fill="FFFFFF"/>
          <w:lang w:val="es-ES"/>
        </w:rPr>
        <w:t xml:space="preserve"> 25. FCC rules </w:t>
      </w:r>
      <w:proofErr w:type="spellStart"/>
      <w:r w:rsidRPr="009A133C">
        <w:rPr>
          <w:rFonts w:ascii="Times New Roman" w:hAnsi="Times New Roman"/>
          <w:shd w:val="clear" w:color="auto" w:fill="FFFFFF"/>
          <w:lang w:val="es-ES"/>
        </w:rPr>
        <w:t>currently</w:t>
      </w:r>
      <w:proofErr w:type="spellEnd"/>
      <w:r w:rsidRPr="009A133C">
        <w:rPr>
          <w:rFonts w:ascii="Times New Roman" w:hAnsi="Times New Roman"/>
          <w:shd w:val="clear" w:color="auto" w:fill="FFFFFF"/>
          <w:lang w:val="es-ES"/>
        </w:rPr>
        <w:t xml:space="preserve"> do </w:t>
      </w:r>
      <w:proofErr w:type="spellStart"/>
      <w:r w:rsidRPr="009A133C">
        <w:rPr>
          <w:rFonts w:ascii="Times New Roman" w:hAnsi="Times New Roman"/>
          <w:shd w:val="clear" w:color="auto" w:fill="FFFFFF"/>
          <w:lang w:val="es-ES"/>
        </w:rPr>
        <w:t>not</w:t>
      </w:r>
      <w:proofErr w:type="spellEnd"/>
      <w:r w:rsidRPr="009A133C">
        <w:rPr>
          <w:rFonts w:ascii="Times New Roman" w:hAnsi="Times New Roman"/>
          <w:shd w:val="clear" w:color="auto" w:fill="FFFFFF"/>
          <w:lang w:val="es-ES"/>
        </w:rPr>
        <w:t xml:space="preserve"> </w:t>
      </w:r>
      <w:proofErr w:type="spellStart"/>
      <w:r w:rsidRPr="009A133C">
        <w:rPr>
          <w:rFonts w:ascii="Times New Roman" w:hAnsi="Times New Roman"/>
          <w:shd w:val="clear" w:color="auto" w:fill="FFFFFF"/>
          <w:lang w:val="es-ES"/>
        </w:rPr>
        <w:t>include</w:t>
      </w:r>
      <w:proofErr w:type="spellEnd"/>
      <w:r w:rsidRPr="009A133C">
        <w:rPr>
          <w:rFonts w:ascii="Times New Roman" w:hAnsi="Times New Roman"/>
          <w:shd w:val="clear" w:color="auto" w:fill="FFFFFF"/>
          <w:lang w:val="es-ES"/>
        </w:rPr>
        <w:t xml:space="preserve"> ESIM </w:t>
      </w:r>
      <w:proofErr w:type="spellStart"/>
      <w:r w:rsidRPr="009A133C">
        <w:rPr>
          <w:rFonts w:ascii="Times New Roman" w:hAnsi="Times New Roman"/>
          <w:shd w:val="clear" w:color="auto" w:fill="FFFFFF"/>
          <w:lang w:val="es-ES"/>
        </w:rPr>
        <w:t>operations</w:t>
      </w:r>
      <w:proofErr w:type="spellEnd"/>
      <w:r w:rsidRPr="009A133C">
        <w:rPr>
          <w:rFonts w:ascii="Times New Roman" w:hAnsi="Times New Roman"/>
          <w:shd w:val="clear" w:color="auto" w:fill="FFFFFF"/>
          <w:lang w:val="es-ES"/>
        </w:rPr>
        <w:t xml:space="preserve"> in </w:t>
      </w:r>
      <w:proofErr w:type="spellStart"/>
      <w:r w:rsidRPr="009A133C">
        <w:rPr>
          <w:rFonts w:ascii="Times New Roman" w:hAnsi="Times New Roman"/>
          <w:shd w:val="clear" w:color="auto" w:fill="FFFFFF"/>
          <w:lang w:val="es-ES"/>
        </w:rPr>
        <w:t>this</w:t>
      </w:r>
      <w:proofErr w:type="spellEnd"/>
      <w:r w:rsidRPr="009A133C">
        <w:rPr>
          <w:rFonts w:ascii="Times New Roman" w:hAnsi="Times New Roman"/>
          <w:shd w:val="clear" w:color="auto" w:fill="FFFFFF"/>
          <w:lang w:val="es-ES"/>
        </w:rPr>
        <w:t xml:space="preserve"> band (47 CFR 25.202).</w:t>
      </w:r>
    </w:p>
    <w:p w:rsidR="00E257CC" w:rsidRPr="009A133C" w:rsidRDefault="00E257CC" w:rsidP="00E257CC">
      <w:pPr>
        <w:rPr>
          <w:b/>
          <w:bCs/>
          <w:color w:val="000000"/>
          <w:shd w:val="clear" w:color="auto" w:fill="FFFF00"/>
          <w:lang w:val="es-ES"/>
        </w:rPr>
      </w:pPr>
    </w:p>
    <w:p w:rsidR="00E257CC" w:rsidRPr="009A133C" w:rsidRDefault="00E257CC" w:rsidP="00E257CC">
      <w:pPr>
        <w:rPr>
          <w:b/>
          <w:lang w:eastAsia="zh-CN"/>
        </w:rPr>
      </w:pPr>
      <w:r w:rsidRPr="009A133C">
        <w:rPr>
          <w:b/>
          <w:lang w:eastAsia="zh-CN"/>
        </w:rPr>
        <w:t>Issue 1-1-2: Channel BW</w:t>
      </w:r>
    </w:p>
    <w:p w:rsidR="00E257CC" w:rsidRPr="009A133C" w:rsidRDefault="00E257CC" w:rsidP="00E257CC">
      <w:pPr>
        <w:rPr>
          <w:lang w:eastAsia="zh-CN"/>
        </w:rPr>
      </w:pPr>
      <w:r w:rsidRPr="00FE203D">
        <w:rPr>
          <w:highlight w:val="green"/>
          <w:lang w:eastAsia="zh-CN"/>
        </w:rPr>
        <w:t>Agreement:</w:t>
      </w:r>
    </w:p>
    <w:p w:rsidR="00E257CC" w:rsidRPr="009A133C" w:rsidRDefault="00E257CC" w:rsidP="00E257CC">
      <w:pPr>
        <w:pStyle w:val="Paragraphedeliste"/>
        <w:widowControl/>
        <w:numPr>
          <w:ilvl w:val="1"/>
          <w:numId w:val="32"/>
        </w:numPr>
        <w:spacing w:after="120"/>
        <w:ind w:leftChars="0" w:left="1440"/>
        <w:jc w:val="left"/>
        <w:rPr>
          <w:rFonts w:ascii="Times New Roman" w:eastAsia="SimSun" w:hAnsi="Times New Roman"/>
          <w:szCs w:val="24"/>
          <w:lang w:eastAsia="zh-CN"/>
        </w:rPr>
      </w:pPr>
      <w:r w:rsidRPr="009A133C">
        <w:rPr>
          <w:rFonts w:ascii="Times New Roman" w:eastAsia="SimSun" w:hAnsi="Times New Roman"/>
          <w:szCs w:val="24"/>
          <w:lang w:eastAsia="zh-CN"/>
        </w:rPr>
        <w:t xml:space="preserve">Option 1: </w:t>
      </w:r>
      <w:r w:rsidRPr="009A133C">
        <w:rPr>
          <w:rFonts w:ascii="Times New Roman" w:hAnsi="Times New Roman"/>
          <w:lang w:eastAsia="zh-CN"/>
        </w:rPr>
        <w:t xml:space="preserve">Not to define channel bandwidth beyond 400MHz for </w:t>
      </w:r>
      <w:proofErr w:type="spellStart"/>
      <w:r w:rsidRPr="009A133C">
        <w:rPr>
          <w:rFonts w:ascii="Times New Roman" w:hAnsi="Times New Roman"/>
          <w:lang w:eastAsia="zh-CN"/>
        </w:rPr>
        <w:t>Ka</w:t>
      </w:r>
      <w:proofErr w:type="spellEnd"/>
      <w:r w:rsidRPr="009A133C">
        <w:rPr>
          <w:rFonts w:ascii="Times New Roman" w:hAnsi="Times New Roman"/>
          <w:lang w:eastAsia="zh-CN"/>
        </w:rPr>
        <w:t>-band.</w:t>
      </w:r>
    </w:p>
    <w:p w:rsidR="00E257CC" w:rsidRPr="009A133C" w:rsidRDefault="00E257CC" w:rsidP="00E257CC">
      <w:pPr>
        <w:rPr>
          <w:lang w:val="en-US"/>
        </w:rPr>
      </w:pPr>
      <w:r w:rsidRPr="009A133C">
        <w:rPr>
          <w:lang w:val="en-US"/>
        </w:rPr>
        <w:t>This was agreeable since there was already a prior agreement to this from RAN4 #105.</w:t>
      </w:r>
    </w:p>
    <w:p w:rsidR="00E257CC" w:rsidRPr="009A133C" w:rsidRDefault="00E257CC" w:rsidP="00E257CC">
      <w:pPr>
        <w:rPr>
          <w:lang w:val="en-US"/>
        </w:rPr>
      </w:pPr>
    </w:p>
    <w:p w:rsidR="00E257CC" w:rsidRPr="009A133C" w:rsidRDefault="00E257CC" w:rsidP="00E257CC">
      <w:pPr>
        <w:rPr>
          <w:b/>
          <w:lang w:eastAsia="zh-CN"/>
        </w:rPr>
      </w:pPr>
      <w:r w:rsidRPr="009A133C">
        <w:rPr>
          <w:b/>
          <w:lang w:eastAsia="zh-CN"/>
        </w:rPr>
        <w:t>Issue 1-1-3: SCS</w:t>
      </w:r>
    </w:p>
    <w:p w:rsidR="00E257CC" w:rsidRPr="009A133C" w:rsidRDefault="00E257CC" w:rsidP="00E257CC">
      <w:pPr>
        <w:rPr>
          <w:lang w:eastAsia="zh-CN"/>
        </w:rPr>
      </w:pPr>
      <w:r w:rsidRPr="00FE203D">
        <w:rPr>
          <w:highlight w:val="green"/>
          <w:lang w:eastAsia="zh-CN"/>
        </w:rPr>
        <w:t>Agreement:</w:t>
      </w:r>
    </w:p>
    <w:p w:rsidR="00E257CC" w:rsidRPr="009A133C" w:rsidRDefault="00E257CC" w:rsidP="00E257CC">
      <w:pPr>
        <w:pStyle w:val="Paragraphedeliste"/>
        <w:widowControl/>
        <w:numPr>
          <w:ilvl w:val="1"/>
          <w:numId w:val="32"/>
        </w:numPr>
        <w:spacing w:after="120"/>
        <w:ind w:leftChars="0" w:left="1440"/>
        <w:jc w:val="left"/>
        <w:rPr>
          <w:rFonts w:ascii="Times New Roman" w:eastAsia="SimSun" w:hAnsi="Times New Roman"/>
          <w:szCs w:val="24"/>
          <w:lang w:eastAsia="zh-CN"/>
        </w:rPr>
      </w:pPr>
      <w:r w:rsidRPr="009A133C">
        <w:rPr>
          <w:rFonts w:ascii="Times New Roman" w:eastAsia="SimSun" w:hAnsi="Times New Roman"/>
          <w:szCs w:val="24"/>
          <w:lang w:eastAsia="zh-CN"/>
        </w:rPr>
        <w:t xml:space="preserve">Option 1: </w:t>
      </w:r>
      <w:proofErr w:type="spellStart"/>
      <w:r w:rsidRPr="009A133C">
        <w:rPr>
          <w:rFonts w:ascii="Times New Roman" w:hAnsi="Times New Roman"/>
          <w:bCs/>
          <w:lang w:val="sv-SE"/>
        </w:rPr>
        <w:t>Wait</w:t>
      </w:r>
      <w:proofErr w:type="spellEnd"/>
      <w:r w:rsidRPr="009A133C">
        <w:rPr>
          <w:rFonts w:ascii="Times New Roman" w:hAnsi="Times New Roman"/>
          <w:bCs/>
          <w:lang w:val="sv-SE"/>
        </w:rPr>
        <w:t xml:space="preserve"> for RRM </w:t>
      </w:r>
      <w:proofErr w:type="spellStart"/>
      <w:r w:rsidRPr="009A133C">
        <w:rPr>
          <w:rFonts w:ascii="Times New Roman" w:hAnsi="Times New Roman"/>
          <w:bCs/>
          <w:lang w:val="sv-SE"/>
        </w:rPr>
        <w:t>conclusion</w:t>
      </w:r>
      <w:proofErr w:type="spellEnd"/>
      <w:r w:rsidRPr="009A133C">
        <w:rPr>
          <w:rFonts w:ascii="Times New Roman" w:hAnsi="Times New Roman"/>
          <w:bCs/>
          <w:lang w:val="sv-SE"/>
        </w:rPr>
        <w:t xml:space="preserve"> on the </w:t>
      </w:r>
      <w:proofErr w:type="spellStart"/>
      <w:r w:rsidRPr="009A133C">
        <w:rPr>
          <w:rFonts w:ascii="Times New Roman" w:hAnsi="Times New Roman"/>
          <w:bCs/>
          <w:lang w:val="sv-SE"/>
        </w:rPr>
        <w:t>feasibility</w:t>
      </w:r>
      <w:proofErr w:type="spellEnd"/>
      <w:r w:rsidRPr="009A133C">
        <w:rPr>
          <w:rFonts w:ascii="Times New Roman" w:hAnsi="Times New Roman"/>
          <w:bCs/>
          <w:lang w:val="sv-SE"/>
        </w:rPr>
        <w:t xml:space="preserve"> </w:t>
      </w:r>
      <w:proofErr w:type="spellStart"/>
      <w:r w:rsidRPr="009A133C">
        <w:rPr>
          <w:rFonts w:ascii="Times New Roman" w:hAnsi="Times New Roman"/>
          <w:bCs/>
          <w:lang w:val="sv-SE"/>
        </w:rPr>
        <w:t>of</w:t>
      </w:r>
      <w:proofErr w:type="spellEnd"/>
      <w:r w:rsidRPr="009A133C">
        <w:rPr>
          <w:rFonts w:ascii="Times New Roman" w:hAnsi="Times New Roman"/>
          <w:bCs/>
          <w:lang w:val="sv-SE"/>
        </w:rPr>
        <w:t xml:space="preserve"> </w:t>
      </w:r>
      <w:proofErr w:type="spellStart"/>
      <w:r w:rsidRPr="009A133C">
        <w:rPr>
          <w:rFonts w:ascii="Times New Roman" w:hAnsi="Times New Roman"/>
          <w:bCs/>
          <w:lang w:val="sv-SE"/>
        </w:rPr>
        <w:t>using</w:t>
      </w:r>
      <w:proofErr w:type="spellEnd"/>
      <w:r w:rsidRPr="009A133C">
        <w:rPr>
          <w:rFonts w:ascii="Times New Roman" w:hAnsi="Times New Roman"/>
          <w:bCs/>
          <w:lang w:val="sv-SE"/>
        </w:rPr>
        <w:t xml:space="preserve"> </w:t>
      </w:r>
      <w:proofErr w:type="spellStart"/>
      <w:r w:rsidRPr="009A133C">
        <w:rPr>
          <w:rFonts w:ascii="Times New Roman" w:hAnsi="Times New Roman"/>
          <w:bCs/>
          <w:lang w:val="sv-SE"/>
        </w:rPr>
        <w:t>sub-carrier</w:t>
      </w:r>
      <w:proofErr w:type="spellEnd"/>
      <w:r w:rsidRPr="009A133C">
        <w:rPr>
          <w:rFonts w:ascii="Times New Roman" w:hAnsi="Times New Roman"/>
          <w:bCs/>
          <w:lang w:val="sv-SE"/>
        </w:rPr>
        <w:t xml:space="preserve"> </w:t>
      </w:r>
      <w:proofErr w:type="spellStart"/>
      <w:r w:rsidRPr="009A133C">
        <w:rPr>
          <w:rFonts w:ascii="Times New Roman" w:hAnsi="Times New Roman"/>
          <w:bCs/>
          <w:lang w:val="sv-SE"/>
        </w:rPr>
        <w:t>spacing</w:t>
      </w:r>
      <w:proofErr w:type="spellEnd"/>
      <w:r w:rsidRPr="009A133C">
        <w:rPr>
          <w:rFonts w:ascii="Times New Roman" w:hAnsi="Times New Roman"/>
          <w:bCs/>
          <w:lang w:val="sv-SE"/>
        </w:rPr>
        <w:t xml:space="preserve"> </w:t>
      </w:r>
      <w:proofErr w:type="spellStart"/>
      <w:r w:rsidRPr="009A133C">
        <w:rPr>
          <w:rFonts w:ascii="Times New Roman" w:hAnsi="Times New Roman"/>
          <w:bCs/>
          <w:lang w:val="sv-SE"/>
        </w:rPr>
        <w:t>values</w:t>
      </w:r>
      <w:proofErr w:type="spellEnd"/>
      <w:r w:rsidRPr="009A133C">
        <w:rPr>
          <w:rFonts w:ascii="Times New Roman" w:hAnsi="Times New Roman"/>
          <w:bCs/>
          <w:lang w:val="sv-SE"/>
        </w:rPr>
        <w:t xml:space="preserve"> 60 and 120 kHz for NTN </w:t>
      </w:r>
      <w:proofErr w:type="spellStart"/>
      <w:r w:rsidRPr="009A133C">
        <w:rPr>
          <w:rFonts w:ascii="Times New Roman" w:hAnsi="Times New Roman"/>
          <w:bCs/>
          <w:lang w:val="sv-SE"/>
        </w:rPr>
        <w:t>above</w:t>
      </w:r>
      <w:proofErr w:type="spellEnd"/>
      <w:r w:rsidRPr="009A133C">
        <w:rPr>
          <w:rFonts w:ascii="Times New Roman" w:hAnsi="Times New Roman"/>
          <w:bCs/>
          <w:lang w:val="sv-SE"/>
        </w:rPr>
        <w:t xml:space="preserve"> 10 GHz. </w:t>
      </w:r>
    </w:p>
    <w:p w:rsidR="00E257CC" w:rsidRPr="009A133C" w:rsidRDefault="00E257CC" w:rsidP="00E257CC">
      <w:pPr>
        <w:rPr>
          <w:lang w:val="en-US"/>
        </w:rPr>
      </w:pPr>
      <w:r w:rsidRPr="009A133C">
        <w:rPr>
          <w:lang w:val="en-US"/>
        </w:rPr>
        <w:t>This was agreeable. There was no objection to this option.</w:t>
      </w:r>
    </w:p>
    <w:p w:rsidR="00E257CC" w:rsidRPr="009A133C" w:rsidRDefault="00E257CC" w:rsidP="00E257CC">
      <w:pPr>
        <w:rPr>
          <w:lang w:val="en-US"/>
        </w:rPr>
      </w:pPr>
    </w:p>
    <w:p w:rsidR="00E257CC" w:rsidRPr="009A133C" w:rsidRDefault="00E257CC" w:rsidP="00E257CC">
      <w:pPr>
        <w:rPr>
          <w:b/>
          <w:lang w:eastAsia="zh-CN"/>
        </w:rPr>
      </w:pPr>
      <w:r w:rsidRPr="009A133C">
        <w:rPr>
          <w:b/>
          <w:lang w:eastAsia="zh-CN"/>
        </w:rPr>
        <w:t>Issue 1-1-4: Spectral Utilization</w:t>
      </w:r>
    </w:p>
    <w:p w:rsidR="00E257CC" w:rsidRPr="009A133C" w:rsidRDefault="00E257CC" w:rsidP="00E257CC">
      <w:pPr>
        <w:rPr>
          <w:lang w:eastAsia="zh-CN"/>
        </w:rPr>
      </w:pPr>
      <w:r w:rsidRPr="00FE203D">
        <w:rPr>
          <w:highlight w:val="green"/>
          <w:lang w:eastAsia="zh-CN"/>
        </w:rPr>
        <w:t>Agreement:</w:t>
      </w:r>
    </w:p>
    <w:p w:rsidR="00E257CC" w:rsidRPr="009A133C" w:rsidRDefault="00E257CC" w:rsidP="00E257CC">
      <w:pPr>
        <w:pStyle w:val="Paragraphedeliste"/>
        <w:widowControl/>
        <w:numPr>
          <w:ilvl w:val="1"/>
          <w:numId w:val="32"/>
        </w:numPr>
        <w:spacing w:after="120"/>
        <w:ind w:leftChars="0" w:left="1440"/>
        <w:jc w:val="left"/>
        <w:rPr>
          <w:rFonts w:ascii="Times New Roman" w:eastAsia="SimSun" w:hAnsi="Times New Roman"/>
          <w:szCs w:val="24"/>
          <w:lang w:eastAsia="zh-CN"/>
        </w:rPr>
      </w:pPr>
      <w:r w:rsidRPr="009A133C">
        <w:rPr>
          <w:rFonts w:ascii="Times New Roman" w:eastAsia="SimSun" w:hAnsi="Times New Roman"/>
          <w:szCs w:val="24"/>
          <w:lang w:eastAsia="zh-CN"/>
        </w:rPr>
        <w:t xml:space="preserve">Option 1: </w:t>
      </w:r>
      <w:r w:rsidRPr="009A133C">
        <w:rPr>
          <w:rFonts w:ascii="Times New Roman" w:hAnsi="Times New Roman"/>
          <w:lang w:eastAsia="zh-CN"/>
        </w:rPr>
        <w:t xml:space="preserve">to use the same spectral utilization requirement of FR2 TN system for NTN </w:t>
      </w:r>
      <w:proofErr w:type="spellStart"/>
      <w:r w:rsidRPr="009A133C">
        <w:rPr>
          <w:rFonts w:ascii="Times New Roman" w:hAnsi="Times New Roman"/>
          <w:lang w:eastAsia="zh-CN"/>
        </w:rPr>
        <w:t>Ka</w:t>
      </w:r>
      <w:proofErr w:type="spellEnd"/>
      <w:r w:rsidRPr="009A133C">
        <w:rPr>
          <w:rFonts w:ascii="Times New Roman" w:hAnsi="Times New Roman"/>
          <w:lang w:eastAsia="zh-CN"/>
        </w:rPr>
        <w:t xml:space="preserve">-band as starting point. </w:t>
      </w:r>
    </w:p>
    <w:p w:rsidR="00E257CC" w:rsidRPr="009A133C" w:rsidRDefault="00E257CC" w:rsidP="00E257CC">
      <w:pPr>
        <w:spacing w:after="120"/>
        <w:rPr>
          <w:bCs/>
        </w:rPr>
      </w:pPr>
      <w:r w:rsidRPr="009A133C">
        <w:rPr>
          <w:szCs w:val="24"/>
          <w:lang w:eastAsia="zh-CN"/>
        </w:rPr>
        <w:lastRenderedPageBreak/>
        <w:t>This was agreeable due to previous agreement from RAN4 #105.  “</w:t>
      </w:r>
      <w:r w:rsidRPr="009A133C">
        <w:rPr>
          <w:bCs/>
        </w:rPr>
        <w:t>Take the same spectral utilization requirement of FR2 TN system as starting point pending on further confirmation after co-existence study.”</w:t>
      </w:r>
    </w:p>
    <w:p w:rsidR="00E257CC" w:rsidRPr="009A133C" w:rsidRDefault="00E257CC" w:rsidP="00E257CC">
      <w:pPr>
        <w:rPr>
          <w:b/>
          <w:bCs/>
          <w:color w:val="000000"/>
          <w:shd w:val="clear" w:color="auto" w:fill="FFFF00"/>
          <w:lang w:val="es-ES"/>
        </w:rPr>
      </w:pPr>
    </w:p>
    <w:p w:rsidR="00E257CC" w:rsidRPr="009A133C" w:rsidRDefault="00E257CC" w:rsidP="00E257CC">
      <w:pPr>
        <w:rPr>
          <w:b/>
          <w:u w:val="single"/>
          <w:lang w:eastAsia="ko-KR"/>
        </w:rPr>
      </w:pPr>
      <w:r w:rsidRPr="009A133C">
        <w:rPr>
          <w:b/>
          <w:u w:val="single"/>
          <w:lang w:eastAsia="ko-KR"/>
        </w:rPr>
        <w:t xml:space="preserve">Issue 1-1-5: </w:t>
      </w:r>
      <w:r w:rsidRPr="009A133C">
        <w:rPr>
          <w:lang w:eastAsia="zh-CN"/>
        </w:rPr>
        <w:t>FR2-0(-NTN)/FR2-1-NTN sub-frequency range specification</w:t>
      </w:r>
    </w:p>
    <w:p w:rsidR="00E257CC" w:rsidRPr="009A133C" w:rsidRDefault="00E257CC" w:rsidP="00E257CC">
      <w:pPr>
        <w:pStyle w:val="Paragraphedeliste"/>
        <w:widowControl/>
        <w:numPr>
          <w:ilvl w:val="0"/>
          <w:numId w:val="32"/>
        </w:numPr>
        <w:spacing w:after="120"/>
        <w:ind w:leftChars="0" w:left="720"/>
        <w:jc w:val="left"/>
        <w:rPr>
          <w:rFonts w:ascii="Times New Roman" w:eastAsia="SimSun" w:hAnsi="Times New Roman"/>
          <w:szCs w:val="24"/>
          <w:lang w:eastAsia="zh-CN"/>
        </w:rPr>
      </w:pPr>
      <w:r w:rsidRPr="009A133C">
        <w:rPr>
          <w:rFonts w:ascii="Times New Roman" w:eastAsia="SimSun" w:hAnsi="Times New Roman"/>
          <w:szCs w:val="24"/>
          <w:lang w:eastAsia="zh-CN"/>
        </w:rPr>
        <w:t>Proposals</w:t>
      </w:r>
    </w:p>
    <w:p w:rsidR="00E257CC" w:rsidRPr="009A133C" w:rsidRDefault="00E257CC" w:rsidP="00E257CC">
      <w:pPr>
        <w:pStyle w:val="Paragraphedeliste"/>
        <w:widowControl/>
        <w:numPr>
          <w:ilvl w:val="1"/>
          <w:numId w:val="32"/>
        </w:numPr>
        <w:spacing w:after="120"/>
        <w:ind w:leftChars="0" w:left="1440"/>
        <w:jc w:val="left"/>
        <w:rPr>
          <w:rFonts w:ascii="Times New Roman" w:eastAsia="SimSun" w:hAnsi="Times New Roman"/>
          <w:szCs w:val="24"/>
          <w:lang w:eastAsia="zh-CN"/>
        </w:rPr>
      </w:pPr>
      <w:r w:rsidRPr="009A133C">
        <w:rPr>
          <w:rFonts w:ascii="Times New Roman" w:eastAsia="SimSun" w:hAnsi="Times New Roman"/>
          <w:szCs w:val="24"/>
          <w:lang w:eastAsia="zh-CN"/>
        </w:rPr>
        <w:t xml:space="preserve">Option 1: Introduce extension of the lower bound of the FR2 frequency range to cover both DL and UL of NTN bands defined under the </w:t>
      </w:r>
      <w:proofErr w:type="spellStart"/>
      <w:r w:rsidRPr="009A133C">
        <w:rPr>
          <w:rFonts w:ascii="Times New Roman" w:eastAsia="SimSun" w:hAnsi="Times New Roman"/>
          <w:szCs w:val="24"/>
          <w:lang w:eastAsia="zh-CN"/>
        </w:rPr>
        <w:t>Ka</w:t>
      </w:r>
      <w:proofErr w:type="spellEnd"/>
      <w:r w:rsidRPr="009A133C">
        <w:rPr>
          <w:rFonts w:ascii="Times New Roman" w:eastAsia="SimSun" w:hAnsi="Times New Roman"/>
          <w:szCs w:val="24"/>
          <w:lang w:eastAsia="zh-CN"/>
        </w:rPr>
        <w:t xml:space="preserve"> band. (P1&amp; P2/</w:t>
      </w:r>
      <w:hyperlink r:id="rId14" w:tgtFrame="_blank" w:history="1">
        <w:r w:rsidRPr="009A133C">
          <w:rPr>
            <w:rFonts w:ascii="Times New Roman" w:hAnsi="Times New Roman"/>
            <w:sz w:val="18"/>
            <w:szCs w:val="18"/>
            <w:u w:val="single"/>
            <w:lang w:eastAsia="fr-FR"/>
          </w:rPr>
          <w:t>R4-2302468</w:t>
        </w:r>
      </w:hyperlink>
      <w:r w:rsidRPr="009A133C">
        <w:rPr>
          <w:rFonts w:ascii="Times New Roman" w:hAnsi="Times New Roman"/>
          <w:sz w:val="18"/>
          <w:szCs w:val="18"/>
          <w:lang w:eastAsia="fr-FR"/>
        </w:rPr>
        <w:t>)</w:t>
      </w:r>
    </w:p>
    <w:p w:rsidR="00E257CC" w:rsidRPr="009A133C" w:rsidRDefault="00E257CC" w:rsidP="00E257CC">
      <w:pPr>
        <w:pStyle w:val="Paragraphedeliste"/>
        <w:spacing w:after="120"/>
        <w:ind w:left="800"/>
        <w:rPr>
          <w:rFonts w:ascii="Times New Roman" w:eastAsia="SimSun" w:hAnsi="Times New Roman"/>
          <w:szCs w:val="24"/>
          <w:lang w:eastAsia="zh-CN"/>
        </w:rPr>
      </w:pPr>
      <w:r w:rsidRPr="009A133C">
        <w:rPr>
          <w:rFonts w:ascii="Times New Roman" w:eastAsia="SimSun" w:hAnsi="Times New Roman"/>
          <w:szCs w:val="24"/>
          <w:lang w:eastAsia="zh-CN"/>
        </w:rPr>
        <w:t>NOTE: This FR2 extension does not preclude its further extensions.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375"/>
        <w:gridCol w:w="2676"/>
      </w:tblGrid>
      <w:tr w:rsidR="00E257CC" w:rsidRPr="009A133C" w:rsidTr="00C3739C">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rsidR="00E257CC" w:rsidRPr="009A133C" w:rsidRDefault="00E257CC" w:rsidP="00C3739C">
            <w:pPr>
              <w:pStyle w:val="TAH"/>
              <w:rPr>
                <w:rFonts w:ascii="Times New Roman" w:hAnsi="Times New Roman"/>
              </w:rPr>
            </w:pPr>
            <w:r w:rsidRPr="009A133C">
              <w:rPr>
                <w:rFonts w:ascii="Times New Roman" w:hAnsi="Times New Roman"/>
              </w:rPr>
              <w:t>Frequency range designation</w:t>
            </w:r>
          </w:p>
        </w:tc>
        <w:tc>
          <w:tcPr>
            <w:tcW w:w="0" w:type="auto"/>
            <w:tcBorders>
              <w:top w:val="single" w:sz="4" w:space="0" w:color="auto"/>
              <w:left w:val="single" w:sz="4" w:space="0" w:color="auto"/>
              <w:bottom w:val="single" w:sz="4" w:space="0" w:color="auto"/>
              <w:right w:val="single" w:sz="4" w:space="0" w:color="auto"/>
            </w:tcBorders>
            <w:hideMark/>
          </w:tcPr>
          <w:p w:rsidR="00E257CC" w:rsidRPr="009A133C" w:rsidRDefault="00E257CC" w:rsidP="00C3739C">
            <w:pPr>
              <w:pStyle w:val="TAH"/>
              <w:rPr>
                <w:rFonts w:ascii="Times New Roman" w:hAnsi="Times New Roman"/>
              </w:rPr>
            </w:pPr>
            <w:r w:rsidRPr="009A133C">
              <w:rPr>
                <w:rFonts w:ascii="Times New Roman" w:hAnsi="Times New Roman"/>
              </w:rPr>
              <w:t xml:space="preserve">Corresponding frequency range </w:t>
            </w:r>
          </w:p>
        </w:tc>
      </w:tr>
      <w:tr w:rsidR="00E257CC" w:rsidRPr="009A133C" w:rsidTr="00C3739C">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rsidR="00E257CC" w:rsidRPr="009A133C" w:rsidRDefault="00E257CC" w:rsidP="00C3739C">
            <w:pPr>
              <w:pStyle w:val="TAC"/>
              <w:rPr>
                <w:rFonts w:ascii="Times New Roman" w:hAnsi="Times New Roman"/>
              </w:rPr>
            </w:pPr>
            <w:r w:rsidRPr="009A133C">
              <w:rPr>
                <w:rFonts w:ascii="Times New Roman" w:hAnsi="Times New Roman"/>
              </w:rPr>
              <w:t>FR1</w:t>
            </w:r>
          </w:p>
        </w:tc>
        <w:tc>
          <w:tcPr>
            <w:tcW w:w="0" w:type="auto"/>
            <w:tcBorders>
              <w:top w:val="single" w:sz="4" w:space="0" w:color="auto"/>
              <w:left w:val="single" w:sz="4" w:space="0" w:color="auto"/>
              <w:bottom w:val="single" w:sz="4" w:space="0" w:color="auto"/>
              <w:right w:val="single" w:sz="4" w:space="0" w:color="auto"/>
            </w:tcBorders>
            <w:hideMark/>
          </w:tcPr>
          <w:p w:rsidR="00E257CC" w:rsidRPr="009A133C" w:rsidRDefault="00E257CC" w:rsidP="00C3739C">
            <w:pPr>
              <w:pStyle w:val="TAC"/>
              <w:rPr>
                <w:rFonts w:ascii="Times New Roman" w:hAnsi="Times New Roman"/>
              </w:rPr>
            </w:pPr>
            <w:r w:rsidRPr="009A133C">
              <w:rPr>
                <w:rFonts w:ascii="Times New Roman" w:hAnsi="Times New Roman"/>
              </w:rPr>
              <w:t>410 MHz – 7125 MHz</w:t>
            </w:r>
          </w:p>
        </w:tc>
      </w:tr>
      <w:tr w:rsidR="00E257CC" w:rsidRPr="009A133C" w:rsidTr="00C3739C">
        <w:trPr>
          <w:cantSplit/>
          <w:jc w:val="center"/>
        </w:trPr>
        <w:tc>
          <w:tcPr>
            <w:tcW w:w="0" w:type="auto"/>
            <w:vMerge w:val="restart"/>
            <w:tcBorders>
              <w:top w:val="single" w:sz="4" w:space="0" w:color="auto"/>
              <w:left w:val="single" w:sz="4" w:space="0" w:color="auto"/>
              <w:right w:val="single" w:sz="4" w:space="0" w:color="auto"/>
            </w:tcBorders>
            <w:vAlign w:val="center"/>
          </w:tcPr>
          <w:p w:rsidR="00E257CC" w:rsidRPr="009A133C" w:rsidRDefault="00E257CC" w:rsidP="00C3739C">
            <w:pPr>
              <w:pStyle w:val="TAC"/>
              <w:rPr>
                <w:rFonts w:ascii="Times New Roman" w:hAnsi="Times New Roman"/>
              </w:rPr>
            </w:pPr>
            <w:r w:rsidRPr="009A133C">
              <w:rPr>
                <w:rFonts w:ascii="Times New Roman" w:hAnsi="Times New Roman"/>
              </w:rPr>
              <w:t>FR2</w:t>
            </w:r>
          </w:p>
        </w:tc>
        <w:tc>
          <w:tcPr>
            <w:tcW w:w="0" w:type="auto"/>
            <w:tcBorders>
              <w:top w:val="single" w:sz="4" w:space="0" w:color="auto"/>
              <w:left w:val="single" w:sz="4" w:space="0" w:color="auto"/>
              <w:bottom w:val="single" w:sz="4" w:space="0" w:color="auto"/>
              <w:right w:val="single" w:sz="4" w:space="0" w:color="auto"/>
            </w:tcBorders>
          </w:tcPr>
          <w:p w:rsidR="00E257CC" w:rsidRPr="009A133C" w:rsidRDefault="00E257CC" w:rsidP="00C3739C">
            <w:pPr>
              <w:pStyle w:val="TAC"/>
              <w:rPr>
                <w:rFonts w:ascii="Times New Roman" w:hAnsi="Times New Roman"/>
              </w:rPr>
            </w:pPr>
            <w:r w:rsidRPr="009A133C">
              <w:rPr>
                <w:rFonts w:ascii="Times New Roman" w:hAnsi="Times New Roman"/>
              </w:rPr>
              <w:t>FR2-0</w:t>
            </w:r>
          </w:p>
        </w:tc>
        <w:tc>
          <w:tcPr>
            <w:tcW w:w="0" w:type="auto"/>
            <w:tcBorders>
              <w:top w:val="single" w:sz="4" w:space="0" w:color="auto"/>
              <w:left w:val="single" w:sz="4" w:space="0" w:color="auto"/>
              <w:bottom w:val="single" w:sz="4" w:space="0" w:color="auto"/>
              <w:right w:val="single" w:sz="4" w:space="0" w:color="auto"/>
            </w:tcBorders>
          </w:tcPr>
          <w:p w:rsidR="00E257CC" w:rsidRPr="009A133C" w:rsidRDefault="00E257CC" w:rsidP="00C3739C">
            <w:pPr>
              <w:pStyle w:val="TAC"/>
              <w:rPr>
                <w:rFonts w:ascii="Times New Roman" w:hAnsi="Times New Roman"/>
              </w:rPr>
            </w:pPr>
            <w:r w:rsidRPr="009A133C">
              <w:rPr>
                <w:rFonts w:ascii="Times New Roman" w:hAnsi="Times New Roman"/>
              </w:rPr>
              <w:t>[17700] MHz – 24250 MHz</w:t>
            </w:r>
          </w:p>
        </w:tc>
      </w:tr>
      <w:tr w:rsidR="00E257CC" w:rsidRPr="009A133C" w:rsidTr="00C3739C">
        <w:trPr>
          <w:cantSplit/>
          <w:jc w:val="center"/>
        </w:trPr>
        <w:tc>
          <w:tcPr>
            <w:tcW w:w="0" w:type="auto"/>
            <w:vMerge/>
            <w:tcBorders>
              <w:left w:val="single" w:sz="4" w:space="0" w:color="auto"/>
              <w:bottom w:val="nil"/>
              <w:right w:val="single" w:sz="4" w:space="0" w:color="auto"/>
            </w:tcBorders>
          </w:tcPr>
          <w:p w:rsidR="00E257CC" w:rsidRPr="009A133C" w:rsidRDefault="00E257CC" w:rsidP="00C3739C">
            <w:pPr>
              <w:pStyle w:val="TAC"/>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E257CC" w:rsidRPr="009A133C" w:rsidRDefault="00E257CC" w:rsidP="00C3739C">
            <w:pPr>
              <w:pStyle w:val="TAC"/>
              <w:rPr>
                <w:rFonts w:ascii="Times New Roman" w:hAnsi="Times New Roman"/>
              </w:rPr>
            </w:pPr>
            <w:r w:rsidRPr="009A133C">
              <w:rPr>
                <w:rFonts w:ascii="Times New Roman" w:hAnsi="Times New Roman"/>
              </w:rPr>
              <w:t>FR2-1</w:t>
            </w:r>
          </w:p>
        </w:tc>
        <w:tc>
          <w:tcPr>
            <w:tcW w:w="0" w:type="auto"/>
            <w:tcBorders>
              <w:top w:val="single" w:sz="4" w:space="0" w:color="auto"/>
              <w:left w:val="single" w:sz="4" w:space="0" w:color="auto"/>
              <w:bottom w:val="single" w:sz="4" w:space="0" w:color="auto"/>
              <w:right w:val="single" w:sz="4" w:space="0" w:color="auto"/>
            </w:tcBorders>
            <w:hideMark/>
          </w:tcPr>
          <w:p w:rsidR="00E257CC" w:rsidRPr="009A133C" w:rsidRDefault="00E257CC" w:rsidP="00C3739C">
            <w:pPr>
              <w:pStyle w:val="TAC"/>
              <w:rPr>
                <w:rFonts w:ascii="Times New Roman" w:hAnsi="Times New Roman"/>
              </w:rPr>
            </w:pPr>
            <w:r w:rsidRPr="009A133C">
              <w:rPr>
                <w:rFonts w:ascii="Times New Roman" w:hAnsi="Times New Roman"/>
              </w:rPr>
              <w:t>24250 MHz – 52600 MHz</w:t>
            </w:r>
          </w:p>
        </w:tc>
      </w:tr>
      <w:tr w:rsidR="00E257CC" w:rsidRPr="009A133C" w:rsidTr="00C3739C">
        <w:trPr>
          <w:cantSplit/>
          <w:jc w:val="center"/>
        </w:trPr>
        <w:tc>
          <w:tcPr>
            <w:tcW w:w="0" w:type="auto"/>
            <w:tcBorders>
              <w:top w:val="nil"/>
              <w:left w:val="single" w:sz="4" w:space="0" w:color="auto"/>
              <w:bottom w:val="single" w:sz="4" w:space="0" w:color="auto"/>
              <w:right w:val="single" w:sz="4" w:space="0" w:color="auto"/>
            </w:tcBorders>
          </w:tcPr>
          <w:p w:rsidR="00E257CC" w:rsidRPr="009A133C" w:rsidRDefault="00E257CC" w:rsidP="00C3739C">
            <w:pPr>
              <w:pStyle w:val="TAC"/>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E257CC" w:rsidRPr="009A133C" w:rsidRDefault="00E257CC" w:rsidP="00C3739C">
            <w:pPr>
              <w:pStyle w:val="TAC"/>
              <w:rPr>
                <w:rFonts w:ascii="Times New Roman" w:hAnsi="Times New Roman"/>
              </w:rPr>
            </w:pPr>
            <w:r w:rsidRPr="009A133C">
              <w:rPr>
                <w:rFonts w:ascii="Times New Roman" w:hAnsi="Times New Roman"/>
              </w:rPr>
              <w:t>FR2-2</w:t>
            </w:r>
          </w:p>
        </w:tc>
        <w:tc>
          <w:tcPr>
            <w:tcW w:w="0" w:type="auto"/>
            <w:tcBorders>
              <w:top w:val="single" w:sz="4" w:space="0" w:color="auto"/>
              <w:left w:val="single" w:sz="4" w:space="0" w:color="auto"/>
              <w:bottom w:val="single" w:sz="4" w:space="0" w:color="auto"/>
              <w:right w:val="single" w:sz="4" w:space="0" w:color="auto"/>
            </w:tcBorders>
          </w:tcPr>
          <w:p w:rsidR="00E257CC" w:rsidRPr="009A133C" w:rsidRDefault="00E257CC" w:rsidP="00C3739C">
            <w:pPr>
              <w:pStyle w:val="TAC"/>
              <w:rPr>
                <w:rFonts w:ascii="Times New Roman" w:hAnsi="Times New Roman"/>
              </w:rPr>
            </w:pPr>
            <w:r w:rsidRPr="009A133C">
              <w:rPr>
                <w:rFonts w:ascii="Times New Roman" w:hAnsi="Times New Roman"/>
              </w:rPr>
              <w:t>52600 MHz – 71000 MHz</w:t>
            </w:r>
          </w:p>
        </w:tc>
      </w:tr>
    </w:tbl>
    <w:p w:rsidR="00E257CC" w:rsidRPr="009A133C" w:rsidRDefault="00E257CC" w:rsidP="00E257CC">
      <w:pPr>
        <w:pStyle w:val="Paragraphedeliste"/>
        <w:spacing w:after="120"/>
        <w:ind w:left="800"/>
        <w:rPr>
          <w:rFonts w:ascii="Times New Roman" w:eastAsia="SimSun" w:hAnsi="Times New Roman"/>
          <w:szCs w:val="24"/>
          <w:lang w:eastAsia="zh-CN"/>
        </w:rPr>
      </w:pPr>
    </w:p>
    <w:p w:rsidR="00E257CC" w:rsidRPr="009A133C" w:rsidRDefault="00E257CC" w:rsidP="00E257CC">
      <w:pPr>
        <w:pStyle w:val="Paragraphedeliste"/>
        <w:widowControl/>
        <w:numPr>
          <w:ilvl w:val="1"/>
          <w:numId w:val="32"/>
        </w:numPr>
        <w:spacing w:after="120"/>
        <w:ind w:leftChars="0" w:left="1440"/>
        <w:jc w:val="left"/>
        <w:rPr>
          <w:rFonts w:ascii="Times New Roman" w:eastAsia="SimSun" w:hAnsi="Times New Roman"/>
          <w:szCs w:val="24"/>
          <w:lang w:eastAsia="zh-CN"/>
        </w:rPr>
      </w:pPr>
      <w:r w:rsidRPr="009A133C">
        <w:rPr>
          <w:rFonts w:ascii="Times New Roman" w:eastAsia="SimSun" w:hAnsi="Times New Roman"/>
          <w:szCs w:val="24"/>
          <w:lang w:eastAsia="zh-CN"/>
        </w:rPr>
        <w:t>Option 2: FR2-1-NTN is agreed for the FR name only in NTN specifications. TN specifications are not touched at current stage. (P1/</w:t>
      </w:r>
      <w:hyperlink r:id="rId15" w:tgtFrame="_blank" w:history="1">
        <w:r w:rsidRPr="009A133C">
          <w:rPr>
            <w:rStyle w:val="Lienhypertexte"/>
            <w:rFonts w:ascii="Times New Roman" w:hAnsi="Times New Roman"/>
            <w:sz w:val="18"/>
            <w:szCs w:val="18"/>
          </w:rPr>
          <w:t>R4-2300563</w:t>
        </w:r>
      </w:hyperlink>
      <w:r w:rsidRPr="009A133C">
        <w:rPr>
          <w:rFonts w:ascii="Times New Roman" w:hAnsi="Times New Roman"/>
          <w:sz w:val="18"/>
          <w:szCs w:val="18"/>
        </w:rPr>
        <w:t>)</w:t>
      </w:r>
    </w:p>
    <w:p w:rsidR="00E257CC" w:rsidRPr="009A133C" w:rsidRDefault="00E257CC" w:rsidP="00E257CC">
      <w:pPr>
        <w:pStyle w:val="TH"/>
        <w:ind w:left="936"/>
        <w:rPr>
          <w:rFonts w:ascii="Times New Roman" w:hAnsi="Times New Roman"/>
          <w:lang w:val="en-US" w:eastAsia="zh-CN"/>
        </w:rPr>
      </w:pPr>
      <w:r w:rsidRPr="009A133C">
        <w:rPr>
          <w:rFonts w:ascii="Times New Roman" w:hAnsi="Times New Roman"/>
          <w:lang w:val="en-US"/>
        </w:rPr>
        <w:t xml:space="preserve">Table </w:t>
      </w:r>
      <w:r w:rsidRPr="009A133C">
        <w:rPr>
          <w:rFonts w:ascii="Times New Roman" w:hAnsi="Times New Roman"/>
          <w:lang w:val="en-US" w:eastAsia="zh-CN"/>
        </w:rPr>
        <w:t>1</w:t>
      </w:r>
      <w:r w:rsidRPr="009A133C">
        <w:rPr>
          <w:rFonts w:ascii="Times New Roman" w:hAnsi="Times New Roman"/>
          <w:lang w:val="en-US"/>
        </w:rPr>
        <w:t>: Definition of frequency ranges</w:t>
      </w:r>
      <w:r w:rsidRPr="009A133C">
        <w:rPr>
          <w:rFonts w:ascii="Times New Roman" w:hAnsi="Times New Roman"/>
          <w:lang w:val="en-US" w:eastAsia="zh-CN"/>
        </w:rPr>
        <w:t xml:space="preserve"> for NTN</w:t>
      </w:r>
    </w:p>
    <w:tbl>
      <w:tblPr>
        <w:tblW w:w="0" w:type="auto"/>
        <w:jc w:val="center"/>
        <w:tblCellMar>
          <w:left w:w="0" w:type="dxa"/>
          <w:right w:w="0" w:type="dxa"/>
        </w:tblCellMar>
        <w:tblLook w:val="04A0" w:firstRow="1" w:lastRow="0" w:firstColumn="1" w:lastColumn="0" w:noHBand="0" w:noVBand="1"/>
      </w:tblPr>
      <w:tblGrid>
        <w:gridCol w:w="2446"/>
        <w:gridCol w:w="4884"/>
      </w:tblGrid>
      <w:tr w:rsidR="00E257CC" w:rsidRPr="009A133C" w:rsidTr="00C3739C">
        <w:trPr>
          <w:cantSplit/>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pStyle w:val="TAH"/>
              <w:rPr>
                <w:rFonts w:ascii="Times New Roman" w:hAnsi="Times New Roman"/>
              </w:rPr>
            </w:pPr>
            <w:r w:rsidRPr="009A133C">
              <w:rPr>
                <w:rFonts w:ascii="Times New Roman" w:hAnsi="Times New Roman"/>
              </w:rPr>
              <w:t>Frequency range designation</w:t>
            </w:r>
          </w:p>
        </w:tc>
        <w:tc>
          <w:tcPr>
            <w:tcW w:w="4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pStyle w:val="TAH"/>
              <w:rPr>
                <w:rFonts w:ascii="Times New Roman" w:hAnsi="Times New Roman"/>
              </w:rPr>
            </w:pPr>
            <w:r w:rsidRPr="009A133C">
              <w:rPr>
                <w:rFonts w:ascii="Times New Roman" w:hAnsi="Times New Roman"/>
              </w:rPr>
              <w:t xml:space="preserve">Corresponding frequency range </w:t>
            </w:r>
          </w:p>
        </w:tc>
      </w:tr>
      <w:tr w:rsidR="00E257CC" w:rsidRPr="009A133C" w:rsidTr="00C3739C">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pStyle w:val="TAC"/>
              <w:rPr>
                <w:rFonts w:ascii="Times New Roman" w:hAnsi="Times New Roman"/>
              </w:rPr>
            </w:pPr>
            <w:r w:rsidRPr="009A133C">
              <w:rPr>
                <w:rFonts w:ascii="Times New Roman" w:hAnsi="Times New Roman"/>
              </w:rPr>
              <w:t>FR1</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pStyle w:val="TAC"/>
              <w:rPr>
                <w:rFonts w:ascii="Times New Roman" w:hAnsi="Times New Roman"/>
              </w:rPr>
            </w:pPr>
            <w:r w:rsidRPr="009A133C">
              <w:rPr>
                <w:rFonts w:ascii="Times New Roman" w:hAnsi="Times New Roman"/>
              </w:rPr>
              <w:t>4</w:t>
            </w:r>
            <w:r w:rsidRPr="009A133C">
              <w:rPr>
                <w:rFonts w:ascii="Times New Roman" w:hAnsi="Times New Roman"/>
                <w:lang w:eastAsia="zh-CN"/>
              </w:rPr>
              <w:t>1</w:t>
            </w:r>
            <w:r w:rsidRPr="009A133C">
              <w:rPr>
                <w:rFonts w:ascii="Times New Roman" w:hAnsi="Times New Roman"/>
              </w:rPr>
              <w:t xml:space="preserve">0 MHz – </w:t>
            </w:r>
            <w:r w:rsidRPr="009A133C">
              <w:rPr>
                <w:rFonts w:ascii="Times New Roman" w:hAnsi="Times New Roman"/>
                <w:lang w:eastAsia="zh-CN"/>
              </w:rPr>
              <w:t>7125</w:t>
            </w:r>
            <w:r w:rsidRPr="009A133C">
              <w:rPr>
                <w:rFonts w:ascii="Times New Roman" w:hAnsi="Times New Roman"/>
              </w:rPr>
              <w:t xml:space="preserve"> MHz</w:t>
            </w:r>
          </w:p>
        </w:tc>
      </w:tr>
      <w:tr w:rsidR="00E257CC" w:rsidRPr="009A133C" w:rsidTr="00C3739C">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pStyle w:val="TAC"/>
              <w:rPr>
                <w:rFonts w:ascii="Times New Roman" w:hAnsi="Times New Roman"/>
                <w:lang w:eastAsia="zh-CN"/>
              </w:rPr>
            </w:pPr>
            <w:r w:rsidRPr="009A133C">
              <w:rPr>
                <w:rFonts w:ascii="Times New Roman" w:hAnsi="Times New Roman"/>
                <w:lang w:eastAsia="zh-CN"/>
              </w:rPr>
              <w:t>FR2-1-NTN</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pStyle w:val="TAC"/>
              <w:rPr>
                <w:rFonts w:ascii="Times New Roman" w:hAnsi="Times New Roman"/>
              </w:rPr>
            </w:pPr>
            <w:r w:rsidRPr="009A133C">
              <w:rPr>
                <w:rFonts w:ascii="Times New Roman" w:hAnsi="Times New Roman"/>
                <w:lang w:val="en-US" w:eastAsia="zh-CN"/>
              </w:rPr>
              <w:t>[17700]-20200 MHz, [</w:t>
            </w:r>
            <w:r w:rsidRPr="009A133C">
              <w:rPr>
                <w:rFonts w:ascii="Times New Roman" w:hAnsi="Times New Roman"/>
                <w:lang w:eastAsia="ja-JP"/>
              </w:rPr>
              <w:t>275</w:t>
            </w:r>
            <w:r w:rsidRPr="009A133C">
              <w:rPr>
                <w:rFonts w:ascii="Times New Roman" w:hAnsi="Times New Roman"/>
                <w:lang w:eastAsia="zh-CN"/>
              </w:rPr>
              <w:t>00]</w:t>
            </w:r>
            <w:r w:rsidRPr="009A133C">
              <w:rPr>
                <w:rFonts w:ascii="Times New Roman" w:hAnsi="Times New Roman"/>
                <w:lang w:eastAsia="ja-JP"/>
              </w:rPr>
              <w:t>-300</w:t>
            </w:r>
            <w:r w:rsidRPr="009A133C">
              <w:rPr>
                <w:rFonts w:ascii="Times New Roman" w:hAnsi="Times New Roman"/>
                <w:lang w:eastAsia="zh-CN"/>
              </w:rPr>
              <w:t>00</w:t>
            </w:r>
            <w:r w:rsidRPr="009A133C">
              <w:rPr>
                <w:rFonts w:ascii="Times New Roman" w:hAnsi="Times New Roman"/>
                <w:lang w:eastAsia="ja-JP"/>
              </w:rPr>
              <w:t xml:space="preserve"> </w:t>
            </w:r>
            <w:r w:rsidRPr="009A133C">
              <w:rPr>
                <w:rFonts w:ascii="Times New Roman" w:hAnsi="Times New Roman"/>
                <w:lang w:eastAsia="zh-CN"/>
              </w:rPr>
              <w:t>M</w:t>
            </w:r>
            <w:r w:rsidRPr="009A133C">
              <w:rPr>
                <w:rFonts w:ascii="Times New Roman" w:hAnsi="Times New Roman"/>
                <w:lang w:eastAsia="ja-JP"/>
              </w:rPr>
              <w:t>Hz</w:t>
            </w:r>
          </w:p>
        </w:tc>
      </w:tr>
    </w:tbl>
    <w:p w:rsidR="00E257CC" w:rsidRPr="009A133C" w:rsidRDefault="00E257CC" w:rsidP="00E257CC">
      <w:pPr>
        <w:spacing w:after="120"/>
        <w:rPr>
          <w:szCs w:val="24"/>
          <w:lang w:eastAsia="zh-CN"/>
        </w:rPr>
      </w:pPr>
    </w:p>
    <w:p w:rsidR="00E257CC" w:rsidRPr="009A133C" w:rsidRDefault="00E257CC" w:rsidP="00E257CC">
      <w:pPr>
        <w:pStyle w:val="Paragraphedeliste"/>
        <w:widowControl/>
        <w:numPr>
          <w:ilvl w:val="1"/>
          <w:numId w:val="32"/>
        </w:numPr>
        <w:spacing w:after="120"/>
        <w:ind w:leftChars="0" w:left="1440"/>
        <w:jc w:val="left"/>
        <w:rPr>
          <w:rFonts w:ascii="Times New Roman" w:eastAsia="SimSun" w:hAnsi="Times New Roman"/>
          <w:szCs w:val="24"/>
          <w:lang w:eastAsia="zh-CN"/>
        </w:rPr>
      </w:pPr>
      <w:r w:rsidRPr="009A133C">
        <w:rPr>
          <w:rFonts w:ascii="Times New Roman" w:eastAsia="SimSun" w:hAnsi="Times New Roman"/>
          <w:szCs w:val="24"/>
          <w:lang w:eastAsia="zh-CN"/>
        </w:rPr>
        <w:t xml:space="preserve">Option 3: Consider one single range </w:t>
      </w:r>
      <w:r w:rsidRPr="009A133C">
        <w:rPr>
          <w:rFonts w:ascii="Times New Roman" w:hAnsi="Times New Roman"/>
          <w:lang w:eastAsia="zh-CN"/>
        </w:rPr>
        <w:t>[17700]-</w:t>
      </w:r>
      <w:r w:rsidRPr="009A133C">
        <w:rPr>
          <w:rFonts w:ascii="Times New Roman" w:hAnsi="Times New Roman"/>
        </w:rPr>
        <w:t>300</w:t>
      </w:r>
      <w:r w:rsidRPr="009A133C">
        <w:rPr>
          <w:rFonts w:ascii="Times New Roman" w:hAnsi="Times New Roman"/>
          <w:lang w:eastAsia="zh-CN"/>
        </w:rPr>
        <w:t>00</w:t>
      </w:r>
      <w:r w:rsidRPr="009A133C">
        <w:rPr>
          <w:rFonts w:ascii="Times New Roman" w:hAnsi="Times New Roman"/>
        </w:rPr>
        <w:t xml:space="preserve"> </w:t>
      </w:r>
      <w:r w:rsidRPr="009A133C">
        <w:rPr>
          <w:rFonts w:ascii="Times New Roman" w:hAnsi="Times New Roman"/>
          <w:lang w:eastAsia="zh-CN"/>
        </w:rPr>
        <w:t>M</w:t>
      </w:r>
      <w:r w:rsidRPr="009A133C">
        <w:rPr>
          <w:rFonts w:ascii="Times New Roman" w:hAnsi="Times New Roman"/>
        </w:rPr>
        <w:t>Hz (as for FR1 4</w:t>
      </w:r>
      <w:r w:rsidRPr="009A133C">
        <w:rPr>
          <w:rFonts w:ascii="Times New Roman" w:hAnsi="Times New Roman"/>
          <w:lang w:eastAsia="zh-CN"/>
        </w:rPr>
        <w:t>1</w:t>
      </w:r>
      <w:r w:rsidRPr="009A133C">
        <w:rPr>
          <w:rFonts w:ascii="Times New Roman" w:hAnsi="Times New Roman"/>
        </w:rPr>
        <w:t xml:space="preserve">0 MHz – </w:t>
      </w:r>
      <w:r w:rsidRPr="009A133C">
        <w:rPr>
          <w:rFonts w:ascii="Times New Roman" w:hAnsi="Times New Roman"/>
          <w:lang w:eastAsia="zh-CN"/>
        </w:rPr>
        <w:t>7125</w:t>
      </w:r>
      <w:r w:rsidRPr="009A133C">
        <w:rPr>
          <w:rFonts w:ascii="Times New Roman" w:hAnsi="Times New Roman"/>
        </w:rPr>
        <w:t xml:space="preserve"> MHz).</w:t>
      </w:r>
    </w:p>
    <w:p w:rsidR="00E257CC" w:rsidRPr="009A133C" w:rsidRDefault="00E257CC" w:rsidP="00E257CC">
      <w:pPr>
        <w:pStyle w:val="Paragraphedeliste"/>
        <w:spacing w:after="120"/>
        <w:ind w:left="800"/>
        <w:rPr>
          <w:rFonts w:ascii="Times New Roman" w:eastAsia="SimSun" w:hAnsi="Times New Roman"/>
          <w:szCs w:val="24"/>
          <w:lang w:eastAsia="zh-CN"/>
        </w:rPr>
      </w:pPr>
    </w:p>
    <w:p w:rsidR="00E257CC" w:rsidRPr="00FE203D" w:rsidRDefault="00E257CC" w:rsidP="00E257CC">
      <w:pPr>
        <w:pStyle w:val="Paragraphedeliste"/>
        <w:widowControl/>
        <w:numPr>
          <w:ilvl w:val="0"/>
          <w:numId w:val="32"/>
        </w:numPr>
        <w:spacing w:after="120"/>
        <w:ind w:leftChars="0" w:left="720"/>
        <w:jc w:val="left"/>
        <w:rPr>
          <w:rFonts w:ascii="Times New Roman" w:eastAsia="SimSun" w:hAnsi="Times New Roman"/>
          <w:szCs w:val="24"/>
          <w:highlight w:val="green"/>
          <w:lang w:eastAsia="zh-CN"/>
        </w:rPr>
      </w:pPr>
      <w:r w:rsidRPr="00FE203D">
        <w:rPr>
          <w:rFonts w:ascii="Times New Roman" w:eastAsia="SimSun" w:hAnsi="Times New Roman"/>
          <w:szCs w:val="24"/>
          <w:highlight w:val="green"/>
          <w:lang w:eastAsia="zh-CN"/>
        </w:rPr>
        <w:t>Agreement:</w:t>
      </w:r>
    </w:p>
    <w:p w:rsidR="00E257CC" w:rsidRPr="009A133C" w:rsidRDefault="00E257CC" w:rsidP="00E257CC">
      <w:pPr>
        <w:pStyle w:val="Paragraphedeliste"/>
        <w:widowControl/>
        <w:numPr>
          <w:ilvl w:val="1"/>
          <w:numId w:val="32"/>
        </w:numPr>
        <w:spacing w:after="120"/>
        <w:ind w:leftChars="0" w:left="1440"/>
        <w:jc w:val="left"/>
        <w:rPr>
          <w:rFonts w:ascii="Times New Roman" w:eastAsia="SimSun" w:hAnsi="Times New Roman"/>
          <w:szCs w:val="24"/>
          <w:lang w:eastAsia="zh-CN"/>
        </w:rPr>
      </w:pPr>
      <w:r w:rsidRPr="009A133C">
        <w:rPr>
          <w:rFonts w:ascii="Times New Roman" w:hAnsi="Times New Roman"/>
          <w:lang w:eastAsia="zh-CN"/>
        </w:rPr>
        <w:t>Update with 17.3 GHz lower range instead of 17.7 GHz.</w:t>
      </w:r>
    </w:p>
    <w:p w:rsidR="00E257CC" w:rsidRPr="009A133C" w:rsidRDefault="00E257CC" w:rsidP="00E257CC">
      <w:pPr>
        <w:pStyle w:val="Paragraphedeliste"/>
        <w:widowControl/>
        <w:numPr>
          <w:ilvl w:val="1"/>
          <w:numId w:val="32"/>
        </w:numPr>
        <w:spacing w:after="120"/>
        <w:ind w:leftChars="0" w:left="1440"/>
        <w:rPr>
          <w:rFonts w:ascii="Times New Roman" w:eastAsia="SimSun" w:hAnsi="Times New Roman"/>
          <w:szCs w:val="24"/>
          <w:lang w:eastAsia="zh-CN"/>
        </w:rPr>
      </w:pPr>
      <w:r w:rsidRPr="009A133C">
        <w:rPr>
          <w:rFonts w:ascii="Times New Roman" w:eastAsia="SimSun" w:hAnsi="Times New Roman"/>
          <w:szCs w:val="24"/>
          <w:lang w:eastAsia="zh-CN"/>
        </w:rPr>
        <w:t xml:space="preserve">Further discuss if introducing </w:t>
      </w:r>
      <w:r w:rsidRPr="009A133C">
        <w:rPr>
          <w:rFonts w:ascii="Times New Roman" w:hAnsi="Times New Roman"/>
        </w:rPr>
        <w:t xml:space="preserve">FR2-0 or </w:t>
      </w:r>
      <w:r w:rsidRPr="009A133C">
        <w:rPr>
          <w:rFonts w:ascii="Times New Roman" w:hAnsi="Times New Roman"/>
          <w:lang w:eastAsia="zh-CN"/>
        </w:rPr>
        <w:t>FR2-1-NTN with respect to definition of NTN (which is FDD).</w:t>
      </w:r>
    </w:p>
    <w:p w:rsidR="00E257CC" w:rsidRPr="009A133C" w:rsidRDefault="00E257CC" w:rsidP="00E257CC">
      <w:pPr>
        <w:pStyle w:val="Paragraphedeliste"/>
        <w:widowControl/>
        <w:numPr>
          <w:ilvl w:val="0"/>
          <w:numId w:val="32"/>
        </w:numPr>
        <w:overflowPunct w:val="0"/>
        <w:autoSpaceDE w:val="0"/>
        <w:autoSpaceDN w:val="0"/>
        <w:adjustRightInd w:val="0"/>
        <w:spacing w:after="120"/>
        <w:ind w:leftChars="0"/>
        <w:contextualSpacing/>
        <w:jc w:val="left"/>
        <w:textAlignment w:val="baseline"/>
        <w:rPr>
          <w:rFonts w:ascii="Times New Roman" w:eastAsia="SimSun" w:hAnsi="Times New Roman"/>
          <w:szCs w:val="24"/>
          <w:lang w:eastAsia="zh-CN"/>
        </w:rPr>
      </w:pPr>
      <w:r w:rsidRPr="009A133C">
        <w:rPr>
          <w:rFonts w:ascii="Times New Roman" w:eastAsia="SimSun" w:hAnsi="Times New Roman"/>
          <w:szCs w:val="24"/>
          <w:lang w:eastAsia="zh-CN"/>
        </w:rPr>
        <w:t>The FR would be captured in NTN specifications, in order to not impact terrestrial definition FR1 and FR2 for TN specifications.</w:t>
      </w:r>
    </w:p>
    <w:p w:rsidR="00E257CC" w:rsidRPr="009A133C" w:rsidRDefault="00E257CC" w:rsidP="00E257CC">
      <w:pPr>
        <w:pStyle w:val="Paragraphedeliste"/>
        <w:widowControl/>
        <w:numPr>
          <w:ilvl w:val="0"/>
          <w:numId w:val="32"/>
        </w:numPr>
        <w:overflowPunct w:val="0"/>
        <w:autoSpaceDE w:val="0"/>
        <w:autoSpaceDN w:val="0"/>
        <w:adjustRightInd w:val="0"/>
        <w:spacing w:after="120"/>
        <w:ind w:leftChars="0"/>
        <w:contextualSpacing/>
        <w:jc w:val="left"/>
        <w:textAlignment w:val="baseline"/>
        <w:rPr>
          <w:rFonts w:ascii="Times New Roman" w:eastAsia="SimSun" w:hAnsi="Times New Roman"/>
          <w:lang w:eastAsia="zh-CN"/>
        </w:rPr>
      </w:pPr>
      <w:r w:rsidRPr="009A133C">
        <w:rPr>
          <w:rFonts w:ascii="Times New Roman" w:hAnsi="Times New Roman"/>
          <w:sz w:val="24"/>
          <w:szCs w:val="24"/>
          <w:lang w:eastAsia="fr-FR"/>
        </w:rPr>
        <w:t xml:space="preserve">At </w:t>
      </w:r>
      <w:r w:rsidRPr="009A133C">
        <w:rPr>
          <w:rFonts w:ascii="Times New Roman" w:hAnsi="Times New Roman"/>
          <w:lang w:eastAsia="fr-FR"/>
        </w:rPr>
        <w:t>least 2 options are considered for the corresponding frequency ranges:</w:t>
      </w:r>
    </w:p>
    <w:p w:rsidR="00E257CC" w:rsidRPr="009A133C" w:rsidRDefault="00E257CC" w:rsidP="00E257CC">
      <w:pPr>
        <w:shd w:val="clear" w:color="auto" w:fill="FFFFFF"/>
        <w:spacing w:before="100" w:beforeAutospacing="1" w:after="120"/>
        <w:ind w:left="1988" w:firstLine="284"/>
        <w:rPr>
          <w:lang w:val="en-US" w:eastAsia="fr-FR"/>
        </w:rPr>
      </w:pPr>
      <w:r w:rsidRPr="009A133C">
        <w:rPr>
          <w:lang w:val="en-US" w:eastAsia="fr-FR"/>
        </w:rPr>
        <w:t>1.     </w:t>
      </w:r>
      <w:r w:rsidRPr="009A133C">
        <w:rPr>
          <w:b/>
          <w:lang w:eastAsia="fr-FR"/>
        </w:rPr>
        <w:t>Option 1:</w:t>
      </w:r>
      <w:r w:rsidRPr="009A133C">
        <w:rPr>
          <w:lang w:eastAsia="fr-FR"/>
        </w:rPr>
        <w:t> 17300-24250 MHz as extension of the existing FR2 range:</w:t>
      </w:r>
    </w:p>
    <w:tbl>
      <w:tblPr>
        <w:tblW w:w="0" w:type="auto"/>
        <w:jc w:val="center"/>
        <w:tblCellMar>
          <w:left w:w="0" w:type="dxa"/>
          <w:right w:w="0" w:type="dxa"/>
        </w:tblCellMar>
        <w:tblLook w:val="04A0" w:firstRow="1" w:lastRow="0" w:firstColumn="1" w:lastColumn="0" w:noHBand="0" w:noVBand="1"/>
      </w:tblPr>
      <w:tblGrid>
        <w:gridCol w:w="788"/>
        <w:gridCol w:w="1739"/>
        <w:gridCol w:w="2749"/>
      </w:tblGrid>
      <w:tr w:rsidR="00E257CC" w:rsidRPr="009A133C" w:rsidTr="00C3739C">
        <w:trPr>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proofErr w:type="spellStart"/>
            <w:r w:rsidRPr="009A133C">
              <w:rPr>
                <w:lang w:val="fr-FR" w:eastAsia="fr-FR"/>
              </w:rPr>
              <w:t>Frequency</w:t>
            </w:r>
            <w:proofErr w:type="spellEnd"/>
            <w:r w:rsidRPr="009A133C">
              <w:rPr>
                <w:lang w:val="fr-FR" w:eastAsia="fr-FR"/>
              </w:rPr>
              <w:t xml:space="preserve"> range </w:t>
            </w:r>
            <w:proofErr w:type="spellStart"/>
            <w:r w:rsidRPr="009A133C">
              <w:rPr>
                <w:lang w:val="fr-FR" w:eastAsia="fr-FR"/>
              </w:rPr>
              <w:t>designation</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proofErr w:type="spellStart"/>
            <w:r w:rsidRPr="009A133C">
              <w:rPr>
                <w:lang w:val="fr-FR" w:eastAsia="fr-FR"/>
              </w:rPr>
              <w:t>Corresponding</w:t>
            </w:r>
            <w:proofErr w:type="spellEnd"/>
            <w:r w:rsidRPr="009A133C">
              <w:rPr>
                <w:lang w:val="fr-FR" w:eastAsia="fr-FR"/>
              </w:rPr>
              <w:t xml:space="preserve"> </w:t>
            </w:r>
            <w:proofErr w:type="spellStart"/>
            <w:r w:rsidRPr="009A133C">
              <w:rPr>
                <w:lang w:val="fr-FR" w:eastAsia="fr-FR"/>
              </w:rPr>
              <w:t>frequency</w:t>
            </w:r>
            <w:proofErr w:type="spellEnd"/>
            <w:r w:rsidRPr="009A133C">
              <w:rPr>
                <w:lang w:val="fr-FR" w:eastAsia="fr-FR"/>
              </w:rPr>
              <w:t xml:space="preserve"> range</w:t>
            </w:r>
          </w:p>
        </w:tc>
      </w:tr>
      <w:tr w:rsidR="00E257CC" w:rsidRPr="009A133C" w:rsidTr="00C3739C">
        <w:trPr>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lang w:val="fr-FR" w:eastAsia="fr-FR"/>
              </w:rPr>
              <w:t>FR1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lang w:val="fr-FR" w:eastAsia="fr-FR"/>
              </w:rPr>
              <w:t>410 MHz – 7125 MHz</w:t>
            </w:r>
          </w:p>
        </w:tc>
      </w:tr>
      <w:tr w:rsidR="00E257CC" w:rsidRPr="009A133C" w:rsidTr="00C3739C">
        <w:trPr>
          <w:jc w:val="center"/>
        </w:trPr>
        <w:tc>
          <w:tcPr>
            <w:tcW w:w="0" w:type="auto"/>
            <w:vMerge w:val="restart"/>
            <w:tcBorders>
              <w:top w:val="nil"/>
              <w:left w:val="single" w:sz="8" w:space="0" w:color="auto"/>
              <w:bottom w:val="nil"/>
              <w:right w:val="single" w:sz="8" w:space="0" w:color="auto"/>
            </w:tcBorders>
            <w:tcMar>
              <w:top w:w="0" w:type="dxa"/>
              <w:left w:w="108" w:type="dxa"/>
              <w:bottom w:w="0" w:type="dxa"/>
              <w:right w:w="108" w:type="dxa"/>
            </w:tcMar>
            <w:vAlign w:val="center"/>
            <w:hideMark/>
          </w:tcPr>
          <w:p w:rsidR="00E257CC" w:rsidRPr="009A133C" w:rsidRDefault="00E257CC" w:rsidP="00C3739C">
            <w:pPr>
              <w:spacing w:before="100" w:beforeAutospacing="1" w:after="100" w:afterAutospacing="1"/>
              <w:rPr>
                <w:lang w:val="fr-FR" w:eastAsia="fr-FR"/>
              </w:rPr>
            </w:pPr>
            <w:r w:rsidRPr="009A133C">
              <w:rPr>
                <w:lang w:val="fr-FR" w:eastAsia="fr-FR"/>
              </w:rPr>
              <w:t>FR2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b/>
                <w:bCs/>
                <w:lang w:val="fr-FR" w:eastAsia="fr-FR"/>
              </w:rPr>
              <w:t>FR2-0-NTN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b/>
                <w:bCs/>
                <w:lang w:val="fr-FR" w:eastAsia="fr-FR"/>
              </w:rPr>
              <w:t>17300 MHz – 24250 MHz</w:t>
            </w:r>
          </w:p>
        </w:tc>
      </w:tr>
      <w:tr w:rsidR="00E257CC" w:rsidRPr="009A133C" w:rsidTr="00C3739C">
        <w:trPr>
          <w:jc w:val="center"/>
        </w:trPr>
        <w:tc>
          <w:tcPr>
            <w:tcW w:w="0" w:type="auto"/>
            <w:vMerge/>
            <w:tcBorders>
              <w:top w:val="nil"/>
              <w:left w:val="single" w:sz="8" w:space="0" w:color="auto"/>
              <w:bottom w:val="nil"/>
              <w:right w:val="single" w:sz="8" w:space="0" w:color="auto"/>
            </w:tcBorders>
            <w:vAlign w:val="center"/>
            <w:hideMark/>
          </w:tcPr>
          <w:p w:rsidR="00E257CC" w:rsidRPr="009A133C" w:rsidRDefault="00E257CC" w:rsidP="00C3739C">
            <w:pPr>
              <w:spacing w:after="0"/>
              <w:rPr>
                <w:lang w:val="fr-FR" w:eastAsia="fr-FR"/>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lang w:val="fr-FR" w:eastAsia="fr-FR"/>
              </w:rPr>
              <w:t>FR2-1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lang w:val="fr-FR" w:eastAsia="fr-FR"/>
              </w:rPr>
              <w:t>24250 MHz – 52600 MHz</w:t>
            </w:r>
          </w:p>
        </w:tc>
      </w:tr>
      <w:tr w:rsidR="00E257CC" w:rsidRPr="009A133C" w:rsidTr="00C3739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lang w:val="fr-FR" w:eastAsia="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lang w:val="fr-FR" w:eastAsia="fr-FR"/>
              </w:rPr>
              <w:t>FR2-2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r w:rsidRPr="009A133C">
              <w:rPr>
                <w:lang w:val="fr-FR" w:eastAsia="fr-FR"/>
              </w:rPr>
              <w:t>52600 MHz – 71000 MHz</w:t>
            </w:r>
          </w:p>
        </w:tc>
      </w:tr>
    </w:tbl>
    <w:p w:rsidR="00E257CC" w:rsidRPr="009A133C" w:rsidRDefault="00E257CC" w:rsidP="00E257CC">
      <w:pPr>
        <w:shd w:val="clear" w:color="auto" w:fill="FFFFFF"/>
        <w:spacing w:before="100" w:beforeAutospacing="1" w:after="120"/>
        <w:ind w:left="1988" w:firstLine="284"/>
        <w:rPr>
          <w:lang w:val="fr-FR" w:eastAsia="fr-FR"/>
        </w:rPr>
      </w:pPr>
      <w:r w:rsidRPr="009A133C">
        <w:rPr>
          <w:lang w:eastAsia="fr-FR"/>
        </w:rPr>
        <w:t>2.     </w:t>
      </w:r>
      <w:r w:rsidRPr="009A133C">
        <w:rPr>
          <w:b/>
          <w:lang w:eastAsia="fr-FR"/>
        </w:rPr>
        <w:t>Option 2:</w:t>
      </w:r>
      <w:r w:rsidRPr="009A133C">
        <w:rPr>
          <w:lang w:eastAsia="fr-FR"/>
        </w:rPr>
        <w:t> 17300-30000 MHz;</w:t>
      </w:r>
    </w:p>
    <w:tbl>
      <w:tblPr>
        <w:tblW w:w="0" w:type="auto"/>
        <w:jc w:val="center"/>
        <w:tblCellMar>
          <w:left w:w="0" w:type="dxa"/>
          <w:right w:w="0" w:type="dxa"/>
        </w:tblCellMar>
        <w:tblLook w:val="04A0" w:firstRow="1" w:lastRow="0" w:firstColumn="1" w:lastColumn="0" w:noHBand="0" w:noVBand="1"/>
      </w:tblPr>
      <w:tblGrid>
        <w:gridCol w:w="2591"/>
        <w:gridCol w:w="2795"/>
      </w:tblGrid>
      <w:tr w:rsidR="00E257CC" w:rsidRPr="009A133C" w:rsidTr="00C3739C">
        <w:trPr>
          <w:jc w:val="center"/>
        </w:trPr>
        <w:tc>
          <w:tcPr>
            <w:tcW w:w="2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proofErr w:type="spellStart"/>
            <w:r w:rsidRPr="009A133C">
              <w:rPr>
                <w:lang w:val="fr-FR" w:eastAsia="fr-FR"/>
              </w:rPr>
              <w:t>Frequency</w:t>
            </w:r>
            <w:proofErr w:type="spellEnd"/>
            <w:r w:rsidRPr="009A133C">
              <w:rPr>
                <w:lang w:val="fr-FR" w:eastAsia="fr-FR"/>
              </w:rPr>
              <w:t xml:space="preserve"> range </w:t>
            </w:r>
            <w:proofErr w:type="spellStart"/>
            <w:r w:rsidRPr="009A133C">
              <w:rPr>
                <w:lang w:val="fr-FR" w:eastAsia="fr-FR"/>
              </w:rPr>
              <w:t>designation</w:t>
            </w:r>
            <w:proofErr w:type="spellEnd"/>
          </w:p>
        </w:tc>
        <w:tc>
          <w:tcPr>
            <w:tcW w:w="2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lang w:val="fr-FR" w:eastAsia="fr-FR"/>
              </w:rPr>
            </w:pPr>
            <w:proofErr w:type="spellStart"/>
            <w:r w:rsidRPr="009A133C">
              <w:rPr>
                <w:lang w:val="fr-FR" w:eastAsia="fr-FR"/>
              </w:rPr>
              <w:t>Corresponding</w:t>
            </w:r>
            <w:proofErr w:type="spellEnd"/>
            <w:r w:rsidRPr="009A133C">
              <w:rPr>
                <w:lang w:val="fr-FR" w:eastAsia="fr-FR"/>
              </w:rPr>
              <w:t xml:space="preserve"> </w:t>
            </w:r>
            <w:proofErr w:type="spellStart"/>
            <w:r w:rsidRPr="009A133C">
              <w:rPr>
                <w:lang w:val="fr-FR" w:eastAsia="fr-FR"/>
              </w:rPr>
              <w:t>frequency</w:t>
            </w:r>
            <w:proofErr w:type="spellEnd"/>
            <w:r w:rsidRPr="009A133C">
              <w:rPr>
                <w:lang w:val="fr-FR" w:eastAsia="fr-FR"/>
              </w:rPr>
              <w:t xml:space="preserve"> range</w:t>
            </w:r>
          </w:p>
        </w:tc>
      </w:tr>
      <w:tr w:rsidR="00E257CC" w:rsidRPr="009A133C" w:rsidTr="00C3739C">
        <w:trPr>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b/>
                <w:lang w:val="fr-FR" w:eastAsia="fr-FR"/>
              </w:rPr>
            </w:pPr>
            <w:r w:rsidRPr="009A133C">
              <w:rPr>
                <w:b/>
                <w:lang w:val="fr-FR" w:eastAsia="fr-FR"/>
              </w:rPr>
              <w:t>FR2-NTN</w:t>
            </w:r>
          </w:p>
        </w:tc>
        <w:tc>
          <w:tcPr>
            <w:tcW w:w="2795" w:type="dxa"/>
            <w:tcBorders>
              <w:top w:val="nil"/>
              <w:left w:val="nil"/>
              <w:bottom w:val="single" w:sz="8" w:space="0" w:color="auto"/>
              <w:right w:val="single" w:sz="8" w:space="0" w:color="auto"/>
            </w:tcBorders>
            <w:tcMar>
              <w:top w:w="0" w:type="dxa"/>
              <w:left w:w="108" w:type="dxa"/>
              <w:bottom w:w="0" w:type="dxa"/>
              <w:right w:w="108" w:type="dxa"/>
            </w:tcMar>
            <w:hideMark/>
          </w:tcPr>
          <w:p w:rsidR="00E257CC" w:rsidRPr="009A133C" w:rsidRDefault="00E257CC" w:rsidP="00C3739C">
            <w:pPr>
              <w:spacing w:before="100" w:beforeAutospacing="1" w:after="100" w:afterAutospacing="1"/>
              <w:rPr>
                <w:b/>
                <w:lang w:val="fr-FR" w:eastAsia="fr-FR"/>
              </w:rPr>
            </w:pPr>
            <w:r w:rsidRPr="009A133C">
              <w:rPr>
                <w:b/>
                <w:lang w:val="fr-FR" w:eastAsia="fr-FR"/>
              </w:rPr>
              <w:t>17300-30000 MHz</w:t>
            </w:r>
          </w:p>
        </w:tc>
      </w:tr>
    </w:tbl>
    <w:p w:rsidR="00E257CC" w:rsidRPr="009A133C" w:rsidRDefault="00E257CC" w:rsidP="00E257CC">
      <w:pPr>
        <w:shd w:val="clear" w:color="auto" w:fill="FFFFFF"/>
        <w:spacing w:after="120"/>
        <w:rPr>
          <w:lang w:val="en-US" w:eastAsia="fr-FR"/>
        </w:rPr>
      </w:pPr>
      <w:r w:rsidRPr="009A133C">
        <w:rPr>
          <w:lang w:eastAsia="fr-FR"/>
        </w:rPr>
        <w:t>                                          </w:t>
      </w:r>
      <w:r w:rsidRPr="009A133C">
        <w:rPr>
          <w:b/>
          <w:bCs/>
          <w:lang w:eastAsia="fr-FR"/>
        </w:rPr>
        <w:t>Note:</w:t>
      </w:r>
      <w:r w:rsidRPr="009A133C">
        <w:rPr>
          <w:lang w:eastAsia="fr-FR"/>
        </w:rPr>
        <w:t> Bands defined within FR2-NTN can be regarded as a FR2 band.</w:t>
      </w:r>
    </w:p>
    <w:p w:rsidR="00E257CC" w:rsidRPr="009A133C" w:rsidRDefault="00E257CC" w:rsidP="00E257CC">
      <w:pPr>
        <w:shd w:val="clear" w:color="auto" w:fill="FFFFFF"/>
        <w:spacing w:after="120"/>
        <w:rPr>
          <w:lang w:val="en-US" w:eastAsia="fr-FR"/>
        </w:rPr>
      </w:pPr>
      <w:r w:rsidRPr="009A133C">
        <w:rPr>
          <w:lang w:eastAsia="fr-FR"/>
        </w:rPr>
        <w:t> </w:t>
      </w:r>
      <w:r w:rsidRPr="009A133C">
        <w:rPr>
          <w:lang w:val="en-US" w:eastAsia="fr-FR"/>
        </w:rPr>
        <w:tab/>
      </w:r>
      <w:r w:rsidRPr="009A133C">
        <w:rPr>
          <w:lang w:val="en-US" w:eastAsia="fr-FR"/>
        </w:rPr>
        <w:tab/>
      </w:r>
      <w:r w:rsidRPr="009A133C">
        <w:rPr>
          <w:lang w:val="en-US" w:eastAsia="fr-FR"/>
        </w:rPr>
        <w:tab/>
      </w:r>
      <w:r w:rsidRPr="009A133C">
        <w:rPr>
          <w:lang w:val="en-US" w:eastAsia="fr-FR"/>
        </w:rPr>
        <w:tab/>
      </w:r>
      <w:r w:rsidRPr="009A133C">
        <w:rPr>
          <w:lang w:eastAsia="fr-FR"/>
        </w:rPr>
        <w:t>3.     </w:t>
      </w:r>
      <w:r w:rsidRPr="009A133C">
        <w:rPr>
          <w:b/>
          <w:lang w:eastAsia="fr-FR"/>
        </w:rPr>
        <w:t>Option 3:</w:t>
      </w:r>
      <w:r w:rsidRPr="009A133C">
        <w:rPr>
          <w:lang w:eastAsia="fr-FR"/>
        </w:rPr>
        <w:t xml:space="preserve"> </w:t>
      </w:r>
      <w:r w:rsidRPr="009A133C">
        <w:rPr>
          <w:b/>
          <w:lang w:eastAsia="fr-FR"/>
        </w:rPr>
        <w:t>Other options not precluded.</w:t>
      </w:r>
    </w:p>
    <w:p w:rsidR="00E257CC" w:rsidRPr="00FE203D" w:rsidRDefault="00E257CC" w:rsidP="00E257CC">
      <w:pPr>
        <w:rPr>
          <w:rFonts w:eastAsiaTheme="minorEastAsia"/>
          <w:lang w:val="en-US" w:eastAsia="ja-JP"/>
        </w:rPr>
      </w:pPr>
    </w:p>
    <w:p w:rsidR="00E257CC" w:rsidRPr="009A133C" w:rsidRDefault="00E257CC" w:rsidP="00E257CC">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(scenario)</w:t>
      </w:r>
    </w:p>
    <w:p w:rsidR="00E257CC" w:rsidRDefault="00E257CC" w:rsidP="00E257CC">
      <w:pPr>
        <w:spacing w:after="120"/>
        <w:rPr>
          <w:rFonts w:eastAsiaTheme="minorEastAsia"/>
          <w:lang w:eastAsia="zh-CN"/>
        </w:rPr>
      </w:pPr>
      <w:r>
        <w:rPr>
          <w:rFonts w:eastAsiaTheme="minorEastAsia" w:hint="eastAsia"/>
          <w:lang w:eastAsia="zh-CN"/>
        </w:rPr>
        <w:t>F</w:t>
      </w:r>
      <w:r>
        <w:rPr>
          <w:rFonts w:eastAsiaTheme="minorEastAsia"/>
          <w:lang w:eastAsia="zh-CN"/>
        </w:rPr>
        <w:t xml:space="preserve">ollowing agreements have been made: </w:t>
      </w:r>
    </w:p>
    <w:p w:rsidR="00E257CC" w:rsidRPr="00FE203D" w:rsidRDefault="00E257CC" w:rsidP="00E257CC">
      <w:pPr>
        <w:pStyle w:val="Paragraphedeliste"/>
        <w:widowControl/>
        <w:numPr>
          <w:ilvl w:val="0"/>
          <w:numId w:val="45"/>
        </w:numPr>
        <w:overflowPunct w:val="0"/>
        <w:autoSpaceDE w:val="0"/>
        <w:autoSpaceDN w:val="0"/>
        <w:adjustRightInd w:val="0"/>
        <w:spacing w:after="120"/>
        <w:ind w:leftChars="0"/>
        <w:jc w:val="left"/>
        <w:textAlignment w:val="baseline"/>
        <w:rPr>
          <w:rFonts w:ascii="Times New Roman" w:eastAsiaTheme="minorEastAsia" w:hAnsi="Times New Roman"/>
          <w:lang w:eastAsia="zh-CN"/>
        </w:rPr>
      </w:pPr>
      <w:r w:rsidRPr="00FE203D">
        <w:rPr>
          <w:rFonts w:ascii="Times New Roman" w:eastAsiaTheme="minorEastAsia" w:hAnsi="Times New Roman"/>
          <w:lang w:eastAsia="zh-CN"/>
        </w:rPr>
        <w:lastRenderedPageBreak/>
        <w:t xml:space="preserve">Study NTN-TN coexistence by assuming a reference frequency of 17 GHz for NTN DL cases and 27 GHz NTN UL cases, as well as the consideration of ACLR and ACS assumptions as following:  </w:t>
      </w:r>
    </w:p>
    <w:tbl>
      <w:tblPr>
        <w:tblStyle w:val="11"/>
        <w:tblW w:w="5000" w:type="pct"/>
        <w:jc w:val="center"/>
        <w:tblLayout w:type="fixed"/>
        <w:tblLook w:val="04A0" w:firstRow="1" w:lastRow="0" w:firstColumn="1" w:lastColumn="0" w:noHBand="0" w:noVBand="1"/>
      </w:tblPr>
      <w:tblGrid>
        <w:gridCol w:w="745"/>
        <w:gridCol w:w="1800"/>
        <w:gridCol w:w="1649"/>
        <w:gridCol w:w="1651"/>
        <w:gridCol w:w="4349"/>
      </w:tblGrid>
      <w:tr w:rsidR="00E257CC" w:rsidTr="00C3739C">
        <w:trPr>
          <w:trHeight w:val="414"/>
          <w:jc w:val="center"/>
        </w:trPr>
        <w:tc>
          <w:tcPr>
            <w:tcW w:w="365" w:type="pct"/>
            <w:shd w:val="clear" w:color="auto" w:fill="auto"/>
            <w:vAlign w:val="center"/>
          </w:tcPr>
          <w:p w:rsidR="00E257CC" w:rsidRDefault="00E257CC" w:rsidP="00C3739C">
            <w:pPr>
              <w:pStyle w:val="TAH"/>
            </w:pPr>
            <w:r>
              <w:rPr>
                <w:rFonts w:hint="eastAsia"/>
              </w:rPr>
              <w:t>No.</w:t>
            </w:r>
          </w:p>
        </w:tc>
        <w:tc>
          <w:tcPr>
            <w:tcW w:w="883" w:type="pct"/>
            <w:shd w:val="clear" w:color="auto" w:fill="auto"/>
            <w:vAlign w:val="center"/>
          </w:tcPr>
          <w:p w:rsidR="00E257CC" w:rsidRPr="00564DC5" w:rsidRDefault="00E257CC" w:rsidP="00C3739C">
            <w:pPr>
              <w:pStyle w:val="TAH"/>
            </w:pPr>
            <w:r w:rsidRPr="00564DC5">
              <w:t>Combination</w:t>
            </w:r>
          </w:p>
        </w:tc>
        <w:tc>
          <w:tcPr>
            <w:tcW w:w="809" w:type="pct"/>
            <w:shd w:val="clear" w:color="auto" w:fill="auto"/>
            <w:vAlign w:val="center"/>
          </w:tcPr>
          <w:p w:rsidR="00E257CC" w:rsidRPr="00564DC5" w:rsidRDefault="00E257CC" w:rsidP="00C3739C">
            <w:pPr>
              <w:pStyle w:val="TAH"/>
            </w:pPr>
            <w:r w:rsidRPr="00564DC5">
              <w:t>Aggressor</w:t>
            </w:r>
          </w:p>
        </w:tc>
        <w:tc>
          <w:tcPr>
            <w:tcW w:w="810" w:type="pct"/>
            <w:shd w:val="clear" w:color="auto" w:fill="auto"/>
            <w:vAlign w:val="center"/>
          </w:tcPr>
          <w:p w:rsidR="00E257CC" w:rsidRPr="00564DC5" w:rsidRDefault="00E257CC" w:rsidP="00C3739C">
            <w:pPr>
              <w:pStyle w:val="TAH"/>
            </w:pPr>
            <w:r w:rsidRPr="00564DC5">
              <w:t>Victim</w:t>
            </w:r>
          </w:p>
        </w:tc>
        <w:tc>
          <w:tcPr>
            <w:tcW w:w="2132" w:type="pct"/>
          </w:tcPr>
          <w:p w:rsidR="00E257CC" w:rsidRPr="004C4A5D" w:rsidRDefault="00E257CC" w:rsidP="00C3739C">
            <w:pPr>
              <w:pStyle w:val="TAH"/>
            </w:pPr>
            <w:r w:rsidRPr="004C4A5D">
              <w:t>Scope of Coexistence Simulation</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1</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NTN UL</w:t>
            </w:r>
          </w:p>
        </w:tc>
        <w:tc>
          <w:tcPr>
            <w:tcW w:w="810" w:type="pct"/>
            <w:vAlign w:val="center"/>
          </w:tcPr>
          <w:p w:rsidR="00E257CC" w:rsidRPr="00427008" w:rsidRDefault="00E257CC" w:rsidP="00C3739C">
            <w:pPr>
              <w:pStyle w:val="TAC"/>
            </w:pPr>
            <w:r w:rsidRPr="00427008">
              <w:rPr>
                <w:rFonts w:hint="eastAsia"/>
              </w:rPr>
              <w:t>TN UL</w:t>
            </w:r>
          </w:p>
        </w:tc>
        <w:tc>
          <w:tcPr>
            <w:tcW w:w="2132" w:type="pct"/>
          </w:tcPr>
          <w:p w:rsidR="00E257CC" w:rsidRDefault="00E257CC" w:rsidP="00C3739C">
            <w:pPr>
              <w:pStyle w:val="TAL"/>
            </w:pPr>
            <w:r>
              <w:t>ACLR NTN UE to be varied/defined</w:t>
            </w:r>
          </w:p>
          <w:p w:rsidR="00E257CC" w:rsidRPr="00427008" w:rsidRDefault="00E257CC" w:rsidP="00C3739C">
            <w:pPr>
              <w:pStyle w:val="TAL"/>
            </w:pPr>
            <w:r>
              <w:t xml:space="preserve">ACS TN </w:t>
            </w:r>
            <w:proofErr w:type="spellStart"/>
            <w:r>
              <w:t>gNB</w:t>
            </w:r>
            <w:proofErr w:type="spellEnd"/>
            <w:r>
              <w:t xml:space="preserve"> fixed</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2</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TN UL</w:t>
            </w:r>
          </w:p>
        </w:tc>
        <w:tc>
          <w:tcPr>
            <w:tcW w:w="810" w:type="pct"/>
            <w:vAlign w:val="center"/>
          </w:tcPr>
          <w:p w:rsidR="00E257CC" w:rsidRPr="00427008" w:rsidRDefault="00E257CC" w:rsidP="00C3739C">
            <w:pPr>
              <w:pStyle w:val="TAC"/>
            </w:pPr>
            <w:r w:rsidRPr="00427008">
              <w:rPr>
                <w:rFonts w:hint="eastAsia"/>
              </w:rPr>
              <w:t>NTN UL</w:t>
            </w:r>
          </w:p>
        </w:tc>
        <w:tc>
          <w:tcPr>
            <w:tcW w:w="2132" w:type="pct"/>
          </w:tcPr>
          <w:p w:rsidR="00E257CC" w:rsidRDefault="00E257CC" w:rsidP="00C3739C">
            <w:pPr>
              <w:pStyle w:val="TAL"/>
            </w:pPr>
            <w:r>
              <w:t>ACLR TN UE fixed</w:t>
            </w:r>
          </w:p>
          <w:p w:rsidR="00E257CC" w:rsidRPr="00427008" w:rsidRDefault="00E257CC" w:rsidP="00C3739C">
            <w:pPr>
              <w:pStyle w:val="TAL"/>
            </w:pPr>
            <w:r>
              <w:t>ACS NTN SAN to be varied/defined</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3</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NTN UL</w:t>
            </w:r>
          </w:p>
        </w:tc>
        <w:tc>
          <w:tcPr>
            <w:tcW w:w="810" w:type="pct"/>
            <w:vAlign w:val="center"/>
          </w:tcPr>
          <w:p w:rsidR="00E257CC" w:rsidRPr="00427008" w:rsidRDefault="00E257CC" w:rsidP="00C3739C">
            <w:pPr>
              <w:pStyle w:val="TAC"/>
            </w:pPr>
            <w:r w:rsidRPr="00427008">
              <w:rPr>
                <w:rFonts w:hint="eastAsia"/>
              </w:rPr>
              <w:t>TN DL</w:t>
            </w:r>
          </w:p>
        </w:tc>
        <w:tc>
          <w:tcPr>
            <w:tcW w:w="2132" w:type="pct"/>
          </w:tcPr>
          <w:p w:rsidR="00E257CC" w:rsidRDefault="00E257CC" w:rsidP="00C3739C">
            <w:pPr>
              <w:pStyle w:val="TAL"/>
            </w:pPr>
            <w:r>
              <w:t>ACLR NTN UE to be varied/defined</w:t>
            </w:r>
          </w:p>
          <w:p w:rsidR="00E257CC" w:rsidRPr="00427008" w:rsidRDefault="00E257CC" w:rsidP="00C3739C">
            <w:pPr>
              <w:pStyle w:val="TAL"/>
            </w:pPr>
            <w:r>
              <w:t>ACS TN UE fixed</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4</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TN DL</w:t>
            </w:r>
          </w:p>
        </w:tc>
        <w:tc>
          <w:tcPr>
            <w:tcW w:w="810" w:type="pct"/>
            <w:vAlign w:val="center"/>
          </w:tcPr>
          <w:p w:rsidR="00E257CC" w:rsidRPr="00427008" w:rsidRDefault="00E257CC" w:rsidP="00C3739C">
            <w:pPr>
              <w:pStyle w:val="TAC"/>
            </w:pPr>
            <w:r w:rsidRPr="00427008">
              <w:rPr>
                <w:rFonts w:hint="eastAsia"/>
              </w:rPr>
              <w:t>NTN UL</w:t>
            </w:r>
          </w:p>
        </w:tc>
        <w:tc>
          <w:tcPr>
            <w:tcW w:w="2132" w:type="pct"/>
          </w:tcPr>
          <w:p w:rsidR="00E257CC" w:rsidRDefault="00E257CC" w:rsidP="00C3739C">
            <w:pPr>
              <w:pStyle w:val="TAL"/>
            </w:pPr>
            <w:r>
              <w:t xml:space="preserve">ACLR TN </w:t>
            </w:r>
            <w:proofErr w:type="spellStart"/>
            <w:r>
              <w:t>gNB</w:t>
            </w:r>
            <w:proofErr w:type="spellEnd"/>
            <w:r>
              <w:t xml:space="preserve"> fixed</w:t>
            </w:r>
          </w:p>
          <w:p w:rsidR="00E257CC" w:rsidRPr="00427008" w:rsidRDefault="00E257CC" w:rsidP="00C3739C">
            <w:pPr>
              <w:pStyle w:val="TAL"/>
            </w:pPr>
            <w:r>
              <w:t>ACS NTN SAN to be varied/defined</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5</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TN DL</w:t>
            </w:r>
          </w:p>
        </w:tc>
        <w:tc>
          <w:tcPr>
            <w:tcW w:w="810" w:type="pct"/>
            <w:vAlign w:val="center"/>
          </w:tcPr>
          <w:p w:rsidR="00E257CC" w:rsidRPr="00427008" w:rsidRDefault="00E257CC" w:rsidP="00C3739C">
            <w:pPr>
              <w:pStyle w:val="TAC"/>
            </w:pPr>
            <w:r w:rsidRPr="00427008">
              <w:rPr>
                <w:rFonts w:hint="eastAsia"/>
              </w:rPr>
              <w:t>NTN DL</w:t>
            </w:r>
          </w:p>
        </w:tc>
        <w:tc>
          <w:tcPr>
            <w:tcW w:w="2132" w:type="pct"/>
          </w:tcPr>
          <w:p w:rsidR="00E257CC" w:rsidRDefault="00E257CC" w:rsidP="00C3739C">
            <w:pPr>
              <w:pStyle w:val="TAL"/>
            </w:pPr>
            <w:r>
              <w:t xml:space="preserve">ACLR TN </w:t>
            </w:r>
            <w:proofErr w:type="spellStart"/>
            <w:r>
              <w:t>gNB</w:t>
            </w:r>
            <w:proofErr w:type="spellEnd"/>
            <w:r>
              <w:t xml:space="preserve"> fixed</w:t>
            </w:r>
          </w:p>
          <w:p w:rsidR="00E257CC" w:rsidRPr="00427008" w:rsidRDefault="00E257CC" w:rsidP="00C3739C">
            <w:pPr>
              <w:pStyle w:val="TAL"/>
            </w:pPr>
            <w:r>
              <w:t>ACS NTN UE to be varied/defined</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6</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NTN DL</w:t>
            </w:r>
          </w:p>
        </w:tc>
        <w:tc>
          <w:tcPr>
            <w:tcW w:w="810" w:type="pct"/>
            <w:vAlign w:val="center"/>
          </w:tcPr>
          <w:p w:rsidR="00E257CC" w:rsidRPr="00427008" w:rsidRDefault="00E257CC" w:rsidP="00C3739C">
            <w:pPr>
              <w:pStyle w:val="TAC"/>
            </w:pPr>
            <w:r w:rsidRPr="00427008">
              <w:rPr>
                <w:rFonts w:hint="eastAsia"/>
              </w:rPr>
              <w:t>TN DL</w:t>
            </w:r>
          </w:p>
        </w:tc>
        <w:tc>
          <w:tcPr>
            <w:tcW w:w="2132" w:type="pct"/>
          </w:tcPr>
          <w:p w:rsidR="00E257CC" w:rsidRDefault="00E257CC" w:rsidP="00C3739C">
            <w:pPr>
              <w:pStyle w:val="TAL"/>
            </w:pPr>
            <w:r>
              <w:t>ACLR NTN SAN to be varied/defined</w:t>
            </w:r>
          </w:p>
          <w:p w:rsidR="00E257CC" w:rsidRPr="00427008" w:rsidRDefault="00E257CC" w:rsidP="00C3739C">
            <w:pPr>
              <w:pStyle w:val="TAL"/>
            </w:pPr>
            <w:r>
              <w:t>ACS TN UE fixed</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7</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NTN DL</w:t>
            </w:r>
          </w:p>
        </w:tc>
        <w:tc>
          <w:tcPr>
            <w:tcW w:w="810" w:type="pct"/>
            <w:vAlign w:val="center"/>
          </w:tcPr>
          <w:p w:rsidR="00E257CC" w:rsidRPr="00427008" w:rsidRDefault="00E257CC" w:rsidP="00C3739C">
            <w:pPr>
              <w:pStyle w:val="TAC"/>
            </w:pPr>
            <w:r w:rsidRPr="00427008">
              <w:t>TN UL</w:t>
            </w:r>
          </w:p>
        </w:tc>
        <w:tc>
          <w:tcPr>
            <w:tcW w:w="2132" w:type="pct"/>
          </w:tcPr>
          <w:p w:rsidR="00E257CC" w:rsidRDefault="00E257CC" w:rsidP="00C3739C">
            <w:pPr>
              <w:pStyle w:val="TAL"/>
            </w:pPr>
            <w:r>
              <w:t>ACLR NTN SAN to be varied/defined</w:t>
            </w:r>
          </w:p>
          <w:p w:rsidR="00E257CC" w:rsidRPr="00427008" w:rsidRDefault="00E257CC" w:rsidP="00C3739C">
            <w:pPr>
              <w:pStyle w:val="TAL"/>
            </w:pPr>
            <w:r>
              <w:t xml:space="preserve">ACS TN </w:t>
            </w:r>
            <w:proofErr w:type="spellStart"/>
            <w:r>
              <w:t>gNB</w:t>
            </w:r>
            <w:proofErr w:type="spellEnd"/>
            <w:r>
              <w:t xml:space="preserve"> fixed</w:t>
            </w:r>
          </w:p>
        </w:tc>
      </w:tr>
      <w:tr w:rsidR="00E257CC" w:rsidTr="00C3739C">
        <w:trPr>
          <w:trHeight w:val="414"/>
          <w:jc w:val="center"/>
        </w:trPr>
        <w:tc>
          <w:tcPr>
            <w:tcW w:w="365" w:type="pct"/>
            <w:vAlign w:val="center"/>
          </w:tcPr>
          <w:p w:rsidR="00E257CC" w:rsidRPr="00427008" w:rsidRDefault="00E257CC" w:rsidP="00C3739C">
            <w:pPr>
              <w:pStyle w:val="TAC"/>
            </w:pPr>
            <w:r w:rsidRPr="00427008">
              <w:rPr>
                <w:rFonts w:hint="eastAsia"/>
              </w:rPr>
              <w:t>8</w:t>
            </w:r>
          </w:p>
        </w:tc>
        <w:tc>
          <w:tcPr>
            <w:tcW w:w="883" w:type="pct"/>
            <w:vAlign w:val="center"/>
          </w:tcPr>
          <w:p w:rsidR="00E257CC" w:rsidRPr="00427008" w:rsidRDefault="00E257CC" w:rsidP="00C3739C">
            <w:pPr>
              <w:pStyle w:val="TAC"/>
            </w:pPr>
            <w:r w:rsidRPr="00427008">
              <w:rPr>
                <w:rFonts w:hint="eastAsia"/>
              </w:rPr>
              <w:t>TN with NTN</w:t>
            </w:r>
          </w:p>
        </w:tc>
        <w:tc>
          <w:tcPr>
            <w:tcW w:w="809" w:type="pct"/>
            <w:vAlign w:val="center"/>
          </w:tcPr>
          <w:p w:rsidR="00E257CC" w:rsidRPr="00427008" w:rsidRDefault="00E257CC" w:rsidP="00C3739C">
            <w:pPr>
              <w:pStyle w:val="TAC"/>
            </w:pPr>
            <w:r w:rsidRPr="00427008">
              <w:rPr>
                <w:rFonts w:hint="eastAsia"/>
              </w:rPr>
              <w:t>T</w:t>
            </w:r>
            <w:r w:rsidRPr="00427008">
              <w:t>N UL</w:t>
            </w:r>
          </w:p>
        </w:tc>
        <w:tc>
          <w:tcPr>
            <w:tcW w:w="810" w:type="pct"/>
            <w:vAlign w:val="center"/>
          </w:tcPr>
          <w:p w:rsidR="00E257CC" w:rsidRPr="00427008" w:rsidRDefault="00E257CC" w:rsidP="00C3739C">
            <w:pPr>
              <w:pStyle w:val="TAC"/>
            </w:pPr>
            <w:r w:rsidRPr="00427008">
              <w:rPr>
                <w:rFonts w:hint="eastAsia"/>
              </w:rPr>
              <w:t>N</w:t>
            </w:r>
            <w:r w:rsidRPr="00427008">
              <w:t>TN DL</w:t>
            </w:r>
          </w:p>
        </w:tc>
        <w:tc>
          <w:tcPr>
            <w:tcW w:w="2132" w:type="pct"/>
          </w:tcPr>
          <w:p w:rsidR="00E257CC" w:rsidRDefault="00E257CC" w:rsidP="00C3739C">
            <w:pPr>
              <w:pStyle w:val="TAL"/>
            </w:pPr>
            <w:r>
              <w:t>ACLR TN UE fixed</w:t>
            </w:r>
          </w:p>
          <w:p w:rsidR="00E257CC" w:rsidRPr="00427008" w:rsidRDefault="00E257CC" w:rsidP="00C3739C">
            <w:pPr>
              <w:pStyle w:val="TAL"/>
            </w:pPr>
            <w:r>
              <w:t>ACS NTN UE to be varied/defined</w:t>
            </w:r>
          </w:p>
        </w:tc>
      </w:tr>
      <w:tr w:rsidR="00E257CC" w:rsidTr="00C3739C">
        <w:trPr>
          <w:trHeight w:val="414"/>
          <w:jc w:val="center"/>
        </w:trPr>
        <w:tc>
          <w:tcPr>
            <w:tcW w:w="5000" w:type="pct"/>
            <w:gridSpan w:val="5"/>
            <w:vAlign w:val="center"/>
          </w:tcPr>
          <w:p w:rsidR="00E257CC" w:rsidRPr="00427008" w:rsidRDefault="00E257CC" w:rsidP="00C3739C">
            <w:pPr>
              <w:pStyle w:val="TAN"/>
            </w:pPr>
            <w:r w:rsidRPr="00427008">
              <w:t>NOTE 1:</w:t>
            </w:r>
            <w:r w:rsidRPr="00427008">
              <w:tab/>
              <w:t xml:space="preserve">For coexistence between </w:t>
            </w:r>
            <w:proofErr w:type="spellStart"/>
            <w:r w:rsidRPr="00427008">
              <w:t>Ka</w:t>
            </w:r>
            <w:proofErr w:type="spellEnd"/>
            <w:r w:rsidRPr="00427008">
              <w:t>-Band DL and adjacent TN bands, there are no 3GPP defined/specified TN bands.</w:t>
            </w:r>
          </w:p>
        </w:tc>
      </w:tr>
    </w:tbl>
    <w:p w:rsidR="00E257CC" w:rsidRDefault="00E257CC" w:rsidP="00E257CC">
      <w:pPr>
        <w:spacing w:after="120"/>
        <w:rPr>
          <w:rFonts w:eastAsiaTheme="minorEastAsia"/>
          <w:lang w:eastAsia="zh-CN"/>
        </w:rPr>
      </w:pPr>
    </w:p>
    <w:p w:rsidR="00E257CC" w:rsidRPr="004C4A5D" w:rsidRDefault="00E257CC" w:rsidP="00E257CC">
      <w:pPr>
        <w:spacing w:after="120"/>
        <w:rPr>
          <w:rFonts w:eastAsiaTheme="minorEastAsia"/>
          <w:lang w:eastAsia="zh-CN"/>
        </w:rPr>
      </w:pPr>
      <w:r>
        <w:rPr>
          <w:rFonts w:eastAsiaTheme="minorEastAsia" w:hint="eastAsia"/>
          <w:lang w:eastAsia="zh-CN"/>
        </w:rPr>
        <w:t>F</w:t>
      </w:r>
      <w:r>
        <w:rPr>
          <w:rFonts w:eastAsiaTheme="minorEastAsia"/>
          <w:lang w:eastAsia="zh-CN"/>
        </w:rPr>
        <w:t>urthermore, for t</w:t>
      </w:r>
      <w:r w:rsidRPr="004C4A5D">
        <w:rPr>
          <w:szCs w:val="24"/>
          <w:lang w:eastAsia="zh-CN"/>
        </w:rPr>
        <w:t>he assumption on TN ACLR</w:t>
      </w:r>
      <w:r>
        <w:rPr>
          <w:szCs w:val="24"/>
          <w:lang w:eastAsia="zh-CN"/>
        </w:rPr>
        <w:t>/ACS for co-existence simulation, t</w:t>
      </w:r>
      <w:r w:rsidRPr="004C4A5D">
        <w:rPr>
          <w:szCs w:val="24"/>
          <w:lang w:eastAsia="zh-CN"/>
        </w:rPr>
        <w:t>he values for 17GHz in below table are considered as starting point for co-existence simulation purpose</w:t>
      </w:r>
      <w:r>
        <w:rPr>
          <w:szCs w:val="24"/>
          <w:lang w:eastAsia="zh-CN"/>
        </w:rPr>
        <w:t xml:space="preserve"> yet</w:t>
      </w:r>
      <w:r w:rsidRPr="004C4A5D">
        <w:rPr>
          <w:szCs w:val="24"/>
          <w:lang w:eastAsia="zh-CN"/>
        </w:rPr>
        <w:t xml:space="preserve"> other options not precluded.</w:t>
      </w:r>
    </w:p>
    <w:tbl>
      <w:tblPr>
        <w:tblStyle w:val="Grilledutableau"/>
        <w:tblW w:w="9631" w:type="dxa"/>
        <w:tblInd w:w="171" w:type="dxa"/>
        <w:tblLayout w:type="fixed"/>
        <w:tblLook w:val="04A0" w:firstRow="1" w:lastRow="0" w:firstColumn="1" w:lastColumn="0" w:noHBand="0" w:noVBand="1"/>
      </w:tblPr>
      <w:tblGrid>
        <w:gridCol w:w="1818"/>
        <w:gridCol w:w="1247"/>
        <w:gridCol w:w="1306"/>
        <w:gridCol w:w="1444"/>
        <w:gridCol w:w="1306"/>
        <w:gridCol w:w="1255"/>
        <w:gridCol w:w="1255"/>
      </w:tblGrid>
      <w:tr w:rsidR="00E257CC" w:rsidTr="00C3739C">
        <w:trPr>
          <w:trHeight w:val="284"/>
        </w:trPr>
        <w:tc>
          <w:tcPr>
            <w:tcW w:w="1818" w:type="dxa"/>
            <w:vMerge w:val="restart"/>
            <w:shd w:val="clear" w:color="auto" w:fill="D9D9D9" w:themeFill="background1" w:themeFillShade="D9"/>
          </w:tcPr>
          <w:p w:rsidR="00E257CC" w:rsidRDefault="00E257CC" w:rsidP="00C3739C">
            <w:pPr>
              <w:pStyle w:val="TAH"/>
            </w:pPr>
            <w:r>
              <w:t>Frequency band</w:t>
            </w:r>
          </w:p>
        </w:tc>
        <w:tc>
          <w:tcPr>
            <w:tcW w:w="2553" w:type="dxa"/>
            <w:gridSpan w:val="2"/>
            <w:shd w:val="clear" w:color="auto" w:fill="D9D9D9" w:themeFill="background1" w:themeFillShade="D9"/>
          </w:tcPr>
          <w:p w:rsidR="00E257CC" w:rsidRDefault="00E257CC" w:rsidP="00C3739C">
            <w:pPr>
              <w:pStyle w:val="TAH"/>
            </w:pPr>
            <w:r>
              <w:t>BS</w:t>
            </w:r>
          </w:p>
        </w:tc>
        <w:tc>
          <w:tcPr>
            <w:tcW w:w="2750" w:type="dxa"/>
            <w:gridSpan w:val="2"/>
            <w:shd w:val="clear" w:color="auto" w:fill="D9D9D9" w:themeFill="background1" w:themeFillShade="D9"/>
          </w:tcPr>
          <w:p w:rsidR="00E257CC" w:rsidRDefault="00E257CC" w:rsidP="00C3739C">
            <w:pPr>
              <w:pStyle w:val="TAH"/>
            </w:pPr>
            <w:r>
              <w:t>UE</w:t>
            </w:r>
          </w:p>
        </w:tc>
        <w:tc>
          <w:tcPr>
            <w:tcW w:w="2510" w:type="dxa"/>
            <w:gridSpan w:val="2"/>
            <w:shd w:val="clear" w:color="auto" w:fill="D9D9D9" w:themeFill="background1" w:themeFillShade="D9"/>
          </w:tcPr>
          <w:p w:rsidR="00E257CC" w:rsidRPr="00B13390" w:rsidRDefault="00E257CC" w:rsidP="00C3739C">
            <w:pPr>
              <w:pStyle w:val="TAH"/>
              <w:rPr>
                <w:lang w:val="en-US"/>
              </w:rPr>
            </w:pPr>
            <w:r>
              <w:rPr>
                <w:lang w:val="en-US"/>
              </w:rPr>
              <w:t>ACIR</w:t>
            </w:r>
          </w:p>
        </w:tc>
      </w:tr>
      <w:tr w:rsidR="00E257CC" w:rsidTr="00C3739C">
        <w:trPr>
          <w:trHeight w:val="284"/>
        </w:trPr>
        <w:tc>
          <w:tcPr>
            <w:tcW w:w="1818" w:type="dxa"/>
            <w:vMerge/>
            <w:shd w:val="clear" w:color="auto" w:fill="D9D9D9" w:themeFill="background1" w:themeFillShade="D9"/>
          </w:tcPr>
          <w:p w:rsidR="00E257CC" w:rsidRDefault="00E257CC" w:rsidP="00C3739C">
            <w:pPr>
              <w:pStyle w:val="TAH"/>
            </w:pPr>
          </w:p>
        </w:tc>
        <w:tc>
          <w:tcPr>
            <w:tcW w:w="1247" w:type="dxa"/>
            <w:shd w:val="clear" w:color="auto" w:fill="D9D9D9" w:themeFill="background1" w:themeFillShade="D9"/>
          </w:tcPr>
          <w:p w:rsidR="00E257CC" w:rsidRDefault="00E257CC" w:rsidP="00C3739C">
            <w:pPr>
              <w:pStyle w:val="TAH"/>
            </w:pPr>
            <w:r>
              <w:t>ACLR</w:t>
            </w:r>
          </w:p>
        </w:tc>
        <w:tc>
          <w:tcPr>
            <w:tcW w:w="1306" w:type="dxa"/>
            <w:shd w:val="clear" w:color="auto" w:fill="D9D9D9" w:themeFill="background1" w:themeFillShade="D9"/>
          </w:tcPr>
          <w:p w:rsidR="00E257CC" w:rsidRDefault="00E257CC" w:rsidP="00C3739C">
            <w:pPr>
              <w:pStyle w:val="TAH"/>
            </w:pPr>
            <w:r>
              <w:t>ACS</w:t>
            </w:r>
          </w:p>
        </w:tc>
        <w:tc>
          <w:tcPr>
            <w:tcW w:w="1444" w:type="dxa"/>
            <w:shd w:val="clear" w:color="auto" w:fill="D9D9D9" w:themeFill="background1" w:themeFillShade="D9"/>
          </w:tcPr>
          <w:p w:rsidR="00E257CC" w:rsidRDefault="00E257CC" w:rsidP="00C3739C">
            <w:pPr>
              <w:pStyle w:val="TAH"/>
            </w:pPr>
            <w:r>
              <w:t>ACLR</w:t>
            </w:r>
          </w:p>
        </w:tc>
        <w:tc>
          <w:tcPr>
            <w:tcW w:w="1306" w:type="dxa"/>
            <w:shd w:val="clear" w:color="auto" w:fill="D9D9D9" w:themeFill="background1" w:themeFillShade="D9"/>
          </w:tcPr>
          <w:p w:rsidR="00E257CC" w:rsidRDefault="00E257CC" w:rsidP="00C3739C">
            <w:pPr>
              <w:pStyle w:val="TAH"/>
            </w:pPr>
            <w:r>
              <w:t>ACS</w:t>
            </w:r>
          </w:p>
        </w:tc>
        <w:tc>
          <w:tcPr>
            <w:tcW w:w="1255" w:type="dxa"/>
            <w:shd w:val="clear" w:color="auto" w:fill="D9D9D9" w:themeFill="background1" w:themeFillShade="D9"/>
          </w:tcPr>
          <w:p w:rsidR="00E257CC" w:rsidRDefault="00E257CC" w:rsidP="00C3739C">
            <w:pPr>
              <w:pStyle w:val="TAH"/>
              <w:rPr>
                <w:lang w:val="en-US"/>
              </w:rPr>
            </w:pPr>
            <w:r>
              <w:rPr>
                <w:lang w:val="en-US"/>
              </w:rPr>
              <w:t>BS ACLR</w:t>
            </w:r>
          </w:p>
          <w:p w:rsidR="00E257CC" w:rsidRDefault="00E257CC" w:rsidP="00C3739C">
            <w:pPr>
              <w:pStyle w:val="TAH"/>
            </w:pPr>
            <w:r>
              <w:rPr>
                <w:lang w:val="en-US"/>
              </w:rPr>
              <w:t>UE ACS</w:t>
            </w:r>
          </w:p>
        </w:tc>
        <w:tc>
          <w:tcPr>
            <w:tcW w:w="1255" w:type="dxa"/>
            <w:shd w:val="clear" w:color="auto" w:fill="D9D9D9" w:themeFill="background1" w:themeFillShade="D9"/>
          </w:tcPr>
          <w:p w:rsidR="00E257CC" w:rsidRDefault="00E257CC" w:rsidP="00C3739C">
            <w:pPr>
              <w:pStyle w:val="TAH"/>
              <w:rPr>
                <w:lang w:val="en-US"/>
              </w:rPr>
            </w:pPr>
            <w:r>
              <w:rPr>
                <w:lang w:val="en-US"/>
              </w:rPr>
              <w:t>UE ACLR</w:t>
            </w:r>
          </w:p>
          <w:p w:rsidR="00E257CC" w:rsidRDefault="00E257CC" w:rsidP="00C3739C">
            <w:pPr>
              <w:pStyle w:val="TAH"/>
            </w:pPr>
            <w:r>
              <w:rPr>
                <w:lang w:val="en-US"/>
              </w:rPr>
              <w:t>BS ACS</w:t>
            </w:r>
          </w:p>
        </w:tc>
      </w:tr>
      <w:tr w:rsidR="00E257CC" w:rsidTr="00C3739C">
        <w:trPr>
          <w:trHeight w:val="284"/>
        </w:trPr>
        <w:tc>
          <w:tcPr>
            <w:tcW w:w="1818" w:type="dxa"/>
          </w:tcPr>
          <w:p w:rsidR="00E257CC" w:rsidRPr="001B33FC" w:rsidRDefault="00E257CC" w:rsidP="00C3739C">
            <w:pPr>
              <w:pStyle w:val="TAL"/>
            </w:pPr>
            <w:r w:rsidRPr="001B33FC">
              <w:t xml:space="preserve">17 GHz </w:t>
            </w:r>
          </w:p>
        </w:tc>
        <w:tc>
          <w:tcPr>
            <w:tcW w:w="1247" w:type="dxa"/>
          </w:tcPr>
          <w:p w:rsidR="00E257CC" w:rsidRPr="00290B22" w:rsidRDefault="00E257CC" w:rsidP="00C3739C">
            <w:pPr>
              <w:pStyle w:val="TAC"/>
              <w:rPr>
                <w:rFonts w:eastAsiaTheme="minorEastAsia"/>
                <w:lang w:val="en-US"/>
              </w:rPr>
            </w:pPr>
            <w:r>
              <w:rPr>
                <w:rFonts w:eastAsiaTheme="minorEastAsia"/>
                <w:lang w:val="en-US"/>
              </w:rPr>
              <w:t>[30]</w:t>
            </w:r>
          </w:p>
        </w:tc>
        <w:tc>
          <w:tcPr>
            <w:tcW w:w="1306" w:type="dxa"/>
          </w:tcPr>
          <w:p w:rsidR="00E257CC" w:rsidRPr="00F13846" w:rsidRDefault="00E257CC" w:rsidP="00C3739C">
            <w:pPr>
              <w:pStyle w:val="TAC"/>
              <w:rPr>
                <w:lang w:val="en-US"/>
              </w:rPr>
            </w:pPr>
            <w:r>
              <w:rPr>
                <w:lang w:val="en-US"/>
              </w:rPr>
              <w:t>[26]</w:t>
            </w:r>
          </w:p>
        </w:tc>
        <w:tc>
          <w:tcPr>
            <w:tcW w:w="1444" w:type="dxa"/>
          </w:tcPr>
          <w:p w:rsidR="00E257CC" w:rsidRPr="00F13846" w:rsidRDefault="00E257CC" w:rsidP="00C3739C">
            <w:pPr>
              <w:pStyle w:val="TAC"/>
              <w:rPr>
                <w:lang w:val="en-US"/>
              </w:rPr>
            </w:pPr>
            <w:r>
              <w:rPr>
                <w:lang w:val="en-US"/>
              </w:rPr>
              <w:t>[19]</w:t>
            </w:r>
          </w:p>
        </w:tc>
        <w:tc>
          <w:tcPr>
            <w:tcW w:w="1306" w:type="dxa"/>
          </w:tcPr>
          <w:p w:rsidR="00E257CC" w:rsidRPr="00F13846" w:rsidRDefault="00E257CC" w:rsidP="00C3739C">
            <w:pPr>
              <w:pStyle w:val="TAC"/>
              <w:rPr>
                <w:lang w:val="en-US"/>
              </w:rPr>
            </w:pPr>
            <w:r>
              <w:rPr>
                <w:lang w:val="en-US"/>
              </w:rPr>
              <w:t>[25]</w:t>
            </w:r>
          </w:p>
        </w:tc>
        <w:tc>
          <w:tcPr>
            <w:tcW w:w="1255" w:type="dxa"/>
          </w:tcPr>
          <w:p w:rsidR="00E257CC" w:rsidRDefault="00E257CC" w:rsidP="00C3739C">
            <w:pPr>
              <w:pStyle w:val="TAC"/>
              <w:rPr>
                <w:lang w:val="en-US"/>
              </w:rPr>
            </w:pPr>
            <w:r>
              <w:rPr>
                <w:lang w:val="en-US"/>
              </w:rPr>
              <w:t>[23.8]</w:t>
            </w:r>
          </w:p>
        </w:tc>
        <w:tc>
          <w:tcPr>
            <w:tcW w:w="1255" w:type="dxa"/>
          </w:tcPr>
          <w:p w:rsidR="00E257CC" w:rsidRDefault="00E257CC" w:rsidP="00C3739C">
            <w:pPr>
              <w:pStyle w:val="TAC"/>
              <w:rPr>
                <w:lang w:val="en-US"/>
              </w:rPr>
            </w:pPr>
            <w:r>
              <w:rPr>
                <w:lang w:val="en-US"/>
              </w:rPr>
              <w:t>[18.2]</w:t>
            </w:r>
          </w:p>
        </w:tc>
      </w:tr>
      <w:tr w:rsidR="00E257CC" w:rsidTr="00C3739C">
        <w:trPr>
          <w:trHeight w:val="284"/>
        </w:trPr>
        <w:tc>
          <w:tcPr>
            <w:tcW w:w="1818" w:type="dxa"/>
          </w:tcPr>
          <w:p w:rsidR="00E257CC" w:rsidRPr="001B33FC" w:rsidRDefault="00E257CC" w:rsidP="00C3739C">
            <w:pPr>
              <w:pStyle w:val="TAL"/>
            </w:pPr>
            <w:r w:rsidRPr="001B33FC">
              <w:t xml:space="preserve">27 GHz </w:t>
            </w:r>
          </w:p>
        </w:tc>
        <w:tc>
          <w:tcPr>
            <w:tcW w:w="1247" w:type="dxa"/>
          </w:tcPr>
          <w:p w:rsidR="00E257CC" w:rsidRDefault="00E257CC" w:rsidP="00C3739C">
            <w:pPr>
              <w:pStyle w:val="TAC"/>
            </w:pPr>
            <w:r>
              <w:t>28</w:t>
            </w:r>
          </w:p>
        </w:tc>
        <w:tc>
          <w:tcPr>
            <w:tcW w:w="1306" w:type="dxa"/>
          </w:tcPr>
          <w:p w:rsidR="00E257CC" w:rsidRDefault="00E257CC" w:rsidP="00C3739C">
            <w:pPr>
              <w:pStyle w:val="TAC"/>
            </w:pPr>
            <w:r>
              <w:t>24</w:t>
            </w:r>
          </w:p>
        </w:tc>
        <w:tc>
          <w:tcPr>
            <w:tcW w:w="1444" w:type="dxa"/>
          </w:tcPr>
          <w:p w:rsidR="00E257CC" w:rsidRDefault="00E257CC" w:rsidP="00C3739C">
            <w:pPr>
              <w:pStyle w:val="TAC"/>
            </w:pPr>
            <w:r>
              <w:t>17</w:t>
            </w:r>
          </w:p>
        </w:tc>
        <w:tc>
          <w:tcPr>
            <w:tcW w:w="1306" w:type="dxa"/>
          </w:tcPr>
          <w:p w:rsidR="00E257CC" w:rsidRDefault="00E257CC" w:rsidP="00C3739C">
            <w:pPr>
              <w:pStyle w:val="TAC"/>
            </w:pPr>
            <w:r>
              <w:t>23</w:t>
            </w:r>
          </w:p>
        </w:tc>
        <w:tc>
          <w:tcPr>
            <w:tcW w:w="1255" w:type="dxa"/>
          </w:tcPr>
          <w:p w:rsidR="00E257CC" w:rsidRPr="00B055CA" w:rsidRDefault="00E257CC" w:rsidP="00C3739C">
            <w:pPr>
              <w:pStyle w:val="TAC"/>
              <w:rPr>
                <w:lang w:val="en-US"/>
              </w:rPr>
            </w:pPr>
            <w:r>
              <w:rPr>
                <w:lang w:val="en-US"/>
              </w:rPr>
              <w:t>21.8</w:t>
            </w:r>
          </w:p>
        </w:tc>
        <w:tc>
          <w:tcPr>
            <w:tcW w:w="1255" w:type="dxa"/>
          </w:tcPr>
          <w:p w:rsidR="00E257CC" w:rsidRPr="00B055CA" w:rsidRDefault="00E257CC" w:rsidP="00C3739C">
            <w:pPr>
              <w:pStyle w:val="TAC"/>
              <w:rPr>
                <w:lang w:val="en-US"/>
              </w:rPr>
            </w:pPr>
            <w:r>
              <w:rPr>
                <w:lang w:val="en-US"/>
              </w:rPr>
              <w:t>16.2</w:t>
            </w:r>
          </w:p>
        </w:tc>
      </w:tr>
    </w:tbl>
    <w:p w:rsidR="00E257CC" w:rsidRPr="004C4A5D" w:rsidRDefault="00E257CC" w:rsidP="00E257CC"/>
    <w:p w:rsidR="00E257CC" w:rsidRPr="00FE203D" w:rsidRDefault="00E257CC" w:rsidP="00E257CC">
      <w:pPr>
        <w:pStyle w:val="Paragraphedeliste"/>
        <w:widowControl/>
        <w:numPr>
          <w:ilvl w:val="0"/>
          <w:numId w:val="45"/>
        </w:numPr>
        <w:overflowPunct w:val="0"/>
        <w:autoSpaceDE w:val="0"/>
        <w:autoSpaceDN w:val="0"/>
        <w:adjustRightInd w:val="0"/>
        <w:spacing w:after="120"/>
        <w:ind w:leftChars="0"/>
        <w:jc w:val="left"/>
        <w:textAlignment w:val="baseline"/>
        <w:rPr>
          <w:rFonts w:ascii="Times New Roman" w:eastAsiaTheme="minorEastAsia" w:hAnsi="Times New Roman"/>
          <w:lang w:eastAsia="zh-CN"/>
        </w:rPr>
      </w:pPr>
      <w:r w:rsidRPr="00FE203D">
        <w:rPr>
          <w:rFonts w:ascii="Times New Roman" w:eastAsia="SimSun" w:hAnsi="Times New Roman"/>
          <w:szCs w:val="24"/>
          <w:lang w:eastAsia="zh-CN"/>
        </w:rPr>
        <w:t>RAN4 to update the NTN-TN coexistence scenarios for above 10 GHz bands with the following figures:</w:t>
      </w:r>
    </w:p>
    <w:p w:rsidR="00E257CC" w:rsidRDefault="00E257CC" w:rsidP="00E257CC">
      <w:pPr>
        <w:jc w:val="center"/>
        <w:rPr>
          <w:lang w:eastAsia="fr-FR"/>
        </w:rPr>
      </w:pPr>
      <w:r>
        <w:rPr>
          <w:noProof/>
          <w:lang w:val="fr-FR" w:eastAsia="fr-FR"/>
        </w:rPr>
        <w:drawing>
          <wp:inline distT="0" distB="0" distL="0" distR="0" wp14:anchorId="71456D11" wp14:editId="0F761AE4">
            <wp:extent cx="4804713" cy="310871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5559" cy="3141613"/>
                    </a:xfrm>
                    <a:prstGeom prst="rect">
                      <a:avLst/>
                    </a:prstGeom>
                    <a:noFill/>
                  </pic:spPr>
                </pic:pic>
              </a:graphicData>
            </a:graphic>
          </wp:inline>
        </w:drawing>
      </w:r>
    </w:p>
    <w:p w:rsidR="00E257CC" w:rsidRPr="00A44E90" w:rsidRDefault="00E257CC" w:rsidP="00E257CC">
      <w:pPr>
        <w:pStyle w:val="TH"/>
        <w:rPr>
          <w:rFonts w:cs="Arial"/>
          <w:sz w:val="22"/>
          <w:szCs w:val="22"/>
        </w:rPr>
      </w:pPr>
      <w:r w:rsidRPr="00A44E90">
        <w:rPr>
          <w:rFonts w:cs="Arial"/>
          <w:sz w:val="22"/>
          <w:szCs w:val="22"/>
        </w:rPr>
        <w:t xml:space="preserve">Figure </w:t>
      </w:r>
      <w:r>
        <w:rPr>
          <w:rFonts w:cs="Arial"/>
          <w:sz w:val="22"/>
          <w:szCs w:val="22"/>
        </w:rPr>
        <w:t>1</w:t>
      </w:r>
      <w:r w:rsidRPr="00A44E90">
        <w:rPr>
          <w:rFonts w:cs="Arial"/>
          <w:sz w:val="22"/>
          <w:szCs w:val="22"/>
        </w:rPr>
        <w:t xml:space="preserve">. </w:t>
      </w:r>
      <w:r>
        <w:rPr>
          <w:rFonts w:cs="Arial"/>
          <w:sz w:val="22"/>
          <w:szCs w:val="22"/>
        </w:rPr>
        <w:t>Coexistence scenarios for use cases 1-4 (in above 10 GHz)</w:t>
      </w:r>
    </w:p>
    <w:p w:rsidR="00E257CC" w:rsidRDefault="00E257CC" w:rsidP="00E257CC">
      <w:pPr>
        <w:jc w:val="center"/>
        <w:rPr>
          <w:lang w:eastAsia="fr-FR"/>
        </w:rPr>
      </w:pPr>
    </w:p>
    <w:p w:rsidR="00E257CC" w:rsidRDefault="00E257CC" w:rsidP="00E257CC">
      <w:pPr>
        <w:jc w:val="center"/>
        <w:rPr>
          <w:lang w:eastAsia="fr-FR"/>
        </w:rPr>
      </w:pPr>
      <w:r>
        <w:rPr>
          <w:noProof/>
          <w:lang w:val="fr-FR" w:eastAsia="fr-FR"/>
        </w:rPr>
        <w:lastRenderedPageBreak/>
        <w:drawing>
          <wp:inline distT="0" distB="0" distL="0" distR="0" wp14:anchorId="40F25E17" wp14:editId="2D107A37">
            <wp:extent cx="4810524" cy="3112477"/>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4689" cy="3121642"/>
                    </a:xfrm>
                    <a:prstGeom prst="rect">
                      <a:avLst/>
                    </a:prstGeom>
                    <a:noFill/>
                  </pic:spPr>
                </pic:pic>
              </a:graphicData>
            </a:graphic>
          </wp:inline>
        </w:drawing>
      </w:r>
    </w:p>
    <w:p w:rsidR="00E257CC" w:rsidRDefault="00E257CC" w:rsidP="00E257CC">
      <w:pPr>
        <w:pStyle w:val="TH"/>
        <w:rPr>
          <w:rFonts w:cs="Arial"/>
          <w:sz w:val="22"/>
          <w:szCs w:val="22"/>
        </w:rPr>
      </w:pPr>
      <w:r w:rsidRPr="00A44E90">
        <w:rPr>
          <w:rFonts w:cs="Arial"/>
          <w:sz w:val="22"/>
          <w:szCs w:val="22"/>
        </w:rPr>
        <w:t xml:space="preserve">Figure </w:t>
      </w:r>
      <w:r>
        <w:rPr>
          <w:rFonts w:cs="Arial"/>
          <w:sz w:val="22"/>
          <w:szCs w:val="22"/>
        </w:rPr>
        <w:t>2</w:t>
      </w:r>
      <w:r w:rsidRPr="00A44E90">
        <w:rPr>
          <w:rFonts w:cs="Arial"/>
          <w:sz w:val="22"/>
          <w:szCs w:val="22"/>
        </w:rPr>
        <w:t xml:space="preserve">. </w:t>
      </w:r>
      <w:r>
        <w:rPr>
          <w:rFonts w:cs="Arial"/>
          <w:sz w:val="22"/>
          <w:szCs w:val="22"/>
        </w:rPr>
        <w:t>Coexistence scenarios for use cases 5-8 (in above 10 GHz)</w:t>
      </w:r>
    </w:p>
    <w:p w:rsidR="00E257CC" w:rsidRDefault="00E257CC" w:rsidP="00E257CC">
      <w:pPr>
        <w:rPr>
          <w:rFonts w:eastAsiaTheme="minorEastAsia"/>
          <w:lang w:eastAsia="ja-JP"/>
        </w:rPr>
      </w:pPr>
    </w:p>
    <w:p w:rsidR="00E257CC" w:rsidRPr="00FE203D" w:rsidRDefault="00E257CC" w:rsidP="00E257CC">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(Network layout)</w:t>
      </w:r>
    </w:p>
    <w:p w:rsidR="00E257CC" w:rsidRDefault="00E257CC" w:rsidP="00E257CC">
      <w:pPr>
        <w:spacing w:after="120"/>
        <w:rPr>
          <w:rFonts w:eastAsiaTheme="minorEastAsia"/>
          <w:lang w:eastAsia="zh-CN"/>
        </w:rPr>
      </w:pPr>
      <w:r>
        <w:rPr>
          <w:rFonts w:eastAsiaTheme="minorEastAsia" w:hint="eastAsia"/>
          <w:lang w:eastAsia="zh-CN"/>
        </w:rPr>
        <w:t>F</w:t>
      </w:r>
      <w:r>
        <w:rPr>
          <w:rFonts w:eastAsiaTheme="minorEastAsia"/>
          <w:lang w:eastAsia="zh-CN"/>
        </w:rPr>
        <w:t xml:space="preserve">ollowing agreements have been made: </w:t>
      </w:r>
    </w:p>
    <w:p w:rsidR="00E257CC" w:rsidRPr="00FE203D" w:rsidRDefault="00E257CC" w:rsidP="00E257CC">
      <w:pPr>
        <w:pStyle w:val="Paragraphedeliste"/>
        <w:widowControl/>
        <w:numPr>
          <w:ilvl w:val="0"/>
          <w:numId w:val="46"/>
        </w:numPr>
        <w:overflowPunct w:val="0"/>
        <w:autoSpaceDE w:val="0"/>
        <w:autoSpaceDN w:val="0"/>
        <w:adjustRightInd w:val="0"/>
        <w:spacing w:after="180"/>
        <w:ind w:leftChars="0"/>
        <w:jc w:val="left"/>
        <w:textAlignment w:val="baseline"/>
        <w:rPr>
          <w:rFonts w:ascii="Times New Roman" w:hAnsi="Times New Roman"/>
          <w:b/>
          <w:u w:val="single"/>
          <w:lang w:eastAsia="ko-KR"/>
        </w:rPr>
      </w:pPr>
      <w:r w:rsidRPr="00FE203D">
        <w:rPr>
          <w:rFonts w:ascii="Times New Roman" w:eastAsiaTheme="minorEastAsia" w:hAnsi="Times New Roman"/>
          <w:lang w:eastAsia="zh-CN"/>
        </w:rPr>
        <w:t>For TN Urban area deployment, 20% active ratio can be applied to urban areas.</w:t>
      </w:r>
    </w:p>
    <w:p w:rsidR="00E257CC" w:rsidRPr="00FE203D" w:rsidRDefault="00E257CC" w:rsidP="00E257CC">
      <w:pPr>
        <w:pStyle w:val="Paragraphedeliste"/>
        <w:widowControl/>
        <w:numPr>
          <w:ilvl w:val="0"/>
          <w:numId w:val="46"/>
        </w:numPr>
        <w:overflowPunct w:val="0"/>
        <w:autoSpaceDE w:val="0"/>
        <w:autoSpaceDN w:val="0"/>
        <w:adjustRightInd w:val="0"/>
        <w:spacing w:after="180"/>
        <w:ind w:leftChars="0"/>
        <w:jc w:val="left"/>
        <w:textAlignment w:val="baseline"/>
        <w:rPr>
          <w:rFonts w:ascii="Times New Roman" w:hAnsi="Times New Roman"/>
          <w:b/>
          <w:u w:val="single"/>
          <w:lang w:eastAsia="ko-KR"/>
        </w:rPr>
      </w:pPr>
      <w:r w:rsidRPr="00FE203D">
        <w:rPr>
          <w:rFonts w:ascii="Times New Roman" w:eastAsia="SimSun" w:hAnsi="Times New Roman"/>
          <w:szCs w:val="24"/>
          <w:lang w:eastAsia="zh-CN"/>
        </w:rPr>
        <w:t>Further discuss whether NTN UEs could be dropped within TN cluster taking into account relative discussion of Issue 3-3 Number of active UE (UL).</w:t>
      </w:r>
    </w:p>
    <w:p w:rsidR="00E257CC" w:rsidRDefault="00E257CC" w:rsidP="00E257CC">
      <w:pPr>
        <w:rPr>
          <w:rFonts w:eastAsiaTheme="minorEastAsia"/>
          <w:lang w:val="en-US" w:eastAsia="ja-JP"/>
        </w:rPr>
      </w:pPr>
    </w:p>
    <w:p w:rsidR="00E257CC" w:rsidRPr="009A133C" w:rsidRDefault="00E257CC" w:rsidP="00E257CC">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(System parameter)</w:t>
      </w:r>
    </w:p>
    <w:p w:rsidR="00E257CC" w:rsidRDefault="00E257CC" w:rsidP="00E257CC">
      <w:pPr>
        <w:rPr>
          <w:lang w:val="sv-SE" w:eastAsia="zh-CN"/>
        </w:rPr>
      </w:pPr>
      <w:proofErr w:type="spellStart"/>
      <w:r>
        <w:rPr>
          <w:rFonts w:hint="eastAsia"/>
          <w:lang w:val="sv-SE" w:eastAsia="zh-CN"/>
        </w:rPr>
        <w:t>Following</w:t>
      </w:r>
      <w:proofErr w:type="spellEnd"/>
      <w:r>
        <w:rPr>
          <w:lang w:val="sv-SE" w:eastAsia="zh-CN"/>
        </w:rPr>
        <w:t xml:space="preserve"> </w:t>
      </w:r>
      <w:proofErr w:type="spellStart"/>
      <w:r>
        <w:rPr>
          <w:rFonts w:hint="eastAsia"/>
          <w:lang w:val="sv-SE" w:eastAsia="zh-CN"/>
        </w:rPr>
        <w:t>a</w:t>
      </w:r>
      <w:r>
        <w:rPr>
          <w:lang w:val="sv-SE" w:eastAsia="zh-CN"/>
        </w:rPr>
        <w:t>greements</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made</w:t>
      </w:r>
      <w:proofErr w:type="spellEnd"/>
      <w:r>
        <w:rPr>
          <w:lang w:val="sv-SE" w:eastAsia="zh-CN"/>
        </w:rPr>
        <w:t xml:space="preserve"> </w:t>
      </w: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lang w:val="sv-SE" w:eastAsia="zh-CN"/>
        </w:rPr>
      </w:pPr>
      <w:r w:rsidRPr="00FE203D">
        <w:rPr>
          <w:rFonts w:ascii="Times New Roman" w:eastAsiaTheme="minorEastAsia" w:hAnsi="Times New Roman"/>
          <w:lang w:val="sv-SE" w:eastAsia="zh-CN"/>
        </w:rPr>
        <w:t xml:space="preserve">For </w:t>
      </w:r>
      <w:proofErr w:type="spellStart"/>
      <w:r w:rsidRPr="00FE203D">
        <w:rPr>
          <w:rFonts w:ascii="Times New Roman" w:eastAsiaTheme="minorEastAsia" w:hAnsi="Times New Roman"/>
          <w:lang w:val="sv-SE" w:eastAsia="zh-CN"/>
        </w:rPr>
        <w:t>calibration</w:t>
      </w:r>
      <w:proofErr w:type="spellEnd"/>
      <w:r w:rsidRPr="00FE203D">
        <w:rPr>
          <w:rFonts w:ascii="Times New Roman" w:eastAsiaTheme="minorEastAsia" w:hAnsi="Times New Roman"/>
          <w:lang w:val="sv-SE" w:eastAsia="zh-CN"/>
        </w:rPr>
        <w:t xml:space="preserve"> </w:t>
      </w:r>
      <w:proofErr w:type="spellStart"/>
      <w:r w:rsidRPr="00FE203D">
        <w:rPr>
          <w:rFonts w:ascii="Times New Roman" w:eastAsiaTheme="minorEastAsia" w:hAnsi="Times New Roman"/>
          <w:lang w:val="sv-SE" w:eastAsia="zh-CN"/>
        </w:rPr>
        <w:t>only</w:t>
      </w:r>
      <w:proofErr w:type="spellEnd"/>
      <w:r w:rsidRPr="00FE203D">
        <w:rPr>
          <w:rFonts w:ascii="Times New Roman" w:eastAsiaTheme="minorEastAsia" w:hAnsi="Times New Roman"/>
          <w:lang w:val="sv-SE" w:eastAsia="zh-CN"/>
        </w:rPr>
        <w:t xml:space="preserve">, the NTN GEO and LEO SAN </w:t>
      </w:r>
      <w:proofErr w:type="spellStart"/>
      <w:r w:rsidRPr="00FE203D">
        <w:rPr>
          <w:rFonts w:ascii="Times New Roman" w:eastAsiaTheme="minorEastAsia" w:hAnsi="Times New Roman"/>
          <w:lang w:val="sv-SE" w:eastAsia="zh-CN"/>
        </w:rPr>
        <w:t>Noise</w:t>
      </w:r>
      <w:proofErr w:type="spellEnd"/>
      <w:r w:rsidRPr="00FE203D">
        <w:rPr>
          <w:rFonts w:ascii="Times New Roman" w:eastAsiaTheme="minorEastAsia" w:hAnsi="Times New Roman"/>
          <w:lang w:val="sv-SE" w:eastAsia="zh-CN"/>
        </w:rPr>
        <w:t xml:space="preserve"> </w:t>
      </w:r>
      <w:proofErr w:type="spellStart"/>
      <w:r w:rsidRPr="00FE203D">
        <w:rPr>
          <w:rFonts w:ascii="Times New Roman" w:eastAsiaTheme="minorEastAsia" w:hAnsi="Times New Roman"/>
          <w:lang w:val="sv-SE" w:eastAsia="zh-CN"/>
        </w:rPr>
        <w:t>Figure</w:t>
      </w:r>
      <w:proofErr w:type="spellEnd"/>
      <w:r w:rsidRPr="00FE203D">
        <w:rPr>
          <w:rFonts w:ascii="Times New Roman" w:eastAsiaTheme="minorEastAsia" w:hAnsi="Times New Roman"/>
          <w:lang w:val="sv-SE" w:eastAsia="zh-CN"/>
        </w:rPr>
        <w:t xml:space="preserve"> is set as 5.9dB. </w:t>
      </w: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lang w:val="sv-SE" w:eastAsia="zh-CN"/>
        </w:rPr>
      </w:pPr>
      <w:r w:rsidRPr="00FE203D">
        <w:rPr>
          <w:rFonts w:ascii="Times New Roman" w:hAnsi="Times New Roman"/>
          <w:lang w:val="sv-SE" w:eastAsia="zh-CN"/>
        </w:rPr>
        <w:t xml:space="preserve">NTN DL parameters in the table </w:t>
      </w:r>
      <w:proofErr w:type="spellStart"/>
      <w:r w:rsidRPr="00FE203D">
        <w:rPr>
          <w:rFonts w:ascii="Times New Roman" w:hAnsi="Times New Roman"/>
          <w:lang w:val="sv-SE" w:eastAsia="zh-CN"/>
        </w:rPr>
        <w:t>below</w:t>
      </w:r>
      <w:proofErr w:type="spellEnd"/>
      <w:r w:rsidRPr="00FE203D">
        <w:rPr>
          <w:rFonts w:ascii="Times New Roman" w:hAnsi="Times New Roman"/>
          <w:lang w:val="sv-SE" w:eastAsia="zh-CN"/>
        </w:rPr>
        <w:t xml:space="preserve"> is </w:t>
      </w:r>
      <w:proofErr w:type="spellStart"/>
      <w:r w:rsidRPr="00FE203D">
        <w:rPr>
          <w:rFonts w:ascii="Times New Roman" w:hAnsi="Times New Roman"/>
          <w:lang w:val="sv-SE" w:eastAsia="zh-CN"/>
        </w:rPr>
        <w:t>used</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with</w:t>
      </w:r>
      <w:proofErr w:type="spellEnd"/>
      <w:r w:rsidRPr="00FE203D">
        <w:rPr>
          <w:rFonts w:ascii="Times New Roman" w:hAnsi="Times New Roman"/>
          <w:lang w:val="sv-SE" w:eastAsia="zh-CN"/>
        </w:rPr>
        <w:t xml:space="preserve"> the </w:t>
      </w:r>
      <w:proofErr w:type="spellStart"/>
      <w:r w:rsidRPr="00FE203D">
        <w:rPr>
          <w:rFonts w:ascii="Times New Roman" w:hAnsi="Times New Roman"/>
          <w:lang w:val="sv-SE" w:eastAsia="zh-CN"/>
        </w:rPr>
        <w:t>circular</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aperture</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type</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antenna</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pattern</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defined</w:t>
      </w:r>
      <w:proofErr w:type="spellEnd"/>
      <w:r w:rsidRPr="00FE203D">
        <w:rPr>
          <w:rFonts w:ascii="Times New Roman" w:hAnsi="Times New Roman"/>
          <w:lang w:val="sv-SE" w:eastAsia="zh-CN"/>
        </w:rPr>
        <w:t xml:space="preserve"> in </w:t>
      </w:r>
      <w:proofErr w:type="spellStart"/>
      <w:r w:rsidRPr="00FE203D">
        <w:rPr>
          <w:rFonts w:ascii="Times New Roman" w:hAnsi="Times New Roman"/>
          <w:lang w:val="sv-SE" w:eastAsia="zh-CN"/>
        </w:rPr>
        <w:t>Section</w:t>
      </w:r>
      <w:proofErr w:type="spellEnd"/>
      <w:r w:rsidRPr="00FE203D">
        <w:rPr>
          <w:rFonts w:ascii="Times New Roman" w:hAnsi="Times New Roman"/>
          <w:lang w:val="sv-SE" w:eastAsia="zh-CN"/>
        </w:rPr>
        <w:t xml:space="preserve"> 6.4.1 </w:t>
      </w:r>
      <w:proofErr w:type="spellStart"/>
      <w:r w:rsidRPr="00FE203D">
        <w:rPr>
          <w:rFonts w:ascii="Times New Roman" w:hAnsi="Times New Roman"/>
          <w:lang w:val="sv-SE" w:eastAsia="zh-CN"/>
        </w:rPr>
        <w:t>of</w:t>
      </w:r>
      <w:proofErr w:type="spellEnd"/>
      <w:r w:rsidRPr="00FE203D">
        <w:rPr>
          <w:rFonts w:ascii="Times New Roman" w:hAnsi="Times New Roman"/>
          <w:lang w:val="sv-SE" w:eastAsia="zh-CN"/>
        </w:rPr>
        <w:t xml:space="preserve"> TR 38.811 for co-ex </w:t>
      </w:r>
      <w:proofErr w:type="spellStart"/>
      <w:r w:rsidRPr="00FE203D">
        <w:rPr>
          <w:rFonts w:ascii="Times New Roman" w:hAnsi="Times New Roman"/>
          <w:lang w:val="sv-SE" w:eastAsia="zh-CN"/>
        </w:rPr>
        <w:t>study</w:t>
      </w:r>
      <w:proofErr w:type="spellEnd"/>
      <w:r w:rsidRPr="00FE203D">
        <w:rPr>
          <w:rFonts w:ascii="Times New Roman" w:hAnsi="Times New Roman"/>
          <w:lang w:val="sv-SE" w:eastAsia="zh-CN"/>
        </w:rPr>
        <w:t xml:space="preserve"> as the </w:t>
      </w:r>
      <w:proofErr w:type="spellStart"/>
      <w:r w:rsidRPr="00FE203D">
        <w:rPr>
          <w:rFonts w:ascii="Times New Roman" w:hAnsi="Times New Roman"/>
          <w:lang w:val="sv-SE" w:eastAsia="zh-CN"/>
        </w:rPr>
        <w:t>starting</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point</w:t>
      </w:r>
      <w:proofErr w:type="spellEnd"/>
      <w:r w:rsidRPr="00FE203D">
        <w:rPr>
          <w:rFonts w:ascii="Times New Roman" w:hAnsi="Times New Roman"/>
          <w:lang w:val="sv-SE" w:eastAsia="zh-CN"/>
        </w:rPr>
        <w:t xml:space="preserve">. Simulation </w:t>
      </w:r>
      <w:proofErr w:type="spellStart"/>
      <w:r w:rsidRPr="00FE203D">
        <w:rPr>
          <w:rFonts w:ascii="Times New Roman" w:hAnsi="Times New Roman"/>
          <w:lang w:val="sv-SE" w:eastAsia="zh-CN"/>
        </w:rPr>
        <w:t>with</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phased</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array</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antenna</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type</w:t>
      </w:r>
      <w:proofErr w:type="spellEnd"/>
      <w:r w:rsidRPr="00FE203D">
        <w:rPr>
          <w:rFonts w:ascii="Times New Roman" w:hAnsi="Times New Roman"/>
          <w:lang w:val="sv-SE" w:eastAsia="zh-CN"/>
        </w:rPr>
        <w:t xml:space="preserve"> is not </w:t>
      </w:r>
      <w:proofErr w:type="spellStart"/>
      <w:r w:rsidRPr="00FE203D">
        <w:rPr>
          <w:rFonts w:ascii="Times New Roman" w:hAnsi="Times New Roman"/>
          <w:lang w:val="sv-SE" w:eastAsia="zh-CN"/>
        </w:rPr>
        <w:t>excluded</w:t>
      </w:r>
      <w:proofErr w:type="spellEnd"/>
      <w:r w:rsidRPr="00FE203D">
        <w:rPr>
          <w:rFonts w:ascii="Times New Roman" w:hAnsi="Times New Roman"/>
          <w:lang w:val="sv-SE" w:eastAsia="zh-CN"/>
        </w:rPr>
        <w:t>.</w:t>
      </w:r>
    </w:p>
    <w:p w:rsidR="00E257CC" w:rsidRPr="00AD087E" w:rsidRDefault="00E257CC" w:rsidP="00E257CC">
      <w:pPr>
        <w:pStyle w:val="TH"/>
      </w:pPr>
      <w:proofErr w:type="spellStart"/>
      <w:r w:rsidRPr="00AD087E">
        <w:rPr>
          <w:bCs/>
          <w:lang w:eastAsia="fr-FR"/>
        </w:rPr>
        <w:t>Ka</w:t>
      </w:r>
      <w:proofErr w:type="spellEnd"/>
      <w:r w:rsidRPr="00AD087E">
        <w:rPr>
          <w:bCs/>
          <w:lang w:eastAsia="fr-FR"/>
        </w:rPr>
        <w:t xml:space="preserve">-Band </w:t>
      </w:r>
      <w:proofErr w:type="spellStart"/>
      <w:r w:rsidRPr="00AD087E">
        <w:rPr>
          <w:bCs/>
          <w:lang w:eastAsia="fr-FR"/>
        </w:rPr>
        <w:t>DownLink</w:t>
      </w:r>
      <w:proofErr w:type="spellEnd"/>
      <w:r w:rsidRPr="00AD087E">
        <w:t xml:space="preserve"> (i.e. ~20 GHz for DL) for different satellite orbits</w:t>
      </w:r>
    </w:p>
    <w:tbl>
      <w:tblPr>
        <w:tblW w:w="7640" w:type="dxa"/>
        <w:jc w:val="center"/>
        <w:tblCellMar>
          <w:left w:w="70" w:type="dxa"/>
          <w:right w:w="70" w:type="dxa"/>
        </w:tblCellMar>
        <w:tblLook w:val="04A0" w:firstRow="1" w:lastRow="0" w:firstColumn="1" w:lastColumn="0" w:noHBand="0" w:noVBand="1"/>
      </w:tblPr>
      <w:tblGrid>
        <w:gridCol w:w="3800"/>
        <w:gridCol w:w="1260"/>
        <w:gridCol w:w="1320"/>
        <w:gridCol w:w="1260"/>
      </w:tblGrid>
      <w:tr w:rsidR="00E257CC" w:rsidRPr="00954134" w:rsidTr="00C3739C">
        <w:trPr>
          <w:trHeight w:val="25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E257CC" w:rsidRPr="00514A3F" w:rsidRDefault="00E257CC" w:rsidP="00C3739C">
            <w:pPr>
              <w:spacing w:after="0"/>
              <w:rPr>
                <w:rFonts w:ascii="Arial" w:hAnsi="Arial" w:cs="Arial"/>
                <w:b/>
              </w:rPr>
            </w:pPr>
            <w:r w:rsidRPr="007C2FC0">
              <w:rPr>
                <w:rFonts w:ascii="Arial" w:hAnsi="Arial" w:cs="Arial"/>
                <w:b/>
              </w:rPr>
              <w:t>SAN parameters</w:t>
            </w:r>
          </w:p>
        </w:tc>
        <w:tc>
          <w:tcPr>
            <w:tcW w:w="1260" w:type="dxa"/>
            <w:tcBorders>
              <w:top w:val="single" w:sz="4" w:space="0" w:color="auto"/>
              <w:left w:val="nil"/>
              <w:bottom w:val="single" w:sz="4" w:space="0" w:color="auto"/>
              <w:right w:val="single" w:sz="4" w:space="0" w:color="auto"/>
            </w:tcBorders>
            <w:shd w:val="clear" w:color="auto" w:fill="auto"/>
            <w:vAlign w:val="center"/>
          </w:tcPr>
          <w:p w:rsidR="00E257CC" w:rsidRPr="00514A3F" w:rsidRDefault="00E257CC" w:rsidP="00C3739C">
            <w:pPr>
              <w:spacing w:after="0"/>
              <w:jc w:val="center"/>
              <w:rPr>
                <w:rFonts w:ascii="Arial" w:hAnsi="Arial" w:cs="Arial"/>
                <w:b/>
                <w:lang w:eastAsia="fr-FR"/>
              </w:rPr>
            </w:pPr>
            <w:r w:rsidRPr="00954134">
              <w:rPr>
                <w:rFonts w:ascii="Arial" w:hAnsi="Arial" w:cs="Arial"/>
                <w:b/>
                <w:lang w:eastAsia="fr-FR"/>
              </w:rPr>
              <w:t>GEO</w:t>
            </w:r>
          </w:p>
        </w:tc>
        <w:tc>
          <w:tcPr>
            <w:tcW w:w="1320" w:type="dxa"/>
            <w:tcBorders>
              <w:top w:val="single" w:sz="4" w:space="0" w:color="auto"/>
              <w:left w:val="nil"/>
              <w:bottom w:val="single" w:sz="4" w:space="0" w:color="auto"/>
              <w:right w:val="single" w:sz="4" w:space="0" w:color="auto"/>
            </w:tcBorders>
            <w:shd w:val="clear" w:color="auto" w:fill="auto"/>
            <w:vAlign w:val="center"/>
          </w:tcPr>
          <w:p w:rsidR="00E257CC" w:rsidRPr="00954134" w:rsidRDefault="00E257CC" w:rsidP="00C3739C">
            <w:pPr>
              <w:spacing w:after="0"/>
              <w:jc w:val="center"/>
              <w:rPr>
                <w:rFonts w:ascii="Arial" w:hAnsi="Arial" w:cs="Arial"/>
                <w:lang w:eastAsia="fr-FR"/>
              </w:rPr>
            </w:pPr>
            <w:r w:rsidRPr="00954134">
              <w:rPr>
                <w:rFonts w:ascii="Arial" w:hAnsi="Arial" w:cs="Arial"/>
                <w:b/>
                <w:lang w:eastAsia="fr-FR"/>
              </w:rPr>
              <w:t>LEO-1200 km</w:t>
            </w:r>
          </w:p>
        </w:tc>
        <w:tc>
          <w:tcPr>
            <w:tcW w:w="1260" w:type="dxa"/>
            <w:tcBorders>
              <w:top w:val="single" w:sz="4" w:space="0" w:color="auto"/>
              <w:left w:val="nil"/>
              <w:bottom w:val="single" w:sz="4" w:space="0" w:color="auto"/>
              <w:right w:val="single" w:sz="4" w:space="0" w:color="auto"/>
            </w:tcBorders>
            <w:shd w:val="clear" w:color="auto" w:fill="auto"/>
            <w:vAlign w:val="center"/>
          </w:tcPr>
          <w:p w:rsidR="00E257CC" w:rsidRPr="00954134" w:rsidRDefault="00E257CC" w:rsidP="00C3739C">
            <w:pPr>
              <w:spacing w:after="0"/>
              <w:jc w:val="center"/>
              <w:rPr>
                <w:rFonts w:ascii="Arial" w:hAnsi="Arial" w:cs="Arial"/>
                <w:lang w:eastAsia="fr-FR"/>
              </w:rPr>
            </w:pPr>
            <w:r w:rsidRPr="00954134">
              <w:rPr>
                <w:rFonts w:ascii="Arial" w:hAnsi="Arial" w:cs="Arial"/>
                <w:b/>
                <w:lang w:eastAsia="fr-FR"/>
              </w:rPr>
              <w:t>LEO-600 km</w:t>
            </w:r>
          </w:p>
        </w:tc>
      </w:tr>
      <w:tr w:rsidR="00E257CC" w:rsidRPr="00954134" w:rsidTr="00C3739C">
        <w:trPr>
          <w:trHeight w:val="25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7CC" w:rsidRPr="00954134" w:rsidRDefault="00E257CC" w:rsidP="00C3739C">
            <w:pPr>
              <w:spacing w:after="0"/>
              <w:rPr>
                <w:rFonts w:ascii="Arial" w:hAnsi="Arial" w:cs="Arial"/>
                <w:lang w:eastAsia="fr-FR"/>
              </w:rPr>
            </w:pPr>
            <w:r w:rsidRPr="00954134">
              <w:rPr>
                <w:rFonts w:ascii="Arial" w:hAnsi="Arial" w:cs="Arial"/>
                <w:lang w:eastAsia="fr-FR"/>
              </w:rPr>
              <w:t xml:space="preserve">Equivalent satellite antenna aperture (m)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5,0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0,5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0,5</w:t>
            </w:r>
          </w:p>
        </w:tc>
      </w:tr>
      <w:tr w:rsidR="00E257CC" w:rsidRPr="00954134" w:rsidTr="00C3739C">
        <w:trPr>
          <w:trHeight w:val="25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E257CC" w:rsidRPr="00954134" w:rsidRDefault="00E257CC" w:rsidP="00C3739C">
            <w:pPr>
              <w:spacing w:after="0"/>
              <w:rPr>
                <w:rFonts w:ascii="Arial" w:hAnsi="Arial" w:cs="Arial"/>
                <w:lang w:eastAsia="fr-FR"/>
              </w:rPr>
            </w:pPr>
            <w:r w:rsidRPr="00954134">
              <w:rPr>
                <w:rFonts w:ascii="Arial" w:hAnsi="Arial" w:cs="Arial"/>
                <w:lang w:eastAsia="fr-FR"/>
              </w:rPr>
              <w:t>Satellite EIRP density (</w:t>
            </w:r>
            <w:proofErr w:type="spellStart"/>
            <w:r w:rsidRPr="00954134">
              <w:rPr>
                <w:rFonts w:ascii="Arial" w:hAnsi="Arial" w:cs="Arial"/>
                <w:lang w:eastAsia="fr-FR"/>
              </w:rPr>
              <w:t>dBW</w:t>
            </w:r>
            <w:proofErr w:type="spellEnd"/>
            <w:r w:rsidRPr="00954134">
              <w:rPr>
                <w:rFonts w:ascii="Arial" w:hAnsi="Arial" w:cs="Arial"/>
                <w:lang w:eastAsia="fr-FR"/>
              </w:rPr>
              <w:t>/MHz)</w:t>
            </w:r>
          </w:p>
        </w:tc>
        <w:tc>
          <w:tcPr>
            <w:tcW w:w="1260" w:type="dxa"/>
            <w:tcBorders>
              <w:top w:val="nil"/>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40</w:t>
            </w:r>
          </w:p>
        </w:tc>
        <w:tc>
          <w:tcPr>
            <w:tcW w:w="1320" w:type="dxa"/>
            <w:tcBorders>
              <w:top w:val="nil"/>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10</w:t>
            </w:r>
          </w:p>
        </w:tc>
        <w:tc>
          <w:tcPr>
            <w:tcW w:w="1260" w:type="dxa"/>
            <w:tcBorders>
              <w:top w:val="nil"/>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4</w:t>
            </w:r>
          </w:p>
        </w:tc>
      </w:tr>
      <w:tr w:rsidR="00E257CC" w:rsidRPr="00954134" w:rsidTr="00C3739C">
        <w:trPr>
          <w:trHeight w:val="25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E257CC" w:rsidRPr="00954134" w:rsidRDefault="00E257CC" w:rsidP="00C3739C">
            <w:pPr>
              <w:spacing w:after="0"/>
              <w:rPr>
                <w:rFonts w:ascii="Arial" w:hAnsi="Arial" w:cs="Arial"/>
                <w:lang w:val="fr-FR" w:eastAsia="fr-FR"/>
              </w:rPr>
            </w:pPr>
            <w:r w:rsidRPr="00954134">
              <w:rPr>
                <w:rFonts w:ascii="Arial" w:hAnsi="Arial" w:cs="Arial"/>
                <w:lang w:val="fr-FR" w:eastAsia="fr-FR"/>
              </w:rPr>
              <w:t xml:space="preserve">Satellite </w:t>
            </w:r>
            <w:proofErr w:type="spellStart"/>
            <w:r w:rsidRPr="00954134">
              <w:rPr>
                <w:rFonts w:ascii="Arial" w:hAnsi="Arial" w:cs="Arial"/>
                <w:lang w:val="fr-FR" w:eastAsia="fr-FR"/>
              </w:rPr>
              <w:t>Tx</w:t>
            </w:r>
            <w:proofErr w:type="spellEnd"/>
            <w:r w:rsidRPr="00954134">
              <w:rPr>
                <w:rFonts w:ascii="Arial" w:hAnsi="Arial" w:cs="Arial"/>
                <w:lang w:val="fr-FR" w:eastAsia="fr-FR"/>
              </w:rPr>
              <w:t xml:space="preserve"> max Gain (</w:t>
            </w:r>
            <w:proofErr w:type="spellStart"/>
            <w:r w:rsidRPr="00954134">
              <w:rPr>
                <w:rFonts w:ascii="Arial" w:hAnsi="Arial" w:cs="Arial"/>
                <w:lang w:val="fr-FR" w:eastAsia="fr-FR"/>
              </w:rPr>
              <w:t>dBi</w:t>
            </w:r>
            <w:proofErr w:type="spellEnd"/>
            <w:r w:rsidRPr="00954134">
              <w:rPr>
                <w:rFonts w:ascii="Arial" w:hAnsi="Arial" w:cs="Arial"/>
                <w:lang w:val="fr-FR" w:eastAsia="fr-FR"/>
              </w:rPr>
              <w:t>)</w:t>
            </w:r>
          </w:p>
        </w:tc>
        <w:tc>
          <w:tcPr>
            <w:tcW w:w="1260" w:type="dxa"/>
            <w:tcBorders>
              <w:top w:val="nil"/>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58,5</w:t>
            </w:r>
          </w:p>
        </w:tc>
        <w:tc>
          <w:tcPr>
            <w:tcW w:w="1320" w:type="dxa"/>
            <w:tcBorders>
              <w:top w:val="nil"/>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38,5</w:t>
            </w:r>
          </w:p>
        </w:tc>
        <w:tc>
          <w:tcPr>
            <w:tcW w:w="1260" w:type="dxa"/>
            <w:tcBorders>
              <w:top w:val="nil"/>
              <w:left w:val="nil"/>
              <w:bottom w:val="single" w:sz="4" w:space="0" w:color="auto"/>
              <w:right w:val="single" w:sz="4" w:space="0" w:color="auto"/>
            </w:tcBorders>
            <w:shd w:val="clear" w:color="auto" w:fill="auto"/>
            <w:vAlign w:val="center"/>
            <w:hideMark/>
          </w:tcPr>
          <w:p w:rsidR="00E257CC" w:rsidRPr="00954134" w:rsidRDefault="00E257CC" w:rsidP="00C3739C">
            <w:pPr>
              <w:spacing w:after="0"/>
              <w:jc w:val="center"/>
              <w:rPr>
                <w:rFonts w:ascii="Arial" w:hAnsi="Arial" w:cs="Arial"/>
                <w:lang w:eastAsia="fr-FR"/>
              </w:rPr>
            </w:pPr>
            <w:r w:rsidRPr="00954134">
              <w:rPr>
                <w:rFonts w:ascii="Arial" w:hAnsi="Arial" w:cs="Arial"/>
                <w:lang w:eastAsia="fr-FR"/>
              </w:rPr>
              <w:t>38,5</w:t>
            </w:r>
          </w:p>
        </w:tc>
      </w:tr>
    </w:tbl>
    <w:p w:rsidR="00E257CC" w:rsidRPr="003E5CF5" w:rsidRDefault="00E257CC" w:rsidP="00E257CC">
      <w:pPr>
        <w:pStyle w:val="Paragraphedeliste"/>
        <w:ind w:left="800"/>
        <w:rPr>
          <w:lang w:val="sv-SE" w:eastAsia="zh-CN"/>
        </w:rPr>
      </w:pP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lang w:val="sv-SE" w:eastAsia="zh-CN"/>
        </w:rPr>
      </w:pPr>
      <w:r w:rsidRPr="00FE203D">
        <w:rPr>
          <w:rFonts w:ascii="Times New Roman" w:eastAsiaTheme="minorEastAsia" w:hAnsi="Times New Roman"/>
          <w:lang w:val="sv-SE" w:eastAsia="zh-CN"/>
        </w:rPr>
        <w:t xml:space="preserve">For </w:t>
      </w:r>
      <w:proofErr w:type="spellStart"/>
      <w:r w:rsidRPr="00FE203D">
        <w:rPr>
          <w:rFonts w:ascii="Times New Roman" w:eastAsiaTheme="minorEastAsia" w:hAnsi="Times New Roman"/>
          <w:lang w:val="sv-SE" w:eastAsia="zh-CN"/>
        </w:rPr>
        <w:t>calibration</w:t>
      </w:r>
      <w:proofErr w:type="spellEnd"/>
      <w:r w:rsidRPr="00FE203D">
        <w:rPr>
          <w:rFonts w:ascii="Times New Roman" w:eastAsiaTheme="minorEastAsia" w:hAnsi="Times New Roman"/>
          <w:lang w:val="sv-SE" w:eastAsia="zh-CN"/>
        </w:rPr>
        <w:t xml:space="preserve">, the </w:t>
      </w:r>
      <w:proofErr w:type="spellStart"/>
      <w:r w:rsidRPr="00FE203D">
        <w:rPr>
          <w:rFonts w:ascii="Times New Roman" w:eastAsiaTheme="minorEastAsia" w:hAnsi="Times New Roman"/>
          <w:lang w:val="sv-SE" w:eastAsia="zh-CN"/>
        </w:rPr>
        <w:t>number</w:t>
      </w:r>
      <w:proofErr w:type="spellEnd"/>
      <w:r w:rsidRPr="00FE203D">
        <w:rPr>
          <w:rFonts w:ascii="Times New Roman" w:eastAsiaTheme="minorEastAsia" w:hAnsi="Times New Roman"/>
          <w:lang w:val="sv-SE" w:eastAsia="zh-CN"/>
        </w:rPr>
        <w:t xml:space="preserve"> </w:t>
      </w:r>
      <w:proofErr w:type="spellStart"/>
      <w:r w:rsidRPr="00FE203D">
        <w:rPr>
          <w:rFonts w:ascii="Times New Roman" w:eastAsiaTheme="minorEastAsia" w:hAnsi="Times New Roman"/>
          <w:lang w:val="sv-SE" w:eastAsia="zh-CN"/>
        </w:rPr>
        <w:t>of</w:t>
      </w:r>
      <w:proofErr w:type="spellEnd"/>
      <w:r w:rsidRPr="00FE203D">
        <w:rPr>
          <w:rFonts w:ascii="Times New Roman" w:eastAsiaTheme="minorEastAsia" w:hAnsi="Times New Roman"/>
          <w:lang w:val="sv-SE" w:eastAsia="zh-CN"/>
        </w:rPr>
        <w:t xml:space="preserve"> </w:t>
      </w:r>
      <w:proofErr w:type="spellStart"/>
      <w:r w:rsidRPr="00FE203D">
        <w:rPr>
          <w:rFonts w:ascii="Times New Roman" w:eastAsiaTheme="minorEastAsia" w:hAnsi="Times New Roman"/>
          <w:lang w:val="sv-SE" w:eastAsia="zh-CN"/>
        </w:rPr>
        <w:t>active</w:t>
      </w:r>
      <w:proofErr w:type="spellEnd"/>
      <w:r w:rsidRPr="00FE203D">
        <w:rPr>
          <w:rFonts w:ascii="Times New Roman" w:eastAsiaTheme="minorEastAsia" w:hAnsi="Times New Roman"/>
          <w:lang w:val="sv-SE" w:eastAsia="zh-CN"/>
        </w:rPr>
        <w:t xml:space="preserve"> NTN UE (UL) is 10 </w:t>
      </w:r>
      <w:proofErr w:type="spellStart"/>
      <w:r w:rsidRPr="00FE203D">
        <w:rPr>
          <w:rFonts w:ascii="Times New Roman" w:eastAsiaTheme="minorEastAsia" w:hAnsi="Times New Roman"/>
          <w:lang w:val="sv-SE" w:eastAsia="zh-CN"/>
        </w:rPr>
        <w:t>UEs</w:t>
      </w:r>
      <w:proofErr w:type="spellEnd"/>
      <w:r w:rsidRPr="00FE203D">
        <w:rPr>
          <w:rFonts w:ascii="Times New Roman" w:eastAsiaTheme="minorEastAsia" w:hAnsi="Times New Roman"/>
          <w:lang w:val="sv-SE" w:eastAsia="zh-CN"/>
        </w:rPr>
        <w:t xml:space="preserve"> </w:t>
      </w:r>
      <w:proofErr w:type="spellStart"/>
      <w:r w:rsidRPr="00FE203D">
        <w:rPr>
          <w:rFonts w:ascii="Times New Roman" w:eastAsiaTheme="minorEastAsia" w:hAnsi="Times New Roman"/>
          <w:lang w:val="sv-SE" w:eastAsia="zh-CN"/>
        </w:rPr>
        <w:t>with</w:t>
      </w:r>
      <w:proofErr w:type="spellEnd"/>
      <w:r w:rsidRPr="00FE203D">
        <w:rPr>
          <w:rFonts w:ascii="Times New Roman" w:eastAsiaTheme="minorEastAsia" w:hAnsi="Times New Roman"/>
          <w:lang w:val="sv-SE" w:eastAsia="zh-CN"/>
        </w:rPr>
        <w:t xml:space="preserve"> </w:t>
      </w:r>
      <w:proofErr w:type="spellStart"/>
      <w:r w:rsidRPr="00FE203D">
        <w:rPr>
          <w:rFonts w:ascii="Times New Roman" w:eastAsiaTheme="minorEastAsia" w:hAnsi="Times New Roman"/>
          <w:lang w:val="sv-SE" w:eastAsia="zh-CN"/>
        </w:rPr>
        <w:t>divided</w:t>
      </w:r>
      <w:proofErr w:type="spellEnd"/>
      <w:r w:rsidRPr="00FE203D">
        <w:rPr>
          <w:rFonts w:ascii="Times New Roman" w:eastAsiaTheme="minorEastAsia" w:hAnsi="Times New Roman"/>
          <w:lang w:val="sv-SE" w:eastAsia="zh-CN"/>
        </w:rPr>
        <w:t xml:space="preserve"> RBs per UE by </w:t>
      </w:r>
      <w:proofErr w:type="spellStart"/>
      <w:r w:rsidRPr="00FE203D">
        <w:rPr>
          <w:rFonts w:ascii="Times New Roman" w:eastAsiaTheme="minorEastAsia" w:hAnsi="Times New Roman"/>
          <w:lang w:val="sv-SE" w:eastAsia="zh-CN"/>
        </w:rPr>
        <w:t>channel</w:t>
      </w:r>
      <w:proofErr w:type="spellEnd"/>
      <w:r w:rsidRPr="00FE203D">
        <w:rPr>
          <w:rFonts w:ascii="Times New Roman" w:eastAsiaTheme="minorEastAsia" w:hAnsi="Times New Roman"/>
          <w:lang w:val="sv-SE" w:eastAsia="zh-CN"/>
        </w:rPr>
        <w:t xml:space="preserve"> </w:t>
      </w:r>
      <w:proofErr w:type="spellStart"/>
      <w:r w:rsidRPr="00FE203D">
        <w:rPr>
          <w:rFonts w:ascii="Times New Roman" w:eastAsiaTheme="minorEastAsia" w:hAnsi="Times New Roman"/>
          <w:lang w:val="sv-SE" w:eastAsia="zh-CN"/>
        </w:rPr>
        <w:t>bandwidth</w:t>
      </w:r>
      <w:proofErr w:type="spellEnd"/>
      <w:r w:rsidRPr="00FE203D">
        <w:rPr>
          <w:rFonts w:ascii="Times New Roman" w:eastAsiaTheme="minorEastAsia" w:hAnsi="Times New Roman"/>
          <w:lang w:val="sv-SE" w:eastAsia="zh-CN"/>
        </w:rPr>
        <w:t>.</w:t>
      </w: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lang w:val="sv-SE" w:eastAsia="zh-CN"/>
        </w:rPr>
      </w:pPr>
      <w:r w:rsidRPr="00FE203D">
        <w:rPr>
          <w:rFonts w:ascii="Times New Roman" w:eastAsia="SimSun" w:hAnsi="Times New Roman"/>
          <w:szCs w:val="24"/>
          <w:lang w:eastAsia="zh-CN"/>
        </w:rPr>
        <w:t xml:space="preserve">Following assumptions of NTN UE height are used as the starting points </w:t>
      </w:r>
    </w:p>
    <w:tbl>
      <w:tblPr>
        <w:tblStyle w:val="Grilledutableau"/>
        <w:tblW w:w="0" w:type="auto"/>
        <w:jc w:val="center"/>
        <w:tblLook w:val="04A0" w:firstRow="1" w:lastRow="0" w:firstColumn="1" w:lastColumn="0" w:noHBand="0" w:noVBand="1"/>
      </w:tblPr>
      <w:tblGrid>
        <w:gridCol w:w="1980"/>
        <w:gridCol w:w="2126"/>
        <w:gridCol w:w="1419"/>
        <w:gridCol w:w="1419"/>
        <w:gridCol w:w="1420"/>
      </w:tblGrid>
      <w:tr w:rsidR="00E257CC" w:rsidRPr="003E5CF5" w:rsidTr="00C3739C">
        <w:trPr>
          <w:jc w:val="center"/>
        </w:trPr>
        <w:tc>
          <w:tcPr>
            <w:tcW w:w="1980" w:type="dxa"/>
            <w:vAlign w:val="center"/>
          </w:tcPr>
          <w:p w:rsidR="00E257CC" w:rsidRPr="003E5CF5" w:rsidRDefault="00E257CC" w:rsidP="00C3739C">
            <w:pPr>
              <w:pStyle w:val="TAH"/>
              <w:rPr>
                <w:lang w:eastAsia="zh-CN"/>
              </w:rPr>
            </w:pPr>
            <w:r w:rsidRPr="003E5CF5">
              <w:rPr>
                <w:rFonts w:hint="eastAsia"/>
                <w:lang w:eastAsia="zh-CN"/>
              </w:rPr>
              <w:t>N</w:t>
            </w:r>
            <w:r w:rsidRPr="003E5CF5">
              <w:rPr>
                <w:lang w:eastAsia="zh-CN"/>
              </w:rPr>
              <w:t>TN UE scenario</w:t>
            </w:r>
          </w:p>
        </w:tc>
        <w:tc>
          <w:tcPr>
            <w:tcW w:w="2126" w:type="dxa"/>
            <w:vAlign w:val="center"/>
          </w:tcPr>
          <w:p w:rsidR="00E257CC" w:rsidRPr="003E5CF5" w:rsidRDefault="00E257CC" w:rsidP="00C3739C">
            <w:pPr>
              <w:pStyle w:val="TAH"/>
              <w:rPr>
                <w:lang w:eastAsia="zh-CN"/>
              </w:rPr>
            </w:pPr>
            <w:r w:rsidRPr="003E5CF5">
              <w:rPr>
                <w:rFonts w:hint="eastAsia"/>
                <w:lang w:eastAsia="zh-CN"/>
              </w:rPr>
              <w:t>F</w:t>
            </w:r>
            <w:r w:rsidRPr="003E5CF5">
              <w:rPr>
                <w:lang w:eastAsia="zh-CN"/>
              </w:rPr>
              <w:t>ixed VSAT (on roof)</w:t>
            </w:r>
          </w:p>
        </w:tc>
        <w:tc>
          <w:tcPr>
            <w:tcW w:w="1419" w:type="dxa"/>
            <w:vAlign w:val="center"/>
          </w:tcPr>
          <w:p w:rsidR="00E257CC" w:rsidRPr="003E5CF5" w:rsidRDefault="00E257CC" w:rsidP="00C3739C">
            <w:pPr>
              <w:pStyle w:val="TAH"/>
              <w:rPr>
                <w:lang w:eastAsia="zh-CN"/>
              </w:rPr>
            </w:pPr>
            <w:r w:rsidRPr="003E5CF5">
              <w:rPr>
                <w:rFonts w:hint="eastAsia"/>
                <w:lang w:eastAsia="zh-CN"/>
              </w:rPr>
              <w:t>M</w:t>
            </w:r>
            <w:r w:rsidRPr="003E5CF5">
              <w:rPr>
                <w:lang w:eastAsia="zh-CN"/>
              </w:rPr>
              <w:t>-ESIM</w:t>
            </w:r>
          </w:p>
        </w:tc>
        <w:tc>
          <w:tcPr>
            <w:tcW w:w="1419" w:type="dxa"/>
            <w:vAlign w:val="center"/>
          </w:tcPr>
          <w:p w:rsidR="00E257CC" w:rsidRPr="003E5CF5" w:rsidRDefault="00E257CC" w:rsidP="00C3739C">
            <w:pPr>
              <w:pStyle w:val="TAH"/>
              <w:rPr>
                <w:lang w:eastAsia="zh-CN"/>
              </w:rPr>
            </w:pPr>
            <w:r w:rsidRPr="003E5CF5">
              <w:rPr>
                <w:rFonts w:hint="eastAsia"/>
                <w:lang w:eastAsia="zh-CN"/>
              </w:rPr>
              <w:t>A</w:t>
            </w:r>
            <w:r w:rsidRPr="003E5CF5">
              <w:rPr>
                <w:lang w:eastAsia="zh-CN"/>
              </w:rPr>
              <w:t>-ESIM</w:t>
            </w:r>
          </w:p>
        </w:tc>
        <w:tc>
          <w:tcPr>
            <w:tcW w:w="1420" w:type="dxa"/>
            <w:vAlign w:val="center"/>
          </w:tcPr>
          <w:p w:rsidR="00E257CC" w:rsidRPr="003E5CF5" w:rsidRDefault="00E257CC" w:rsidP="00C3739C">
            <w:pPr>
              <w:pStyle w:val="TAH"/>
              <w:rPr>
                <w:lang w:eastAsia="zh-CN"/>
              </w:rPr>
            </w:pPr>
            <w:r w:rsidRPr="003E5CF5">
              <w:rPr>
                <w:rFonts w:hint="eastAsia"/>
                <w:lang w:eastAsia="zh-CN"/>
              </w:rPr>
              <w:t>L</w:t>
            </w:r>
            <w:r w:rsidRPr="003E5CF5">
              <w:rPr>
                <w:lang w:eastAsia="zh-CN"/>
              </w:rPr>
              <w:t>-ESIM</w:t>
            </w:r>
          </w:p>
        </w:tc>
      </w:tr>
      <w:tr w:rsidR="00E257CC" w:rsidRPr="003E5CF5" w:rsidTr="00C3739C">
        <w:trPr>
          <w:jc w:val="center"/>
        </w:trPr>
        <w:tc>
          <w:tcPr>
            <w:tcW w:w="1980" w:type="dxa"/>
            <w:vAlign w:val="center"/>
          </w:tcPr>
          <w:p w:rsidR="00E257CC" w:rsidRPr="003E5CF5" w:rsidRDefault="00E257CC" w:rsidP="00C3739C">
            <w:pPr>
              <w:pStyle w:val="TAH"/>
              <w:rPr>
                <w:lang w:eastAsia="zh-CN"/>
              </w:rPr>
            </w:pPr>
            <w:r w:rsidRPr="003E5CF5">
              <w:rPr>
                <w:rFonts w:hint="eastAsia"/>
                <w:lang w:eastAsia="zh-CN"/>
              </w:rPr>
              <w:t>A</w:t>
            </w:r>
            <w:r w:rsidRPr="003E5CF5">
              <w:rPr>
                <w:lang w:eastAsia="zh-CN"/>
              </w:rPr>
              <w:t>ltitude</w:t>
            </w:r>
          </w:p>
        </w:tc>
        <w:tc>
          <w:tcPr>
            <w:tcW w:w="2126" w:type="dxa"/>
            <w:vAlign w:val="center"/>
          </w:tcPr>
          <w:p w:rsidR="00E257CC" w:rsidRPr="003E5CF5" w:rsidRDefault="00E257CC" w:rsidP="00C3739C">
            <w:pPr>
              <w:pStyle w:val="TAC"/>
              <w:rPr>
                <w:lang w:eastAsia="zh-CN"/>
              </w:rPr>
            </w:pPr>
            <w:r w:rsidRPr="003E5CF5">
              <w:rPr>
                <w:rFonts w:hint="eastAsia"/>
                <w:lang w:eastAsia="zh-CN"/>
              </w:rPr>
              <w:t>2</w:t>
            </w:r>
            <w:r w:rsidRPr="003E5CF5">
              <w:rPr>
                <w:lang w:eastAsia="zh-CN"/>
              </w:rPr>
              <w:t>2.5m</w:t>
            </w:r>
          </w:p>
        </w:tc>
        <w:tc>
          <w:tcPr>
            <w:tcW w:w="1419" w:type="dxa"/>
            <w:vAlign w:val="center"/>
          </w:tcPr>
          <w:p w:rsidR="00E257CC" w:rsidRPr="003E5CF5" w:rsidRDefault="00E257CC" w:rsidP="00C3739C">
            <w:pPr>
              <w:pStyle w:val="TAC"/>
              <w:rPr>
                <w:lang w:eastAsia="zh-CN"/>
              </w:rPr>
            </w:pPr>
            <w:r w:rsidRPr="003E5CF5">
              <w:rPr>
                <w:rFonts w:hint="eastAsia"/>
                <w:lang w:eastAsia="zh-CN"/>
              </w:rPr>
              <w:t>2</w:t>
            </w:r>
            <w:r w:rsidRPr="003E5CF5">
              <w:rPr>
                <w:lang w:eastAsia="zh-CN"/>
              </w:rPr>
              <w:t>2.5m</w:t>
            </w:r>
          </w:p>
        </w:tc>
        <w:tc>
          <w:tcPr>
            <w:tcW w:w="1419" w:type="dxa"/>
            <w:vAlign w:val="center"/>
          </w:tcPr>
          <w:p w:rsidR="00E257CC" w:rsidRPr="003E5CF5" w:rsidRDefault="00E257CC" w:rsidP="00C3739C">
            <w:pPr>
              <w:pStyle w:val="TAC"/>
              <w:rPr>
                <w:lang w:eastAsia="zh-CN"/>
              </w:rPr>
            </w:pPr>
            <w:r w:rsidRPr="003E5CF5">
              <w:rPr>
                <w:rFonts w:hint="eastAsia"/>
                <w:lang w:eastAsia="zh-CN"/>
              </w:rPr>
              <w:t>3</w:t>
            </w:r>
            <w:r w:rsidRPr="003E5CF5">
              <w:rPr>
                <w:lang w:eastAsia="zh-CN"/>
              </w:rPr>
              <w:t>-14km</w:t>
            </w:r>
          </w:p>
        </w:tc>
        <w:tc>
          <w:tcPr>
            <w:tcW w:w="1420" w:type="dxa"/>
            <w:vAlign w:val="center"/>
          </w:tcPr>
          <w:p w:rsidR="00E257CC" w:rsidRPr="003E5CF5" w:rsidRDefault="00E257CC" w:rsidP="00C3739C">
            <w:pPr>
              <w:pStyle w:val="TAC"/>
              <w:rPr>
                <w:lang w:eastAsia="zh-CN"/>
              </w:rPr>
            </w:pPr>
            <w:r w:rsidRPr="003E5CF5">
              <w:rPr>
                <w:rFonts w:hint="eastAsia"/>
                <w:lang w:eastAsia="zh-CN"/>
              </w:rPr>
              <w:t>1</w:t>
            </w:r>
            <w:r w:rsidRPr="003E5CF5">
              <w:rPr>
                <w:lang w:eastAsia="zh-CN"/>
              </w:rPr>
              <w:t>.5m</w:t>
            </w:r>
          </w:p>
        </w:tc>
      </w:tr>
    </w:tbl>
    <w:p w:rsidR="00E257CC" w:rsidRDefault="00E257CC" w:rsidP="00E257CC">
      <w:pPr>
        <w:pStyle w:val="Paragraphedeliste"/>
        <w:ind w:left="800"/>
        <w:rPr>
          <w:lang w:val="sv-SE" w:eastAsia="zh-CN"/>
        </w:rPr>
      </w:pP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lang w:val="sv-SE" w:eastAsia="zh-CN"/>
        </w:rPr>
      </w:pPr>
      <w:r w:rsidRPr="00FE203D">
        <w:rPr>
          <w:rFonts w:ascii="Times New Roman" w:hAnsi="Times New Roman"/>
          <w:lang w:val="sv-SE" w:eastAsia="zh-CN"/>
        </w:rPr>
        <w:t xml:space="preserve">For </w:t>
      </w:r>
      <w:proofErr w:type="spellStart"/>
      <w:r w:rsidRPr="00FE203D">
        <w:rPr>
          <w:rFonts w:ascii="Times New Roman" w:hAnsi="Times New Roman"/>
          <w:lang w:val="sv-SE" w:eastAsia="zh-CN"/>
        </w:rPr>
        <w:t>calibration</w:t>
      </w:r>
      <w:proofErr w:type="spellEnd"/>
      <w:r w:rsidRPr="00FE203D">
        <w:rPr>
          <w:rFonts w:ascii="Times New Roman" w:hAnsi="Times New Roman"/>
          <w:lang w:val="sv-SE" w:eastAsia="zh-CN"/>
        </w:rPr>
        <w:t xml:space="preserve">, NTN UE </w:t>
      </w:r>
      <w:proofErr w:type="spellStart"/>
      <w:r w:rsidRPr="00FE203D">
        <w:rPr>
          <w:rFonts w:ascii="Times New Roman" w:hAnsi="Times New Roman"/>
          <w:lang w:val="sv-SE" w:eastAsia="zh-CN"/>
        </w:rPr>
        <w:t>antenna</w:t>
      </w:r>
      <w:proofErr w:type="spellEnd"/>
      <w:r w:rsidRPr="00FE203D">
        <w:rPr>
          <w:rFonts w:ascii="Times New Roman" w:hAnsi="Times New Roman"/>
          <w:lang w:val="sv-SE" w:eastAsia="zh-CN"/>
        </w:rPr>
        <w:t xml:space="preserve"> elevation </w:t>
      </w:r>
      <w:proofErr w:type="spellStart"/>
      <w:r w:rsidRPr="00FE203D">
        <w:rPr>
          <w:rFonts w:ascii="Times New Roman" w:hAnsi="Times New Roman"/>
          <w:lang w:val="sv-SE" w:eastAsia="zh-CN"/>
        </w:rPr>
        <w:t>angle</w:t>
      </w:r>
      <w:proofErr w:type="spellEnd"/>
      <w:r w:rsidRPr="00FE203D">
        <w:rPr>
          <w:rFonts w:ascii="Times New Roman" w:hAnsi="Times New Roman"/>
          <w:lang w:val="sv-SE" w:eastAsia="zh-CN"/>
        </w:rPr>
        <w:t xml:space="preserve"> is 90 </w:t>
      </w:r>
      <w:proofErr w:type="spellStart"/>
      <w:r w:rsidRPr="00FE203D">
        <w:rPr>
          <w:rFonts w:ascii="Times New Roman" w:hAnsi="Times New Roman"/>
          <w:lang w:val="sv-SE" w:eastAsia="zh-CN"/>
        </w:rPr>
        <w:t>degree</w:t>
      </w:r>
      <w:proofErr w:type="spellEnd"/>
      <w:r w:rsidRPr="00FE203D">
        <w:rPr>
          <w:rFonts w:ascii="Times New Roman" w:hAnsi="Times New Roman"/>
          <w:lang w:val="sv-SE" w:eastAsia="zh-CN"/>
        </w:rPr>
        <w:t xml:space="preserve">. </w:t>
      </w: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lang w:val="sv-SE" w:eastAsia="zh-CN"/>
        </w:rPr>
      </w:pPr>
      <w:r w:rsidRPr="00FE203D">
        <w:rPr>
          <w:rFonts w:ascii="Times New Roman" w:hAnsi="Times New Roman"/>
          <w:szCs w:val="24"/>
          <w:lang w:eastAsia="zh-CN"/>
        </w:rPr>
        <w:t>TN parameters of Dense Urban Micro base station will be considered with second priority and the density is yet to be discussed.</w:t>
      </w: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lang w:val="sv-SE" w:eastAsia="zh-CN"/>
        </w:rPr>
      </w:pPr>
      <w:proofErr w:type="spellStart"/>
      <w:r w:rsidRPr="00FE203D">
        <w:rPr>
          <w:rFonts w:ascii="Times New Roman" w:hAnsi="Times New Roman"/>
          <w:lang w:val="sv-SE" w:eastAsia="zh-CN"/>
        </w:rPr>
        <w:lastRenderedPageBreak/>
        <w:t>Both</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parabolic</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antenna</w:t>
      </w:r>
      <w:proofErr w:type="spellEnd"/>
      <w:r w:rsidRPr="00FE203D">
        <w:rPr>
          <w:rFonts w:ascii="Times New Roman" w:hAnsi="Times New Roman"/>
          <w:lang w:val="sv-SE" w:eastAsia="zh-CN"/>
        </w:rPr>
        <w:t xml:space="preserve"> and </w:t>
      </w:r>
      <w:proofErr w:type="spellStart"/>
      <w:r w:rsidRPr="00FE203D">
        <w:rPr>
          <w:rFonts w:ascii="Times New Roman" w:hAnsi="Times New Roman"/>
          <w:lang w:val="sv-SE" w:eastAsia="zh-CN"/>
        </w:rPr>
        <w:t>phased</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array</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antenna</w:t>
      </w:r>
      <w:proofErr w:type="spellEnd"/>
      <w:r w:rsidRPr="00FE203D">
        <w:rPr>
          <w:rFonts w:ascii="Times New Roman" w:hAnsi="Times New Roman"/>
          <w:lang w:val="sv-SE" w:eastAsia="zh-CN"/>
        </w:rPr>
        <w:t xml:space="preserve"> for NTN SAN and UE </w:t>
      </w:r>
      <w:proofErr w:type="spellStart"/>
      <w:r w:rsidRPr="00FE203D">
        <w:rPr>
          <w:rFonts w:ascii="Times New Roman" w:hAnsi="Times New Roman"/>
          <w:lang w:val="sv-SE" w:eastAsia="zh-CN"/>
        </w:rPr>
        <w:t>are</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considered</w:t>
      </w:r>
      <w:proofErr w:type="spellEnd"/>
      <w:r w:rsidRPr="00FE203D">
        <w:rPr>
          <w:rFonts w:ascii="Times New Roman" w:hAnsi="Times New Roman"/>
          <w:lang w:val="sv-SE" w:eastAsia="zh-CN"/>
        </w:rPr>
        <w:t xml:space="preserve"> as the </w:t>
      </w:r>
      <w:proofErr w:type="spellStart"/>
      <w:r w:rsidRPr="00FE203D">
        <w:rPr>
          <w:rFonts w:ascii="Times New Roman" w:hAnsi="Times New Roman"/>
          <w:lang w:val="sv-SE" w:eastAsia="zh-CN"/>
        </w:rPr>
        <w:t>starting</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point</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of</w:t>
      </w:r>
      <w:proofErr w:type="spellEnd"/>
      <w:r w:rsidRPr="00FE203D">
        <w:rPr>
          <w:rFonts w:ascii="Times New Roman" w:hAnsi="Times New Roman"/>
          <w:lang w:val="sv-SE" w:eastAsia="zh-CN"/>
        </w:rPr>
        <w:t xml:space="preserve"> co-</w:t>
      </w:r>
      <w:proofErr w:type="spellStart"/>
      <w:r w:rsidRPr="00FE203D">
        <w:rPr>
          <w:rFonts w:ascii="Times New Roman" w:hAnsi="Times New Roman"/>
          <w:lang w:val="sv-SE" w:eastAsia="zh-CN"/>
        </w:rPr>
        <w:t>existence</w:t>
      </w:r>
      <w:proofErr w:type="spellEnd"/>
      <w:r w:rsidRPr="00FE203D">
        <w:rPr>
          <w:rFonts w:ascii="Times New Roman" w:hAnsi="Times New Roman"/>
          <w:lang w:val="sv-SE" w:eastAsia="zh-CN"/>
        </w:rPr>
        <w:t xml:space="preserve"> simulation.  </w:t>
      </w:r>
    </w:p>
    <w:p w:rsidR="00E257CC" w:rsidRPr="00FE203D" w:rsidRDefault="00E257CC" w:rsidP="00E257CC">
      <w:pPr>
        <w:pStyle w:val="Paragraphedeliste"/>
        <w:widowControl/>
        <w:numPr>
          <w:ilvl w:val="0"/>
          <w:numId w:val="32"/>
        </w:numPr>
        <w:spacing w:after="120"/>
        <w:ind w:leftChars="0" w:left="720"/>
        <w:jc w:val="left"/>
        <w:rPr>
          <w:rFonts w:ascii="Times New Roman" w:hAnsi="Times New Roman"/>
          <w:lang w:val="sv-SE" w:eastAsia="zh-CN"/>
        </w:rPr>
      </w:pPr>
      <w:r w:rsidRPr="00FE203D">
        <w:rPr>
          <w:rFonts w:ascii="Times New Roman" w:hAnsi="Times New Roman"/>
          <w:lang w:val="sv-SE" w:eastAsia="zh-CN"/>
        </w:rPr>
        <w:t xml:space="preserve">Parameters </w:t>
      </w:r>
      <w:proofErr w:type="spellStart"/>
      <w:r w:rsidRPr="00FE203D">
        <w:rPr>
          <w:rFonts w:ascii="Times New Roman" w:hAnsi="Times New Roman"/>
          <w:lang w:val="sv-SE" w:eastAsia="zh-CN"/>
        </w:rPr>
        <w:t>of</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above</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mentioned</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two</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types</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of</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antennas</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will</w:t>
      </w:r>
      <w:proofErr w:type="spellEnd"/>
      <w:r w:rsidRPr="00FE203D">
        <w:rPr>
          <w:rFonts w:ascii="Times New Roman" w:hAnsi="Times New Roman"/>
          <w:lang w:val="sv-SE" w:eastAsia="zh-CN"/>
        </w:rPr>
        <w:t xml:space="preserve"> be </w:t>
      </w:r>
      <w:proofErr w:type="spellStart"/>
      <w:r w:rsidRPr="00FE203D">
        <w:rPr>
          <w:rFonts w:ascii="Times New Roman" w:hAnsi="Times New Roman"/>
          <w:lang w:val="sv-SE" w:eastAsia="zh-CN"/>
        </w:rPr>
        <w:t>defined</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seperately</w:t>
      </w:r>
      <w:proofErr w:type="spellEnd"/>
      <w:r w:rsidRPr="00FE203D">
        <w:rPr>
          <w:rFonts w:ascii="Times New Roman" w:hAnsi="Times New Roman"/>
          <w:lang w:val="sv-SE" w:eastAsia="zh-CN"/>
        </w:rPr>
        <w:t xml:space="preserve">. </w:t>
      </w:r>
    </w:p>
    <w:p w:rsidR="00E257CC" w:rsidRPr="00FE203D" w:rsidRDefault="00E257CC" w:rsidP="00E257CC">
      <w:pPr>
        <w:pStyle w:val="Paragraphedeliste"/>
        <w:widowControl/>
        <w:numPr>
          <w:ilvl w:val="0"/>
          <w:numId w:val="32"/>
        </w:numPr>
        <w:spacing w:after="120"/>
        <w:ind w:leftChars="0" w:left="720"/>
        <w:jc w:val="left"/>
        <w:rPr>
          <w:rFonts w:ascii="Times New Roman" w:hAnsi="Times New Roman"/>
          <w:lang w:val="sv-SE" w:eastAsia="zh-CN"/>
        </w:rPr>
      </w:pPr>
      <w:r w:rsidRPr="00FE203D">
        <w:rPr>
          <w:rFonts w:ascii="Times New Roman" w:hAnsi="Times New Roman"/>
          <w:lang w:val="sv-SE" w:eastAsia="zh-CN"/>
        </w:rPr>
        <w:t xml:space="preserve">To </w:t>
      </w:r>
      <w:proofErr w:type="spellStart"/>
      <w:r w:rsidRPr="00FE203D">
        <w:rPr>
          <w:rFonts w:ascii="Times New Roman" w:hAnsi="Times New Roman"/>
          <w:lang w:val="sv-SE" w:eastAsia="zh-CN"/>
        </w:rPr>
        <w:t>reduce</w:t>
      </w:r>
      <w:proofErr w:type="spellEnd"/>
      <w:r w:rsidRPr="00FE203D">
        <w:rPr>
          <w:rFonts w:ascii="Times New Roman" w:hAnsi="Times New Roman"/>
          <w:lang w:val="sv-SE" w:eastAsia="zh-CN"/>
        </w:rPr>
        <w:t xml:space="preserve"> the </w:t>
      </w:r>
      <w:r w:rsidRPr="00FE203D">
        <w:rPr>
          <w:rFonts w:ascii="Times New Roman" w:eastAsia="SimSun" w:hAnsi="Times New Roman"/>
          <w:szCs w:val="24"/>
          <w:lang w:eastAsia="zh-CN"/>
        </w:rPr>
        <w:t>workload</w:t>
      </w:r>
      <w:r w:rsidRPr="00FE203D">
        <w:rPr>
          <w:rFonts w:ascii="Times New Roman" w:hAnsi="Times New Roman"/>
          <w:lang w:val="sv-SE" w:eastAsia="zh-CN"/>
        </w:rPr>
        <w:t xml:space="preserve"> </w:t>
      </w:r>
      <w:proofErr w:type="spellStart"/>
      <w:r w:rsidRPr="00FE203D">
        <w:rPr>
          <w:rFonts w:ascii="Times New Roman" w:hAnsi="Times New Roman"/>
          <w:lang w:val="sv-SE" w:eastAsia="zh-CN"/>
        </w:rPr>
        <w:t>of</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calibration</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consider</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parabolic</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antenna</w:t>
      </w:r>
      <w:proofErr w:type="spellEnd"/>
      <w:r w:rsidRPr="00FE203D">
        <w:rPr>
          <w:rFonts w:ascii="Times New Roman" w:hAnsi="Times New Roman"/>
          <w:lang w:val="sv-SE" w:eastAsia="zh-CN"/>
        </w:rPr>
        <w:t xml:space="preserve"> for GEO and </w:t>
      </w:r>
      <w:proofErr w:type="spellStart"/>
      <w:r w:rsidRPr="00FE203D">
        <w:rPr>
          <w:rFonts w:ascii="Times New Roman" w:hAnsi="Times New Roman"/>
          <w:lang w:val="sv-SE" w:eastAsia="zh-CN"/>
        </w:rPr>
        <w:t>phased</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array</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antenna</w:t>
      </w:r>
      <w:proofErr w:type="spellEnd"/>
      <w:r w:rsidRPr="00FE203D">
        <w:rPr>
          <w:rFonts w:ascii="Times New Roman" w:hAnsi="Times New Roman"/>
          <w:lang w:val="sv-SE" w:eastAsia="zh-CN"/>
        </w:rPr>
        <w:t xml:space="preserve"> for LEO.</w:t>
      </w: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color w:val="0070C0"/>
          <w:lang w:eastAsia="zh-CN"/>
        </w:rPr>
      </w:pPr>
      <w:r w:rsidRPr="00FE203D">
        <w:rPr>
          <w:rFonts w:ascii="Times New Roman" w:eastAsia="SimSun" w:hAnsi="Times New Roman"/>
          <w:szCs w:val="24"/>
          <w:lang w:eastAsia="zh-CN"/>
        </w:rPr>
        <w:t xml:space="preserve">Adopt the </w:t>
      </w:r>
      <w:proofErr w:type="spellStart"/>
      <w:r w:rsidRPr="00FE203D">
        <w:rPr>
          <w:rFonts w:ascii="Times New Roman" w:hAnsi="Times New Roman"/>
          <w:lang w:val="sv-SE" w:eastAsia="zh-CN"/>
        </w:rPr>
        <w:t>following</w:t>
      </w:r>
      <w:proofErr w:type="spellEnd"/>
      <w:r w:rsidRPr="00FE203D">
        <w:rPr>
          <w:rFonts w:ascii="Times New Roman" w:eastAsia="SimSun" w:hAnsi="Times New Roman"/>
          <w:szCs w:val="24"/>
          <w:lang w:eastAsia="zh-CN"/>
        </w:rPr>
        <w:t xml:space="preserve"> TN BS antenna parameters:</w:t>
      </w:r>
    </w:p>
    <w:p w:rsidR="00E257CC" w:rsidRPr="00FE203D" w:rsidRDefault="00E257CC" w:rsidP="00E257CC">
      <w:pPr>
        <w:pStyle w:val="Paragraphedeliste"/>
        <w:widowControl/>
        <w:numPr>
          <w:ilvl w:val="0"/>
          <w:numId w:val="32"/>
        </w:numPr>
        <w:spacing w:after="120"/>
        <w:ind w:leftChars="0" w:left="720"/>
        <w:jc w:val="left"/>
        <w:rPr>
          <w:rFonts w:ascii="Times New Roman" w:hAnsi="Times New Roman"/>
          <w:lang w:val="sv-SE" w:eastAsia="zh-CN"/>
        </w:rPr>
      </w:pPr>
      <w:proofErr w:type="spellStart"/>
      <w:r w:rsidRPr="00FE203D">
        <w:rPr>
          <w:rFonts w:ascii="Times New Roman" w:hAnsi="Times New Roman"/>
          <w:lang w:val="sv-SE" w:eastAsia="zh-CN"/>
        </w:rPr>
        <w:t>Adopt</w:t>
      </w:r>
      <w:proofErr w:type="spellEnd"/>
      <w:r w:rsidRPr="00FE203D">
        <w:rPr>
          <w:rFonts w:ascii="Times New Roman" w:hAnsi="Times New Roman"/>
          <w:lang w:val="sv-SE" w:eastAsia="zh-CN"/>
        </w:rPr>
        <w:t xml:space="preserve"> 90 </w:t>
      </w:r>
      <w:proofErr w:type="spellStart"/>
      <w:r w:rsidRPr="00FE203D">
        <w:rPr>
          <w:rFonts w:ascii="Times New Roman" w:hAnsi="Times New Roman"/>
          <w:lang w:val="sv-SE" w:eastAsia="zh-CN"/>
        </w:rPr>
        <w:t>degree</w:t>
      </w:r>
      <w:proofErr w:type="spellEnd"/>
      <w:r w:rsidRPr="00FE203D">
        <w:rPr>
          <w:rFonts w:ascii="Times New Roman" w:hAnsi="Times New Roman"/>
          <w:lang w:val="sv-SE" w:eastAsia="zh-CN"/>
        </w:rPr>
        <w:t xml:space="preserve"> for 0.5 </w:t>
      </w:r>
      <w:proofErr w:type="spellStart"/>
      <w:r w:rsidRPr="00FE203D">
        <w:rPr>
          <w:rFonts w:ascii="Times New Roman" w:hAnsi="Times New Roman"/>
          <w:lang w:val="sv-SE" w:eastAsia="zh-CN"/>
        </w:rPr>
        <w:t>wavelengths</w:t>
      </w:r>
      <w:proofErr w:type="spellEnd"/>
      <w:r w:rsidRPr="00FE203D">
        <w:rPr>
          <w:rFonts w:ascii="Times New Roman" w:hAnsi="Times New Roman"/>
          <w:lang w:val="sv-SE" w:eastAsia="zh-CN"/>
        </w:rPr>
        <w:t xml:space="preserve"> </w:t>
      </w:r>
      <w:proofErr w:type="spellStart"/>
      <w:r w:rsidRPr="00FE203D">
        <w:rPr>
          <w:rFonts w:ascii="Times New Roman" w:hAnsi="Times New Roman"/>
          <w:lang w:val="sv-SE" w:eastAsia="zh-CN"/>
        </w:rPr>
        <w:t>Horizontal</w:t>
      </w:r>
      <w:proofErr w:type="spellEnd"/>
      <w:r w:rsidRPr="00FE203D">
        <w:rPr>
          <w:rFonts w:ascii="Times New Roman" w:hAnsi="Times New Roman"/>
          <w:lang w:val="sv-SE" w:eastAsia="zh-CN"/>
        </w:rPr>
        <w:t>/</w:t>
      </w:r>
      <w:proofErr w:type="spellStart"/>
      <w:r w:rsidRPr="00FE203D">
        <w:rPr>
          <w:rFonts w:ascii="Times New Roman" w:hAnsi="Times New Roman"/>
          <w:lang w:val="sv-SE" w:eastAsia="zh-CN"/>
        </w:rPr>
        <w:t>Vertical</w:t>
      </w:r>
      <w:proofErr w:type="spellEnd"/>
      <w:r w:rsidRPr="00FE203D">
        <w:rPr>
          <w:rFonts w:ascii="Times New Roman" w:hAnsi="Times New Roman"/>
          <w:lang w:val="sv-SE" w:eastAsia="zh-CN"/>
        </w:rPr>
        <w:t xml:space="preserve"> element </w:t>
      </w:r>
      <w:proofErr w:type="spellStart"/>
      <w:r w:rsidRPr="00FE203D">
        <w:rPr>
          <w:rFonts w:ascii="Times New Roman" w:hAnsi="Times New Roman"/>
          <w:lang w:val="sv-SE" w:eastAsia="zh-CN"/>
        </w:rPr>
        <w:t>spacing</w:t>
      </w:r>
      <w:proofErr w:type="spellEnd"/>
      <w:r w:rsidRPr="00FE203D">
        <w:rPr>
          <w:rFonts w:ascii="Times New Roman" w:hAnsi="Times New Roman"/>
          <w:lang w:val="sv-SE" w:eastAsia="zh-CN"/>
        </w:rPr>
        <w:t>.</w:t>
      </w:r>
    </w:p>
    <w:p w:rsidR="00E257CC" w:rsidRPr="00FE203D" w:rsidRDefault="00E257CC" w:rsidP="00E257CC">
      <w:pPr>
        <w:pStyle w:val="Paragraphedeliste"/>
        <w:widowControl/>
        <w:numPr>
          <w:ilvl w:val="0"/>
          <w:numId w:val="32"/>
        </w:numPr>
        <w:spacing w:after="120"/>
        <w:ind w:leftChars="0" w:left="720"/>
        <w:jc w:val="left"/>
        <w:rPr>
          <w:rFonts w:ascii="Times New Roman" w:hAnsi="Times New Roman"/>
          <w:lang w:val="sv-SE" w:eastAsia="zh-CN"/>
        </w:rPr>
      </w:pPr>
      <w:proofErr w:type="spellStart"/>
      <w:r w:rsidRPr="00FE203D">
        <w:rPr>
          <w:rFonts w:ascii="Times New Roman" w:hAnsi="Times New Roman"/>
          <w:lang w:val="sv-SE" w:eastAsia="zh-CN"/>
        </w:rPr>
        <w:t>Adopt</w:t>
      </w:r>
      <w:proofErr w:type="spellEnd"/>
      <w:r w:rsidRPr="00FE203D">
        <w:rPr>
          <w:rFonts w:ascii="Times New Roman" w:hAnsi="Times New Roman"/>
          <w:lang w:val="sv-SE" w:eastAsia="zh-CN"/>
        </w:rPr>
        <w:t xml:space="preserve"> 5.5dBi for 90-degree </w:t>
      </w:r>
      <w:proofErr w:type="spellStart"/>
      <w:r w:rsidRPr="00FE203D">
        <w:rPr>
          <w:rFonts w:ascii="Times New Roman" w:hAnsi="Times New Roman"/>
          <w:lang w:val="sv-SE" w:eastAsia="zh-CN"/>
        </w:rPr>
        <w:t>horizontal</w:t>
      </w:r>
      <w:proofErr w:type="spellEnd"/>
      <w:r w:rsidRPr="00FE203D">
        <w:rPr>
          <w:rFonts w:ascii="Times New Roman" w:hAnsi="Times New Roman"/>
          <w:lang w:val="sv-SE" w:eastAsia="zh-CN"/>
        </w:rPr>
        <w:t>/</w:t>
      </w:r>
      <w:proofErr w:type="spellStart"/>
      <w:r w:rsidRPr="00FE203D">
        <w:rPr>
          <w:rFonts w:ascii="Times New Roman" w:hAnsi="Times New Roman"/>
          <w:lang w:val="sv-SE" w:eastAsia="zh-CN"/>
        </w:rPr>
        <w:t>vertical</w:t>
      </w:r>
      <w:proofErr w:type="spellEnd"/>
      <w:r w:rsidRPr="00FE203D">
        <w:rPr>
          <w:rFonts w:ascii="Times New Roman" w:hAnsi="Times New Roman"/>
          <w:lang w:val="sv-SE" w:eastAsia="zh-CN"/>
        </w:rPr>
        <w:t xml:space="preserve"> 3dB </w:t>
      </w:r>
      <w:proofErr w:type="spellStart"/>
      <w:r w:rsidRPr="00FE203D">
        <w:rPr>
          <w:rFonts w:ascii="Times New Roman" w:hAnsi="Times New Roman"/>
          <w:lang w:val="sv-SE" w:eastAsia="zh-CN"/>
        </w:rPr>
        <w:t>beamwidth</w:t>
      </w:r>
      <w:proofErr w:type="spellEnd"/>
      <w:r w:rsidRPr="00FE203D">
        <w:rPr>
          <w:rFonts w:ascii="Times New Roman" w:hAnsi="Times New Roman"/>
          <w:lang w:val="sv-SE" w:eastAsia="zh-CN"/>
        </w:rPr>
        <w:t>.</w:t>
      </w:r>
    </w:p>
    <w:tbl>
      <w:tblPr>
        <w:tblW w:w="2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401"/>
      </w:tblGrid>
      <w:tr w:rsidR="00E257CC" w:rsidTr="00C3739C">
        <w:trPr>
          <w:trHeight w:val="440"/>
          <w:jc w:val="center"/>
        </w:trPr>
        <w:tc>
          <w:tcPr>
            <w:tcW w:w="2712"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rPr>
                <w:b/>
                <w:sz w:val="18"/>
                <w:szCs w:val="18"/>
              </w:rPr>
            </w:pP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b/>
                <w:sz w:val="18"/>
                <w:szCs w:val="18"/>
              </w:rPr>
            </w:pPr>
            <w:r w:rsidRPr="008235AE">
              <w:rPr>
                <w:b/>
                <w:sz w:val="18"/>
                <w:szCs w:val="18"/>
              </w:rPr>
              <w:t>Macro urban</w:t>
            </w:r>
          </w:p>
        </w:tc>
      </w:tr>
      <w:tr w:rsidR="00E257CC" w:rsidTr="00C3739C">
        <w:trPr>
          <w:trHeight w:val="4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b/>
                <w:sz w:val="18"/>
                <w:szCs w:val="18"/>
              </w:rPr>
            </w:pPr>
            <w:r w:rsidRPr="008235AE">
              <w:rPr>
                <w:b/>
                <w:sz w:val="18"/>
                <w:szCs w:val="18"/>
              </w:rPr>
              <w:t>Base Station Antenna Characteristics</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Antenna pattern</w:t>
            </w:r>
          </w:p>
        </w:tc>
        <w:tc>
          <w:tcPr>
            <w:tcW w:w="2288" w:type="pct"/>
            <w:tcBorders>
              <w:top w:val="single" w:sz="4" w:space="0" w:color="auto"/>
              <w:left w:val="single" w:sz="4" w:space="0" w:color="auto"/>
              <w:bottom w:val="single" w:sz="4" w:space="0" w:color="auto"/>
              <w:right w:val="single" w:sz="4" w:space="0" w:color="auto"/>
            </w:tcBorders>
          </w:tcPr>
          <w:p w:rsidR="00E257CC" w:rsidRPr="008235AE" w:rsidRDefault="00E257CC" w:rsidP="00C3739C">
            <w:pPr>
              <w:spacing w:after="0"/>
              <w:jc w:val="center"/>
              <w:rPr>
                <w:sz w:val="18"/>
                <w:szCs w:val="18"/>
              </w:rPr>
            </w:pPr>
            <w:r w:rsidRPr="008235AE">
              <w:rPr>
                <w:sz w:val="18"/>
                <w:szCs w:val="18"/>
              </w:rPr>
              <w:t>TR 38.</w:t>
            </w:r>
            <w:r>
              <w:rPr>
                <w:sz w:val="18"/>
                <w:szCs w:val="18"/>
              </w:rPr>
              <w:t>803</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 xml:space="preserve">Element gain </w:t>
            </w:r>
            <w:proofErr w:type="spellStart"/>
            <w:r w:rsidRPr="007849B1">
              <w:rPr>
                <w:i/>
              </w:rPr>
              <w:t>G</w:t>
            </w:r>
            <w:r w:rsidRPr="007849B1">
              <w:rPr>
                <w:i/>
                <w:vertAlign w:val="subscript"/>
              </w:rPr>
              <w:t>E,max</w:t>
            </w:r>
            <w:proofErr w:type="spellEnd"/>
            <w:r w:rsidRPr="008235AE">
              <w:rPr>
                <w:sz w:val="18"/>
                <w:szCs w:val="18"/>
              </w:rPr>
              <w:t xml:space="preserve"> (</w:t>
            </w:r>
            <w:proofErr w:type="spellStart"/>
            <w:r w:rsidRPr="008235AE">
              <w:rPr>
                <w:sz w:val="18"/>
                <w:szCs w:val="18"/>
              </w:rPr>
              <w:t>dBi</w:t>
            </w:r>
            <w:proofErr w:type="spellEnd"/>
            <w:r w:rsidRPr="008235AE">
              <w:rPr>
                <w:sz w:val="18"/>
                <w:szCs w:val="18"/>
              </w:rPr>
              <w:t xml:space="preserve">) </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Pr>
                <w:sz w:val="18"/>
                <w:szCs w:val="18"/>
              </w:rPr>
              <w:t>5.5</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Horizontal</w:t>
            </w:r>
            <w:r>
              <w:rPr>
                <w:sz w:val="18"/>
                <w:szCs w:val="18"/>
              </w:rPr>
              <w:t xml:space="preserve"> </w:t>
            </w:r>
            <w:r w:rsidRPr="0075325E">
              <w:rPr>
                <w:rFonts w:ascii="Symbol" w:hAnsi="Symbol"/>
                <w:i/>
                <w:lang w:eastAsia="x-none"/>
              </w:rPr>
              <w:t></w:t>
            </w:r>
            <w:r w:rsidRPr="0075325E">
              <w:rPr>
                <w:i/>
                <w:vertAlign w:val="subscript"/>
                <w:lang w:eastAsia="x-none"/>
              </w:rPr>
              <w:t>3dB</w:t>
            </w:r>
            <w:r w:rsidRPr="008235AE">
              <w:rPr>
                <w:sz w:val="18"/>
                <w:szCs w:val="18"/>
              </w:rPr>
              <w:t xml:space="preserve"> /vertical </w:t>
            </w:r>
            <w:r w:rsidRPr="0075325E">
              <w:rPr>
                <w:rFonts w:ascii="Symbol" w:hAnsi="Symbol"/>
                <w:i/>
                <w:lang w:eastAsia="x-none"/>
              </w:rPr>
              <w:t></w:t>
            </w:r>
            <w:r w:rsidRPr="0075325E">
              <w:rPr>
                <w:i/>
                <w:vertAlign w:val="subscript"/>
                <w:lang w:eastAsia="x-none"/>
              </w:rPr>
              <w:t>3dB</w:t>
            </w:r>
            <w:r w:rsidRPr="008235AE">
              <w:rPr>
                <w:sz w:val="18"/>
                <w:szCs w:val="18"/>
              </w:rPr>
              <w:t xml:space="preserve"> 3 dB beam width of single element (degree) </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sidRPr="008235AE">
              <w:rPr>
                <w:sz w:val="18"/>
                <w:szCs w:val="18"/>
              </w:rPr>
              <w:t>90º for H</w:t>
            </w:r>
          </w:p>
          <w:p w:rsidR="00E257CC" w:rsidRPr="008235AE" w:rsidRDefault="00E257CC" w:rsidP="00C3739C">
            <w:pPr>
              <w:spacing w:after="0"/>
              <w:jc w:val="center"/>
              <w:rPr>
                <w:sz w:val="18"/>
                <w:szCs w:val="18"/>
              </w:rPr>
            </w:pPr>
            <w:r>
              <w:rPr>
                <w:sz w:val="18"/>
                <w:szCs w:val="18"/>
              </w:rPr>
              <w:t>90</w:t>
            </w:r>
            <w:r w:rsidRPr="008235AE">
              <w:rPr>
                <w:sz w:val="18"/>
                <w:szCs w:val="18"/>
              </w:rPr>
              <w:t>º for V</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Horizontal/vertical front</w:t>
            </w:r>
            <w:r w:rsidRPr="008235AE">
              <w:rPr>
                <w:sz w:val="18"/>
                <w:szCs w:val="18"/>
              </w:rPr>
              <w:noBreakHyphen/>
              <w:t>to</w:t>
            </w:r>
            <w:r w:rsidRPr="008235AE">
              <w:rPr>
                <w:sz w:val="18"/>
                <w:szCs w:val="18"/>
              </w:rPr>
              <w:noBreakHyphen/>
              <w:t xml:space="preserve">back ratio </w:t>
            </w:r>
            <w:r w:rsidRPr="0075325E">
              <w:rPr>
                <w:rFonts w:ascii="Cambria Math" w:hAnsi="Cambria Math"/>
                <w:i/>
                <w:szCs w:val="18"/>
              </w:rPr>
              <w:t>A</w:t>
            </w:r>
            <w:r w:rsidRPr="0075325E">
              <w:rPr>
                <w:rFonts w:ascii="Cambria Math" w:hAnsi="Cambria Math"/>
                <w:i/>
                <w:szCs w:val="18"/>
                <w:vertAlign w:val="subscript"/>
              </w:rPr>
              <w:t>m</w:t>
            </w:r>
            <w:r w:rsidRPr="008235AE">
              <w:rPr>
                <w:sz w:val="18"/>
                <w:szCs w:val="18"/>
              </w:rPr>
              <w:t xml:space="preserve"> (dB)</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sidRPr="008235AE">
              <w:rPr>
                <w:sz w:val="18"/>
                <w:szCs w:val="18"/>
              </w:rPr>
              <w:t>30 for both H/V</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Pr>
                <w:sz w:val="18"/>
                <w:szCs w:val="18"/>
              </w:rPr>
              <w:t xml:space="preserve">Side lobe suppression </w:t>
            </w:r>
            <w:proofErr w:type="spellStart"/>
            <w:r w:rsidRPr="0075325E">
              <w:rPr>
                <w:rFonts w:ascii="Cambria Math" w:hAnsi="Cambria Math"/>
                <w:i/>
                <w:lang w:eastAsia="x-none"/>
              </w:rPr>
              <w:t>SLA</w:t>
            </w:r>
            <w:r w:rsidRPr="0075325E">
              <w:rPr>
                <w:rFonts w:ascii="Cambria Math" w:hAnsi="Cambria Math"/>
                <w:i/>
                <w:vertAlign w:val="subscript"/>
                <w:lang w:eastAsia="x-none"/>
              </w:rPr>
              <w:t>v</w:t>
            </w:r>
            <w:proofErr w:type="spellEnd"/>
            <w:r>
              <w:rPr>
                <w:rFonts w:ascii="Cambria Math" w:hAnsi="Cambria Math"/>
                <w:i/>
                <w:vertAlign w:val="subscript"/>
                <w:lang w:eastAsia="x-none"/>
              </w:rPr>
              <w:t xml:space="preserve"> (dB)</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Pr>
                <w:sz w:val="18"/>
                <w:szCs w:val="18"/>
              </w:rPr>
              <w:t>30</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 xml:space="preserve">Antenna polarization </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sidRPr="008235AE">
              <w:rPr>
                <w:sz w:val="18"/>
                <w:szCs w:val="18"/>
              </w:rPr>
              <w:t>Linear ±45º</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 xml:space="preserve">Antenna array configuration (Row × Column) </w:t>
            </w:r>
          </w:p>
        </w:tc>
        <w:tc>
          <w:tcPr>
            <w:tcW w:w="2288" w:type="pct"/>
            <w:tcBorders>
              <w:top w:val="single" w:sz="4" w:space="0" w:color="auto"/>
              <w:left w:val="single" w:sz="4" w:space="0" w:color="auto"/>
              <w:bottom w:val="single" w:sz="4" w:space="0" w:color="auto"/>
            </w:tcBorders>
            <w:shd w:val="clear" w:color="auto" w:fill="auto"/>
            <w:vAlign w:val="center"/>
          </w:tcPr>
          <w:p w:rsidR="00E257CC" w:rsidRPr="008235AE" w:rsidRDefault="00E257CC" w:rsidP="00C3739C">
            <w:pPr>
              <w:spacing w:after="0"/>
              <w:jc w:val="center"/>
              <w:rPr>
                <w:sz w:val="18"/>
                <w:szCs w:val="18"/>
              </w:rPr>
            </w:pPr>
            <w:r>
              <w:rPr>
                <w:sz w:val="18"/>
                <w:szCs w:val="18"/>
              </w:rPr>
              <w:t>16</w:t>
            </w:r>
            <w:r w:rsidRPr="008235AE">
              <w:rPr>
                <w:sz w:val="18"/>
                <w:szCs w:val="18"/>
              </w:rPr>
              <w:t> × 8 elements</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 xml:space="preserve">Horizontal/Vertical radiating element spacing </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Default="00E257CC" w:rsidP="00C3739C">
            <w:pPr>
              <w:spacing w:after="0"/>
              <w:jc w:val="center"/>
              <w:rPr>
                <w:sz w:val="18"/>
                <w:szCs w:val="18"/>
              </w:rPr>
            </w:pPr>
            <w:r>
              <w:rPr>
                <w:rFonts w:ascii="Cambria Math" w:hAnsi="Cambria Math"/>
                <w:i/>
                <w:iCs/>
                <w:sz w:val="18"/>
                <w:szCs w:val="18"/>
                <w:lang w:eastAsia="x-none"/>
              </w:rPr>
              <w:t>d</w:t>
            </w:r>
            <w:r>
              <w:rPr>
                <w:rFonts w:ascii="Cambria Math" w:hAnsi="Cambria Math"/>
                <w:i/>
                <w:iCs/>
                <w:sz w:val="18"/>
                <w:szCs w:val="18"/>
                <w:vertAlign w:val="subscript"/>
                <w:lang w:eastAsia="x-none"/>
              </w:rPr>
              <w:t>h</w:t>
            </w:r>
            <w:r w:rsidRPr="008235AE">
              <w:rPr>
                <w:sz w:val="18"/>
                <w:szCs w:val="18"/>
              </w:rPr>
              <w:t xml:space="preserve"> </w:t>
            </w:r>
            <w:r>
              <w:rPr>
                <w:sz w:val="18"/>
                <w:szCs w:val="18"/>
              </w:rPr>
              <w:t xml:space="preserve">= </w:t>
            </w:r>
            <w:r w:rsidRPr="008235AE">
              <w:rPr>
                <w:sz w:val="18"/>
                <w:szCs w:val="18"/>
              </w:rPr>
              <w:t xml:space="preserve">0.5 </w:t>
            </w:r>
            <w:r>
              <w:rPr>
                <w:rFonts w:ascii="Symbol" w:hAnsi="Symbol"/>
                <w:sz w:val="18"/>
                <w:szCs w:val="18"/>
                <w:lang w:eastAsia="x-none"/>
              </w:rPr>
              <w:t></w:t>
            </w:r>
          </w:p>
          <w:p w:rsidR="00E257CC" w:rsidRPr="008235AE" w:rsidRDefault="00E257CC" w:rsidP="00C3739C">
            <w:pPr>
              <w:spacing w:after="0"/>
              <w:jc w:val="center"/>
              <w:rPr>
                <w:sz w:val="18"/>
                <w:szCs w:val="18"/>
              </w:rPr>
            </w:pPr>
            <w:r>
              <w:rPr>
                <w:rFonts w:ascii="Cambria Math" w:hAnsi="Cambria Math"/>
                <w:i/>
                <w:iCs/>
                <w:sz w:val="18"/>
                <w:szCs w:val="18"/>
                <w:lang w:eastAsia="x-none"/>
              </w:rPr>
              <w:t>dv</w:t>
            </w:r>
            <w:r w:rsidRPr="008235AE">
              <w:rPr>
                <w:sz w:val="18"/>
                <w:szCs w:val="18"/>
              </w:rPr>
              <w:t xml:space="preserve"> </w:t>
            </w:r>
            <w:r>
              <w:rPr>
                <w:sz w:val="18"/>
                <w:szCs w:val="18"/>
              </w:rPr>
              <w:t xml:space="preserve"> = </w:t>
            </w:r>
            <w:r w:rsidRPr="008235AE">
              <w:rPr>
                <w:sz w:val="18"/>
                <w:szCs w:val="18"/>
              </w:rPr>
              <w:t>0.</w:t>
            </w:r>
            <w:r>
              <w:rPr>
                <w:sz w:val="18"/>
                <w:szCs w:val="18"/>
              </w:rPr>
              <w:t>5</w:t>
            </w:r>
            <w:r w:rsidRPr="008235AE">
              <w:rPr>
                <w:sz w:val="18"/>
                <w:szCs w:val="18"/>
              </w:rPr>
              <w:t xml:space="preserve"> </w:t>
            </w:r>
            <w:r>
              <w:rPr>
                <w:rFonts w:ascii="Symbol" w:hAnsi="Symbol"/>
                <w:sz w:val="18"/>
                <w:szCs w:val="18"/>
                <w:lang w:eastAsia="x-none"/>
              </w:rPr>
              <w:t></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 xml:space="preserve">Array </w:t>
            </w:r>
            <w:proofErr w:type="spellStart"/>
            <w:r w:rsidRPr="008235AE">
              <w:rPr>
                <w:sz w:val="18"/>
                <w:szCs w:val="18"/>
              </w:rPr>
              <w:t>Ohmic</w:t>
            </w:r>
            <w:proofErr w:type="spellEnd"/>
            <w:r w:rsidRPr="008235AE">
              <w:rPr>
                <w:sz w:val="18"/>
                <w:szCs w:val="18"/>
              </w:rPr>
              <w:t xml:space="preserve"> loss </w:t>
            </w:r>
            <w:r>
              <w:rPr>
                <w:rFonts w:ascii="Cambria Math" w:hAnsi="Cambria Math"/>
                <w:i/>
                <w:iCs/>
                <w:sz w:val="18"/>
                <w:szCs w:val="18"/>
                <w:lang w:eastAsia="x-none"/>
              </w:rPr>
              <w:t>L</w:t>
            </w:r>
            <w:r>
              <w:rPr>
                <w:rFonts w:ascii="Cambria Math" w:hAnsi="Cambria Math"/>
                <w:i/>
                <w:iCs/>
                <w:sz w:val="18"/>
                <w:szCs w:val="18"/>
                <w:vertAlign w:val="subscript"/>
                <w:lang w:eastAsia="x-none"/>
              </w:rPr>
              <w:t>E</w:t>
            </w:r>
            <w:r w:rsidRPr="008235AE">
              <w:rPr>
                <w:sz w:val="18"/>
                <w:szCs w:val="18"/>
              </w:rPr>
              <w:t xml:space="preserve"> (dB) </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sidRPr="008235AE">
              <w:rPr>
                <w:sz w:val="18"/>
                <w:szCs w:val="18"/>
              </w:rPr>
              <w:t>2</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 xml:space="preserve">Conducted power (before </w:t>
            </w:r>
            <w:proofErr w:type="spellStart"/>
            <w:r w:rsidRPr="008235AE">
              <w:rPr>
                <w:sz w:val="18"/>
                <w:szCs w:val="18"/>
              </w:rPr>
              <w:t>Ohmic</w:t>
            </w:r>
            <w:proofErr w:type="spellEnd"/>
            <w:r w:rsidRPr="008235AE">
              <w:rPr>
                <w:sz w:val="18"/>
                <w:szCs w:val="18"/>
              </w:rPr>
              <w:t xml:space="preserve"> loss) per antenna element (</w:t>
            </w:r>
            <w:proofErr w:type="spellStart"/>
            <w:r w:rsidRPr="008235AE">
              <w:rPr>
                <w:sz w:val="18"/>
                <w:szCs w:val="18"/>
              </w:rPr>
              <w:t>dBm</w:t>
            </w:r>
            <w:proofErr w:type="spellEnd"/>
            <w:r w:rsidRPr="008235AE">
              <w:rPr>
                <w:sz w:val="18"/>
                <w:szCs w:val="18"/>
              </w:rPr>
              <w:t xml:space="preserve">) </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sidRPr="008235AE">
              <w:rPr>
                <w:sz w:val="18"/>
                <w:szCs w:val="18"/>
              </w:rPr>
              <w:t>2</w:t>
            </w:r>
            <w:r>
              <w:rPr>
                <w:sz w:val="18"/>
                <w:szCs w:val="18"/>
              </w:rPr>
              <w:t>2</w:t>
            </w:r>
          </w:p>
        </w:tc>
      </w:tr>
      <w:tr w:rsidR="00E257CC" w:rsidTr="00C3739C">
        <w:trPr>
          <w:trHeight w:val="20"/>
          <w:jc w:val="center"/>
        </w:trPr>
        <w:tc>
          <w:tcPr>
            <w:tcW w:w="2712" w:type="pct"/>
            <w:tcBorders>
              <w:top w:val="single" w:sz="4" w:space="0" w:color="auto"/>
              <w:left w:val="single" w:sz="4" w:space="0" w:color="auto"/>
              <w:bottom w:val="single" w:sz="4" w:space="0" w:color="auto"/>
              <w:right w:val="single" w:sz="4" w:space="0" w:color="auto"/>
            </w:tcBorders>
            <w:shd w:val="clear" w:color="auto" w:fill="auto"/>
          </w:tcPr>
          <w:p w:rsidR="00E257CC" w:rsidRPr="008235AE" w:rsidRDefault="00E257CC" w:rsidP="00C3739C">
            <w:pPr>
              <w:spacing w:after="0"/>
              <w:rPr>
                <w:sz w:val="18"/>
                <w:szCs w:val="18"/>
              </w:rPr>
            </w:pPr>
            <w:r w:rsidRPr="008235AE">
              <w:rPr>
                <w:sz w:val="18"/>
                <w:szCs w:val="18"/>
              </w:rPr>
              <w:t xml:space="preserve">Mechanical </w:t>
            </w:r>
            <w:proofErr w:type="spellStart"/>
            <w:r w:rsidRPr="008235AE">
              <w:rPr>
                <w:sz w:val="18"/>
                <w:szCs w:val="18"/>
              </w:rPr>
              <w:t>downtilt</w:t>
            </w:r>
            <w:proofErr w:type="spellEnd"/>
            <w:r w:rsidRPr="008235AE">
              <w:rPr>
                <w:sz w:val="18"/>
                <w:szCs w:val="18"/>
              </w:rPr>
              <w:t xml:space="preserve"> (degrees)</w:t>
            </w:r>
          </w:p>
        </w:tc>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rsidR="00E257CC" w:rsidRPr="008235AE" w:rsidRDefault="00E257CC" w:rsidP="00C3739C">
            <w:pPr>
              <w:spacing w:after="0"/>
              <w:jc w:val="center"/>
              <w:rPr>
                <w:sz w:val="18"/>
                <w:szCs w:val="18"/>
              </w:rPr>
            </w:pPr>
            <w:r w:rsidRPr="008235AE">
              <w:rPr>
                <w:sz w:val="18"/>
                <w:szCs w:val="18"/>
              </w:rPr>
              <w:t>10</w:t>
            </w:r>
          </w:p>
        </w:tc>
      </w:tr>
    </w:tbl>
    <w:p w:rsidR="00E257CC" w:rsidRDefault="00E257CC" w:rsidP="00E257CC">
      <w:pPr>
        <w:pStyle w:val="Paragraphedeliste"/>
        <w:ind w:left="800"/>
        <w:rPr>
          <w:rFonts w:eastAsiaTheme="minorEastAsia"/>
          <w:lang w:val="sv-SE" w:eastAsia="zh-CN"/>
        </w:rPr>
      </w:pP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color w:val="0070C0"/>
          <w:lang w:eastAsia="zh-CN"/>
        </w:rPr>
      </w:pPr>
      <w:r w:rsidRPr="00FE203D">
        <w:rPr>
          <w:rFonts w:ascii="Times New Roman" w:hAnsi="Times New Roman"/>
          <w:szCs w:val="24"/>
          <w:lang w:eastAsia="zh-CN"/>
        </w:rPr>
        <w:t>To update the UE maximum output power from 23dBm to UE peak EIRP as 22.4dBm for both Urban and Dense Urban</w:t>
      </w:r>
    </w:p>
    <w:p w:rsidR="00E257CC" w:rsidRPr="00FE203D" w:rsidRDefault="00E257CC" w:rsidP="00E257CC">
      <w:pPr>
        <w:pStyle w:val="Paragraphedeliste"/>
        <w:widowControl/>
        <w:numPr>
          <w:ilvl w:val="0"/>
          <w:numId w:val="47"/>
        </w:numPr>
        <w:overflowPunct w:val="0"/>
        <w:autoSpaceDE w:val="0"/>
        <w:autoSpaceDN w:val="0"/>
        <w:adjustRightInd w:val="0"/>
        <w:spacing w:after="180"/>
        <w:ind w:leftChars="0"/>
        <w:jc w:val="left"/>
        <w:textAlignment w:val="baseline"/>
        <w:rPr>
          <w:rFonts w:ascii="Times New Roman" w:hAnsi="Times New Roman"/>
          <w:color w:val="0070C0"/>
          <w:lang w:eastAsia="zh-CN"/>
        </w:rPr>
      </w:pPr>
      <w:r w:rsidRPr="00FE203D">
        <w:rPr>
          <w:rFonts w:ascii="Times New Roman" w:hAnsi="Times New Roman"/>
          <w:szCs w:val="24"/>
          <w:lang w:eastAsia="zh-CN"/>
        </w:rPr>
        <w:t>To assume the TN ISD with 300m for the 17 GHz frequency range.</w:t>
      </w:r>
    </w:p>
    <w:p w:rsidR="00E257CC" w:rsidRPr="00FE203D" w:rsidRDefault="00E257CC" w:rsidP="00E257CC">
      <w:pPr>
        <w:rPr>
          <w:rFonts w:eastAsiaTheme="minorEastAsia"/>
          <w:lang w:val="en-US" w:eastAsia="ja-JP"/>
        </w:rPr>
      </w:pPr>
    </w:p>
    <w:p w:rsidR="00E257CC" w:rsidRDefault="00E257CC" w:rsidP="00E257CC">
      <w:pPr>
        <w:rPr>
          <w:lang w:eastAsia="en-US"/>
        </w:rPr>
      </w:pPr>
      <w:r>
        <w:rPr>
          <w:lang w:eastAsia="en-US"/>
        </w:rPr>
        <w:t>[</w:t>
      </w:r>
      <w:r w:rsidRPr="00F50487">
        <w:rPr>
          <w:lang w:eastAsia="en-US"/>
        </w:rPr>
        <w:t>RRM aspects</w:t>
      </w:r>
      <w:r>
        <w:rPr>
          <w:lang w:eastAsia="en-US"/>
        </w:rPr>
        <w:t>]</w:t>
      </w:r>
    </w:p>
    <w:p w:rsidR="00E257CC" w:rsidRDefault="00E257CC" w:rsidP="00E257CC">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E257CC" w:rsidRPr="00DF129C" w:rsidRDefault="00E257CC" w:rsidP="00E257CC">
      <w:pPr>
        <w:rPr>
          <w:rFonts w:eastAsiaTheme="minorEastAsia"/>
          <w:lang w:eastAsia="ja-JP"/>
        </w:rPr>
      </w:pPr>
    </w:p>
    <w:p w:rsidR="00E257CC" w:rsidRDefault="00E257CC" w:rsidP="00E257CC">
      <w:pPr>
        <w:pStyle w:val="Titre7"/>
        <w:numPr>
          <w:ilvl w:val="0"/>
          <w:numId w:val="42"/>
        </w:numPr>
        <w:rPr>
          <w:lang w:eastAsia="en-US"/>
        </w:rPr>
      </w:pPr>
      <w:r w:rsidRPr="00F368B8">
        <w:rPr>
          <w:lang w:eastAsia="en-US"/>
        </w:rPr>
        <w:t>Coverage enhancements</w:t>
      </w:r>
    </w:p>
    <w:p w:rsidR="00E257CC" w:rsidRDefault="00E257CC" w:rsidP="00E257CC">
      <w:pPr>
        <w:rPr>
          <w:lang w:eastAsia="en-US"/>
        </w:rPr>
      </w:pPr>
      <w:r>
        <w:rPr>
          <w:lang w:eastAsia="en-US"/>
        </w:rPr>
        <w:t>[UERF aspects]</w:t>
      </w:r>
    </w:p>
    <w:p w:rsidR="00E257CC" w:rsidRDefault="00E257CC" w:rsidP="00E257CC">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E257CC" w:rsidRPr="00291951" w:rsidRDefault="00E257CC" w:rsidP="00E257CC">
      <w:pPr>
        <w:rPr>
          <w:rFonts w:eastAsiaTheme="minorEastAsia"/>
          <w:lang w:eastAsia="ja-JP"/>
        </w:rPr>
      </w:pPr>
    </w:p>
    <w:p w:rsidR="00E257CC" w:rsidRDefault="00E257CC" w:rsidP="00E257CC">
      <w:pPr>
        <w:rPr>
          <w:lang w:eastAsia="en-US"/>
        </w:rPr>
      </w:pPr>
      <w:r>
        <w:rPr>
          <w:lang w:eastAsia="en-US"/>
        </w:rPr>
        <w:t xml:space="preserve">[BSRF Test </w:t>
      </w:r>
      <w:proofErr w:type="spellStart"/>
      <w:r>
        <w:rPr>
          <w:lang w:eastAsia="en-US"/>
        </w:rPr>
        <w:t>Demod</w:t>
      </w:r>
      <w:proofErr w:type="spellEnd"/>
      <w:r>
        <w:rPr>
          <w:lang w:eastAsia="en-US"/>
        </w:rPr>
        <w:t xml:space="preserve"> aspects]</w:t>
      </w:r>
    </w:p>
    <w:p w:rsidR="00E257CC" w:rsidRDefault="00E257CC" w:rsidP="00E257CC">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E257CC" w:rsidRDefault="00E257CC" w:rsidP="00E257CC">
      <w:pPr>
        <w:rPr>
          <w:lang w:eastAsia="en-US"/>
        </w:rPr>
      </w:pPr>
    </w:p>
    <w:p w:rsidR="00E257CC" w:rsidRDefault="00E257CC" w:rsidP="00E257CC">
      <w:pPr>
        <w:rPr>
          <w:lang w:eastAsia="en-US"/>
        </w:rPr>
      </w:pPr>
      <w:r>
        <w:rPr>
          <w:lang w:eastAsia="en-US"/>
        </w:rPr>
        <w:t>[RRM aspects]</w:t>
      </w:r>
    </w:p>
    <w:p w:rsidR="00E257CC" w:rsidRDefault="00E257CC" w:rsidP="00E257CC">
      <w:pPr>
        <w:rPr>
          <w:rFonts w:eastAsiaTheme="minorEastAsia"/>
          <w:lang w:eastAsia="ja-JP"/>
        </w:rPr>
      </w:pPr>
      <w:r>
        <w:rPr>
          <w:rFonts w:eastAsiaTheme="minorEastAsia" w:hint="eastAsia"/>
          <w:lang w:eastAsia="ja-JP"/>
        </w:rPr>
        <w:t>N</w:t>
      </w:r>
      <w:r>
        <w:rPr>
          <w:rFonts w:eastAsiaTheme="minorEastAsia"/>
          <w:lang w:eastAsia="ja-JP"/>
        </w:rPr>
        <w:t xml:space="preserve">o RRM aspects </w:t>
      </w:r>
      <w:proofErr w:type="spellStart"/>
      <w:r>
        <w:rPr>
          <w:rFonts w:eastAsiaTheme="minorEastAsia"/>
          <w:lang w:eastAsia="ja-JP"/>
        </w:rPr>
        <w:t>discussioins</w:t>
      </w:r>
      <w:proofErr w:type="spellEnd"/>
      <w:r>
        <w:rPr>
          <w:rFonts w:eastAsiaTheme="minorEastAsia"/>
          <w:lang w:eastAsia="ja-JP"/>
        </w:rPr>
        <w:t xml:space="preserve"> are expected.</w:t>
      </w:r>
    </w:p>
    <w:p w:rsidR="00E257CC" w:rsidRPr="00291951" w:rsidRDefault="00E257CC" w:rsidP="00E257CC">
      <w:pPr>
        <w:rPr>
          <w:lang w:eastAsia="en-US"/>
        </w:rPr>
      </w:pPr>
    </w:p>
    <w:p w:rsidR="00E257CC" w:rsidRDefault="00E257CC" w:rsidP="00E257CC">
      <w:pPr>
        <w:pStyle w:val="Titre7"/>
        <w:numPr>
          <w:ilvl w:val="0"/>
          <w:numId w:val="42"/>
        </w:numPr>
        <w:rPr>
          <w:bCs/>
        </w:rPr>
      </w:pPr>
      <w:r w:rsidRPr="001A0F8F">
        <w:rPr>
          <w:bCs/>
        </w:rPr>
        <w:lastRenderedPageBreak/>
        <w:t>Network verified UE location</w:t>
      </w:r>
    </w:p>
    <w:p w:rsidR="00E257CC" w:rsidRDefault="00E257CC" w:rsidP="00E257CC">
      <w:r>
        <w:t>[UERF aspects]</w:t>
      </w:r>
    </w:p>
    <w:p w:rsidR="00E257CC" w:rsidRPr="00291951" w:rsidRDefault="00E257CC" w:rsidP="00E257CC">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E257CC" w:rsidRDefault="00E257CC" w:rsidP="00E257CC"/>
    <w:p w:rsidR="00E257CC" w:rsidRDefault="00E257CC" w:rsidP="00E257CC">
      <w:r>
        <w:t xml:space="preserve">[BSRF Test </w:t>
      </w:r>
      <w:proofErr w:type="spellStart"/>
      <w:r>
        <w:t>Demod</w:t>
      </w:r>
      <w:proofErr w:type="spellEnd"/>
      <w:r>
        <w:t xml:space="preserve"> aspects]</w:t>
      </w:r>
    </w:p>
    <w:p w:rsidR="00E257CC" w:rsidRDefault="00E257CC" w:rsidP="00E257CC">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E257CC" w:rsidRDefault="00E257CC" w:rsidP="00E257CC"/>
    <w:p w:rsidR="00E257CC" w:rsidRDefault="00E257CC" w:rsidP="00E257CC">
      <w:r>
        <w:t>[RRM aspects]</w:t>
      </w:r>
    </w:p>
    <w:p w:rsidR="00E257CC" w:rsidRDefault="00E257CC" w:rsidP="00E257CC">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E257CC" w:rsidRPr="00DF129C" w:rsidRDefault="00E257CC" w:rsidP="00E257CC"/>
    <w:p w:rsidR="00E257CC" w:rsidRDefault="00E257CC" w:rsidP="00E257CC">
      <w:pPr>
        <w:pStyle w:val="Titre7"/>
        <w:numPr>
          <w:ilvl w:val="0"/>
          <w:numId w:val="42"/>
        </w:numPr>
        <w:rPr>
          <w:lang w:eastAsia="en-US"/>
        </w:rPr>
      </w:pPr>
      <w:r w:rsidRPr="00F368B8">
        <w:rPr>
          <w:lang w:eastAsia="en-US"/>
        </w:rPr>
        <w:t>Mobility enhancements</w:t>
      </w:r>
    </w:p>
    <w:p w:rsidR="00E257CC" w:rsidRDefault="00E257CC" w:rsidP="00E257CC">
      <w:pPr>
        <w:rPr>
          <w:lang w:eastAsia="en-US"/>
        </w:rPr>
      </w:pPr>
      <w:r>
        <w:rPr>
          <w:lang w:eastAsia="en-US"/>
        </w:rPr>
        <w:t>[UERF aspects]</w:t>
      </w:r>
    </w:p>
    <w:p w:rsidR="00E257CC" w:rsidRPr="00291951" w:rsidRDefault="00E257CC" w:rsidP="00E257CC">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E257CC" w:rsidRPr="009A133C" w:rsidRDefault="00E257CC" w:rsidP="00E257CC">
      <w:pPr>
        <w:rPr>
          <w:lang w:eastAsia="en-US"/>
        </w:rPr>
      </w:pPr>
    </w:p>
    <w:p w:rsidR="00E257CC" w:rsidRDefault="00E257CC" w:rsidP="00E257CC">
      <w:pPr>
        <w:rPr>
          <w:lang w:eastAsia="en-US"/>
        </w:rPr>
      </w:pPr>
      <w:r>
        <w:rPr>
          <w:lang w:eastAsia="en-US"/>
        </w:rPr>
        <w:t xml:space="preserve">[BSRF Test </w:t>
      </w:r>
      <w:proofErr w:type="spellStart"/>
      <w:r>
        <w:rPr>
          <w:lang w:eastAsia="en-US"/>
        </w:rPr>
        <w:t>Demod</w:t>
      </w:r>
      <w:proofErr w:type="spellEnd"/>
      <w:r>
        <w:rPr>
          <w:lang w:eastAsia="en-US"/>
        </w:rPr>
        <w:t xml:space="preserve"> aspects]</w:t>
      </w:r>
    </w:p>
    <w:p w:rsidR="00E257CC" w:rsidRDefault="00E257CC" w:rsidP="00E257CC">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E257CC" w:rsidRDefault="00E257CC" w:rsidP="00E257CC">
      <w:pPr>
        <w:rPr>
          <w:lang w:eastAsia="en-US"/>
        </w:rPr>
      </w:pPr>
    </w:p>
    <w:p w:rsidR="00E257CC" w:rsidRDefault="00E257CC" w:rsidP="00E257CC">
      <w:pPr>
        <w:rPr>
          <w:lang w:eastAsia="en-US"/>
        </w:rPr>
      </w:pPr>
      <w:r>
        <w:rPr>
          <w:lang w:eastAsia="en-US"/>
        </w:rPr>
        <w:t>[RRM aspects]</w:t>
      </w:r>
    </w:p>
    <w:p w:rsidR="00E257CC" w:rsidRPr="00E257CC" w:rsidRDefault="00E257CC" w:rsidP="00E257CC">
      <w:pPr>
        <w:rPr>
          <w:b/>
          <w:lang w:eastAsia="en-US"/>
        </w:rPr>
      </w:pPr>
      <w:r w:rsidRPr="00E257CC">
        <w:rPr>
          <w:b/>
          <w:lang w:eastAsia="en-US"/>
        </w:rPr>
        <w:t>Issue 5-4: NTN-TN Handover</w:t>
      </w:r>
    </w:p>
    <w:p w:rsidR="00E257CC" w:rsidRPr="00451DE4" w:rsidRDefault="00E257CC" w:rsidP="00E257CC">
      <w:pPr>
        <w:spacing w:after="120" w:line="252" w:lineRule="auto"/>
        <w:ind w:firstLine="284"/>
        <w:rPr>
          <w:b/>
          <w:bCs/>
          <w:highlight w:val="green"/>
          <w:u w:val="single"/>
          <w:lang w:eastAsia="ja-JP"/>
        </w:rPr>
      </w:pPr>
      <w:r w:rsidRPr="00451DE4">
        <w:rPr>
          <w:b/>
          <w:bCs/>
          <w:highlight w:val="green"/>
          <w:u w:val="single"/>
          <w:lang w:eastAsia="ja-JP"/>
        </w:rPr>
        <w:t>Conclusion:</w:t>
      </w:r>
    </w:p>
    <w:p w:rsidR="00E257CC" w:rsidRPr="00DF129C" w:rsidRDefault="00E257CC" w:rsidP="00E257CC">
      <w:pPr>
        <w:pStyle w:val="Paragraphedeliste"/>
        <w:widowControl/>
        <w:numPr>
          <w:ilvl w:val="0"/>
          <w:numId w:val="44"/>
        </w:numPr>
        <w:overflowPunct w:val="0"/>
        <w:autoSpaceDE w:val="0"/>
        <w:autoSpaceDN w:val="0"/>
        <w:adjustRightInd w:val="0"/>
        <w:spacing w:after="180" w:line="276" w:lineRule="auto"/>
        <w:ind w:leftChars="0" w:left="644"/>
        <w:jc w:val="left"/>
        <w:textAlignment w:val="baseline"/>
        <w:rPr>
          <w:rFonts w:ascii="Times New Roman" w:hAnsi="Times New Roman"/>
        </w:rPr>
      </w:pPr>
      <w:r w:rsidRPr="00DF129C">
        <w:rPr>
          <w:rFonts w:ascii="Times New Roman" w:hAnsi="Times New Roman"/>
        </w:rPr>
        <w:t>It is a common understanding of the group that NTN-TN handover is not in the immediate scope of Rel-18 NR NTN enhancement.</w:t>
      </w:r>
    </w:p>
    <w:p w:rsidR="00E257CC" w:rsidRPr="00F45F6B" w:rsidRDefault="00E257CC" w:rsidP="00E257CC">
      <w:pPr>
        <w:spacing w:after="120" w:line="252" w:lineRule="auto"/>
        <w:ind w:firstLine="284"/>
        <w:rPr>
          <w:b/>
          <w:bCs/>
          <w:highlight w:val="green"/>
          <w:u w:val="single"/>
          <w:lang w:eastAsia="ja-JP"/>
        </w:rPr>
      </w:pPr>
      <w:r w:rsidRPr="00F45F6B">
        <w:rPr>
          <w:b/>
          <w:bCs/>
          <w:highlight w:val="green"/>
          <w:u w:val="single"/>
          <w:lang w:eastAsia="ja-JP"/>
        </w:rPr>
        <w:t>Agreement:</w:t>
      </w:r>
    </w:p>
    <w:p w:rsidR="00E257CC" w:rsidRDefault="00E257CC" w:rsidP="00E257CC">
      <w:pPr>
        <w:pStyle w:val="Paragraphedeliste"/>
        <w:widowControl/>
        <w:numPr>
          <w:ilvl w:val="0"/>
          <w:numId w:val="44"/>
        </w:numPr>
        <w:overflowPunct w:val="0"/>
        <w:autoSpaceDE w:val="0"/>
        <w:autoSpaceDN w:val="0"/>
        <w:adjustRightInd w:val="0"/>
        <w:spacing w:after="180" w:line="276" w:lineRule="auto"/>
        <w:ind w:leftChars="0" w:left="644"/>
        <w:jc w:val="left"/>
        <w:textAlignment w:val="baseline"/>
        <w:rPr>
          <w:rFonts w:ascii="Times New Roman" w:hAnsi="Times New Roman"/>
        </w:rPr>
      </w:pPr>
      <w:r w:rsidRPr="00DF129C">
        <w:rPr>
          <w:rFonts w:ascii="Times New Roman" w:hAnsi="Times New Roman"/>
        </w:rPr>
        <w:t>RAN4 to not define NTN-TN handover, i.e. mobility requirements between NTN and TN are applicable only when UE is in RRC Idle/Inactive mode.</w:t>
      </w:r>
    </w:p>
    <w:p w:rsidR="00E257CC" w:rsidRPr="00E257CC" w:rsidRDefault="00E257CC" w:rsidP="00E257CC">
      <w:pPr>
        <w:rPr>
          <w:b/>
          <w:lang w:eastAsia="en-US"/>
        </w:rPr>
      </w:pPr>
      <w:r w:rsidRPr="00E257CC">
        <w:rPr>
          <w:b/>
          <w:lang w:eastAsia="en-US"/>
        </w:rPr>
        <w:t>Issue 6-1: Applicable scope of this WI</w:t>
      </w:r>
    </w:p>
    <w:p w:rsidR="00E257CC" w:rsidRPr="00F45F6B" w:rsidRDefault="00E257CC" w:rsidP="00E257CC">
      <w:pPr>
        <w:spacing w:after="120" w:line="252" w:lineRule="auto"/>
        <w:ind w:firstLine="284"/>
        <w:rPr>
          <w:b/>
          <w:bCs/>
          <w:highlight w:val="green"/>
          <w:u w:val="single"/>
          <w:lang w:eastAsia="ja-JP"/>
        </w:rPr>
      </w:pPr>
      <w:r w:rsidRPr="00F45F6B">
        <w:rPr>
          <w:b/>
          <w:bCs/>
          <w:highlight w:val="green"/>
          <w:u w:val="single"/>
          <w:lang w:eastAsia="ja-JP"/>
        </w:rPr>
        <w:t>Agreement:</w:t>
      </w:r>
    </w:p>
    <w:p w:rsidR="00E257CC" w:rsidRPr="009A133C" w:rsidRDefault="00E257CC" w:rsidP="00E257CC">
      <w:pPr>
        <w:pStyle w:val="Paragraphedeliste"/>
        <w:widowControl/>
        <w:numPr>
          <w:ilvl w:val="0"/>
          <w:numId w:val="44"/>
        </w:numPr>
        <w:overflowPunct w:val="0"/>
        <w:autoSpaceDE w:val="0"/>
        <w:autoSpaceDN w:val="0"/>
        <w:adjustRightInd w:val="0"/>
        <w:spacing w:after="180" w:line="276" w:lineRule="auto"/>
        <w:ind w:leftChars="0" w:left="644"/>
        <w:jc w:val="left"/>
        <w:textAlignment w:val="baseline"/>
        <w:rPr>
          <w:rFonts w:ascii="Times New Roman" w:hAnsi="Times New Roman"/>
        </w:rPr>
      </w:pPr>
      <w:r w:rsidRPr="009A133C">
        <w:rPr>
          <w:rFonts w:ascii="Times New Roman" w:hAnsi="Times New Roman"/>
        </w:rPr>
        <w:t>Unless any compelling reasons are identified and agreed, RRM requirements will be defined for non-CA.</w:t>
      </w:r>
    </w:p>
    <w:p w:rsidR="00E257CC" w:rsidRPr="009A133C" w:rsidRDefault="00E257CC" w:rsidP="00E257CC">
      <w:pPr>
        <w:pStyle w:val="Paragraphedeliste"/>
        <w:widowControl/>
        <w:numPr>
          <w:ilvl w:val="0"/>
          <w:numId w:val="44"/>
        </w:numPr>
        <w:overflowPunct w:val="0"/>
        <w:autoSpaceDE w:val="0"/>
        <w:autoSpaceDN w:val="0"/>
        <w:adjustRightInd w:val="0"/>
        <w:spacing w:after="180" w:line="276" w:lineRule="auto"/>
        <w:ind w:leftChars="0" w:left="644"/>
        <w:jc w:val="left"/>
        <w:textAlignment w:val="baseline"/>
        <w:rPr>
          <w:rFonts w:ascii="Times New Roman" w:hAnsi="Times New Roman"/>
        </w:rPr>
      </w:pPr>
      <w:r w:rsidRPr="009A133C">
        <w:rPr>
          <w:rFonts w:ascii="Times New Roman" w:hAnsi="Times New Roman"/>
        </w:rPr>
        <w:t>The following aspects will be discussed under relevant items:</w:t>
      </w:r>
    </w:p>
    <w:p w:rsidR="00E257CC" w:rsidRPr="009A133C" w:rsidRDefault="00E257CC" w:rsidP="00E257CC">
      <w:pPr>
        <w:pStyle w:val="Paragraphedeliste"/>
        <w:widowControl/>
        <w:numPr>
          <w:ilvl w:val="1"/>
          <w:numId w:val="44"/>
        </w:numPr>
        <w:overflowPunct w:val="0"/>
        <w:autoSpaceDE w:val="0"/>
        <w:autoSpaceDN w:val="0"/>
        <w:adjustRightInd w:val="0"/>
        <w:spacing w:after="180" w:line="276" w:lineRule="auto"/>
        <w:ind w:leftChars="0" w:left="1364"/>
        <w:jc w:val="left"/>
        <w:textAlignment w:val="baseline"/>
        <w:rPr>
          <w:rFonts w:ascii="Times New Roman" w:hAnsi="Times New Roman"/>
        </w:rPr>
      </w:pPr>
      <w:r w:rsidRPr="009A133C">
        <w:rPr>
          <w:rFonts w:ascii="Times New Roman" w:hAnsi="Times New Roman"/>
        </w:rPr>
        <w:t>Whether/How to define RRM requirements for mobility between NTN and FR1/FR2 TN will be discussed under sub-AI of “NTN-TN and NTN-NTN mobility and service continuity enhancements” if needed. The discussion also includes whether TN is limited to NR or other RATs.</w:t>
      </w:r>
    </w:p>
    <w:p w:rsidR="00E257CC" w:rsidRPr="009A133C" w:rsidRDefault="00E257CC" w:rsidP="00E257CC">
      <w:pPr>
        <w:pStyle w:val="Paragraphedeliste"/>
        <w:widowControl/>
        <w:numPr>
          <w:ilvl w:val="1"/>
          <w:numId w:val="44"/>
        </w:numPr>
        <w:overflowPunct w:val="0"/>
        <w:autoSpaceDE w:val="0"/>
        <w:autoSpaceDN w:val="0"/>
        <w:adjustRightInd w:val="0"/>
        <w:spacing w:after="180" w:line="276" w:lineRule="auto"/>
        <w:ind w:leftChars="0" w:left="1364"/>
        <w:jc w:val="left"/>
        <w:textAlignment w:val="baseline"/>
        <w:rPr>
          <w:rFonts w:ascii="Times New Roman" w:hAnsi="Times New Roman"/>
        </w:rPr>
      </w:pPr>
      <w:r w:rsidRPr="009A133C">
        <w:rPr>
          <w:rFonts w:ascii="Times New Roman" w:hAnsi="Times New Roman"/>
        </w:rPr>
        <w:t>Whether/How to define RRM requirements for mobility within NTN-</w:t>
      </w:r>
      <w:proofErr w:type="spellStart"/>
      <w:r w:rsidRPr="009A133C">
        <w:rPr>
          <w:rFonts w:ascii="Times New Roman" w:hAnsi="Times New Roman"/>
        </w:rPr>
        <w:t>Ka</w:t>
      </w:r>
      <w:proofErr w:type="spellEnd"/>
      <w:r w:rsidRPr="009A133C">
        <w:rPr>
          <w:rFonts w:ascii="Times New Roman" w:hAnsi="Times New Roman"/>
        </w:rPr>
        <w:t xml:space="preserve"> bands and between FR1/FR2 and NTN-</w:t>
      </w:r>
      <w:proofErr w:type="spellStart"/>
      <w:r w:rsidRPr="009A133C">
        <w:rPr>
          <w:rFonts w:ascii="Times New Roman" w:hAnsi="Times New Roman"/>
        </w:rPr>
        <w:t>Ka</w:t>
      </w:r>
      <w:proofErr w:type="spellEnd"/>
      <w:r w:rsidRPr="009A133C">
        <w:rPr>
          <w:rFonts w:ascii="Times New Roman" w:hAnsi="Times New Roman"/>
        </w:rPr>
        <w:t xml:space="preserve"> bands will be discussed under sub-AI of “NR-NTN deployment in above 10 GHz bands” if needed.</w:t>
      </w:r>
    </w:p>
    <w:p w:rsidR="00E257CC" w:rsidRPr="009A133C" w:rsidRDefault="00E257CC" w:rsidP="00E257CC">
      <w:pPr>
        <w:spacing w:line="276" w:lineRule="auto"/>
        <w:rPr>
          <w:rFonts w:eastAsiaTheme="minorEastAsia"/>
          <w:b/>
          <w:bCs/>
          <w:u w:val="single"/>
          <w:lang w:val="en-US" w:eastAsia="ja-JP"/>
        </w:rPr>
      </w:pPr>
      <w:r w:rsidRPr="009A133C">
        <w:rPr>
          <w:rFonts w:eastAsiaTheme="minorEastAsia" w:hint="eastAsia"/>
          <w:b/>
          <w:bCs/>
          <w:u w:val="single"/>
          <w:lang w:val="en-US" w:eastAsia="ja-JP"/>
        </w:rPr>
        <w:t>L</w:t>
      </w:r>
      <w:r w:rsidRPr="009A133C">
        <w:rPr>
          <w:rFonts w:eastAsiaTheme="minorEastAsia"/>
          <w:b/>
          <w:bCs/>
          <w:u w:val="single"/>
          <w:lang w:val="en-US" w:eastAsia="ja-JP"/>
        </w:rPr>
        <w:t>S reply</w:t>
      </w:r>
    </w:p>
    <w:p w:rsidR="00E257CC" w:rsidRPr="009A133C" w:rsidRDefault="00E257CC" w:rsidP="00E257CC">
      <w:pPr>
        <w:spacing w:after="120" w:line="252" w:lineRule="auto"/>
        <w:ind w:firstLine="284"/>
        <w:rPr>
          <w:b/>
          <w:bCs/>
          <w:highlight w:val="green"/>
          <w:u w:val="single"/>
          <w:lang w:eastAsia="ja-JP"/>
        </w:rPr>
      </w:pPr>
      <w:r w:rsidRPr="009A133C">
        <w:rPr>
          <w:b/>
          <w:bCs/>
          <w:highlight w:val="green"/>
          <w:u w:val="single"/>
          <w:lang w:eastAsia="ja-JP"/>
        </w:rPr>
        <w:t>Agreement</w:t>
      </w:r>
    </w:p>
    <w:p w:rsidR="00E257CC" w:rsidRPr="009A133C" w:rsidRDefault="00E257CC" w:rsidP="00E257CC">
      <w:pPr>
        <w:pStyle w:val="Paragraphedeliste"/>
        <w:widowControl/>
        <w:numPr>
          <w:ilvl w:val="1"/>
          <w:numId w:val="44"/>
        </w:numPr>
        <w:overflowPunct w:val="0"/>
        <w:autoSpaceDE w:val="0"/>
        <w:autoSpaceDN w:val="0"/>
        <w:adjustRightInd w:val="0"/>
        <w:spacing w:after="180" w:line="276" w:lineRule="auto"/>
        <w:ind w:leftChars="0" w:left="1080"/>
        <w:jc w:val="left"/>
        <w:textAlignment w:val="baseline"/>
        <w:rPr>
          <w:rFonts w:ascii="Times New Roman" w:hAnsi="Times New Roman"/>
        </w:rPr>
      </w:pPr>
      <w:r w:rsidRPr="009A133C">
        <w:rPr>
          <w:rFonts w:ascii="Times New Roman" w:hAnsi="Times New Roman"/>
        </w:rPr>
        <w:t>RAN4 to send a reply-LS to RAN1 with the following contents:</w:t>
      </w:r>
    </w:p>
    <w:p w:rsidR="00E257CC" w:rsidRPr="009A133C" w:rsidRDefault="00E257CC" w:rsidP="00E257CC">
      <w:pPr>
        <w:pStyle w:val="Paragraphedeliste"/>
        <w:widowControl/>
        <w:numPr>
          <w:ilvl w:val="2"/>
          <w:numId w:val="44"/>
        </w:numPr>
        <w:overflowPunct w:val="0"/>
        <w:autoSpaceDE w:val="0"/>
        <w:autoSpaceDN w:val="0"/>
        <w:adjustRightInd w:val="0"/>
        <w:spacing w:after="180" w:line="276" w:lineRule="auto"/>
        <w:ind w:leftChars="0" w:left="1800"/>
        <w:jc w:val="left"/>
        <w:textAlignment w:val="baseline"/>
        <w:rPr>
          <w:rFonts w:ascii="Times New Roman" w:hAnsi="Times New Roman"/>
        </w:rPr>
      </w:pPr>
      <w:r w:rsidRPr="009A133C">
        <w:rPr>
          <w:rFonts w:ascii="Times New Roman" w:hAnsi="Times New Roman"/>
        </w:rPr>
        <w:lastRenderedPageBreak/>
        <w:t xml:space="preserve">For NTN-NTN FR1-FR1 handover, RAN4 to confirm that Note 1 in the LS (R1-2213001) is correct, i.e. the timing requirement specified in Table 7.1C.2-1 of TS38.133 applies to the first UL transmission, including PUCCH, PUSCH, SRS, PRACH, and </w:t>
      </w:r>
      <w:proofErr w:type="spellStart"/>
      <w:r w:rsidRPr="009A133C">
        <w:rPr>
          <w:rFonts w:ascii="Times New Roman" w:hAnsi="Times New Roman"/>
        </w:rPr>
        <w:t>msgA</w:t>
      </w:r>
      <w:proofErr w:type="spellEnd"/>
      <w:r w:rsidRPr="009A133C">
        <w:rPr>
          <w:rFonts w:ascii="Times New Roman" w:hAnsi="Times New Roman"/>
        </w:rPr>
        <w:t>, in the target cell, provided that</w:t>
      </w:r>
    </w:p>
    <w:p w:rsidR="00E257CC" w:rsidRPr="009A133C" w:rsidRDefault="00E257CC" w:rsidP="00E257CC">
      <w:pPr>
        <w:pStyle w:val="Paragraphedeliste"/>
        <w:widowControl/>
        <w:numPr>
          <w:ilvl w:val="3"/>
          <w:numId w:val="44"/>
        </w:numPr>
        <w:overflowPunct w:val="0"/>
        <w:autoSpaceDE w:val="0"/>
        <w:autoSpaceDN w:val="0"/>
        <w:adjustRightInd w:val="0"/>
        <w:spacing w:line="360" w:lineRule="auto"/>
        <w:ind w:leftChars="0" w:left="2520"/>
        <w:jc w:val="left"/>
        <w:textAlignment w:val="baseline"/>
        <w:rPr>
          <w:rFonts w:ascii="Times New Roman" w:hAnsi="Times New Roman"/>
          <w:szCs w:val="20"/>
        </w:rPr>
      </w:pPr>
      <w:r w:rsidRPr="009A133C">
        <w:rPr>
          <w:rFonts w:ascii="Times New Roman" w:hAnsi="Times New Roman"/>
          <w:szCs w:val="20"/>
        </w:rPr>
        <w:t xml:space="preserve">at least one SSB is available at the UE during the last 160 </w:t>
      </w:r>
      <w:proofErr w:type="spellStart"/>
      <w:r w:rsidRPr="009A133C">
        <w:rPr>
          <w:rFonts w:ascii="Times New Roman" w:hAnsi="Times New Roman"/>
          <w:szCs w:val="20"/>
        </w:rPr>
        <w:t>ms.</w:t>
      </w:r>
      <w:proofErr w:type="spellEnd"/>
    </w:p>
    <w:p w:rsidR="00E257CC" w:rsidRPr="009A133C" w:rsidRDefault="00E257CC" w:rsidP="00E257CC">
      <w:pPr>
        <w:pStyle w:val="Paragraphedeliste"/>
        <w:widowControl/>
        <w:numPr>
          <w:ilvl w:val="3"/>
          <w:numId w:val="44"/>
        </w:numPr>
        <w:overflowPunct w:val="0"/>
        <w:autoSpaceDE w:val="0"/>
        <w:autoSpaceDN w:val="0"/>
        <w:adjustRightInd w:val="0"/>
        <w:spacing w:line="360" w:lineRule="auto"/>
        <w:ind w:leftChars="0" w:left="2520"/>
        <w:jc w:val="left"/>
        <w:textAlignment w:val="baseline"/>
        <w:rPr>
          <w:rFonts w:ascii="Times New Roman" w:hAnsi="Times New Roman"/>
          <w:szCs w:val="20"/>
        </w:rPr>
      </w:pPr>
      <w:r w:rsidRPr="009A133C">
        <w:rPr>
          <w:rFonts w:ascii="Times New Roman" w:hAnsi="Times New Roman"/>
          <w:szCs w:val="20"/>
        </w:rPr>
        <w:t xml:space="preserve">UE is provided with information such that the UE has valid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TA,adj</m:t>
            </m:r>
          </m:sub>
          <m:sup>
            <m:r>
              <m:rPr>
                <m:nor/>
              </m:rPr>
              <w:rPr>
                <w:rFonts w:ascii="Times New Roman" w:hAnsi="Times New Roman"/>
                <w:szCs w:val="20"/>
              </w:rPr>
              <m:t>common</m:t>
            </m:r>
          </m:sup>
        </m:sSubSup>
      </m:oMath>
      <w:r w:rsidRPr="009A133C">
        <w:rPr>
          <w:rFonts w:ascii="Times New Roman" w:hAnsi="Times New Roman"/>
          <w:szCs w:val="20"/>
        </w:rPr>
        <w:t xml:space="preserve"> and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TA,adj</m:t>
            </m:r>
          </m:sub>
          <m:sup>
            <m:r>
              <m:rPr>
                <m:nor/>
              </m:rPr>
              <w:rPr>
                <w:rFonts w:ascii="Times New Roman" w:hAnsi="Times New Roman"/>
                <w:szCs w:val="20"/>
              </w:rPr>
              <m:t>UE</m:t>
            </m:r>
          </m:sup>
        </m:sSubSup>
      </m:oMath>
      <w:r w:rsidRPr="009A133C">
        <w:rPr>
          <w:rFonts w:ascii="Times New Roman" w:hAnsi="Times New Roman"/>
          <w:szCs w:val="20"/>
        </w:rPr>
        <w:t xml:space="preserve"> upon handover execution.</w:t>
      </w:r>
    </w:p>
    <w:p w:rsidR="00E257CC" w:rsidRPr="009A133C" w:rsidRDefault="00E257CC" w:rsidP="00E257CC">
      <w:pPr>
        <w:pStyle w:val="Paragraphedeliste"/>
        <w:widowControl/>
        <w:numPr>
          <w:ilvl w:val="3"/>
          <w:numId w:val="44"/>
        </w:numPr>
        <w:overflowPunct w:val="0"/>
        <w:autoSpaceDE w:val="0"/>
        <w:autoSpaceDN w:val="0"/>
        <w:adjustRightInd w:val="0"/>
        <w:spacing w:line="360" w:lineRule="auto"/>
        <w:ind w:leftChars="0" w:left="2520"/>
        <w:jc w:val="left"/>
        <w:textAlignment w:val="baseline"/>
        <w:rPr>
          <w:rFonts w:ascii="Times New Roman" w:hAnsi="Times New Roman"/>
          <w:sz w:val="22"/>
        </w:rPr>
      </w:pPr>
      <w:r w:rsidRPr="009A133C">
        <w:rPr>
          <w:rFonts w:ascii="Times New Roman" w:hAnsi="Times New Roman"/>
          <w:szCs w:val="20"/>
        </w:rPr>
        <w:t>the network and UE have a common understanding of N</w:t>
      </w:r>
      <w:r w:rsidRPr="009A133C">
        <w:rPr>
          <w:rFonts w:ascii="Times New Roman" w:hAnsi="Times New Roman"/>
          <w:szCs w:val="20"/>
          <w:vertAlign w:val="subscript"/>
        </w:rPr>
        <w:t xml:space="preserve">TA </w:t>
      </w:r>
      <w:r w:rsidRPr="009A133C">
        <w:rPr>
          <w:rFonts w:ascii="Times New Roman" w:hAnsi="Times New Roman"/>
          <w:szCs w:val="20"/>
        </w:rPr>
        <w:t>component upon HO execution.</w:t>
      </w:r>
    </w:p>
    <w:p w:rsidR="00E257CC" w:rsidRPr="009A133C" w:rsidRDefault="00E257CC" w:rsidP="00E257CC">
      <w:pPr>
        <w:pStyle w:val="Paragraphedeliste"/>
        <w:widowControl/>
        <w:numPr>
          <w:ilvl w:val="2"/>
          <w:numId w:val="44"/>
        </w:numPr>
        <w:overflowPunct w:val="0"/>
        <w:autoSpaceDE w:val="0"/>
        <w:autoSpaceDN w:val="0"/>
        <w:adjustRightInd w:val="0"/>
        <w:spacing w:after="180" w:line="276" w:lineRule="auto"/>
        <w:ind w:leftChars="0" w:left="1800"/>
        <w:jc w:val="left"/>
        <w:textAlignment w:val="baseline"/>
        <w:rPr>
          <w:rFonts w:ascii="Times New Roman" w:hAnsi="Times New Roman"/>
        </w:rPr>
      </w:pPr>
      <w:r w:rsidRPr="009A133C">
        <w:rPr>
          <w:rFonts w:ascii="Times New Roman" w:hAnsi="Times New Roman"/>
        </w:rPr>
        <w:t>RAN4 assumes the determination of the value for N</w:t>
      </w:r>
      <w:r w:rsidRPr="009A133C">
        <w:rPr>
          <w:rFonts w:ascii="Times New Roman" w:hAnsi="Times New Roman"/>
          <w:vertAlign w:val="subscript"/>
        </w:rPr>
        <w:t>TA</w:t>
      </w:r>
      <w:r w:rsidRPr="009A133C">
        <w:rPr>
          <w:rFonts w:ascii="Times New Roman" w:hAnsi="Times New Roman"/>
        </w:rPr>
        <w:t xml:space="preserve"> for the different scenarios is up to RAN1</w:t>
      </w:r>
    </w:p>
    <w:p w:rsidR="00E257CC" w:rsidRPr="009A133C" w:rsidRDefault="00E257CC" w:rsidP="00E257CC">
      <w:pPr>
        <w:pStyle w:val="Paragraphedeliste"/>
        <w:widowControl/>
        <w:numPr>
          <w:ilvl w:val="2"/>
          <w:numId w:val="44"/>
        </w:numPr>
        <w:overflowPunct w:val="0"/>
        <w:autoSpaceDE w:val="0"/>
        <w:autoSpaceDN w:val="0"/>
        <w:adjustRightInd w:val="0"/>
        <w:spacing w:after="180" w:line="276" w:lineRule="auto"/>
        <w:ind w:leftChars="0" w:left="1800"/>
        <w:jc w:val="left"/>
        <w:textAlignment w:val="baseline"/>
        <w:rPr>
          <w:rFonts w:ascii="Times New Roman" w:hAnsi="Times New Roman"/>
        </w:rPr>
      </w:pPr>
      <w:r w:rsidRPr="009A133C">
        <w:rPr>
          <w:rFonts w:ascii="Times New Roman" w:hAnsi="Times New Roman"/>
        </w:rPr>
        <w:t>The timing requirement specified in Table 7.1C.2-1 of TS38.133 are applicable to FR1 only and there are no requirements for other frequency ranges</w:t>
      </w:r>
    </w:p>
    <w:p w:rsidR="00E257CC" w:rsidRPr="009A133C" w:rsidRDefault="00E257CC" w:rsidP="00E257CC">
      <w:pPr>
        <w:pStyle w:val="Paragraphedeliste"/>
        <w:widowControl/>
        <w:numPr>
          <w:ilvl w:val="2"/>
          <w:numId w:val="44"/>
        </w:numPr>
        <w:overflowPunct w:val="0"/>
        <w:autoSpaceDE w:val="0"/>
        <w:autoSpaceDN w:val="0"/>
        <w:adjustRightInd w:val="0"/>
        <w:spacing w:after="180" w:line="276" w:lineRule="auto"/>
        <w:ind w:leftChars="0" w:left="1800"/>
        <w:jc w:val="left"/>
        <w:textAlignment w:val="baseline"/>
        <w:rPr>
          <w:rFonts w:ascii="Times New Roman" w:hAnsi="Times New Roman"/>
        </w:rPr>
      </w:pPr>
      <w:r w:rsidRPr="009A133C">
        <w:rPr>
          <w:rFonts w:ascii="Times New Roman" w:hAnsi="Times New Roman"/>
        </w:rPr>
        <w:t>There are no existing RAN4 NR RRM requirements for RACH-less HO and additional RAN4 work will be required to introduce requirements and identify side conditions</w:t>
      </w:r>
    </w:p>
    <w:p w:rsidR="00E257CC" w:rsidRPr="009A133C" w:rsidRDefault="00E257CC" w:rsidP="00E257CC">
      <w:pPr>
        <w:spacing w:line="276" w:lineRule="auto"/>
        <w:rPr>
          <w:highlight w:val="green"/>
        </w:rPr>
      </w:pPr>
    </w:p>
    <w:p w:rsidR="00E257CC" w:rsidRPr="00291951" w:rsidRDefault="00E257CC" w:rsidP="00E257CC">
      <w:pPr>
        <w:rPr>
          <w:rFonts w:eastAsiaTheme="minorEastAsia"/>
          <w:lang w:eastAsia="ja-JP"/>
        </w:rPr>
      </w:pPr>
      <w:r>
        <w:rPr>
          <w:rFonts w:eastAsiaTheme="minorEastAsia" w:hint="eastAsia"/>
          <w:lang w:eastAsia="ja-JP"/>
        </w:rPr>
        <w:t>=</w:t>
      </w:r>
      <w:r>
        <w:rPr>
          <w:rFonts w:eastAsiaTheme="minorEastAsia"/>
          <w:lang w:eastAsia="ja-JP"/>
        </w:rPr>
        <w:t>==</w:t>
      </w:r>
    </w:p>
    <w:p w:rsidR="00E257CC" w:rsidRPr="00F50487" w:rsidRDefault="00E257CC" w:rsidP="00E257CC">
      <w:pPr>
        <w:tabs>
          <w:tab w:val="left" w:pos="567"/>
        </w:tabs>
        <w:snapToGrid w:val="0"/>
        <w:rPr>
          <w:bCs/>
          <w:sz w:val="21"/>
          <w:szCs w:val="21"/>
        </w:rPr>
      </w:pPr>
      <w:r w:rsidRPr="00F50487">
        <w:rPr>
          <w:bCs/>
          <w:sz w:val="21"/>
          <w:szCs w:val="21"/>
        </w:rPr>
        <w:t>Documents approved:</w:t>
      </w:r>
    </w:p>
    <w:p w:rsidR="00E257CC" w:rsidRPr="00E00E49" w:rsidRDefault="00E257CC" w:rsidP="00E257CC">
      <w:pPr>
        <w:pStyle w:val="Paragraphedeliste"/>
        <w:numPr>
          <w:ilvl w:val="0"/>
          <w:numId w:val="25"/>
        </w:numPr>
        <w:ind w:leftChars="0"/>
        <w:rPr>
          <w:rFonts w:ascii="Times New Roman" w:hAnsi="Times New Roman"/>
        </w:rPr>
      </w:pPr>
      <w:r w:rsidRPr="00E00E49">
        <w:rPr>
          <w:rFonts w:ascii="Times New Roman" w:hAnsi="Times New Roman" w:hint="eastAsia"/>
        </w:rPr>
        <w:t>R</w:t>
      </w:r>
      <w:r w:rsidRPr="00E00E49">
        <w:rPr>
          <w:rFonts w:ascii="Times New Roman" w:hAnsi="Times New Roman"/>
        </w:rPr>
        <w:t>4-2300973</w:t>
      </w:r>
      <w:r w:rsidRPr="00E00E49">
        <w:rPr>
          <w:rFonts w:ascii="Times New Roman" w:hAnsi="Times New Roman"/>
        </w:rPr>
        <w:tab/>
        <w:t xml:space="preserve">Revised NR NTN enhancement </w:t>
      </w:r>
      <w:proofErr w:type="spellStart"/>
      <w:r w:rsidRPr="00E00E49">
        <w:rPr>
          <w:rFonts w:ascii="Times New Roman" w:hAnsi="Times New Roman"/>
        </w:rPr>
        <w:t>workplan</w:t>
      </w:r>
      <w:proofErr w:type="spellEnd"/>
    </w:p>
    <w:p w:rsidR="00E257CC" w:rsidRPr="00E00E49" w:rsidRDefault="00E257CC" w:rsidP="00E257CC">
      <w:pPr>
        <w:pStyle w:val="Paragraphedeliste"/>
        <w:numPr>
          <w:ilvl w:val="0"/>
          <w:numId w:val="25"/>
        </w:numPr>
        <w:ind w:leftChars="0"/>
        <w:rPr>
          <w:rFonts w:ascii="Times New Roman" w:hAnsi="Times New Roman"/>
        </w:rPr>
      </w:pPr>
      <w:r>
        <w:rPr>
          <w:rFonts w:ascii="Times New Roman" w:eastAsiaTheme="minorEastAsia" w:hAnsi="Times New Roman" w:hint="eastAsia"/>
        </w:rPr>
        <w:t>R</w:t>
      </w:r>
      <w:r>
        <w:rPr>
          <w:rFonts w:ascii="Times New Roman" w:eastAsiaTheme="minorEastAsia" w:hAnsi="Times New Roman"/>
        </w:rPr>
        <w:t>4-2302877</w:t>
      </w:r>
      <w:r>
        <w:rPr>
          <w:rFonts w:ascii="Times New Roman" w:eastAsiaTheme="minorEastAsia" w:hAnsi="Times New Roman"/>
        </w:rPr>
        <w:tab/>
      </w:r>
      <w:r w:rsidRPr="00E00E49">
        <w:rPr>
          <w:rFonts w:ascii="Times New Roman" w:eastAsiaTheme="minorEastAsia" w:hAnsi="Times New Roman"/>
        </w:rPr>
        <w:t>WF for SAN RF requirements on above 10 GHz</w:t>
      </w:r>
    </w:p>
    <w:p w:rsidR="00E257CC" w:rsidRPr="00E00E49" w:rsidRDefault="00E257CC" w:rsidP="00E257CC">
      <w:pPr>
        <w:pStyle w:val="Paragraphedeliste"/>
        <w:numPr>
          <w:ilvl w:val="0"/>
          <w:numId w:val="25"/>
        </w:numPr>
        <w:ind w:leftChars="0"/>
        <w:rPr>
          <w:rFonts w:ascii="Times New Roman" w:hAnsi="Times New Roman"/>
        </w:rPr>
      </w:pPr>
      <w:r>
        <w:rPr>
          <w:rFonts w:ascii="Times New Roman" w:eastAsiaTheme="minorEastAsia" w:hAnsi="Times New Roman" w:hint="eastAsia"/>
        </w:rPr>
        <w:t>R</w:t>
      </w:r>
      <w:r>
        <w:rPr>
          <w:rFonts w:ascii="Times New Roman" w:eastAsiaTheme="minorEastAsia" w:hAnsi="Times New Roman"/>
        </w:rPr>
        <w:t>4-2302878</w:t>
      </w:r>
      <w:r>
        <w:rPr>
          <w:rFonts w:ascii="Times New Roman" w:eastAsiaTheme="minorEastAsia" w:hAnsi="Times New Roman"/>
        </w:rPr>
        <w:tab/>
      </w:r>
      <w:r w:rsidRPr="00E00E49">
        <w:rPr>
          <w:rFonts w:ascii="Times New Roman" w:eastAsiaTheme="minorEastAsia" w:hAnsi="Times New Roman"/>
        </w:rPr>
        <w:t>WF for above 10GHz NTN-TN co-existence study</w:t>
      </w:r>
    </w:p>
    <w:p w:rsidR="00E257CC" w:rsidRPr="00E00E49" w:rsidRDefault="00E257CC" w:rsidP="00E257CC">
      <w:pPr>
        <w:pStyle w:val="Paragraphedeliste"/>
        <w:numPr>
          <w:ilvl w:val="0"/>
          <w:numId w:val="25"/>
        </w:numPr>
        <w:ind w:leftChars="0"/>
        <w:rPr>
          <w:rFonts w:ascii="Times New Roman" w:hAnsi="Times New Roman"/>
        </w:rPr>
      </w:pPr>
      <w:r>
        <w:rPr>
          <w:rFonts w:ascii="Times New Roman" w:eastAsiaTheme="minorEastAsia" w:hAnsi="Times New Roman" w:hint="eastAsia"/>
        </w:rPr>
        <w:t>R</w:t>
      </w:r>
      <w:r>
        <w:rPr>
          <w:rFonts w:ascii="Times New Roman" w:eastAsiaTheme="minorEastAsia" w:hAnsi="Times New Roman"/>
        </w:rPr>
        <w:t>4-2302879</w:t>
      </w:r>
      <w:r>
        <w:rPr>
          <w:rFonts w:ascii="Times New Roman" w:eastAsiaTheme="minorEastAsia" w:hAnsi="Times New Roman"/>
        </w:rPr>
        <w:tab/>
      </w:r>
      <w:r w:rsidRPr="00E00E49">
        <w:rPr>
          <w:rFonts w:ascii="Times New Roman" w:eastAsiaTheme="minorEastAsia" w:hAnsi="Times New Roman"/>
        </w:rPr>
        <w:t>Ad-hoc minutes for system parameters of above 10GHz NTN band introduction</w:t>
      </w:r>
    </w:p>
    <w:p w:rsidR="00E257CC" w:rsidRPr="00E00E49" w:rsidRDefault="00E257CC" w:rsidP="00E257CC">
      <w:pPr>
        <w:pStyle w:val="Paragraphedeliste"/>
        <w:numPr>
          <w:ilvl w:val="0"/>
          <w:numId w:val="25"/>
        </w:numPr>
        <w:ind w:leftChars="0"/>
        <w:rPr>
          <w:rFonts w:ascii="Times New Roman" w:hAnsi="Times New Roman"/>
        </w:rPr>
      </w:pPr>
      <w:r>
        <w:rPr>
          <w:rFonts w:ascii="Times New Roman" w:eastAsiaTheme="minorEastAsia" w:hAnsi="Times New Roman" w:hint="eastAsia"/>
        </w:rPr>
        <w:t>R</w:t>
      </w:r>
      <w:r>
        <w:rPr>
          <w:rFonts w:ascii="Times New Roman" w:eastAsiaTheme="minorEastAsia" w:hAnsi="Times New Roman"/>
        </w:rPr>
        <w:t>4-2302998</w:t>
      </w:r>
      <w:r>
        <w:rPr>
          <w:rFonts w:ascii="Times New Roman" w:eastAsiaTheme="minorEastAsia" w:hAnsi="Times New Roman"/>
        </w:rPr>
        <w:tab/>
      </w:r>
      <w:r w:rsidRPr="00E00E49">
        <w:rPr>
          <w:rFonts w:ascii="Times New Roman" w:eastAsiaTheme="minorEastAsia" w:hAnsi="Times New Roman"/>
        </w:rPr>
        <w:t>WF for system parameters of above 10 GHz NTN band</w:t>
      </w:r>
    </w:p>
    <w:p w:rsidR="00E257CC" w:rsidRPr="00E00E49" w:rsidRDefault="00E257CC" w:rsidP="00E257CC">
      <w:pPr>
        <w:pStyle w:val="Paragraphedeliste"/>
        <w:numPr>
          <w:ilvl w:val="0"/>
          <w:numId w:val="25"/>
        </w:numPr>
        <w:ind w:leftChars="0"/>
        <w:rPr>
          <w:rFonts w:ascii="Times New Roman" w:hAnsi="Times New Roman"/>
        </w:rPr>
      </w:pPr>
      <w:r>
        <w:rPr>
          <w:rFonts w:ascii="Times New Roman" w:eastAsiaTheme="minorEastAsia" w:hAnsi="Times New Roman" w:hint="eastAsia"/>
        </w:rPr>
        <w:t>R</w:t>
      </w:r>
      <w:r>
        <w:rPr>
          <w:rFonts w:ascii="Times New Roman" w:eastAsiaTheme="minorEastAsia" w:hAnsi="Times New Roman"/>
        </w:rPr>
        <w:t>4-2303238</w:t>
      </w:r>
      <w:r>
        <w:rPr>
          <w:rFonts w:ascii="Times New Roman" w:eastAsiaTheme="minorEastAsia" w:hAnsi="Times New Roman"/>
        </w:rPr>
        <w:tab/>
      </w:r>
      <w:r w:rsidRPr="00E00E49">
        <w:rPr>
          <w:rFonts w:ascii="Times New Roman" w:eastAsiaTheme="minorEastAsia" w:hAnsi="Times New Roman"/>
        </w:rPr>
        <w:t>WF on NR NTN enhancement RRM requirements</w:t>
      </w:r>
    </w:p>
    <w:p w:rsidR="00E257CC" w:rsidRPr="00E00E49" w:rsidRDefault="00E257CC" w:rsidP="00E257CC">
      <w:pPr>
        <w:pStyle w:val="Paragraphedeliste"/>
        <w:numPr>
          <w:ilvl w:val="0"/>
          <w:numId w:val="25"/>
        </w:numPr>
        <w:ind w:leftChars="0"/>
        <w:rPr>
          <w:rFonts w:ascii="Times New Roman" w:hAnsi="Times New Roman"/>
        </w:rPr>
      </w:pPr>
      <w:r>
        <w:rPr>
          <w:rFonts w:ascii="Times New Roman" w:eastAsiaTheme="minorEastAsia" w:hAnsi="Times New Roman" w:hint="eastAsia"/>
        </w:rPr>
        <w:t>R</w:t>
      </w:r>
      <w:r>
        <w:rPr>
          <w:rFonts w:ascii="Times New Roman" w:eastAsiaTheme="minorEastAsia" w:hAnsi="Times New Roman"/>
        </w:rPr>
        <w:t>4-2303239</w:t>
      </w:r>
      <w:r>
        <w:rPr>
          <w:rFonts w:ascii="Times New Roman" w:eastAsiaTheme="minorEastAsia" w:hAnsi="Times New Roman"/>
        </w:rPr>
        <w:tab/>
      </w:r>
      <w:r w:rsidRPr="00E00E49">
        <w:rPr>
          <w:rFonts w:ascii="Times New Roman" w:eastAsiaTheme="minorEastAsia" w:hAnsi="Times New Roman"/>
        </w:rPr>
        <w:t>LS reply on RACH-less handover in NTN</w:t>
      </w:r>
    </w:p>
    <w:p w:rsidR="00E257CC" w:rsidRPr="00E00E49" w:rsidRDefault="00E257CC" w:rsidP="00E257CC">
      <w:pPr>
        <w:pStyle w:val="Paragraphedeliste"/>
        <w:numPr>
          <w:ilvl w:val="0"/>
          <w:numId w:val="25"/>
        </w:numPr>
        <w:ind w:leftChars="0"/>
        <w:rPr>
          <w:rFonts w:ascii="Times New Roman" w:hAnsi="Times New Roman"/>
        </w:rPr>
      </w:pPr>
      <w:r w:rsidRPr="00650EE5">
        <w:rPr>
          <w:rFonts w:ascii="Times New Roman" w:hAnsi="Times New Roman"/>
        </w:rPr>
        <w:t>R4-2303533</w:t>
      </w:r>
      <w:r w:rsidRPr="00650EE5">
        <w:rPr>
          <w:rFonts w:ascii="Times New Roman" w:hAnsi="Times New Roman"/>
        </w:rPr>
        <w:tab/>
        <w:t xml:space="preserve">WF on NTN UE RF requirements for </w:t>
      </w:r>
      <w:proofErr w:type="spellStart"/>
      <w:r w:rsidRPr="00650EE5">
        <w:rPr>
          <w:rFonts w:ascii="Times New Roman" w:hAnsi="Times New Roman"/>
        </w:rPr>
        <w:t>Ka</w:t>
      </w:r>
      <w:proofErr w:type="spellEnd"/>
      <w:r w:rsidRPr="00650EE5">
        <w:rPr>
          <w:rFonts w:ascii="Times New Roman" w:hAnsi="Times New Roman"/>
        </w:rPr>
        <w:t xml:space="preserve"> band</w:t>
      </w:r>
    </w:p>
    <w:p w:rsidR="00E257CC" w:rsidRPr="00F50487" w:rsidRDefault="00E257CC" w:rsidP="00E257CC">
      <w:pPr>
        <w:tabs>
          <w:tab w:val="left" w:pos="567"/>
        </w:tabs>
        <w:snapToGrid w:val="0"/>
        <w:rPr>
          <w:bCs/>
          <w:sz w:val="21"/>
          <w:szCs w:val="21"/>
        </w:rPr>
      </w:pPr>
      <w:r w:rsidRPr="00F50487">
        <w:rPr>
          <w:bCs/>
          <w:sz w:val="21"/>
          <w:szCs w:val="21"/>
        </w:rPr>
        <w:t>Documents agreed:</w:t>
      </w:r>
    </w:p>
    <w:p w:rsidR="00E257CC" w:rsidRPr="00F50487" w:rsidRDefault="00E257CC" w:rsidP="00E257CC">
      <w:pPr>
        <w:pStyle w:val="Paragraphedeliste"/>
        <w:numPr>
          <w:ilvl w:val="0"/>
          <w:numId w:val="24"/>
        </w:numPr>
        <w:tabs>
          <w:tab w:val="left" w:pos="567"/>
        </w:tabs>
        <w:snapToGrid w:val="0"/>
        <w:ind w:leftChars="0"/>
        <w:rPr>
          <w:rFonts w:ascii="Times New Roman" w:hAnsi="Times New Roman"/>
          <w:bCs/>
          <w:szCs w:val="21"/>
        </w:rPr>
      </w:pPr>
      <w:r w:rsidRPr="00F50487">
        <w:rPr>
          <w:rFonts w:ascii="Times New Roman" w:hAnsi="Times New Roman"/>
          <w:bCs/>
          <w:szCs w:val="21"/>
        </w:rPr>
        <w:t>-</w:t>
      </w:r>
    </w:p>
    <w:p w:rsidR="00E257CC" w:rsidRPr="00E00E49" w:rsidRDefault="00E257CC" w:rsidP="00E257CC">
      <w:pPr>
        <w:tabs>
          <w:tab w:val="left" w:pos="567"/>
        </w:tabs>
        <w:snapToGrid w:val="0"/>
        <w:rPr>
          <w:sz w:val="21"/>
          <w:szCs w:val="21"/>
          <w:lang w:val="en-US"/>
        </w:rPr>
      </w:pPr>
      <w:r w:rsidRPr="00F50487">
        <w:rPr>
          <w:sz w:val="21"/>
          <w:szCs w:val="21"/>
          <w:lang w:val="en-US"/>
        </w:rPr>
        <w:t>[Other documents]</w:t>
      </w:r>
    </w:p>
    <w:p w:rsidR="00E257CC" w:rsidRPr="00E00E49" w:rsidRDefault="00E257CC" w:rsidP="00E257CC">
      <w:pPr>
        <w:tabs>
          <w:tab w:val="left" w:pos="567"/>
        </w:tabs>
        <w:overflowPunct/>
        <w:autoSpaceDE/>
        <w:autoSpaceDN/>
        <w:snapToGrid w:val="0"/>
        <w:spacing w:after="0"/>
        <w:textAlignment w:val="auto"/>
        <w:rPr>
          <w:rFonts w:eastAsiaTheme="minorEastAsia"/>
          <w:sz w:val="21"/>
          <w:szCs w:val="21"/>
          <w:lang w:val="en-US" w:eastAsia="ja-JP"/>
        </w:rPr>
      </w:pPr>
      <w:r w:rsidRPr="00F50487">
        <w:rPr>
          <w:sz w:val="21"/>
          <w:szCs w:val="21"/>
          <w:lang w:val="en-US" w:eastAsia="ja-JP"/>
        </w:rPr>
        <w:t>Email discussion summaries:</w:t>
      </w:r>
    </w:p>
    <w:p w:rsidR="00E257CC" w:rsidRDefault="00E257CC" w:rsidP="00E257CC">
      <w:pPr>
        <w:pStyle w:val="Paragraphedeliste"/>
        <w:numPr>
          <w:ilvl w:val="0"/>
          <w:numId w:val="25"/>
        </w:numPr>
        <w:ind w:leftChars="0"/>
        <w:rPr>
          <w:rFonts w:ascii="Times New Roman" w:hAnsi="Times New Roman"/>
        </w:rPr>
      </w:pPr>
      <w:r w:rsidRPr="00E00E49">
        <w:rPr>
          <w:rFonts w:ascii="Times New Roman" w:hAnsi="Times New Roman"/>
        </w:rPr>
        <w:t>R4-2302783</w:t>
      </w:r>
      <w:r>
        <w:rPr>
          <w:rFonts w:ascii="Times New Roman" w:hAnsi="Times New Roman"/>
        </w:rPr>
        <w:tab/>
      </w:r>
      <w:r w:rsidRPr="00291951">
        <w:rPr>
          <w:rFonts w:ascii="Times New Roman" w:hAnsi="Times New Roman"/>
        </w:rPr>
        <w:t xml:space="preserve">Topic summary for [106][225] </w:t>
      </w:r>
      <w:proofErr w:type="spellStart"/>
      <w:r w:rsidRPr="00291951">
        <w:rPr>
          <w:rFonts w:ascii="Times New Roman" w:hAnsi="Times New Roman"/>
        </w:rPr>
        <w:t>NR_NTN_enh</w:t>
      </w:r>
      <w:proofErr w:type="spellEnd"/>
    </w:p>
    <w:p w:rsidR="00E257CC" w:rsidRDefault="00E257CC" w:rsidP="00E257CC">
      <w:pPr>
        <w:pStyle w:val="Paragraphedeliste"/>
        <w:numPr>
          <w:ilvl w:val="0"/>
          <w:numId w:val="25"/>
        </w:numPr>
        <w:ind w:leftChars="0"/>
        <w:rPr>
          <w:rFonts w:ascii="Times New Roman" w:hAnsi="Times New Roman"/>
        </w:rPr>
      </w:pPr>
      <w:r w:rsidRPr="00650EE5">
        <w:rPr>
          <w:rFonts w:ascii="Times New Roman" w:hAnsi="Times New Roman"/>
        </w:rPr>
        <w:t>R4-2302835</w:t>
      </w:r>
      <w:r>
        <w:rPr>
          <w:rFonts w:ascii="Times New Roman" w:hAnsi="Times New Roman"/>
        </w:rPr>
        <w:tab/>
      </w:r>
      <w:r w:rsidRPr="00650EE5">
        <w:rPr>
          <w:rFonts w:ascii="Times New Roman" w:hAnsi="Times New Roman"/>
        </w:rPr>
        <w:t xml:space="preserve">Topic summary for [106][142] </w:t>
      </w:r>
      <w:proofErr w:type="spellStart"/>
      <w:r w:rsidRPr="00650EE5">
        <w:rPr>
          <w:rFonts w:ascii="Times New Roman" w:hAnsi="Times New Roman"/>
        </w:rPr>
        <w:t>NR_NTN_enh_UERF</w:t>
      </w:r>
      <w:proofErr w:type="spellEnd"/>
    </w:p>
    <w:p w:rsidR="00E257CC" w:rsidRDefault="00E257CC" w:rsidP="00E257CC">
      <w:pPr>
        <w:pStyle w:val="Paragraphedeliste"/>
        <w:numPr>
          <w:ilvl w:val="0"/>
          <w:numId w:val="25"/>
        </w:numPr>
        <w:ind w:leftChars="0"/>
        <w:rPr>
          <w:rFonts w:ascii="Times New Roman" w:hAnsi="Times New Roman"/>
        </w:rPr>
      </w:pPr>
      <w:r w:rsidRPr="00E00E49">
        <w:rPr>
          <w:rFonts w:ascii="Times New Roman" w:hAnsi="Times New Roman"/>
        </w:rPr>
        <w:t>R4-2303757</w:t>
      </w:r>
      <w:r>
        <w:rPr>
          <w:rFonts w:ascii="Times New Roman" w:hAnsi="Times New Roman"/>
        </w:rPr>
        <w:tab/>
      </w:r>
      <w:r w:rsidRPr="00291951">
        <w:rPr>
          <w:rFonts w:ascii="Times New Roman" w:hAnsi="Times New Roman"/>
        </w:rPr>
        <w:t>Topic summary for [106][312] NR_NTN_enh_Part1</w:t>
      </w:r>
    </w:p>
    <w:p w:rsidR="00E257CC" w:rsidRPr="00650EE5" w:rsidRDefault="00E257CC" w:rsidP="00E257CC">
      <w:pPr>
        <w:pStyle w:val="Paragraphedeliste"/>
        <w:numPr>
          <w:ilvl w:val="0"/>
          <w:numId w:val="25"/>
        </w:numPr>
        <w:ind w:leftChars="0"/>
        <w:rPr>
          <w:rFonts w:ascii="Times New Roman" w:hAnsi="Times New Roman"/>
        </w:rPr>
      </w:pPr>
      <w:r w:rsidRPr="00E00E49">
        <w:rPr>
          <w:rFonts w:ascii="Times New Roman" w:hAnsi="Times New Roman"/>
        </w:rPr>
        <w:t>R4-2303758</w:t>
      </w:r>
      <w:r>
        <w:rPr>
          <w:rFonts w:ascii="Times New Roman" w:hAnsi="Times New Roman"/>
        </w:rPr>
        <w:tab/>
      </w:r>
      <w:r w:rsidRPr="00291951">
        <w:rPr>
          <w:rFonts w:ascii="Times New Roman" w:hAnsi="Times New Roman"/>
        </w:rPr>
        <w:t>Topic summary for [106][313] NR_NTN_enh_Part2</w:t>
      </w:r>
    </w:p>
    <w:p w:rsidR="00E257CC" w:rsidRPr="00E00E49" w:rsidRDefault="00E257CC" w:rsidP="00E257CC">
      <w:pPr>
        <w:rPr>
          <w:lang w:eastAsia="en-US"/>
        </w:rPr>
      </w:pPr>
    </w:p>
    <w:p w:rsidR="00E257CC" w:rsidRDefault="00E257CC" w:rsidP="00E257CC">
      <w:pPr>
        <w:pStyle w:val="Titre4"/>
        <w:rPr>
          <w:lang w:eastAsia="ja-JP"/>
        </w:rPr>
      </w:pPr>
      <w:r>
        <w:rPr>
          <w:lang w:eastAsia="ja-JP"/>
        </w:rPr>
        <w:t>2.4.2</w:t>
      </w:r>
      <w:r>
        <w:rPr>
          <w:lang w:eastAsia="ja-JP"/>
        </w:rPr>
        <w:tab/>
        <w:t>Remaining Open issues</w:t>
      </w:r>
    </w:p>
    <w:p w:rsidR="00E257CC" w:rsidRPr="00291951" w:rsidRDefault="00E257CC" w:rsidP="00E257CC">
      <w:pPr>
        <w:rPr>
          <w:b/>
          <w:bCs/>
          <w:u w:val="single"/>
          <w:lang w:eastAsia="en-US"/>
        </w:rPr>
      </w:pPr>
      <w:r w:rsidRPr="00291951">
        <w:rPr>
          <w:b/>
          <w:bCs/>
          <w:u w:val="single"/>
          <w:lang w:eastAsia="en-US"/>
        </w:rPr>
        <w:t>NR-NTN deployment in above 10 GHz</w:t>
      </w:r>
    </w:p>
    <w:p w:rsidR="00E257CC" w:rsidRPr="00DB1BCE" w:rsidRDefault="00E257CC" w:rsidP="00E257CC">
      <w:pPr>
        <w:numPr>
          <w:ilvl w:val="0"/>
          <w:numId w:val="6"/>
        </w:numPr>
        <w:spacing w:after="0"/>
        <w:rPr>
          <w:bCs/>
        </w:rPr>
      </w:pPr>
      <w:r w:rsidRPr="00DB1BCE">
        <w:rPr>
          <w:bCs/>
        </w:rPr>
        <w:t>Study and identify NTN example band: Analysis of regulations and adjacent channel co-existence scenarios.</w:t>
      </w:r>
    </w:p>
    <w:p w:rsidR="00E257CC" w:rsidRPr="00DB1BCE" w:rsidRDefault="00E257CC" w:rsidP="00E257CC">
      <w:pPr>
        <w:numPr>
          <w:ilvl w:val="0"/>
          <w:numId w:val="6"/>
        </w:numPr>
        <w:spacing w:after="0"/>
        <w:rPr>
          <w:bCs/>
        </w:rPr>
      </w:pPr>
      <w:r w:rsidRPr="00DB1BCE">
        <w:rPr>
          <w:bCs/>
        </w:rPr>
        <w:t>Specify Rx/</w:t>
      </w:r>
      <w:proofErr w:type="spellStart"/>
      <w:r w:rsidRPr="00DB1BCE">
        <w:rPr>
          <w:bCs/>
        </w:rPr>
        <w:t>Tx</w:t>
      </w:r>
      <w:proofErr w:type="spellEnd"/>
      <w:r w:rsidRPr="00DB1BCE">
        <w:rPr>
          <w:bCs/>
        </w:rPr>
        <w:t xml:space="preserve"> requirements for satellite access node and different VSAT UE class (not only 60 cm aperture) as appropriate for the identified example band</w:t>
      </w:r>
    </w:p>
    <w:p w:rsidR="00E257CC" w:rsidRPr="00DB1BCE" w:rsidRDefault="00E257CC" w:rsidP="00E257CC">
      <w:pPr>
        <w:numPr>
          <w:ilvl w:val="0"/>
          <w:numId w:val="6"/>
        </w:numPr>
        <w:spacing w:after="0"/>
        <w:rPr>
          <w:bCs/>
        </w:rPr>
      </w:pPr>
      <w:r w:rsidRPr="00DB1BCE">
        <w:rPr>
          <w:bCs/>
        </w:rPr>
        <w:t>Identify values for physical layer parameters chosen from the existing FR1 and FR2 sets.</w:t>
      </w:r>
    </w:p>
    <w:p w:rsidR="00E257CC" w:rsidRDefault="00E257CC" w:rsidP="00E257CC">
      <w:pPr>
        <w:rPr>
          <w:rFonts w:eastAsiaTheme="minorEastAsia"/>
          <w:lang w:eastAsia="ja-JP"/>
        </w:rPr>
      </w:pPr>
    </w:p>
    <w:p w:rsidR="00E257CC" w:rsidRPr="00291951" w:rsidRDefault="00E257CC" w:rsidP="00E257CC">
      <w:pPr>
        <w:rPr>
          <w:b/>
          <w:bCs/>
          <w:iCs/>
          <w:u w:val="single"/>
          <w:lang w:val="en-US"/>
        </w:rPr>
      </w:pPr>
      <w:r w:rsidRPr="00291951">
        <w:rPr>
          <w:b/>
          <w:bCs/>
          <w:iCs/>
          <w:u w:val="single"/>
          <w:lang w:val="en-US"/>
        </w:rPr>
        <w:t>Coverage enhancements</w:t>
      </w:r>
    </w:p>
    <w:p w:rsidR="00E257CC" w:rsidRPr="00E91176" w:rsidRDefault="00E257CC" w:rsidP="00E257CC">
      <w:pPr>
        <w:numPr>
          <w:ilvl w:val="0"/>
          <w:numId w:val="8"/>
        </w:numPr>
        <w:spacing w:after="0"/>
        <w:rPr>
          <w:bCs/>
        </w:rPr>
      </w:pPr>
      <w:r>
        <w:rPr>
          <w:bCs/>
        </w:rPr>
        <w:t>S</w:t>
      </w:r>
      <w:r w:rsidRPr="00E91176">
        <w:rPr>
          <w:bCs/>
        </w:rPr>
        <w:t>pecify PUCCH enhancements for Msg4 HARQ-ACK</w:t>
      </w:r>
      <w:r>
        <w:rPr>
          <w:bCs/>
        </w:rPr>
        <w:t xml:space="preserve"> (e.g. repetition)</w:t>
      </w:r>
    </w:p>
    <w:p w:rsidR="00E257CC" w:rsidRDefault="00E257CC" w:rsidP="00E257CC">
      <w:pPr>
        <w:rPr>
          <w:rFonts w:eastAsiaTheme="minorEastAsia"/>
          <w:lang w:eastAsia="ja-JP"/>
        </w:rPr>
      </w:pPr>
    </w:p>
    <w:p w:rsidR="00E257CC" w:rsidRPr="00291951" w:rsidRDefault="00E257CC" w:rsidP="00E257CC">
      <w:pPr>
        <w:rPr>
          <w:b/>
          <w:u w:val="single"/>
        </w:rPr>
      </w:pPr>
      <w:r w:rsidRPr="00291951">
        <w:rPr>
          <w:b/>
          <w:u w:val="single"/>
        </w:rPr>
        <w:t>Network verified UE location</w:t>
      </w:r>
    </w:p>
    <w:p w:rsidR="00E257CC" w:rsidRDefault="00E257CC" w:rsidP="00E257CC">
      <w:pPr>
        <w:numPr>
          <w:ilvl w:val="0"/>
          <w:numId w:val="8"/>
        </w:numPr>
        <w:spacing w:after="0"/>
        <w:rPr>
          <w:bCs/>
        </w:rPr>
      </w:pPr>
      <w:r>
        <w:rPr>
          <w:bCs/>
        </w:rPr>
        <w:lastRenderedPageBreak/>
        <w:t>S</w:t>
      </w:r>
      <w:r w:rsidRPr="00F50487">
        <w:rPr>
          <w:bCs/>
        </w:rPr>
        <w:t xml:space="preserve">pecify </w:t>
      </w:r>
      <w:r w:rsidRPr="007A54B6">
        <w:rPr>
          <w:bCs/>
        </w:rPr>
        <w:t>necessary enhancements to multi-RTT to support the network verified UE location in NTN assuming a single satellite in view</w:t>
      </w:r>
    </w:p>
    <w:p w:rsidR="00E257CC" w:rsidRDefault="00E257CC" w:rsidP="00E257CC">
      <w:pPr>
        <w:rPr>
          <w:rFonts w:eastAsiaTheme="minorEastAsia"/>
          <w:lang w:eastAsia="ja-JP"/>
        </w:rPr>
      </w:pPr>
    </w:p>
    <w:p w:rsidR="00E257CC" w:rsidRPr="00291951" w:rsidRDefault="00E257CC" w:rsidP="00E257CC">
      <w:pPr>
        <w:rPr>
          <w:b/>
          <w:u w:val="single"/>
        </w:rPr>
      </w:pPr>
      <w:r w:rsidRPr="00291951">
        <w:rPr>
          <w:b/>
          <w:u w:val="single"/>
        </w:rPr>
        <w:t>NTN-TN and NTN-NTN mobility and service continuity enhancements</w:t>
      </w:r>
    </w:p>
    <w:p w:rsidR="00E257CC" w:rsidRPr="00DB1BCE" w:rsidRDefault="00E257CC" w:rsidP="00E257CC">
      <w:pPr>
        <w:pStyle w:val="Paragraphedeliste"/>
        <w:numPr>
          <w:ilvl w:val="0"/>
          <w:numId w:val="7"/>
        </w:numPr>
        <w:ind w:leftChars="0"/>
        <w:rPr>
          <w:rFonts w:ascii="Times New Roman" w:hAnsi="Times New Roman"/>
          <w:bCs/>
          <w:sz w:val="20"/>
          <w:szCs w:val="20"/>
        </w:rPr>
      </w:pPr>
      <w:r w:rsidRPr="00DB1BCE">
        <w:rPr>
          <w:rFonts w:ascii="Times New Roman" w:hAnsi="Times New Roman"/>
          <w:bCs/>
          <w:sz w:val="20"/>
          <w:szCs w:val="20"/>
        </w:rPr>
        <w:t>Specify NTN-TN and NTN-NTN measurement/mobility and service continuity enhancements</w:t>
      </w:r>
    </w:p>
    <w:p w:rsidR="00B06708" w:rsidRPr="00DB1BCE" w:rsidRDefault="00B06708" w:rsidP="00B06708">
      <w:pPr>
        <w:rPr>
          <w:bCs/>
        </w:rPr>
      </w:pPr>
    </w:p>
    <w:p w:rsidR="00AF5F60" w:rsidRPr="00374F52" w:rsidRDefault="00AF5F60" w:rsidP="00086EC4">
      <w:pPr>
        <w:spacing w:after="0"/>
      </w:pPr>
    </w:p>
    <w:p w:rsidR="00AF5F60" w:rsidRDefault="00AF5F60" w:rsidP="00086EC4">
      <w:pPr>
        <w:spacing w:after="0"/>
      </w:pPr>
    </w:p>
    <w:p w:rsidR="00701410" w:rsidRPr="00701410" w:rsidRDefault="00701410" w:rsidP="00701410">
      <w:pPr>
        <w:pStyle w:val="Titre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Titre2"/>
        <w:rPr>
          <w:lang w:eastAsia="ja-JP"/>
        </w:rPr>
      </w:pPr>
      <w:r>
        <w:rPr>
          <w:lang w:eastAsia="ja-JP"/>
        </w:rPr>
        <w:t>3.1</w:t>
      </w:r>
      <w:r>
        <w:rPr>
          <w:lang w:eastAsia="ja-JP"/>
        </w:rPr>
        <w:tab/>
        <w:t>SA</w:t>
      </w:r>
      <w:r w:rsidR="00A66808">
        <w:rPr>
          <w:lang w:eastAsia="ja-JP"/>
        </w:rPr>
        <w:t>2</w:t>
      </w:r>
    </w:p>
    <w:p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rsidR="00AF5F60" w:rsidRDefault="00AF5F60" w:rsidP="00AF5F60">
      <w:pPr>
        <w:rPr>
          <w:lang w:val="en-US"/>
        </w:rPr>
      </w:pPr>
      <w:r w:rsidRPr="00AF5F60">
        <w:rPr>
          <w:lang w:val="en-US"/>
        </w:rPr>
        <w:t>Aspects related to Network verified UE</w:t>
      </w:r>
      <w:r>
        <w:rPr>
          <w:lang w:val="en-US"/>
        </w:rPr>
        <w:t xml:space="preserve"> location</w:t>
      </w:r>
    </w:p>
    <w:p w:rsidR="00AF5F60" w:rsidRPr="00AF5F60" w:rsidRDefault="00AF5F60" w:rsidP="00AF5F60">
      <w:pPr>
        <w:rPr>
          <w:lang w:val="en-US"/>
        </w:rPr>
      </w:pPr>
    </w:p>
    <w:p w:rsidR="005A6C96" w:rsidRDefault="008D3C7D" w:rsidP="005A6C96">
      <w:pPr>
        <w:pStyle w:val="Titre2"/>
      </w:pPr>
      <w:r>
        <w:t>4</w:t>
      </w:r>
      <w:r w:rsidR="005A6C96">
        <w:t>.</w:t>
      </w:r>
      <w:r w:rsidR="005A6C96">
        <w:tab/>
        <w:t>References</w:t>
      </w:r>
    </w:p>
    <w:p w:rsidR="009A2654" w:rsidRDefault="009A2654" w:rsidP="006A3ADF">
      <w:pPr>
        <w:pStyle w:val="FP"/>
        <w:rPr>
          <w:sz w:val="12"/>
          <w:szCs w:val="12"/>
        </w:rPr>
      </w:pPr>
    </w:p>
    <w:p w:rsidR="00C237C3" w:rsidRDefault="00C237C3" w:rsidP="006A3ADF">
      <w:pPr>
        <w:pStyle w:val="FP"/>
        <w:rPr>
          <w:sz w:val="12"/>
          <w:szCs w:val="12"/>
          <w:lang w:val="en-US"/>
        </w:rPr>
      </w:pPr>
    </w:p>
    <w:p w:rsidR="00EB2D04" w:rsidRDefault="00EB2D04" w:rsidP="006A3ADF">
      <w:pPr>
        <w:pStyle w:val="FP"/>
        <w:rPr>
          <w:sz w:val="12"/>
          <w:szCs w:val="12"/>
          <w:lang w:val="en-US"/>
        </w:rPr>
      </w:pPr>
    </w:p>
    <w:p w:rsidR="00EB2D04" w:rsidRPr="00B80E37" w:rsidRDefault="00EB2D04" w:rsidP="00EB2D04">
      <w:pPr>
        <w:pStyle w:val="Titre2"/>
        <w:rPr>
          <w:lang w:eastAsia="ja-JP"/>
        </w:rPr>
      </w:pPr>
      <w:r w:rsidRPr="00B80E37">
        <w:rPr>
          <w:lang w:eastAsia="ja-JP"/>
        </w:rPr>
        <w:t>4.1</w:t>
      </w:r>
      <w:r w:rsidRPr="00B80E37">
        <w:rPr>
          <w:lang w:eastAsia="ja-JP"/>
        </w:rPr>
        <w:tab/>
        <w:t>RAN1</w:t>
      </w:r>
    </w:p>
    <w:p w:rsidR="00EB2D04" w:rsidRDefault="00EB2D04" w:rsidP="00EB2D04">
      <w:pPr>
        <w:tabs>
          <w:tab w:val="left" w:pos="567"/>
        </w:tabs>
        <w:snapToGrid w:val="0"/>
        <w:rPr>
          <w:rFonts w:ascii="Arial" w:hAnsi="Arial" w:cs="Arial"/>
          <w:bCs/>
        </w:rPr>
      </w:pPr>
    </w:p>
    <w:p w:rsidR="00100FB5" w:rsidRDefault="00100FB5" w:rsidP="00100FB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sidR="00711D7F">
        <w:rPr>
          <w:rFonts w:ascii="Arial" w:hAnsi="Arial" w:cs="Arial"/>
          <w:b/>
          <w:kern w:val="2"/>
          <w:sz w:val="21"/>
          <w:szCs w:val="22"/>
          <w:lang w:val="en-US" w:eastAsia="en-US"/>
        </w:rPr>
        <w:t>1</w:t>
      </w:r>
      <w:r w:rsidRPr="00100FB5">
        <w:rPr>
          <w:rFonts w:ascii="Arial" w:hAnsi="Arial" w:cs="Arial"/>
          <w:b/>
          <w:kern w:val="2"/>
          <w:sz w:val="21"/>
          <w:szCs w:val="22"/>
          <w:lang w:val="en-US" w:eastAsia="en-US"/>
        </w:rPr>
        <w:t>#112 Athens, Greece, February 27th – March 3rd, 2023</w:t>
      </w:r>
      <w:r>
        <w:rPr>
          <w:rFonts w:ascii="Arial" w:hAnsi="Arial" w:cs="Arial"/>
          <w:b/>
          <w:kern w:val="2"/>
          <w:sz w:val="21"/>
          <w:szCs w:val="22"/>
          <w:lang w:val="en-US" w:eastAsia="en-US"/>
        </w:rPr>
        <w:t>:</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R1-2300324</w:t>
      </w:r>
      <w:r w:rsidRPr="00711D7F">
        <w:rPr>
          <w:rFonts w:ascii="Arial" w:hAnsi="Arial" w:cs="Arial"/>
          <w:lang w:eastAsia="en-US"/>
        </w:rPr>
        <w:tab/>
        <w:t>Work Plan</w:t>
      </w:r>
      <w:r w:rsidRPr="00711D7F">
        <w:rPr>
          <w:rFonts w:ascii="Arial" w:hAnsi="Arial" w:cs="Arial"/>
          <w:lang w:eastAsia="en-US"/>
        </w:rPr>
        <w:tab/>
        <w:t>R18 WI NR-NTN-</w:t>
      </w:r>
      <w:proofErr w:type="spellStart"/>
      <w:r w:rsidRPr="00711D7F">
        <w:rPr>
          <w:rFonts w:ascii="Arial" w:hAnsi="Arial" w:cs="Arial"/>
          <w:lang w:eastAsia="en-US"/>
        </w:rPr>
        <w:t>enh</w:t>
      </w:r>
      <w:proofErr w:type="spellEnd"/>
      <w:r w:rsidRPr="00711D7F">
        <w:rPr>
          <w:rFonts w:ascii="Arial" w:hAnsi="Arial" w:cs="Arial"/>
          <w:lang w:eastAsia="en-US"/>
        </w:rPr>
        <w:t xml:space="preserve"> work plan at RAN1, 2 and 3</w:t>
      </w:r>
      <w:r w:rsidRPr="00711D7F">
        <w:rPr>
          <w:rFonts w:ascii="Arial" w:hAnsi="Arial" w:cs="Arial"/>
          <w:lang w:eastAsia="en-US"/>
        </w:rPr>
        <w:tab/>
        <w:t>THALES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R1-2302067</w:t>
      </w:r>
      <w:r w:rsidRPr="00711D7F">
        <w:rPr>
          <w:rFonts w:ascii="Arial" w:hAnsi="Arial" w:cs="Arial"/>
          <w:lang w:eastAsia="en-US"/>
        </w:rPr>
        <w:tab/>
        <w:t>other</w:t>
      </w:r>
      <w:r w:rsidRPr="00711D7F">
        <w:rPr>
          <w:rFonts w:ascii="Arial" w:hAnsi="Arial" w:cs="Arial"/>
          <w:lang w:eastAsia="en-US"/>
        </w:rPr>
        <w:tab/>
        <w:t>Session notes for 9.11 (NTN (Non-Terrestrial Networks) enhancements)</w:t>
      </w:r>
      <w:r w:rsidRPr="00711D7F">
        <w:rPr>
          <w:rFonts w:ascii="Arial" w:hAnsi="Arial" w:cs="Arial"/>
          <w:lang w:eastAsia="en-US"/>
        </w:rPr>
        <w:tab/>
        <w:t>Ad-Hoc Chair (Huawei)</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R1-2302230</w:t>
      </w:r>
      <w:r w:rsidRPr="00711D7F">
        <w:rPr>
          <w:rFonts w:ascii="Arial" w:hAnsi="Arial" w:cs="Arial"/>
          <w:lang w:eastAsia="en-US"/>
        </w:rPr>
        <w:tab/>
        <w:t>discussion</w:t>
      </w:r>
      <w:r w:rsidRPr="00711D7F">
        <w:rPr>
          <w:rFonts w:ascii="Arial" w:hAnsi="Arial" w:cs="Arial"/>
          <w:lang w:eastAsia="en-US"/>
        </w:rPr>
        <w:tab/>
        <w:t>Summary EOM on 9.11.1 Coverage enhancement for NR NTN</w:t>
      </w:r>
      <w:r w:rsidRPr="00711D7F">
        <w:rPr>
          <w:rFonts w:ascii="Arial" w:hAnsi="Arial" w:cs="Arial"/>
          <w:lang w:eastAsia="en-US"/>
        </w:rPr>
        <w:tab/>
        <w:t>Moderator (NTT DOCOMO,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R1-2301726</w:t>
      </w:r>
      <w:r w:rsidRPr="00711D7F">
        <w:rPr>
          <w:rFonts w:ascii="Arial" w:hAnsi="Arial" w:cs="Arial"/>
          <w:lang w:eastAsia="en-US"/>
        </w:rPr>
        <w:tab/>
        <w:t>discussion</w:t>
      </w:r>
      <w:r w:rsidRPr="00711D7F">
        <w:rPr>
          <w:rFonts w:ascii="Arial" w:hAnsi="Arial" w:cs="Arial"/>
          <w:lang w:eastAsia="en-US"/>
        </w:rPr>
        <w:tab/>
        <w:t>On coverage enhancements for NR NTN</w:t>
      </w:r>
      <w:r w:rsidRPr="00711D7F">
        <w:rPr>
          <w:rFonts w:ascii="Arial" w:hAnsi="Arial" w:cs="Arial"/>
          <w:lang w:eastAsia="en-US"/>
        </w:rPr>
        <w:tab/>
        <w:t>Ericsson</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R1-2301835</w:t>
      </w:r>
      <w:r w:rsidRPr="00711D7F">
        <w:rPr>
          <w:rFonts w:ascii="Arial" w:hAnsi="Arial" w:cs="Arial"/>
          <w:lang w:eastAsia="en-US"/>
        </w:rPr>
        <w:tab/>
        <w:t>discussion</w:t>
      </w:r>
      <w:r w:rsidRPr="00711D7F">
        <w:rPr>
          <w:rFonts w:ascii="Arial" w:hAnsi="Arial" w:cs="Arial"/>
          <w:lang w:eastAsia="en-US"/>
        </w:rPr>
        <w:tab/>
        <w:t>Summary #1 on 9.11.1 Coverage enhancement for NR NTN</w:t>
      </w:r>
      <w:r w:rsidRPr="00711D7F">
        <w:rPr>
          <w:rFonts w:ascii="Arial" w:hAnsi="Arial" w:cs="Arial"/>
          <w:lang w:eastAsia="en-US"/>
        </w:rPr>
        <w:tab/>
        <w:t>Moderator (NTT DOCOMO,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R1-2301836</w:t>
      </w:r>
      <w:r w:rsidRPr="00711D7F">
        <w:rPr>
          <w:rFonts w:ascii="Arial" w:hAnsi="Arial" w:cs="Arial"/>
          <w:lang w:eastAsia="en-US"/>
        </w:rPr>
        <w:tab/>
        <w:t>discussion</w:t>
      </w:r>
      <w:r w:rsidRPr="00711D7F">
        <w:rPr>
          <w:rFonts w:ascii="Arial" w:hAnsi="Arial" w:cs="Arial"/>
          <w:lang w:eastAsia="en-US"/>
        </w:rPr>
        <w:tab/>
        <w:t>Summary #2 on 9.11.1 Coverage enhancement for NR NTN</w:t>
      </w:r>
      <w:r w:rsidRPr="00711D7F">
        <w:rPr>
          <w:rFonts w:ascii="Arial" w:hAnsi="Arial" w:cs="Arial"/>
          <w:lang w:eastAsia="en-US"/>
        </w:rPr>
        <w:tab/>
        <w:t>Moderator (NTT DOCOMO,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R1-2301837</w:t>
      </w:r>
      <w:r w:rsidRPr="00711D7F">
        <w:rPr>
          <w:rFonts w:ascii="Arial" w:hAnsi="Arial" w:cs="Arial"/>
          <w:lang w:eastAsia="en-US"/>
        </w:rPr>
        <w:tab/>
        <w:t>discussion</w:t>
      </w:r>
      <w:r w:rsidRPr="00711D7F">
        <w:rPr>
          <w:rFonts w:ascii="Arial" w:hAnsi="Arial" w:cs="Arial"/>
          <w:lang w:eastAsia="en-US"/>
        </w:rPr>
        <w:tab/>
        <w:t>Summary #3 on 9.11.1 Coverage enhancement for NR NTN</w:t>
      </w:r>
      <w:r w:rsidRPr="00711D7F">
        <w:rPr>
          <w:rFonts w:ascii="Arial" w:hAnsi="Arial" w:cs="Arial"/>
          <w:lang w:eastAsia="en-US"/>
        </w:rPr>
        <w:tab/>
        <w:t>Moderator (NTT DOCOMO,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R1-2301838</w:t>
      </w:r>
      <w:r w:rsidRPr="00711D7F">
        <w:rPr>
          <w:rFonts w:ascii="Arial" w:hAnsi="Arial" w:cs="Arial"/>
          <w:lang w:eastAsia="en-US"/>
        </w:rPr>
        <w:tab/>
        <w:t>discussion</w:t>
      </w:r>
      <w:r w:rsidRPr="00711D7F">
        <w:rPr>
          <w:rFonts w:ascii="Arial" w:hAnsi="Arial" w:cs="Arial"/>
          <w:lang w:eastAsia="en-US"/>
        </w:rPr>
        <w:tab/>
        <w:t>Summary #4 on 9.11.1 Coverage enhancement for NR NTN</w:t>
      </w:r>
      <w:r w:rsidRPr="00711D7F">
        <w:rPr>
          <w:rFonts w:ascii="Arial" w:hAnsi="Arial" w:cs="Arial"/>
          <w:lang w:eastAsia="en-US"/>
        </w:rPr>
        <w:tab/>
        <w:t>Moderator (NTT DOCOMO,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R1-2301365</w:t>
      </w:r>
      <w:r w:rsidRPr="00711D7F">
        <w:rPr>
          <w:rFonts w:ascii="Arial" w:hAnsi="Arial" w:cs="Arial"/>
          <w:lang w:eastAsia="en-US"/>
        </w:rPr>
        <w:tab/>
        <w:t>discussion</w:t>
      </w:r>
      <w:r w:rsidRPr="00711D7F">
        <w:rPr>
          <w:rFonts w:ascii="Arial" w:hAnsi="Arial" w:cs="Arial"/>
          <w:lang w:eastAsia="en-US"/>
        </w:rPr>
        <w:tab/>
        <w:t>On Coverage Enhancement for NR NTN</w:t>
      </w:r>
      <w:r w:rsidRPr="00711D7F">
        <w:rPr>
          <w:rFonts w:ascii="Arial" w:hAnsi="Arial" w:cs="Arial"/>
          <w:lang w:eastAsia="en-US"/>
        </w:rPr>
        <w:tab/>
        <w:t>Apple</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R1-2300905</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NR-NTN</w:t>
      </w:r>
      <w:r w:rsidRPr="00711D7F">
        <w:rPr>
          <w:rFonts w:ascii="Arial" w:hAnsi="Arial" w:cs="Arial"/>
          <w:lang w:eastAsia="en-US"/>
        </w:rPr>
        <w:tab/>
        <w:t>Panasonic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R1-2300939</w:t>
      </w:r>
      <w:r w:rsidRPr="00711D7F">
        <w:rPr>
          <w:rFonts w:ascii="Arial" w:hAnsi="Arial" w:cs="Arial"/>
          <w:lang w:eastAsia="en-US"/>
        </w:rPr>
        <w:tab/>
        <w:t>discussion</w:t>
      </w:r>
      <w:r w:rsidRPr="00711D7F">
        <w:rPr>
          <w:rFonts w:ascii="Arial" w:hAnsi="Arial" w:cs="Arial"/>
          <w:lang w:eastAsia="en-US"/>
        </w:rPr>
        <w:tab/>
        <w:t>On coverage enhancement for NR NTN</w:t>
      </w:r>
      <w:r w:rsidRPr="00711D7F">
        <w:rPr>
          <w:rFonts w:ascii="Arial" w:hAnsi="Arial" w:cs="Arial"/>
          <w:lang w:eastAsia="en-US"/>
        </w:rPr>
        <w:tab/>
        <w:t>Intel Corporation</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R1-2301432</w:t>
      </w:r>
      <w:r w:rsidRPr="00711D7F">
        <w:rPr>
          <w:rFonts w:ascii="Arial" w:hAnsi="Arial" w:cs="Arial"/>
          <w:lang w:eastAsia="en-US"/>
        </w:rPr>
        <w:tab/>
        <w:t>discussion</w:t>
      </w:r>
      <w:r w:rsidRPr="00711D7F">
        <w:rPr>
          <w:rFonts w:ascii="Arial" w:hAnsi="Arial" w:cs="Arial"/>
          <w:lang w:eastAsia="en-US"/>
        </w:rPr>
        <w:tab/>
        <w:t>Coverage enhancements for NR NTN</w:t>
      </w:r>
      <w:r w:rsidRPr="00711D7F">
        <w:rPr>
          <w:rFonts w:ascii="Arial" w:hAnsi="Arial" w:cs="Arial"/>
          <w:lang w:eastAsia="en-US"/>
        </w:rPr>
        <w:tab/>
        <w:t>Qualcomm Incorporated</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R1-2301512</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NTT DOCOMO,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lastRenderedPageBreak/>
        <w:t>R1-2301548</w:t>
      </w:r>
      <w:r w:rsidRPr="00711D7F">
        <w:rPr>
          <w:rFonts w:ascii="Arial" w:hAnsi="Arial" w:cs="Arial"/>
          <w:lang w:eastAsia="en-US"/>
        </w:rPr>
        <w:tab/>
        <w:t>discussion</w:t>
      </w:r>
      <w:r w:rsidRPr="00711D7F">
        <w:rPr>
          <w:rFonts w:ascii="Arial" w:hAnsi="Arial" w:cs="Arial"/>
          <w:lang w:eastAsia="en-US"/>
        </w:rPr>
        <w:tab/>
        <w:t>Views on Coverage enhancement for NR NTN</w:t>
      </w:r>
      <w:r w:rsidRPr="00711D7F">
        <w:rPr>
          <w:rFonts w:ascii="Arial" w:hAnsi="Arial" w:cs="Arial"/>
          <w:lang w:eastAsia="en-US"/>
        </w:rPr>
        <w:tab/>
        <w:t>Sharp</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R1-2300765</w:t>
      </w:r>
      <w:r w:rsidRPr="00711D7F">
        <w:rPr>
          <w:rFonts w:ascii="Arial" w:hAnsi="Arial" w:cs="Arial"/>
          <w:lang w:eastAsia="en-US"/>
        </w:rPr>
        <w:tab/>
        <w:t>discussion</w:t>
      </w:r>
      <w:r w:rsidRPr="00711D7F">
        <w:rPr>
          <w:rFonts w:ascii="Arial" w:hAnsi="Arial" w:cs="Arial"/>
          <w:lang w:eastAsia="en-US"/>
        </w:rPr>
        <w:tab/>
        <w:t>Coverage enhancement for NR NTN</w:t>
      </w:r>
      <w:r w:rsidRPr="00711D7F">
        <w:rPr>
          <w:rFonts w:ascii="Arial" w:hAnsi="Arial" w:cs="Arial"/>
          <w:lang w:eastAsia="en-US"/>
        </w:rPr>
        <w:tab/>
        <w:t>NEC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R1-2300601</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r>
      <w:proofErr w:type="spellStart"/>
      <w:r w:rsidRPr="00711D7F">
        <w:rPr>
          <w:rFonts w:ascii="Arial" w:hAnsi="Arial" w:cs="Arial"/>
          <w:lang w:eastAsia="en-US"/>
        </w:rPr>
        <w:t>Baicells</w:t>
      </w:r>
      <w:proofErr w:type="spellEnd"/>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R1-2300658</w:t>
      </w:r>
      <w:r w:rsidRPr="00711D7F">
        <w:rPr>
          <w:rFonts w:ascii="Arial" w:hAnsi="Arial" w:cs="Arial"/>
          <w:lang w:eastAsia="en-US"/>
        </w:rPr>
        <w:tab/>
        <w:t>discussion</w:t>
      </w:r>
      <w:r w:rsidRPr="00711D7F">
        <w:rPr>
          <w:rFonts w:ascii="Arial" w:hAnsi="Arial" w:cs="Arial"/>
          <w:lang w:eastAsia="en-US"/>
        </w:rPr>
        <w:tab/>
        <w:t>Further discussion on UL coverage enhancement for NR NTN</w:t>
      </w:r>
      <w:r w:rsidRPr="00711D7F">
        <w:rPr>
          <w:rFonts w:ascii="Arial" w:hAnsi="Arial" w:cs="Arial"/>
          <w:lang w:eastAsia="en-US"/>
        </w:rPr>
        <w:tab/>
        <w:t>CATT</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R1-2300704</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NTN</w:t>
      </w:r>
      <w:r w:rsidRPr="00711D7F">
        <w:rPr>
          <w:rFonts w:ascii="Arial" w:hAnsi="Arial" w:cs="Arial"/>
          <w:lang w:eastAsia="en-US"/>
        </w:rPr>
        <w:tab/>
        <w:t>ZTE</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R1-2300378</w:t>
      </w:r>
      <w:r w:rsidRPr="00711D7F">
        <w:rPr>
          <w:rFonts w:ascii="Arial" w:hAnsi="Arial" w:cs="Arial"/>
          <w:lang w:eastAsia="en-US"/>
        </w:rPr>
        <w:tab/>
        <w:t>discussion</w:t>
      </w:r>
      <w:r w:rsidRPr="00711D7F">
        <w:rPr>
          <w:rFonts w:ascii="Arial" w:hAnsi="Arial" w:cs="Arial"/>
          <w:lang w:eastAsia="en-US"/>
        </w:rPr>
        <w:tab/>
        <w:t>Considerations on coverage enhancements for NR over NTN</w:t>
      </w:r>
      <w:r w:rsidRPr="00711D7F">
        <w:rPr>
          <w:rFonts w:ascii="Arial" w:hAnsi="Arial" w:cs="Arial"/>
          <w:lang w:eastAsia="en-US"/>
        </w:rPr>
        <w:tab/>
        <w:t>Nokia, Nokia Shanghai Bell</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R1-2300472</w:t>
      </w:r>
      <w:r w:rsidRPr="00711D7F">
        <w:rPr>
          <w:rFonts w:ascii="Arial" w:hAnsi="Arial" w:cs="Arial"/>
          <w:lang w:eastAsia="en-US"/>
        </w:rPr>
        <w:tab/>
        <w:t>discussion</w:t>
      </w:r>
      <w:r w:rsidRPr="00711D7F">
        <w:rPr>
          <w:rFonts w:ascii="Arial" w:hAnsi="Arial" w:cs="Arial"/>
          <w:lang w:eastAsia="en-US"/>
        </w:rPr>
        <w:tab/>
        <w:t>Discussions on coverage enhancements for NR NTN</w:t>
      </w:r>
      <w:r w:rsidRPr="00711D7F">
        <w:rPr>
          <w:rFonts w:ascii="Arial" w:hAnsi="Arial" w:cs="Arial"/>
          <w:lang w:eastAsia="en-US"/>
        </w:rPr>
        <w:tab/>
        <w:t>vivo</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R1-2300236</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enhancements for NTN</w:t>
      </w:r>
      <w:r w:rsidRPr="00711D7F">
        <w:rPr>
          <w:rFonts w:ascii="Arial" w:hAnsi="Arial" w:cs="Arial"/>
          <w:lang w:eastAsia="en-US"/>
        </w:rPr>
        <w:tab/>
      </w:r>
      <w:proofErr w:type="spellStart"/>
      <w:r w:rsidRPr="00711D7F">
        <w:rPr>
          <w:rFonts w:ascii="Arial" w:hAnsi="Arial" w:cs="Arial"/>
          <w:lang w:eastAsia="en-US"/>
        </w:rPr>
        <w:t>Spreadtrum</w:t>
      </w:r>
      <w:proofErr w:type="spellEnd"/>
      <w:r w:rsidRPr="00711D7F">
        <w:rPr>
          <w:rFonts w:ascii="Arial" w:hAnsi="Arial" w:cs="Arial"/>
          <w:lang w:eastAsia="en-US"/>
        </w:rPr>
        <w:t xml:space="preserve"> Communications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R1-2300553</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NR-NTN</w:t>
      </w:r>
      <w:r w:rsidRPr="00711D7F">
        <w:rPr>
          <w:rFonts w:ascii="Arial" w:hAnsi="Arial" w:cs="Arial"/>
          <w:lang w:eastAsia="en-US"/>
        </w:rPr>
        <w:tab/>
      </w:r>
      <w:proofErr w:type="spellStart"/>
      <w:r w:rsidRPr="00711D7F">
        <w:rPr>
          <w:rFonts w:ascii="Arial" w:hAnsi="Arial" w:cs="Arial"/>
          <w:lang w:eastAsia="en-US"/>
        </w:rPr>
        <w:t>xiaomi</w:t>
      </w:r>
      <w:proofErr w:type="spellEnd"/>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R1-2300148</w:t>
      </w:r>
      <w:r w:rsidRPr="00711D7F">
        <w:rPr>
          <w:rFonts w:ascii="Arial" w:hAnsi="Arial" w:cs="Arial"/>
          <w:lang w:eastAsia="en-US"/>
        </w:rPr>
        <w:tab/>
        <w:t>discussion</w:t>
      </w:r>
      <w:r w:rsidRPr="00711D7F">
        <w:rPr>
          <w:rFonts w:ascii="Arial" w:hAnsi="Arial" w:cs="Arial"/>
          <w:lang w:eastAsia="en-US"/>
        </w:rPr>
        <w:tab/>
        <w:t>Consideration on coverage enhancement for NR NTN</w:t>
      </w:r>
      <w:r w:rsidRPr="00711D7F">
        <w:rPr>
          <w:rFonts w:ascii="Arial" w:hAnsi="Arial" w:cs="Arial"/>
          <w:lang w:eastAsia="en-US"/>
        </w:rPr>
        <w:tab/>
        <w:t>Lockheed Martin</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R1-2300117</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 xml:space="preserve">Huawei, </w:t>
      </w:r>
      <w:proofErr w:type="spellStart"/>
      <w:r w:rsidRPr="00711D7F">
        <w:rPr>
          <w:rFonts w:ascii="Arial" w:hAnsi="Arial" w:cs="Arial"/>
          <w:lang w:eastAsia="en-US"/>
        </w:rPr>
        <w:t>HiSilicon</w:t>
      </w:r>
      <w:proofErr w:type="spellEnd"/>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R1-2300497</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enhancements for NR NTN</w:t>
      </w:r>
      <w:r w:rsidRPr="00711D7F">
        <w:rPr>
          <w:rFonts w:ascii="Arial" w:hAnsi="Arial" w:cs="Arial"/>
          <w:lang w:eastAsia="en-US"/>
        </w:rPr>
        <w:tab/>
        <w:t>NTPU, NYCU</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R1-2300266</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OPPO</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R1-2301021</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CMCC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R1-2301055</w:t>
      </w:r>
      <w:r w:rsidRPr="00711D7F">
        <w:rPr>
          <w:rFonts w:ascii="Arial" w:hAnsi="Arial" w:cs="Arial"/>
          <w:lang w:eastAsia="en-US"/>
        </w:rPr>
        <w:tab/>
        <w:t>discussion</w:t>
      </w:r>
      <w:r w:rsidRPr="00711D7F">
        <w:rPr>
          <w:rFonts w:ascii="Arial" w:hAnsi="Arial" w:cs="Arial"/>
          <w:lang w:eastAsia="en-US"/>
        </w:rPr>
        <w:tab/>
        <w:t>Coverage enhancement for NR NTN</w:t>
      </w:r>
      <w:r w:rsidRPr="00711D7F">
        <w:rPr>
          <w:rFonts w:ascii="Arial" w:hAnsi="Arial" w:cs="Arial"/>
          <w:lang w:eastAsia="en-US"/>
        </w:rPr>
        <w:tab/>
      </w:r>
      <w:proofErr w:type="spellStart"/>
      <w:r w:rsidRPr="00711D7F">
        <w:rPr>
          <w:rFonts w:ascii="Arial" w:hAnsi="Arial" w:cs="Arial"/>
          <w:lang w:eastAsia="en-US"/>
        </w:rPr>
        <w:t>MediaTek</w:t>
      </w:r>
      <w:proofErr w:type="spellEnd"/>
      <w:r w:rsidRPr="00711D7F">
        <w:rPr>
          <w:rFonts w:ascii="Arial" w:hAnsi="Arial" w:cs="Arial"/>
          <w:lang w:eastAsia="en-US"/>
        </w:rPr>
        <w:t xml:space="preserve">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R1-2301072</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LG Electronics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R1-2301051</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ETRI</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R1-2300921</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Lenovo</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R1-2300888</w:t>
      </w:r>
      <w:r w:rsidRPr="00711D7F">
        <w:rPr>
          <w:rFonts w:ascii="Arial" w:hAnsi="Arial" w:cs="Arial"/>
          <w:lang w:eastAsia="en-US"/>
        </w:rPr>
        <w:tab/>
        <w:t>discussion</w:t>
      </w:r>
      <w:r w:rsidRPr="00711D7F">
        <w:rPr>
          <w:rFonts w:ascii="Arial" w:hAnsi="Arial" w:cs="Arial"/>
          <w:lang w:eastAsia="en-US"/>
        </w:rPr>
        <w:tab/>
        <w:t>On coverage enhancement for NR NTN</w:t>
      </w:r>
      <w:r w:rsidRPr="00711D7F">
        <w:rPr>
          <w:rFonts w:ascii="Arial" w:hAnsi="Arial" w:cs="Arial"/>
          <w:lang w:eastAsia="en-US"/>
        </w:rPr>
        <w:tab/>
        <w:t>Sony</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R1-2300902</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coverage enhancement for NR NTN</w:t>
      </w:r>
      <w:r w:rsidRPr="00711D7F">
        <w:rPr>
          <w:rFonts w:ascii="Arial" w:hAnsi="Arial" w:cs="Arial"/>
          <w:lang w:eastAsia="en-US"/>
        </w:rPr>
        <w:tab/>
        <w:t>Hyundai Motor Company</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R1-2301283</w:t>
      </w:r>
      <w:r w:rsidRPr="00711D7F">
        <w:rPr>
          <w:rFonts w:ascii="Arial" w:hAnsi="Arial" w:cs="Arial"/>
          <w:lang w:eastAsia="en-US"/>
        </w:rPr>
        <w:tab/>
        <w:t>discussion</w:t>
      </w:r>
      <w:r w:rsidRPr="00711D7F">
        <w:rPr>
          <w:rFonts w:ascii="Arial" w:hAnsi="Arial" w:cs="Arial"/>
          <w:lang w:eastAsia="en-US"/>
        </w:rPr>
        <w:tab/>
        <w:t>On coverage enhancement for NR NTN</w:t>
      </w:r>
      <w:r w:rsidRPr="00711D7F">
        <w:rPr>
          <w:rFonts w:ascii="Arial" w:hAnsi="Arial" w:cs="Arial"/>
          <w:lang w:eastAsia="en-US"/>
        </w:rPr>
        <w:tab/>
        <w:t>Samsung</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R1-2301284</w:t>
      </w:r>
      <w:r w:rsidRPr="00711D7F">
        <w:rPr>
          <w:rFonts w:ascii="Arial" w:hAnsi="Arial" w:cs="Arial"/>
          <w:lang w:eastAsia="en-US"/>
        </w:rPr>
        <w:tab/>
        <w:t>discussion</w:t>
      </w:r>
      <w:r w:rsidRPr="00711D7F">
        <w:rPr>
          <w:rFonts w:ascii="Arial" w:hAnsi="Arial" w:cs="Arial"/>
          <w:lang w:eastAsia="en-US"/>
        </w:rPr>
        <w:tab/>
        <w:t>Network verified UE location for NR NTN</w:t>
      </w:r>
      <w:r w:rsidRPr="00711D7F">
        <w:rPr>
          <w:rFonts w:ascii="Arial" w:hAnsi="Arial" w:cs="Arial"/>
          <w:lang w:eastAsia="en-US"/>
        </w:rPr>
        <w:tab/>
        <w:t>Samsung</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R1-2301217</w:t>
      </w:r>
      <w:r w:rsidRPr="00711D7F">
        <w:rPr>
          <w:rFonts w:ascii="Arial" w:hAnsi="Arial" w:cs="Arial"/>
          <w:lang w:eastAsia="en-US"/>
        </w:rPr>
        <w:tab/>
        <w:t>discussion</w:t>
      </w:r>
      <w:r w:rsidRPr="00711D7F">
        <w:rPr>
          <w:rFonts w:ascii="Arial" w:hAnsi="Arial" w:cs="Arial"/>
          <w:lang w:eastAsia="en-US"/>
        </w:rPr>
        <w:tab/>
        <w:t>NTN NW verified UE location</w:t>
      </w:r>
      <w:r w:rsidRPr="00711D7F">
        <w:rPr>
          <w:rFonts w:ascii="Arial" w:hAnsi="Arial" w:cs="Arial"/>
          <w:lang w:eastAsia="en-US"/>
        </w:rPr>
        <w:tab/>
        <w:t>Lenovo</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R1-2300889</w:t>
      </w:r>
      <w:r w:rsidRPr="00711D7F">
        <w:rPr>
          <w:rFonts w:ascii="Arial" w:hAnsi="Arial" w:cs="Arial"/>
          <w:lang w:eastAsia="en-US"/>
        </w:rPr>
        <w:tab/>
        <w:t>discussion</w:t>
      </w:r>
      <w:r w:rsidRPr="00711D7F">
        <w:rPr>
          <w:rFonts w:ascii="Arial" w:hAnsi="Arial" w:cs="Arial"/>
          <w:lang w:eastAsia="en-US"/>
        </w:rPr>
        <w:tab/>
        <w:t>Network verified UE location for NR NTN</w:t>
      </w:r>
      <w:r w:rsidRPr="00711D7F">
        <w:rPr>
          <w:rFonts w:ascii="Arial" w:hAnsi="Arial" w:cs="Arial"/>
          <w:lang w:eastAsia="en-US"/>
        </w:rPr>
        <w:tab/>
        <w:t>Sony</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R1-2301305</w:t>
      </w:r>
      <w:r w:rsidRPr="00711D7F">
        <w:rPr>
          <w:rFonts w:ascii="Arial" w:hAnsi="Arial" w:cs="Arial"/>
          <w:lang w:eastAsia="en-US"/>
        </w:rPr>
        <w:tab/>
        <w:t>discussion</w:t>
      </w:r>
      <w:r w:rsidRPr="00711D7F">
        <w:rPr>
          <w:rFonts w:ascii="Arial" w:hAnsi="Arial" w:cs="Arial"/>
          <w:lang w:eastAsia="en-US"/>
        </w:rPr>
        <w:tab/>
        <w:t>On network verified UE location in NR NTN</w:t>
      </w:r>
      <w:r w:rsidRPr="00711D7F">
        <w:rPr>
          <w:rFonts w:ascii="Arial" w:hAnsi="Arial" w:cs="Arial"/>
          <w:lang w:eastAsia="en-US"/>
        </w:rPr>
        <w:tab/>
        <w:t>Ericsson Limited</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R1-2300966</w:t>
      </w:r>
      <w:r w:rsidRPr="00711D7F">
        <w:rPr>
          <w:rFonts w:ascii="Arial" w:hAnsi="Arial" w:cs="Arial"/>
          <w:lang w:eastAsia="en-US"/>
        </w:rPr>
        <w:tab/>
        <w:t>discussion</w:t>
      </w:r>
      <w:r w:rsidRPr="00711D7F">
        <w:rPr>
          <w:rFonts w:ascii="Arial" w:hAnsi="Arial" w:cs="Arial"/>
          <w:lang w:eastAsia="en-US"/>
        </w:rPr>
        <w:tab/>
        <w:t>On network verified UE location for NR NTN</w:t>
      </w:r>
      <w:r w:rsidRPr="00711D7F">
        <w:rPr>
          <w:rFonts w:ascii="Arial" w:hAnsi="Arial" w:cs="Arial"/>
          <w:lang w:eastAsia="en-US"/>
        </w:rPr>
        <w:tab/>
        <w:t>Intel Corporation</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R1-2301052</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 for NR NTN</w:t>
      </w:r>
      <w:r w:rsidRPr="00711D7F">
        <w:rPr>
          <w:rFonts w:ascii="Arial" w:hAnsi="Arial" w:cs="Arial"/>
          <w:lang w:eastAsia="en-US"/>
        </w:rPr>
        <w:tab/>
        <w:t>ETRI</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R1-2301073</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 for NR NTN</w:t>
      </w:r>
      <w:r w:rsidRPr="00711D7F">
        <w:rPr>
          <w:rFonts w:ascii="Arial" w:hAnsi="Arial" w:cs="Arial"/>
          <w:lang w:eastAsia="en-US"/>
        </w:rPr>
        <w:tab/>
        <w:t>LG Electronics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R1-2301056</w:t>
      </w:r>
      <w:r w:rsidRPr="00711D7F">
        <w:rPr>
          <w:rFonts w:ascii="Arial" w:hAnsi="Arial" w:cs="Arial"/>
          <w:lang w:eastAsia="en-US"/>
        </w:rPr>
        <w:tab/>
        <w:t>discussion</w:t>
      </w:r>
      <w:r w:rsidRPr="00711D7F">
        <w:rPr>
          <w:rFonts w:ascii="Arial" w:hAnsi="Arial" w:cs="Arial"/>
          <w:lang w:eastAsia="en-US"/>
        </w:rPr>
        <w:tab/>
        <w:t>Network verified UE location for NR NTN</w:t>
      </w:r>
      <w:r w:rsidRPr="00711D7F">
        <w:rPr>
          <w:rFonts w:ascii="Arial" w:hAnsi="Arial" w:cs="Arial"/>
          <w:lang w:eastAsia="en-US"/>
        </w:rPr>
        <w:tab/>
      </w:r>
      <w:proofErr w:type="spellStart"/>
      <w:r w:rsidRPr="00711D7F">
        <w:rPr>
          <w:rFonts w:ascii="Arial" w:hAnsi="Arial" w:cs="Arial"/>
          <w:lang w:eastAsia="en-US"/>
        </w:rPr>
        <w:t>MediaTek</w:t>
      </w:r>
      <w:proofErr w:type="spellEnd"/>
      <w:r w:rsidRPr="00711D7F">
        <w:rPr>
          <w:rFonts w:ascii="Arial" w:hAnsi="Arial" w:cs="Arial"/>
          <w:lang w:eastAsia="en-US"/>
        </w:rPr>
        <w:t xml:space="preserve">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R1-2300322</w:t>
      </w:r>
      <w:r w:rsidRPr="00711D7F">
        <w:rPr>
          <w:rFonts w:ascii="Arial" w:hAnsi="Arial" w:cs="Arial"/>
          <w:lang w:eastAsia="en-US"/>
        </w:rPr>
        <w:tab/>
        <w:t>discussion</w:t>
      </w:r>
      <w:r w:rsidRPr="00711D7F">
        <w:rPr>
          <w:rFonts w:ascii="Arial" w:hAnsi="Arial" w:cs="Arial"/>
          <w:lang w:eastAsia="en-US"/>
        </w:rPr>
        <w:tab/>
        <w:t>FL Summary #3: Network verified UE location for NR NTN</w:t>
      </w:r>
      <w:r w:rsidRPr="00711D7F">
        <w:rPr>
          <w:rFonts w:ascii="Arial" w:hAnsi="Arial" w:cs="Arial"/>
          <w:lang w:eastAsia="en-US"/>
        </w:rPr>
        <w:tab/>
        <w:t>THALES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R1-2300323</w:t>
      </w:r>
      <w:r w:rsidRPr="00711D7F">
        <w:rPr>
          <w:rFonts w:ascii="Arial" w:hAnsi="Arial" w:cs="Arial"/>
          <w:lang w:eastAsia="en-US"/>
        </w:rPr>
        <w:tab/>
        <w:t>discussion</w:t>
      </w:r>
      <w:r w:rsidRPr="00711D7F">
        <w:rPr>
          <w:rFonts w:ascii="Arial" w:hAnsi="Arial" w:cs="Arial"/>
          <w:lang w:eastAsia="en-US"/>
        </w:rPr>
        <w:tab/>
        <w:t>FL Summary #4: Network verified UE location for NR NTN</w:t>
      </w:r>
      <w:r w:rsidRPr="00711D7F">
        <w:rPr>
          <w:rFonts w:ascii="Arial" w:hAnsi="Arial" w:cs="Arial"/>
          <w:lang w:eastAsia="en-US"/>
        </w:rPr>
        <w:tab/>
        <w:t>THALES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R1-2300267</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 for NR NTN</w:t>
      </w:r>
      <w:r w:rsidRPr="00711D7F">
        <w:rPr>
          <w:rFonts w:ascii="Arial" w:hAnsi="Arial" w:cs="Arial"/>
          <w:lang w:eastAsia="en-US"/>
        </w:rPr>
        <w:tab/>
        <w:t>OPPO</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R1-2300319</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 in NR NTN</w:t>
      </w:r>
      <w:r w:rsidRPr="00711D7F">
        <w:rPr>
          <w:rFonts w:ascii="Arial" w:hAnsi="Arial" w:cs="Arial"/>
          <w:lang w:eastAsia="en-US"/>
        </w:rPr>
        <w:tab/>
        <w:t>THALES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R1-2300320</w:t>
      </w:r>
      <w:r w:rsidRPr="00711D7F">
        <w:rPr>
          <w:rFonts w:ascii="Arial" w:hAnsi="Arial" w:cs="Arial"/>
          <w:lang w:eastAsia="en-US"/>
        </w:rPr>
        <w:tab/>
        <w:t>discussion</w:t>
      </w:r>
      <w:r w:rsidRPr="00711D7F">
        <w:rPr>
          <w:rFonts w:ascii="Arial" w:hAnsi="Arial" w:cs="Arial"/>
          <w:lang w:eastAsia="en-US"/>
        </w:rPr>
        <w:tab/>
        <w:t>FL Summary #1: Network verified UE location for NR NTN</w:t>
      </w:r>
      <w:r w:rsidRPr="00711D7F">
        <w:rPr>
          <w:rFonts w:ascii="Arial" w:hAnsi="Arial" w:cs="Arial"/>
          <w:lang w:eastAsia="en-US"/>
        </w:rPr>
        <w:tab/>
        <w:t>THALES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R1-2300321</w:t>
      </w:r>
      <w:r w:rsidRPr="00711D7F">
        <w:rPr>
          <w:rFonts w:ascii="Arial" w:hAnsi="Arial" w:cs="Arial"/>
          <w:lang w:eastAsia="en-US"/>
        </w:rPr>
        <w:tab/>
        <w:t>discussion</w:t>
      </w:r>
      <w:r w:rsidRPr="00711D7F">
        <w:rPr>
          <w:rFonts w:ascii="Arial" w:hAnsi="Arial" w:cs="Arial"/>
          <w:lang w:eastAsia="en-US"/>
        </w:rPr>
        <w:tab/>
        <w:t>FL Summary #2: Network verified UE location for NR NTN</w:t>
      </w:r>
      <w:r w:rsidRPr="00711D7F">
        <w:rPr>
          <w:rFonts w:ascii="Arial" w:hAnsi="Arial" w:cs="Arial"/>
          <w:lang w:eastAsia="en-US"/>
        </w:rPr>
        <w:tab/>
        <w:t>THALES</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R1-2300118</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network-verified UE location for NR NTN</w:t>
      </w:r>
      <w:r w:rsidRPr="00711D7F">
        <w:rPr>
          <w:rFonts w:ascii="Arial" w:hAnsi="Arial" w:cs="Arial"/>
          <w:lang w:eastAsia="en-US"/>
        </w:rPr>
        <w:tab/>
        <w:t xml:space="preserve">Huawei, </w:t>
      </w:r>
      <w:proofErr w:type="spellStart"/>
      <w:r w:rsidRPr="00711D7F">
        <w:rPr>
          <w:rFonts w:ascii="Arial" w:hAnsi="Arial" w:cs="Arial"/>
          <w:lang w:eastAsia="en-US"/>
        </w:rPr>
        <w:t>HiSilicon</w:t>
      </w:r>
      <w:proofErr w:type="spellEnd"/>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R1-2300554</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the network verified location for NR-NTN</w:t>
      </w:r>
      <w:r w:rsidRPr="00711D7F">
        <w:rPr>
          <w:rFonts w:ascii="Arial" w:hAnsi="Arial" w:cs="Arial"/>
          <w:lang w:eastAsia="en-US"/>
        </w:rPr>
        <w:tab/>
      </w:r>
      <w:proofErr w:type="spellStart"/>
      <w:r w:rsidRPr="00711D7F">
        <w:rPr>
          <w:rFonts w:ascii="Arial" w:hAnsi="Arial" w:cs="Arial"/>
          <w:lang w:eastAsia="en-US"/>
        </w:rPr>
        <w:t>xiaomi</w:t>
      </w:r>
      <w:proofErr w:type="spellEnd"/>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R1-2300473</w:t>
      </w:r>
      <w:r w:rsidRPr="00711D7F">
        <w:rPr>
          <w:rFonts w:ascii="Arial" w:hAnsi="Arial" w:cs="Arial"/>
          <w:lang w:eastAsia="en-US"/>
        </w:rPr>
        <w:tab/>
        <w:t>discussion</w:t>
      </w:r>
      <w:r w:rsidRPr="00711D7F">
        <w:rPr>
          <w:rFonts w:ascii="Arial" w:hAnsi="Arial" w:cs="Arial"/>
          <w:lang w:eastAsia="en-US"/>
        </w:rPr>
        <w:tab/>
        <w:t>Discussions on UE location verification in NR NTN</w:t>
      </w:r>
      <w:r w:rsidRPr="00711D7F">
        <w:rPr>
          <w:rFonts w:ascii="Arial" w:hAnsi="Arial" w:cs="Arial"/>
          <w:lang w:eastAsia="en-US"/>
        </w:rPr>
        <w:tab/>
        <w:t>vivo</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R1-2300379</w:t>
      </w:r>
      <w:r w:rsidRPr="00711D7F">
        <w:rPr>
          <w:rFonts w:ascii="Arial" w:hAnsi="Arial" w:cs="Arial"/>
          <w:lang w:eastAsia="en-US"/>
        </w:rPr>
        <w:tab/>
        <w:t>discussion</w:t>
      </w:r>
      <w:r w:rsidRPr="00711D7F">
        <w:rPr>
          <w:rFonts w:ascii="Arial" w:hAnsi="Arial" w:cs="Arial"/>
          <w:lang w:eastAsia="en-US"/>
        </w:rPr>
        <w:tab/>
        <w:t>Considerations on Network Verified UE Positioning</w:t>
      </w:r>
      <w:r w:rsidRPr="00711D7F">
        <w:rPr>
          <w:rFonts w:ascii="Arial" w:hAnsi="Arial" w:cs="Arial"/>
          <w:lang w:eastAsia="en-US"/>
        </w:rPr>
        <w:tab/>
        <w:t>Nokia, Nokia Shanghai Bell</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R1-2300705</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 for NR NTN</w:t>
      </w:r>
      <w:r w:rsidRPr="00711D7F">
        <w:rPr>
          <w:rFonts w:ascii="Arial" w:hAnsi="Arial" w:cs="Arial"/>
          <w:lang w:eastAsia="en-US"/>
        </w:rPr>
        <w:tab/>
        <w:t>ZTE</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R1-2300659</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 for NR NTN</w:t>
      </w:r>
      <w:r w:rsidRPr="00711D7F">
        <w:rPr>
          <w:rFonts w:ascii="Arial" w:hAnsi="Arial" w:cs="Arial"/>
          <w:lang w:eastAsia="en-US"/>
        </w:rPr>
        <w:tab/>
        <w:t>CATT</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R1-2300714</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Network-verified UE location for NTN</w:t>
      </w:r>
      <w:r w:rsidRPr="00711D7F">
        <w:rPr>
          <w:rFonts w:ascii="Arial" w:hAnsi="Arial" w:cs="Arial"/>
          <w:lang w:eastAsia="en-US"/>
        </w:rPr>
        <w:tab/>
        <w:t>PANASONIC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R1-2301513</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 for NR NTN</w:t>
      </w:r>
      <w:r w:rsidRPr="00711D7F">
        <w:rPr>
          <w:rFonts w:ascii="Arial" w:hAnsi="Arial" w:cs="Arial"/>
          <w:lang w:eastAsia="en-US"/>
        </w:rPr>
        <w:tab/>
        <w:t>NTT DOCOMO, INC.</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R1-2301653</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Location for NR NTN</w:t>
      </w:r>
      <w:r w:rsidRPr="00711D7F">
        <w:rPr>
          <w:rFonts w:ascii="Arial" w:hAnsi="Arial" w:cs="Arial"/>
          <w:lang w:eastAsia="en-US"/>
        </w:rPr>
        <w:tab/>
        <w:t>TCL Communication Ltd.</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R1-2301433</w:t>
      </w:r>
      <w:r w:rsidRPr="00711D7F">
        <w:rPr>
          <w:rFonts w:ascii="Arial" w:hAnsi="Arial" w:cs="Arial"/>
          <w:lang w:eastAsia="en-US"/>
        </w:rPr>
        <w:tab/>
        <w:t>discussion</w:t>
      </w:r>
      <w:r w:rsidRPr="00711D7F">
        <w:rPr>
          <w:rFonts w:ascii="Arial" w:hAnsi="Arial" w:cs="Arial"/>
          <w:lang w:eastAsia="en-US"/>
        </w:rPr>
        <w:tab/>
        <w:t>Network verified UE location for NR NTN</w:t>
      </w:r>
      <w:r w:rsidRPr="00711D7F">
        <w:rPr>
          <w:rFonts w:ascii="Arial" w:hAnsi="Arial" w:cs="Arial"/>
          <w:lang w:eastAsia="en-US"/>
        </w:rPr>
        <w:tab/>
        <w:t>Qualcomm Incorporated</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R1-2301366</w:t>
      </w:r>
      <w:r w:rsidRPr="00711D7F">
        <w:rPr>
          <w:rFonts w:ascii="Arial" w:hAnsi="Arial" w:cs="Arial"/>
          <w:lang w:eastAsia="en-US"/>
        </w:rPr>
        <w:tab/>
        <w:t>discussion</w:t>
      </w:r>
      <w:r w:rsidRPr="00711D7F">
        <w:rPr>
          <w:rFonts w:ascii="Arial" w:hAnsi="Arial" w:cs="Arial"/>
          <w:lang w:eastAsia="en-US"/>
        </w:rPr>
        <w:tab/>
      </w:r>
      <w:proofErr w:type="spellStart"/>
      <w:r w:rsidRPr="00711D7F">
        <w:rPr>
          <w:rFonts w:ascii="Arial" w:hAnsi="Arial" w:cs="Arial"/>
          <w:lang w:eastAsia="en-US"/>
        </w:rPr>
        <w:t>Discussion</w:t>
      </w:r>
      <w:proofErr w:type="spellEnd"/>
      <w:r w:rsidRPr="00711D7F">
        <w:rPr>
          <w:rFonts w:ascii="Arial" w:hAnsi="Arial" w:cs="Arial"/>
          <w:lang w:eastAsia="en-US"/>
        </w:rPr>
        <w:t xml:space="preserve"> on Network Verified UE Location</w:t>
      </w:r>
      <w:r w:rsidRPr="00711D7F">
        <w:rPr>
          <w:rFonts w:ascii="Arial" w:hAnsi="Arial" w:cs="Arial"/>
          <w:lang w:eastAsia="en-US"/>
        </w:rPr>
        <w:tab/>
        <w:t>Apple</w:t>
      </w:r>
    </w:p>
    <w:p w:rsidR="00711D7F" w:rsidRPr="00711D7F" w:rsidRDefault="00711D7F" w:rsidP="00711D7F">
      <w:pPr>
        <w:pStyle w:val="Paragraphedeliste"/>
        <w:numPr>
          <w:ilvl w:val="0"/>
          <w:numId w:val="41"/>
        </w:numPr>
        <w:ind w:leftChars="0"/>
        <w:rPr>
          <w:rFonts w:ascii="Arial" w:hAnsi="Arial" w:cs="Arial"/>
          <w:lang w:eastAsia="en-US"/>
        </w:rPr>
      </w:pPr>
      <w:r w:rsidRPr="00711D7F">
        <w:rPr>
          <w:rFonts w:ascii="Arial" w:hAnsi="Arial" w:cs="Arial"/>
          <w:lang w:eastAsia="en-US"/>
        </w:rPr>
        <w:t>R1-2302223</w:t>
      </w:r>
      <w:r w:rsidRPr="00711D7F">
        <w:rPr>
          <w:rFonts w:ascii="Arial" w:hAnsi="Arial" w:cs="Arial"/>
          <w:lang w:eastAsia="en-US"/>
        </w:rPr>
        <w:tab/>
        <w:t>discussion</w:t>
      </w:r>
      <w:r w:rsidRPr="00711D7F">
        <w:rPr>
          <w:rFonts w:ascii="Arial" w:hAnsi="Arial" w:cs="Arial"/>
          <w:lang w:eastAsia="en-US"/>
        </w:rPr>
        <w:tab/>
        <w:t>FL Summary #5: Network verified UE location for NR NTN</w:t>
      </w:r>
      <w:r w:rsidRPr="00711D7F">
        <w:rPr>
          <w:rFonts w:ascii="Arial" w:hAnsi="Arial" w:cs="Arial"/>
          <w:lang w:eastAsia="en-US"/>
        </w:rPr>
        <w:tab/>
        <w:t>THALES</w:t>
      </w:r>
    </w:p>
    <w:p w:rsidR="00EB2D04" w:rsidRPr="0057343E" w:rsidRDefault="00EB2D04" w:rsidP="00EB2D04">
      <w:pPr>
        <w:tabs>
          <w:tab w:val="left" w:pos="567"/>
        </w:tabs>
        <w:overflowPunct/>
        <w:autoSpaceDE/>
        <w:autoSpaceDN/>
        <w:snapToGrid w:val="0"/>
        <w:spacing w:after="0"/>
        <w:textAlignment w:val="auto"/>
        <w:rPr>
          <w:rFonts w:ascii="Arial" w:hAnsi="Arial" w:cs="Arial"/>
          <w:bCs/>
          <w:lang w:val="en-US" w:eastAsia="ja-JP"/>
        </w:rPr>
      </w:pPr>
    </w:p>
    <w:p w:rsidR="00EB2D04" w:rsidRPr="00B80E37" w:rsidRDefault="00EB2D04" w:rsidP="00EB2D04">
      <w:pPr>
        <w:tabs>
          <w:tab w:val="left" w:pos="567"/>
        </w:tabs>
        <w:snapToGrid w:val="0"/>
        <w:rPr>
          <w:rFonts w:ascii="Arial" w:hAnsi="Arial" w:cs="Arial"/>
          <w:bCs/>
        </w:rPr>
      </w:pPr>
    </w:p>
    <w:p w:rsidR="00EB2D04" w:rsidRDefault="00EB2D04" w:rsidP="00EB2D04">
      <w:pPr>
        <w:pStyle w:val="Titre2"/>
        <w:rPr>
          <w:lang w:eastAsia="ja-JP"/>
        </w:rPr>
      </w:pPr>
      <w:r w:rsidRPr="00B80E37">
        <w:rPr>
          <w:lang w:eastAsia="ja-JP"/>
        </w:rPr>
        <w:lastRenderedPageBreak/>
        <w:t>4.2</w:t>
      </w:r>
      <w:r w:rsidRPr="00B80E37">
        <w:rPr>
          <w:lang w:eastAsia="ja-JP"/>
        </w:rPr>
        <w:tab/>
        <w:t>RAN2</w:t>
      </w:r>
    </w:p>
    <w:p w:rsidR="00EB2D04" w:rsidRDefault="00EB2D04" w:rsidP="00EB2D04">
      <w:pPr>
        <w:tabs>
          <w:tab w:val="left" w:pos="567"/>
        </w:tabs>
        <w:snapToGrid w:val="0"/>
        <w:rPr>
          <w:rFonts w:ascii="Arial" w:hAnsi="Arial" w:cs="Arial"/>
          <w:bCs/>
        </w:rPr>
      </w:pPr>
    </w:p>
    <w:p w:rsidR="00AA5465" w:rsidRDefault="00AA5465" w:rsidP="00AA546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2</w:t>
      </w:r>
      <w:r w:rsidRPr="00100FB5">
        <w:rPr>
          <w:rFonts w:ascii="Arial" w:hAnsi="Arial" w:cs="Arial"/>
          <w:b/>
          <w:kern w:val="2"/>
          <w:sz w:val="21"/>
          <w:szCs w:val="22"/>
          <w:lang w:val="en-US" w:eastAsia="en-US"/>
        </w:rPr>
        <w:t>#1</w:t>
      </w:r>
      <w:r>
        <w:rPr>
          <w:rFonts w:ascii="Arial" w:hAnsi="Arial" w:cs="Arial"/>
          <w:b/>
          <w:kern w:val="2"/>
          <w:sz w:val="21"/>
          <w:szCs w:val="22"/>
          <w:lang w:val="en-US" w:eastAsia="en-US"/>
        </w:rPr>
        <w:t>21</w:t>
      </w:r>
      <w:r w:rsidRPr="00100FB5">
        <w:rPr>
          <w:rFonts w:ascii="Arial" w:hAnsi="Arial" w:cs="Arial"/>
          <w:b/>
          <w:kern w:val="2"/>
          <w:sz w:val="21"/>
          <w:szCs w:val="22"/>
          <w:lang w:val="en-US" w:eastAsia="en-US"/>
        </w:rPr>
        <w:t xml:space="preserve"> Athens, Greece, February 27th – March 3rd, 2023</w:t>
      </w:r>
    </w:p>
    <w:p w:rsidR="00291C9E" w:rsidRPr="00291C9E" w:rsidRDefault="00291C9E" w:rsidP="00AA5465">
      <w:pPr>
        <w:rPr>
          <w:rFonts w:ascii="Arial" w:hAnsi="Arial" w:cs="Arial"/>
          <w:kern w:val="2"/>
          <w:sz w:val="21"/>
          <w:szCs w:val="22"/>
          <w:lang w:val="en-US" w:eastAsia="en-US"/>
        </w:rPr>
      </w:pPr>
      <w:r w:rsidRPr="00291C9E">
        <w:rPr>
          <w:rFonts w:ascii="Arial" w:hAnsi="Arial" w:cs="Arial"/>
          <w:kern w:val="2"/>
          <w:sz w:val="21"/>
          <w:szCs w:val="22"/>
          <w:lang w:val="en-US" w:eastAsia="en-US"/>
        </w:rPr>
        <w:t>Submitted TDOCs: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R2-2300020</w:t>
      </w:r>
      <w:r w:rsidRPr="003D7287">
        <w:rPr>
          <w:rFonts w:ascii="Arial" w:hAnsi="Arial" w:cs="Arial"/>
          <w:lang w:eastAsia="en-US"/>
        </w:rPr>
        <w:tab/>
        <w:t>LS in</w:t>
      </w:r>
      <w:r w:rsidRPr="003D7287">
        <w:rPr>
          <w:rFonts w:ascii="Arial" w:hAnsi="Arial" w:cs="Arial"/>
          <w:lang w:eastAsia="en-US"/>
        </w:rPr>
        <w:tab/>
        <w:t>Reply LS on RACH-less handover in NTN (R1-2213001; contact: OPPO)</w:t>
      </w:r>
      <w:r w:rsidRPr="003D7287">
        <w:rPr>
          <w:rFonts w:ascii="Arial" w:hAnsi="Arial" w:cs="Arial"/>
          <w:lang w:eastAsia="en-US"/>
        </w:rPr>
        <w:tab/>
        <w:t>RAN1</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R2-2300062</w:t>
      </w:r>
      <w:r w:rsidRPr="003D7287">
        <w:rPr>
          <w:rFonts w:ascii="Arial" w:hAnsi="Arial" w:cs="Arial"/>
          <w:lang w:eastAsia="en-US"/>
        </w:rPr>
        <w:tab/>
        <w:t>LS in</w:t>
      </w:r>
      <w:r w:rsidRPr="003D7287">
        <w:rPr>
          <w:rFonts w:ascii="Arial" w:hAnsi="Arial" w:cs="Arial"/>
          <w:lang w:eastAsia="en-US"/>
        </w:rPr>
        <w:tab/>
        <w:t>Reply LS on Latency impact for NTN verified UE location (S1-223539; contact: Xiaomi)</w:t>
      </w:r>
      <w:r w:rsidRPr="003D7287">
        <w:rPr>
          <w:rFonts w:ascii="Arial" w:hAnsi="Arial" w:cs="Arial"/>
          <w:lang w:eastAsia="en-US"/>
        </w:rPr>
        <w:tab/>
        <w:t>SA1</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R2-2300066</w:t>
      </w:r>
      <w:r w:rsidRPr="003D7287">
        <w:rPr>
          <w:rFonts w:ascii="Arial" w:hAnsi="Arial" w:cs="Arial"/>
          <w:lang w:eastAsia="en-US"/>
        </w:rPr>
        <w:tab/>
        <w:t>LS in</w:t>
      </w:r>
      <w:r w:rsidRPr="003D7287">
        <w:rPr>
          <w:rFonts w:ascii="Arial" w:hAnsi="Arial" w:cs="Arial"/>
          <w:lang w:eastAsia="en-US"/>
        </w:rPr>
        <w:tab/>
        <w:t>LS Response on Latency impact for NTN verified UE location (S2-2211199; contact: Qualcomm)</w:t>
      </w:r>
      <w:r w:rsidRPr="003D7287">
        <w:rPr>
          <w:rFonts w:ascii="Arial" w:hAnsi="Arial" w:cs="Arial"/>
          <w:lang w:eastAsia="en-US"/>
        </w:rPr>
        <w:tab/>
        <w:t>SA2</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R2-2301344</w:t>
      </w:r>
      <w:r w:rsidRPr="003D7287">
        <w:rPr>
          <w:rFonts w:ascii="Arial" w:hAnsi="Arial" w:cs="Arial"/>
          <w:lang w:eastAsia="en-US"/>
        </w:rPr>
        <w:tab/>
        <w:t>Work Plan</w:t>
      </w:r>
      <w:r w:rsidRPr="003D7287">
        <w:rPr>
          <w:rFonts w:ascii="Arial" w:hAnsi="Arial" w:cs="Arial"/>
          <w:lang w:eastAsia="en-US"/>
        </w:rPr>
        <w:tab/>
        <w:t>R18 WI NR-NTN-</w:t>
      </w:r>
      <w:proofErr w:type="spellStart"/>
      <w:r w:rsidRPr="003D7287">
        <w:rPr>
          <w:rFonts w:ascii="Arial" w:hAnsi="Arial" w:cs="Arial"/>
          <w:lang w:eastAsia="en-US"/>
        </w:rPr>
        <w:t>enh</w:t>
      </w:r>
      <w:proofErr w:type="spellEnd"/>
      <w:r w:rsidRPr="003D7287">
        <w:rPr>
          <w:rFonts w:ascii="Arial" w:hAnsi="Arial" w:cs="Arial"/>
          <w:lang w:eastAsia="en-US"/>
        </w:rPr>
        <w:t xml:space="preserve"> work plan at RAN1, 2 and 3</w:t>
      </w:r>
      <w:r w:rsidRPr="003D7287">
        <w:rPr>
          <w:rFonts w:ascii="Arial" w:hAnsi="Arial" w:cs="Arial"/>
          <w:lang w:eastAsia="en-US"/>
        </w:rPr>
        <w:tab/>
        <w:t>THALES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R2-2300347</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coverage enhancement for R18 NTN</w:t>
      </w:r>
      <w:r w:rsidRPr="003D7287">
        <w:rPr>
          <w:rFonts w:ascii="Arial" w:hAnsi="Arial" w:cs="Arial"/>
          <w:lang w:eastAsia="en-US"/>
        </w:rPr>
        <w:tab/>
        <w:t>vivo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R2-2301363</w:t>
      </w:r>
      <w:r w:rsidRPr="003D7287">
        <w:rPr>
          <w:rFonts w:ascii="Arial" w:hAnsi="Arial" w:cs="Arial"/>
          <w:lang w:eastAsia="en-US"/>
        </w:rPr>
        <w:tab/>
        <w:t>discussion</w:t>
      </w:r>
      <w:r w:rsidRPr="003D7287">
        <w:rPr>
          <w:rFonts w:ascii="Arial" w:hAnsi="Arial" w:cs="Arial"/>
          <w:lang w:eastAsia="en-US"/>
        </w:rPr>
        <w:tab/>
        <w:t>Blind Msg3 retransmission in Rel-18 NTN</w:t>
      </w:r>
      <w:r w:rsidRPr="003D7287">
        <w:rPr>
          <w:rFonts w:ascii="Arial" w:hAnsi="Arial" w:cs="Arial"/>
          <w:lang w:eastAsia="en-US"/>
        </w:rPr>
        <w:tab/>
      </w:r>
      <w:proofErr w:type="spellStart"/>
      <w:r w:rsidRPr="003D7287">
        <w:rPr>
          <w:rFonts w:ascii="Arial" w:hAnsi="Arial" w:cs="Arial"/>
          <w:lang w:eastAsia="en-US"/>
        </w:rPr>
        <w:t>InterDigital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R2-2301524</w:t>
      </w:r>
      <w:r w:rsidRPr="003D7287">
        <w:rPr>
          <w:rFonts w:ascii="Arial" w:hAnsi="Arial" w:cs="Arial"/>
          <w:lang w:eastAsia="en-US"/>
        </w:rPr>
        <w:tab/>
        <w:t>discussion</w:t>
      </w:r>
      <w:r w:rsidRPr="003D7287">
        <w:rPr>
          <w:rFonts w:ascii="Arial" w:hAnsi="Arial" w:cs="Arial"/>
          <w:lang w:eastAsia="en-US"/>
        </w:rPr>
        <w:tab/>
        <w:t>Modification of Msg3 for coverage enhancements</w:t>
      </w:r>
      <w:r w:rsidRPr="003D7287">
        <w:rPr>
          <w:rFonts w:ascii="Arial" w:hAnsi="Arial" w:cs="Arial"/>
          <w:lang w:eastAsia="en-US"/>
        </w:rPr>
        <w:tab/>
        <w:t>NEC Telecom MODUS Ltd.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R2-2301637</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w:t>
      </w:r>
      <w:proofErr w:type="spellStart"/>
      <w:r w:rsidRPr="003D7287">
        <w:rPr>
          <w:rFonts w:ascii="Arial" w:hAnsi="Arial" w:cs="Arial"/>
          <w:lang w:eastAsia="en-US"/>
        </w:rPr>
        <w:t>inital</w:t>
      </w:r>
      <w:proofErr w:type="spellEnd"/>
      <w:r w:rsidRPr="003D7287">
        <w:rPr>
          <w:rFonts w:ascii="Arial" w:hAnsi="Arial" w:cs="Arial"/>
          <w:lang w:eastAsia="en-US"/>
        </w:rPr>
        <w:t xml:space="preserve"> blind Msg3 </w:t>
      </w:r>
      <w:proofErr w:type="spellStart"/>
      <w:r w:rsidRPr="003D7287">
        <w:rPr>
          <w:rFonts w:ascii="Arial" w:hAnsi="Arial" w:cs="Arial"/>
          <w:lang w:eastAsia="en-US"/>
        </w:rPr>
        <w:t>retransmssion</w:t>
      </w:r>
      <w:proofErr w:type="spellEnd"/>
      <w:r w:rsidRPr="003D7287">
        <w:rPr>
          <w:rFonts w:ascii="Arial" w:hAnsi="Arial" w:cs="Arial"/>
          <w:lang w:eastAsia="en-US"/>
        </w:rPr>
        <w:tab/>
        <w:t>LG Electronics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R2-2301661</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Coverage Enhancement for NR NTN</w:t>
      </w:r>
      <w:r w:rsidRPr="003D7287">
        <w:rPr>
          <w:rFonts w:ascii="Arial" w:hAnsi="Arial" w:cs="Arial"/>
          <w:lang w:eastAsia="en-US"/>
        </w:rPr>
        <w:tab/>
        <w:t>Nokia, Nokia Shanghai Bell</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R2-2300176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network verified UE location</w:t>
      </w:r>
      <w:r w:rsidRPr="003D7287">
        <w:rPr>
          <w:rFonts w:ascii="Arial" w:hAnsi="Arial" w:cs="Arial"/>
          <w:lang w:eastAsia="en-US"/>
        </w:rPr>
        <w:tab/>
        <w:t>OPPO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R2-2300207</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Network Verified UE Location</w:t>
      </w:r>
      <w:r w:rsidRPr="003D7287">
        <w:rPr>
          <w:rFonts w:ascii="Arial" w:hAnsi="Arial" w:cs="Arial"/>
          <w:lang w:eastAsia="en-US"/>
        </w:rPr>
        <w:tab/>
        <w:t>CATT</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R2-2300272</w:t>
      </w:r>
      <w:r w:rsidRPr="003D7287">
        <w:rPr>
          <w:rFonts w:ascii="Arial" w:hAnsi="Arial" w:cs="Arial"/>
          <w:lang w:eastAsia="en-US"/>
        </w:rPr>
        <w:tab/>
        <w:t>discussion</w:t>
      </w:r>
      <w:r w:rsidRPr="003D7287">
        <w:rPr>
          <w:rFonts w:ascii="Arial" w:hAnsi="Arial" w:cs="Arial"/>
          <w:lang w:eastAsia="en-US"/>
        </w:rPr>
        <w:tab/>
        <w:t>On Network Verified UE Location in NR NTN</w:t>
      </w:r>
      <w:r w:rsidRPr="003D7287">
        <w:rPr>
          <w:rFonts w:ascii="Arial" w:hAnsi="Arial" w:cs="Arial"/>
          <w:lang w:eastAsia="en-US"/>
        </w:rPr>
        <w:tab/>
      </w:r>
      <w:proofErr w:type="spellStart"/>
      <w:r w:rsidRPr="003D7287">
        <w:rPr>
          <w:rFonts w:ascii="Arial" w:hAnsi="Arial" w:cs="Arial"/>
          <w:lang w:eastAsia="en-US"/>
        </w:rPr>
        <w:t>MediaTek</w:t>
      </w:r>
      <w:proofErr w:type="spellEnd"/>
      <w:r w:rsidRPr="003D7287">
        <w:rPr>
          <w:rFonts w:ascii="Arial" w:hAnsi="Arial" w:cs="Arial"/>
          <w:lang w:eastAsia="en-US"/>
        </w:rPr>
        <w:t xml:space="preserve">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R2-2300364</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the single satellite Multi-RTT positioning method in NTN</w:t>
      </w:r>
      <w:r w:rsidRPr="003D7287">
        <w:rPr>
          <w:rFonts w:ascii="Arial" w:hAnsi="Arial" w:cs="Arial"/>
          <w:lang w:eastAsia="en-US"/>
        </w:rPr>
        <w:tab/>
        <w:t>Intel Corporation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R2-2300528</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network verified UE location</w:t>
      </w:r>
      <w:r w:rsidRPr="003D7287">
        <w:rPr>
          <w:rFonts w:ascii="Arial" w:hAnsi="Arial" w:cs="Arial"/>
          <w:lang w:eastAsia="en-US"/>
        </w:rPr>
        <w:tab/>
        <w:t>Ericsson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R2-2300731</w:t>
      </w:r>
      <w:r w:rsidRPr="003D7287">
        <w:rPr>
          <w:rFonts w:ascii="Arial" w:hAnsi="Arial" w:cs="Arial"/>
          <w:lang w:eastAsia="en-US"/>
        </w:rPr>
        <w:tab/>
        <w:t>discussion</w:t>
      </w:r>
      <w:r w:rsidRPr="003D7287">
        <w:rPr>
          <w:rFonts w:ascii="Arial" w:hAnsi="Arial" w:cs="Arial"/>
          <w:lang w:eastAsia="en-US"/>
        </w:rPr>
        <w:tab/>
        <w:t>Network Verified UE Location</w:t>
      </w:r>
      <w:r w:rsidRPr="003D7287">
        <w:rPr>
          <w:rFonts w:ascii="Arial" w:hAnsi="Arial" w:cs="Arial"/>
          <w:lang w:eastAsia="en-US"/>
        </w:rPr>
        <w:tab/>
        <w:t>Apple</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R2-2300882</w:t>
      </w:r>
      <w:r w:rsidRPr="003D7287">
        <w:rPr>
          <w:rFonts w:ascii="Arial" w:hAnsi="Arial" w:cs="Arial"/>
          <w:lang w:eastAsia="en-US"/>
        </w:rPr>
        <w:tab/>
        <w:t>discussion</w:t>
      </w:r>
      <w:r w:rsidRPr="003D7287">
        <w:rPr>
          <w:rFonts w:ascii="Arial" w:hAnsi="Arial" w:cs="Arial"/>
          <w:lang w:eastAsia="en-US"/>
        </w:rPr>
        <w:tab/>
        <w:t>Single satellite Multi-RTT based positioning</w:t>
      </w:r>
      <w:r w:rsidRPr="003D7287">
        <w:rPr>
          <w:rFonts w:ascii="Arial" w:hAnsi="Arial" w:cs="Arial"/>
          <w:lang w:eastAsia="en-US"/>
        </w:rPr>
        <w:tab/>
        <w:t>Qualcomm Incorporated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R2-2301069</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 NW verified UE location</w:t>
      </w:r>
      <w:r w:rsidRPr="003D7287">
        <w:rPr>
          <w:rFonts w:ascii="Arial" w:hAnsi="Arial" w:cs="Arial"/>
          <w:lang w:eastAsia="en-US"/>
        </w:rPr>
        <w:tab/>
        <w:t>Lenovo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R2-2301119</w:t>
      </w:r>
      <w:r w:rsidRPr="003D7287">
        <w:rPr>
          <w:rFonts w:ascii="Arial" w:hAnsi="Arial" w:cs="Arial"/>
          <w:lang w:eastAsia="en-US"/>
        </w:rPr>
        <w:tab/>
        <w:t>discussion</w:t>
      </w:r>
      <w:r w:rsidRPr="003D7287">
        <w:rPr>
          <w:rFonts w:ascii="Arial" w:hAnsi="Arial" w:cs="Arial"/>
          <w:lang w:eastAsia="en-US"/>
        </w:rPr>
        <w:tab/>
        <w:t>Further discussion on Network Verified UE Location in NTN</w:t>
      </w:r>
      <w:r w:rsidRPr="003D7287">
        <w:rPr>
          <w:rFonts w:ascii="Arial" w:hAnsi="Arial" w:cs="Arial"/>
          <w:lang w:eastAsia="en-US"/>
        </w:rPr>
        <w:tab/>
        <w:t>Samsung Electronics Nordic AB</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R2-2301140</w:t>
      </w:r>
      <w:r w:rsidRPr="003D7287">
        <w:rPr>
          <w:rFonts w:ascii="Arial" w:hAnsi="Arial" w:cs="Arial"/>
          <w:lang w:eastAsia="en-US"/>
        </w:rPr>
        <w:tab/>
        <w:t>discussion</w:t>
      </w:r>
      <w:r w:rsidRPr="003D7287">
        <w:rPr>
          <w:rFonts w:ascii="Arial" w:hAnsi="Arial" w:cs="Arial"/>
          <w:lang w:eastAsia="en-US"/>
        </w:rPr>
        <w:tab/>
        <w:t>Consideration on NW verified UE location</w:t>
      </w:r>
      <w:r w:rsidRPr="003D7287">
        <w:rPr>
          <w:rFonts w:ascii="Arial" w:hAnsi="Arial" w:cs="Arial"/>
          <w:lang w:eastAsia="en-US"/>
        </w:rPr>
        <w:tab/>
        <w:t xml:space="preserve">ZTE Corporation, </w:t>
      </w:r>
      <w:proofErr w:type="spellStart"/>
      <w:r w:rsidRPr="003D7287">
        <w:rPr>
          <w:rFonts w:ascii="Arial" w:hAnsi="Arial" w:cs="Arial"/>
          <w:lang w:eastAsia="en-US"/>
        </w:rPr>
        <w:t>Sanechips</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R2-2301183</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network verified UE location</w:t>
      </w:r>
      <w:r w:rsidRPr="003D7287">
        <w:rPr>
          <w:rFonts w:ascii="Arial" w:hAnsi="Arial" w:cs="Arial"/>
          <w:lang w:eastAsia="en-US"/>
        </w:rPr>
        <w:tab/>
        <w:t>Xiaomi</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R2-2301211</w:t>
      </w:r>
      <w:r w:rsidRPr="003D7287">
        <w:rPr>
          <w:rFonts w:ascii="Arial" w:hAnsi="Arial" w:cs="Arial"/>
          <w:lang w:eastAsia="en-US"/>
        </w:rPr>
        <w:tab/>
        <w:t>discussion</w:t>
      </w:r>
      <w:r w:rsidRPr="003D7287">
        <w:rPr>
          <w:rFonts w:ascii="Arial" w:hAnsi="Arial" w:cs="Arial"/>
          <w:lang w:eastAsia="en-US"/>
        </w:rPr>
        <w:tab/>
        <w:t>Further consideration on network verified UE location</w:t>
      </w:r>
      <w:r w:rsidRPr="003D7287">
        <w:rPr>
          <w:rFonts w:ascii="Arial" w:hAnsi="Arial" w:cs="Arial"/>
          <w:lang w:eastAsia="en-US"/>
        </w:rPr>
        <w:tab/>
        <w:t xml:space="preserve">Huawei, </w:t>
      </w:r>
      <w:proofErr w:type="spellStart"/>
      <w:r w:rsidRPr="003D7287">
        <w:rPr>
          <w:rFonts w:ascii="Arial" w:hAnsi="Arial" w:cs="Arial"/>
          <w:lang w:eastAsia="en-US"/>
        </w:rPr>
        <w:t>Turkcell</w:t>
      </w:r>
      <w:proofErr w:type="spellEnd"/>
      <w:r w:rsidRPr="003D7287">
        <w:rPr>
          <w:rFonts w:ascii="Arial" w:hAnsi="Arial" w:cs="Arial"/>
          <w:lang w:eastAsia="en-US"/>
        </w:rPr>
        <w:t xml:space="preserve">, </w:t>
      </w:r>
      <w:proofErr w:type="spellStart"/>
      <w:r w:rsidRPr="003D7287">
        <w:rPr>
          <w:rFonts w:ascii="Arial" w:hAnsi="Arial" w:cs="Arial"/>
          <w:lang w:eastAsia="en-US"/>
        </w:rPr>
        <w:t>HiSilicon</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R2-2301354</w:t>
      </w:r>
      <w:r w:rsidRPr="003D7287">
        <w:rPr>
          <w:rFonts w:ascii="Arial" w:hAnsi="Arial" w:cs="Arial"/>
          <w:lang w:eastAsia="en-US"/>
        </w:rPr>
        <w:tab/>
        <w:t>discussion</w:t>
      </w:r>
      <w:r w:rsidRPr="003D7287">
        <w:rPr>
          <w:rFonts w:ascii="Arial" w:hAnsi="Arial" w:cs="Arial"/>
          <w:lang w:eastAsia="en-US"/>
        </w:rPr>
        <w:tab/>
        <w:t>On Network verified UE location</w:t>
      </w:r>
      <w:r w:rsidRPr="003D7287">
        <w:rPr>
          <w:rFonts w:ascii="Arial" w:hAnsi="Arial" w:cs="Arial"/>
          <w:lang w:eastAsia="en-US"/>
        </w:rPr>
        <w:tab/>
        <w:t>Nokia, Nokia Shanghai Bell</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R2-2301837</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Network Verified Location</w:t>
      </w:r>
      <w:r w:rsidRPr="003D7287">
        <w:rPr>
          <w:rFonts w:ascii="Arial" w:hAnsi="Arial" w:cs="Arial"/>
          <w:lang w:eastAsia="en-US"/>
        </w:rPr>
        <w:tab/>
        <w:t>TCL Communication Ltd.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R2-2300146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cell reselection enhancements</w:t>
      </w:r>
      <w:r w:rsidRPr="003D7287">
        <w:rPr>
          <w:rFonts w:ascii="Arial" w:hAnsi="Arial" w:cs="Arial"/>
          <w:lang w:eastAsia="en-US"/>
        </w:rPr>
        <w:tab/>
        <w:t xml:space="preserve">Huawei, </w:t>
      </w:r>
      <w:proofErr w:type="spellStart"/>
      <w:r w:rsidRPr="003D7287">
        <w:rPr>
          <w:rFonts w:ascii="Arial" w:hAnsi="Arial" w:cs="Arial"/>
          <w:lang w:eastAsia="en-US"/>
        </w:rPr>
        <w:t>HiSilicon</w:t>
      </w:r>
      <w:proofErr w:type="spellEnd"/>
      <w:r w:rsidRPr="003D7287">
        <w:rPr>
          <w:rFonts w:ascii="Arial" w:hAnsi="Arial" w:cs="Arial"/>
          <w:lang w:eastAsia="en-US"/>
        </w:rPr>
        <w:t xml:space="preserve">, </w:t>
      </w:r>
      <w:proofErr w:type="spellStart"/>
      <w:r w:rsidRPr="003D7287">
        <w:rPr>
          <w:rFonts w:ascii="Arial" w:hAnsi="Arial" w:cs="Arial"/>
          <w:lang w:eastAsia="en-US"/>
        </w:rPr>
        <w:t>Turkcell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R2-2300164</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cell reselection enhancement</w:t>
      </w:r>
      <w:r w:rsidRPr="003D7287">
        <w:rPr>
          <w:rFonts w:ascii="Arial" w:hAnsi="Arial" w:cs="Arial"/>
          <w:lang w:eastAsia="en-US"/>
        </w:rPr>
        <w:tab/>
        <w:t>OPPO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R2-2300208</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Cell Reselection Enhancements in NTN-TN Scenario</w:t>
      </w:r>
      <w:r w:rsidRPr="003D7287">
        <w:rPr>
          <w:rFonts w:ascii="Arial" w:hAnsi="Arial" w:cs="Arial"/>
          <w:lang w:eastAsia="en-US"/>
        </w:rPr>
        <w:tab/>
        <w:t>CATT</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R2-2300345</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power saving for NTN-TN mobility</w:t>
      </w:r>
      <w:r w:rsidRPr="003D7287">
        <w:rPr>
          <w:rFonts w:ascii="Arial" w:hAnsi="Arial" w:cs="Arial"/>
          <w:lang w:eastAsia="en-US"/>
        </w:rPr>
        <w:tab/>
        <w:t>vivo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R2-2300363</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TN-NTN cell reselection enhancements</w:t>
      </w:r>
      <w:r w:rsidRPr="003D7287">
        <w:rPr>
          <w:rFonts w:ascii="Arial" w:hAnsi="Arial" w:cs="Arial"/>
          <w:lang w:eastAsia="en-US"/>
        </w:rPr>
        <w:tab/>
        <w:t>Intel Corporation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R2-2300476</w:t>
      </w:r>
      <w:r w:rsidRPr="003D7287">
        <w:rPr>
          <w:rFonts w:ascii="Arial" w:hAnsi="Arial" w:cs="Arial"/>
          <w:lang w:eastAsia="en-US"/>
        </w:rPr>
        <w:tab/>
        <w:t>discussion</w:t>
      </w:r>
      <w:r w:rsidRPr="003D7287">
        <w:rPr>
          <w:rFonts w:ascii="Arial" w:hAnsi="Arial" w:cs="Arial"/>
          <w:lang w:eastAsia="en-US"/>
        </w:rPr>
        <w:tab/>
        <w:t>On Enhanced Cell Reselection in Rel-18 NTN</w:t>
      </w:r>
      <w:r w:rsidRPr="003D7287">
        <w:rPr>
          <w:rFonts w:ascii="Arial" w:hAnsi="Arial" w:cs="Arial"/>
          <w:lang w:eastAsia="en-US"/>
        </w:rPr>
        <w:tab/>
        <w:t>Nokia, Nokia Shanghai Bell</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R2-2300511</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Mobility Enhancements in Idle State</w:t>
      </w:r>
      <w:r w:rsidRPr="003D7287">
        <w:rPr>
          <w:rFonts w:ascii="Arial" w:hAnsi="Arial" w:cs="Arial"/>
          <w:lang w:eastAsia="en-US"/>
        </w:rPr>
        <w:tab/>
        <w:t>Google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R2-2300732</w:t>
      </w:r>
      <w:r w:rsidRPr="003D7287">
        <w:rPr>
          <w:rFonts w:ascii="Arial" w:hAnsi="Arial" w:cs="Arial"/>
          <w:lang w:eastAsia="en-US"/>
        </w:rPr>
        <w:tab/>
        <w:t>discussion</w:t>
      </w:r>
      <w:r w:rsidRPr="003D7287">
        <w:rPr>
          <w:rFonts w:ascii="Arial" w:hAnsi="Arial" w:cs="Arial"/>
          <w:lang w:eastAsia="en-US"/>
        </w:rPr>
        <w:tab/>
        <w:t>NTN-TN Cell Reselection Enhancement</w:t>
      </w:r>
      <w:r w:rsidRPr="003D7287">
        <w:rPr>
          <w:rFonts w:ascii="Arial" w:hAnsi="Arial" w:cs="Arial"/>
          <w:lang w:eastAsia="en-US"/>
        </w:rPr>
        <w:tab/>
        <w:t>Apple</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R2-2300798</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cell reselection enhancement</w:t>
      </w:r>
      <w:r w:rsidRPr="003D7287">
        <w:rPr>
          <w:rFonts w:ascii="Arial" w:hAnsi="Arial" w:cs="Arial"/>
          <w:lang w:eastAsia="en-US"/>
        </w:rPr>
        <w:tab/>
        <w:t>LG Electronics France</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R2-2300883</w:t>
      </w:r>
      <w:r w:rsidRPr="003D7287">
        <w:rPr>
          <w:rFonts w:ascii="Arial" w:hAnsi="Arial" w:cs="Arial"/>
          <w:lang w:eastAsia="en-US"/>
        </w:rPr>
        <w:tab/>
        <w:t>discussion</w:t>
      </w:r>
      <w:r w:rsidRPr="003D7287">
        <w:rPr>
          <w:rFonts w:ascii="Arial" w:hAnsi="Arial" w:cs="Arial"/>
          <w:lang w:eastAsia="en-US"/>
        </w:rPr>
        <w:tab/>
        <w:t xml:space="preserve">TN </w:t>
      </w:r>
      <w:proofErr w:type="spellStart"/>
      <w:r w:rsidRPr="003D7287">
        <w:rPr>
          <w:rFonts w:ascii="Arial" w:hAnsi="Arial" w:cs="Arial"/>
          <w:lang w:eastAsia="en-US"/>
        </w:rPr>
        <w:t>neighbour</w:t>
      </w:r>
      <w:proofErr w:type="spellEnd"/>
      <w:r w:rsidRPr="003D7287">
        <w:rPr>
          <w:rFonts w:ascii="Arial" w:hAnsi="Arial" w:cs="Arial"/>
          <w:lang w:eastAsia="en-US"/>
        </w:rPr>
        <w:t xml:space="preserve"> cell coverage information</w:t>
      </w:r>
      <w:r w:rsidRPr="003D7287">
        <w:rPr>
          <w:rFonts w:ascii="Arial" w:hAnsi="Arial" w:cs="Arial"/>
          <w:lang w:eastAsia="en-US"/>
        </w:rPr>
        <w:tab/>
        <w:t>Qualcomm Incorporated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R2-2300983</w:t>
      </w:r>
      <w:r w:rsidRPr="003D7287">
        <w:rPr>
          <w:rFonts w:ascii="Arial" w:hAnsi="Arial" w:cs="Arial"/>
          <w:lang w:eastAsia="en-US"/>
        </w:rPr>
        <w:tab/>
        <w:t>discussion</w:t>
      </w:r>
      <w:r w:rsidRPr="003D7287">
        <w:rPr>
          <w:rFonts w:ascii="Arial" w:hAnsi="Arial" w:cs="Arial"/>
          <w:lang w:eastAsia="en-US"/>
        </w:rPr>
        <w:tab/>
        <w:t>IDLE mobility regarding NTN moving cells</w:t>
      </w:r>
      <w:r w:rsidRPr="003D7287">
        <w:rPr>
          <w:rFonts w:ascii="Arial" w:hAnsi="Arial" w:cs="Arial"/>
          <w:lang w:eastAsia="en-US"/>
        </w:rPr>
        <w:tab/>
        <w:t>Lenovo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R2-2300996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Cell re-selection</w:t>
      </w:r>
      <w:r w:rsidRPr="003D7287">
        <w:rPr>
          <w:rFonts w:ascii="Arial" w:hAnsi="Arial" w:cs="Arial"/>
          <w:lang w:eastAsia="en-US"/>
        </w:rPr>
        <w:tab/>
        <w:t>ITL</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R2-2301093</w:t>
      </w:r>
      <w:r w:rsidRPr="003D7287">
        <w:rPr>
          <w:rFonts w:ascii="Arial" w:hAnsi="Arial" w:cs="Arial"/>
          <w:lang w:eastAsia="en-US"/>
        </w:rPr>
        <w:tab/>
        <w:t>discussion</w:t>
      </w:r>
      <w:r w:rsidRPr="003D7287">
        <w:rPr>
          <w:rFonts w:ascii="Arial" w:hAnsi="Arial" w:cs="Arial"/>
          <w:lang w:eastAsia="en-US"/>
        </w:rPr>
        <w:tab/>
        <w:t>Cell selection/reselection enhancements in NTN-TN</w:t>
      </w:r>
      <w:r w:rsidRPr="003D7287">
        <w:rPr>
          <w:rFonts w:ascii="Arial" w:hAnsi="Arial" w:cs="Arial"/>
          <w:lang w:eastAsia="en-US"/>
        </w:rPr>
        <w:tab/>
        <w:t>Sony</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R2-2301141</w:t>
      </w:r>
      <w:r w:rsidRPr="003D7287">
        <w:rPr>
          <w:rFonts w:ascii="Arial" w:hAnsi="Arial" w:cs="Arial"/>
          <w:lang w:eastAsia="en-US"/>
        </w:rPr>
        <w:tab/>
        <w:t>discussion</w:t>
      </w:r>
      <w:r w:rsidRPr="003D7287">
        <w:rPr>
          <w:rFonts w:ascii="Arial" w:hAnsi="Arial" w:cs="Arial"/>
          <w:lang w:eastAsia="en-US"/>
        </w:rPr>
        <w:tab/>
        <w:t>Consideration on cell reselection enhancements for NTN-TN</w:t>
      </w:r>
      <w:r w:rsidRPr="003D7287">
        <w:rPr>
          <w:rFonts w:ascii="Arial" w:hAnsi="Arial" w:cs="Arial"/>
          <w:lang w:eastAsia="en-US"/>
        </w:rPr>
        <w:tab/>
        <w:t xml:space="preserve">ZTE Corporation, </w:t>
      </w:r>
      <w:proofErr w:type="spellStart"/>
      <w:r w:rsidRPr="003D7287">
        <w:rPr>
          <w:rFonts w:ascii="Arial" w:hAnsi="Arial" w:cs="Arial"/>
          <w:lang w:eastAsia="en-US"/>
        </w:rPr>
        <w:t>Sanechips</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R2-2301184</w:t>
      </w:r>
      <w:r w:rsidRPr="003D7287">
        <w:rPr>
          <w:rFonts w:ascii="Arial" w:hAnsi="Arial" w:cs="Arial"/>
          <w:lang w:eastAsia="en-US"/>
        </w:rPr>
        <w:tab/>
        <w:t>discussion</w:t>
      </w:r>
      <w:r w:rsidRPr="003D7287">
        <w:rPr>
          <w:rFonts w:ascii="Arial" w:hAnsi="Arial" w:cs="Arial"/>
          <w:lang w:eastAsia="en-US"/>
        </w:rPr>
        <w:tab/>
        <w:t>Cell reselection enhancements for NTN-TN mobility</w:t>
      </w:r>
      <w:r w:rsidRPr="003D7287">
        <w:rPr>
          <w:rFonts w:ascii="Arial" w:hAnsi="Arial" w:cs="Arial"/>
          <w:lang w:eastAsia="en-US"/>
        </w:rPr>
        <w:tab/>
        <w:t>Xiaomi</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R2-2301225</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reselection</w:t>
      </w:r>
      <w:r w:rsidRPr="003D7287">
        <w:rPr>
          <w:rFonts w:ascii="Arial" w:hAnsi="Arial" w:cs="Arial"/>
          <w:lang w:eastAsia="en-US"/>
        </w:rPr>
        <w:tab/>
        <w:t>CMCC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R2-2301365</w:t>
      </w:r>
      <w:r w:rsidRPr="003D7287">
        <w:rPr>
          <w:rFonts w:ascii="Arial" w:hAnsi="Arial" w:cs="Arial"/>
          <w:lang w:eastAsia="en-US"/>
        </w:rPr>
        <w:tab/>
        <w:t>discussion</w:t>
      </w:r>
      <w:r w:rsidRPr="003D7287">
        <w:rPr>
          <w:rFonts w:ascii="Arial" w:hAnsi="Arial" w:cs="Arial"/>
          <w:lang w:eastAsia="en-US"/>
        </w:rPr>
        <w:tab/>
        <w:t>NTN-TN mobility and service continuity</w:t>
      </w:r>
      <w:r w:rsidRPr="003D7287">
        <w:rPr>
          <w:rFonts w:ascii="Arial" w:hAnsi="Arial" w:cs="Arial"/>
          <w:lang w:eastAsia="en-US"/>
        </w:rPr>
        <w:tab/>
      </w:r>
      <w:proofErr w:type="spellStart"/>
      <w:r w:rsidRPr="003D7287">
        <w:rPr>
          <w:rFonts w:ascii="Arial" w:hAnsi="Arial" w:cs="Arial"/>
          <w:lang w:eastAsia="en-US"/>
        </w:rPr>
        <w:t>InterDigital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lastRenderedPageBreak/>
        <w:t>R2-2301460</w:t>
      </w:r>
      <w:r w:rsidRPr="003D7287">
        <w:rPr>
          <w:rFonts w:ascii="Arial" w:hAnsi="Arial" w:cs="Arial"/>
          <w:lang w:eastAsia="en-US"/>
        </w:rPr>
        <w:tab/>
        <w:t>discussion</w:t>
      </w:r>
      <w:r w:rsidRPr="003D7287">
        <w:rPr>
          <w:rFonts w:ascii="Arial" w:hAnsi="Arial" w:cs="Arial"/>
          <w:lang w:eastAsia="en-US"/>
        </w:rPr>
        <w:tab/>
        <w:t>NTN-TN Mobility Cell Reselection</w:t>
      </w:r>
      <w:r w:rsidRPr="003D7287">
        <w:rPr>
          <w:rFonts w:ascii="Arial" w:hAnsi="Arial" w:cs="Arial"/>
          <w:lang w:eastAsia="en-US"/>
        </w:rPr>
        <w:tab/>
        <w:t>SHARP Corporation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R2-2301479</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cell reselection enhancements</w:t>
      </w:r>
      <w:r w:rsidRPr="003D7287">
        <w:rPr>
          <w:rFonts w:ascii="Arial" w:hAnsi="Arial" w:cs="Arial"/>
          <w:lang w:eastAsia="en-US"/>
        </w:rPr>
        <w:tab/>
        <w:t>Samsung Research America</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R2-2301523</w:t>
      </w:r>
      <w:r w:rsidRPr="003D7287">
        <w:rPr>
          <w:rFonts w:ascii="Arial" w:hAnsi="Arial" w:cs="Arial"/>
          <w:lang w:eastAsia="en-US"/>
        </w:rPr>
        <w:tab/>
        <w:t>discussion</w:t>
      </w:r>
      <w:r w:rsidRPr="003D7287">
        <w:rPr>
          <w:rFonts w:ascii="Arial" w:hAnsi="Arial" w:cs="Arial"/>
          <w:lang w:eastAsia="en-US"/>
        </w:rPr>
        <w:tab/>
        <w:t xml:space="preserve">Details of the TN coverage data </w:t>
      </w:r>
      <w:proofErr w:type="spellStart"/>
      <w:r w:rsidRPr="003D7287">
        <w:rPr>
          <w:rFonts w:ascii="Arial" w:hAnsi="Arial" w:cs="Arial"/>
          <w:lang w:eastAsia="en-US"/>
        </w:rPr>
        <w:t>signalling</w:t>
      </w:r>
      <w:proofErr w:type="spellEnd"/>
      <w:r w:rsidRPr="003D7287">
        <w:rPr>
          <w:rFonts w:ascii="Arial" w:hAnsi="Arial" w:cs="Arial"/>
          <w:lang w:eastAsia="en-US"/>
        </w:rPr>
        <w:tab/>
        <w:t>NEC Telecom MODUS Ltd.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R2-2301604</w:t>
      </w:r>
      <w:r w:rsidRPr="003D7287">
        <w:rPr>
          <w:rFonts w:ascii="Arial" w:hAnsi="Arial" w:cs="Arial"/>
          <w:lang w:eastAsia="en-US"/>
        </w:rPr>
        <w:tab/>
        <w:t>discussion</w:t>
      </w:r>
      <w:r w:rsidRPr="003D7287">
        <w:rPr>
          <w:rFonts w:ascii="Arial" w:hAnsi="Arial" w:cs="Arial"/>
          <w:lang w:eastAsia="en-US"/>
        </w:rPr>
        <w:tab/>
        <w:t>Further discussion on NTN-TN cell reselection enhancements</w:t>
      </w:r>
      <w:r w:rsidRPr="003D7287">
        <w:rPr>
          <w:rFonts w:ascii="Arial" w:hAnsi="Arial" w:cs="Arial"/>
          <w:lang w:eastAsia="en-US"/>
        </w:rPr>
        <w:tab/>
      </w:r>
      <w:proofErr w:type="spellStart"/>
      <w:r w:rsidRPr="003D7287">
        <w:rPr>
          <w:rFonts w:ascii="Arial" w:hAnsi="Arial" w:cs="Arial"/>
          <w:lang w:eastAsia="en-US"/>
        </w:rPr>
        <w:t>Transsion</w:t>
      </w:r>
      <w:proofErr w:type="spellEnd"/>
      <w:r w:rsidRPr="003D7287">
        <w:rPr>
          <w:rFonts w:ascii="Arial" w:hAnsi="Arial" w:cs="Arial"/>
          <w:lang w:eastAsia="en-US"/>
        </w:rPr>
        <w:t xml:space="preserve"> Holdings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R2-2301764</w:t>
      </w:r>
      <w:r w:rsidRPr="003D7287">
        <w:rPr>
          <w:rFonts w:ascii="Arial" w:hAnsi="Arial" w:cs="Arial"/>
          <w:lang w:eastAsia="en-US"/>
        </w:rPr>
        <w:tab/>
        <w:t>discussion</w:t>
      </w:r>
      <w:r w:rsidRPr="003D7287">
        <w:rPr>
          <w:rFonts w:ascii="Arial" w:hAnsi="Arial" w:cs="Arial"/>
          <w:lang w:eastAsia="en-US"/>
        </w:rPr>
        <w:tab/>
        <w:t>Further discussion on NTN-TN cell reselection enhancements</w:t>
      </w:r>
      <w:r w:rsidRPr="003D7287">
        <w:rPr>
          <w:rFonts w:ascii="Arial" w:hAnsi="Arial" w:cs="Arial"/>
          <w:lang w:eastAsia="en-US"/>
        </w:rPr>
        <w:tab/>
        <w:t>NTT DOCOMO,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R2-2301869</w:t>
      </w:r>
      <w:r w:rsidRPr="003D7287">
        <w:rPr>
          <w:rFonts w:ascii="Arial" w:hAnsi="Arial" w:cs="Arial"/>
          <w:lang w:eastAsia="en-US"/>
        </w:rPr>
        <w:tab/>
        <w:t>discussion</w:t>
      </w:r>
      <w:r w:rsidRPr="003D7287">
        <w:rPr>
          <w:rFonts w:ascii="Arial" w:hAnsi="Arial" w:cs="Arial"/>
          <w:lang w:eastAsia="en-US"/>
        </w:rPr>
        <w:tab/>
        <w:t>TN NTN mobility enhancements</w:t>
      </w:r>
      <w:r w:rsidRPr="003D7287">
        <w:rPr>
          <w:rFonts w:ascii="Arial" w:hAnsi="Arial" w:cs="Arial"/>
          <w:lang w:eastAsia="en-US"/>
        </w:rPr>
        <w:tab/>
        <w:t>Ericsson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R2-2300147</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cell reselection enhancements</w:t>
      </w:r>
      <w:r w:rsidRPr="003D7287">
        <w:rPr>
          <w:rFonts w:ascii="Arial" w:hAnsi="Arial" w:cs="Arial"/>
          <w:lang w:eastAsia="en-US"/>
        </w:rPr>
        <w:tab/>
        <w:t xml:space="preserve">Huawei, </w:t>
      </w:r>
      <w:proofErr w:type="spellStart"/>
      <w:r w:rsidRPr="003D7287">
        <w:rPr>
          <w:rFonts w:ascii="Arial" w:hAnsi="Arial" w:cs="Arial"/>
          <w:lang w:eastAsia="en-US"/>
        </w:rPr>
        <w:t>HiSilicon</w:t>
      </w:r>
      <w:proofErr w:type="spellEnd"/>
      <w:r w:rsidRPr="003D7287">
        <w:rPr>
          <w:rFonts w:ascii="Arial" w:hAnsi="Arial" w:cs="Arial"/>
          <w:lang w:eastAsia="en-US"/>
        </w:rPr>
        <w:t xml:space="preserve">, </w:t>
      </w:r>
      <w:proofErr w:type="spellStart"/>
      <w:r w:rsidRPr="003D7287">
        <w:rPr>
          <w:rFonts w:ascii="Arial" w:hAnsi="Arial" w:cs="Arial"/>
          <w:lang w:eastAsia="en-US"/>
        </w:rPr>
        <w:t>Turkcell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R2-2300165</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cell reselection enhancement</w:t>
      </w:r>
      <w:r w:rsidRPr="003D7287">
        <w:rPr>
          <w:rFonts w:ascii="Arial" w:hAnsi="Arial" w:cs="Arial"/>
          <w:lang w:eastAsia="en-US"/>
        </w:rPr>
        <w:tab/>
        <w:t>OPPO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R2-2300241</w:t>
      </w:r>
      <w:r w:rsidRPr="003D7287">
        <w:rPr>
          <w:rFonts w:ascii="Arial" w:hAnsi="Arial" w:cs="Arial"/>
          <w:lang w:eastAsia="en-US"/>
        </w:rPr>
        <w:tab/>
        <w:t>discussion</w:t>
      </w:r>
      <w:r w:rsidRPr="003D7287">
        <w:rPr>
          <w:rFonts w:ascii="Arial" w:hAnsi="Arial" w:cs="Arial"/>
          <w:lang w:eastAsia="en-US"/>
        </w:rPr>
        <w:tab/>
        <w:t>Issues on NTN Mobility</w:t>
      </w:r>
      <w:r w:rsidRPr="003D7287">
        <w:rPr>
          <w:rFonts w:ascii="Arial" w:hAnsi="Arial" w:cs="Arial"/>
          <w:lang w:eastAsia="en-US"/>
        </w:rPr>
        <w:tab/>
        <w:t>Lockheed Martin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R2-2300344</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cell reselection enhancements for earth-moving cell</w:t>
      </w:r>
      <w:r w:rsidRPr="003D7287">
        <w:rPr>
          <w:rFonts w:ascii="Arial" w:hAnsi="Arial" w:cs="Arial"/>
          <w:lang w:eastAsia="en-US"/>
        </w:rPr>
        <w:tab/>
        <w:t>vivo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R2-2300362</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cell reselection enhancements</w:t>
      </w:r>
      <w:r w:rsidRPr="003D7287">
        <w:rPr>
          <w:rFonts w:ascii="Arial" w:hAnsi="Arial" w:cs="Arial"/>
          <w:lang w:eastAsia="en-US"/>
        </w:rPr>
        <w:tab/>
        <w:t>Intel Corporation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R2-2300451</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cell reselection in earth moving cell</w:t>
      </w:r>
      <w:r w:rsidRPr="003D7287">
        <w:rPr>
          <w:rFonts w:ascii="Arial" w:hAnsi="Arial" w:cs="Arial"/>
          <w:lang w:eastAsia="en-US"/>
        </w:rPr>
        <w:tab/>
      </w:r>
      <w:proofErr w:type="spellStart"/>
      <w:r w:rsidRPr="003D7287">
        <w:rPr>
          <w:rFonts w:ascii="Arial" w:hAnsi="Arial" w:cs="Arial"/>
          <w:lang w:eastAsia="en-US"/>
        </w:rPr>
        <w:t>Quectel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R2-2300466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Neighbour</w:t>
      </w:r>
      <w:proofErr w:type="spellEnd"/>
      <w:r w:rsidRPr="003D7287">
        <w:rPr>
          <w:rFonts w:ascii="Arial" w:hAnsi="Arial" w:cs="Arial"/>
          <w:lang w:eastAsia="en-US"/>
        </w:rPr>
        <w:t xml:space="preserve"> cell </w:t>
      </w:r>
      <w:proofErr w:type="spellStart"/>
      <w:r w:rsidRPr="003D7287">
        <w:rPr>
          <w:rFonts w:ascii="Arial" w:hAnsi="Arial" w:cs="Arial"/>
          <w:lang w:eastAsia="en-US"/>
        </w:rPr>
        <w:t>signalling</w:t>
      </w:r>
      <w:proofErr w:type="spellEnd"/>
      <w:r w:rsidRPr="003D7287">
        <w:rPr>
          <w:rFonts w:ascii="Arial" w:hAnsi="Arial" w:cs="Arial"/>
          <w:lang w:eastAsia="en-US"/>
        </w:rPr>
        <w:t xml:space="preserve"> overhead reduction</w:t>
      </w:r>
      <w:r w:rsidRPr="003D7287">
        <w:rPr>
          <w:rFonts w:ascii="Arial" w:hAnsi="Arial" w:cs="Arial"/>
          <w:lang w:eastAsia="en-US"/>
        </w:rPr>
        <w:tab/>
        <w:t>PANASONIC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R2-2300509</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Mobility Enhancements in Idle State</w:t>
      </w:r>
      <w:r w:rsidRPr="003D7287">
        <w:rPr>
          <w:rFonts w:ascii="Arial" w:hAnsi="Arial" w:cs="Arial"/>
          <w:lang w:eastAsia="en-US"/>
        </w:rPr>
        <w:tab/>
        <w:t>Google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R2-2300655</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cell reselection enhancements</w:t>
      </w:r>
      <w:r w:rsidRPr="003D7287">
        <w:rPr>
          <w:rFonts w:ascii="Arial" w:hAnsi="Arial" w:cs="Arial"/>
          <w:lang w:eastAsia="en-US"/>
        </w:rPr>
        <w:tab/>
      </w:r>
      <w:proofErr w:type="spellStart"/>
      <w:r w:rsidRPr="003D7287">
        <w:rPr>
          <w:rFonts w:ascii="Arial" w:hAnsi="Arial" w:cs="Arial"/>
          <w:lang w:eastAsia="en-US"/>
        </w:rPr>
        <w:t>Spreadtrum</w:t>
      </w:r>
      <w:proofErr w:type="spellEnd"/>
      <w:r w:rsidRPr="003D7287">
        <w:rPr>
          <w:rFonts w:ascii="Arial" w:hAnsi="Arial" w:cs="Arial"/>
          <w:lang w:eastAsia="en-US"/>
        </w:rPr>
        <w:t xml:space="preserve"> Communications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R2-2300733</w:t>
      </w:r>
      <w:r w:rsidRPr="003D7287">
        <w:rPr>
          <w:rFonts w:ascii="Arial" w:hAnsi="Arial" w:cs="Arial"/>
          <w:lang w:eastAsia="en-US"/>
        </w:rPr>
        <w:tab/>
        <w:t>discussion</w:t>
      </w:r>
      <w:r w:rsidRPr="003D7287">
        <w:rPr>
          <w:rFonts w:ascii="Arial" w:hAnsi="Arial" w:cs="Arial"/>
          <w:lang w:eastAsia="en-US"/>
        </w:rPr>
        <w:tab/>
        <w:t>NTN-NTN Cell Reselection Enhancement</w:t>
      </w:r>
      <w:r w:rsidRPr="003D7287">
        <w:rPr>
          <w:rFonts w:ascii="Arial" w:hAnsi="Arial" w:cs="Arial"/>
          <w:lang w:eastAsia="en-US"/>
        </w:rPr>
        <w:tab/>
        <w:t>Apple</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R2-2300799</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cell reselection enhancement</w:t>
      </w:r>
      <w:r w:rsidRPr="003D7287">
        <w:rPr>
          <w:rFonts w:ascii="Arial" w:hAnsi="Arial" w:cs="Arial"/>
          <w:lang w:eastAsia="en-US"/>
        </w:rPr>
        <w:tab/>
        <w:t>LG Electronics France</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R2-2300884</w:t>
      </w:r>
      <w:r w:rsidRPr="003D7287">
        <w:rPr>
          <w:rFonts w:ascii="Arial" w:hAnsi="Arial" w:cs="Arial"/>
          <w:lang w:eastAsia="en-US"/>
        </w:rPr>
        <w:tab/>
        <w:t>discussion</w:t>
      </w:r>
      <w:r w:rsidRPr="003D7287">
        <w:rPr>
          <w:rFonts w:ascii="Arial" w:hAnsi="Arial" w:cs="Arial"/>
          <w:lang w:eastAsia="en-US"/>
        </w:rPr>
        <w:tab/>
        <w:t>Neighbor cell measurement relaxation</w:t>
      </w:r>
      <w:r w:rsidRPr="003D7287">
        <w:rPr>
          <w:rFonts w:ascii="Arial" w:hAnsi="Arial" w:cs="Arial"/>
          <w:lang w:eastAsia="en-US"/>
        </w:rPr>
        <w:tab/>
        <w:t>Qualcomm Incorporated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R2-2300984</w:t>
      </w:r>
      <w:r w:rsidRPr="003D7287">
        <w:rPr>
          <w:rFonts w:ascii="Arial" w:hAnsi="Arial" w:cs="Arial"/>
          <w:lang w:eastAsia="en-US"/>
        </w:rPr>
        <w:tab/>
        <w:t>discussion</w:t>
      </w:r>
      <w:r w:rsidRPr="003D7287">
        <w:rPr>
          <w:rFonts w:ascii="Arial" w:hAnsi="Arial" w:cs="Arial"/>
          <w:lang w:eastAsia="en-US"/>
        </w:rPr>
        <w:tab/>
        <w:t>Measurement for cell reselection in NTN with TN cells involved</w:t>
      </w:r>
      <w:r w:rsidRPr="003D7287">
        <w:rPr>
          <w:rFonts w:ascii="Arial" w:hAnsi="Arial" w:cs="Arial"/>
          <w:lang w:eastAsia="en-US"/>
        </w:rPr>
        <w:tab/>
        <w:t>Lenovo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R2-2300995</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Cell re-selection</w:t>
      </w:r>
      <w:r w:rsidRPr="003D7287">
        <w:rPr>
          <w:rFonts w:ascii="Arial" w:hAnsi="Arial" w:cs="Arial"/>
          <w:lang w:eastAsia="en-US"/>
        </w:rPr>
        <w:tab/>
        <w:t>ITL</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R2-2301142</w:t>
      </w:r>
      <w:r w:rsidRPr="003D7287">
        <w:rPr>
          <w:rFonts w:ascii="Arial" w:hAnsi="Arial" w:cs="Arial"/>
          <w:lang w:eastAsia="en-US"/>
        </w:rPr>
        <w:tab/>
        <w:t>discussion</w:t>
      </w:r>
      <w:r w:rsidRPr="003D7287">
        <w:rPr>
          <w:rFonts w:ascii="Arial" w:hAnsi="Arial" w:cs="Arial"/>
          <w:lang w:eastAsia="en-US"/>
        </w:rPr>
        <w:tab/>
        <w:t>Consideration on cell reselection enhancements for NTN-NTN</w:t>
      </w:r>
      <w:r w:rsidRPr="003D7287">
        <w:rPr>
          <w:rFonts w:ascii="Arial" w:hAnsi="Arial" w:cs="Arial"/>
          <w:lang w:eastAsia="en-US"/>
        </w:rPr>
        <w:tab/>
        <w:t xml:space="preserve">ZTE Corporation, </w:t>
      </w:r>
      <w:proofErr w:type="spellStart"/>
      <w:r w:rsidRPr="003D7287">
        <w:rPr>
          <w:rFonts w:ascii="Arial" w:hAnsi="Arial" w:cs="Arial"/>
          <w:lang w:eastAsia="en-US"/>
        </w:rPr>
        <w:t>Sanechips</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R2-2301185</w:t>
      </w:r>
      <w:r w:rsidRPr="003D7287">
        <w:rPr>
          <w:rFonts w:ascii="Arial" w:hAnsi="Arial" w:cs="Arial"/>
          <w:lang w:eastAsia="en-US"/>
        </w:rPr>
        <w:tab/>
        <w:t>discussion</w:t>
      </w:r>
      <w:r w:rsidRPr="003D7287">
        <w:rPr>
          <w:rFonts w:ascii="Arial" w:hAnsi="Arial" w:cs="Arial"/>
          <w:lang w:eastAsia="en-US"/>
        </w:rPr>
        <w:tab/>
        <w:t>Cell reselection enhancements for NTN-NTN mobility</w:t>
      </w:r>
      <w:r w:rsidRPr="003D7287">
        <w:rPr>
          <w:rFonts w:ascii="Arial" w:hAnsi="Arial" w:cs="Arial"/>
          <w:lang w:eastAsia="en-US"/>
        </w:rPr>
        <w:tab/>
        <w:t>Xiaomi</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R2-2301226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NTN-NTN reselection</w:t>
      </w:r>
      <w:r w:rsidRPr="003D7287">
        <w:rPr>
          <w:rFonts w:ascii="Arial" w:hAnsi="Arial" w:cs="Arial"/>
          <w:lang w:eastAsia="en-US"/>
        </w:rPr>
        <w:tab/>
        <w:t>CMCC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R2-2301364</w:t>
      </w:r>
      <w:r w:rsidRPr="003D7287">
        <w:rPr>
          <w:rFonts w:ascii="Arial" w:hAnsi="Arial" w:cs="Arial"/>
          <w:lang w:eastAsia="en-US"/>
        </w:rPr>
        <w:tab/>
        <w:t>discussion</w:t>
      </w:r>
      <w:r w:rsidRPr="003D7287">
        <w:rPr>
          <w:rFonts w:ascii="Arial" w:hAnsi="Arial" w:cs="Arial"/>
          <w:lang w:eastAsia="en-US"/>
        </w:rPr>
        <w:tab/>
        <w:t>Cell reselection enhancements for Earth moving cell</w:t>
      </w:r>
      <w:r w:rsidRPr="003D7287">
        <w:rPr>
          <w:rFonts w:ascii="Arial" w:hAnsi="Arial" w:cs="Arial"/>
          <w:lang w:eastAsia="en-US"/>
        </w:rPr>
        <w:tab/>
      </w:r>
      <w:proofErr w:type="spellStart"/>
      <w:r w:rsidRPr="003D7287">
        <w:rPr>
          <w:rFonts w:ascii="Arial" w:hAnsi="Arial" w:cs="Arial"/>
          <w:lang w:eastAsia="en-US"/>
        </w:rPr>
        <w:t>InterDigital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R2-2301480</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Cell Reselection with Earth-moving Cell</w:t>
      </w:r>
      <w:r w:rsidRPr="003D7287">
        <w:rPr>
          <w:rFonts w:ascii="Arial" w:hAnsi="Arial" w:cs="Arial"/>
          <w:lang w:eastAsia="en-US"/>
        </w:rPr>
        <w:tab/>
        <w:t>Samsung Research America</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R2-2301535</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reference location for moving cell</w:t>
      </w:r>
      <w:r w:rsidRPr="003D7287">
        <w:rPr>
          <w:rFonts w:ascii="Arial" w:hAnsi="Arial" w:cs="Arial"/>
          <w:lang w:eastAsia="en-US"/>
        </w:rPr>
        <w:tab/>
      </w:r>
      <w:proofErr w:type="spellStart"/>
      <w:r w:rsidRPr="003D7287">
        <w:rPr>
          <w:rFonts w:ascii="Arial" w:hAnsi="Arial" w:cs="Arial"/>
          <w:lang w:eastAsia="en-US"/>
        </w:rPr>
        <w:t>ASUSTeK</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R2-2301605</w:t>
      </w:r>
      <w:r w:rsidRPr="003D7287">
        <w:rPr>
          <w:rFonts w:ascii="Arial" w:hAnsi="Arial" w:cs="Arial"/>
          <w:lang w:eastAsia="en-US"/>
        </w:rPr>
        <w:tab/>
        <w:t>discussion</w:t>
      </w:r>
      <w:r w:rsidRPr="003D7287">
        <w:rPr>
          <w:rFonts w:ascii="Arial" w:hAnsi="Arial" w:cs="Arial"/>
          <w:lang w:eastAsia="en-US"/>
        </w:rPr>
        <w:tab/>
        <w:t>Further discussion on NTN-NTN cell reselection enhancements</w:t>
      </w:r>
      <w:r w:rsidRPr="003D7287">
        <w:rPr>
          <w:rFonts w:ascii="Arial" w:hAnsi="Arial" w:cs="Arial"/>
          <w:lang w:eastAsia="en-US"/>
        </w:rPr>
        <w:tab/>
      </w:r>
      <w:proofErr w:type="spellStart"/>
      <w:r w:rsidRPr="003D7287">
        <w:rPr>
          <w:rFonts w:ascii="Arial" w:hAnsi="Arial" w:cs="Arial"/>
          <w:lang w:eastAsia="en-US"/>
        </w:rPr>
        <w:t>Transsion</w:t>
      </w:r>
      <w:proofErr w:type="spellEnd"/>
      <w:r w:rsidRPr="003D7287">
        <w:rPr>
          <w:rFonts w:ascii="Arial" w:hAnsi="Arial" w:cs="Arial"/>
          <w:lang w:eastAsia="en-US"/>
        </w:rPr>
        <w:t xml:space="preserve"> Holdings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R2-2301627</w:t>
      </w:r>
      <w:r w:rsidRPr="003D7287">
        <w:rPr>
          <w:rFonts w:ascii="Arial" w:hAnsi="Arial" w:cs="Arial"/>
          <w:lang w:eastAsia="en-US"/>
        </w:rPr>
        <w:tab/>
        <w:t>discussion</w:t>
      </w:r>
      <w:r w:rsidRPr="003D7287">
        <w:rPr>
          <w:rFonts w:ascii="Arial" w:hAnsi="Arial" w:cs="Arial"/>
          <w:lang w:eastAsia="en-US"/>
        </w:rPr>
        <w:tab/>
        <w:t>Further discussion on NTN-NTN cell reselection enhancements</w:t>
      </w:r>
      <w:r w:rsidRPr="003D7287">
        <w:rPr>
          <w:rFonts w:ascii="Arial" w:hAnsi="Arial" w:cs="Arial"/>
          <w:lang w:eastAsia="en-US"/>
        </w:rPr>
        <w:tab/>
      </w:r>
      <w:proofErr w:type="spellStart"/>
      <w:r w:rsidRPr="003D7287">
        <w:rPr>
          <w:rFonts w:ascii="Arial" w:hAnsi="Arial" w:cs="Arial"/>
          <w:lang w:eastAsia="en-US"/>
        </w:rPr>
        <w:t>Transsion</w:t>
      </w:r>
      <w:proofErr w:type="spellEnd"/>
      <w:r w:rsidRPr="003D7287">
        <w:rPr>
          <w:rFonts w:ascii="Arial" w:hAnsi="Arial" w:cs="Arial"/>
          <w:lang w:eastAsia="en-US"/>
        </w:rPr>
        <w:t xml:space="preserve"> Holdings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R2-2301868</w:t>
      </w:r>
      <w:r w:rsidRPr="003D7287">
        <w:rPr>
          <w:rFonts w:ascii="Arial" w:hAnsi="Arial" w:cs="Arial"/>
          <w:lang w:eastAsia="en-US"/>
        </w:rPr>
        <w:tab/>
        <w:t>discussion</w:t>
      </w:r>
      <w:r w:rsidRPr="003D7287">
        <w:rPr>
          <w:rFonts w:ascii="Arial" w:hAnsi="Arial" w:cs="Arial"/>
          <w:lang w:eastAsia="en-US"/>
        </w:rPr>
        <w:tab/>
        <w:t xml:space="preserve">NTN </w:t>
      </w:r>
      <w:proofErr w:type="spellStart"/>
      <w:r w:rsidRPr="003D7287">
        <w:rPr>
          <w:rFonts w:ascii="Arial" w:hAnsi="Arial" w:cs="Arial"/>
          <w:lang w:eastAsia="en-US"/>
        </w:rPr>
        <w:t>NTN</w:t>
      </w:r>
      <w:proofErr w:type="spellEnd"/>
      <w:r w:rsidRPr="003D7287">
        <w:rPr>
          <w:rFonts w:ascii="Arial" w:hAnsi="Arial" w:cs="Arial"/>
          <w:lang w:eastAsia="en-US"/>
        </w:rPr>
        <w:t xml:space="preserve"> mobility enhancements</w:t>
      </w:r>
      <w:r w:rsidRPr="003D7287">
        <w:rPr>
          <w:rFonts w:ascii="Arial" w:hAnsi="Arial" w:cs="Arial"/>
          <w:lang w:eastAsia="en-US"/>
        </w:rPr>
        <w:tab/>
        <w:t>Ericsson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R2-2301953</w:t>
      </w:r>
      <w:r w:rsidRPr="003D7287">
        <w:rPr>
          <w:rFonts w:ascii="Arial" w:hAnsi="Arial" w:cs="Arial"/>
          <w:lang w:eastAsia="en-US"/>
        </w:rPr>
        <w:tab/>
        <w:t>discussion</w:t>
      </w:r>
      <w:r w:rsidRPr="003D7287">
        <w:rPr>
          <w:rFonts w:ascii="Arial" w:hAnsi="Arial" w:cs="Arial"/>
          <w:lang w:eastAsia="en-US"/>
        </w:rPr>
        <w:tab/>
        <w:t xml:space="preserve">[AT121][104][NR NTN </w:t>
      </w:r>
      <w:proofErr w:type="spellStart"/>
      <w:r w:rsidRPr="003D7287">
        <w:rPr>
          <w:rFonts w:ascii="Arial" w:hAnsi="Arial" w:cs="Arial"/>
          <w:lang w:eastAsia="en-US"/>
        </w:rPr>
        <w:t>enh</w:t>
      </w:r>
      <w:proofErr w:type="spellEnd"/>
      <w:r w:rsidRPr="003D7287">
        <w:rPr>
          <w:rFonts w:ascii="Arial" w:hAnsi="Arial" w:cs="Arial"/>
          <w:lang w:eastAsia="en-US"/>
        </w:rPr>
        <w:t>] NTN-NTN cell reselection (ZTE)</w:t>
      </w:r>
      <w:r w:rsidRPr="003D7287">
        <w:rPr>
          <w:rFonts w:ascii="Arial" w:hAnsi="Arial" w:cs="Arial"/>
          <w:lang w:eastAsia="en-US"/>
        </w:rPr>
        <w:tab/>
        <w:t xml:space="preserve">ZTE Corporation, </w:t>
      </w:r>
      <w:proofErr w:type="spellStart"/>
      <w:r w:rsidRPr="003D7287">
        <w:rPr>
          <w:rFonts w:ascii="Arial" w:hAnsi="Arial" w:cs="Arial"/>
          <w:lang w:eastAsia="en-US"/>
        </w:rPr>
        <w:t>Sanechips</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R2-2300148</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 handover enhancements</w:t>
      </w:r>
      <w:r w:rsidRPr="003D7287">
        <w:rPr>
          <w:rFonts w:ascii="Arial" w:hAnsi="Arial" w:cs="Arial"/>
          <w:lang w:eastAsia="en-US"/>
        </w:rPr>
        <w:tab/>
        <w:t xml:space="preserve">Huawei, </w:t>
      </w:r>
      <w:proofErr w:type="spellStart"/>
      <w:r w:rsidRPr="003D7287">
        <w:rPr>
          <w:rFonts w:ascii="Arial" w:hAnsi="Arial" w:cs="Arial"/>
          <w:lang w:eastAsia="en-US"/>
        </w:rPr>
        <w:t>HiSilicon</w:t>
      </w:r>
      <w:proofErr w:type="spellEnd"/>
      <w:r w:rsidRPr="003D7287">
        <w:rPr>
          <w:rFonts w:ascii="Arial" w:hAnsi="Arial" w:cs="Arial"/>
          <w:lang w:eastAsia="en-US"/>
        </w:rPr>
        <w:t xml:space="preserve">, </w:t>
      </w:r>
      <w:proofErr w:type="spellStart"/>
      <w:r w:rsidRPr="003D7287">
        <w:rPr>
          <w:rFonts w:ascii="Arial" w:hAnsi="Arial" w:cs="Arial"/>
          <w:lang w:eastAsia="en-US"/>
        </w:rPr>
        <w:t>Turkcell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R2-2300177</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 handover enhancements</w:t>
      </w:r>
      <w:r w:rsidRPr="003D7287">
        <w:rPr>
          <w:rFonts w:ascii="Arial" w:hAnsi="Arial" w:cs="Arial"/>
          <w:lang w:eastAsia="en-US"/>
        </w:rPr>
        <w:tab/>
        <w:t>OPPO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R2-2300209</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PCI unchanged scenario</w:t>
      </w:r>
      <w:r w:rsidRPr="003D7287">
        <w:rPr>
          <w:rFonts w:ascii="Arial" w:hAnsi="Arial" w:cs="Arial"/>
          <w:lang w:eastAsia="en-US"/>
        </w:rPr>
        <w:tab/>
        <w:t>CATT</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R2-2300210</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 HO Enhancements</w:t>
      </w:r>
      <w:r w:rsidRPr="003D7287">
        <w:rPr>
          <w:rFonts w:ascii="Arial" w:hAnsi="Arial" w:cs="Arial"/>
          <w:lang w:eastAsia="en-US"/>
        </w:rPr>
        <w:tab/>
        <w:t>CATT</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R2-2300274</w:t>
      </w:r>
      <w:r w:rsidRPr="003D7287">
        <w:rPr>
          <w:rFonts w:ascii="Arial" w:hAnsi="Arial" w:cs="Arial"/>
          <w:lang w:eastAsia="en-US"/>
        </w:rPr>
        <w:tab/>
        <w:t>discussion</w:t>
      </w:r>
      <w:r w:rsidRPr="003D7287">
        <w:rPr>
          <w:rFonts w:ascii="Arial" w:hAnsi="Arial" w:cs="Arial"/>
          <w:lang w:eastAsia="en-US"/>
        </w:rPr>
        <w:tab/>
        <w:t>Handover Enhancement in LEO NTN with Earth-moving Cells</w:t>
      </w:r>
      <w:r w:rsidRPr="003D7287">
        <w:rPr>
          <w:rFonts w:ascii="Arial" w:hAnsi="Arial" w:cs="Arial"/>
          <w:lang w:eastAsia="en-US"/>
        </w:rPr>
        <w:tab/>
      </w:r>
      <w:proofErr w:type="spellStart"/>
      <w:r w:rsidRPr="003D7287">
        <w:rPr>
          <w:rFonts w:ascii="Arial" w:hAnsi="Arial" w:cs="Arial"/>
          <w:lang w:eastAsia="en-US"/>
        </w:rPr>
        <w:t>MediaTek</w:t>
      </w:r>
      <w:proofErr w:type="spellEnd"/>
      <w:r w:rsidRPr="003D7287">
        <w:rPr>
          <w:rFonts w:ascii="Arial" w:hAnsi="Arial" w:cs="Arial"/>
          <w:lang w:eastAsia="en-US"/>
        </w:rPr>
        <w:t xml:space="preserve">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R2-2300346</w:t>
      </w:r>
      <w:r w:rsidRPr="003D7287">
        <w:rPr>
          <w:rFonts w:ascii="Arial" w:hAnsi="Arial" w:cs="Arial"/>
          <w:lang w:eastAsia="en-US"/>
        </w:rPr>
        <w:tab/>
        <w:t>discussion</w:t>
      </w:r>
      <w:r w:rsidRPr="003D7287">
        <w:rPr>
          <w:rFonts w:ascii="Arial" w:hAnsi="Arial" w:cs="Arial"/>
          <w:lang w:eastAsia="en-US"/>
        </w:rPr>
        <w:tab/>
        <w:t xml:space="preserve">On handover enhancement for </w:t>
      </w:r>
      <w:proofErr w:type="spellStart"/>
      <w:r w:rsidRPr="003D7287">
        <w:rPr>
          <w:rFonts w:ascii="Arial" w:hAnsi="Arial" w:cs="Arial"/>
          <w:lang w:eastAsia="en-US"/>
        </w:rPr>
        <w:t>siganlling</w:t>
      </w:r>
      <w:proofErr w:type="spellEnd"/>
      <w:r w:rsidRPr="003D7287">
        <w:rPr>
          <w:rFonts w:ascii="Arial" w:hAnsi="Arial" w:cs="Arial"/>
          <w:lang w:eastAsia="en-US"/>
        </w:rPr>
        <w:t xml:space="preserve"> overhead reduction in NR NTN</w:t>
      </w:r>
      <w:r w:rsidRPr="003D7287">
        <w:rPr>
          <w:rFonts w:ascii="Arial" w:hAnsi="Arial" w:cs="Arial"/>
          <w:lang w:eastAsia="en-US"/>
        </w:rPr>
        <w:tab/>
        <w:t>vivo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R2-2300361</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 2-step handover</w:t>
      </w:r>
      <w:r w:rsidRPr="003D7287">
        <w:rPr>
          <w:rFonts w:ascii="Arial" w:hAnsi="Arial" w:cs="Arial"/>
          <w:lang w:eastAsia="en-US"/>
        </w:rPr>
        <w:tab/>
        <w:t>Intel Corporation</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R2-2300450</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 HO </w:t>
      </w:r>
      <w:proofErr w:type="spellStart"/>
      <w:r w:rsidRPr="003D7287">
        <w:rPr>
          <w:rFonts w:ascii="Arial" w:hAnsi="Arial" w:cs="Arial"/>
          <w:lang w:eastAsia="en-US"/>
        </w:rPr>
        <w:t>enhancnment</w:t>
      </w:r>
      <w:proofErr w:type="spellEnd"/>
      <w:r w:rsidRPr="003D7287">
        <w:rPr>
          <w:rFonts w:ascii="Arial" w:hAnsi="Arial" w:cs="Arial"/>
          <w:lang w:eastAsia="en-US"/>
        </w:rPr>
        <w:tab/>
        <w:t>CAICT</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R2-2300477</w:t>
      </w:r>
      <w:r w:rsidRPr="003D7287">
        <w:rPr>
          <w:rFonts w:ascii="Arial" w:hAnsi="Arial" w:cs="Arial"/>
          <w:lang w:eastAsia="en-US"/>
        </w:rPr>
        <w:tab/>
        <w:t>discussion</w:t>
      </w:r>
      <w:r w:rsidRPr="003D7287">
        <w:rPr>
          <w:rFonts w:ascii="Arial" w:hAnsi="Arial" w:cs="Arial"/>
          <w:lang w:eastAsia="en-US"/>
        </w:rPr>
        <w:tab/>
        <w:t>On Enhanced NTN Connected-mode Mobility in Rel-18</w:t>
      </w:r>
      <w:r w:rsidRPr="003D7287">
        <w:rPr>
          <w:rFonts w:ascii="Arial" w:hAnsi="Arial" w:cs="Arial"/>
          <w:lang w:eastAsia="en-US"/>
        </w:rPr>
        <w:tab/>
        <w:t>Nokia, Nokia Shanghai Bell</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R2-2300514</w:t>
      </w:r>
      <w:r w:rsidRPr="003D7287">
        <w:rPr>
          <w:rFonts w:ascii="Arial" w:hAnsi="Arial" w:cs="Arial"/>
          <w:lang w:eastAsia="en-US"/>
        </w:rPr>
        <w:tab/>
        <w:t>discussion</w:t>
      </w:r>
      <w:r w:rsidRPr="003D7287">
        <w:rPr>
          <w:rFonts w:ascii="Arial" w:hAnsi="Arial" w:cs="Arial"/>
          <w:lang w:eastAsia="en-US"/>
        </w:rPr>
        <w:tab/>
        <w:t>SMTC and Measurement Gap Enhancements for Connected UEs</w:t>
      </w:r>
      <w:r w:rsidRPr="003D7287">
        <w:rPr>
          <w:rFonts w:ascii="Arial" w:hAnsi="Arial" w:cs="Arial"/>
          <w:lang w:eastAsia="en-US"/>
        </w:rPr>
        <w:tab/>
        <w:t>Google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lastRenderedPageBreak/>
        <w:t>R2-2300516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NTN-TN Mobility Enhancements in Connected State</w:t>
      </w:r>
      <w:r w:rsidRPr="003D7287">
        <w:rPr>
          <w:rFonts w:ascii="Arial" w:hAnsi="Arial" w:cs="Arial"/>
          <w:lang w:eastAsia="en-US"/>
        </w:rPr>
        <w:tab/>
        <w:t>Google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R2-2300734</w:t>
      </w:r>
      <w:r w:rsidRPr="003D7287">
        <w:rPr>
          <w:rFonts w:ascii="Arial" w:hAnsi="Arial" w:cs="Arial"/>
          <w:lang w:eastAsia="en-US"/>
        </w:rPr>
        <w:tab/>
        <w:t>discussion</w:t>
      </w:r>
      <w:r w:rsidRPr="003D7287">
        <w:rPr>
          <w:rFonts w:ascii="Arial" w:hAnsi="Arial" w:cs="Arial"/>
          <w:lang w:eastAsia="en-US"/>
        </w:rPr>
        <w:tab/>
        <w:t>NTN specific Handover Enhancement</w:t>
      </w:r>
      <w:r w:rsidRPr="003D7287">
        <w:rPr>
          <w:rFonts w:ascii="Arial" w:hAnsi="Arial" w:cs="Arial"/>
          <w:lang w:eastAsia="en-US"/>
        </w:rPr>
        <w:tab/>
        <w:t>Apple</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R2-2300800</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handover enhancement</w:t>
      </w:r>
      <w:r w:rsidRPr="003D7287">
        <w:rPr>
          <w:rFonts w:ascii="Arial" w:hAnsi="Arial" w:cs="Arial"/>
          <w:lang w:eastAsia="en-US"/>
        </w:rPr>
        <w:tab/>
        <w:t>LG Electronics France</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R2-2300856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of HO common signaling reduction in NTN</w:t>
      </w:r>
      <w:r w:rsidRPr="003D7287">
        <w:rPr>
          <w:rFonts w:ascii="Arial" w:hAnsi="Arial" w:cs="Arial"/>
          <w:lang w:eastAsia="en-US"/>
        </w:rPr>
        <w:tab/>
        <w:t>China Telecom</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R2-2300885</w:t>
      </w:r>
      <w:r w:rsidRPr="003D7287">
        <w:rPr>
          <w:rFonts w:ascii="Arial" w:hAnsi="Arial" w:cs="Arial"/>
          <w:lang w:eastAsia="en-US"/>
        </w:rPr>
        <w:tab/>
        <w:t>discussion</w:t>
      </w:r>
      <w:r w:rsidRPr="003D7287">
        <w:rPr>
          <w:rFonts w:ascii="Arial" w:hAnsi="Arial" w:cs="Arial"/>
          <w:lang w:eastAsia="en-US"/>
        </w:rPr>
        <w:tab/>
        <w:t>Further handover enhancement for NTN</w:t>
      </w:r>
      <w:r w:rsidRPr="003D7287">
        <w:rPr>
          <w:rFonts w:ascii="Arial" w:hAnsi="Arial" w:cs="Arial"/>
          <w:lang w:eastAsia="en-US"/>
        </w:rPr>
        <w:tab/>
        <w:t>Qualcomm Incorporated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R2-2300985</w:t>
      </w:r>
      <w:r w:rsidRPr="003D7287">
        <w:rPr>
          <w:rFonts w:ascii="Arial" w:hAnsi="Arial" w:cs="Arial"/>
          <w:lang w:eastAsia="en-US"/>
        </w:rPr>
        <w:tab/>
        <w:t>discussion</w:t>
      </w:r>
      <w:r w:rsidRPr="003D7287">
        <w:rPr>
          <w:rFonts w:ascii="Arial" w:hAnsi="Arial" w:cs="Arial"/>
          <w:lang w:eastAsia="en-US"/>
        </w:rPr>
        <w:tab/>
        <w:t xml:space="preserve">Considerations on common </w:t>
      </w:r>
      <w:proofErr w:type="spellStart"/>
      <w:r w:rsidRPr="003D7287">
        <w:rPr>
          <w:rFonts w:ascii="Arial" w:hAnsi="Arial" w:cs="Arial"/>
          <w:lang w:eastAsia="en-US"/>
        </w:rPr>
        <w:t>signalling</w:t>
      </w:r>
      <w:proofErr w:type="spellEnd"/>
      <w:r w:rsidRPr="003D7287">
        <w:rPr>
          <w:rFonts w:ascii="Arial" w:hAnsi="Arial" w:cs="Arial"/>
          <w:lang w:eastAsia="en-US"/>
        </w:rPr>
        <w:t xml:space="preserve"> for CONNECTED mobility in NTN</w:t>
      </w:r>
      <w:r w:rsidRPr="003D7287">
        <w:rPr>
          <w:rFonts w:ascii="Arial" w:hAnsi="Arial" w:cs="Arial"/>
          <w:lang w:eastAsia="en-US"/>
        </w:rPr>
        <w:tab/>
        <w:t>Lenovo</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R2-2301013</w:t>
      </w:r>
      <w:r w:rsidRPr="003D7287">
        <w:rPr>
          <w:rFonts w:ascii="Arial" w:hAnsi="Arial" w:cs="Arial"/>
          <w:lang w:eastAsia="en-US"/>
        </w:rPr>
        <w:tab/>
        <w:t>discussion</w:t>
      </w:r>
      <w:r w:rsidRPr="003D7287">
        <w:rPr>
          <w:rFonts w:ascii="Arial" w:hAnsi="Arial" w:cs="Arial"/>
          <w:lang w:eastAsia="en-US"/>
        </w:rPr>
        <w:tab/>
        <w:t>NTN-NTN handover enhancement</w:t>
      </w:r>
      <w:r w:rsidRPr="003D7287">
        <w:rPr>
          <w:rFonts w:ascii="Arial" w:hAnsi="Arial" w:cs="Arial"/>
          <w:lang w:eastAsia="en-US"/>
        </w:rPr>
        <w:tab/>
        <w:t>NEC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R2-2301094</w:t>
      </w:r>
      <w:r w:rsidRPr="003D7287">
        <w:rPr>
          <w:rFonts w:ascii="Arial" w:hAnsi="Arial" w:cs="Arial"/>
          <w:lang w:eastAsia="en-US"/>
        </w:rPr>
        <w:tab/>
        <w:t>discussion</w:t>
      </w:r>
      <w:r w:rsidRPr="003D7287">
        <w:rPr>
          <w:rFonts w:ascii="Arial" w:hAnsi="Arial" w:cs="Arial"/>
          <w:lang w:eastAsia="en-US"/>
        </w:rPr>
        <w:tab/>
        <w:t>Signaling overhead reduction and group handover during NTN-NTN HOs</w:t>
      </w:r>
      <w:r w:rsidRPr="003D7287">
        <w:rPr>
          <w:rFonts w:ascii="Arial" w:hAnsi="Arial" w:cs="Arial"/>
          <w:lang w:eastAsia="en-US"/>
        </w:rPr>
        <w:tab/>
        <w:t>Sony</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R2-2301143</w:t>
      </w:r>
      <w:r w:rsidRPr="003D7287">
        <w:rPr>
          <w:rFonts w:ascii="Arial" w:hAnsi="Arial" w:cs="Arial"/>
          <w:lang w:eastAsia="en-US"/>
        </w:rPr>
        <w:tab/>
        <w:t>discussion</w:t>
      </w:r>
      <w:r w:rsidRPr="003D7287">
        <w:rPr>
          <w:rFonts w:ascii="Arial" w:hAnsi="Arial" w:cs="Arial"/>
          <w:lang w:eastAsia="en-US"/>
        </w:rPr>
        <w:tab/>
        <w:t>Consideration on HO enhancements in NTN</w:t>
      </w:r>
      <w:r w:rsidRPr="003D7287">
        <w:rPr>
          <w:rFonts w:ascii="Arial" w:hAnsi="Arial" w:cs="Arial"/>
          <w:lang w:eastAsia="en-US"/>
        </w:rPr>
        <w:tab/>
        <w:t xml:space="preserve">ZTE Corporation, </w:t>
      </w:r>
      <w:proofErr w:type="spellStart"/>
      <w:r w:rsidRPr="003D7287">
        <w:rPr>
          <w:rFonts w:ascii="Arial" w:hAnsi="Arial" w:cs="Arial"/>
          <w:lang w:eastAsia="en-US"/>
        </w:rPr>
        <w:t>Sanechips</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R2-2301186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handover enhancements for NTN-NTN mobility</w:t>
      </w:r>
      <w:r w:rsidRPr="003D7287">
        <w:rPr>
          <w:rFonts w:ascii="Arial" w:hAnsi="Arial" w:cs="Arial"/>
          <w:lang w:eastAsia="en-US"/>
        </w:rPr>
        <w:tab/>
        <w:t>Xiaomi</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R2-2301269</w:t>
      </w:r>
      <w:r w:rsidRPr="003D7287">
        <w:rPr>
          <w:rFonts w:ascii="Arial" w:hAnsi="Arial" w:cs="Arial"/>
          <w:lang w:eastAsia="en-US"/>
        </w:rPr>
        <w:tab/>
        <w:t>discussion</w:t>
      </w:r>
      <w:r w:rsidRPr="003D7287">
        <w:rPr>
          <w:rFonts w:ascii="Arial" w:hAnsi="Arial" w:cs="Arial"/>
          <w:lang w:eastAsia="en-US"/>
        </w:rPr>
        <w:tab/>
        <w:t>Service Link Switching with PCI unchanged</w:t>
      </w:r>
      <w:r w:rsidRPr="003D7287">
        <w:rPr>
          <w:rFonts w:ascii="Arial" w:hAnsi="Arial" w:cs="Arial"/>
          <w:lang w:eastAsia="en-US"/>
        </w:rPr>
        <w:tab/>
      </w:r>
      <w:proofErr w:type="spellStart"/>
      <w:r w:rsidRPr="003D7287">
        <w:rPr>
          <w:rFonts w:ascii="Arial" w:hAnsi="Arial" w:cs="Arial"/>
          <w:lang w:eastAsia="en-US"/>
        </w:rPr>
        <w:t>CMCC,CATT,Huawei,HiSilicon,Lenovo,vivo</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R2-2301366</w:t>
      </w:r>
      <w:r w:rsidRPr="003D7287">
        <w:rPr>
          <w:rFonts w:ascii="Arial" w:hAnsi="Arial" w:cs="Arial"/>
          <w:lang w:eastAsia="en-US"/>
        </w:rPr>
        <w:tab/>
        <w:t>discussion</w:t>
      </w:r>
      <w:r w:rsidRPr="003D7287">
        <w:rPr>
          <w:rFonts w:ascii="Arial" w:hAnsi="Arial" w:cs="Arial"/>
          <w:lang w:eastAsia="en-US"/>
        </w:rPr>
        <w:tab/>
        <w:t>NTN mobility enhancements for RRC_CONNECTED</w:t>
      </w:r>
      <w:r w:rsidRPr="003D7287">
        <w:rPr>
          <w:rFonts w:ascii="Arial" w:hAnsi="Arial" w:cs="Arial"/>
          <w:lang w:eastAsia="en-US"/>
        </w:rPr>
        <w:tab/>
      </w:r>
      <w:proofErr w:type="spellStart"/>
      <w:r w:rsidRPr="003D7287">
        <w:rPr>
          <w:rFonts w:ascii="Arial" w:hAnsi="Arial" w:cs="Arial"/>
          <w:lang w:eastAsia="en-US"/>
        </w:rPr>
        <w:t>InterDigital</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R2-2301481</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NTN handover enhancements</w:t>
      </w:r>
      <w:r w:rsidRPr="003D7287">
        <w:rPr>
          <w:rFonts w:ascii="Arial" w:hAnsi="Arial" w:cs="Arial"/>
          <w:lang w:eastAsia="en-US"/>
        </w:rPr>
        <w:tab/>
        <w:t>Samsung Research America</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R2-2301504</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Handover enhancements for NTN</w:t>
      </w:r>
      <w:r w:rsidRPr="003D7287">
        <w:rPr>
          <w:rFonts w:ascii="Arial" w:hAnsi="Arial" w:cs="Arial"/>
          <w:lang w:eastAsia="en-US"/>
        </w:rPr>
        <w:tab/>
        <w:t>Fujitsu Limited</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R2-2301536</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RACH-less handover for NTN</w:t>
      </w:r>
      <w:r w:rsidRPr="003D7287">
        <w:rPr>
          <w:rFonts w:ascii="Arial" w:hAnsi="Arial" w:cs="Arial"/>
          <w:lang w:eastAsia="en-US"/>
        </w:rPr>
        <w:tab/>
      </w:r>
      <w:proofErr w:type="spellStart"/>
      <w:r w:rsidRPr="003D7287">
        <w:rPr>
          <w:rFonts w:ascii="Arial" w:hAnsi="Arial" w:cs="Arial"/>
          <w:lang w:eastAsia="en-US"/>
        </w:rPr>
        <w:t>ASUSTeK</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R2-2301537</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handover enhancement with common </w:t>
      </w:r>
      <w:proofErr w:type="spellStart"/>
      <w:r w:rsidRPr="003D7287">
        <w:rPr>
          <w:rFonts w:ascii="Arial" w:hAnsi="Arial" w:cs="Arial"/>
          <w:lang w:eastAsia="en-US"/>
        </w:rPr>
        <w:t>signalling</w:t>
      </w:r>
      <w:proofErr w:type="spellEnd"/>
      <w:r w:rsidRPr="003D7287">
        <w:rPr>
          <w:rFonts w:ascii="Arial" w:hAnsi="Arial" w:cs="Arial"/>
          <w:lang w:eastAsia="en-US"/>
        </w:rPr>
        <w:tab/>
      </w:r>
      <w:proofErr w:type="spellStart"/>
      <w:r w:rsidRPr="003D7287">
        <w:rPr>
          <w:rFonts w:ascii="Arial" w:hAnsi="Arial" w:cs="Arial"/>
          <w:lang w:eastAsia="en-US"/>
        </w:rPr>
        <w:t>ASUSTeK</w:t>
      </w:r>
      <w:proofErr w:type="spellEnd"/>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R2-2301606</w:t>
      </w:r>
      <w:r w:rsidRPr="003D7287">
        <w:rPr>
          <w:rFonts w:ascii="Arial" w:hAnsi="Arial" w:cs="Arial"/>
          <w:lang w:eastAsia="en-US"/>
        </w:rPr>
        <w:tab/>
        <w:t>discussion</w:t>
      </w:r>
      <w:r w:rsidRPr="003D7287">
        <w:rPr>
          <w:rFonts w:ascii="Arial" w:hAnsi="Arial" w:cs="Arial"/>
          <w:lang w:eastAsia="en-US"/>
        </w:rPr>
        <w:tab/>
        <w:t>Further discussion on NTN-NTN handover enhancements</w:t>
      </w:r>
      <w:r w:rsidRPr="003D7287">
        <w:rPr>
          <w:rFonts w:ascii="Arial" w:hAnsi="Arial" w:cs="Arial"/>
          <w:lang w:eastAsia="en-US"/>
        </w:rPr>
        <w:tab/>
      </w:r>
      <w:proofErr w:type="spellStart"/>
      <w:r w:rsidRPr="003D7287">
        <w:rPr>
          <w:rFonts w:ascii="Arial" w:hAnsi="Arial" w:cs="Arial"/>
          <w:lang w:eastAsia="en-US"/>
        </w:rPr>
        <w:t>Transsion</w:t>
      </w:r>
      <w:proofErr w:type="spellEnd"/>
      <w:r w:rsidRPr="003D7287">
        <w:rPr>
          <w:rFonts w:ascii="Arial" w:hAnsi="Arial" w:cs="Arial"/>
          <w:lang w:eastAsia="en-US"/>
        </w:rPr>
        <w:t xml:space="preserve"> Holdings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R2-2301766</w:t>
      </w:r>
      <w:r w:rsidRPr="003D7287">
        <w:rPr>
          <w:rFonts w:ascii="Arial" w:hAnsi="Arial" w:cs="Arial"/>
          <w:lang w:eastAsia="en-US"/>
        </w:rPr>
        <w:tab/>
        <w:t>discussion</w:t>
      </w:r>
      <w:r w:rsidRPr="003D7287">
        <w:rPr>
          <w:rFonts w:ascii="Arial" w:hAnsi="Arial" w:cs="Arial"/>
          <w:lang w:eastAsia="en-US"/>
        </w:rPr>
        <w:tab/>
        <w:t>Further discussion on NTN-NTN handover enhancements</w:t>
      </w:r>
      <w:r w:rsidRPr="003D7287">
        <w:rPr>
          <w:rFonts w:ascii="Arial" w:hAnsi="Arial" w:cs="Arial"/>
          <w:lang w:eastAsia="en-US"/>
        </w:rPr>
        <w:tab/>
        <w:t>NTT DOCOMO, INC.</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R2-2301821</w:t>
      </w:r>
      <w:r w:rsidRPr="003D7287">
        <w:rPr>
          <w:rFonts w:ascii="Arial" w:hAnsi="Arial" w:cs="Arial"/>
          <w:lang w:eastAsia="en-US"/>
        </w:rPr>
        <w:tab/>
        <w:t>discussion</w:t>
      </w:r>
      <w:r w:rsidRPr="003D7287">
        <w:rPr>
          <w:rFonts w:ascii="Arial" w:hAnsi="Arial" w:cs="Arial"/>
          <w:lang w:eastAsia="en-US"/>
        </w:rPr>
        <w:tab/>
      </w:r>
      <w:proofErr w:type="spellStart"/>
      <w:r w:rsidRPr="003D7287">
        <w:rPr>
          <w:rFonts w:ascii="Arial" w:hAnsi="Arial" w:cs="Arial"/>
          <w:lang w:eastAsia="en-US"/>
        </w:rPr>
        <w:t>Discussion</w:t>
      </w:r>
      <w:proofErr w:type="spellEnd"/>
      <w:r w:rsidRPr="003D7287">
        <w:rPr>
          <w:rFonts w:ascii="Arial" w:hAnsi="Arial" w:cs="Arial"/>
          <w:lang w:eastAsia="en-US"/>
        </w:rPr>
        <w:t xml:space="preserve"> on handover enhancements</w:t>
      </w:r>
      <w:r w:rsidRPr="003D7287">
        <w:rPr>
          <w:rFonts w:ascii="Arial" w:hAnsi="Arial" w:cs="Arial"/>
          <w:lang w:eastAsia="en-US"/>
        </w:rPr>
        <w:tab/>
        <w:t>Sharp</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R2-2301864</w:t>
      </w:r>
      <w:r w:rsidRPr="003D7287">
        <w:rPr>
          <w:rFonts w:ascii="Arial" w:hAnsi="Arial" w:cs="Arial"/>
          <w:lang w:eastAsia="en-US"/>
        </w:rPr>
        <w:tab/>
        <w:t>discussion</w:t>
      </w:r>
      <w:r w:rsidRPr="003D7287">
        <w:rPr>
          <w:rFonts w:ascii="Arial" w:hAnsi="Arial" w:cs="Arial"/>
          <w:lang w:eastAsia="en-US"/>
        </w:rPr>
        <w:tab/>
        <w:t>NTN-NTN handover enhancements</w:t>
      </w:r>
      <w:r w:rsidRPr="003D7287">
        <w:rPr>
          <w:rFonts w:ascii="Arial" w:hAnsi="Arial" w:cs="Arial"/>
          <w:lang w:eastAsia="en-US"/>
        </w:rPr>
        <w:tab/>
      </w:r>
      <w:proofErr w:type="spellStart"/>
      <w:r w:rsidRPr="003D7287">
        <w:rPr>
          <w:rFonts w:ascii="Arial" w:hAnsi="Arial" w:cs="Arial"/>
          <w:lang w:eastAsia="en-US"/>
        </w:rPr>
        <w:t>Sequans</w:t>
      </w:r>
      <w:proofErr w:type="spellEnd"/>
      <w:r w:rsidRPr="003D7287">
        <w:rPr>
          <w:rFonts w:ascii="Arial" w:hAnsi="Arial" w:cs="Arial"/>
          <w:lang w:eastAsia="en-US"/>
        </w:rPr>
        <w:t xml:space="preserve"> Communications</w:t>
      </w:r>
    </w:p>
    <w:p w:rsidR="003D7287" w:rsidRPr="003D7287"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R2-2301866</w:t>
      </w:r>
      <w:r w:rsidRPr="003D7287">
        <w:rPr>
          <w:rFonts w:ascii="Arial" w:hAnsi="Arial" w:cs="Arial"/>
          <w:lang w:eastAsia="en-US"/>
        </w:rPr>
        <w:tab/>
        <w:t>discussion</w:t>
      </w:r>
      <w:r w:rsidRPr="003D7287">
        <w:rPr>
          <w:rFonts w:ascii="Arial" w:hAnsi="Arial" w:cs="Arial"/>
          <w:lang w:eastAsia="en-US"/>
        </w:rPr>
        <w:tab/>
        <w:t>HO/CHO Signaling Overhead Reduction by NTN-</w:t>
      </w:r>
      <w:proofErr w:type="spellStart"/>
      <w:r w:rsidRPr="003D7287">
        <w:rPr>
          <w:rFonts w:ascii="Arial" w:hAnsi="Arial" w:cs="Arial"/>
          <w:lang w:eastAsia="en-US"/>
        </w:rPr>
        <w:t>config</w:t>
      </w:r>
      <w:proofErr w:type="spellEnd"/>
      <w:r w:rsidRPr="003D7287">
        <w:rPr>
          <w:rFonts w:ascii="Arial" w:hAnsi="Arial" w:cs="Arial"/>
          <w:lang w:eastAsia="en-US"/>
        </w:rPr>
        <w:t xml:space="preserve"> omission</w:t>
      </w:r>
      <w:r w:rsidRPr="003D7287">
        <w:rPr>
          <w:rFonts w:ascii="Arial" w:hAnsi="Arial" w:cs="Arial"/>
          <w:lang w:eastAsia="en-US"/>
        </w:rPr>
        <w:tab/>
      </w:r>
      <w:proofErr w:type="spellStart"/>
      <w:r w:rsidRPr="003D7287">
        <w:rPr>
          <w:rFonts w:ascii="Arial" w:hAnsi="Arial" w:cs="Arial"/>
          <w:lang w:eastAsia="en-US"/>
        </w:rPr>
        <w:t>Sequans</w:t>
      </w:r>
      <w:proofErr w:type="spellEnd"/>
      <w:r w:rsidRPr="003D7287">
        <w:rPr>
          <w:rFonts w:ascii="Arial" w:hAnsi="Arial" w:cs="Arial"/>
          <w:lang w:eastAsia="en-US"/>
        </w:rPr>
        <w:t xml:space="preserve"> Communications</w:t>
      </w:r>
    </w:p>
    <w:p w:rsidR="00AA5465" w:rsidRPr="00711D7F" w:rsidRDefault="003D7287" w:rsidP="003D7287">
      <w:pPr>
        <w:pStyle w:val="Paragraphedeliste"/>
        <w:numPr>
          <w:ilvl w:val="0"/>
          <w:numId w:val="41"/>
        </w:numPr>
        <w:ind w:leftChars="0"/>
        <w:rPr>
          <w:rFonts w:ascii="Arial" w:hAnsi="Arial" w:cs="Arial"/>
          <w:lang w:eastAsia="en-US"/>
        </w:rPr>
      </w:pPr>
      <w:r w:rsidRPr="003D7287">
        <w:rPr>
          <w:rFonts w:ascii="Arial" w:hAnsi="Arial" w:cs="Arial"/>
          <w:lang w:eastAsia="en-US"/>
        </w:rPr>
        <w:t>R2-2301867</w:t>
      </w:r>
      <w:r w:rsidRPr="003D7287">
        <w:rPr>
          <w:rFonts w:ascii="Arial" w:hAnsi="Arial" w:cs="Arial"/>
          <w:lang w:eastAsia="en-US"/>
        </w:rPr>
        <w:tab/>
        <w:t>discussion</w:t>
      </w:r>
      <w:r w:rsidRPr="003D7287">
        <w:rPr>
          <w:rFonts w:ascii="Arial" w:hAnsi="Arial" w:cs="Arial"/>
          <w:lang w:eastAsia="en-US"/>
        </w:rPr>
        <w:tab/>
        <w:t>Handover enhancements</w:t>
      </w:r>
      <w:r w:rsidRPr="003D7287">
        <w:rPr>
          <w:rFonts w:ascii="Arial" w:hAnsi="Arial" w:cs="Arial"/>
          <w:lang w:eastAsia="en-US"/>
        </w:rPr>
        <w:tab/>
        <w:t>Ericsson</w:t>
      </w:r>
    </w:p>
    <w:p w:rsidR="00AA5465" w:rsidRDefault="00AA5465" w:rsidP="00EB2D04">
      <w:pPr>
        <w:tabs>
          <w:tab w:val="left" w:pos="567"/>
        </w:tabs>
        <w:snapToGrid w:val="0"/>
        <w:rPr>
          <w:rFonts w:ascii="Arial" w:hAnsi="Arial" w:cs="Arial"/>
          <w:bCs/>
        </w:rPr>
      </w:pPr>
    </w:p>
    <w:p w:rsidR="00EB2D04" w:rsidRPr="00B80E37" w:rsidRDefault="00EB2D04" w:rsidP="00EB2D04">
      <w:pPr>
        <w:pStyle w:val="Titre2"/>
        <w:rPr>
          <w:lang w:eastAsia="ja-JP"/>
        </w:rPr>
      </w:pPr>
      <w:r w:rsidRPr="00B80E37">
        <w:rPr>
          <w:lang w:eastAsia="ja-JP"/>
        </w:rPr>
        <w:t>4.3</w:t>
      </w:r>
      <w:r w:rsidRPr="00B80E37">
        <w:rPr>
          <w:lang w:eastAsia="ja-JP"/>
        </w:rPr>
        <w:tab/>
        <w:t>RAN3</w:t>
      </w:r>
    </w:p>
    <w:p w:rsidR="00EB2D04" w:rsidRDefault="00EB2D04" w:rsidP="00EB2D04">
      <w:pPr>
        <w:tabs>
          <w:tab w:val="left" w:pos="567"/>
        </w:tabs>
        <w:snapToGrid w:val="0"/>
        <w:rPr>
          <w:rFonts w:ascii="Arial" w:hAnsi="Arial" w:cs="Arial"/>
          <w:bCs/>
        </w:rPr>
      </w:pPr>
    </w:p>
    <w:p w:rsidR="00AA5465" w:rsidRDefault="00AA5465" w:rsidP="00AA546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3</w:t>
      </w:r>
      <w:r w:rsidRPr="00100FB5">
        <w:rPr>
          <w:rFonts w:ascii="Arial" w:hAnsi="Arial" w:cs="Arial"/>
          <w:b/>
          <w:kern w:val="2"/>
          <w:sz w:val="21"/>
          <w:szCs w:val="22"/>
          <w:lang w:val="en-US" w:eastAsia="en-US"/>
        </w:rPr>
        <w:t>#1</w:t>
      </w:r>
      <w:r>
        <w:rPr>
          <w:rFonts w:ascii="Arial" w:hAnsi="Arial" w:cs="Arial"/>
          <w:b/>
          <w:kern w:val="2"/>
          <w:sz w:val="21"/>
          <w:szCs w:val="22"/>
          <w:lang w:val="en-US" w:eastAsia="en-US"/>
        </w:rPr>
        <w:t>19</w:t>
      </w:r>
      <w:r w:rsidRPr="00100FB5">
        <w:rPr>
          <w:rFonts w:ascii="Arial" w:hAnsi="Arial" w:cs="Arial"/>
          <w:b/>
          <w:kern w:val="2"/>
          <w:sz w:val="21"/>
          <w:szCs w:val="22"/>
          <w:lang w:val="en-US" w:eastAsia="en-US"/>
        </w:rPr>
        <w:t xml:space="preserve"> Athens, Greece, February 27th – March 3rd, 2023</w:t>
      </w:r>
      <w:r>
        <w:rPr>
          <w:rFonts w:ascii="Arial" w:hAnsi="Arial" w:cs="Arial"/>
          <w:b/>
          <w:kern w:val="2"/>
          <w:sz w:val="21"/>
          <w:szCs w:val="22"/>
          <w:lang w:val="en-US" w:eastAsia="en-US"/>
        </w:rPr>
        <w:t>:</w:t>
      </w:r>
    </w:p>
    <w:p w:rsidR="00291C9E" w:rsidRPr="00291C9E" w:rsidRDefault="00291C9E" w:rsidP="00291C9E">
      <w:pPr>
        <w:rPr>
          <w:rFonts w:ascii="Arial" w:hAnsi="Arial" w:cs="Arial"/>
          <w:lang w:eastAsia="en-US"/>
        </w:rPr>
      </w:pPr>
      <w:r w:rsidRPr="00291C9E">
        <w:rPr>
          <w:rFonts w:ascii="Arial" w:hAnsi="Arial" w:cs="Arial"/>
          <w:lang w:eastAsia="en-US"/>
        </w:rPr>
        <w:t>Submitted TDOCs:</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R3-230435</w:t>
      </w:r>
      <w:r w:rsidRPr="00C45321">
        <w:rPr>
          <w:rFonts w:ascii="Arial" w:hAnsi="Arial" w:cs="Arial"/>
          <w:lang w:eastAsia="en-US"/>
        </w:rPr>
        <w:tab/>
        <w:t>Work Plan</w:t>
      </w:r>
      <w:r w:rsidRPr="00C45321">
        <w:rPr>
          <w:rFonts w:ascii="Arial" w:hAnsi="Arial" w:cs="Arial"/>
          <w:lang w:eastAsia="en-US"/>
        </w:rPr>
        <w:tab/>
        <w:t>R18 WI NR-NTN-</w:t>
      </w:r>
      <w:proofErr w:type="spellStart"/>
      <w:r w:rsidRPr="00C45321">
        <w:rPr>
          <w:rFonts w:ascii="Arial" w:hAnsi="Arial" w:cs="Arial"/>
          <w:lang w:eastAsia="en-US"/>
        </w:rPr>
        <w:t>enh</w:t>
      </w:r>
      <w:proofErr w:type="spellEnd"/>
      <w:r w:rsidRPr="00C45321">
        <w:rPr>
          <w:rFonts w:ascii="Arial" w:hAnsi="Arial" w:cs="Arial"/>
          <w:lang w:eastAsia="en-US"/>
        </w:rPr>
        <w:t xml:space="preserve"> work plan at RAN1, 2 and 3</w:t>
      </w:r>
      <w:r w:rsidRPr="00C45321">
        <w:rPr>
          <w:rFonts w:ascii="Arial" w:hAnsi="Arial" w:cs="Arial"/>
          <w:lang w:eastAsia="en-US"/>
        </w:rPr>
        <w:tab/>
        <w:t>THALES</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R3-230177</w:t>
      </w:r>
      <w:r w:rsidRPr="00C45321">
        <w:rPr>
          <w:rFonts w:ascii="Arial" w:hAnsi="Arial" w:cs="Arial"/>
          <w:lang w:eastAsia="en-US"/>
        </w:rPr>
        <w:tab/>
        <w:t>discussion</w:t>
      </w:r>
      <w:r w:rsidRPr="00C45321">
        <w:rPr>
          <w:rFonts w:ascii="Arial" w:hAnsi="Arial" w:cs="Arial"/>
          <w:lang w:eastAsia="en-US"/>
        </w:rPr>
        <w:tab/>
      </w:r>
      <w:proofErr w:type="spellStart"/>
      <w:r w:rsidRPr="00C45321">
        <w:rPr>
          <w:rFonts w:ascii="Arial" w:hAnsi="Arial" w:cs="Arial"/>
          <w:lang w:eastAsia="en-US"/>
        </w:rPr>
        <w:t>Discussion</w:t>
      </w:r>
      <w:proofErr w:type="spellEnd"/>
      <w:r w:rsidRPr="00C45321">
        <w:rPr>
          <w:rFonts w:ascii="Arial" w:hAnsi="Arial" w:cs="Arial"/>
          <w:lang w:eastAsia="en-US"/>
        </w:rPr>
        <w:t xml:space="preserve"> on the cell ID and multiple TAC issue</w:t>
      </w:r>
      <w:r w:rsidRPr="00C45321">
        <w:rPr>
          <w:rFonts w:ascii="Arial" w:hAnsi="Arial" w:cs="Arial"/>
          <w:lang w:eastAsia="en-US"/>
        </w:rPr>
        <w:tab/>
        <w:t>Nokia, Nokia Shanghai Bell</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R3-230293</w:t>
      </w:r>
      <w:r w:rsidRPr="00C45321">
        <w:rPr>
          <w:rFonts w:ascii="Arial" w:hAnsi="Arial" w:cs="Arial"/>
          <w:lang w:eastAsia="en-US"/>
        </w:rPr>
        <w:tab/>
        <w:t>discussion</w:t>
      </w:r>
      <w:r w:rsidRPr="00C45321">
        <w:rPr>
          <w:rFonts w:ascii="Arial" w:hAnsi="Arial" w:cs="Arial"/>
          <w:lang w:eastAsia="en-US"/>
        </w:rPr>
        <w:tab/>
        <w:t>Further discussion on mobility of NTN</w:t>
      </w:r>
      <w:r w:rsidRPr="00C45321">
        <w:rPr>
          <w:rFonts w:ascii="Arial" w:hAnsi="Arial" w:cs="Arial"/>
          <w:lang w:eastAsia="en-US"/>
        </w:rPr>
        <w:tab/>
        <w:t>Huawei</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R3-230436</w:t>
      </w:r>
      <w:r w:rsidRPr="00C45321">
        <w:rPr>
          <w:rFonts w:ascii="Arial" w:hAnsi="Arial" w:cs="Arial"/>
          <w:lang w:eastAsia="en-US"/>
        </w:rPr>
        <w:tab/>
        <w:t>other</w:t>
      </w:r>
      <w:r w:rsidRPr="00C45321">
        <w:rPr>
          <w:rFonts w:ascii="Arial" w:hAnsi="Arial" w:cs="Arial"/>
          <w:lang w:eastAsia="en-US"/>
        </w:rPr>
        <w:tab/>
        <w:t>NGAP Support for Time-Based HO in NTN</w:t>
      </w:r>
      <w:r w:rsidRPr="00C45321">
        <w:rPr>
          <w:rFonts w:ascii="Arial" w:hAnsi="Arial" w:cs="Arial"/>
          <w:lang w:eastAsia="en-US"/>
        </w:rPr>
        <w:tab/>
        <w:t>Ericsson, Thales, Intelsat, Lockheed Martin, Hughes Network Systems, CATT, ESA</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R3-230484</w:t>
      </w:r>
      <w:r w:rsidRPr="00C45321">
        <w:rPr>
          <w:rFonts w:ascii="Arial" w:hAnsi="Arial" w:cs="Arial"/>
          <w:lang w:eastAsia="en-US"/>
        </w:rPr>
        <w:tab/>
        <w:t>discussion</w:t>
      </w:r>
      <w:r w:rsidRPr="00C45321">
        <w:rPr>
          <w:rFonts w:ascii="Arial" w:hAnsi="Arial" w:cs="Arial"/>
          <w:lang w:eastAsia="en-US"/>
        </w:rPr>
        <w:tab/>
      </w:r>
      <w:proofErr w:type="spellStart"/>
      <w:r w:rsidRPr="00C45321">
        <w:rPr>
          <w:rFonts w:ascii="Arial" w:hAnsi="Arial" w:cs="Arial"/>
          <w:lang w:eastAsia="en-US"/>
        </w:rPr>
        <w:t>Discussion</w:t>
      </w:r>
      <w:proofErr w:type="spellEnd"/>
      <w:r w:rsidRPr="00C45321">
        <w:rPr>
          <w:rFonts w:ascii="Arial" w:hAnsi="Arial" w:cs="Arial"/>
          <w:lang w:eastAsia="en-US"/>
        </w:rPr>
        <w:t xml:space="preserve"> on NR NTN Service Continuity Enhancements</w:t>
      </w:r>
      <w:r w:rsidRPr="00C45321">
        <w:rPr>
          <w:rFonts w:ascii="Arial" w:hAnsi="Arial" w:cs="Arial"/>
          <w:lang w:eastAsia="en-US"/>
        </w:rPr>
        <w:tab/>
        <w:t>Qualcomm Incorporated</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R3-230148</w:t>
      </w:r>
      <w:r w:rsidRPr="00C45321">
        <w:rPr>
          <w:rFonts w:ascii="Arial" w:hAnsi="Arial" w:cs="Arial"/>
          <w:lang w:eastAsia="en-US"/>
        </w:rPr>
        <w:tab/>
        <w:t>discussion</w:t>
      </w:r>
      <w:r w:rsidRPr="00C45321">
        <w:rPr>
          <w:rFonts w:ascii="Arial" w:hAnsi="Arial" w:cs="Arial"/>
          <w:lang w:eastAsia="en-US"/>
        </w:rPr>
        <w:tab/>
      </w:r>
      <w:proofErr w:type="spellStart"/>
      <w:r w:rsidRPr="00C45321">
        <w:rPr>
          <w:rFonts w:ascii="Arial" w:hAnsi="Arial" w:cs="Arial"/>
          <w:lang w:eastAsia="en-US"/>
        </w:rPr>
        <w:t>Discussion</w:t>
      </w:r>
      <w:proofErr w:type="spellEnd"/>
      <w:r w:rsidRPr="00C45321">
        <w:rPr>
          <w:rFonts w:ascii="Arial" w:hAnsi="Arial" w:cs="Arial"/>
          <w:lang w:eastAsia="en-US"/>
        </w:rPr>
        <w:t xml:space="preserve"> on Mobility and Service Continuity Enhancements</w:t>
      </w:r>
      <w:r w:rsidRPr="00C45321">
        <w:rPr>
          <w:rFonts w:ascii="Arial" w:hAnsi="Arial" w:cs="Arial"/>
          <w:lang w:eastAsia="en-US"/>
        </w:rPr>
        <w:tab/>
        <w:t>CATT</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R3-230168</w:t>
      </w:r>
      <w:r w:rsidRPr="00C45321">
        <w:rPr>
          <w:rFonts w:ascii="Arial" w:hAnsi="Arial" w:cs="Arial"/>
          <w:lang w:eastAsia="en-US"/>
        </w:rPr>
        <w:tab/>
        <w:t>discussion</w:t>
      </w:r>
      <w:r w:rsidRPr="00C45321">
        <w:rPr>
          <w:rFonts w:ascii="Arial" w:hAnsi="Arial" w:cs="Arial"/>
          <w:lang w:eastAsia="en-US"/>
        </w:rPr>
        <w:tab/>
        <w:t>Further discussion on mobility of NR NTN</w:t>
      </w:r>
      <w:r w:rsidRPr="00C45321">
        <w:rPr>
          <w:rFonts w:ascii="Arial" w:hAnsi="Arial" w:cs="Arial"/>
          <w:lang w:eastAsia="en-US"/>
        </w:rPr>
        <w:tab/>
        <w:t>China Telecommunication</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R3-230620</w:t>
      </w:r>
      <w:r w:rsidRPr="00C45321">
        <w:rPr>
          <w:rFonts w:ascii="Arial" w:hAnsi="Arial" w:cs="Arial"/>
          <w:lang w:eastAsia="en-US"/>
        </w:rPr>
        <w:tab/>
        <w:t>discussion</w:t>
      </w:r>
      <w:r w:rsidRPr="00C45321">
        <w:rPr>
          <w:rFonts w:ascii="Arial" w:hAnsi="Arial" w:cs="Arial"/>
          <w:lang w:eastAsia="en-US"/>
        </w:rPr>
        <w:tab/>
        <w:t>Remaining issues on service continuity enhancement for NTN</w:t>
      </w:r>
      <w:r w:rsidRPr="00C45321">
        <w:rPr>
          <w:rFonts w:ascii="Arial" w:hAnsi="Arial" w:cs="Arial"/>
          <w:lang w:eastAsia="en-US"/>
        </w:rPr>
        <w:tab/>
        <w:t>Samsung</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R3-230768</w:t>
      </w:r>
      <w:r w:rsidRPr="00C45321">
        <w:rPr>
          <w:rFonts w:ascii="Arial" w:hAnsi="Arial" w:cs="Arial"/>
          <w:lang w:eastAsia="en-US"/>
        </w:rPr>
        <w:tab/>
        <w:t>discussion</w:t>
      </w:r>
      <w:r w:rsidRPr="00C45321">
        <w:rPr>
          <w:rFonts w:ascii="Arial" w:hAnsi="Arial" w:cs="Arial"/>
          <w:lang w:eastAsia="en-US"/>
        </w:rPr>
        <w:tab/>
        <w:t>Further discussion on mobility issue for NR NTN</w:t>
      </w:r>
      <w:r w:rsidRPr="00C45321">
        <w:rPr>
          <w:rFonts w:ascii="Arial" w:hAnsi="Arial" w:cs="Arial"/>
          <w:lang w:eastAsia="en-US"/>
        </w:rPr>
        <w:tab/>
        <w:t>ZTE</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R3-230176</w:t>
      </w:r>
      <w:r w:rsidRPr="00C45321">
        <w:rPr>
          <w:rFonts w:ascii="Arial" w:hAnsi="Arial" w:cs="Arial"/>
          <w:lang w:eastAsia="en-US"/>
        </w:rPr>
        <w:tab/>
        <w:t>discussion</w:t>
      </w:r>
      <w:r w:rsidRPr="00C45321">
        <w:rPr>
          <w:rFonts w:ascii="Arial" w:hAnsi="Arial" w:cs="Arial"/>
          <w:lang w:eastAsia="en-US"/>
        </w:rPr>
        <w:tab/>
      </w:r>
      <w:proofErr w:type="spellStart"/>
      <w:r w:rsidRPr="00C45321">
        <w:rPr>
          <w:rFonts w:ascii="Arial" w:hAnsi="Arial" w:cs="Arial"/>
          <w:lang w:eastAsia="en-US"/>
        </w:rPr>
        <w:t>Discussion</w:t>
      </w:r>
      <w:proofErr w:type="spellEnd"/>
      <w:r w:rsidRPr="00C45321">
        <w:rPr>
          <w:rFonts w:ascii="Arial" w:hAnsi="Arial" w:cs="Arial"/>
          <w:lang w:eastAsia="en-US"/>
        </w:rPr>
        <w:t xml:space="preserve"> on the time-based trigger condition in NR NTN</w:t>
      </w:r>
      <w:r w:rsidRPr="00C45321">
        <w:rPr>
          <w:rFonts w:ascii="Arial" w:hAnsi="Arial" w:cs="Arial"/>
          <w:lang w:eastAsia="en-US"/>
        </w:rPr>
        <w:tab/>
        <w:t>Nokia, Nokia Shanghai Bell</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R3-230294</w:t>
      </w:r>
      <w:r w:rsidRPr="00C45321">
        <w:rPr>
          <w:rFonts w:ascii="Arial" w:hAnsi="Arial" w:cs="Arial"/>
          <w:lang w:eastAsia="en-US"/>
        </w:rPr>
        <w:tab/>
        <w:t>discussion</w:t>
      </w:r>
      <w:r w:rsidRPr="00C45321">
        <w:rPr>
          <w:rFonts w:ascii="Arial" w:hAnsi="Arial" w:cs="Arial"/>
          <w:lang w:eastAsia="en-US"/>
        </w:rPr>
        <w:tab/>
        <w:t xml:space="preserve">Further discussion on </w:t>
      </w:r>
      <w:proofErr w:type="spellStart"/>
      <w:r w:rsidRPr="00C45321">
        <w:rPr>
          <w:rFonts w:ascii="Arial" w:hAnsi="Arial" w:cs="Arial"/>
          <w:lang w:eastAsia="en-US"/>
        </w:rPr>
        <w:t>Xn</w:t>
      </w:r>
      <w:proofErr w:type="spellEnd"/>
      <w:r w:rsidRPr="00C45321">
        <w:rPr>
          <w:rFonts w:ascii="Arial" w:hAnsi="Arial" w:cs="Arial"/>
          <w:lang w:eastAsia="en-US"/>
        </w:rPr>
        <w:t xml:space="preserve"> and NG interface</w:t>
      </w:r>
      <w:r w:rsidRPr="00C45321">
        <w:rPr>
          <w:rFonts w:ascii="Arial" w:hAnsi="Arial" w:cs="Arial"/>
          <w:lang w:eastAsia="en-US"/>
        </w:rPr>
        <w:tab/>
        <w:t>Huawei</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R3-230441</w:t>
      </w:r>
      <w:r w:rsidRPr="00C45321">
        <w:rPr>
          <w:rFonts w:ascii="Arial" w:hAnsi="Arial" w:cs="Arial"/>
          <w:lang w:eastAsia="en-US"/>
        </w:rPr>
        <w:tab/>
        <w:t>discussion</w:t>
      </w:r>
      <w:r w:rsidRPr="00C45321">
        <w:rPr>
          <w:rFonts w:ascii="Arial" w:hAnsi="Arial" w:cs="Arial"/>
          <w:lang w:eastAsia="en-US"/>
        </w:rPr>
        <w:tab/>
        <w:t>Time Margin for CHO in NR NTN</w:t>
      </w:r>
      <w:r w:rsidRPr="00C45321">
        <w:rPr>
          <w:rFonts w:ascii="Arial" w:hAnsi="Arial" w:cs="Arial"/>
          <w:lang w:eastAsia="en-US"/>
        </w:rPr>
        <w:tab/>
        <w:t>Ericsson, Thales</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lastRenderedPageBreak/>
        <w:t>R3-230438</w:t>
      </w:r>
      <w:r w:rsidRPr="00C45321">
        <w:rPr>
          <w:rFonts w:ascii="Arial" w:hAnsi="Arial" w:cs="Arial"/>
          <w:lang w:eastAsia="en-US"/>
        </w:rPr>
        <w:tab/>
        <w:t>CR</w:t>
      </w:r>
      <w:r w:rsidRPr="00C45321">
        <w:rPr>
          <w:rFonts w:ascii="Arial" w:hAnsi="Arial" w:cs="Arial"/>
          <w:lang w:eastAsia="en-US"/>
        </w:rPr>
        <w:tab/>
        <w:t>Time-Based HO for NTN - NGAP Impacts</w:t>
      </w:r>
      <w:r w:rsidRPr="00C45321">
        <w:rPr>
          <w:rFonts w:ascii="Arial" w:hAnsi="Arial" w:cs="Arial"/>
          <w:lang w:eastAsia="en-US"/>
        </w:rPr>
        <w:tab/>
        <w:t xml:space="preserve">Ericsson, Thales, ZTE, </w:t>
      </w:r>
      <w:proofErr w:type="spellStart"/>
      <w:r w:rsidRPr="00C45321">
        <w:rPr>
          <w:rFonts w:ascii="Arial" w:hAnsi="Arial" w:cs="Arial"/>
          <w:lang w:eastAsia="en-US"/>
        </w:rPr>
        <w:t>Omnispace</w:t>
      </w:r>
      <w:proofErr w:type="spellEnd"/>
      <w:r w:rsidRPr="00C45321">
        <w:rPr>
          <w:rFonts w:ascii="Arial" w:hAnsi="Arial" w:cs="Arial"/>
          <w:lang w:eastAsia="en-US"/>
        </w:rPr>
        <w:t>, TTP, CATT, Hughes Network Systems, Huawei, Lockheed Martin, Intelsat, CATT, ESA</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R3-230485</w:t>
      </w:r>
      <w:r w:rsidRPr="00C45321">
        <w:rPr>
          <w:rFonts w:ascii="Arial" w:hAnsi="Arial" w:cs="Arial"/>
          <w:lang w:eastAsia="en-US"/>
        </w:rPr>
        <w:tab/>
      </w:r>
      <w:proofErr w:type="spellStart"/>
      <w:r w:rsidRPr="00C45321">
        <w:rPr>
          <w:rFonts w:ascii="Arial" w:hAnsi="Arial" w:cs="Arial"/>
          <w:lang w:eastAsia="en-US"/>
        </w:rPr>
        <w:t>draftCR</w:t>
      </w:r>
      <w:proofErr w:type="spellEnd"/>
      <w:r w:rsidRPr="00C45321">
        <w:rPr>
          <w:rFonts w:ascii="Arial" w:hAnsi="Arial" w:cs="Arial"/>
          <w:lang w:eastAsia="en-US"/>
        </w:rPr>
        <w:tab/>
        <w:t xml:space="preserve">Clarification on Cell Identifier used for handover </w:t>
      </w:r>
      <w:proofErr w:type="spellStart"/>
      <w:r w:rsidRPr="00C45321">
        <w:rPr>
          <w:rFonts w:ascii="Arial" w:hAnsi="Arial" w:cs="Arial"/>
          <w:lang w:eastAsia="en-US"/>
        </w:rPr>
        <w:t>signalling</w:t>
      </w:r>
      <w:proofErr w:type="spellEnd"/>
      <w:r w:rsidRPr="00C45321">
        <w:rPr>
          <w:rFonts w:ascii="Arial" w:hAnsi="Arial" w:cs="Arial"/>
          <w:lang w:eastAsia="en-US"/>
        </w:rPr>
        <w:t xml:space="preserve"> and XN Interface</w:t>
      </w:r>
      <w:r w:rsidRPr="00C45321">
        <w:rPr>
          <w:rFonts w:ascii="Arial" w:hAnsi="Arial" w:cs="Arial"/>
          <w:lang w:eastAsia="en-US"/>
        </w:rPr>
        <w:tab/>
        <w:t>Qualcomm Incorporated, Nokia, ZTE, Deutsche Telekom, Verizon Wireless, CATT, NEC</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R3-230933</w:t>
      </w:r>
      <w:r w:rsidRPr="00C45321">
        <w:rPr>
          <w:rFonts w:ascii="Arial" w:hAnsi="Arial" w:cs="Arial"/>
          <w:lang w:eastAsia="en-US"/>
        </w:rPr>
        <w:tab/>
      </w:r>
      <w:proofErr w:type="spellStart"/>
      <w:r w:rsidRPr="00C45321">
        <w:rPr>
          <w:rFonts w:ascii="Arial" w:hAnsi="Arial" w:cs="Arial"/>
          <w:lang w:eastAsia="en-US"/>
        </w:rPr>
        <w:t>draftCR</w:t>
      </w:r>
      <w:proofErr w:type="spellEnd"/>
      <w:r w:rsidRPr="00C45321">
        <w:rPr>
          <w:rFonts w:ascii="Arial" w:hAnsi="Arial" w:cs="Arial"/>
          <w:lang w:eastAsia="en-US"/>
        </w:rPr>
        <w:tab/>
        <w:t xml:space="preserve">Clarification on Cell Identifier used for handover </w:t>
      </w:r>
      <w:proofErr w:type="spellStart"/>
      <w:r w:rsidRPr="00C45321">
        <w:rPr>
          <w:rFonts w:ascii="Arial" w:hAnsi="Arial" w:cs="Arial"/>
          <w:lang w:eastAsia="en-US"/>
        </w:rPr>
        <w:t>signalling</w:t>
      </w:r>
      <w:proofErr w:type="spellEnd"/>
      <w:r w:rsidRPr="00C45321">
        <w:rPr>
          <w:rFonts w:ascii="Arial" w:hAnsi="Arial" w:cs="Arial"/>
          <w:lang w:eastAsia="en-US"/>
        </w:rPr>
        <w:t xml:space="preserve"> and XN Interface</w:t>
      </w:r>
      <w:r w:rsidRPr="00C45321">
        <w:rPr>
          <w:rFonts w:ascii="Arial" w:hAnsi="Arial" w:cs="Arial"/>
          <w:lang w:eastAsia="en-US"/>
        </w:rPr>
        <w:tab/>
        <w:t>Qualcomm Incorporated, Nokia, ZTE, Deutsche Telekom, Verizon Wireless, CATT, NEC</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R3-231021</w:t>
      </w:r>
      <w:r w:rsidRPr="00C45321">
        <w:rPr>
          <w:rFonts w:ascii="Arial" w:hAnsi="Arial" w:cs="Arial"/>
          <w:lang w:eastAsia="en-US"/>
        </w:rPr>
        <w:tab/>
      </w:r>
      <w:proofErr w:type="spellStart"/>
      <w:r w:rsidRPr="00C45321">
        <w:rPr>
          <w:rFonts w:ascii="Arial" w:hAnsi="Arial" w:cs="Arial"/>
          <w:lang w:eastAsia="en-US"/>
        </w:rPr>
        <w:t>draftCR</w:t>
      </w:r>
      <w:proofErr w:type="spellEnd"/>
      <w:r w:rsidRPr="00C45321">
        <w:rPr>
          <w:rFonts w:ascii="Arial" w:hAnsi="Arial" w:cs="Arial"/>
          <w:lang w:eastAsia="en-US"/>
        </w:rPr>
        <w:tab/>
        <w:t xml:space="preserve">Clarification on Cell Identifier used for handover </w:t>
      </w:r>
      <w:proofErr w:type="spellStart"/>
      <w:r w:rsidRPr="00C45321">
        <w:rPr>
          <w:rFonts w:ascii="Arial" w:hAnsi="Arial" w:cs="Arial"/>
          <w:lang w:eastAsia="en-US"/>
        </w:rPr>
        <w:t>signalling</w:t>
      </w:r>
      <w:proofErr w:type="spellEnd"/>
      <w:r w:rsidRPr="00C45321">
        <w:rPr>
          <w:rFonts w:ascii="Arial" w:hAnsi="Arial" w:cs="Arial"/>
          <w:lang w:eastAsia="en-US"/>
        </w:rPr>
        <w:t xml:space="preserve"> and XN Interface</w:t>
      </w:r>
      <w:r w:rsidRPr="00C45321">
        <w:rPr>
          <w:rFonts w:ascii="Arial" w:hAnsi="Arial" w:cs="Arial"/>
          <w:lang w:eastAsia="en-US"/>
        </w:rPr>
        <w:tab/>
        <w:t>Qualcomm Incorporated, Nokia, ZTE, Deutsche Telekom, Verizon Wireless, CATT, NEC</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R3-231033</w:t>
      </w:r>
      <w:r w:rsidRPr="00C45321">
        <w:rPr>
          <w:rFonts w:ascii="Arial" w:hAnsi="Arial" w:cs="Arial"/>
          <w:lang w:eastAsia="en-US"/>
        </w:rPr>
        <w:tab/>
        <w:t>other</w:t>
      </w:r>
      <w:r w:rsidRPr="00C45321">
        <w:rPr>
          <w:rFonts w:ascii="Arial" w:hAnsi="Arial" w:cs="Arial"/>
          <w:lang w:eastAsia="en-US"/>
        </w:rPr>
        <w:tab/>
        <w:t>TP for BL CR 38.300 on NTN Handover Cell ID</w:t>
      </w:r>
      <w:r w:rsidRPr="00C45321">
        <w:rPr>
          <w:rFonts w:ascii="Arial" w:hAnsi="Arial" w:cs="Arial"/>
          <w:lang w:eastAsia="en-US"/>
        </w:rPr>
        <w:tab/>
        <w:t>Qualcomm Incorporated, Nokia, ZTE, Deutsche Telekom, Verizon Wireless, CATT, NEC, Huawei</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R3-230488</w:t>
      </w:r>
      <w:r w:rsidRPr="00C45321">
        <w:rPr>
          <w:rFonts w:ascii="Arial" w:hAnsi="Arial" w:cs="Arial"/>
          <w:lang w:eastAsia="en-US"/>
        </w:rPr>
        <w:tab/>
        <w:t>CR</w:t>
      </w:r>
      <w:r w:rsidRPr="00C45321">
        <w:rPr>
          <w:rFonts w:ascii="Arial" w:hAnsi="Arial" w:cs="Arial"/>
          <w:lang w:eastAsia="en-US"/>
        </w:rPr>
        <w:tab/>
        <w:t>XN NTN Mobility Enhancements</w:t>
      </w:r>
      <w:r w:rsidRPr="00C45321">
        <w:rPr>
          <w:rFonts w:ascii="Arial" w:hAnsi="Arial" w:cs="Arial"/>
          <w:lang w:eastAsia="en-US"/>
        </w:rPr>
        <w:tab/>
        <w:t>Qualcomm Incorporated</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R3-230937</w:t>
      </w:r>
      <w:r w:rsidRPr="00C45321">
        <w:rPr>
          <w:rFonts w:ascii="Arial" w:hAnsi="Arial" w:cs="Arial"/>
          <w:lang w:eastAsia="en-US"/>
        </w:rPr>
        <w:tab/>
        <w:t>other</w:t>
      </w:r>
      <w:r w:rsidRPr="00C45321">
        <w:rPr>
          <w:rFonts w:ascii="Arial" w:hAnsi="Arial" w:cs="Arial"/>
          <w:lang w:eastAsia="en-US"/>
        </w:rPr>
        <w:tab/>
        <w:t>Summary of offline discussion(CB:#38_NRNTN_ServiceContinuity)</w:t>
      </w:r>
      <w:r w:rsidRPr="00C45321">
        <w:rPr>
          <w:rFonts w:ascii="Arial" w:hAnsi="Arial" w:cs="Arial"/>
          <w:lang w:eastAsia="en-US"/>
        </w:rPr>
        <w:tab/>
        <w:t>Nokia</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R3-230023</w:t>
      </w:r>
      <w:r w:rsidRPr="00C45321">
        <w:rPr>
          <w:rFonts w:ascii="Arial" w:hAnsi="Arial" w:cs="Arial"/>
          <w:lang w:eastAsia="en-US"/>
        </w:rPr>
        <w:tab/>
        <w:t>LS in</w:t>
      </w:r>
      <w:r w:rsidRPr="00C45321">
        <w:rPr>
          <w:rFonts w:ascii="Arial" w:hAnsi="Arial" w:cs="Arial"/>
          <w:lang w:eastAsia="en-US"/>
        </w:rPr>
        <w:tab/>
        <w:t>Reply LS on Latency impact for NTN verified UE location</w:t>
      </w:r>
      <w:r w:rsidRPr="00C45321">
        <w:rPr>
          <w:rFonts w:ascii="Arial" w:hAnsi="Arial" w:cs="Arial"/>
          <w:lang w:eastAsia="en-US"/>
        </w:rPr>
        <w:tab/>
        <w:t>SA1, Xiaomi</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R3-230027</w:t>
      </w:r>
      <w:r w:rsidRPr="00C45321">
        <w:rPr>
          <w:rFonts w:ascii="Arial" w:hAnsi="Arial" w:cs="Arial"/>
          <w:lang w:eastAsia="en-US"/>
        </w:rPr>
        <w:tab/>
        <w:t>LS in</w:t>
      </w:r>
      <w:r w:rsidRPr="00C45321">
        <w:rPr>
          <w:rFonts w:ascii="Arial" w:hAnsi="Arial" w:cs="Arial"/>
          <w:lang w:eastAsia="en-US"/>
        </w:rPr>
        <w:tab/>
        <w:t>LS Response on Latency impact for NTN verified UE location</w:t>
      </w:r>
      <w:r w:rsidRPr="00C45321">
        <w:rPr>
          <w:rFonts w:ascii="Arial" w:hAnsi="Arial" w:cs="Arial"/>
          <w:lang w:eastAsia="en-US"/>
        </w:rPr>
        <w:tab/>
        <w:t>SA2, Qualcomm</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R3-230149</w:t>
      </w:r>
      <w:r w:rsidRPr="00C45321">
        <w:rPr>
          <w:rFonts w:ascii="Arial" w:hAnsi="Arial" w:cs="Arial"/>
          <w:lang w:eastAsia="en-US"/>
        </w:rPr>
        <w:tab/>
        <w:t>discussion</w:t>
      </w:r>
      <w:r w:rsidRPr="00C45321">
        <w:rPr>
          <w:rFonts w:ascii="Arial" w:hAnsi="Arial" w:cs="Arial"/>
          <w:lang w:eastAsia="en-US"/>
        </w:rPr>
        <w:tab/>
      </w:r>
      <w:proofErr w:type="spellStart"/>
      <w:r w:rsidRPr="00C45321">
        <w:rPr>
          <w:rFonts w:ascii="Arial" w:hAnsi="Arial" w:cs="Arial"/>
          <w:lang w:eastAsia="en-US"/>
        </w:rPr>
        <w:t>Discussion</w:t>
      </w:r>
      <w:proofErr w:type="spellEnd"/>
      <w:r w:rsidRPr="00C45321">
        <w:rPr>
          <w:rFonts w:ascii="Arial" w:hAnsi="Arial" w:cs="Arial"/>
          <w:lang w:eastAsia="en-US"/>
        </w:rPr>
        <w:t xml:space="preserve"> on UE Location Verification</w:t>
      </w:r>
      <w:r w:rsidRPr="00C45321">
        <w:rPr>
          <w:rFonts w:ascii="Arial" w:hAnsi="Arial" w:cs="Arial"/>
          <w:lang w:eastAsia="en-US"/>
        </w:rPr>
        <w:tab/>
        <w:t>CATT</w:t>
      </w:r>
    </w:p>
    <w:p w:rsidR="00C45321" w:rsidRPr="00C45321"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R3-230444</w:t>
      </w:r>
      <w:r w:rsidRPr="00C45321">
        <w:rPr>
          <w:rFonts w:ascii="Arial" w:hAnsi="Arial" w:cs="Arial"/>
          <w:lang w:eastAsia="en-US"/>
        </w:rPr>
        <w:tab/>
        <w:t>discussion</w:t>
      </w:r>
      <w:r w:rsidRPr="00C45321">
        <w:rPr>
          <w:rFonts w:ascii="Arial" w:hAnsi="Arial" w:cs="Arial"/>
          <w:lang w:eastAsia="en-US"/>
        </w:rPr>
        <w:tab/>
        <w:t>Latency Impact of Network Verified UE Location for NTN</w:t>
      </w:r>
      <w:r w:rsidRPr="00C45321">
        <w:rPr>
          <w:rFonts w:ascii="Arial" w:hAnsi="Arial" w:cs="Arial"/>
          <w:lang w:eastAsia="en-US"/>
        </w:rPr>
        <w:tab/>
        <w:t>Ericsson, CATT</w:t>
      </w:r>
    </w:p>
    <w:p w:rsidR="00AA5465" w:rsidRPr="00711D7F" w:rsidRDefault="00C45321" w:rsidP="00C45321">
      <w:pPr>
        <w:pStyle w:val="Paragraphedeliste"/>
        <w:numPr>
          <w:ilvl w:val="0"/>
          <w:numId w:val="41"/>
        </w:numPr>
        <w:ind w:leftChars="0"/>
        <w:rPr>
          <w:rFonts w:ascii="Arial" w:hAnsi="Arial" w:cs="Arial"/>
          <w:lang w:eastAsia="en-US"/>
        </w:rPr>
      </w:pPr>
      <w:r w:rsidRPr="00C45321">
        <w:rPr>
          <w:rFonts w:ascii="Arial" w:hAnsi="Arial" w:cs="Arial"/>
          <w:lang w:eastAsia="en-US"/>
        </w:rPr>
        <w:t>R3-230784</w:t>
      </w:r>
      <w:r w:rsidRPr="00C45321">
        <w:rPr>
          <w:rFonts w:ascii="Arial" w:hAnsi="Arial" w:cs="Arial"/>
          <w:lang w:eastAsia="en-US"/>
        </w:rPr>
        <w:tab/>
        <w:t>discussion</w:t>
      </w:r>
      <w:r w:rsidRPr="00C45321">
        <w:rPr>
          <w:rFonts w:ascii="Arial" w:hAnsi="Arial" w:cs="Arial"/>
          <w:lang w:eastAsia="en-US"/>
        </w:rPr>
        <w:tab/>
      </w:r>
      <w:proofErr w:type="spellStart"/>
      <w:r w:rsidRPr="00C45321">
        <w:rPr>
          <w:rFonts w:ascii="Arial" w:hAnsi="Arial" w:cs="Arial"/>
          <w:lang w:eastAsia="en-US"/>
        </w:rPr>
        <w:t>Discussion</w:t>
      </w:r>
      <w:proofErr w:type="spellEnd"/>
      <w:r w:rsidRPr="00C45321">
        <w:rPr>
          <w:rFonts w:ascii="Arial" w:hAnsi="Arial" w:cs="Arial"/>
          <w:lang w:eastAsia="en-US"/>
        </w:rPr>
        <w:t xml:space="preserve"> on NR NTN Network Verified UE Location</w:t>
      </w:r>
      <w:r w:rsidRPr="00C45321">
        <w:rPr>
          <w:rFonts w:ascii="Arial" w:hAnsi="Arial" w:cs="Arial"/>
          <w:lang w:eastAsia="en-US"/>
        </w:rPr>
        <w:tab/>
        <w:t>TCL Communication Ltd.</w:t>
      </w:r>
    </w:p>
    <w:p w:rsidR="00AA5465" w:rsidRDefault="00AA5465" w:rsidP="00EB2D04">
      <w:pPr>
        <w:tabs>
          <w:tab w:val="left" w:pos="567"/>
        </w:tabs>
        <w:snapToGrid w:val="0"/>
        <w:rPr>
          <w:rFonts w:ascii="Arial" w:hAnsi="Arial" w:cs="Arial"/>
          <w:bCs/>
        </w:rPr>
      </w:pPr>
    </w:p>
    <w:p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rsidR="00EB2D04" w:rsidRDefault="00EB2D04" w:rsidP="00EB2D04">
      <w:pPr>
        <w:tabs>
          <w:tab w:val="left" w:pos="567"/>
        </w:tabs>
        <w:snapToGrid w:val="0"/>
        <w:rPr>
          <w:rFonts w:ascii="Arial" w:hAnsi="Arial" w:cs="Arial"/>
          <w:bCs/>
        </w:rPr>
      </w:pPr>
    </w:p>
    <w:p w:rsidR="00AA5465" w:rsidRDefault="00AA5465" w:rsidP="00AA546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4</w:t>
      </w:r>
      <w:r w:rsidRPr="00100FB5">
        <w:rPr>
          <w:rFonts w:ascii="Arial" w:hAnsi="Arial" w:cs="Arial"/>
          <w:b/>
          <w:kern w:val="2"/>
          <w:sz w:val="21"/>
          <w:szCs w:val="22"/>
          <w:lang w:val="en-US" w:eastAsia="en-US"/>
        </w:rPr>
        <w:t>#1</w:t>
      </w:r>
      <w:r>
        <w:rPr>
          <w:rFonts w:ascii="Arial" w:hAnsi="Arial" w:cs="Arial"/>
          <w:b/>
          <w:kern w:val="2"/>
          <w:sz w:val="21"/>
          <w:szCs w:val="22"/>
          <w:lang w:val="en-US" w:eastAsia="en-US"/>
        </w:rPr>
        <w:t>06</w:t>
      </w:r>
      <w:r w:rsidRPr="00100FB5">
        <w:rPr>
          <w:rFonts w:ascii="Arial" w:hAnsi="Arial" w:cs="Arial"/>
          <w:b/>
          <w:kern w:val="2"/>
          <w:sz w:val="21"/>
          <w:szCs w:val="22"/>
          <w:lang w:val="en-US" w:eastAsia="en-US"/>
        </w:rPr>
        <w:t xml:space="preserve"> Athens, Greece, February 27th – March 3rd, 2023</w:t>
      </w:r>
      <w:r>
        <w:rPr>
          <w:rFonts w:ascii="Arial" w:hAnsi="Arial" w:cs="Arial"/>
          <w:b/>
          <w:kern w:val="2"/>
          <w:sz w:val="21"/>
          <w:szCs w:val="22"/>
          <w:lang w:val="en-US" w:eastAsia="en-US"/>
        </w:rPr>
        <w:t>:</w:t>
      </w:r>
    </w:p>
    <w:p w:rsidR="00291C9E" w:rsidRPr="00291C9E" w:rsidRDefault="00291C9E" w:rsidP="00291C9E">
      <w:pPr>
        <w:rPr>
          <w:rFonts w:ascii="Arial" w:hAnsi="Arial" w:cs="Arial"/>
          <w:lang w:eastAsia="en-US"/>
        </w:rPr>
      </w:pPr>
      <w:r w:rsidRPr="00291C9E">
        <w:rPr>
          <w:rFonts w:ascii="Arial" w:hAnsi="Arial" w:cs="Arial"/>
          <w:lang w:eastAsia="en-US"/>
        </w:rPr>
        <w:t>Submitted TDOCs:</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R4-2300973</w:t>
      </w:r>
      <w:r w:rsidRPr="00D20EF0">
        <w:rPr>
          <w:rFonts w:ascii="Arial" w:hAnsi="Arial" w:cs="Arial"/>
          <w:lang w:eastAsia="en-US"/>
        </w:rPr>
        <w:tab/>
        <w:t>discussion</w:t>
      </w:r>
      <w:r w:rsidRPr="00D20EF0">
        <w:rPr>
          <w:rFonts w:ascii="Arial" w:hAnsi="Arial" w:cs="Arial"/>
          <w:lang w:eastAsia="en-US"/>
        </w:rPr>
        <w:tab/>
        <w:t xml:space="preserve">Revised NR NTN enhancement </w:t>
      </w:r>
      <w:proofErr w:type="spellStart"/>
      <w:r w:rsidRPr="00D20EF0">
        <w:rPr>
          <w:rFonts w:ascii="Arial" w:hAnsi="Arial" w:cs="Arial"/>
          <w:lang w:eastAsia="en-US"/>
        </w:rPr>
        <w:t>workplan</w:t>
      </w:r>
      <w:proofErr w:type="spellEnd"/>
      <w:r w:rsidRPr="00D20EF0">
        <w:rPr>
          <w:rFonts w:ascii="Arial" w:hAnsi="Arial" w:cs="Arial"/>
          <w:lang w:eastAsia="en-US"/>
        </w:rPr>
        <w:tab/>
        <w:t>NTT DOCOMO, INC.</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R4-2302468</w:t>
      </w:r>
      <w:r w:rsidRPr="00D20EF0">
        <w:rPr>
          <w:rFonts w:ascii="Arial" w:hAnsi="Arial" w:cs="Arial"/>
          <w:lang w:eastAsia="en-US"/>
        </w:rPr>
        <w:tab/>
        <w:t>discussion</w:t>
      </w:r>
      <w:r w:rsidRPr="00D20EF0">
        <w:rPr>
          <w:rFonts w:ascii="Arial" w:hAnsi="Arial" w:cs="Arial"/>
          <w:lang w:eastAsia="en-US"/>
        </w:rPr>
        <w:tab/>
        <w:t>Further discussion on SAN terminology and related frequency range definition</w:t>
      </w:r>
      <w:r w:rsidRPr="00D20EF0">
        <w:rPr>
          <w:rFonts w:ascii="Arial" w:hAnsi="Arial" w:cs="Arial"/>
          <w:lang w:eastAsia="en-US"/>
        </w:rPr>
        <w:tab/>
        <w:t xml:space="preserve">Huawei, </w:t>
      </w:r>
      <w:proofErr w:type="spellStart"/>
      <w:r w:rsidRPr="00D20EF0">
        <w:rPr>
          <w:rFonts w:ascii="Arial" w:hAnsi="Arial" w:cs="Arial"/>
          <w:lang w:eastAsia="en-US"/>
        </w:rPr>
        <w:t>HiSilicon</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R4-2301465</w:t>
      </w:r>
      <w:r w:rsidRPr="00D20EF0">
        <w:rPr>
          <w:rFonts w:ascii="Arial" w:hAnsi="Arial" w:cs="Arial"/>
          <w:lang w:eastAsia="en-US"/>
        </w:rPr>
        <w:tab/>
        <w:t>other</w:t>
      </w:r>
      <w:r w:rsidRPr="00D20EF0">
        <w:rPr>
          <w:rFonts w:ascii="Arial" w:hAnsi="Arial" w:cs="Arial"/>
          <w:lang w:eastAsia="en-US"/>
        </w:rPr>
        <w:tab/>
        <w:t>NTN enhancement: System parameters - Band(s) definition</w:t>
      </w:r>
      <w:r w:rsidRPr="00D20EF0">
        <w:rPr>
          <w:rFonts w:ascii="Arial" w:hAnsi="Arial" w:cs="Arial"/>
          <w:lang w:eastAsia="en-US"/>
        </w:rPr>
        <w:tab/>
        <w:t>Ericsson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R4-2301671</w:t>
      </w:r>
      <w:r w:rsidRPr="00D20EF0">
        <w:rPr>
          <w:rFonts w:ascii="Arial" w:hAnsi="Arial" w:cs="Arial"/>
          <w:lang w:eastAsia="en-US"/>
        </w:rPr>
        <w:tab/>
        <w:t>other</w:t>
      </w:r>
      <w:r w:rsidRPr="00D20EF0">
        <w:rPr>
          <w:rFonts w:ascii="Arial" w:hAnsi="Arial" w:cs="Arial"/>
          <w:lang w:eastAsia="en-US"/>
        </w:rPr>
        <w:tab/>
        <w:t>Discussion on above 10GHz NTN band</w:t>
      </w:r>
      <w:r w:rsidRPr="00D20EF0">
        <w:rPr>
          <w:rFonts w:ascii="Arial" w:hAnsi="Arial" w:cs="Arial"/>
          <w:lang w:eastAsia="en-US"/>
        </w:rPr>
        <w:tab/>
        <w:t>Nokia, Nokia Shanghai Bell</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R4-2301744</w:t>
      </w:r>
      <w:r w:rsidRPr="00D20EF0">
        <w:rPr>
          <w:rFonts w:ascii="Arial" w:hAnsi="Arial" w:cs="Arial"/>
          <w:lang w:eastAsia="en-US"/>
        </w:rPr>
        <w:tab/>
        <w:t>discussion</w:t>
      </w:r>
      <w:r w:rsidRPr="00D20EF0">
        <w:rPr>
          <w:rFonts w:ascii="Arial" w:hAnsi="Arial" w:cs="Arial"/>
          <w:lang w:eastAsia="en-US"/>
        </w:rPr>
        <w:tab/>
        <w:t xml:space="preserve">Further discussion on system parameter for NTN in </w:t>
      </w:r>
      <w:proofErr w:type="spellStart"/>
      <w:r w:rsidRPr="00D20EF0">
        <w:rPr>
          <w:rFonts w:ascii="Arial" w:hAnsi="Arial" w:cs="Arial"/>
          <w:lang w:eastAsia="en-US"/>
        </w:rPr>
        <w:t>Ka</w:t>
      </w:r>
      <w:proofErr w:type="spellEnd"/>
      <w:r w:rsidRPr="00D20EF0">
        <w:rPr>
          <w:rFonts w:ascii="Arial" w:hAnsi="Arial" w:cs="Arial"/>
          <w:lang w:eastAsia="en-US"/>
        </w:rPr>
        <w:t xml:space="preserve"> band</w:t>
      </w:r>
      <w:r w:rsidRPr="00D20EF0">
        <w:rPr>
          <w:rFonts w:ascii="Arial" w:hAnsi="Arial" w:cs="Arial"/>
          <w:lang w:eastAsia="en-US"/>
        </w:rPr>
        <w:tab/>
        <w:t>ZTE Corporation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R4-2302711</w:t>
      </w:r>
      <w:r w:rsidRPr="00D20EF0">
        <w:rPr>
          <w:rFonts w:ascii="Arial" w:hAnsi="Arial" w:cs="Arial"/>
          <w:lang w:eastAsia="en-US"/>
        </w:rPr>
        <w:tab/>
        <w:t>discussion</w:t>
      </w:r>
      <w:r w:rsidRPr="00D20EF0">
        <w:rPr>
          <w:rFonts w:ascii="Arial" w:hAnsi="Arial" w:cs="Arial"/>
          <w:lang w:eastAsia="en-US"/>
        </w:rPr>
        <w:tab/>
        <w:t xml:space="preserve">NTN </w:t>
      </w:r>
      <w:proofErr w:type="spellStart"/>
      <w:r w:rsidRPr="00D20EF0">
        <w:rPr>
          <w:rFonts w:ascii="Arial" w:hAnsi="Arial" w:cs="Arial"/>
          <w:lang w:eastAsia="en-US"/>
        </w:rPr>
        <w:t>Ka</w:t>
      </w:r>
      <w:proofErr w:type="spellEnd"/>
      <w:r w:rsidRPr="00D20EF0">
        <w:rPr>
          <w:rFonts w:ascii="Arial" w:hAnsi="Arial" w:cs="Arial"/>
          <w:lang w:eastAsia="en-US"/>
        </w:rPr>
        <w:t xml:space="preserve"> band definition</w:t>
      </w:r>
      <w:r w:rsidRPr="00D20EF0">
        <w:rPr>
          <w:rFonts w:ascii="Arial" w:hAnsi="Arial" w:cs="Arial"/>
          <w:lang w:eastAsia="en-US"/>
        </w:rPr>
        <w:tab/>
        <w:t>Qualcomm Incorporated</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R4-2302643</w:t>
      </w:r>
      <w:r w:rsidRPr="00D20EF0">
        <w:rPr>
          <w:rFonts w:ascii="Arial" w:hAnsi="Arial" w:cs="Arial"/>
          <w:lang w:eastAsia="en-US"/>
        </w:rPr>
        <w:tab/>
        <w:t>discussion</w:t>
      </w:r>
      <w:r w:rsidRPr="00D20EF0">
        <w:rPr>
          <w:rFonts w:ascii="Arial" w:hAnsi="Arial" w:cs="Arial"/>
          <w:lang w:eastAsia="en-US"/>
        </w:rPr>
        <w:tab/>
        <w:t xml:space="preserve">NTN </w:t>
      </w:r>
      <w:proofErr w:type="spellStart"/>
      <w:r w:rsidRPr="00D20EF0">
        <w:rPr>
          <w:rFonts w:ascii="Arial" w:hAnsi="Arial" w:cs="Arial"/>
          <w:lang w:eastAsia="en-US"/>
        </w:rPr>
        <w:t>Ka</w:t>
      </w:r>
      <w:proofErr w:type="spellEnd"/>
      <w:r w:rsidRPr="00D20EF0">
        <w:rPr>
          <w:rFonts w:ascii="Arial" w:hAnsi="Arial" w:cs="Arial"/>
          <w:lang w:eastAsia="en-US"/>
        </w:rPr>
        <w:t>-band, clarifications on regulatory background</w:t>
      </w:r>
      <w:r w:rsidRPr="00D20EF0">
        <w:rPr>
          <w:rFonts w:ascii="Arial" w:hAnsi="Arial" w:cs="Arial"/>
          <w:lang w:eastAsia="en-US"/>
        </w:rPr>
        <w:tab/>
        <w:t xml:space="preserve">Inmarsat, </w:t>
      </w:r>
      <w:proofErr w:type="spellStart"/>
      <w:r w:rsidRPr="00D20EF0">
        <w:rPr>
          <w:rFonts w:ascii="Arial" w:hAnsi="Arial" w:cs="Arial"/>
          <w:lang w:eastAsia="en-US"/>
        </w:rPr>
        <w:t>Hispasat</w:t>
      </w:r>
      <w:proofErr w:type="spellEnd"/>
      <w:r w:rsidRPr="00D20EF0">
        <w:rPr>
          <w:rFonts w:ascii="Arial" w:hAnsi="Arial" w:cs="Arial"/>
          <w:lang w:eastAsia="en-US"/>
        </w:rPr>
        <w:t>, Thales</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R4-2301464</w:t>
      </w:r>
      <w:r w:rsidRPr="00D20EF0">
        <w:rPr>
          <w:rFonts w:ascii="Arial" w:hAnsi="Arial" w:cs="Arial"/>
          <w:lang w:eastAsia="en-US"/>
        </w:rPr>
        <w:tab/>
        <w:t>other</w:t>
      </w:r>
      <w:r w:rsidRPr="00D20EF0">
        <w:rPr>
          <w:rFonts w:ascii="Arial" w:hAnsi="Arial" w:cs="Arial"/>
          <w:lang w:eastAsia="en-US"/>
        </w:rPr>
        <w:tab/>
        <w:t>NTN enhancement: Regulatory aspects and band discussion</w:t>
      </w:r>
      <w:r w:rsidRPr="00D20EF0">
        <w:rPr>
          <w:rFonts w:ascii="Arial" w:hAnsi="Arial" w:cs="Arial"/>
          <w:lang w:eastAsia="en-US"/>
        </w:rPr>
        <w:tab/>
        <w:t>Ericsson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R4-2302107</w:t>
      </w:r>
      <w:r w:rsidRPr="00D20EF0">
        <w:rPr>
          <w:rFonts w:ascii="Arial" w:hAnsi="Arial" w:cs="Arial"/>
          <w:lang w:eastAsia="en-US"/>
        </w:rPr>
        <w:tab/>
        <w:t>other</w:t>
      </w:r>
      <w:r w:rsidRPr="00D20EF0">
        <w:rPr>
          <w:rFonts w:ascii="Arial" w:hAnsi="Arial" w:cs="Arial"/>
          <w:lang w:eastAsia="en-US"/>
        </w:rPr>
        <w:tab/>
        <w:t xml:space="preserve">Discussion on Rel-18 NTN regulatory information and compliance for </w:t>
      </w:r>
      <w:proofErr w:type="spellStart"/>
      <w:r w:rsidRPr="00D20EF0">
        <w:rPr>
          <w:rFonts w:ascii="Arial" w:hAnsi="Arial" w:cs="Arial"/>
          <w:lang w:eastAsia="en-US"/>
        </w:rPr>
        <w:t>ka</w:t>
      </w:r>
      <w:proofErr w:type="spellEnd"/>
      <w:r w:rsidRPr="00D20EF0">
        <w:rPr>
          <w:rFonts w:ascii="Arial" w:hAnsi="Arial" w:cs="Arial"/>
          <w:lang w:eastAsia="en-US"/>
        </w:rPr>
        <w:t xml:space="preserve"> band</w:t>
      </w:r>
      <w:r w:rsidRPr="00D20EF0">
        <w:rPr>
          <w:rFonts w:ascii="Arial" w:hAnsi="Arial" w:cs="Arial"/>
          <w:lang w:eastAsia="en-US"/>
        </w:rPr>
        <w:tab/>
        <w:t xml:space="preserve">Huawei, </w:t>
      </w:r>
      <w:proofErr w:type="spellStart"/>
      <w:r w:rsidRPr="00D20EF0">
        <w:rPr>
          <w:rFonts w:ascii="Arial" w:hAnsi="Arial" w:cs="Arial"/>
          <w:lang w:eastAsia="en-US"/>
        </w:rPr>
        <w:t>HiSilicon</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R4-2300088</w:t>
      </w:r>
      <w:r w:rsidRPr="00D20EF0">
        <w:rPr>
          <w:rFonts w:ascii="Arial" w:hAnsi="Arial" w:cs="Arial"/>
          <w:lang w:eastAsia="en-US"/>
        </w:rPr>
        <w:tab/>
        <w:t>other</w:t>
      </w:r>
      <w:r w:rsidRPr="00D20EF0">
        <w:rPr>
          <w:rFonts w:ascii="Arial" w:hAnsi="Arial" w:cs="Arial"/>
          <w:lang w:eastAsia="en-US"/>
        </w:rPr>
        <w:tab/>
        <w:t>Simulation assumptions for co-existence study for above 10GHz bands</w:t>
      </w:r>
      <w:r w:rsidRPr="00D20EF0">
        <w:rPr>
          <w:rFonts w:ascii="Arial" w:hAnsi="Arial" w:cs="Arial"/>
          <w:lang w:eastAsia="en-US"/>
        </w:rPr>
        <w:tab/>
        <w:t>Qualcomm Incorporated</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R4-2300574</w:t>
      </w:r>
      <w:r w:rsidRPr="00D20EF0">
        <w:rPr>
          <w:rFonts w:ascii="Arial" w:hAnsi="Arial" w:cs="Arial"/>
          <w:lang w:eastAsia="en-US"/>
        </w:rPr>
        <w:tab/>
        <w:t>other</w:t>
      </w:r>
      <w:r w:rsidRPr="00D20EF0">
        <w:rPr>
          <w:rFonts w:ascii="Arial" w:hAnsi="Arial" w:cs="Arial"/>
          <w:lang w:eastAsia="en-US"/>
        </w:rPr>
        <w:tab/>
        <w:t>Further discussion on remaining issues about simulation assumptions for above 10GHz NTN co-existence study</w:t>
      </w:r>
      <w:r w:rsidRPr="00D20EF0">
        <w:rPr>
          <w:rFonts w:ascii="Arial" w:hAnsi="Arial" w:cs="Arial"/>
          <w:lang w:eastAsia="en-US"/>
        </w:rPr>
        <w:tab/>
        <w:t>CATT</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R4-2302108</w:t>
      </w:r>
      <w:r w:rsidRPr="00D20EF0">
        <w:rPr>
          <w:rFonts w:ascii="Arial" w:hAnsi="Arial" w:cs="Arial"/>
          <w:lang w:eastAsia="en-US"/>
        </w:rPr>
        <w:tab/>
        <w:t>other</w:t>
      </w:r>
      <w:r w:rsidRPr="00D20EF0">
        <w:rPr>
          <w:rFonts w:ascii="Arial" w:hAnsi="Arial" w:cs="Arial"/>
          <w:lang w:eastAsia="en-US"/>
        </w:rPr>
        <w:tab/>
        <w:t>Discussion on Rel-18 NTN coexistence study assumption</w:t>
      </w:r>
      <w:r w:rsidRPr="00D20EF0">
        <w:rPr>
          <w:rFonts w:ascii="Arial" w:hAnsi="Arial" w:cs="Arial"/>
          <w:lang w:eastAsia="en-US"/>
        </w:rPr>
        <w:tab/>
        <w:t xml:space="preserve">Huawei, </w:t>
      </w:r>
      <w:proofErr w:type="spellStart"/>
      <w:r w:rsidRPr="00D20EF0">
        <w:rPr>
          <w:rFonts w:ascii="Arial" w:hAnsi="Arial" w:cs="Arial"/>
          <w:lang w:eastAsia="en-US"/>
        </w:rPr>
        <w:t>HiSilicon</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R4-2301466</w:t>
      </w:r>
      <w:r w:rsidRPr="00D20EF0">
        <w:rPr>
          <w:rFonts w:ascii="Arial" w:hAnsi="Arial" w:cs="Arial"/>
          <w:lang w:eastAsia="en-US"/>
        </w:rPr>
        <w:tab/>
        <w:t>other</w:t>
      </w:r>
      <w:r w:rsidRPr="00D20EF0">
        <w:rPr>
          <w:rFonts w:ascii="Arial" w:hAnsi="Arial" w:cs="Arial"/>
          <w:lang w:eastAsia="en-US"/>
        </w:rPr>
        <w:tab/>
        <w:t>NTN enhancement: coexistence simulations</w:t>
      </w:r>
      <w:r w:rsidRPr="00D20EF0">
        <w:rPr>
          <w:rFonts w:ascii="Arial" w:hAnsi="Arial" w:cs="Arial"/>
          <w:lang w:eastAsia="en-US"/>
        </w:rPr>
        <w:tab/>
        <w:t>Ericsson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R4-2301364</w:t>
      </w:r>
      <w:r w:rsidRPr="00D20EF0">
        <w:rPr>
          <w:rFonts w:ascii="Arial" w:hAnsi="Arial" w:cs="Arial"/>
          <w:lang w:eastAsia="en-US"/>
        </w:rPr>
        <w:tab/>
        <w:t>discussion</w:t>
      </w:r>
      <w:r w:rsidRPr="00D20EF0">
        <w:rPr>
          <w:rFonts w:ascii="Arial" w:hAnsi="Arial" w:cs="Arial"/>
          <w:lang w:eastAsia="en-US"/>
        </w:rPr>
        <w:tab/>
        <w:t>Simulation assumptions for above 10GHz NTN co-existence study</w:t>
      </w:r>
      <w:r w:rsidRPr="00D20EF0">
        <w:rPr>
          <w:rFonts w:ascii="Arial" w:hAnsi="Arial" w:cs="Arial"/>
          <w:lang w:eastAsia="en-US"/>
        </w:rPr>
        <w:tab/>
        <w:t>Samsung Electronics Nordic AB</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R4-2301745</w:t>
      </w:r>
      <w:r w:rsidRPr="00D20EF0">
        <w:rPr>
          <w:rFonts w:ascii="Arial" w:hAnsi="Arial" w:cs="Arial"/>
          <w:lang w:eastAsia="en-US"/>
        </w:rPr>
        <w:tab/>
        <w:t>discussion</w:t>
      </w:r>
      <w:r w:rsidRPr="00D20EF0">
        <w:rPr>
          <w:rFonts w:ascii="Arial" w:hAnsi="Arial" w:cs="Arial"/>
          <w:lang w:eastAsia="en-US"/>
        </w:rPr>
        <w:tab/>
        <w:t xml:space="preserve">Further discussion on coexistence evaluation for NTN in </w:t>
      </w:r>
      <w:proofErr w:type="spellStart"/>
      <w:r w:rsidRPr="00D20EF0">
        <w:rPr>
          <w:rFonts w:ascii="Arial" w:hAnsi="Arial" w:cs="Arial"/>
          <w:lang w:eastAsia="en-US"/>
        </w:rPr>
        <w:t>Ka</w:t>
      </w:r>
      <w:proofErr w:type="spellEnd"/>
      <w:r w:rsidRPr="00D20EF0">
        <w:rPr>
          <w:rFonts w:ascii="Arial" w:hAnsi="Arial" w:cs="Arial"/>
          <w:lang w:eastAsia="en-US"/>
        </w:rPr>
        <w:t>-band</w:t>
      </w:r>
      <w:r w:rsidRPr="00D20EF0">
        <w:rPr>
          <w:rFonts w:ascii="Arial" w:hAnsi="Arial" w:cs="Arial"/>
          <w:lang w:eastAsia="en-US"/>
        </w:rPr>
        <w:tab/>
        <w:t>ZTE Corporation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R4-2302535</w:t>
      </w:r>
      <w:r w:rsidRPr="00D20EF0">
        <w:rPr>
          <w:rFonts w:ascii="Arial" w:hAnsi="Arial" w:cs="Arial"/>
          <w:lang w:eastAsia="en-US"/>
        </w:rPr>
        <w:tab/>
        <w:t>discussion</w:t>
      </w:r>
      <w:r w:rsidRPr="00D20EF0">
        <w:rPr>
          <w:rFonts w:ascii="Arial" w:hAnsi="Arial" w:cs="Arial"/>
          <w:lang w:eastAsia="en-US"/>
        </w:rPr>
        <w:tab/>
        <w:t>NTN Simulation Parameters for above 10 GHz Coexistence Studies</w:t>
      </w:r>
      <w:r w:rsidRPr="00D20EF0">
        <w:rPr>
          <w:rFonts w:ascii="Arial" w:hAnsi="Arial" w:cs="Arial"/>
          <w:lang w:eastAsia="en-US"/>
        </w:rPr>
        <w:tab/>
        <w:t>THALES</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R4-2301746</w:t>
      </w:r>
      <w:r w:rsidRPr="00D20EF0">
        <w:rPr>
          <w:rFonts w:ascii="Arial" w:hAnsi="Arial" w:cs="Arial"/>
          <w:lang w:eastAsia="en-US"/>
        </w:rPr>
        <w:tab/>
        <w:t>discussion</w:t>
      </w:r>
      <w:r w:rsidRPr="00D20EF0">
        <w:rPr>
          <w:rFonts w:ascii="Arial" w:hAnsi="Arial" w:cs="Arial"/>
          <w:lang w:eastAsia="en-US"/>
        </w:rPr>
        <w:tab/>
        <w:t xml:space="preserve">Further discussion on SAN RF requirements for NTN in </w:t>
      </w:r>
      <w:proofErr w:type="spellStart"/>
      <w:r w:rsidRPr="00D20EF0">
        <w:rPr>
          <w:rFonts w:ascii="Arial" w:hAnsi="Arial" w:cs="Arial"/>
          <w:lang w:eastAsia="en-US"/>
        </w:rPr>
        <w:t>Ka</w:t>
      </w:r>
      <w:proofErr w:type="spellEnd"/>
      <w:r w:rsidRPr="00D20EF0">
        <w:rPr>
          <w:rFonts w:ascii="Arial" w:hAnsi="Arial" w:cs="Arial"/>
          <w:lang w:eastAsia="en-US"/>
        </w:rPr>
        <w:t>-band</w:t>
      </w:r>
      <w:r w:rsidRPr="00D20EF0">
        <w:rPr>
          <w:rFonts w:ascii="Arial" w:hAnsi="Arial" w:cs="Arial"/>
          <w:lang w:eastAsia="en-US"/>
        </w:rPr>
        <w:tab/>
        <w:t>ZTE Corporation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R4-2301467</w:t>
      </w:r>
      <w:r w:rsidRPr="00D20EF0">
        <w:rPr>
          <w:rFonts w:ascii="Arial" w:hAnsi="Arial" w:cs="Arial"/>
          <w:lang w:eastAsia="en-US"/>
        </w:rPr>
        <w:tab/>
        <w:t>other</w:t>
      </w:r>
      <w:r w:rsidRPr="00D20EF0">
        <w:rPr>
          <w:rFonts w:ascii="Arial" w:hAnsi="Arial" w:cs="Arial"/>
          <w:lang w:eastAsia="en-US"/>
        </w:rPr>
        <w:tab/>
        <w:t>NTN enhancement: SAN RF requirements</w:t>
      </w:r>
      <w:r w:rsidRPr="00D20EF0">
        <w:rPr>
          <w:rFonts w:ascii="Arial" w:hAnsi="Arial" w:cs="Arial"/>
          <w:lang w:eastAsia="en-US"/>
        </w:rPr>
        <w:tab/>
        <w:t>Ericsson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R4-2302467</w:t>
      </w:r>
      <w:r w:rsidRPr="00D20EF0">
        <w:rPr>
          <w:rFonts w:ascii="Arial" w:hAnsi="Arial" w:cs="Arial"/>
          <w:lang w:eastAsia="en-US"/>
        </w:rPr>
        <w:tab/>
        <w:t>discussion</w:t>
      </w:r>
      <w:r w:rsidRPr="00D20EF0">
        <w:rPr>
          <w:rFonts w:ascii="Arial" w:hAnsi="Arial" w:cs="Arial"/>
          <w:lang w:eastAsia="en-US"/>
        </w:rPr>
        <w:tab/>
      </w:r>
      <w:proofErr w:type="spellStart"/>
      <w:r w:rsidRPr="00D20EF0">
        <w:rPr>
          <w:rFonts w:ascii="Arial" w:hAnsi="Arial" w:cs="Arial"/>
          <w:lang w:eastAsia="en-US"/>
        </w:rPr>
        <w:t>Discussion</w:t>
      </w:r>
      <w:proofErr w:type="spellEnd"/>
      <w:r w:rsidRPr="00D20EF0">
        <w:rPr>
          <w:rFonts w:ascii="Arial" w:hAnsi="Arial" w:cs="Arial"/>
          <w:lang w:eastAsia="en-US"/>
        </w:rPr>
        <w:t xml:space="preserve"> on SAN RF requirements for NTN enhancements</w:t>
      </w:r>
      <w:r w:rsidRPr="00D20EF0">
        <w:rPr>
          <w:rFonts w:ascii="Arial" w:hAnsi="Arial" w:cs="Arial"/>
          <w:lang w:eastAsia="en-US"/>
        </w:rPr>
        <w:tab/>
        <w:t xml:space="preserve">Huawei, </w:t>
      </w:r>
      <w:proofErr w:type="spellStart"/>
      <w:r w:rsidRPr="00D20EF0">
        <w:rPr>
          <w:rFonts w:ascii="Arial" w:hAnsi="Arial" w:cs="Arial"/>
          <w:lang w:eastAsia="en-US"/>
        </w:rPr>
        <w:t>HiSilicon</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lastRenderedPageBreak/>
        <w:t>R4-2300575</w:t>
      </w:r>
      <w:r w:rsidRPr="00D20EF0">
        <w:rPr>
          <w:rFonts w:ascii="Arial" w:hAnsi="Arial" w:cs="Arial"/>
          <w:lang w:eastAsia="en-US"/>
        </w:rPr>
        <w:tab/>
        <w:t>other</w:t>
      </w:r>
      <w:r w:rsidRPr="00D20EF0">
        <w:rPr>
          <w:rFonts w:ascii="Arial" w:hAnsi="Arial" w:cs="Arial"/>
          <w:lang w:eastAsia="en-US"/>
        </w:rPr>
        <w:tab/>
        <w:t>Further discussion on SAN RF requirements for above 10GHz bands</w:t>
      </w:r>
      <w:r w:rsidRPr="00D20EF0">
        <w:rPr>
          <w:rFonts w:ascii="Arial" w:hAnsi="Arial" w:cs="Arial"/>
          <w:lang w:eastAsia="en-US"/>
        </w:rPr>
        <w:tab/>
        <w:t>CATT</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R4-2301099</w:t>
      </w:r>
      <w:r w:rsidRPr="00D20EF0">
        <w:rPr>
          <w:rFonts w:ascii="Arial" w:hAnsi="Arial" w:cs="Arial"/>
          <w:lang w:eastAsia="en-US"/>
        </w:rPr>
        <w:tab/>
        <w:t>other</w:t>
      </w:r>
      <w:r w:rsidRPr="00D20EF0">
        <w:rPr>
          <w:rFonts w:ascii="Arial" w:hAnsi="Arial" w:cs="Arial"/>
          <w:lang w:eastAsia="en-US"/>
        </w:rPr>
        <w:tab/>
        <w:t>Discussion on UE RF for NTN above 10GHz bands</w:t>
      </w:r>
      <w:r w:rsidRPr="00D20EF0">
        <w:rPr>
          <w:rFonts w:ascii="Arial" w:hAnsi="Arial" w:cs="Arial"/>
          <w:lang w:eastAsia="en-US"/>
        </w:rPr>
        <w:tab/>
        <w:t>Xiaomi</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R4-2302527</w:t>
      </w:r>
      <w:r w:rsidRPr="00D20EF0">
        <w:rPr>
          <w:rFonts w:ascii="Arial" w:hAnsi="Arial" w:cs="Arial"/>
          <w:lang w:eastAsia="en-US"/>
        </w:rPr>
        <w:tab/>
        <w:t>discussion</w:t>
      </w:r>
      <w:r w:rsidRPr="00D20EF0">
        <w:rPr>
          <w:rFonts w:ascii="Arial" w:hAnsi="Arial" w:cs="Arial"/>
          <w:lang w:eastAsia="en-US"/>
        </w:rPr>
        <w:tab/>
        <w:t>NTN UE Terminal Types for above 10 GHz</w:t>
      </w:r>
      <w:r w:rsidRPr="00D20EF0">
        <w:rPr>
          <w:rFonts w:ascii="Arial" w:hAnsi="Arial" w:cs="Arial"/>
          <w:lang w:eastAsia="en-US"/>
        </w:rPr>
        <w:tab/>
        <w:t xml:space="preserve">THALES, Inmarsat, </w:t>
      </w:r>
      <w:proofErr w:type="spellStart"/>
      <w:r w:rsidRPr="00D20EF0">
        <w:rPr>
          <w:rFonts w:ascii="Arial" w:hAnsi="Arial" w:cs="Arial"/>
          <w:lang w:eastAsia="en-US"/>
        </w:rPr>
        <w:t>Hispasat</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R4-2302109</w:t>
      </w:r>
      <w:r w:rsidRPr="00D20EF0">
        <w:rPr>
          <w:rFonts w:ascii="Arial" w:hAnsi="Arial" w:cs="Arial"/>
          <w:lang w:eastAsia="en-US"/>
        </w:rPr>
        <w:tab/>
        <w:t>other</w:t>
      </w:r>
      <w:r w:rsidRPr="00D20EF0">
        <w:rPr>
          <w:rFonts w:ascii="Arial" w:hAnsi="Arial" w:cs="Arial"/>
          <w:lang w:eastAsia="en-US"/>
        </w:rPr>
        <w:tab/>
        <w:t xml:space="preserve">Discussion on </w:t>
      </w:r>
      <w:proofErr w:type="spellStart"/>
      <w:r w:rsidRPr="00D20EF0">
        <w:rPr>
          <w:rFonts w:ascii="Arial" w:hAnsi="Arial" w:cs="Arial"/>
          <w:lang w:eastAsia="en-US"/>
        </w:rPr>
        <w:t>Ka</w:t>
      </w:r>
      <w:proofErr w:type="spellEnd"/>
      <w:r w:rsidRPr="00D20EF0">
        <w:rPr>
          <w:rFonts w:ascii="Arial" w:hAnsi="Arial" w:cs="Arial"/>
          <w:lang w:eastAsia="en-US"/>
        </w:rPr>
        <w:t xml:space="preserve"> band NTN UE</w:t>
      </w:r>
      <w:r w:rsidRPr="00D20EF0">
        <w:rPr>
          <w:rFonts w:ascii="Arial" w:hAnsi="Arial" w:cs="Arial"/>
          <w:lang w:eastAsia="en-US"/>
        </w:rPr>
        <w:tab/>
        <w:t xml:space="preserve">Huawei, </w:t>
      </w:r>
      <w:proofErr w:type="spellStart"/>
      <w:r w:rsidRPr="00D20EF0">
        <w:rPr>
          <w:rFonts w:ascii="Arial" w:hAnsi="Arial" w:cs="Arial"/>
          <w:lang w:eastAsia="en-US"/>
        </w:rPr>
        <w:t>HiSilicon</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R4-2301468</w:t>
      </w:r>
      <w:r w:rsidRPr="00D20EF0">
        <w:rPr>
          <w:rFonts w:ascii="Arial" w:hAnsi="Arial" w:cs="Arial"/>
          <w:lang w:eastAsia="en-US"/>
        </w:rPr>
        <w:tab/>
        <w:t>other</w:t>
      </w:r>
      <w:r w:rsidRPr="00D20EF0">
        <w:rPr>
          <w:rFonts w:ascii="Arial" w:hAnsi="Arial" w:cs="Arial"/>
          <w:lang w:eastAsia="en-US"/>
        </w:rPr>
        <w:tab/>
        <w:t>NTN enhancement: NTN UE RF requirements</w:t>
      </w:r>
      <w:r w:rsidRPr="00D20EF0">
        <w:rPr>
          <w:rFonts w:ascii="Arial" w:hAnsi="Arial" w:cs="Arial"/>
          <w:lang w:eastAsia="en-US"/>
        </w:rPr>
        <w:tab/>
        <w:t>Ericsson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R4-2301747</w:t>
      </w:r>
      <w:r w:rsidRPr="00D20EF0">
        <w:rPr>
          <w:rFonts w:ascii="Arial" w:hAnsi="Arial" w:cs="Arial"/>
          <w:lang w:eastAsia="en-US"/>
        </w:rPr>
        <w:tab/>
        <w:t>discussion</w:t>
      </w:r>
      <w:r w:rsidRPr="00D20EF0">
        <w:rPr>
          <w:rFonts w:ascii="Arial" w:hAnsi="Arial" w:cs="Arial"/>
          <w:lang w:eastAsia="en-US"/>
        </w:rPr>
        <w:tab/>
        <w:t xml:space="preserve">Further discussion on UE RF requirements for NTN in </w:t>
      </w:r>
      <w:proofErr w:type="spellStart"/>
      <w:r w:rsidRPr="00D20EF0">
        <w:rPr>
          <w:rFonts w:ascii="Arial" w:hAnsi="Arial" w:cs="Arial"/>
          <w:lang w:eastAsia="en-US"/>
        </w:rPr>
        <w:t>Ka</w:t>
      </w:r>
      <w:proofErr w:type="spellEnd"/>
      <w:r w:rsidRPr="00D20EF0">
        <w:rPr>
          <w:rFonts w:ascii="Arial" w:hAnsi="Arial" w:cs="Arial"/>
          <w:lang w:eastAsia="en-US"/>
        </w:rPr>
        <w:t>-band</w:t>
      </w:r>
      <w:r w:rsidRPr="00D20EF0">
        <w:rPr>
          <w:rFonts w:ascii="Arial" w:hAnsi="Arial" w:cs="Arial"/>
          <w:lang w:eastAsia="en-US"/>
        </w:rPr>
        <w:tab/>
        <w:t>ZTE Corporation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R4-2302714</w:t>
      </w:r>
      <w:r w:rsidRPr="00D20EF0">
        <w:rPr>
          <w:rFonts w:ascii="Arial" w:hAnsi="Arial" w:cs="Arial"/>
          <w:lang w:eastAsia="en-US"/>
        </w:rPr>
        <w:tab/>
        <w:t>discussion</w:t>
      </w:r>
      <w:r w:rsidRPr="00D20EF0">
        <w:rPr>
          <w:rFonts w:ascii="Arial" w:hAnsi="Arial" w:cs="Arial"/>
          <w:lang w:eastAsia="en-US"/>
        </w:rPr>
        <w:tab/>
        <w:t>Satellite broadband user equipment</w:t>
      </w:r>
      <w:r w:rsidRPr="00D20EF0">
        <w:rPr>
          <w:rFonts w:ascii="Arial" w:hAnsi="Arial" w:cs="Arial"/>
          <w:lang w:eastAsia="en-US"/>
        </w:rPr>
        <w:tab/>
        <w:t>HISPASAT, Hughes Network Systems, Thales, ESA, Eutelsat, Lockheed Martin, Intelsat, Inmarsat, Airbus</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R4-2301647</w:t>
      </w:r>
      <w:r w:rsidRPr="00D20EF0">
        <w:rPr>
          <w:rFonts w:ascii="Arial" w:hAnsi="Arial" w:cs="Arial"/>
          <w:lang w:eastAsia="en-US"/>
        </w:rPr>
        <w:tab/>
        <w:t>other</w:t>
      </w:r>
      <w:r w:rsidRPr="00D20EF0">
        <w:rPr>
          <w:rFonts w:ascii="Arial" w:hAnsi="Arial" w:cs="Arial"/>
          <w:lang w:eastAsia="en-US"/>
        </w:rPr>
        <w:tab/>
        <w:t>Discussion on RRM core requirements in Rel-18 NTN</w:t>
      </w:r>
      <w:r w:rsidRPr="00D20EF0">
        <w:rPr>
          <w:rFonts w:ascii="Arial" w:hAnsi="Arial" w:cs="Arial"/>
          <w:lang w:eastAsia="en-US"/>
        </w:rPr>
        <w:tab/>
        <w:t>OPPO</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R4-2301340</w:t>
      </w:r>
      <w:r w:rsidRPr="00D20EF0">
        <w:rPr>
          <w:rFonts w:ascii="Arial" w:hAnsi="Arial" w:cs="Arial"/>
          <w:lang w:eastAsia="en-US"/>
        </w:rPr>
        <w:tab/>
        <w:t>discussion</w:t>
      </w:r>
      <w:r w:rsidRPr="00D20EF0">
        <w:rPr>
          <w:rFonts w:ascii="Arial" w:hAnsi="Arial" w:cs="Arial"/>
          <w:lang w:eastAsia="en-US"/>
        </w:rPr>
        <w:tab/>
      </w:r>
      <w:proofErr w:type="spellStart"/>
      <w:r w:rsidRPr="00D20EF0">
        <w:rPr>
          <w:rFonts w:ascii="Arial" w:hAnsi="Arial" w:cs="Arial"/>
          <w:lang w:eastAsia="en-US"/>
        </w:rPr>
        <w:t>Discussion</w:t>
      </w:r>
      <w:proofErr w:type="spellEnd"/>
      <w:r w:rsidRPr="00D20EF0">
        <w:rPr>
          <w:rFonts w:ascii="Arial" w:hAnsi="Arial" w:cs="Arial"/>
          <w:lang w:eastAsia="en-US"/>
        </w:rPr>
        <w:t xml:space="preserve"> on RRM requirements for NTN enhancement</w:t>
      </w:r>
      <w:r w:rsidRPr="00D20EF0">
        <w:rPr>
          <w:rFonts w:ascii="Arial" w:hAnsi="Arial" w:cs="Arial"/>
          <w:lang w:eastAsia="en-US"/>
        </w:rPr>
        <w:tab/>
        <w:t>vivo</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R4-2301346</w:t>
      </w:r>
      <w:r w:rsidRPr="00D20EF0">
        <w:rPr>
          <w:rFonts w:ascii="Arial" w:hAnsi="Arial" w:cs="Arial"/>
          <w:lang w:eastAsia="en-US"/>
        </w:rPr>
        <w:tab/>
        <w:t>discussion</w:t>
      </w:r>
      <w:r w:rsidRPr="00D20EF0">
        <w:rPr>
          <w:rFonts w:ascii="Arial" w:hAnsi="Arial" w:cs="Arial"/>
          <w:lang w:eastAsia="en-US"/>
        </w:rPr>
        <w:tab/>
        <w:t>Reply LS on RACH-less handover in NTN</w:t>
      </w:r>
      <w:r w:rsidRPr="00D20EF0">
        <w:rPr>
          <w:rFonts w:ascii="Arial" w:hAnsi="Arial" w:cs="Arial"/>
          <w:lang w:eastAsia="en-US"/>
        </w:rPr>
        <w:tab/>
        <w:t>vivo</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R4-2301390</w:t>
      </w:r>
      <w:r w:rsidRPr="00D20EF0">
        <w:rPr>
          <w:rFonts w:ascii="Arial" w:hAnsi="Arial" w:cs="Arial"/>
          <w:lang w:eastAsia="en-US"/>
        </w:rPr>
        <w:tab/>
        <w:t>other</w:t>
      </w:r>
      <w:r w:rsidRPr="00D20EF0">
        <w:rPr>
          <w:rFonts w:ascii="Arial" w:hAnsi="Arial" w:cs="Arial"/>
          <w:lang w:eastAsia="en-US"/>
        </w:rPr>
        <w:tab/>
        <w:t>LS on RACH-less HO</w:t>
      </w:r>
      <w:r w:rsidRPr="00D20EF0">
        <w:rPr>
          <w:rFonts w:ascii="Arial" w:hAnsi="Arial" w:cs="Arial"/>
          <w:lang w:eastAsia="en-US"/>
        </w:rPr>
        <w:tab/>
        <w:t>ZTE Corporation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R4-2301982</w:t>
      </w:r>
      <w:r w:rsidRPr="00D20EF0">
        <w:rPr>
          <w:rFonts w:ascii="Arial" w:hAnsi="Arial" w:cs="Arial"/>
          <w:lang w:eastAsia="en-US"/>
        </w:rPr>
        <w:tab/>
        <w:t>LS out</w:t>
      </w:r>
      <w:r w:rsidRPr="00D20EF0">
        <w:rPr>
          <w:rFonts w:ascii="Arial" w:hAnsi="Arial" w:cs="Arial"/>
          <w:lang w:eastAsia="en-US"/>
        </w:rPr>
        <w:tab/>
        <w:t>Initial discussion on RRM requirements for Rel-18 NTN</w:t>
      </w:r>
      <w:r w:rsidRPr="00D20EF0">
        <w:rPr>
          <w:rFonts w:ascii="Arial" w:hAnsi="Arial" w:cs="Arial"/>
          <w:lang w:eastAsia="en-US"/>
        </w:rPr>
        <w:tab/>
        <w:t xml:space="preserve">Huawei, </w:t>
      </w:r>
      <w:proofErr w:type="spellStart"/>
      <w:r w:rsidRPr="00D20EF0">
        <w:rPr>
          <w:rFonts w:ascii="Arial" w:hAnsi="Arial" w:cs="Arial"/>
          <w:lang w:eastAsia="en-US"/>
        </w:rPr>
        <w:t>HiSilicon</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R4-2302020</w:t>
      </w:r>
      <w:r w:rsidRPr="00D20EF0">
        <w:rPr>
          <w:rFonts w:ascii="Arial" w:hAnsi="Arial" w:cs="Arial"/>
          <w:lang w:eastAsia="en-US"/>
        </w:rPr>
        <w:tab/>
        <w:t>discussion</w:t>
      </w:r>
      <w:r w:rsidRPr="00D20EF0">
        <w:rPr>
          <w:rFonts w:ascii="Arial" w:hAnsi="Arial" w:cs="Arial"/>
          <w:lang w:eastAsia="en-US"/>
        </w:rPr>
        <w:tab/>
        <w:t xml:space="preserve">RRM requirements for NR NTN </w:t>
      </w:r>
      <w:proofErr w:type="spellStart"/>
      <w:r w:rsidRPr="00D20EF0">
        <w:rPr>
          <w:rFonts w:ascii="Arial" w:hAnsi="Arial" w:cs="Arial"/>
          <w:lang w:eastAsia="en-US"/>
        </w:rPr>
        <w:t>enh</w:t>
      </w:r>
      <w:proofErr w:type="spellEnd"/>
      <w:r w:rsidRPr="00D20EF0">
        <w:rPr>
          <w:rFonts w:ascii="Arial" w:hAnsi="Arial" w:cs="Arial"/>
          <w:lang w:eastAsia="en-US"/>
        </w:rPr>
        <w:tab/>
        <w:t>Ericsson</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R4-2302339</w:t>
      </w:r>
      <w:r w:rsidRPr="00D20EF0">
        <w:rPr>
          <w:rFonts w:ascii="Arial" w:hAnsi="Arial" w:cs="Arial"/>
          <w:lang w:eastAsia="en-US"/>
        </w:rPr>
        <w:tab/>
        <w:t>other</w:t>
      </w:r>
      <w:r w:rsidRPr="00D20EF0">
        <w:rPr>
          <w:rFonts w:ascii="Arial" w:hAnsi="Arial" w:cs="Arial"/>
          <w:lang w:eastAsia="en-US"/>
        </w:rPr>
        <w:tab/>
        <w:t>Discussion on LS reply for RACH-less HO</w:t>
      </w:r>
      <w:r w:rsidRPr="00D20EF0">
        <w:rPr>
          <w:rFonts w:ascii="Arial" w:hAnsi="Arial" w:cs="Arial"/>
          <w:lang w:eastAsia="en-US"/>
        </w:rPr>
        <w:tab/>
        <w:t>Nokia, Nokia Shanghai Bell</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R4-2300946</w:t>
      </w:r>
      <w:r w:rsidRPr="00D20EF0">
        <w:rPr>
          <w:rFonts w:ascii="Arial" w:hAnsi="Arial" w:cs="Arial"/>
          <w:lang w:eastAsia="en-US"/>
        </w:rPr>
        <w:tab/>
        <w:t>discussion</w:t>
      </w:r>
      <w:r w:rsidRPr="00D20EF0">
        <w:rPr>
          <w:rFonts w:ascii="Arial" w:hAnsi="Arial" w:cs="Arial"/>
          <w:lang w:eastAsia="en-US"/>
        </w:rPr>
        <w:tab/>
      </w:r>
      <w:proofErr w:type="spellStart"/>
      <w:r w:rsidRPr="00D20EF0">
        <w:rPr>
          <w:rFonts w:ascii="Arial" w:hAnsi="Arial" w:cs="Arial"/>
          <w:lang w:eastAsia="en-US"/>
        </w:rPr>
        <w:t>Discussion</w:t>
      </w:r>
      <w:proofErr w:type="spellEnd"/>
      <w:r w:rsidRPr="00D20EF0">
        <w:rPr>
          <w:rFonts w:ascii="Arial" w:hAnsi="Arial" w:cs="Arial"/>
          <w:lang w:eastAsia="en-US"/>
        </w:rPr>
        <w:t xml:space="preserve"> on RRM issues for NTN enhancement</w:t>
      </w:r>
      <w:r w:rsidRPr="00D20EF0">
        <w:rPr>
          <w:rFonts w:ascii="Arial" w:hAnsi="Arial" w:cs="Arial"/>
          <w:lang w:eastAsia="en-US"/>
        </w:rPr>
        <w:tab/>
        <w:t>LG Electronics Inc.</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R4-2301007</w:t>
      </w:r>
      <w:r w:rsidRPr="00D20EF0">
        <w:rPr>
          <w:rFonts w:ascii="Arial" w:hAnsi="Arial" w:cs="Arial"/>
          <w:lang w:eastAsia="en-US"/>
        </w:rPr>
        <w:tab/>
        <w:t>discussion</w:t>
      </w:r>
      <w:r w:rsidRPr="00D20EF0">
        <w:rPr>
          <w:rFonts w:ascii="Arial" w:hAnsi="Arial" w:cs="Arial"/>
          <w:lang w:eastAsia="en-US"/>
        </w:rPr>
        <w:tab/>
      </w:r>
      <w:proofErr w:type="spellStart"/>
      <w:r w:rsidRPr="00D20EF0">
        <w:rPr>
          <w:rFonts w:ascii="Arial" w:hAnsi="Arial" w:cs="Arial"/>
          <w:lang w:eastAsia="en-US"/>
        </w:rPr>
        <w:t>Discussion</w:t>
      </w:r>
      <w:proofErr w:type="spellEnd"/>
      <w:r w:rsidRPr="00D20EF0">
        <w:rPr>
          <w:rFonts w:ascii="Arial" w:hAnsi="Arial" w:cs="Arial"/>
          <w:lang w:eastAsia="en-US"/>
        </w:rPr>
        <w:t xml:space="preserve"> on RRM impact and LS from RAN1 on NTN enhancement</w:t>
      </w:r>
      <w:r w:rsidRPr="00D20EF0">
        <w:rPr>
          <w:rFonts w:ascii="Arial" w:hAnsi="Arial" w:cs="Arial"/>
          <w:lang w:eastAsia="en-US"/>
        </w:rPr>
        <w:tab/>
        <w:t>Samsung</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R4-2300894</w:t>
      </w:r>
      <w:r w:rsidRPr="00D20EF0">
        <w:rPr>
          <w:rFonts w:ascii="Arial" w:hAnsi="Arial" w:cs="Arial"/>
          <w:lang w:eastAsia="en-US"/>
        </w:rPr>
        <w:tab/>
        <w:t>discussion</w:t>
      </w:r>
      <w:r w:rsidRPr="00D20EF0">
        <w:rPr>
          <w:rFonts w:ascii="Arial" w:hAnsi="Arial" w:cs="Arial"/>
          <w:lang w:eastAsia="en-US"/>
        </w:rPr>
        <w:tab/>
      </w:r>
      <w:proofErr w:type="spellStart"/>
      <w:r w:rsidRPr="00D20EF0">
        <w:rPr>
          <w:rFonts w:ascii="Arial" w:hAnsi="Arial" w:cs="Arial"/>
          <w:lang w:eastAsia="en-US"/>
        </w:rPr>
        <w:t>Discussion</w:t>
      </w:r>
      <w:proofErr w:type="spellEnd"/>
      <w:r w:rsidRPr="00D20EF0">
        <w:rPr>
          <w:rFonts w:ascii="Arial" w:hAnsi="Arial" w:cs="Arial"/>
          <w:lang w:eastAsia="en-US"/>
        </w:rPr>
        <w:t xml:space="preserve"> on RRM requirements for Rel-18 NTN</w:t>
      </w:r>
      <w:r w:rsidRPr="00D20EF0">
        <w:rPr>
          <w:rFonts w:ascii="Arial" w:hAnsi="Arial" w:cs="Arial"/>
          <w:lang w:eastAsia="en-US"/>
        </w:rPr>
        <w:tab/>
        <w:t>Xiaomi</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R4-2300287</w:t>
      </w:r>
      <w:r w:rsidRPr="00D20EF0">
        <w:rPr>
          <w:rFonts w:ascii="Arial" w:hAnsi="Arial" w:cs="Arial"/>
          <w:lang w:eastAsia="en-US"/>
        </w:rPr>
        <w:tab/>
        <w:t>discussion</w:t>
      </w:r>
      <w:r w:rsidRPr="00D20EF0">
        <w:rPr>
          <w:rFonts w:ascii="Arial" w:hAnsi="Arial" w:cs="Arial"/>
          <w:lang w:eastAsia="en-US"/>
        </w:rPr>
        <w:tab/>
        <w:t xml:space="preserve">RRM impacts overview for </w:t>
      </w:r>
      <w:proofErr w:type="spellStart"/>
      <w:r w:rsidRPr="00D20EF0">
        <w:rPr>
          <w:rFonts w:ascii="Arial" w:hAnsi="Arial" w:cs="Arial"/>
          <w:lang w:eastAsia="en-US"/>
        </w:rPr>
        <w:t>eNTN</w:t>
      </w:r>
      <w:proofErr w:type="spellEnd"/>
      <w:r w:rsidRPr="00D20EF0">
        <w:rPr>
          <w:rFonts w:ascii="Arial" w:hAnsi="Arial" w:cs="Arial"/>
          <w:lang w:eastAsia="en-US"/>
        </w:rPr>
        <w:tab/>
        <w:t>Apple</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R4-2300389</w:t>
      </w:r>
      <w:r w:rsidRPr="00D20EF0">
        <w:rPr>
          <w:rFonts w:ascii="Arial" w:hAnsi="Arial" w:cs="Arial"/>
          <w:lang w:eastAsia="en-US"/>
        </w:rPr>
        <w:tab/>
        <w:t>discussion</w:t>
      </w:r>
      <w:r w:rsidRPr="00D20EF0">
        <w:rPr>
          <w:rFonts w:ascii="Arial" w:hAnsi="Arial" w:cs="Arial"/>
          <w:lang w:eastAsia="en-US"/>
        </w:rPr>
        <w:tab/>
      </w:r>
      <w:proofErr w:type="spellStart"/>
      <w:r w:rsidRPr="00D20EF0">
        <w:rPr>
          <w:rFonts w:ascii="Arial" w:hAnsi="Arial" w:cs="Arial"/>
          <w:lang w:eastAsia="en-US"/>
        </w:rPr>
        <w:t>Discussion</w:t>
      </w:r>
      <w:proofErr w:type="spellEnd"/>
      <w:r w:rsidRPr="00D20EF0">
        <w:rPr>
          <w:rFonts w:ascii="Arial" w:hAnsi="Arial" w:cs="Arial"/>
          <w:lang w:eastAsia="en-US"/>
        </w:rPr>
        <w:t xml:space="preserve"> on RRM requirements for NTN enhancement</w:t>
      </w:r>
      <w:r w:rsidRPr="00D20EF0">
        <w:rPr>
          <w:rFonts w:ascii="Arial" w:hAnsi="Arial" w:cs="Arial"/>
          <w:lang w:eastAsia="en-US"/>
        </w:rPr>
        <w:tab/>
      </w:r>
      <w:proofErr w:type="spellStart"/>
      <w:r w:rsidRPr="00D20EF0">
        <w:rPr>
          <w:rFonts w:ascii="Arial" w:hAnsi="Arial" w:cs="Arial"/>
          <w:lang w:eastAsia="en-US"/>
        </w:rPr>
        <w:t>MediaTek</w:t>
      </w:r>
      <w:proofErr w:type="spellEnd"/>
      <w:r w:rsidRPr="00D20EF0">
        <w:rPr>
          <w:rFonts w:ascii="Arial" w:hAnsi="Arial" w:cs="Arial"/>
          <w:lang w:eastAsia="en-US"/>
        </w:rPr>
        <w:t xml:space="preserve"> </w:t>
      </w:r>
      <w:proofErr w:type="spellStart"/>
      <w:r w:rsidRPr="00D20EF0">
        <w:rPr>
          <w:rFonts w:ascii="Arial" w:hAnsi="Arial" w:cs="Arial"/>
          <w:lang w:eastAsia="en-US"/>
        </w:rPr>
        <w:t>inc.</w:t>
      </w:r>
      <w:proofErr w:type="spellEnd"/>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R4-2300588</w:t>
      </w:r>
      <w:r w:rsidRPr="00D20EF0">
        <w:rPr>
          <w:rFonts w:ascii="Arial" w:hAnsi="Arial" w:cs="Arial"/>
          <w:lang w:eastAsia="en-US"/>
        </w:rPr>
        <w:tab/>
        <w:t>LS out</w:t>
      </w:r>
      <w:r w:rsidRPr="00D20EF0">
        <w:rPr>
          <w:rFonts w:ascii="Arial" w:hAnsi="Arial" w:cs="Arial"/>
          <w:lang w:eastAsia="en-US"/>
        </w:rPr>
        <w:tab/>
        <w:t>Reply LS on RACH-less handover in NTN</w:t>
      </w:r>
      <w:r w:rsidRPr="00D20EF0">
        <w:rPr>
          <w:rFonts w:ascii="Arial" w:hAnsi="Arial" w:cs="Arial"/>
          <w:lang w:eastAsia="en-US"/>
        </w:rPr>
        <w:tab/>
        <w:t>CATT</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R4-2300100</w:t>
      </w:r>
      <w:r w:rsidRPr="00D20EF0">
        <w:rPr>
          <w:rFonts w:ascii="Arial" w:hAnsi="Arial" w:cs="Arial"/>
          <w:lang w:eastAsia="en-US"/>
        </w:rPr>
        <w:tab/>
        <w:t>other</w:t>
      </w:r>
      <w:r w:rsidRPr="00D20EF0">
        <w:rPr>
          <w:rFonts w:ascii="Arial" w:hAnsi="Arial" w:cs="Arial"/>
          <w:lang w:eastAsia="en-US"/>
        </w:rPr>
        <w:tab/>
        <w:t>Response to incoming LS on RACH-less handover in NTN</w:t>
      </w:r>
      <w:r w:rsidRPr="00D20EF0">
        <w:rPr>
          <w:rFonts w:ascii="Arial" w:hAnsi="Arial" w:cs="Arial"/>
          <w:lang w:eastAsia="en-US"/>
        </w:rPr>
        <w:tab/>
        <w:t>Qualcomm Incorporated</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R4-2302783</w:t>
      </w:r>
      <w:r w:rsidRPr="00D20EF0">
        <w:rPr>
          <w:rFonts w:ascii="Arial" w:hAnsi="Arial" w:cs="Arial"/>
          <w:lang w:eastAsia="en-US"/>
        </w:rPr>
        <w:tab/>
        <w:t>other</w:t>
      </w:r>
      <w:r w:rsidRPr="00D20EF0">
        <w:rPr>
          <w:rFonts w:ascii="Arial" w:hAnsi="Arial" w:cs="Arial"/>
          <w:lang w:eastAsia="en-US"/>
        </w:rPr>
        <w:tab/>
        <w:t xml:space="preserve">Topic summary for [106][225] </w:t>
      </w:r>
      <w:proofErr w:type="spellStart"/>
      <w:r w:rsidRPr="00D20EF0">
        <w:rPr>
          <w:rFonts w:ascii="Arial" w:hAnsi="Arial" w:cs="Arial"/>
          <w:lang w:eastAsia="en-US"/>
        </w:rPr>
        <w:t>NR_NTN_enh</w:t>
      </w:r>
      <w:proofErr w:type="spellEnd"/>
      <w:r w:rsidRPr="00D20EF0">
        <w:rPr>
          <w:rFonts w:ascii="Arial" w:hAnsi="Arial" w:cs="Arial"/>
          <w:lang w:eastAsia="en-US"/>
        </w:rPr>
        <w:tab/>
        <w:t>Moderator (Qualcomm)</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R4-2303757</w:t>
      </w:r>
      <w:r w:rsidRPr="00D20EF0">
        <w:rPr>
          <w:rFonts w:ascii="Arial" w:hAnsi="Arial" w:cs="Arial"/>
          <w:lang w:eastAsia="en-US"/>
        </w:rPr>
        <w:tab/>
        <w:t>other</w:t>
      </w:r>
      <w:r w:rsidRPr="00D20EF0">
        <w:rPr>
          <w:rFonts w:ascii="Arial" w:hAnsi="Arial" w:cs="Arial"/>
          <w:lang w:eastAsia="en-US"/>
        </w:rPr>
        <w:tab/>
        <w:t>Topic summary for [106][312] NR_NTN_enh_Part1</w:t>
      </w:r>
      <w:r w:rsidRPr="00D20EF0">
        <w:rPr>
          <w:rFonts w:ascii="Arial" w:hAnsi="Arial" w:cs="Arial"/>
          <w:lang w:eastAsia="en-US"/>
        </w:rPr>
        <w:tab/>
        <w:t>Moderator - Thales</w:t>
      </w:r>
    </w:p>
    <w:p w:rsidR="00D20EF0" w:rsidRPr="00D20EF0"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R4-2303758</w:t>
      </w:r>
      <w:r w:rsidRPr="00D20EF0">
        <w:rPr>
          <w:rFonts w:ascii="Arial" w:hAnsi="Arial" w:cs="Arial"/>
          <w:lang w:eastAsia="en-US"/>
        </w:rPr>
        <w:tab/>
        <w:t>other</w:t>
      </w:r>
      <w:r w:rsidRPr="00D20EF0">
        <w:rPr>
          <w:rFonts w:ascii="Arial" w:hAnsi="Arial" w:cs="Arial"/>
          <w:lang w:eastAsia="en-US"/>
        </w:rPr>
        <w:tab/>
        <w:t>Topic summary for [106][313] NR_NTN_enh_Part2</w:t>
      </w:r>
      <w:r w:rsidRPr="00D20EF0">
        <w:rPr>
          <w:rFonts w:ascii="Arial" w:hAnsi="Arial" w:cs="Arial"/>
          <w:lang w:eastAsia="en-US"/>
        </w:rPr>
        <w:tab/>
        <w:t>Moderator - Samsung</w:t>
      </w:r>
    </w:p>
    <w:p w:rsidR="00AA5465" w:rsidRPr="00711D7F" w:rsidRDefault="00D20EF0" w:rsidP="00D20EF0">
      <w:pPr>
        <w:pStyle w:val="Paragraphedeliste"/>
        <w:numPr>
          <w:ilvl w:val="0"/>
          <w:numId w:val="41"/>
        </w:numPr>
        <w:ind w:leftChars="0"/>
        <w:rPr>
          <w:rFonts w:ascii="Arial" w:hAnsi="Arial" w:cs="Arial"/>
          <w:lang w:eastAsia="en-US"/>
        </w:rPr>
      </w:pPr>
      <w:r w:rsidRPr="00D20EF0">
        <w:rPr>
          <w:rFonts w:ascii="Arial" w:hAnsi="Arial" w:cs="Arial"/>
          <w:lang w:eastAsia="en-US"/>
        </w:rPr>
        <w:t>R4-2302835</w:t>
      </w:r>
      <w:r w:rsidRPr="00D20EF0">
        <w:rPr>
          <w:rFonts w:ascii="Arial" w:hAnsi="Arial" w:cs="Arial"/>
          <w:lang w:eastAsia="en-US"/>
        </w:rPr>
        <w:tab/>
        <w:t>other</w:t>
      </w:r>
      <w:r w:rsidRPr="00D20EF0">
        <w:rPr>
          <w:rFonts w:ascii="Arial" w:hAnsi="Arial" w:cs="Arial"/>
          <w:lang w:eastAsia="en-US"/>
        </w:rPr>
        <w:tab/>
        <w:t xml:space="preserve">Topic summary for [106][142] </w:t>
      </w:r>
      <w:proofErr w:type="spellStart"/>
      <w:r w:rsidRPr="00D20EF0">
        <w:rPr>
          <w:rFonts w:ascii="Arial" w:hAnsi="Arial" w:cs="Arial"/>
          <w:lang w:eastAsia="en-US"/>
        </w:rPr>
        <w:t>NR_NTN_enh_UERF</w:t>
      </w:r>
      <w:proofErr w:type="spellEnd"/>
      <w:r w:rsidRPr="00D20EF0">
        <w:rPr>
          <w:rFonts w:ascii="Arial" w:hAnsi="Arial" w:cs="Arial"/>
          <w:lang w:eastAsia="en-US"/>
        </w:rPr>
        <w:tab/>
        <w:t>Moderator (ZTE)</w:t>
      </w:r>
    </w:p>
    <w:p w:rsidR="00AA5465" w:rsidRDefault="00AA5465" w:rsidP="00EB2D04">
      <w:pPr>
        <w:tabs>
          <w:tab w:val="left" w:pos="567"/>
        </w:tabs>
        <w:snapToGrid w:val="0"/>
        <w:rPr>
          <w:rFonts w:ascii="Arial" w:hAnsi="Arial" w:cs="Arial"/>
          <w:bCs/>
        </w:rPr>
      </w:pPr>
    </w:p>
    <w:sectPr w:rsidR="00AA5465" w:rsidSect="006C090F">
      <w:footerReference w:type="default" r:id="rId1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CD3" w:rsidRDefault="00726CD3">
      <w:r>
        <w:separator/>
      </w:r>
    </w:p>
  </w:endnote>
  <w:endnote w:type="continuationSeparator" w:id="0">
    <w:p w:rsidR="00726CD3" w:rsidRDefault="00726CD3">
      <w:r>
        <w:continuationSeparator/>
      </w:r>
    </w:p>
  </w:endnote>
  <w:endnote w:type="continuationNotice" w:id="1">
    <w:p w:rsidR="00726CD3" w:rsidRDefault="00726C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4B" w:rsidRDefault="00E6714B">
    <w:pPr>
      <w:pStyle w:val="Pieddepage"/>
    </w:pPr>
    <w:r>
      <w:rPr>
        <w:rStyle w:val="Numrodepage"/>
      </w:rPr>
      <w:fldChar w:fldCharType="begin"/>
    </w:r>
    <w:r>
      <w:rPr>
        <w:rStyle w:val="Numrodepage"/>
      </w:rPr>
      <w:instrText xml:space="preserve"> PAGE </w:instrText>
    </w:r>
    <w:r>
      <w:rPr>
        <w:rStyle w:val="Numrodepage"/>
      </w:rPr>
      <w:fldChar w:fldCharType="separate"/>
    </w:r>
    <w:r w:rsidR="003E518D">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3E518D">
      <w:rPr>
        <w:rStyle w:val="Numrodepage"/>
      </w:rPr>
      <w:t>24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CD3" w:rsidRDefault="00726CD3">
      <w:r>
        <w:separator/>
      </w:r>
    </w:p>
  </w:footnote>
  <w:footnote w:type="continuationSeparator" w:id="0">
    <w:p w:rsidR="00726CD3" w:rsidRDefault="00726CD3">
      <w:r>
        <w:continuationSeparator/>
      </w:r>
    </w:p>
  </w:footnote>
  <w:footnote w:type="continuationNotice" w:id="1">
    <w:p w:rsidR="00726CD3" w:rsidRDefault="00726C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14444"/>
    <w:multiLevelType w:val="singleLevel"/>
    <w:tmpl w:val="A7A14444"/>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D0A2226"/>
    <w:lvl w:ilvl="0">
      <w:start w:val="1"/>
      <w:numFmt w:val="bullet"/>
      <w:lvlText w:val=""/>
      <w:lvlJc w:val="left"/>
      <w:pPr>
        <w:tabs>
          <w:tab w:val="left" w:pos="360"/>
        </w:tabs>
        <w:ind w:left="360" w:hanging="360"/>
      </w:pPr>
      <w:rPr>
        <w:rFonts w:ascii="Symbol" w:eastAsia="Times New Roman"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6509FD"/>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3E20B5"/>
    <w:multiLevelType w:val="multilevel"/>
    <w:tmpl w:val="0E3E20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214EF"/>
    <w:multiLevelType w:val="hybridMultilevel"/>
    <w:tmpl w:val="3E1C01C4"/>
    <w:lvl w:ilvl="0" w:tplc="2DF4659A">
      <w:start w:val="20"/>
      <w:numFmt w:val="bullet"/>
      <w:lvlText w:val="-"/>
      <w:lvlJc w:val="left"/>
      <w:pPr>
        <w:ind w:left="720" w:hanging="360"/>
      </w:pPr>
      <w:rPr>
        <w:rFonts w:ascii="Times New Roman" w:eastAsia="SimSu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7094D"/>
    <w:multiLevelType w:val="multilevel"/>
    <w:tmpl w:val="1D37094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49927C2"/>
    <w:multiLevelType w:val="hybridMultilevel"/>
    <w:tmpl w:val="8E6C65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8C83232"/>
    <w:multiLevelType w:val="hybridMultilevel"/>
    <w:tmpl w:val="10944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3A474F"/>
    <w:multiLevelType w:val="hybridMultilevel"/>
    <w:tmpl w:val="FDB822EC"/>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A64E7D"/>
    <w:multiLevelType w:val="hybridMultilevel"/>
    <w:tmpl w:val="A7B083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5E2750"/>
    <w:multiLevelType w:val="hybridMultilevel"/>
    <w:tmpl w:val="6C100AC4"/>
    <w:lvl w:ilvl="0" w:tplc="CCC4001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BB5553"/>
    <w:multiLevelType w:val="hybridMultilevel"/>
    <w:tmpl w:val="C9988670"/>
    <w:lvl w:ilvl="0" w:tplc="123CF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B7127AC"/>
    <w:multiLevelType w:val="multilevel"/>
    <w:tmpl w:val="4426C49C"/>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3C0D6F49"/>
    <w:multiLevelType w:val="hybridMultilevel"/>
    <w:tmpl w:val="C930F2B8"/>
    <w:lvl w:ilvl="0" w:tplc="F67CB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F80346"/>
    <w:multiLevelType w:val="hybridMultilevel"/>
    <w:tmpl w:val="16703894"/>
    <w:lvl w:ilvl="0" w:tplc="12D2678A">
      <w:start w:val="1"/>
      <w:numFmt w:val="decimal"/>
      <w:lvlText w:val="%1."/>
      <w:lvlJc w:val="left"/>
      <w:pPr>
        <w:ind w:left="360" w:hanging="360"/>
      </w:pPr>
      <w:rPr>
        <w:rFonts w:hint="default"/>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4919DE"/>
    <w:multiLevelType w:val="hybridMultilevel"/>
    <w:tmpl w:val="61821F6C"/>
    <w:lvl w:ilvl="0" w:tplc="9208D91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8F18A6"/>
    <w:multiLevelType w:val="hybridMultilevel"/>
    <w:tmpl w:val="9364FA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E73CE0"/>
    <w:multiLevelType w:val="multilevel"/>
    <w:tmpl w:val="4AE73C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EB5399D"/>
    <w:multiLevelType w:val="hybridMultilevel"/>
    <w:tmpl w:val="18C6A4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8C2C50"/>
    <w:multiLevelType w:val="hybridMultilevel"/>
    <w:tmpl w:val="7F405672"/>
    <w:lvl w:ilvl="0" w:tplc="85DE10A6">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1F90932"/>
    <w:multiLevelType w:val="hybridMultilevel"/>
    <w:tmpl w:val="CD5A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D0EB8"/>
    <w:multiLevelType w:val="multilevel"/>
    <w:tmpl w:val="542D0E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ED3E8E"/>
    <w:multiLevelType w:val="hybridMultilevel"/>
    <w:tmpl w:val="B0BCA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774551"/>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8B73482"/>
    <w:multiLevelType w:val="multilevel"/>
    <w:tmpl w:val="58B73482"/>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34" w15:restartNumberingAfterBreak="0">
    <w:nsid w:val="59972D90"/>
    <w:multiLevelType w:val="multilevel"/>
    <w:tmpl w:val="59972D90"/>
    <w:lvl w:ilvl="0">
      <w:start w:val="5"/>
      <w:numFmt w:val="bullet"/>
      <w:lvlText w:val="-"/>
      <w:lvlJc w:val="left"/>
      <w:pPr>
        <w:ind w:left="1159" w:hanging="360"/>
      </w:pPr>
      <w:rPr>
        <w:rFonts w:ascii="Times New Roman" w:eastAsia="DengXian"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5" w15:restartNumberingAfterBreak="0">
    <w:nsid w:val="5B260A6F"/>
    <w:multiLevelType w:val="hybridMultilevel"/>
    <w:tmpl w:val="C958BF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DF3A7E"/>
    <w:multiLevelType w:val="hybridMultilevel"/>
    <w:tmpl w:val="BB203958"/>
    <w:lvl w:ilvl="0" w:tplc="3A90F1B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7935A6"/>
    <w:multiLevelType w:val="hybridMultilevel"/>
    <w:tmpl w:val="D76A9CD2"/>
    <w:lvl w:ilvl="0" w:tplc="2BD85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42"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6625FE3"/>
    <w:multiLevelType w:val="hybridMultilevel"/>
    <w:tmpl w:val="1440406A"/>
    <w:lvl w:ilvl="0" w:tplc="3BC8BC08">
      <w:start w:val="1"/>
      <w:numFmt w:val="decimal"/>
      <w:lvlText w:val="%1."/>
      <w:lvlJc w:val="left"/>
      <w:pPr>
        <w:ind w:left="360" w:hanging="360"/>
      </w:pPr>
      <w:rPr>
        <w:rFonts w:eastAsiaTheme="minorEastAsia"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9"/>
  </w:num>
  <w:num w:numId="3">
    <w:abstractNumId w:val="47"/>
  </w:num>
  <w:num w:numId="4">
    <w:abstractNumId w:val="12"/>
  </w:num>
  <w:num w:numId="5">
    <w:abstractNumId w:val="43"/>
  </w:num>
  <w:num w:numId="6">
    <w:abstractNumId w:val="46"/>
  </w:num>
  <w:num w:numId="7">
    <w:abstractNumId w:val="31"/>
  </w:num>
  <w:num w:numId="8">
    <w:abstractNumId w:val="42"/>
  </w:num>
  <w:num w:numId="9">
    <w:abstractNumId w:val="7"/>
  </w:num>
  <w:num w:numId="10">
    <w:abstractNumId w:val="6"/>
  </w:num>
  <w:num w:numId="11">
    <w:abstractNumId w:val="1"/>
  </w:num>
  <w:num w:numId="12">
    <w:abstractNumId w:val="20"/>
  </w:num>
  <w:num w:numId="13">
    <w:abstractNumId w:val="13"/>
  </w:num>
  <w:num w:numId="14">
    <w:abstractNumId w:val="28"/>
  </w:num>
  <w:num w:numId="15">
    <w:abstractNumId w:val="32"/>
  </w:num>
  <w:num w:numId="16">
    <w:abstractNumId w:val="4"/>
  </w:num>
  <w:num w:numId="17">
    <w:abstractNumId w:val="34"/>
  </w:num>
  <w:num w:numId="18">
    <w:abstractNumId w:val="3"/>
  </w:num>
  <w:num w:numId="19">
    <w:abstractNumId w:val="6"/>
  </w:num>
  <w:num w:numId="20">
    <w:abstractNumId w:val="37"/>
  </w:num>
  <w:num w:numId="21">
    <w:abstractNumId w:val="26"/>
  </w:num>
  <w:num w:numId="22">
    <w:abstractNumId w:val="11"/>
  </w:num>
  <w:num w:numId="23">
    <w:abstractNumId w:val="15"/>
  </w:num>
  <w:num w:numId="24">
    <w:abstractNumId w:val="17"/>
  </w:num>
  <w:num w:numId="25">
    <w:abstractNumId w:val="9"/>
  </w:num>
  <w:num w:numId="26">
    <w:abstractNumId w:val="5"/>
  </w:num>
  <w:num w:numId="27">
    <w:abstractNumId w:val="10"/>
  </w:num>
  <w:num w:numId="28">
    <w:abstractNumId w:val="29"/>
  </w:num>
  <w:num w:numId="29">
    <w:abstractNumId w:val="2"/>
  </w:num>
  <w:num w:numId="30">
    <w:abstractNumId w:val="44"/>
  </w:num>
  <w:num w:numId="31">
    <w:abstractNumId w:val="0"/>
  </w:num>
  <w:num w:numId="32">
    <w:abstractNumId w:val="33"/>
  </w:num>
  <w:num w:numId="33">
    <w:abstractNumId w:val="8"/>
  </w:num>
  <w:num w:numId="34">
    <w:abstractNumId w:val="25"/>
  </w:num>
  <w:num w:numId="35">
    <w:abstractNumId w:val="38"/>
  </w:num>
  <w:num w:numId="36">
    <w:abstractNumId w:val="27"/>
  </w:num>
  <w:num w:numId="37">
    <w:abstractNumId w:val="18"/>
  </w:num>
  <w:num w:numId="38">
    <w:abstractNumId w:val="39"/>
  </w:num>
  <w:num w:numId="39">
    <w:abstractNumId w:val="14"/>
  </w:num>
  <w:num w:numId="40">
    <w:abstractNumId w:val="35"/>
  </w:num>
  <w:num w:numId="41">
    <w:abstractNumId w:val="36"/>
  </w:num>
  <w:num w:numId="42">
    <w:abstractNumId w:val="16"/>
  </w:num>
  <w:num w:numId="43">
    <w:abstractNumId w:val="30"/>
  </w:num>
  <w:num w:numId="44">
    <w:abstractNumId w:val="41"/>
  </w:num>
  <w:num w:numId="45">
    <w:abstractNumId w:val="21"/>
  </w:num>
  <w:num w:numId="46">
    <w:abstractNumId w:val="45"/>
  </w:num>
  <w:num w:numId="47">
    <w:abstractNumId w:val="22"/>
  </w:num>
  <w:num w:numId="48">
    <w:abstractNumId w:val="23"/>
  </w:num>
  <w:num w:numId="4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44E2"/>
    <w:rsid w:val="0004456C"/>
    <w:rsid w:val="0005259B"/>
    <w:rsid w:val="00053FEE"/>
    <w:rsid w:val="00055315"/>
    <w:rsid w:val="00057878"/>
    <w:rsid w:val="00060AE4"/>
    <w:rsid w:val="000620ED"/>
    <w:rsid w:val="000628B4"/>
    <w:rsid w:val="000648BA"/>
    <w:rsid w:val="000656FD"/>
    <w:rsid w:val="0007185A"/>
    <w:rsid w:val="000746A7"/>
    <w:rsid w:val="0007588B"/>
    <w:rsid w:val="00075A0A"/>
    <w:rsid w:val="000800CB"/>
    <w:rsid w:val="00081FA6"/>
    <w:rsid w:val="000825F7"/>
    <w:rsid w:val="00084BC3"/>
    <w:rsid w:val="00085ED9"/>
    <w:rsid w:val="00086EC4"/>
    <w:rsid w:val="000910BB"/>
    <w:rsid w:val="000926AF"/>
    <w:rsid w:val="00092A09"/>
    <w:rsid w:val="00092D42"/>
    <w:rsid w:val="000A3371"/>
    <w:rsid w:val="000A3ED2"/>
    <w:rsid w:val="000A6FCE"/>
    <w:rsid w:val="000B355A"/>
    <w:rsid w:val="000C00FA"/>
    <w:rsid w:val="000C3D1B"/>
    <w:rsid w:val="000C51AA"/>
    <w:rsid w:val="000C6911"/>
    <w:rsid w:val="000D17BC"/>
    <w:rsid w:val="000D2186"/>
    <w:rsid w:val="000D3FB6"/>
    <w:rsid w:val="000D642E"/>
    <w:rsid w:val="000E1788"/>
    <w:rsid w:val="000E4F35"/>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6F4B"/>
    <w:rsid w:val="00120AB5"/>
    <w:rsid w:val="001229C3"/>
    <w:rsid w:val="001229F4"/>
    <w:rsid w:val="0013483B"/>
    <w:rsid w:val="00137471"/>
    <w:rsid w:val="0014392F"/>
    <w:rsid w:val="00150FD3"/>
    <w:rsid w:val="00152FB3"/>
    <w:rsid w:val="001562AD"/>
    <w:rsid w:val="00173329"/>
    <w:rsid w:val="001752CF"/>
    <w:rsid w:val="0018240E"/>
    <w:rsid w:val="00184428"/>
    <w:rsid w:val="001864B9"/>
    <w:rsid w:val="00187AB7"/>
    <w:rsid w:val="00190837"/>
    <w:rsid w:val="00193866"/>
    <w:rsid w:val="001949A1"/>
    <w:rsid w:val="001A248F"/>
    <w:rsid w:val="001A3B5F"/>
    <w:rsid w:val="001A659D"/>
    <w:rsid w:val="001B32F2"/>
    <w:rsid w:val="001B47E1"/>
    <w:rsid w:val="001B51AB"/>
    <w:rsid w:val="001B5CA8"/>
    <w:rsid w:val="001B6015"/>
    <w:rsid w:val="001B6082"/>
    <w:rsid w:val="001C001F"/>
    <w:rsid w:val="001C4490"/>
    <w:rsid w:val="001C4905"/>
    <w:rsid w:val="001C63A5"/>
    <w:rsid w:val="001C658B"/>
    <w:rsid w:val="001D076C"/>
    <w:rsid w:val="001D24B9"/>
    <w:rsid w:val="001D2C1A"/>
    <w:rsid w:val="001D3BA2"/>
    <w:rsid w:val="001D44B7"/>
    <w:rsid w:val="001D50CA"/>
    <w:rsid w:val="001D59B5"/>
    <w:rsid w:val="001E0075"/>
    <w:rsid w:val="001E283E"/>
    <w:rsid w:val="001E4E22"/>
    <w:rsid w:val="001F1B1F"/>
    <w:rsid w:val="001F2A20"/>
    <w:rsid w:val="001F486F"/>
    <w:rsid w:val="001F5F67"/>
    <w:rsid w:val="0020394C"/>
    <w:rsid w:val="00205EB6"/>
    <w:rsid w:val="0020649D"/>
    <w:rsid w:val="00207DC4"/>
    <w:rsid w:val="002102B4"/>
    <w:rsid w:val="00210F36"/>
    <w:rsid w:val="00220600"/>
    <w:rsid w:val="0022485E"/>
    <w:rsid w:val="00230E0E"/>
    <w:rsid w:val="00230EFB"/>
    <w:rsid w:val="002346BA"/>
    <w:rsid w:val="00235671"/>
    <w:rsid w:val="00235E86"/>
    <w:rsid w:val="00236AC7"/>
    <w:rsid w:val="002411E2"/>
    <w:rsid w:val="0024149D"/>
    <w:rsid w:val="00241AFC"/>
    <w:rsid w:val="00241CBC"/>
    <w:rsid w:val="00241E80"/>
    <w:rsid w:val="00243886"/>
    <w:rsid w:val="00243A99"/>
    <w:rsid w:val="00244836"/>
    <w:rsid w:val="00247028"/>
    <w:rsid w:val="00247340"/>
    <w:rsid w:val="002504DC"/>
    <w:rsid w:val="00261A25"/>
    <w:rsid w:val="00263B71"/>
    <w:rsid w:val="00264B73"/>
    <w:rsid w:val="0027236D"/>
    <w:rsid w:val="00276779"/>
    <w:rsid w:val="00277159"/>
    <w:rsid w:val="002803DF"/>
    <w:rsid w:val="00280754"/>
    <w:rsid w:val="00283972"/>
    <w:rsid w:val="002879DD"/>
    <w:rsid w:val="00291C9E"/>
    <w:rsid w:val="002925A2"/>
    <w:rsid w:val="00292B01"/>
    <w:rsid w:val="00294816"/>
    <w:rsid w:val="0029567C"/>
    <w:rsid w:val="002A172E"/>
    <w:rsid w:val="002A2631"/>
    <w:rsid w:val="002A2C48"/>
    <w:rsid w:val="002A426C"/>
    <w:rsid w:val="002A4277"/>
    <w:rsid w:val="002B27C2"/>
    <w:rsid w:val="002B3E7A"/>
    <w:rsid w:val="002C0581"/>
    <w:rsid w:val="002C0B82"/>
    <w:rsid w:val="002C5293"/>
    <w:rsid w:val="002C7C04"/>
    <w:rsid w:val="002D1FA9"/>
    <w:rsid w:val="002D36D1"/>
    <w:rsid w:val="002D7E56"/>
    <w:rsid w:val="002E1C3B"/>
    <w:rsid w:val="002F4C7B"/>
    <w:rsid w:val="002F65F9"/>
    <w:rsid w:val="002F7631"/>
    <w:rsid w:val="00301B7A"/>
    <w:rsid w:val="003029E1"/>
    <w:rsid w:val="00303DAC"/>
    <w:rsid w:val="003066D8"/>
    <w:rsid w:val="00306D59"/>
    <w:rsid w:val="00322075"/>
    <w:rsid w:val="0032503A"/>
    <w:rsid w:val="00325EE1"/>
    <w:rsid w:val="0032778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7657"/>
    <w:rsid w:val="00383177"/>
    <w:rsid w:val="003840A5"/>
    <w:rsid w:val="00384315"/>
    <w:rsid w:val="00390108"/>
    <w:rsid w:val="00391111"/>
    <w:rsid w:val="0039171D"/>
    <w:rsid w:val="0039390A"/>
    <w:rsid w:val="00394AB0"/>
    <w:rsid w:val="00396252"/>
    <w:rsid w:val="003A0690"/>
    <w:rsid w:val="003A10E4"/>
    <w:rsid w:val="003A4B47"/>
    <w:rsid w:val="003A69D0"/>
    <w:rsid w:val="003B1170"/>
    <w:rsid w:val="003B147F"/>
    <w:rsid w:val="003B160F"/>
    <w:rsid w:val="003B24AF"/>
    <w:rsid w:val="003B4CCC"/>
    <w:rsid w:val="003B6863"/>
    <w:rsid w:val="003B7182"/>
    <w:rsid w:val="003C5680"/>
    <w:rsid w:val="003C5D53"/>
    <w:rsid w:val="003C6510"/>
    <w:rsid w:val="003C6532"/>
    <w:rsid w:val="003C67A6"/>
    <w:rsid w:val="003C7232"/>
    <w:rsid w:val="003D1F3A"/>
    <w:rsid w:val="003D47C1"/>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762"/>
    <w:rsid w:val="004058C6"/>
    <w:rsid w:val="00406947"/>
    <w:rsid w:val="00406D7A"/>
    <w:rsid w:val="004102B1"/>
    <w:rsid w:val="00412876"/>
    <w:rsid w:val="00413A7A"/>
    <w:rsid w:val="0041463C"/>
    <w:rsid w:val="00417A1E"/>
    <w:rsid w:val="00420284"/>
    <w:rsid w:val="004218A2"/>
    <w:rsid w:val="004258BA"/>
    <w:rsid w:val="004258F4"/>
    <w:rsid w:val="00425FDA"/>
    <w:rsid w:val="0043005E"/>
    <w:rsid w:val="00432231"/>
    <w:rsid w:val="00432A26"/>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4E5B"/>
    <w:rsid w:val="0047055A"/>
    <w:rsid w:val="004724B0"/>
    <w:rsid w:val="004724C6"/>
    <w:rsid w:val="00472733"/>
    <w:rsid w:val="00473913"/>
    <w:rsid w:val="00474450"/>
    <w:rsid w:val="00474C9D"/>
    <w:rsid w:val="00474D47"/>
    <w:rsid w:val="00475E62"/>
    <w:rsid w:val="00486B8B"/>
    <w:rsid w:val="004873E6"/>
    <w:rsid w:val="00491203"/>
    <w:rsid w:val="00491489"/>
    <w:rsid w:val="00491D6F"/>
    <w:rsid w:val="00493641"/>
    <w:rsid w:val="00493EB4"/>
    <w:rsid w:val="00494B2A"/>
    <w:rsid w:val="004A3514"/>
    <w:rsid w:val="004A41B5"/>
    <w:rsid w:val="004A41BB"/>
    <w:rsid w:val="004A56F2"/>
    <w:rsid w:val="004B15B8"/>
    <w:rsid w:val="004B566C"/>
    <w:rsid w:val="004B7A86"/>
    <w:rsid w:val="004B7B48"/>
    <w:rsid w:val="004C0A50"/>
    <w:rsid w:val="004C3FD4"/>
    <w:rsid w:val="004C463E"/>
    <w:rsid w:val="004C7770"/>
    <w:rsid w:val="004D0130"/>
    <w:rsid w:val="004D0679"/>
    <w:rsid w:val="004D4AB1"/>
    <w:rsid w:val="004D56EE"/>
    <w:rsid w:val="004E0A4F"/>
    <w:rsid w:val="004E208B"/>
    <w:rsid w:val="004E43B5"/>
    <w:rsid w:val="004F142B"/>
    <w:rsid w:val="004F218A"/>
    <w:rsid w:val="004F510D"/>
    <w:rsid w:val="00500F0A"/>
    <w:rsid w:val="00503207"/>
    <w:rsid w:val="0050334E"/>
    <w:rsid w:val="00505315"/>
    <w:rsid w:val="00505387"/>
    <w:rsid w:val="00507EA0"/>
    <w:rsid w:val="00512DF7"/>
    <w:rsid w:val="005141E7"/>
    <w:rsid w:val="005168DA"/>
    <w:rsid w:val="00517E63"/>
    <w:rsid w:val="005240BC"/>
    <w:rsid w:val="00526B0D"/>
    <w:rsid w:val="00542218"/>
    <w:rsid w:val="00543684"/>
    <w:rsid w:val="00545023"/>
    <w:rsid w:val="00547CD5"/>
    <w:rsid w:val="00552A81"/>
    <w:rsid w:val="0055346F"/>
    <w:rsid w:val="005542D7"/>
    <w:rsid w:val="005579FF"/>
    <w:rsid w:val="005606CE"/>
    <w:rsid w:val="00563771"/>
    <w:rsid w:val="0057102F"/>
    <w:rsid w:val="005776DD"/>
    <w:rsid w:val="00582117"/>
    <w:rsid w:val="00583F32"/>
    <w:rsid w:val="0058478F"/>
    <w:rsid w:val="005856ED"/>
    <w:rsid w:val="00591755"/>
    <w:rsid w:val="00593315"/>
    <w:rsid w:val="005948D2"/>
    <w:rsid w:val="0059718D"/>
    <w:rsid w:val="00597AD6"/>
    <w:rsid w:val="005A0A7D"/>
    <w:rsid w:val="005A170D"/>
    <w:rsid w:val="005A6C96"/>
    <w:rsid w:val="005B0A17"/>
    <w:rsid w:val="005B251F"/>
    <w:rsid w:val="005B4BBD"/>
    <w:rsid w:val="005B599A"/>
    <w:rsid w:val="005B5CD2"/>
    <w:rsid w:val="005C1831"/>
    <w:rsid w:val="005C277F"/>
    <w:rsid w:val="005C7B25"/>
    <w:rsid w:val="005D0418"/>
    <w:rsid w:val="005D1B59"/>
    <w:rsid w:val="005E1D58"/>
    <w:rsid w:val="005E38D1"/>
    <w:rsid w:val="005E7B9D"/>
    <w:rsid w:val="005F0D29"/>
    <w:rsid w:val="005F1785"/>
    <w:rsid w:val="005F2C57"/>
    <w:rsid w:val="005F5193"/>
    <w:rsid w:val="005F6568"/>
    <w:rsid w:val="00600064"/>
    <w:rsid w:val="0060008F"/>
    <w:rsid w:val="00600D83"/>
    <w:rsid w:val="006010BB"/>
    <w:rsid w:val="00606C2F"/>
    <w:rsid w:val="00610E37"/>
    <w:rsid w:val="006207ED"/>
    <w:rsid w:val="006232D7"/>
    <w:rsid w:val="00626854"/>
    <w:rsid w:val="00626BC9"/>
    <w:rsid w:val="00630DA9"/>
    <w:rsid w:val="0063111E"/>
    <w:rsid w:val="00640A25"/>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2D00"/>
    <w:rsid w:val="00693DC7"/>
    <w:rsid w:val="00695CA4"/>
    <w:rsid w:val="006A1EC8"/>
    <w:rsid w:val="006A3ADF"/>
    <w:rsid w:val="006A5E96"/>
    <w:rsid w:val="006A686C"/>
    <w:rsid w:val="006A75C6"/>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225A"/>
    <w:rsid w:val="006D44B4"/>
    <w:rsid w:val="006E0B01"/>
    <w:rsid w:val="006E1326"/>
    <w:rsid w:val="006E2EF4"/>
    <w:rsid w:val="006E34CE"/>
    <w:rsid w:val="006E3F11"/>
    <w:rsid w:val="006E526C"/>
    <w:rsid w:val="006F0039"/>
    <w:rsid w:val="006F78DD"/>
    <w:rsid w:val="006F7D10"/>
    <w:rsid w:val="0070062D"/>
    <w:rsid w:val="00701410"/>
    <w:rsid w:val="0070165B"/>
    <w:rsid w:val="00701E35"/>
    <w:rsid w:val="007113A1"/>
    <w:rsid w:val="00711D7F"/>
    <w:rsid w:val="00714F83"/>
    <w:rsid w:val="0071589B"/>
    <w:rsid w:val="00715BD4"/>
    <w:rsid w:val="0072073F"/>
    <w:rsid w:val="00721CF6"/>
    <w:rsid w:val="007228A2"/>
    <w:rsid w:val="00723E46"/>
    <w:rsid w:val="0072520A"/>
    <w:rsid w:val="00725238"/>
    <w:rsid w:val="00726CD3"/>
    <w:rsid w:val="007313DA"/>
    <w:rsid w:val="00733826"/>
    <w:rsid w:val="0073501A"/>
    <w:rsid w:val="00740BA9"/>
    <w:rsid w:val="00743662"/>
    <w:rsid w:val="00744F36"/>
    <w:rsid w:val="007516A5"/>
    <w:rsid w:val="00753C4B"/>
    <w:rsid w:val="00761F3E"/>
    <w:rsid w:val="00761F75"/>
    <w:rsid w:val="00763719"/>
    <w:rsid w:val="00764707"/>
    <w:rsid w:val="007649FC"/>
    <w:rsid w:val="00766242"/>
    <w:rsid w:val="00766CFB"/>
    <w:rsid w:val="00770C98"/>
    <w:rsid w:val="00771167"/>
    <w:rsid w:val="0077323B"/>
    <w:rsid w:val="00775AD7"/>
    <w:rsid w:val="007816FF"/>
    <w:rsid w:val="007837B0"/>
    <w:rsid w:val="00783B44"/>
    <w:rsid w:val="00785028"/>
    <w:rsid w:val="007860D1"/>
    <w:rsid w:val="0079031B"/>
    <w:rsid w:val="00793FA2"/>
    <w:rsid w:val="007A1BB4"/>
    <w:rsid w:val="007A2407"/>
    <w:rsid w:val="007A3A5A"/>
    <w:rsid w:val="007A4370"/>
    <w:rsid w:val="007B7575"/>
    <w:rsid w:val="007C0B89"/>
    <w:rsid w:val="007D35B7"/>
    <w:rsid w:val="007E05D3"/>
    <w:rsid w:val="007E1D15"/>
    <w:rsid w:val="007E1DEA"/>
    <w:rsid w:val="007E2202"/>
    <w:rsid w:val="007E2AFB"/>
    <w:rsid w:val="007E3256"/>
    <w:rsid w:val="007E70DC"/>
    <w:rsid w:val="007F0240"/>
    <w:rsid w:val="007F0A5D"/>
    <w:rsid w:val="007F28A8"/>
    <w:rsid w:val="0080104F"/>
    <w:rsid w:val="00801E30"/>
    <w:rsid w:val="0080249F"/>
    <w:rsid w:val="008050FF"/>
    <w:rsid w:val="008126D2"/>
    <w:rsid w:val="008145EA"/>
    <w:rsid w:val="00815869"/>
    <w:rsid w:val="008167F1"/>
    <w:rsid w:val="00816B81"/>
    <w:rsid w:val="00823B90"/>
    <w:rsid w:val="0083104D"/>
    <w:rsid w:val="00831B27"/>
    <w:rsid w:val="0083266E"/>
    <w:rsid w:val="008346FF"/>
    <w:rsid w:val="00835CEA"/>
    <w:rsid w:val="008373ED"/>
    <w:rsid w:val="0083742C"/>
    <w:rsid w:val="008402C5"/>
    <w:rsid w:val="00840335"/>
    <w:rsid w:val="008422E0"/>
    <w:rsid w:val="008432F2"/>
    <w:rsid w:val="00847ABE"/>
    <w:rsid w:val="008513E1"/>
    <w:rsid w:val="008516AC"/>
    <w:rsid w:val="00851AE3"/>
    <w:rsid w:val="008546E5"/>
    <w:rsid w:val="00855ABB"/>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166C"/>
    <w:rsid w:val="00893204"/>
    <w:rsid w:val="008960DE"/>
    <w:rsid w:val="008A36DF"/>
    <w:rsid w:val="008B16D0"/>
    <w:rsid w:val="008C1698"/>
    <w:rsid w:val="008C1A3D"/>
    <w:rsid w:val="008C49DA"/>
    <w:rsid w:val="008D01C3"/>
    <w:rsid w:val="008D04F3"/>
    <w:rsid w:val="008D1597"/>
    <w:rsid w:val="008D1E13"/>
    <w:rsid w:val="008D297B"/>
    <w:rsid w:val="008D3C7D"/>
    <w:rsid w:val="008D3F8A"/>
    <w:rsid w:val="008D5FF7"/>
    <w:rsid w:val="008D6549"/>
    <w:rsid w:val="008D70D2"/>
    <w:rsid w:val="008E0C27"/>
    <w:rsid w:val="008E44C4"/>
    <w:rsid w:val="008E6506"/>
    <w:rsid w:val="008E7F0F"/>
    <w:rsid w:val="00900AE8"/>
    <w:rsid w:val="00900DAD"/>
    <w:rsid w:val="009027C1"/>
    <w:rsid w:val="00903713"/>
    <w:rsid w:val="009068D3"/>
    <w:rsid w:val="0091408E"/>
    <w:rsid w:val="00914E27"/>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5025E"/>
    <w:rsid w:val="00951442"/>
    <w:rsid w:val="0095203F"/>
    <w:rsid w:val="0095400F"/>
    <w:rsid w:val="00954B26"/>
    <w:rsid w:val="00955C4C"/>
    <w:rsid w:val="00956970"/>
    <w:rsid w:val="009600F5"/>
    <w:rsid w:val="009653A9"/>
    <w:rsid w:val="009658A1"/>
    <w:rsid w:val="00975E23"/>
    <w:rsid w:val="00976C11"/>
    <w:rsid w:val="00977649"/>
    <w:rsid w:val="00984B5D"/>
    <w:rsid w:val="00987B70"/>
    <w:rsid w:val="009933FA"/>
    <w:rsid w:val="00993D0B"/>
    <w:rsid w:val="00995338"/>
    <w:rsid w:val="00996777"/>
    <w:rsid w:val="0099691F"/>
    <w:rsid w:val="0099705E"/>
    <w:rsid w:val="009A1382"/>
    <w:rsid w:val="009A2654"/>
    <w:rsid w:val="009A73A3"/>
    <w:rsid w:val="009B1577"/>
    <w:rsid w:val="009B1B8D"/>
    <w:rsid w:val="009B1F6C"/>
    <w:rsid w:val="009B3A72"/>
    <w:rsid w:val="009B66EC"/>
    <w:rsid w:val="009C0BC7"/>
    <w:rsid w:val="009C4795"/>
    <w:rsid w:val="009C6592"/>
    <w:rsid w:val="009D1C95"/>
    <w:rsid w:val="009D7BA5"/>
    <w:rsid w:val="009E209B"/>
    <w:rsid w:val="009E4706"/>
    <w:rsid w:val="009E7707"/>
    <w:rsid w:val="009F0747"/>
    <w:rsid w:val="00A01EFB"/>
    <w:rsid w:val="00A03514"/>
    <w:rsid w:val="00A10354"/>
    <w:rsid w:val="00A1222E"/>
    <w:rsid w:val="00A13320"/>
    <w:rsid w:val="00A13A3E"/>
    <w:rsid w:val="00A16796"/>
    <w:rsid w:val="00A169AB"/>
    <w:rsid w:val="00A17079"/>
    <w:rsid w:val="00A20BA6"/>
    <w:rsid w:val="00A23E27"/>
    <w:rsid w:val="00A25003"/>
    <w:rsid w:val="00A253A1"/>
    <w:rsid w:val="00A25948"/>
    <w:rsid w:val="00A30D5C"/>
    <w:rsid w:val="00A37E48"/>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4229"/>
    <w:rsid w:val="00A96E3E"/>
    <w:rsid w:val="00A97226"/>
    <w:rsid w:val="00AA0E64"/>
    <w:rsid w:val="00AA142F"/>
    <w:rsid w:val="00AA1C73"/>
    <w:rsid w:val="00AA24DA"/>
    <w:rsid w:val="00AA38AE"/>
    <w:rsid w:val="00AA4814"/>
    <w:rsid w:val="00AA49A7"/>
    <w:rsid w:val="00AA4C8F"/>
    <w:rsid w:val="00AA53DB"/>
    <w:rsid w:val="00AA5465"/>
    <w:rsid w:val="00AA6DC7"/>
    <w:rsid w:val="00AB04B6"/>
    <w:rsid w:val="00AB0EC7"/>
    <w:rsid w:val="00AB239A"/>
    <w:rsid w:val="00AB35C1"/>
    <w:rsid w:val="00AB400F"/>
    <w:rsid w:val="00AC0EE3"/>
    <w:rsid w:val="00AC2958"/>
    <w:rsid w:val="00AC39FB"/>
    <w:rsid w:val="00AC6332"/>
    <w:rsid w:val="00AC6EB5"/>
    <w:rsid w:val="00AD01A9"/>
    <w:rsid w:val="00AD129D"/>
    <w:rsid w:val="00AD1F9A"/>
    <w:rsid w:val="00AD53C7"/>
    <w:rsid w:val="00AD60ED"/>
    <w:rsid w:val="00AD61F5"/>
    <w:rsid w:val="00AD6D79"/>
    <w:rsid w:val="00AD7ADC"/>
    <w:rsid w:val="00AE08EB"/>
    <w:rsid w:val="00AE1C9F"/>
    <w:rsid w:val="00AE5EBE"/>
    <w:rsid w:val="00AF12C6"/>
    <w:rsid w:val="00AF3414"/>
    <w:rsid w:val="00AF5F60"/>
    <w:rsid w:val="00B00BBE"/>
    <w:rsid w:val="00B01690"/>
    <w:rsid w:val="00B06708"/>
    <w:rsid w:val="00B10710"/>
    <w:rsid w:val="00B10776"/>
    <w:rsid w:val="00B1199E"/>
    <w:rsid w:val="00B208FA"/>
    <w:rsid w:val="00B21270"/>
    <w:rsid w:val="00B24C79"/>
    <w:rsid w:val="00B25C12"/>
    <w:rsid w:val="00B2766F"/>
    <w:rsid w:val="00B31ABC"/>
    <w:rsid w:val="00B37E5E"/>
    <w:rsid w:val="00B445ED"/>
    <w:rsid w:val="00B465A6"/>
    <w:rsid w:val="00B46DC2"/>
    <w:rsid w:val="00B4753B"/>
    <w:rsid w:val="00B54967"/>
    <w:rsid w:val="00B6300F"/>
    <w:rsid w:val="00B70389"/>
    <w:rsid w:val="00B71DD8"/>
    <w:rsid w:val="00B840AE"/>
    <w:rsid w:val="00B84623"/>
    <w:rsid w:val="00B923F9"/>
    <w:rsid w:val="00BA3092"/>
    <w:rsid w:val="00BA46F7"/>
    <w:rsid w:val="00BA51EF"/>
    <w:rsid w:val="00BB1144"/>
    <w:rsid w:val="00BB270F"/>
    <w:rsid w:val="00BB49EE"/>
    <w:rsid w:val="00BB5541"/>
    <w:rsid w:val="00BB66D5"/>
    <w:rsid w:val="00BC1866"/>
    <w:rsid w:val="00BC2641"/>
    <w:rsid w:val="00BC4BC1"/>
    <w:rsid w:val="00BC7E6E"/>
    <w:rsid w:val="00BD0AC5"/>
    <w:rsid w:val="00BD641E"/>
    <w:rsid w:val="00BD676A"/>
    <w:rsid w:val="00BE0B22"/>
    <w:rsid w:val="00BE1364"/>
    <w:rsid w:val="00BE1D1F"/>
    <w:rsid w:val="00BE2BDA"/>
    <w:rsid w:val="00BE3060"/>
    <w:rsid w:val="00BE585E"/>
    <w:rsid w:val="00BE5E66"/>
    <w:rsid w:val="00BE6BBA"/>
    <w:rsid w:val="00BF1F9D"/>
    <w:rsid w:val="00BF25E0"/>
    <w:rsid w:val="00BF28E6"/>
    <w:rsid w:val="00BF323E"/>
    <w:rsid w:val="00BF5209"/>
    <w:rsid w:val="00BF5CFF"/>
    <w:rsid w:val="00C00281"/>
    <w:rsid w:val="00C00BFC"/>
    <w:rsid w:val="00C01A72"/>
    <w:rsid w:val="00C02322"/>
    <w:rsid w:val="00C05625"/>
    <w:rsid w:val="00C05871"/>
    <w:rsid w:val="00C05CC5"/>
    <w:rsid w:val="00C05E91"/>
    <w:rsid w:val="00C15A09"/>
    <w:rsid w:val="00C1751E"/>
    <w:rsid w:val="00C17667"/>
    <w:rsid w:val="00C17C6C"/>
    <w:rsid w:val="00C21339"/>
    <w:rsid w:val="00C237C3"/>
    <w:rsid w:val="00C24520"/>
    <w:rsid w:val="00C25396"/>
    <w:rsid w:val="00C255D3"/>
    <w:rsid w:val="00C266F9"/>
    <w:rsid w:val="00C34A7C"/>
    <w:rsid w:val="00C371EA"/>
    <w:rsid w:val="00C43E5A"/>
    <w:rsid w:val="00C445AD"/>
    <w:rsid w:val="00C44CBA"/>
    <w:rsid w:val="00C45321"/>
    <w:rsid w:val="00C45431"/>
    <w:rsid w:val="00C458F0"/>
    <w:rsid w:val="00C4666A"/>
    <w:rsid w:val="00C479A3"/>
    <w:rsid w:val="00C50477"/>
    <w:rsid w:val="00C52C56"/>
    <w:rsid w:val="00C5673A"/>
    <w:rsid w:val="00C61445"/>
    <w:rsid w:val="00C639B3"/>
    <w:rsid w:val="00C64CDD"/>
    <w:rsid w:val="00C66224"/>
    <w:rsid w:val="00C67048"/>
    <w:rsid w:val="00C704BF"/>
    <w:rsid w:val="00C74DAF"/>
    <w:rsid w:val="00C75EA5"/>
    <w:rsid w:val="00C80116"/>
    <w:rsid w:val="00C80522"/>
    <w:rsid w:val="00C87BFC"/>
    <w:rsid w:val="00C924F3"/>
    <w:rsid w:val="00C96150"/>
    <w:rsid w:val="00CA3F7A"/>
    <w:rsid w:val="00CB3C0E"/>
    <w:rsid w:val="00CB5033"/>
    <w:rsid w:val="00CB632B"/>
    <w:rsid w:val="00CC001C"/>
    <w:rsid w:val="00CC37ED"/>
    <w:rsid w:val="00CC71DC"/>
    <w:rsid w:val="00CD085A"/>
    <w:rsid w:val="00CD61C8"/>
    <w:rsid w:val="00CD665D"/>
    <w:rsid w:val="00CE07C1"/>
    <w:rsid w:val="00CE4991"/>
    <w:rsid w:val="00CE5586"/>
    <w:rsid w:val="00CF5AC9"/>
    <w:rsid w:val="00CF5E71"/>
    <w:rsid w:val="00CF7FAC"/>
    <w:rsid w:val="00D13FDE"/>
    <w:rsid w:val="00D1513F"/>
    <w:rsid w:val="00D160C1"/>
    <w:rsid w:val="00D17226"/>
    <w:rsid w:val="00D17794"/>
    <w:rsid w:val="00D20EF0"/>
    <w:rsid w:val="00D21E33"/>
    <w:rsid w:val="00D22398"/>
    <w:rsid w:val="00D23D6C"/>
    <w:rsid w:val="00D26636"/>
    <w:rsid w:val="00D27124"/>
    <w:rsid w:val="00D323B4"/>
    <w:rsid w:val="00D35E6C"/>
    <w:rsid w:val="00D40ACF"/>
    <w:rsid w:val="00D42339"/>
    <w:rsid w:val="00D436CF"/>
    <w:rsid w:val="00D45B2F"/>
    <w:rsid w:val="00D46E88"/>
    <w:rsid w:val="00D52271"/>
    <w:rsid w:val="00D530F6"/>
    <w:rsid w:val="00D53E5A"/>
    <w:rsid w:val="00D541F4"/>
    <w:rsid w:val="00D55255"/>
    <w:rsid w:val="00D5539B"/>
    <w:rsid w:val="00D60856"/>
    <w:rsid w:val="00D60BD6"/>
    <w:rsid w:val="00D613A9"/>
    <w:rsid w:val="00D61498"/>
    <w:rsid w:val="00D62960"/>
    <w:rsid w:val="00D639F7"/>
    <w:rsid w:val="00D66300"/>
    <w:rsid w:val="00D70D86"/>
    <w:rsid w:val="00D73192"/>
    <w:rsid w:val="00D76BA4"/>
    <w:rsid w:val="00D77DEA"/>
    <w:rsid w:val="00D8021D"/>
    <w:rsid w:val="00D82D10"/>
    <w:rsid w:val="00D8310E"/>
    <w:rsid w:val="00D8527B"/>
    <w:rsid w:val="00D85887"/>
    <w:rsid w:val="00D86784"/>
    <w:rsid w:val="00D920E6"/>
    <w:rsid w:val="00D9360E"/>
    <w:rsid w:val="00D94CD7"/>
    <w:rsid w:val="00D95C7B"/>
    <w:rsid w:val="00D96013"/>
    <w:rsid w:val="00D97CD5"/>
    <w:rsid w:val="00DA004C"/>
    <w:rsid w:val="00DA2356"/>
    <w:rsid w:val="00DA2E61"/>
    <w:rsid w:val="00DA69A7"/>
    <w:rsid w:val="00DB0CFB"/>
    <w:rsid w:val="00DB167E"/>
    <w:rsid w:val="00DB1BCE"/>
    <w:rsid w:val="00DB3926"/>
    <w:rsid w:val="00DC011C"/>
    <w:rsid w:val="00DC0CD0"/>
    <w:rsid w:val="00DC3338"/>
    <w:rsid w:val="00DC3EA2"/>
    <w:rsid w:val="00DD079B"/>
    <w:rsid w:val="00DD1CA4"/>
    <w:rsid w:val="00DD491B"/>
    <w:rsid w:val="00DE0B91"/>
    <w:rsid w:val="00DE16EC"/>
    <w:rsid w:val="00DE184F"/>
    <w:rsid w:val="00DE2456"/>
    <w:rsid w:val="00DE2A08"/>
    <w:rsid w:val="00DE2B4D"/>
    <w:rsid w:val="00DE519B"/>
    <w:rsid w:val="00DE6A25"/>
    <w:rsid w:val="00DE7613"/>
    <w:rsid w:val="00DF3686"/>
    <w:rsid w:val="00DF58EA"/>
    <w:rsid w:val="00DF597B"/>
    <w:rsid w:val="00DF5CB4"/>
    <w:rsid w:val="00DF5EEE"/>
    <w:rsid w:val="00E00E44"/>
    <w:rsid w:val="00E049A8"/>
    <w:rsid w:val="00E05F5E"/>
    <w:rsid w:val="00E120C4"/>
    <w:rsid w:val="00E12100"/>
    <w:rsid w:val="00E12ECB"/>
    <w:rsid w:val="00E1451F"/>
    <w:rsid w:val="00E15A72"/>
    <w:rsid w:val="00E15E28"/>
    <w:rsid w:val="00E16577"/>
    <w:rsid w:val="00E2078A"/>
    <w:rsid w:val="00E21C3A"/>
    <w:rsid w:val="00E23D0C"/>
    <w:rsid w:val="00E25731"/>
    <w:rsid w:val="00E257CC"/>
    <w:rsid w:val="00E27637"/>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618E"/>
    <w:rsid w:val="00E6714B"/>
    <w:rsid w:val="00E70061"/>
    <w:rsid w:val="00E71B34"/>
    <w:rsid w:val="00E72CAD"/>
    <w:rsid w:val="00E73BC2"/>
    <w:rsid w:val="00E77436"/>
    <w:rsid w:val="00E81590"/>
    <w:rsid w:val="00E82C8E"/>
    <w:rsid w:val="00E847F7"/>
    <w:rsid w:val="00E856BB"/>
    <w:rsid w:val="00E87CFA"/>
    <w:rsid w:val="00E93D77"/>
    <w:rsid w:val="00E95264"/>
    <w:rsid w:val="00E96CED"/>
    <w:rsid w:val="00EA079A"/>
    <w:rsid w:val="00EA2172"/>
    <w:rsid w:val="00EA24DA"/>
    <w:rsid w:val="00EA2DC1"/>
    <w:rsid w:val="00EA7181"/>
    <w:rsid w:val="00EB1A04"/>
    <w:rsid w:val="00EB1DEC"/>
    <w:rsid w:val="00EB2540"/>
    <w:rsid w:val="00EB2D04"/>
    <w:rsid w:val="00EC304B"/>
    <w:rsid w:val="00EC4060"/>
    <w:rsid w:val="00EC5571"/>
    <w:rsid w:val="00ED002D"/>
    <w:rsid w:val="00ED0426"/>
    <w:rsid w:val="00ED0E8F"/>
    <w:rsid w:val="00ED1467"/>
    <w:rsid w:val="00ED6759"/>
    <w:rsid w:val="00EE1504"/>
    <w:rsid w:val="00EE2295"/>
    <w:rsid w:val="00EE349F"/>
    <w:rsid w:val="00EE3B5B"/>
    <w:rsid w:val="00EE4CC9"/>
    <w:rsid w:val="00EE5154"/>
    <w:rsid w:val="00EE65AD"/>
    <w:rsid w:val="00EE7DAE"/>
    <w:rsid w:val="00EF19C0"/>
    <w:rsid w:val="00EF2CDE"/>
    <w:rsid w:val="00EF36C4"/>
    <w:rsid w:val="00EF4681"/>
    <w:rsid w:val="00EF4800"/>
    <w:rsid w:val="00EF4F4A"/>
    <w:rsid w:val="00EF5FC4"/>
    <w:rsid w:val="00EF6742"/>
    <w:rsid w:val="00EF674A"/>
    <w:rsid w:val="00F00A3D"/>
    <w:rsid w:val="00F03206"/>
    <w:rsid w:val="00F05FF6"/>
    <w:rsid w:val="00F063CB"/>
    <w:rsid w:val="00F1075E"/>
    <w:rsid w:val="00F1184B"/>
    <w:rsid w:val="00F136D6"/>
    <w:rsid w:val="00F13B8F"/>
    <w:rsid w:val="00F17CA4"/>
    <w:rsid w:val="00F20AA1"/>
    <w:rsid w:val="00F24DDD"/>
    <w:rsid w:val="00F2770B"/>
    <w:rsid w:val="00F33258"/>
    <w:rsid w:val="00F33865"/>
    <w:rsid w:val="00F34B1F"/>
    <w:rsid w:val="00F353B2"/>
    <w:rsid w:val="00F368B8"/>
    <w:rsid w:val="00F37C55"/>
    <w:rsid w:val="00F44005"/>
    <w:rsid w:val="00F44839"/>
    <w:rsid w:val="00F45B67"/>
    <w:rsid w:val="00F50993"/>
    <w:rsid w:val="00F520CA"/>
    <w:rsid w:val="00F549A3"/>
    <w:rsid w:val="00F54F75"/>
    <w:rsid w:val="00F55CBF"/>
    <w:rsid w:val="00F5623B"/>
    <w:rsid w:val="00F5627B"/>
    <w:rsid w:val="00F6075E"/>
    <w:rsid w:val="00F61262"/>
    <w:rsid w:val="00F622F7"/>
    <w:rsid w:val="00F6263D"/>
    <w:rsid w:val="00F65536"/>
    <w:rsid w:val="00F72B10"/>
    <w:rsid w:val="00F732FC"/>
    <w:rsid w:val="00F737A3"/>
    <w:rsid w:val="00F75FEC"/>
    <w:rsid w:val="00F77359"/>
    <w:rsid w:val="00F77B7E"/>
    <w:rsid w:val="00F82DB0"/>
    <w:rsid w:val="00F85152"/>
    <w:rsid w:val="00F868D2"/>
    <w:rsid w:val="00F86A73"/>
    <w:rsid w:val="00F94017"/>
    <w:rsid w:val="00F979E4"/>
    <w:rsid w:val="00FA5139"/>
    <w:rsid w:val="00FA58DA"/>
    <w:rsid w:val="00FA6328"/>
    <w:rsid w:val="00FA6C90"/>
    <w:rsid w:val="00FA6D71"/>
    <w:rsid w:val="00FA6E32"/>
    <w:rsid w:val="00FB0787"/>
    <w:rsid w:val="00FB4998"/>
    <w:rsid w:val="00FC29AC"/>
    <w:rsid w:val="00FC345B"/>
    <w:rsid w:val="00FC4905"/>
    <w:rsid w:val="00FD1776"/>
    <w:rsid w:val="00FD4E37"/>
    <w:rsid w:val="00FE4B99"/>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B4D5A5"/>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6C"/>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EE349F"/>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
    <w:name w:val="B1"/>
    <w:basedOn w:val="Liste"/>
    <w:link w:val="B1Char1"/>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28"/>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98e/Docs/RP-22353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6/Docs/R4-2300563.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6/Docs/R4-2302468.zip" TargetMode="External"/><Relationship Id="rId7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3.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6.xml><?xml version="1.0" encoding="utf-8"?>
<ds:datastoreItem xmlns:ds="http://schemas.openxmlformats.org/officeDocument/2006/customXml" ds:itemID="{9C52741F-9681-485F-B013-F4234A98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8483</Words>
  <Characters>46659</Characters>
  <Application>Microsoft Office Word</Application>
  <DocSecurity>0</DocSecurity>
  <Lines>388</Lines>
  <Paragraphs>110</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61</cp:revision>
  <dcterms:created xsi:type="dcterms:W3CDTF">2023-03-08T17:24:00Z</dcterms:created>
  <dcterms:modified xsi:type="dcterms:W3CDTF">2023-03-08T19:29:00Z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