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8648" w14:textId="77777777" w:rsidR="00472F0A" w:rsidRDefault="00CE2DF9">
      <w:pPr>
        <w:pStyle w:val="Header"/>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Header"/>
        <w:tabs>
          <w:tab w:val="right" w:pos="9639"/>
        </w:tabs>
        <w:jc w:val="right"/>
        <w:rPr>
          <w:lang w:eastAsia="en-US"/>
        </w:rPr>
      </w:pPr>
      <w:r>
        <w:rPr>
          <w:sz w:val="24"/>
        </w:rPr>
        <w:t>Electronic Meeting</w:t>
      </w:r>
      <w:r>
        <w:rPr>
          <w:sz w:val="24"/>
          <w:lang w:val="en-US" w:eastAsia="en-US"/>
        </w:rPr>
        <w:t xml:space="preserve">, 17 – 26 </w:t>
      </w:r>
      <w:proofErr w:type="gramStart"/>
      <w:r>
        <w:rPr>
          <w:sz w:val="24"/>
          <w:lang w:val="en-US" w:eastAsia="zh-CN"/>
        </w:rPr>
        <w:t>April</w:t>
      </w:r>
      <w:r>
        <w:rPr>
          <w:rFonts w:hint="eastAsia"/>
          <w:sz w:val="24"/>
          <w:lang w:val="en-US" w:eastAsia="zh-CN"/>
        </w:rPr>
        <w:t>,</w:t>
      </w:r>
      <w:proofErr w:type="gramEnd"/>
      <w:r>
        <w:rPr>
          <w:sz w:val="24"/>
          <w:lang w:val="en-US" w:eastAsia="en-US"/>
        </w:rPr>
        <w:t xml:space="preserve"> 2023</w:t>
      </w:r>
      <w:r>
        <w:rPr>
          <w:sz w:val="24"/>
          <w:lang w:val="en-US" w:eastAsia="en-US"/>
        </w:rPr>
        <w:tab/>
      </w:r>
    </w:p>
    <w:p w14:paraId="70D12BAE" w14:textId="77777777" w:rsidR="00472F0A" w:rsidRDefault="00CE2DF9">
      <w:pPr>
        <w:pStyle w:val="Header"/>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SimSun" w:eastAsia="SimSun" w:hAnsi="SimSun" w:cs="SimSun"/>
          <w:b/>
          <w:bCs/>
        </w:rPr>
      </w:pPr>
      <w:r>
        <w:rPr>
          <w:rFonts w:ascii="Arial" w:hAnsi="Arial" w:cs="Arial"/>
          <w:b/>
          <w:bCs/>
        </w:rPr>
        <w:t>Title:</w:t>
      </w:r>
      <w:r>
        <w:rPr>
          <w:rFonts w:ascii="Arial" w:hAnsi="Arial" w:cs="Arial"/>
          <w:b/>
          <w:bCs/>
        </w:rPr>
        <w:tab/>
        <w:t>Report of [Post121][</w:t>
      </w:r>
      <w:proofErr w:type="gramStart"/>
      <w:r>
        <w:rPr>
          <w:rFonts w:ascii="Arial" w:hAnsi="Arial" w:cs="Arial"/>
          <w:b/>
          <w:bCs/>
        </w:rPr>
        <w:t>607][</w:t>
      </w:r>
      <w:proofErr w:type="spellStart"/>
      <w:proofErr w:type="gramEnd"/>
      <w:r>
        <w:rPr>
          <w:rFonts w:ascii="Arial" w:hAnsi="Arial" w:cs="Arial"/>
          <w:b/>
          <w:bCs/>
        </w:rPr>
        <w:t>eMBS</w:t>
      </w:r>
      <w:proofErr w:type="spellEnd"/>
      <w:r>
        <w:rPr>
          <w:rFonts w:ascii="Arial" w:hAnsi="Arial" w:cs="Arial"/>
          <w:b/>
          <w:bCs/>
        </w:rPr>
        <w:t>]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Heading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w:t>
      </w:r>
      <w:proofErr w:type="gramStart"/>
      <w:r>
        <w:t>607][</w:t>
      </w:r>
      <w:proofErr w:type="spellStart"/>
      <w:proofErr w:type="gramEnd"/>
      <w:r>
        <w:t>eMBS</w:t>
      </w:r>
      <w:proofErr w:type="spellEnd"/>
      <w:r>
        <w:t>] UP issues for Multicast in RRC Inactive (Apple)</w:t>
      </w:r>
    </w:p>
    <w:p w14:paraId="7E8D97F0" w14:textId="77777777" w:rsidR="00472F0A" w:rsidRDefault="00CE2DF9">
      <w:pPr>
        <w:pStyle w:val="EmailDiscussion2"/>
        <w:ind w:left="931"/>
      </w:pPr>
      <w:r>
        <w:tab/>
        <w:t xml:space="preserve">Scope: Based on the companies’ contributions identify and discuss the potential UP issues that need to be resolved to support Multicast in RRC Inactive. Identify potential impact on RAN2 UP specifications and impact to other WGs, </w:t>
      </w:r>
      <w:proofErr w:type="gramStart"/>
      <w:r>
        <w:t>e.g.</w:t>
      </w:r>
      <w:proofErr w:type="gramEnd"/>
      <w:r>
        <w:t xml:space="preserve">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Heading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SimSun" w:cs="Arial"/>
                <w:szCs w:val="18"/>
              </w:rPr>
            </w:pPr>
            <w:r>
              <w:rPr>
                <w:rFonts w:eastAsia="SimSun" w:cs="Arial" w:hint="eastAsia"/>
                <w:szCs w:val="18"/>
              </w:rPr>
              <w:t>ZTE</w:t>
            </w:r>
          </w:p>
        </w:tc>
        <w:tc>
          <w:tcPr>
            <w:tcW w:w="7271" w:type="dxa"/>
          </w:tcPr>
          <w:p w14:paraId="572F05C7" w14:textId="77777777" w:rsidR="00472F0A" w:rsidRDefault="00CE2DF9">
            <w:pPr>
              <w:pStyle w:val="TAC"/>
              <w:rPr>
                <w:rFonts w:eastAsia="SimSun" w:cs="Arial"/>
                <w:szCs w:val="18"/>
                <w:lang w:val="pt-PT"/>
              </w:rPr>
            </w:pPr>
            <w:r>
              <w:rPr>
                <w:rFonts w:eastAsia="SimSun"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SimSun" w:cs="Arial"/>
                <w:szCs w:val="18"/>
              </w:rPr>
            </w:pPr>
            <w:r>
              <w:rPr>
                <w:rFonts w:eastAsia="SimSun" w:cs="Arial"/>
                <w:szCs w:val="18"/>
              </w:rPr>
              <w:t>Nokia</w:t>
            </w:r>
          </w:p>
        </w:tc>
        <w:tc>
          <w:tcPr>
            <w:tcW w:w="7271" w:type="dxa"/>
          </w:tcPr>
          <w:p w14:paraId="360BF3F6" w14:textId="77777777" w:rsidR="00472F0A" w:rsidRDefault="00CE2DF9">
            <w:pPr>
              <w:pStyle w:val="TAC"/>
              <w:rPr>
                <w:rFonts w:cs="Arial"/>
                <w:szCs w:val="18"/>
                <w:lang w:val="es-ES"/>
              </w:rPr>
            </w:pPr>
            <w:proofErr w:type="spellStart"/>
            <w:r>
              <w:rPr>
                <w:rFonts w:cs="Arial"/>
                <w:szCs w:val="18"/>
                <w:lang w:val="es-ES"/>
              </w:rPr>
              <w:t>Subin</w:t>
            </w:r>
            <w:proofErr w:type="spellEnd"/>
            <w:r>
              <w:rPr>
                <w:rFonts w:cs="Arial"/>
                <w:szCs w:val="18"/>
                <w:lang w:val="es-ES"/>
              </w:rPr>
              <w:t xml:space="preserve"> Narayanan (subin.narayanan@nokia.com)</w:t>
            </w:r>
          </w:p>
        </w:tc>
      </w:tr>
      <w:tr w:rsidR="00472F0A" w14:paraId="3778B6EE" w14:textId="77777777">
        <w:tc>
          <w:tcPr>
            <w:tcW w:w="2358" w:type="dxa"/>
          </w:tcPr>
          <w:p w14:paraId="693A09E7" w14:textId="77777777" w:rsidR="00472F0A" w:rsidRDefault="00CE2DF9">
            <w:pPr>
              <w:pStyle w:val="TAC"/>
              <w:rPr>
                <w:rFonts w:eastAsia="SimSun"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eastAsia="SimSun" w:cs="Arial"/>
                <w:szCs w:val="18"/>
                <w:lang w:val="es-ES"/>
              </w:rPr>
            </w:pPr>
            <w:r>
              <w:rPr>
                <w:rFonts w:eastAsia="SimSun"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SimSun" w:cs="Arial"/>
                <w:szCs w:val="18"/>
                <w:lang w:val="es-ES"/>
              </w:rPr>
            </w:pPr>
            <w:r>
              <w:rPr>
                <w:rFonts w:eastAsia="SimSun" w:cs="Arial" w:hint="eastAsia"/>
                <w:szCs w:val="18"/>
                <w:lang w:val="es-ES"/>
              </w:rPr>
              <w:t>vivo</w:t>
            </w:r>
          </w:p>
        </w:tc>
        <w:tc>
          <w:tcPr>
            <w:tcW w:w="7271" w:type="dxa"/>
          </w:tcPr>
          <w:p w14:paraId="06864CAF" w14:textId="77777777" w:rsidR="00472F0A" w:rsidRDefault="00CE2DF9">
            <w:pPr>
              <w:pStyle w:val="TAC"/>
              <w:rPr>
                <w:rFonts w:eastAsia="DengXian" w:cs="Arial"/>
                <w:szCs w:val="18"/>
                <w:lang w:val="es-ES"/>
              </w:rPr>
            </w:pPr>
            <w:r>
              <w:rPr>
                <w:rFonts w:eastAsia="DengXian"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SimSun" w:cs="Arial"/>
                <w:szCs w:val="18"/>
                <w:lang w:val="es-ES"/>
              </w:rPr>
            </w:pPr>
            <w:r>
              <w:rPr>
                <w:rFonts w:eastAsia="SimSun" w:cs="Arial" w:hint="eastAsia"/>
                <w:szCs w:val="18"/>
                <w:lang w:val="es-ES"/>
              </w:rPr>
              <w:t>L</w:t>
            </w:r>
            <w:r>
              <w:rPr>
                <w:rFonts w:eastAsia="SimSun"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DengXian" w:cs="Arial" w:hint="eastAsia"/>
                <w:szCs w:val="18"/>
              </w:rPr>
              <w:t>M</w:t>
            </w:r>
            <w:r>
              <w:rPr>
                <w:rFonts w:eastAsia="DengXian" w:cs="Arial"/>
                <w:szCs w:val="18"/>
              </w:rPr>
              <w:t>ingzeng Dai (daimz4@Lenovo.com)</w:t>
            </w:r>
          </w:p>
        </w:tc>
      </w:tr>
      <w:tr w:rsidR="00CE2DF9" w:rsidRPr="00CE2DF9" w14:paraId="2136AC15" w14:textId="77777777">
        <w:tc>
          <w:tcPr>
            <w:tcW w:w="2358" w:type="dxa"/>
          </w:tcPr>
          <w:p w14:paraId="6895BD5E" w14:textId="24A1087A" w:rsidR="00CE2DF9" w:rsidRDefault="00CE2DF9" w:rsidP="00CE2DF9">
            <w:pPr>
              <w:pStyle w:val="TAC"/>
              <w:rPr>
                <w:rFonts w:eastAsia="SimSun" w:cs="Arial"/>
                <w:szCs w:val="18"/>
                <w:lang w:val="es-ES"/>
              </w:rPr>
            </w:pPr>
            <w:proofErr w:type="spellStart"/>
            <w:r>
              <w:rPr>
                <w:rFonts w:eastAsia="SimSun" w:cs="Arial" w:hint="eastAsia"/>
                <w:szCs w:val="18"/>
                <w:lang w:val="es-ES"/>
              </w:rPr>
              <w:t>M</w:t>
            </w:r>
            <w:r>
              <w:rPr>
                <w:rFonts w:eastAsia="SimSun" w:cs="Arial"/>
                <w:szCs w:val="18"/>
                <w:lang w:val="es-ES"/>
              </w:rPr>
              <w:t>ediaTek</w:t>
            </w:r>
            <w:proofErr w:type="spellEnd"/>
          </w:p>
        </w:tc>
        <w:tc>
          <w:tcPr>
            <w:tcW w:w="7271" w:type="dxa"/>
          </w:tcPr>
          <w:p w14:paraId="538E9D55" w14:textId="50CEF0AF" w:rsidR="00CE2DF9" w:rsidRPr="00CE2DF9" w:rsidRDefault="00CE2DF9" w:rsidP="00CE2DF9">
            <w:pPr>
              <w:pStyle w:val="TAC"/>
              <w:rPr>
                <w:rFonts w:eastAsia="DengXian" w:cs="Arial"/>
                <w:szCs w:val="18"/>
                <w:lang w:val="es-ES"/>
              </w:rPr>
            </w:pPr>
            <w:proofErr w:type="spellStart"/>
            <w:r>
              <w:rPr>
                <w:rFonts w:eastAsia="DengXian" w:cs="Arial"/>
                <w:szCs w:val="18"/>
                <w:lang w:val="es-ES"/>
              </w:rPr>
              <w:t>Xiaonan</w:t>
            </w:r>
            <w:proofErr w:type="spellEnd"/>
            <w:r>
              <w:rPr>
                <w:rFonts w:eastAsia="DengXian" w:cs="Arial"/>
                <w:szCs w:val="18"/>
                <w:lang w:val="es-ES"/>
              </w:rPr>
              <w:t xml:space="preserve">(xiaonan.zhang@mediatek.com)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proofErr w:type="spellStart"/>
            <w:r>
              <w:rPr>
                <w:rFonts w:eastAsia="Malgun Gothic" w:cs="Arial" w:hint="eastAsia"/>
                <w:szCs w:val="18"/>
                <w:lang w:val="es-ES"/>
              </w:rPr>
              <w:t>Seong</w:t>
            </w:r>
            <w:proofErr w:type="spellEnd"/>
            <w:r>
              <w:rPr>
                <w:rFonts w:eastAsia="Malgun Gothic" w:cs="Arial" w:hint="eastAsia"/>
                <w:szCs w:val="18"/>
                <w:lang w:val="es-ES"/>
              </w:rPr>
              <w:t xml:space="preserve">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Umesh Phuyal (uphuyal@qti.qualcomm.com)</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Heading2"/>
        <w:ind w:left="426" w:hanging="426"/>
        <w:rPr>
          <w:lang w:eastAsia="zh-CN"/>
        </w:rPr>
      </w:pPr>
      <w:r>
        <w:rPr>
          <w:lang w:eastAsia="zh-CN"/>
        </w:rPr>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 xml:space="preserve">Multicast CFR is configured within the UE dedicated BWP for RRC_CONNECTED </w:t>
      </w:r>
      <w:proofErr w:type="gramStart"/>
      <w:r>
        <w:rPr>
          <w:rFonts w:ascii="Arial" w:hAnsi="Arial" w:cs="Arial"/>
          <w:szCs w:val="20"/>
        </w:rPr>
        <w:t>UE;</w:t>
      </w:r>
      <w:proofErr w:type="gramEnd"/>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Broadcast CFR is configured with the BW fully overlapping with CORESET0 and with the same numerology as CORESET0 as indicated in the following 3 cases (</w:t>
      </w:r>
      <w:proofErr w:type="gramStart"/>
      <w:r>
        <w:rPr>
          <w:rFonts w:ascii="Arial" w:hAnsi="Arial" w:cs="Arial"/>
          <w:szCs w:val="20"/>
        </w:rPr>
        <w:t>i.e.</w:t>
      </w:r>
      <w:proofErr w:type="gramEnd"/>
      <w:r>
        <w:rPr>
          <w:rFonts w:ascii="Arial" w:hAnsi="Arial" w:cs="Arial"/>
          <w:szCs w:val="20"/>
        </w:rPr>
        <w:t xml:space="preserve"> case A/C/E) in Figure 1. the configuration is used for MTCH and MCCH transmission to UE in all RRC 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Heading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31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26"/>
        <w:gridCol w:w="1596"/>
        <w:gridCol w:w="27648"/>
      </w:tblGrid>
      <w:tr w:rsidR="00472F0A" w14:paraId="456EFAED"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252"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365"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252"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Would love </w:t>
            </w:r>
            <w:proofErr w:type="gramStart"/>
            <w:r>
              <w:rPr>
                <w:rFonts w:ascii="Arial" w:eastAsia="SimSun" w:hAnsi="Arial" w:cs="Arial" w:hint="eastAsia"/>
                <w:szCs w:val="20"/>
              </w:rPr>
              <w:t>to..</w:t>
            </w:r>
            <w:proofErr w:type="gramEnd"/>
            <w:r>
              <w:rPr>
                <w:rFonts w:ascii="Arial" w:eastAsia="SimSun" w:hAnsi="Arial" w:cs="Arial" w:hint="eastAsia"/>
                <w:szCs w:val="20"/>
              </w:rPr>
              <w:t xml:space="preserve"> but </w:t>
            </w:r>
          </w:p>
        </w:tc>
        <w:tc>
          <w:tcPr>
            <w:tcW w:w="4365"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for Rel-17 Multicast, we don't have any limitation as of any case above, the SCS might not even be the same as the initial BWP for the broadcast, theoretically. What if UE was configured otherwise, do they need to be re-configured, all at once, </w:t>
            </w:r>
            <w:proofErr w:type="gramStart"/>
            <w:r>
              <w:rPr>
                <w:rFonts w:ascii="Arial" w:eastAsia="SimSun" w:hAnsi="Arial" w:cs="Arial" w:hint="eastAsia"/>
                <w:szCs w:val="20"/>
              </w:rPr>
              <w:t>at the moment</w:t>
            </w:r>
            <w:proofErr w:type="gramEnd"/>
            <w:r>
              <w:rPr>
                <w:rFonts w:ascii="Arial" w:eastAsia="SimSun" w:hAnsi="Arial" w:cs="Arial" w:hint="eastAsia"/>
                <w:szCs w:val="20"/>
              </w:rPr>
              <w:t xml:space="preserve"> network enables the multicast reception in RRC_INACITVE?</w:t>
            </w:r>
          </w:p>
          <w:p w14:paraId="3903A46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does broadcast and multicast for RRC_INACTIVE UEs use the same CFR configuration? it seems unnecessary. how to guide UE mobility from </w:t>
            </w:r>
            <w:proofErr w:type="gramStart"/>
            <w:r>
              <w:rPr>
                <w:rFonts w:ascii="Arial" w:eastAsia="SimSun" w:hAnsi="Arial" w:cs="Arial" w:hint="eastAsia"/>
                <w:szCs w:val="20"/>
              </w:rPr>
              <w:t>other</w:t>
            </w:r>
            <w:proofErr w:type="gramEnd"/>
            <w:r>
              <w:rPr>
                <w:rFonts w:ascii="Arial" w:eastAsia="SimSun" w:hAnsi="Arial" w:cs="Arial" w:hint="eastAsia"/>
                <w:szCs w:val="20"/>
              </w:rPr>
              <w:t xml:space="preserve"> cell to get the PTM config in multicast MCCH shall be discussed.</w:t>
            </w:r>
          </w:p>
          <w:p w14:paraId="7C97FF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all multicast received in RRC_INACTIVE use the same CFR? And f</w:t>
            </w:r>
            <w:r>
              <w:rPr>
                <w:rFonts w:ascii="Arial" w:eastAsia="SimSun" w:hAnsi="Arial" w:cs="Arial"/>
                <w:szCs w:val="20"/>
              </w:rPr>
              <w:t>or a certain multicast service, is the same CFR configuration used in RRC_INACTIVE and RRC_CONNECTED state?</w:t>
            </w:r>
            <w:r>
              <w:rPr>
                <w:rFonts w:ascii="Arial" w:eastAsia="SimSun" w:hAnsi="Arial" w:cs="Arial" w:hint="eastAsia"/>
                <w:szCs w:val="20"/>
              </w:rPr>
              <w:t xml:space="preserve"> Probably so, but there no need to limit network implementation.</w:t>
            </w:r>
          </w:p>
          <w:p w14:paraId="6E3D068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w:t>
            </w:r>
            <w:r>
              <w:rPr>
                <w:rFonts w:ascii="Arial" w:eastAsia="SimSun" w:hAnsi="Arial" w:cs="Arial"/>
                <w:szCs w:val="20"/>
              </w:rPr>
              <w:t xml:space="preserve">Is the same CFR configuration for </w:t>
            </w:r>
            <w:r>
              <w:rPr>
                <w:rFonts w:ascii="Arial" w:eastAsia="SimSun" w:hAnsi="Arial" w:cs="Arial" w:hint="eastAsia"/>
                <w:szCs w:val="20"/>
              </w:rPr>
              <w:t xml:space="preserve">both </w:t>
            </w:r>
            <w:r>
              <w:rPr>
                <w:rFonts w:ascii="Arial" w:eastAsia="SimSun" w:hAnsi="Arial" w:cs="Arial"/>
                <w:szCs w:val="20"/>
              </w:rPr>
              <w:t>multicast MCCH and MTCH</w:t>
            </w:r>
            <w:r>
              <w:rPr>
                <w:rFonts w:ascii="Arial" w:eastAsia="SimSun" w:hAnsi="Arial" w:cs="Arial" w:hint="eastAsia"/>
                <w:szCs w:val="20"/>
              </w:rPr>
              <w:t>? Better not. We shall have capability limited UE in mind, e.g., MCCH can be of narrower band, and MTCH of per service.</w:t>
            </w:r>
          </w:p>
          <w:p w14:paraId="363160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etc..</w:t>
            </w:r>
          </w:p>
        </w:tc>
      </w:tr>
      <w:tr w:rsidR="00472F0A" w14:paraId="6A20F6F3"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TD Tech, Chengdu TD Tech</w:t>
            </w:r>
          </w:p>
        </w:tc>
        <w:tc>
          <w:tcPr>
            <w:tcW w:w="252"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365"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252"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4365"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CommentText"/>
              <w:rPr>
                <w:rFonts w:ascii="Arial" w:hAnsi="Arial" w:cs="Arial"/>
                <w:szCs w:val="20"/>
              </w:rPr>
            </w:pPr>
            <w:r>
              <w:rPr>
                <w:rFonts w:ascii="Arial" w:hAnsi="Arial" w:cs="Arial"/>
                <w:szCs w:val="20"/>
              </w:rPr>
              <w:t xml:space="preserve">What is called as Case B and D before are also supported by the standards, </w:t>
            </w:r>
            <w:proofErr w:type="gramStart"/>
            <w:r>
              <w:rPr>
                <w:rFonts w:ascii="Arial" w:hAnsi="Arial" w:cs="Arial"/>
                <w:szCs w:val="20"/>
              </w:rPr>
              <w:t>where</w:t>
            </w:r>
            <w:proofErr w:type="gramEnd"/>
            <w:r>
              <w:rPr>
                <w:rFonts w:ascii="Arial" w:hAnsi="Arial" w:cs="Arial"/>
                <w:szCs w:val="20"/>
              </w:rPr>
              <w:t xml:space="preserve"> </w:t>
            </w:r>
          </w:p>
          <w:p w14:paraId="0D313ECB" w14:textId="77777777" w:rsidR="00472F0A" w:rsidRDefault="00CE2DF9">
            <w:pPr>
              <w:pStyle w:val="CommentText"/>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CommentText"/>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CommentText"/>
              <w:rPr>
                <w:rFonts w:ascii="Arial" w:hAnsi="Arial" w:cs="Arial"/>
                <w:szCs w:val="20"/>
              </w:rPr>
            </w:pPr>
          </w:p>
          <w:p w14:paraId="02C8ED1D" w14:textId="77777777" w:rsidR="00472F0A" w:rsidRDefault="00CE2DF9">
            <w:pPr>
              <w:pStyle w:val="CommentText"/>
              <w:rPr>
                <w:rFonts w:ascii="Arial" w:hAnsi="Arial" w:cs="Arial"/>
                <w:szCs w:val="20"/>
              </w:rPr>
            </w:pPr>
            <w:r>
              <w:rPr>
                <w:rFonts w:ascii="Arial" w:hAnsi="Arial" w:cs="Arial"/>
                <w:szCs w:val="20"/>
              </w:rPr>
              <w:t>These are missing in the figure.</w:t>
            </w:r>
          </w:p>
          <w:p w14:paraId="713D186C" w14:textId="77777777" w:rsidR="00472F0A" w:rsidRDefault="00472F0A">
            <w:pPr>
              <w:pStyle w:val="CommentText"/>
              <w:rPr>
                <w:rFonts w:ascii="Arial" w:hAnsi="Arial" w:cs="Arial"/>
                <w:szCs w:val="20"/>
              </w:rPr>
            </w:pPr>
          </w:p>
          <w:p w14:paraId="4FDECB7D" w14:textId="77777777" w:rsidR="00472F0A" w:rsidRDefault="00CE2DF9">
            <w:pPr>
              <w:pStyle w:val="CommentText"/>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CommentText"/>
              <w:rPr>
                <w:rFonts w:ascii="Arial" w:hAnsi="Arial" w:cs="Arial"/>
                <w:szCs w:val="20"/>
              </w:rPr>
            </w:pPr>
            <w:r>
              <w:rPr>
                <w:rFonts w:ascii="Arial" w:hAnsi="Arial" w:cs="Arial"/>
                <w:szCs w:val="20"/>
              </w:rPr>
              <w:t xml:space="preserve">schedule both UEs in RRC_INACTIVE and RRC_CONNECTED; or we have 1 DCI to </w:t>
            </w:r>
            <w:proofErr w:type="gramStart"/>
            <w:r>
              <w:rPr>
                <w:rFonts w:ascii="Arial" w:hAnsi="Arial" w:cs="Arial"/>
                <w:szCs w:val="20"/>
              </w:rPr>
              <w:t>schedule</w:t>
            </w:r>
            <w:proofErr w:type="gramEnd"/>
            <w:r>
              <w:rPr>
                <w:rFonts w:ascii="Arial" w:hAnsi="Arial" w:cs="Arial"/>
                <w:szCs w:val="20"/>
              </w:rPr>
              <w:t xml:space="preserve"> </w:t>
            </w:r>
          </w:p>
          <w:p w14:paraId="502302C3" w14:textId="77777777" w:rsidR="00472F0A" w:rsidRDefault="00CE2DF9">
            <w:pPr>
              <w:pStyle w:val="CommentText"/>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CommentText"/>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CommentText"/>
              <w:rPr>
                <w:rFonts w:ascii="Arial" w:hAnsi="Arial" w:cs="Arial"/>
                <w:szCs w:val="20"/>
              </w:rPr>
            </w:pPr>
            <w:r>
              <w:rPr>
                <w:rFonts w:ascii="Arial" w:hAnsi="Arial" w:cs="Arial"/>
                <w:szCs w:val="20"/>
              </w:rPr>
              <w:t xml:space="preserve">and RRC_INACTIVE UEs, whereas in the </w:t>
            </w:r>
            <w:proofErr w:type="spellStart"/>
            <w:proofErr w:type="gramStart"/>
            <w:r>
              <w:rPr>
                <w:rFonts w:ascii="Arial" w:hAnsi="Arial" w:cs="Arial"/>
                <w:szCs w:val="20"/>
              </w:rPr>
              <w:t>former,we</w:t>
            </w:r>
            <w:proofErr w:type="spellEnd"/>
            <w:proofErr w:type="gramEnd"/>
            <w:r>
              <w:rPr>
                <w:rFonts w:ascii="Arial" w:hAnsi="Arial" w:cs="Arial"/>
                <w:szCs w:val="20"/>
              </w:rPr>
              <w:t xml:space="preserve"> perhaps need a full overlap.</w:t>
            </w:r>
          </w:p>
          <w:p w14:paraId="3B52193E" w14:textId="77777777" w:rsidR="00472F0A" w:rsidRDefault="00CE2DF9">
            <w:pPr>
              <w:pStyle w:val="CommentText"/>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252"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4365"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52"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365"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DengXian" w:hAnsi="Arial" w:cs="Arial"/>
                <w:szCs w:val="20"/>
                <w:lang w:val="zh-CN"/>
              </w:rPr>
              <w:t xml:space="preserve"> sense. </w:t>
            </w:r>
          </w:p>
        </w:tc>
      </w:tr>
      <w:tr w:rsidR="00472F0A" w14:paraId="6E6088E9"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252"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365"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252"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365"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We can just reuse the Rel-17 broadcast CFR principle, considering that the use cases are nearly the same when the UE is in RRC INACTIVE state (</w:t>
            </w:r>
            <w:proofErr w:type="gramStart"/>
            <w:r>
              <w:rPr>
                <w:rFonts w:ascii="Arial" w:eastAsia="DengXian" w:hAnsi="Arial" w:cs="Arial"/>
                <w:szCs w:val="20"/>
              </w:rPr>
              <w:t>e.g.</w:t>
            </w:r>
            <w:proofErr w:type="gramEnd"/>
            <w:r>
              <w:rPr>
                <w:rFonts w:ascii="Arial" w:eastAsia="DengXian" w:hAnsi="Arial" w:cs="Arial"/>
                <w:szCs w:val="20"/>
              </w:rPr>
              <w:t xml:space="preserve"> monitoring MCCH/MTCH PDCCH and the corresponding MTCH(s), as well as SSB measurement/paging monitoring). We fail to see the necessity to introduce more enhancements (</w:t>
            </w:r>
            <w:proofErr w:type="gramStart"/>
            <w:r>
              <w:rPr>
                <w:rFonts w:ascii="Arial" w:eastAsia="DengXian" w:hAnsi="Arial" w:cs="Arial"/>
                <w:szCs w:val="20"/>
              </w:rPr>
              <w:t>e.g.</w:t>
            </w:r>
            <w:proofErr w:type="gramEnd"/>
            <w:r>
              <w:rPr>
                <w:rFonts w:ascii="Arial" w:eastAsia="DengXian" w:hAnsi="Arial" w:cs="Arial"/>
                <w:szCs w:val="20"/>
              </w:rPr>
              <w:t xml:space="preserve"> separate CFRs for MCCH and MTCH(s)). </w:t>
            </w:r>
          </w:p>
        </w:tc>
      </w:tr>
      <w:tr w:rsidR="00472F0A" w14:paraId="5F04380B"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252"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365"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DengXian" w:hAnsi="Arial" w:cs="Arial"/>
                <w:szCs w:val="20"/>
                <w:lang w:val="zh-CN"/>
              </w:rPr>
            </w:pPr>
            <w:r w:rsidRPr="00245073">
              <w:rPr>
                <w:rFonts w:ascii="Arial" w:eastAsia="DengXian" w:hAnsi="Arial" w:cs="Arial" w:hint="eastAsia"/>
                <w:szCs w:val="20"/>
                <w:lang w:val="zh-CN"/>
              </w:rPr>
              <w:t>M</w:t>
            </w:r>
            <w:r w:rsidRPr="00245073">
              <w:rPr>
                <w:rFonts w:ascii="Arial" w:eastAsia="DengXian" w:hAnsi="Arial" w:cs="Arial"/>
                <w:szCs w:val="20"/>
                <w:lang w:val="zh-CN"/>
              </w:rPr>
              <w:t>ediaTek</w:t>
            </w:r>
          </w:p>
        </w:tc>
        <w:tc>
          <w:tcPr>
            <w:tcW w:w="252"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szCs w:val="20"/>
              </w:rPr>
            </w:pPr>
            <w:r w:rsidRPr="00A1127A">
              <w:rPr>
                <w:rFonts w:ascii="Arial" w:eastAsia="DengXian" w:hAnsi="Arial" w:cs="Arial"/>
                <w:szCs w:val="20"/>
                <w:lang w:val="zh-CN"/>
              </w:rPr>
              <w:t>See comment</w:t>
            </w:r>
          </w:p>
        </w:tc>
        <w:tc>
          <w:tcPr>
            <w:tcW w:w="4365"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A clarification is be needed that</w:t>
            </w:r>
            <w:r w:rsidRPr="00A1127A">
              <w:rPr>
                <w:rFonts w:ascii="Arial" w:eastAsia="DengXian" w:hAnsi="Arial" w:cs="Arial"/>
                <w:szCs w:val="20"/>
              </w:rPr>
              <w:t xml:space="preserve"> whether this</w:t>
            </w:r>
            <w:r>
              <w:rPr>
                <w:rFonts w:ascii="Arial" w:eastAsia="DengXian" w:hAnsi="Arial" w:cs="Arial"/>
                <w:szCs w:val="20"/>
              </w:rPr>
              <w:t xml:space="preserve"> proposal</w:t>
            </w:r>
            <w:r w:rsidRPr="00A1127A">
              <w:rPr>
                <w:rFonts w:ascii="Arial" w:eastAsia="DengXian" w:hAnsi="Arial" w:cs="Arial"/>
                <w:szCs w:val="20"/>
              </w:rPr>
              <w:t xml:space="preserve"> contradicts the previous agreement</w:t>
            </w:r>
            <w:r>
              <w:rPr>
                <w:rFonts w:ascii="Arial" w:eastAsia="DengXian"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DengXian"/>
                <w:sz w:val="18"/>
                <w:szCs w:val="20"/>
              </w:rPr>
              <w:t xml:space="preserve"> </w:t>
            </w:r>
            <w:r w:rsidRPr="00CD5BF2">
              <w:rPr>
                <w:sz w:val="18"/>
                <w:szCs w:val="20"/>
              </w:rPr>
              <w:t>The following is taken as baseline: we assume the same PDCCH/PDSCH resources (</w:t>
            </w:r>
            <w:proofErr w:type="gramStart"/>
            <w:r w:rsidRPr="00CD5BF2">
              <w:rPr>
                <w:sz w:val="18"/>
                <w:szCs w:val="20"/>
              </w:rPr>
              <w:t>e.g.</w:t>
            </w:r>
            <w:proofErr w:type="gramEnd"/>
            <w:r w:rsidRPr="00CD5BF2">
              <w:rPr>
                <w:sz w:val="18"/>
                <w:szCs w:val="20"/>
              </w:rPr>
              <w:t xml:space="preserve"> resources used for MTCH) can be used for all UEs (including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DengXian" w:cs="Arial"/>
                <w:szCs w:val="20"/>
              </w:rPr>
              <w:t xml:space="preserve">If </w:t>
            </w:r>
            <w:r w:rsidRPr="00921926">
              <w:rPr>
                <w:rFonts w:eastAsia="DengXian" w:cs="Arial"/>
                <w:szCs w:val="20"/>
              </w:rPr>
              <w:t xml:space="preserve">R17 MBS broadcast CFR principle is reused for multicast in INACTIVE state, </w:t>
            </w:r>
            <w:r>
              <w:rPr>
                <w:rFonts w:eastAsia="DengXian" w:cs="Arial"/>
                <w:szCs w:val="20"/>
              </w:rPr>
              <w:t>it probably uses the different</w:t>
            </w:r>
            <w:r w:rsidRPr="00921926">
              <w:rPr>
                <w:rFonts w:eastAsia="DengXian" w:cs="Arial"/>
                <w:szCs w:val="20"/>
              </w:rPr>
              <w:t xml:space="preserve"> PDCCH/PDSCH resources compared with Rel-17/Rel-18 UE</w:t>
            </w:r>
            <w:r>
              <w:rPr>
                <w:rFonts w:eastAsia="DengXian" w:cs="Arial"/>
                <w:szCs w:val="20"/>
              </w:rPr>
              <w:t xml:space="preserve"> </w:t>
            </w:r>
            <w:r>
              <w:rPr>
                <w:rFonts w:eastAsia="DengXian" w:cs="Arial" w:hint="eastAsia"/>
                <w:szCs w:val="20"/>
              </w:rPr>
              <w:t>receiving</w:t>
            </w:r>
            <w:r>
              <w:rPr>
                <w:rFonts w:eastAsia="DengXian" w:cs="Arial"/>
                <w:szCs w:val="20"/>
              </w:rPr>
              <w:t xml:space="preserve"> multicast</w:t>
            </w:r>
            <w:r w:rsidRPr="00921926">
              <w:rPr>
                <w:rFonts w:eastAsia="DengXian" w:cs="Arial"/>
                <w:szCs w:val="20"/>
              </w:rPr>
              <w:t xml:space="preserve"> in CONNECTED</w:t>
            </w:r>
            <w:r>
              <w:rPr>
                <w:rFonts w:eastAsia="DengXian" w:cs="Arial"/>
                <w:szCs w:val="20"/>
              </w:rPr>
              <w:t>.</w:t>
            </w:r>
          </w:p>
        </w:tc>
      </w:tr>
      <w:tr w:rsidR="009C107D" w14:paraId="435579E9"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adjustRightInd w:val="0"/>
              <w:spacing w:after="180"/>
              <w:textAlignment w:val="baseline"/>
              <w:rPr>
                <w:rFonts w:ascii="Arial" w:eastAsia="DengXian" w:hAnsi="Arial" w:cs="Arial"/>
                <w:szCs w:val="20"/>
                <w:lang w:val="zh-CN"/>
              </w:rPr>
            </w:pPr>
            <w:r>
              <w:rPr>
                <w:rFonts w:ascii="Arial" w:eastAsia="Malgun Gothic" w:hAnsi="Arial" w:cs="Arial" w:hint="eastAsia"/>
                <w:szCs w:val="20"/>
              </w:rPr>
              <w:t>LGE</w:t>
            </w:r>
          </w:p>
        </w:tc>
        <w:tc>
          <w:tcPr>
            <w:tcW w:w="252"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adjustRightInd w:val="0"/>
              <w:spacing w:after="180"/>
              <w:textAlignment w:val="baseline"/>
              <w:rPr>
                <w:rFonts w:ascii="Arial" w:eastAsia="DengXian" w:hAnsi="Arial" w:cs="Arial"/>
                <w:szCs w:val="20"/>
                <w:lang w:val="zh-CN"/>
              </w:rPr>
            </w:pPr>
            <w:r>
              <w:rPr>
                <w:rFonts w:ascii="Arial" w:eastAsia="Malgun Gothic" w:hAnsi="Arial" w:cs="Arial" w:hint="eastAsia"/>
                <w:szCs w:val="20"/>
              </w:rPr>
              <w:t>No</w:t>
            </w:r>
          </w:p>
        </w:tc>
        <w:tc>
          <w:tcPr>
            <w:tcW w:w="4365"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adjustRightInd w:val="0"/>
              <w:spacing w:after="180"/>
              <w:textAlignment w:val="baseline"/>
              <w:rPr>
                <w:rFonts w:ascii="Arial" w:eastAsia="DengXian" w:hAnsi="Arial" w:cs="Arial"/>
                <w:szCs w:val="20"/>
              </w:rPr>
            </w:pPr>
            <w:r w:rsidRPr="007F2AB5">
              <w:rPr>
                <w:rFonts w:ascii="Arial" w:hAnsi="Arial" w:cs="Arial"/>
                <w:szCs w:val="20"/>
              </w:rPr>
              <w:t xml:space="preserve">If we follow the broadcast CFR principle, the SCS of the multicast CFR should be the same as the initial BWP and the multicast sessions that can be received in RRC_INACTIVE would be highly limited. Furthermore, it requires </w:t>
            </w:r>
            <w:proofErr w:type="spellStart"/>
            <w:r w:rsidRPr="007F2AB5">
              <w:rPr>
                <w:rFonts w:ascii="Arial" w:hAnsi="Arial" w:cs="Arial"/>
                <w:szCs w:val="20"/>
              </w:rPr>
              <w:t>gNB</w:t>
            </w:r>
            <w:proofErr w:type="spellEnd"/>
            <w:r w:rsidRPr="007F2AB5">
              <w:rPr>
                <w:rFonts w:ascii="Arial" w:hAnsi="Arial" w:cs="Arial"/>
                <w:szCs w:val="20"/>
              </w:rPr>
              <w:t xml:space="preserve"> to configure a separate multicast CFR for the same multicast session, if the multicast CFR for RRC_CONNECTED is not overlapped with the initial BWP.</w:t>
            </w:r>
          </w:p>
        </w:tc>
      </w:tr>
      <w:tr w:rsidR="00905247" w14:paraId="6D783F21" w14:textId="77777777" w:rsidTr="00905247">
        <w:trPr>
          <w:trHeight w:val="238"/>
          <w:jc w:val="center"/>
        </w:trPr>
        <w:tc>
          <w:tcPr>
            <w:tcW w:w="38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Qualcomm</w:t>
            </w:r>
          </w:p>
        </w:tc>
        <w:tc>
          <w:tcPr>
            <w:tcW w:w="252"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autoSpaceDE w:val="0"/>
              <w:autoSpaceDN w:val="0"/>
              <w:adjustRightInd w:val="0"/>
              <w:spacing w:after="180"/>
              <w:textAlignment w:val="baseline"/>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to the principle</w:t>
            </w:r>
          </w:p>
          <w:p w14:paraId="082FBCFD" w14:textId="772262D9"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365"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Our assumption is the question is only about the ‘principle’ from R17 broadcast, not about reusing broadcast CFR</w:t>
            </w:r>
            <w:r w:rsidR="00340AC9">
              <w:rPr>
                <w:rFonts w:ascii="Arial" w:eastAsia="DengXian" w:hAnsi="Arial" w:cs="Arial"/>
                <w:sz w:val="20"/>
                <w:szCs w:val="20"/>
              </w:rPr>
              <w:t xml:space="preserve"> </w:t>
            </w:r>
            <w:r>
              <w:rPr>
                <w:rFonts w:ascii="Arial" w:eastAsia="DengXian" w:hAnsi="Arial" w:cs="Arial"/>
                <w:sz w:val="20"/>
                <w:szCs w:val="20"/>
              </w:rPr>
              <w:t xml:space="preserve">for multicast. </w:t>
            </w:r>
          </w:p>
          <w:p w14:paraId="6E1D9F68" w14:textId="2E20DA4C"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 xml:space="preserve">We agree with the principle of allowing similar cases for multicast in INACTIVE as cases a, </w:t>
            </w:r>
            <w:proofErr w:type="gramStart"/>
            <w:r>
              <w:rPr>
                <w:rFonts w:ascii="Arial" w:eastAsia="DengXian" w:hAnsi="Arial" w:cs="Arial"/>
                <w:sz w:val="20"/>
                <w:szCs w:val="20"/>
              </w:rPr>
              <w:t>c</w:t>
            </w:r>
            <w:proofErr w:type="gramEnd"/>
            <w:r>
              <w:rPr>
                <w:rFonts w:ascii="Arial" w:eastAsia="DengXian" w:hAnsi="Arial" w:cs="Arial"/>
                <w:sz w:val="20"/>
                <w:szCs w:val="20"/>
              </w:rPr>
              <w:t xml:space="preserve"> and e for broadcast. Note that does not mean always reusing the R17 broadcast CFR for R18 multicast CFR.</w:t>
            </w:r>
          </w:p>
          <w:p w14:paraId="017956E4" w14:textId="77777777" w:rsidR="00905247" w:rsidRDefault="00905247" w:rsidP="00905247">
            <w:pPr>
              <w:overflowPunct w:val="0"/>
              <w:autoSpaceDE w:val="0"/>
              <w:autoSpaceDN w:val="0"/>
              <w:adjustRightInd w:val="0"/>
              <w:spacing w:after="180"/>
              <w:textAlignment w:val="baseline"/>
              <w:rPr>
                <w:rFonts w:ascii="Arial" w:eastAsia="DengXian" w:hAnsi="Arial" w:cs="Arial"/>
                <w:sz w:val="20"/>
                <w:szCs w:val="20"/>
                <w:lang w:val="zh-CN"/>
              </w:rPr>
            </w:pPr>
            <w:r w:rsidRPr="00AB72CE">
              <w:rPr>
                <w:rFonts w:ascii="Arial" w:hAnsi="Arial" w:cs="Arial"/>
                <w:sz w:val="20"/>
                <w:szCs w:val="20"/>
                <w:lang w:val="zh-CN"/>
              </w:rPr>
              <w:t xml:space="preserve">Multicast CFR for RRC_INACTIVE UEs </w:t>
            </w:r>
            <w:r>
              <w:rPr>
                <w:rFonts w:ascii="Arial" w:hAnsi="Arial" w:cs="Arial"/>
                <w:sz w:val="20"/>
                <w:szCs w:val="20"/>
              </w:rPr>
              <w:t>should have</w:t>
            </w:r>
            <w:r w:rsidRPr="00AB72CE">
              <w:rPr>
                <w:rFonts w:ascii="Arial" w:hAnsi="Arial" w:cs="Arial"/>
                <w:sz w:val="20"/>
                <w:szCs w:val="20"/>
                <w:lang w:val="zh-CN"/>
              </w:rPr>
              <w:t xml:space="preserve"> the BW same or larger than CORESET</w:t>
            </w:r>
            <w:r>
              <w:rPr>
                <w:rFonts w:ascii="Arial" w:hAnsi="Arial" w:cs="Arial"/>
                <w:sz w:val="20"/>
                <w:szCs w:val="20"/>
              </w:rPr>
              <w:t>#</w:t>
            </w:r>
            <w:r w:rsidRPr="00AB72CE">
              <w:rPr>
                <w:rFonts w:ascii="Arial" w:hAnsi="Arial" w:cs="Arial"/>
                <w:sz w:val="20"/>
                <w:szCs w:val="20"/>
                <w:lang w:val="zh-CN"/>
              </w:rPr>
              <w:t>0, fully overlapping with CORESET</w:t>
            </w:r>
            <w:r>
              <w:rPr>
                <w:rFonts w:ascii="Arial" w:hAnsi="Arial" w:cs="Arial"/>
                <w:sz w:val="20"/>
                <w:szCs w:val="20"/>
              </w:rPr>
              <w:t>#</w:t>
            </w:r>
            <w:r w:rsidRPr="00AB72CE">
              <w:rPr>
                <w:rFonts w:ascii="Arial" w:hAnsi="Arial" w:cs="Arial"/>
                <w:sz w:val="20"/>
                <w:szCs w:val="20"/>
                <w:lang w:val="zh-CN"/>
              </w:rPr>
              <w:t>0 and with the same numerology as CORESET</w:t>
            </w:r>
            <w:r>
              <w:rPr>
                <w:rFonts w:ascii="Arial" w:hAnsi="Arial" w:cs="Arial"/>
                <w:sz w:val="20"/>
                <w:szCs w:val="20"/>
              </w:rPr>
              <w:t>#</w:t>
            </w:r>
            <w:r w:rsidRPr="00AB72CE">
              <w:rPr>
                <w:rFonts w:ascii="Arial" w:hAnsi="Arial" w:cs="Arial"/>
                <w:sz w:val="20"/>
                <w:szCs w:val="20"/>
                <w:lang w:val="zh-CN"/>
              </w:rPr>
              <w:t>0</w:t>
            </w:r>
          </w:p>
          <w:p w14:paraId="270710EB" w14:textId="77777777"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autoSpaceDE w:val="0"/>
              <w:autoSpaceDN w:val="0"/>
              <w:adjustRightInd w:val="0"/>
              <w:spacing w:after="180" w:line="240" w:lineRule="auto"/>
              <w:textAlignment w:val="baseline"/>
              <w:rPr>
                <w:rFonts w:ascii="Arial" w:eastAsia="DengXian" w:hAnsi="Arial" w:cs="Arial"/>
                <w:sz w:val="20"/>
                <w:szCs w:val="20"/>
              </w:rPr>
            </w:pPr>
            <w:r>
              <w:rPr>
                <w:rFonts w:ascii="Arial" w:eastAsia="DengXian" w:hAnsi="Arial" w:cs="Arial"/>
                <w:sz w:val="20"/>
                <w:szCs w:val="20"/>
              </w:rPr>
              <w:t>B</w:t>
            </w:r>
            <w:r w:rsidRPr="00BD448B">
              <w:rPr>
                <w:rFonts w:ascii="Arial" w:eastAsia="DengXian" w:hAnsi="Arial" w:cs="Arial"/>
                <w:sz w:val="20"/>
                <w:szCs w:val="20"/>
              </w:rPr>
              <w:t>oth the CFRs need to fully contain CORESET#0</w:t>
            </w:r>
          </w:p>
          <w:p w14:paraId="64B2883C" w14:textId="77777777" w:rsidR="00905247" w:rsidRDefault="00905247" w:rsidP="00905247">
            <w:pPr>
              <w:numPr>
                <w:ilvl w:val="0"/>
                <w:numId w:val="4"/>
              </w:numPr>
              <w:overflowPunct w:val="0"/>
              <w:autoSpaceDE w:val="0"/>
              <w:autoSpaceDN w:val="0"/>
              <w:adjustRightInd w:val="0"/>
              <w:spacing w:after="180" w:line="240" w:lineRule="auto"/>
              <w:textAlignment w:val="baseline"/>
              <w:rPr>
                <w:rFonts w:ascii="Arial" w:eastAsia="DengXian" w:hAnsi="Arial" w:cs="Arial"/>
                <w:sz w:val="20"/>
                <w:szCs w:val="20"/>
              </w:rPr>
            </w:pPr>
            <w:r>
              <w:rPr>
                <w:rFonts w:ascii="Arial" w:eastAsia="DengXian"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autoSpaceDE w:val="0"/>
              <w:autoSpaceDN w:val="0"/>
              <w:adjustRightInd w:val="0"/>
              <w:spacing w:after="180"/>
              <w:textAlignment w:val="baseline"/>
              <w:rPr>
                <w:rFonts w:ascii="Arial" w:eastAsia="DengXian" w:hAnsi="Arial" w:cs="Arial"/>
                <w:sz w:val="20"/>
                <w:szCs w:val="20"/>
              </w:rPr>
            </w:pPr>
            <w:proofErr w:type="gramStart"/>
            <w:r>
              <w:rPr>
                <w:rFonts w:ascii="Arial" w:eastAsia="DengXian" w:hAnsi="Arial" w:cs="Arial"/>
                <w:sz w:val="20"/>
                <w:szCs w:val="20"/>
              </w:rPr>
              <w:t>Similar to</w:t>
            </w:r>
            <w:proofErr w:type="gramEnd"/>
            <w:r>
              <w:rPr>
                <w:rFonts w:ascii="Arial" w:eastAsia="DengXian" w:hAnsi="Arial" w:cs="Arial"/>
                <w:sz w:val="20"/>
                <w:szCs w:val="20"/>
              </w:rPr>
              <w:t xml:space="preserve"> r17 broadcast, </w:t>
            </w:r>
            <w:r w:rsidRPr="00293599">
              <w:rPr>
                <w:rFonts w:ascii="Arial" w:eastAsia="DengXian" w:hAnsi="Arial" w:cs="Arial"/>
                <w:sz w:val="20"/>
                <w:szCs w:val="20"/>
              </w:rPr>
              <w:t>if CFR for multicast is not configured, the default should be same as CORESET#0. (One may argue the default can be same as Broadcast CFR but not all UEs are required to support</w:t>
            </w:r>
            <w:r>
              <w:rPr>
                <w:rFonts w:ascii="Arial" w:eastAsia="DengXian" w:hAnsi="Arial" w:cs="Arial"/>
                <w:sz w:val="20"/>
                <w:szCs w:val="20"/>
              </w:rPr>
              <w:t xml:space="preserve"> broadcast.)</w:t>
            </w:r>
          </w:p>
          <w:p w14:paraId="09FFDA72" w14:textId="77777777" w:rsidR="00905247" w:rsidRDefault="00340AC9" w:rsidP="00905247">
            <w:pPr>
              <w:overflowPunct w:val="0"/>
              <w:autoSpaceDE w:val="0"/>
              <w:autoSpaceDN w:val="0"/>
              <w:adjustRightInd w:val="0"/>
              <w:spacing w:after="180"/>
              <w:textAlignment w:val="baseline"/>
              <w:rPr>
                <w:noProof/>
              </w:rPr>
            </w:pPr>
            <w:r>
              <w:rPr>
                <w:noProof/>
              </w:rPr>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2.35pt;height:170.8pt;visibility:visible;mso-wrap-style:square">
                  <v:imagedata r:id="rId10" o:title=""/>
                </v:shape>
              </w:pict>
            </w:r>
          </w:p>
          <w:p w14:paraId="2A71DEAC" w14:textId="77777777" w:rsidR="00905247" w:rsidRPr="007F2AB5" w:rsidRDefault="00905247" w:rsidP="00905247">
            <w:pPr>
              <w:overflowPunct w:val="0"/>
              <w:adjustRightInd w:val="0"/>
              <w:spacing w:after="180"/>
              <w:textAlignment w:val="baseline"/>
              <w:rPr>
                <w:rFonts w:ascii="Arial" w:hAnsi="Arial" w:cs="Arial"/>
                <w:szCs w:val="20"/>
              </w:rPr>
            </w:pP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Heading2"/>
        <w:ind w:left="426" w:hanging="426"/>
        <w:rPr>
          <w:lang w:eastAsia="zh-CN"/>
        </w:rPr>
      </w:pPr>
      <w:r>
        <w:rPr>
          <w:lang w:eastAsia="zh-CN"/>
        </w:rPr>
        <w:t xml:space="preserve">MAC related </w:t>
      </w:r>
      <w:proofErr w:type="gramStart"/>
      <w:r>
        <w:rPr>
          <w:lang w:eastAsia="zh-CN"/>
        </w:rPr>
        <w:t>issues</w:t>
      </w:r>
      <w:proofErr w:type="gramEnd"/>
    </w:p>
    <w:p w14:paraId="6EE43E65" w14:textId="77777777" w:rsidR="00472F0A" w:rsidRDefault="00CE2DF9">
      <w:pPr>
        <w:pStyle w:val="Heading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w:t>
            </w:r>
            <w:proofErr w:type="gramStart"/>
            <w:r>
              <w:rPr>
                <w:rFonts w:ascii="Arial" w:hAnsi="Arial" w:cs="Arial"/>
                <w:sz w:val="18"/>
                <w:szCs w:val="18"/>
              </w:rPr>
              <w:t>reception;</w:t>
            </w:r>
            <w:proofErr w:type="gramEnd"/>
            <w:r>
              <w:rPr>
                <w:rFonts w:ascii="Arial" w:hAnsi="Arial" w:cs="Arial"/>
                <w:sz w:val="18"/>
                <w:szCs w:val="18"/>
              </w:rPr>
              <w:t xml:space="preserve">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Heading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 xml:space="preserve">If DC format 4-0 or new DCI format is used, NW </w:t>
      </w:r>
      <w:proofErr w:type="spellStart"/>
      <w:r>
        <w:rPr>
          <w:rFonts w:ascii="Arial" w:hAnsi="Arial" w:cs="Arial"/>
          <w:szCs w:val="20"/>
        </w:rPr>
        <w:t>doesnot</w:t>
      </w:r>
      <w:proofErr w:type="spellEnd"/>
      <w:r>
        <w:rPr>
          <w:rFonts w:ascii="Arial" w:hAnsi="Arial" w:cs="Arial"/>
          <w:szCs w:val="20"/>
        </w:rPr>
        <w:t xml:space="preserve"> provide the feedback info in </w:t>
      </w:r>
      <w:proofErr w:type="gramStart"/>
      <w:r>
        <w:rPr>
          <w:rFonts w:ascii="Arial" w:hAnsi="Arial" w:cs="Arial"/>
          <w:szCs w:val="20"/>
        </w:rPr>
        <w:t>DCI;</w:t>
      </w:r>
      <w:proofErr w:type="gramEnd"/>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w:t>
      </w:r>
      <w:proofErr w:type="gramStart"/>
      <w:r>
        <w:rPr>
          <w:rFonts w:ascii="Arial" w:hAnsi="Arial" w:cs="Arial"/>
          <w:szCs w:val="20"/>
        </w:rPr>
        <w:t>DCI</w:t>
      </w:r>
      <w:proofErr w:type="gramEnd"/>
      <w:r>
        <w:rPr>
          <w:rFonts w:ascii="Arial" w:hAnsi="Arial" w:cs="Arial"/>
          <w:szCs w:val="20"/>
        </w:rPr>
        <w:t xml:space="preserve">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SimSun" w:hAnsi="Arial" w:cs="Arial" w:hint="eastAsia"/>
                <w:b/>
                <w:bCs/>
                <w:szCs w:val="20"/>
              </w:rPr>
              <w:t xml:space="preserve">at least </w:t>
            </w:r>
            <w:r>
              <w:rPr>
                <w:rFonts w:ascii="Arial" w:hAnsi="Arial" w:cs="Arial" w:hint="eastAsia"/>
                <w:b/>
                <w:bCs/>
                <w:szCs w:val="20"/>
              </w:rPr>
              <w:t>DCI format 4-1</w:t>
            </w:r>
            <w:r>
              <w:rPr>
                <w:rFonts w:ascii="Arial" w:eastAsia="SimSun"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SimSun" w:hAnsi="Arial" w:cs="Arial" w:hint="eastAsia"/>
                <w:szCs w:val="20"/>
              </w:rPr>
              <w:t>in RRC_</w:t>
            </w:r>
            <w:r>
              <w:rPr>
                <w:rFonts w:ascii="Arial" w:hAnsi="Arial" w:cs="Arial" w:hint="eastAsia"/>
                <w:szCs w:val="20"/>
              </w:rPr>
              <w:t xml:space="preserve">CONNECTED </w:t>
            </w:r>
            <w:r>
              <w:rPr>
                <w:rFonts w:ascii="Arial" w:eastAsia="SimSun" w:hAnsi="Arial" w:cs="Arial" w:hint="eastAsia"/>
                <w:szCs w:val="20"/>
              </w:rPr>
              <w:t>or UE in RRC_</w:t>
            </w:r>
            <w:r>
              <w:rPr>
                <w:rFonts w:ascii="Arial" w:hAnsi="Arial" w:cs="Arial" w:hint="eastAsia"/>
                <w:szCs w:val="20"/>
              </w:rPr>
              <w:t>INACTIVE states</w:t>
            </w:r>
            <w:r>
              <w:rPr>
                <w:rFonts w:ascii="Arial" w:eastAsia="SimSun"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the UE </w:t>
            </w:r>
            <w:proofErr w:type="spellStart"/>
            <w:r>
              <w:rPr>
                <w:rFonts w:ascii="Arial" w:eastAsia="SimSun" w:hAnsi="Arial" w:cs="Arial" w:hint="eastAsia"/>
                <w:szCs w:val="20"/>
              </w:rPr>
              <w:t>behaviour</w:t>
            </w:r>
            <w:proofErr w:type="spellEnd"/>
            <w:r>
              <w:rPr>
                <w:rFonts w:ascii="Arial" w:eastAsia="SimSun" w:hAnsi="Arial" w:cs="Arial" w:hint="eastAsia"/>
                <w:szCs w:val="20"/>
              </w:rPr>
              <w:t xml:space="preserve">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DengXian"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w:t>
            </w:r>
            <w:r>
              <w:rPr>
                <w:rFonts w:ascii="Arial" w:eastAsia="DengXian" w:hAnsi="Arial" w:cs="Arial"/>
                <w:szCs w:val="20"/>
              </w:rPr>
              <w:t xml:space="preserve">e are generally fine with the rapporteur’s proposal. </w:t>
            </w:r>
            <w:proofErr w:type="gramStart"/>
            <w:r>
              <w:rPr>
                <w:rFonts w:ascii="Arial" w:eastAsia="DengXian" w:hAnsi="Arial" w:cs="Arial"/>
                <w:szCs w:val="20"/>
              </w:rPr>
              <w:t>But,</w:t>
            </w:r>
            <w:proofErr w:type="gramEnd"/>
            <w:r>
              <w:rPr>
                <w:rFonts w:ascii="Arial" w:eastAsia="DengXian" w:hAnsi="Arial" w:cs="Arial"/>
                <w:szCs w:val="20"/>
              </w:rPr>
              <w:t xml:space="preserve"> we are wondering about the necessity of using format 4_2 for INACTIVE state which is basically intended for 2 codewords transmission requiring MIMO configuration (e.g. </w:t>
            </w:r>
            <w:proofErr w:type="spellStart"/>
            <w:r>
              <w:rPr>
                <w:rFonts w:ascii="Arial" w:eastAsia="DengXian" w:hAnsi="Arial" w:cs="Arial"/>
                <w:szCs w:val="20"/>
              </w:rPr>
              <w:t>nrofPorts</w:t>
            </w:r>
            <w:proofErr w:type="spellEnd"/>
            <w:r>
              <w:rPr>
                <w:rFonts w:ascii="Arial" w:eastAsia="DengXian" w:hAnsi="Arial" w:cs="Arial"/>
                <w:szCs w:val="20"/>
              </w:rPr>
              <w:t xml:space="preserve">) and CSI-RS measurement. Anyway, we </w:t>
            </w:r>
            <w:proofErr w:type="gramStart"/>
            <w:r>
              <w:rPr>
                <w:rFonts w:ascii="Arial" w:eastAsia="DengXian" w:hAnsi="Arial" w:cs="Arial"/>
                <w:szCs w:val="20"/>
              </w:rPr>
              <w:t>have to</w:t>
            </w:r>
            <w:proofErr w:type="gramEnd"/>
            <w:r>
              <w:rPr>
                <w:rFonts w:ascii="Arial" w:eastAsia="DengXian" w:hAnsi="Arial" w:cs="Arial"/>
                <w:szCs w:val="20"/>
              </w:rPr>
              <w:t xml:space="preserve">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DengXian"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adjustRightInd w:val="0"/>
              <w:spacing w:after="180"/>
              <w:textAlignment w:val="baseline"/>
              <w:rPr>
                <w:rFonts w:ascii="Arial" w:hAnsi="Arial" w:cs="Arial"/>
                <w:szCs w:val="20"/>
              </w:rPr>
            </w:pPr>
            <w:r>
              <w:rPr>
                <w:rFonts w:ascii="Arial" w:eastAsia="SimSun"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adjustRightInd w:val="0"/>
              <w:spacing w:after="180"/>
              <w:textAlignment w:val="baseline"/>
              <w:rPr>
                <w:rFonts w:ascii="Arial" w:hAnsi="Arial" w:cs="Arial"/>
                <w:szCs w:val="20"/>
                <w:lang w:eastAsia="zh-CN"/>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w:t>
            </w:r>
            <w:proofErr w:type="spellStart"/>
            <w:r w:rsidRPr="00FA6415">
              <w:rPr>
                <w:rFonts w:ascii="Arial" w:hAnsi="Arial" w:cs="Arial"/>
                <w:szCs w:val="20"/>
              </w:rPr>
              <w:t>harq-FeedbackEnablerMulticast</w:t>
            </w:r>
            <w:proofErr w:type="spellEnd"/>
            <w:r w:rsidRPr="00FA6415">
              <w:rPr>
                <w:rFonts w:ascii="Arial" w:hAnsi="Arial" w:cs="Arial"/>
                <w:szCs w:val="20"/>
              </w:rPr>
              <w:t xml:space="preserve">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adjustRightInd w:val="0"/>
              <w:spacing w:after="180"/>
              <w:textAlignment w:val="baseline"/>
              <w:rPr>
                <w:rFonts w:ascii="Arial" w:hAnsi="Arial" w:cs="Arial"/>
                <w:szCs w:val="20"/>
              </w:rPr>
            </w:pP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Heading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114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0"/>
        <w:gridCol w:w="533"/>
        <w:gridCol w:w="19753"/>
      </w:tblGrid>
      <w:tr w:rsidR="00472F0A" w14:paraId="39CAC0BB"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21"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4486"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21"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w:t>
            </w:r>
          </w:p>
        </w:tc>
        <w:tc>
          <w:tcPr>
            <w:tcW w:w="4486"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this follows Q2 on which DCI format to go.</w:t>
            </w:r>
          </w:p>
        </w:tc>
      </w:tr>
      <w:tr w:rsidR="00472F0A" w14:paraId="5B7D211D"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21"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4486"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SimSun" w:hAnsi="Arial" w:cs="Arial"/>
                <w:szCs w:val="20"/>
              </w:rPr>
            </w:pPr>
          </w:p>
          <w:p w14:paraId="11F622F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w:t>
            </w:r>
            <w:r>
              <w:rPr>
                <w:rFonts w:ascii="Arial" w:eastAsia="SimSun" w:hAnsi="Arial" w:cs="Arial" w:hint="eastAsia"/>
                <w:szCs w:val="20"/>
              </w:rPr>
              <w:t>:</w:t>
            </w:r>
            <w:r>
              <w:rPr>
                <w:rFonts w:ascii="Arial" w:eastAsia="SimSun"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option 1</w:t>
            </w:r>
          </w:p>
          <w:p w14:paraId="109702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option 2</w:t>
            </w:r>
          </w:p>
          <w:p w14:paraId="0C4DF63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 xml:space="preserve">Under case 3, in order to support retransmission of a TB on a PTM PDSCH with PTP mode, the TB on a PTM PDSCH is sent on </w:t>
            </w:r>
            <w:proofErr w:type="gramStart"/>
            <w:r>
              <w:rPr>
                <w:rFonts w:ascii="Arial" w:eastAsia="SimSun" w:hAnsi="Arial" w:cs="Arial"/>
                <w:szCs w:val="20"/>
              </w:rPr>
              <w:t>a</w:t>
            </w:r>
            <w:proofErr w:type="gramEnd"/>
            <w:r>
              <w:rPr>
                <w:rFonts w:ascii="Arial" w:eastAsia="SimSun" w:hAnsi="Arial" w:cs="Arial"/>
                <w:szCs w:val="20"/>
              </w:rPr>
              <w:t xml:space="preserve"> assigned HARQ process with the NDI field indicating a new TB.</w:t>
            </w:r>
          </w:p>
          <w:p w14:paraId="25EBA09B" w14:textId="77777777" w:rsidR="00472F0A" w:rsidRDefault="00472F0A">
            <w:pPr>
              <w:overflowPunct w:val="0"/>
              <w:adjustRightInd w:val="0"/>
              <w:spacing w:after="180"/>
              <w:textAlignment w:val="baseline"/>
              <w:rPr>
                <w:rFonts w:ascii="Arial" w:eastAsia="SimSun" w:hAnsi="Arial" w:cs="Arial"/>
                <w:szCs w:val="20"/>
              </w:rPr>
            </w:pPr>
          </w:p>
        </w:tc>
      </w:tr>
      <w:tr w:rsidR="00472F0A" w14:paraId="45B17BFF"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21"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4486"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21"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4486"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w:t>
            </w:r>
            <w:proofErr w:type="gramStart"/>
            <w:r>
              <w:rPr>
                <w:rFonts w:ascii="Arial" w:hAnsi="Arial" w:cs="Arial"/>
                <w:szCs w:val="20"/>
              </w:rPr>
              <w:t>may</w:t>
            </w:r>
            <w:proofErr w:type="gramEnd"/>
            <w:r>
              <w:rPr>
                <w:rFonts w:ascii="Arial" w:hAnsi="Arial" w:cs="Arial"/>
                <w:szCs w:val="20"/>
              </w:rPr>
              <w:t xml:space="preserve"> contradictory for power saving </w:t>
            </w:r>
          </w:p>
        </w:tc>
      </w:tr>
      <w:tr w:rsidR="00472F0A" w14:paraId="6DB17FCC"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21"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4486"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DengXian" w:hAnsi="Arial" w:cs="Arial"/>
                <w:szCs w:val="20"/>
              </w:rPr>
              <w:t>we prefer 4-1 and 4-2. In any case, RAN1 should confirm it.</w:t>
            </w:r>
          </w:p>
        </w:tc>
      </w:tr>
      <w:tr w:rsidR="00472F0A" w14:paraId="4B5B4511"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21"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4486"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121"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Option 2</w:t>
            </w:r>
          </w:p>
        </w:tc>
        <w:tc>
          <w:tcPr>
            <w:tcW w:w="4486"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t>
            </w:r>
            <w:proofErr w:type="gramStart"/>
            <w:r>
              <w:rPr>
                <w:rFonts w:ascii="Arial" w:eastAsia="DengXian" w:hAnsi="Arial" w:cs="Arial"/>
                <w:szCs w:val="20"/>
              </w:rPr>
              <w:t>We</w:t>
            </w:r>
            <w:proofErr w:type="gramEnd"/>
            <w:r>
              <w:rPr>
                <w:rFonts w:ascii="Arial" w:eastAsia="DengXian" w:hAnsi="Arial" w:cs="Arial"/>
                <w:szCs w:val="20"/>
              </w:rPr>
              <w:t xml:space="preserve"> fail to see any pros if using Option 1.</w:t>
            </w:r>
          </w:p>
        </w:tc>
      </w:tr>
      <w:tr w:rsidR="00472F0A" w14:paraId="668BF9CE"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121"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O</w:t>
            </w:r>
            <w:r>
              <w:rPr>
                <w:rFonts w:ascii="Arial" w:eastAsia="DengXian" w:hAnsi="Arial" w:cs="Arial"/>
                <w:szCs w:val="20"/>
                <w:lang w:val="zh-CN"/>
              </w:rPr>
              <w:t>ption 2</w:t>
            </w:r>
          </w:p>
        </w:tc>
        <w:tc>
          <w:tcPr>
            <w:tcW w:w="4486"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6F80AED4"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M</w:t>
            </w:r>
            <w:r w:rsidRPr="009A49B0">
              <w:rPr>
                <w:rFonts w:ascii="Arial" w:eastAsia="DengXian" w:hAnsi="Arial" w:cs="Arial"/>
                <w:szCs w:val="20"/>
              </w:rPr>
              <w:t>ediaTek</w:t>
            </w:r>
          </w:p>
        </w:tc>
        <w:tc>
          <w:tcPr>
            <w:tcW w:w="121"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O</w:t>
            </w:r>
            <w:r w:rsidRPr="009A49B0">
              <w:rPr>
                <w:rFonts w:ascii="Arial" w:eastAsia="DengXian" w:hAnsi="Arial" w:cs="Arial"/>
                <w:szCs w:val="20"/>
              </w:rPr>
              <w:t>ption2</w:t>
            </w:r>
          </w:p>
        </w:tc>
        <w:tc>
          <w:tcPr>
            <w:tcW w:w="4486"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DengXian" w:hAnsi="Arial" w:cs="Arial"/>
                <w:szCs w:val="20"/>
              </w:rPr>
            </w:pPr>
            <w:r w:rsidRPr="009A49B0">
              <w:rPr>
                <w:rFonts w:ascii="Arial" w:eastAsia="DengXian" w:hAnsi="Arial" w:cs="Arial"/>
                <w:szCs w:val="20"/>
              </w:rPr>
              <w:t>This is related to which DCI format is used and we should ask RAN1 for more details.</w:t>
            </w:r>
          </w:p>
        </w:tc>
      </w:tr>
      <w:tr w:rsidR="009C107D" w14:paraId="685C0146"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121"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Option 2</w:t>
            </w:r>
          </w:p>
        </w:tc>
        <w:tc>
          <w:tcPr>
            <w:tcW w:w="4486"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Option 2 seems benficial for HARQ contiuation during RRC state transition (RRC_CONN &lt;-&gt; RRC_INACTIVE) mentioned in Q14.</w:t>
            </w:r>
          </w:p>
        </w:tc>
      </w:tr>
      <w:tr w:rsidR="00135CD4" w14:paraId="4E5568E1" w14:textId="77777777" w:rsidTr="00135CD4">
        <w:trPr>
          <w:trHeight w:val="238"/>
          <w:jc w:val="center"/>
        </w:trPr>
        <w:tc>
          <w:tcPr>
            <w:tcW w:w="39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121"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adjustRightInd w:val="0"/>
              <w:spacing w:after="180"/>
              <w:textAlignment w:val="baseline"/>
              <w:rPr>
                <w:rFonts w:ascii="Arial" w:eastAsia="SimSun" w:hAnsi="Arial" w:cs="Arial"/>
                <w:szCs w:val="20"/>
                <w:lang w:val="zh-CN"/>
              </w:rPr>
            </w:pPr>
            <w:r>
              <w:rPr>
                <w:rFonts w:ascii="Arial" w:hAnsi="Arial" w:cs="Arial"/>
                <w:sz w:val="20"/>
                <w:szCs w:val="20"/>
              </w:rPr>
              <w:t>Option 2</w:t>
            </w:r>
          </w:p>
        </w:tc>
        <w:tc>
          <w:tcPr>
            <w:tcW w:w="4486"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Default="00135CD4" w:rsidP="00135CD4">
            <w:pPr>
              <w:overflowPunct w:val="0"/>
              <w:adjustRightInd w:val="0"/>
              <w:spacing w:after="180"/>
              <w:textAlignment w:val="baseline"/>
              <w:rPr>
                <w:rFonts w:ascii="Arial" w:eastAsia="SimSun" w:hAnsi="Arial" w:cs="Arial"/>
                <w:szCs w:val="20"/>
                <w:lang w:val="zh-CN"/>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bl>
    <w:p w14:paraId="22FB50F8" w14:textId="77777777" w:rsidR="00472F0A"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boradcast</w:t>
      </w:r>
      <w:proofErr w:type="spellEnd"/>
      <w:r>
        <w:rPr>
          <w:rFonts w:ascii="Arial" w:hAnsi="Arial" w:cs="Arial"/>
          <w:szCs w:val="20"/>
        </w:rPr>
        <w:t xml:space="preserve"> MBS.</w:t>
      </w:r>
    </w:p>
    <w:p w14:paraId="13C2D77C" w14:textId="77777777" w:rsidR="00472F0A" w:rsidRDefault="00CE2DF9">
      <w:pPr>
        <w:pStyle w:val="Heading4"/>
        <w:numPr>
          <w:ilvl w:val="0"/>
          <w:numId w:val="0"/>
        </w:numPr>
        <w:rPr>
          <w:b/>
          <w:bCs/>
          <w:sz w:val="20"/>
          <w:szCs w:val="20"/>
        </w:rPr>
      </w:pPr>
      <w:r>
        <w:rPr>
          <w:b/>
          <w:bCs/>
          <w:sz w:val="20"/>
          <w:szCs w:val="20"/>
        </w:rPr>
        <w:t>Q4: [Beam] Do you agree that the multicast transmission RRC_INACTIVE is performed via beam sweeping based on SSB index like broadcast MBS (</w:t>
      </w:r>
      <w:proofErr w:type="gramStart"/>
      <w:r>
        <w:rPr>
          <w:b/>
          <w:bCs/>
          <w:sz w:val="20"/>
          <w:szCs w:val="20"/>
        </w:rPr>
        <w:t>i.e.</w:t>
      </w:r>
      <w:proofErr w:type="gramEnd"/>
      <w:r>
        <w:rPr>
          <w:b/>
          <w:bCs/>
          <w:sz w:val="20"/>
          <w:szCs w:val="20"/>
        </w:rPr>
        <w:t xml:space="preserve"> beam information is not need in DCI)?</w:t>
      </w:r>
    </w:p>
    <w:tbl>
      <w:tblPr>
        <w:tblW w:w="55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74"/>
        <w:gridCol w:w="989"/>
        <w:gridCol w:w="11639"/>
      </w:tblGrid>
      <w:tr w:rsidR="00472F0A" w14:paraId="60FA7661"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21"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8"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21"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Network </w:t>
            </w:r>
            <w:proofErr w:type="gramStart"/>
            <w:r>
              <w:rPr>
                <w:rFonts w:ascii="Arial" w:eastAsia="SimSun" w:hAnsi="Arial" w:cs="Arial" w:hint="eastAsia"/>
                <w:szCs w:val="20"/>
              </w:rPr>
              <w:t>has to</w:t>
            </w:r>
            <w:proofErr w:type="gramEnd"/>
            <w:r>
              <w:rPr>
                <w:rFonts w:ascii="Arial" w:eastAsia="SimSun" w:hAnsi="Arial" w:cs="Arial" w:hint="eastAsia"/>
                <w:szCs w:val="20"/>
              </w:rPr>
              <w:t xml:space="preserve"> blindly broadcast the data as in Rel-17 BC by beam sweeping.</w:t>
            </w:r>
          </w:p>
        </w:tc>
      </w:tr>
      <w:tr w:rsidR="00472F0A" w14:paraId="50C9E311"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21"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SimSun" w:hAnsi="Arial" w:cs="Arial"/>
                <w:szCs w:val="20"/>
              </w:rPr>
            </w:pPr>
          </w:p>
        </w:tc>
      </w:tr>
      <w:tr w:rsidR="00472F0A" w14:paraId="718BEAE0"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21"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not only</w:t>
            </w:r>
          </w:p>
        </w:tc>
        <w:tc>
          <w:tcPr>
            <w:tcW w:w="3778"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 xml:space="preserve">RRC_CONNECTED. UE (including RRC_CONNECTED) can save power if it knows </w:t>
            </w:r>
            <w:proofErr w:type="gramStart"/>
            <w:r>
              <w:rPr>
                <w:rFonts w:ascii="Arial" w:hAnsi="Arial" w:cs="Arial"/>
                <w:szCs w:val="20"/>
              </w:rPr>
              <w:t>that  beam</w:t>
            </w:r>
            <w:proofErr w:type="gramEnd"/>
            <w:r>
              <w:rPr>
                <w:rFonts w:ascii="Arial" w:hAnsi="Arial" w:cs="Arial"/>
                <w:szCs w:val="20"/>
              </w:rPr>
              <w:t xml:space="preserve"> sweeping is used.</w:t>
            </w:r>
          </w:p>
        </w:tc>
      </w:tr>
      <w:tr w:rsidR="00472F0A" w14:paraId="4C475171"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21"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321"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21"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21"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78"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CI-state updating seems impossible as there is no CSI reporting in INACTIVE. Thus, sweeping becomes the only way. </w:t>
            </w:r>
          </w:p>
        </w:tc>
      </w:tr>
      <w:tr w:rsidR="00472F0A" w14:paraId="6BDF4E42"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21"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78"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21"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Y</w:t>
            </w:r>
            <w:r w:rsidRPr="009A49B0">
              <w:rPr>
                <w:rFonts w:ascii="Arial" w:eastAsia="DengXian" w:hAnsi="Arial" w:cs="Arial"/>
                <w:szCs w:val="20"/>
              </w:rPr>
              <w:t>es</w:t>
            </w:r>
          </w:p>
        </w:tc>
        <w:tc>
          <w:tcPr>
            <w:tcW w:w="3778"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r w:rsidR="009C107D" w14:paraId="2DA75857"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21"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3778"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adjustRightInd w:val="0"/>
              <w:spacing w:after="180"/>
              <w:textAlignment w:val="baseline"/>
              <w:rPr>
                <w:rFonts w:ascii="Arial" w:hAnsi="Arial" w:cs="Arial"/>
                <w:szCs w:val="20"/>
              </w:rPr>
            </w:pPr>
          </w:p>
        </w:tc>
      </w:tr>
      <w:tr w:rsidR="00135CD4" w14:paraId="55AEA541" w14:textId="77777777" w:rsidTr="00135CD4">
        <w:trPr>
          <w:trHeight w:val="238"/>
          <w:jc w:val="center"/>
        </w:trPr>
        <w:tc>
          <w:tcPr>
            <w:tcW w:w="901"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1"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778"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Heading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w:t>
      </w:r>
      <w:proofErr w:type="gramStart"/>
      <w:r>
        <w:rPr>
          <w:b/>
          <w:bCs/>
          <w:sz w:val="20"/>
          <w:szCs w:val="20"/>
          <w:lang w:val="en-US"/>
        </w:rPr>
        <w:t>i.e.</w:t>
      </w:r>
      <w:proofErr w:type="gramEnd"/>
      <w:r>
        <w:rPr>
          <w:b/>
          <w:bCs/>
          <w:sz w:val="20"/>
          <w:szCs w:val="20"/>
          <w:lang w:val="en-US"/>
        </w:rPr>
        <w:t xml:space="preserve"> DCI format 4-1/4-2) for dynamic scheduling of multicast in RRC INACTIVE</w:t>
      </w:r>
      <w:r>
        <w:rPr>
          <w:b/>
          <w:bCs/>
          <w:sz w:val="20"/>
          <w:szCs w:val="20"/>
        </w:rPr>
        <w:t>?</w:t>
      </w:r>
    </w:p>
    <w:tbl>
      <w:tblPr>
        <w:tblW w:w="24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73"/>
        <w:gridCol w:w="1587"/>
        <w:gridCol w:w="20132"/>
      </w:tblGrid>
      <w:tr w:rsidR="00472F0A" w14:paraId="3B5D4B2A"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As in Q2, there will be re-defining of UE </w:t>
            </w:r>
            <w:proofErr w:type="spellStart"/>
            <w:r>
              <w:rPr>
                <w:rFonts w:ascii="Arial" w:eastAsia="SimSun" w:hAnsi="Arial" w:cs="Arial" w:hint="eastAsia"/>
                <w:szCs w:val="20"/>
              </w:rPr>
              <w:t>behaviour</w:t>
            </w:r>
            <w:proofErr w:type="spellEnd"/>
            <w:r>
              <w:rPr>
                <w:rFonts w:ascii="Arial" w:eastAsia="SimSun" w:hAnsi="Arial" w:cs="Arial" w:hint="eastAsia"/>
                <w:szCs w:val="20"/>
              </w:rPr>
              <w:t xml:space="preserve"> if we follow the same DCI format 4-1 or 4-2, and </w:t>
            </w:r>
            <w:r>
              <w:rPr>
                <w:rFonts w:ascii="Arial" w:eastAsia="SimSun"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b/>
                <w:bCs/>
                <w:szCs w:val="20"/>
              </w:rPr>
              <w:t>But do we really need 4-2?</w:t>
            </w:r>
            <w:r>
              <w:rPr>
                <w:rFonts w:ascii="Arial" w:eastAsia="SimSun" w:hAnsi="Arial" w:cs="Arial" w:hint="eastAsia"/>
                <w:szCs w:val="20"/>
              </w:rPr>
              <w:t xml:space="preserve"> We don't need separate beam for PDCCH/PDSCH (as in 4-0), either other features (port, priority, etc.).</w:t>
            </w:r>
          </w:p>
        </w:tc>
      </w:tr>
      <w:tr w:rsidR="00472F0A" w14:paraId="5DBA8986"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proofErr w:type="gramStart"/>
            <w:r>
              <w:rPr>
                <w:rFonts w:ascii="Arial" w:hAnsi="Arial" w:cs="Arial"/>
                <w:szCs w:val="20"/>
              </w:rPr>
              <w:t>Yes</w:t>
            </w:r>
            <w:proofErr w:type="gramEnd"/>
            <w:r>
              <w:rPr>
                <w:rFonts w:ascii="Arial" w:hAnsi="Arial" w:cs="Arial"/>
                <w:szCs w:val="20"/>
              </w:rPr>
              <w:t xml:space="preserve">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w:t>
            </w:r>
            <w:proofErr w:type="gramStart"/>
            <w:r>
              <w:rPr>
                <w:rFonts w:ascii="Arial" w:hAnsi="Arial" w:cs="Arial"/>
                <w:szCs w:val="20"/>
              </w:rPr>
              <w:t>0</w:t>
            </w:r>
            <w:proofErr w:type="gramEnd"/>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to schedule UEs in RRC_INACTIVE state. We can ask RAN1 the </w:t>
            </w:r>
            <w:proofErr w:type="gramStart"/>
            <w:r>
              <w:rPr>
                <w:rFonts w:ascii="Arial" w:hAnsi="Arial" w:cs="Arial"/>
                <w:szCs w:val="20"/>
              </w:rPr>
              <w:t>feasibility</w:t>
            </w:r>
            <w:proofErr w:type="gramEnd"/>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 xml:space="preserve">S to RAN1 for confirmation is needed. </w:t>
            </w:r>
          </w:p>
        </w:tc>
      </w:tr>
      <w:tr w:rsidR="00472F0A" w14:paraId="6C433DC1"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r w:rsidR="009C107D" w14:paraId="57A2A117"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adjustRightInd w:val="0"/>
              <w:spacing w:after="180"/>
              <w:textAlignment w:val="baseline"/>
              <w:rPr>
                <w:rFonts w:ascii="Arial" w:hAnsi="Arial" w:cs="Arial"/>
                <w:szCs w:val="20"/>
              </w:rPr>
            </w:pPr>
          </w:p>
        </w:tc>
      </w:tr>
      <w:tr w:rsidR="00135CD4" w14:paraId="17FB4EA4" w14:textId="77777777" w:rsidTr="00135CD4">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Heading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If SPS is supported for multicast in RRC_INACTIVE </w:t>
      </w:r>
      <w:proofErr w:type="gramStart"/>
      <w:r>
        <w:rPr>
          <w:rFonts w:ascii="Arial" w:hAnsi="Arial" w:cs="Arial"/>
          <w:szCs w:val="20"/>
        </w:rPr>
        <w:t>state,  enhancements</w:t>
      </w:r>
      <w:proofErr w:type="gramEnd"/>
      <w:r>
        <w:rPr>
          <w:rFonts w:ascii="Arial" w:hAnsi="Arial" w:cs="Arial"/>
          <w:szCs w:val="20"/>
        </w:rPr>
        <w:t xml:space="preserve"> are needed from the above aspects.</w:t>
      </w:r>
    </w:p>
    <w:p w14:paraId="64F9D668" w14:textId="77777777" w:rsidR="00472F0A" w:rsidRDefault="00CE2DF9">
      <w:pPr>
        <w:pStyle w:val="Heading4"/>
        <w:numPr>
          <w:ilvl w:val="0"/>
          <w:numId w:val="0"/>
        </w:numPr>
        <w:rPr>
          <w:b/>
          <w:bCs/>
          <w:sz w:val="20"/>
          <w:szCs w:val="20"/>
        </w:rPr>
      </w:pPr>
      <w:r>
        <w:rPr>
          <w:b/>
          <w:bCs/>
          <w:sz w:val="20"/>
          <w:szCs w:val="20"/>
        </w:rPr>
        <w:t>Q6: [SPS] Do you support SPS for multicast reception in RRC_INACTIVE?</w:t>
      </w:r>
    </w:p>
    <w:tbl>
      <w:tblPr>
        <w:tblW w:w="31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45"/>
        <w:gridCol w:w="1292"/>
        <w:gridCol w:w="27933"/>
      </w:tblGrid>
      <w:tr w:rsidR="00472F0A" w14:paraId="371F45F9"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204"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410"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204"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410"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How to enable/disable SPS, with the risk that UE may lose such indication, will be a problem. We can simply follow BC in Rel-17, i.e., no SPS.</w:t>
            </w:r>
          </w:p>
        </w:tc>
      </w:tr>
      <w:tr w:rsidR="00472F0A" w14:paraId="55F5A0FB"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204"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4410"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204"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410"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Rel-17 UEs will be configured with SPS reception, where we </w:t>
            </w:r>
            <w:proofErr w:type="gramStart"/>
            <w:r>
              <w:rPr>
                <w:rFonts w:ascii="Arial" w:hAnsi="Arial" w:cs="Arial"/>
                <w:szCs w:val="20"/>
              </w:rPr>
              <w:t>need</w:t>
            </w:r>
            <w:proofErr w:type="gramEnd"/>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204"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410"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04"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DengXian" w:hAnsi="Arial" w:cs="Arial"/>
                <w:szCs w:val="20"/>
                <w:lang w:val="zh-CN"/>
              </w:rPr>
              <w:t>e</w:t>
            </w:r>
            <w:r>
              <w:rPr>
                <w:rFonts w:ascii="Arial" w:eastAsia="Malgun Gothic" w:hAnsi="Arial" w:cs="Arial" w:hint="eastAsia"/>
                <w:szCs w:val="20"/>
                <w:lang w:val="zh-CN"/>
              </w:rPr>
              <w:t>s</w:t>
            </w:r>
          </w:p>
        </w:tc>
        <w:tc>
          <w:tcPr>
            <w:tcW w:w="4410"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As ZTE mentioned, there is a risk that UE may not detect PDCCH. The same risk exists for </w:t>
            </w:r>
            <w:proofErr w:type="spellStart"/>
            <w:r>
              <w:rPr>
                <w:rFonts w:ascii="Arial" w:eastAsia="DengXian" w:hAnsi="Arial" w:cs="Arial"/>
                <w:szCs w:val="20"/>
              </w:rPr>
              <w:t>dyanmic</w:t>
            </w:r>
            <w:proofErr w:type="spellEnd"/>
            <w:r>
              <w:rPr>
                <w:rFonts w:ascii="Arial" w:eastAsia="DengXian" w:hAnsi="Arial" w:cs="Arial"/>
                <w:szCs w:val="20"/>
              </w:rPr>
              <w:t xml:space="preserve">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w:t>
            </w:r>
            <w:proofErr w:type="spellStart"/>
            <w:r>
              <w:rPr>
                <w:rFonts w:ascii="Arial" w:eastAsia="Malgun Gothic" w:hAnsi="Arial" w:cs="Arial" w:hint="eastAsia"/>
                <w:szCs w:val="20"/>
              </w:rPr>
              <w:t>gNB</w:t>
            </w:r>
            <w:proofErr w:type="spellEnd"/>
            <w:r>
              <w:rPr>
                <w:rFonts w:ascii="Arial" w:eastAsia="Malgun Gothic" w:hAnsi="Arial" w:cs="Arial" w:hint="eastAsia"/>
                <w:szCs w:val="20"/>
              </w:rPr>
              <w:t xml:space="preserve"> can send PDCCH </w:t>
            </w:r>
            <w:proofErr w:type="spellStart"/>
            <w:r>
              <w:rPr>
                <w:rFonts w:ascii="Arial" w:eastAsia="Malgun Gothic" w:hAnsi="Arial" w:cs="Arial" w:hint="eastAsia"/>
                <w:szCs w:val="20"/>
              </w:rPr>
              <w:t>mutiple</w:t>
            </w:r>
            <w:proofErr w:type="spellEnd"/>
            <w:r>
              <w:rPr>
                <w:rFonts w:ascii="Arial" w:eastAsia="Malgun Gothic" w:hAnsi="Arial" w:cs="Arial" w:hint="eastAsia"/>
                <w:szCs w:val="20"/>
              </w:rPr>
              <w:t xml:space="preserve"> times for activation/deactivation. </w:t>
            </w:r>
            <w:r>
              <w:rPr>
                <w:rFonts w:ascii="Arial" w:eastAsia="Malgun Gothic" w:hAnsi="Arial" w:cs="Arial" w:hint="eastAsia"/>
                <w:szCs w:val="20"/>
                <w:lang w:val="zh-CN"/>
              </w:rPr>
              <w:t>There will be no problem.</w:t>
            </w:r>
          </w:p>
        </w:tc>
      </w:tr>
      <w:tr w:rsidR="00472F0A" w14:paraId="398F0140"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204"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410"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w:t>
            </w:r>
            <w:proofErr w:type="gramStart"/>
            <w:r>
              <w:rPr>
                <w:rFonts w:ascii="Arial" w:hAnsi="Arial" w:cs="Arial"/>
                <w:szCs w:val="20"/>
              </w:rPr>
              <w:t>e.g.</w:t>
            </w:r>
            <w:proofErr w:type="gramEnd"/>
            <w:r>
              <w:rPr>
                <w:rFonts w:ascii="Arial" w:hAnsi="Arial" w:cs="Arial"/>
                <w:szCs w:val="20"/>
              </w:rPr>
              <w:t xml:space="preserve">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204"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410"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existing mechanism can be reused so that PDCCH overhead can be saved. </w:t>
            </w:r>
          </w:p>
        </w:tc>
      </w:tr>
      <w:tr w:rsidR="00472F0A" w14:paraId="4C2EB0C1"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204"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410"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w:t>
            </w:r>
            <w:r>
              <w:rPr>
                <w:rFonts w:ascii="Arial" w:eastAsia="DengXian" w:hAnsi="Arial" w:cs="Arial" w:hint="eastAsia"/>
                <w:szCs w:val="20"/>
              </w:rPr>
              <w:t>Tek</w:t>
            </w:r>
            <w:r>
              <w:rPr>
                <w:rFonts w:ascii="Arial" w:eastAsia="DengXian" w:hAnsi="Arial" w:cs="Arial"/>
                <w:szCs w:val="20"/>
              </w:rPr>
              <w:t xml:space="preserve"> </w:t>
            </w:r>
          </w:p>
        </w:tc>
        <w:tc>
          <w:tcPr>
            <w:tcW w:w="204"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N</w:t>
            </w:r>
            <w:r>
              <w:rPr>
                <w:rFonts w:ascii="Arial" w:eastAsia="DengXian" w:hAnsi="Arial" w:cs="Arial"/>
                <w:szCs w:val="20"/>
              </w:rPr>
              <w:t>o strong view</w:t>
            </w:r>
          </w:p>
        </w:tc>
        <w:tc>
          <w:tcPr>
            <w:tcW w:w="4410"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DengXian" w:hAnsi="Arial" w:cs="Arial"/>
                <w:szCs w:val="20"/>
              </w:rPr>
              <w:t>Supporting SPS is beneficial to resources and power saving, b</w:t>
            </w:r>
            <w:r>
              <w:rPr>
                <w:rFonts w:ascii="Arial" w:hAnsi="Arial" w:cs="Arial"/>
                <w:szCs w:val="20"/>
              </w:rPr>
              <w:t>ut i</w:t>
            </w:r>
            <w:r>
              <w:rPr>
                <w:rFonts w:ascii="Arial" w:eastAsia="DengXian" w:hAnsi="Arial" w:cs="Arial"/>
                <w:szCs w:val="20"/>
              </w:rPr>
              <w:t>t may n</w:t>
            </w:r>
            <w:r w:rsidRPr="00A1127A">
              <w:rPr>
                <w:rFonts w:ascii="Arial" w:eastAsia="DengXian" w:hAnsi="Arial" w:cs="Arial"/>
                <w:szCs w:val="20"/>
              </w:rPr>
              <w:t xml:space="preserve">ot be feasible </w:t>
            </w:r>
            <w:r>
              <w:rPr>
                <w:rFonts w:ascii="Arial" w:eastAsia="DengXian" w:hAnsi="Arial" w:cs="Arial"/>
                <w:szCs w:val="20"/>
              </w:rPr>
              <w:t>in the case</w:t>
            </w:r>
            <w:r w:rsidRPr="00A1127A">
              <w:rPr>
                <w:rFonts w:ascii="Arial" w:eastAsia="DengXian" w:hAnsi="Arial" w:cs="Arial"/>
                <w:szCs w:val="20"/>
              </w:rPr>
              <w:t xml:space="preserve"> we do not support HARQ feedback</w:t>
            </w:r>
            <w:r>
              <w:rPr>
                <w:rFonts w:ascii="Arial" w:eastAsia="DengXian" w:hAnsi="Arial" w:cs="Arial"/>
                <w:szCs w:val="20"/>
              </w:rPr>
              <w:t>.</w:t>
            </w:r>
          </w:p>
        </w:tc>
      </w:tr>
      <w:tr w:rsidR="009C107D" w14:paraId="2EBA0221"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204"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rPr>
              <w:t>Yes</w:t>
            </w:r>
          </w:p>
        </w:tc>
        <w:tc>
          <w:tcPr>
            <w:tcW w:w="4410"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adjustRightInd w:val="0"/>
              <w:spacing w:after="180"/>
              <w:textAlignment w:val="baseline"/>
              <w:rPr>
                <w:rFonts w:ascii="Arial" w:eastAsia="DengXian" w:hAnsi="Arial" w:cs="Arial"/>
                <w:szCs w:val="20"/>
              </w:rPr>
            </w:pPr>
            <w:r>
              <w:rPr>
                <w:rFonts w:ascii="Arial" w:eastAsia="DengXian" w:hAnsi="Arial" w:cs="Arial"/>
                <w:szCs w:val="20"/>
                <w:lang w:val="zh-CN" w:eastAsia="zh-CN"/>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C57006">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204"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4410"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Supporting SPS in INACTIVE comes with more issues, </w:t>
            </w:r>
            <w:proofErr w:type="gramStart"/>
            <w:r>
              <w:rPr>
                <w:rFonts w:ascii="Arial" w:hAnsi="Arial" w:cs="Arial"/>
                <w:sz w:val="20"/>
                <w:szCs w:val="20"/>
              </w:rPr>
              <w:t>e.g.</w:t>
            </w:r>
            <w:proofErr w:type="gramEnd"/>
            <w:r>
              <w:rPr>
                <w:rFonts w:ascii="Arial" w:hAnsi="Arial" w:cs="Arial"/>
                <w:sz w:val="20"/>
                <w:szCs w:val="20"/>
              </w:rPr>
              <w:t xml:space="preserve"> how to send HARQ feedback to (de)activation command from INACTIVE.</w:t>
            </w: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Heading4"/>
        <w:numPr>
          <w:ilvl w:val="0"/>
          <w:numId w:val="0"/>
        </w:numPr>
        <w:rPr>
          <w:b/>
          <w:bCs/>
          <w:sz w:val="20"/>
          <w:szCs w:val="20"/>
          <w:lang w:val="en-US"/>
        </w:rPr>
      </w:pPr>
      <w:r>
        <w:rPr>
          <w:b/>
          <w:bCs/>
          <w:sz w:val="20"/>
          <w:szCs w:val="20"/>
        </w:rPr>
        <w:t>Q7: [SPS] If your answer to Q</w:t>
      </w:r>
      <w:del w:id="3" w:author="ZTE, tao" w:date="2023-03-24T16:02:00Z">
        <w:r>
          <w:rPr>
            <w:b/>
            <w:bCs/>
            <w:sz w:val="20"/>
            <w:szCs w:val="20"/>
            <w:lang w:val="en-US"/>
          </w:rPr>
          <w:delText>5</w:delText>
        </w:r>
      </w:del>
      <w:ins w:id="4"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w:t>
            </w:r>
            <w:proofErr w:type="gramStart"/>
            <w:r>
              <w:rPr>
                <w:rFonts w:ascii="Arial" w:hAnsi="Arial" w:cs="Arial"/>
                <w:szCs w:val="20"/>
              </w:rPr>
              <w:t>e.g.</w:t>
            </w:r>
            <w:proofErr w:type="gramEnd"/>
            <w:r>
              <w:rPr>
                <w:rFonts w:ascii="Arial" w:hAnsi="Arial" w:cs="Arial"/>
                <w:szCs w:val="20"/>
              </w:rPr>
              <w:t xml:space="preserve">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F</w:t>
            </w:r>
            <w:r>
              <w:rPr>
                <w:rFonts w:ascii="Arial" w:eastAsia="SimSun"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Since UE in RRC_INACTIVE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should  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1</w:t>
            </w:r>
            <w:r>
              <w:rPr>
                <w:rFonts w:ascii="Arial" w:eastAsia="DengXian" w:hAnsi="Arial" w:cs="Arial"/>
                <w:szCs w:val="20"/>
              </w:rPr>
              <w:t>,2,4 without HARQ feedback</w:t>
            </w:r>
            <w:r>
              <w:rPr>
                <w:rFonts w:ascii="Arial" w:eastAsia="DengXian" w:hAnsi="Arial" w:cs="Arial" w:hint="eastAsia"/>
                <w:szCs w:val="20"/>
              </w:rPr>
              <w:t>/</w:t>
            </w:r>
            <w:r>
              <w:rPr>
                <w:rFonts w:ascii="Arial" w:eastAsia="DengXian" w:hAnsi="Arial" w:cs="Arial"/>
                <w:szCs w:val="20"/>
              </w:rPr>
              <w:t>confirmation for the activation</w:t>
            </w:r>
            <w:r>
              <w:rPr>
                <w:rFonts w:ascii="Arial" w:eastAsia="DengXian" w:hAnsi="Arial" w:cs="Arial" w:hint="eastAsia"/>
                <w:szCs w:val="20"/>
              </w:rPr>
              <w:t>/</w:t>
            </w:r>
            <w:r>
              <w:rPr>
                <w:rFonts w:ascii="Arial" w:eastAsia="DengXian" w:hAnsi="Arial" w:cs="Arial"/>
                <w:szCs w:val="20"/>
              </w:rPr>
              <w:t>deactivation</w:t>
            </w:r>
            <w:r>
              <w:rPr>
                <w:rFonts w:ascii="Arial" w:eastAsia="DengXian"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L</w:t>
            </w:r>
            <w:r>
              <w:rPr>
                <w:rFonts w:ascii="Arial" w:eastAsia="DengXian"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We think the above 5 aspects can be re-used for multicast reception in RRC_INACTIVE.</w:t>
            </w:r>
          </w:p>
          <w:p w14:paraId="1F82443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E</w:t>
            </w:r>
            <w:r>
              <w:rPr>
                <w:rFonts w:ascii="Arial" w:eastAsia="DengXian"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See above</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Heading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drx-RetransmissionTimerDL</w:t>
      </w:r>
      <w:proofErr w:type="spellEnd"/>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Heading4"/>
        <w:numPr>
          <w:ilvl w:val="0"/>
          <w:numId w:val="0"/>
        </w:numPr>
        <w:rPr>
          <w:b/>
          <w:bCs/>
          <w:sz w:val="20"/>
          <w:szCs w:val="20"/>
        </w:rPr>
      </w:pPr>
      <w:r>
        <w:rPr>
          <w:b/>
          <w:bCs/>
          <w:sz w:val="20"/>
          <w:szCs w:val="20"/>
        </w:rPr>
        <w:t>Q8: [DRX] Do you agree that the DRX operation for multicast reception in RRC_INACTIVE reuses MBS broadcast DRX design?</w:t>
      </w:r>
    </w:p>
    <w:tbl>
      <w:tblPr>
        <w:tblW w:w="31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76"/>
        <w:gridCol w:w="887"/>
        <w:gridCol w:w="28307"/>
      </w:tblGrid>
      <w:tr w:rsidR="00472F0A" w14:paraId="0842AC6A" w14:textId="77777777" w:rsidTr="00135CD4">
        <w:trPr>
          <w:trHeight w:val="411"/>
          <w:jc w:val="center"/>
        </w:trPr>
        <w:tc>
          <w:tcPr>
            <w:tcW w:w="391"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40"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469"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40"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469"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or we follow multicast framework, while always considering the re-</w:t>
            </w:r>
            <w:proofErr w:type="spellStart"/>
            <w:r>
              <w:rPr>
                <w:rFonts w:ascii="Arial" w:eastAsia="SimSun" w:hAnsi="Arial" w:cs="Arial" w:hint="eastAsia"/>
                <w:szCs w:val="20"/>
              </w:rPr>
              <w:t>tx</w:t>
            </w:r>
            <w:proofErr w:type="spellEnd"/>
            <w:r>
              <w:rPr>
                <w:rFonts w:ascii="Arial" w:eastAsia="SimSun" w:hAnsi="Arial" w:cs="Arial" w:hint="eastAsia"/>
                <w:szCs w:val="20"/>
              </w:rPr>
              <w:t xml:space="preserve"> is disabled?</w:t>
            </w:r>
          </w:p>
        </w:tc>
      </w:tr>
      <w:tr w:rsidR="00472F0A" w14:paraId="036DB840"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40"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4469"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134F84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40"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469"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40"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469"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40"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lang w:val="zh-CN"/>
              </w:rPr>
              <w:t>No</w:t>
            </w:r>
          </w:p>
        </w:tc>
        <w:tc>
          <w:tcPr>
            <w:tcW w:w="4469"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DengXian" w:hAnsi="Arial" w:cs="Arial"/>
                <w:szCs w:val="20"/>
              </w:rPr>
              <w:t xml:space="preserve">with ZTE. We can try to reuse multicast </w:t>
            </w:r>
            <w:proofErr w:type="gramStart"/>
            <w:r>
              <w:rPr>
                <w:rFonts w:ascii="Arial" w:eastAsia="DengXian" w:hAnsi="Arial" w:cs="Arial"/>
                <w:szCs w:val="20"/>
              </w:rPr>
              <w:t>DRX</w:t>
            </w:r>
            <w:proofErr w:type="gramEnd"/>
            <w:r>
              <w:rPr>
                <w:rFonts w:ascii="Arial" w:eastAsia="DengXian" w:hAnsi="Arial" w:cs="Arial"/>
                <w:szCs w:val="20"/>
              </w:rPr>
              <w:t xml:space="preserve"> but HARQ RTT Timer and </w:t>
            </w:r>
            <w:proofErr w:type="spellStart"/>
            <w:r>
              <w:rPr>
                <w:rFonts w:ascii="Arial" w:eastAsia="DengXian" w:hAnsi="Arial" w:cs="Arial"/>
                <w:szCs w:val="20"/>
              </w:rPr>
              <w:t>RetransmissionTimer</w:t>
            </w:r>
            <w:proofErr w:type="spellEnd"/>
            <w:r>
              <w:rPr>
                <w:rFonts w:ascii="Arial" w:eastAsia="DengXian" w:hAnsi="Arial" w:cs="Arial"/>
                <w:szCs w:val="20"/>
              </w:rPr>
              <w:t xml:space="preserve"> do not need to start.</w:t>
            </w:r>
          </w:p>
        </w:tc>
      </w:tr>
      <w:tr w:rsidR="00472F0A" w14:paraId="24B829A7"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40"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469"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140"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469"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F</w:t>
            </w:r>
            <w:r>
              <w:rPr>
                <w:rFonts w:ascii="Arial" w:eastAsia="DengXian"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140"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469"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Agree with Nokia, HARQ retransmission may be beneficial for RRC_INACTIVE UE.</w:t>
            </w:r>
          </w:p>
        </w:tc>
      </w:tr>
      <w:tr w:rsidR="00CE2DF9" w14:paraId="534A4D15"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M</w:t>
            </w:r>
            <w:r>
              <w:rPr>
                <w:rFonts w:ascii="Arial" w:eastAsia="DengXian" w:hAnsi="Arial" w:cs="Arial"/>
                <w:szCs w:val="20"/>
              </w:rPr>
              <w:t>ediaTek</w:t>
            </w:r>
          </w:p>
        </w:tc>
        <w:tc>
          <w:tcPr>
            <w:tcW w:w="140"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DengXian" w:hAnsi="Arial" w:cs="Arial"/>
                <w:szCs w:val="20"/>
              </w:rPr>
            </w:pPr>
            <w:r w:rsidRPr="00120239">
              <w:rPr>
                <w:rFonts w:ascii="Arial" w:eastAsia="DengXian" w:hAnsi="Arial" w:cs="Arial" w:hint="eastAsia"/>
                <w:szCs w:val="20"/>
              </w:rPr>
              <w:t>N</w:t>
            </w:r>
            <w:r w:rsidRPr="00120239">
              <w:rPr>
                <w:rFonts w:ascii="Arial" w:eastAsia="DengXian" w:hAnsi="Arial" w:cs="Arial"/>
                <w:szCs w:val="20"/>
              </w:rPr>
              <w:t>o</w:t>
            </w:r>
          </w:p>
        </w:tc>
        <w:tc>
          <w:tcPr>
            <w:tcW w:w="4469"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ZTE that we can reuse multicast DRX and always assume HARQ is disabled.</w:t>
            </w:r>
          </w:p>
        </w:tc>
      </w:tr>
      <w:tr w:rsidR="009C107D" w14:paraId="4E1DB990"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140"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lang w:val="zh-CN"/>
              </w:rPr>
              <w:t>Comment</w:t>
            </w:r>
          </w:p>
        </w:tc>
        <w:tc>
          <w:tcPr>
            <w:tcW w:w="4469"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adjustRightInd w:val="0"/>
              <w:spacing w:after="180"/>
              <w:textAlignment w:val="baseline"/>
              <w:rPr>
                <w:rFonts w:ascii="Arial" w:eastAsia="DengXian" w:hAnsi="Arial" w:cs="Arial"/>
                <w:szCs w:val="20"/>
              </w:rPr>
            </w:pPr>
            <w:r>
              <w:rPr>
                <w:rFonts w:ascii="Arial" w:eastAsia="DengXian" w:hAnsi="Arial" w:cs="Arial"/>
                <w:szCs w:val="20"/>
                <w:lang w:val="zh-CN" w:eastAsia="zh-CN"/>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135CD4">
        <w:trPr>
          <w:trHeight w:val="238"/>
          <w:jc w:val="center"/>
        </w:trPr>
        <w:tc>
          <w:tcPr>
            <w:tcW w:w="391"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140"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469" w:type="pct"/>
            <w:tcBorders>
              <w:top w:val="single" w:sz="4" w:space="0" w:color="auto"/>
              <w:left w:val="single" w:sz="4" w:space="0" w:color="auto"/>
              <w:bottom w:val="single" w:sz="4" w:space="0" w:color="auto"/>
              <w:right w:val="single" w:sz="4" w:space="0" w:color="auto"/>
            </w:tcBorders>
            <w:noWrap/>
          </w:tcPr>
          <w:p w14:paraId="4CAD3B60" w14:textId="1CD48377" w:rsidR="00135CD4" w:rsidRDefault="00135CD4" w:rsidP="00135CD4">
            <w:pPr>
              <w:overflowPunct w:val="0"/>
              <w:adjustRightInd w:val="0"/>
              <w:spacing w:after="180"/>
              <w:textAlignment w:val="baseline"/>
              <w:rPr>
                <w:rFonts w:ascii="Arial" w:eastAsia="DengXian" w:hAnsi="Arial" w:cs="Arial"/>
                <w:szCs w:val="20"/>
                <w:lang w:val="zh-CN" w:eastAsia="zh-CN"/>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bl>
    <w:p w14:paraId="4B679105" w14:textId="77777777" w:rsidR="00472F0A"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Heading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ko-KR"/>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w:t>
      </w:r>
      <w:proofErr w:type="gramStart"/>
      <w:r>
        <w:rPr>
          <w:rFonts w:ascii="Arial" w:hAnsi="Arial" w:cs="Arial"/>
          <w:szCs w:val="20"/>
        </w:rPr>
        <w:t>i.e.</w:t>
      </w:r>
      <w:proofErr w:type="gramEnd"/>
      <w:r>
        <w:rPr>
          <w:rFonts w:ascii="Arial" w:hAnsi="Arial" w:cs="Arial"/>
          <w:szCs w:val="20"/>
        </w:rPr>
        <w:t xml:space="preserve"> using the common LCID space with unicast DRB. </w:t>
      </w:r>
    </w:p>
    <w:p w14:paraId="58014057" w14:textId="77777777" w:rsidR="00472F0A" w:rsidRDefault="00CE2DF9">
      <w:pPr>
        <w:pStyle w:val="Heading4"/>
        <w:numPr>
          <w:ilvl w:val="0"/>
          <w:numId w:val="0"/>
        </w:numPr>
        <w:rPr>
          <w:b/>
          <w:bCs/>
          <w:sz w:val="20"/>
          <w:szCs w:val="20"/>
        </w:rPr>
      </w:pPr>
      <w:r>
        <w:rPr>
          <w:b/>
          <w:bCs/>
          <w:sz w:val="20"/>
          <w:szCs w:val="20"/>
        </w:rPr>
        <w:t>Q9: [LCID-MTCH] Do you agree that the common LCID space is used for multicast MRB and unicast DRB regardless of UE RRC state (</w:t>
      </w:r>
      <w:proofErr w:type="gramStart"/>
      <w:r>
        <w:rPr>
          <w:b/>
          <w:bCs/>
          <w:sz w:val="20"/>
          <w:szCs w:val="20"/>
        </w:rPr>
        <w:t>i.e.</w:t>
      </w:r>
      <w:proofErr w:type="gramEnd"/>
      <w:r>
        <w:rPr>
          <w:b/>
          <w:bCs/>
          <w:sz w:val="20"/>
          <w:szCs w:val="20"/>
        </w:rPr>
        <w:t xml:space="preserv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7"/>
        <w:gridCol w:w="434"/>
        <w:gridCol w:w="7988"/>
      </w:tblGrid>
      <w:tr w:rsidR="00472F0A" w14:paraId="75F53738"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40"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06"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3840"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it is too complicated and we need more time on </w:t>
            </w:r>
            <w:proofErr w:type="gramStart"/>
            <w:r>
              <w:rPr>
                <w:rFonts w:ascii="Arial" w:eastAsia="SimSun" w:hAnsi="Arial" w:cs="Arial" w:hint="eastAsia"/>
                <w:szCs w:val="20"/>
              </w:rPr>
              <w:t>this..</w:t>
            </w:r>
            <w:proofErr w:type="gramEnd"/>
          </w:p>
        </w:tc>
      </w:tr>
      <w:tr w:rsidR="00472F0A" w14:paraId="63D8D48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06"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3840"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F</w:t>
            </w:r>
            <w:r>
              <w:rPr>
                <w:rFonts w:ascii="Arial" w:eastAsia="SimSun" w:hAnsi="Arial" w:cs="Arial"/>
                <w:szCs w:val="20"/>
              </w:rPr>
              <w:t>urther study is needed.</w:t>
            </w:r>
          </w:p>
        </w:tc>
      </w:tr>
      <w:tr w:rsidR="00472F0A" w14:paraId="1FF3103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06"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06"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06"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06"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06"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06"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40"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06"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r w:rsidR="009C107D" w14:paraId="60A59C26"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06"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w:t>
            </w:r>
            <w:proofErr w:type="gramStart"/>
            <w:r w:rsidRPr="00466DD6">
              <w:rPr>
                <w:rFonts w:ascii="Arial" w:eastAsia="Malgun Gothic" w:hAnsi="Arial" w:cs="Arial"/>
                <w:szCs w:val="20"/>
              </w:rPr>
              <w:t>/”PDSCH</w:t>
            </w:r>
            <w:proofErr w:type="gramEnd"/>
            <w:r w:rsidRPr="00466DD6">
              <w:rPr>
                <w:rFonts w:ascii="Arial" w:eastAsia="Malgun Gothic" w:hAnsi="Arial" w:cs="Arial"/>
                <w:szCs w:val="20"/>
              </w:rPr>
              <w:t>” can be used for both RRC_CONN UEs and RRC_INACTIVE UEs. The policy for LCID should be same for RRC_CONN and RRC_INACTIVE for multicast MBS.</w:t>
            </w:r>
          </w:p>
        </w:tc>
      </w:tr>
      <w:tr w:rsidR="00135CD4" w14:paraId="0B347B59"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306"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adjustRightInd w:val="0"/>
              <w:spacing w:after="180"/>
              <w:textAlignment w:val="baseline"/>
              <w:rPr>
                <w:rFonts w:ascii="Arial" w:eastAsia="Malgun Gothic" w:hAnsi="Arial" w:cs="Arial"/>
                <w:szCs w:val="20"/>
              </w:rPr>
            </w:pP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Heading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w:t>
            </w:r>
            <w:r>
              <w:rPr>
                <w:rFonts w:ascii="Arial" w:eastAsia="SimSun" w:hAnsi="Arial" w:cs="Arial"/>
                <w:szCs w:val="20"/>
              </w:rPr>
              <w:t xml:space="preserve">e need to introduce a new RNTI. For </w:t>
            </w:r>
            <w:proofErr w:type="gramStart"/>
            <w:r>
              <w:rPr>
                <w:rFonts w:ascii="Arial" w:eastAsia="SimSun" w:hAnsi="Arial" w:cs="Arial"/>
                <w:szCs w:val="20"/>
              </w:rPr>
              <w:t>example</w:t>
            </w:r>
            <w:proofErr w:type="gramEnd"/>
            <w:r>
              <w:rPr>
                <w:rFonts w:ascii="Arial" w:eastAsia="SimSun" w:hAnsi="Arial" w:cs="Arial"/>
                <w:szCs w:val="20"/>
              </w:rPr>
              <w:t xml:space="preserve"> use MMCCH-RNTI to indicate RNTI for multicast MCCH.</w:t>
            </w:r>
          </w:p>
          <w:p w14:paraId="477309A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SimSun"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LCID for multicast MCCH should be introduced into Table 6.2.1-1, not </w:t>
            </w:r>
            <w:proofErr w:type="gramStart"/>
            <w:r>
              <w:rPr>
                <w:rFonts w:ascii="Arial" w:hAnsi="Arial" w:cs="Arial"/>
                <w:szCs w:val="20"/>
              </w:rPr>
              <w:t>to  MBS</w:t>
            </w:r>
            <w:proofErr w:type="gramEnd"/>
            <w:r>
              <w:rPr>
                <w:rFonts w:ascii="Arial" w:hAnsi="Arial" w:cs="Arial"/>
                <w:szCs w:val="20"/>
              </w:rPr>
              <w:t xml:space="preserve">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have the understanding as Nokia. LCID for multicast MCCH should be introduced into Table 6.2.1-1, not to MBS broadcast </w:t>
            </w:r>
            <w:proofErr w:type="gramStart"/>
            <w:r>
              <w:rPr>
                <w:rFonts w:ascii="Arial" w:hAnsi="Arial" w:cs="Arial"/>
                <w:szCs w:val="20"/>
              </w:rPr>
              <w:t>table, since</w:t>
            </w:r>
            <w:proofErr w:type="gramEnd"/>
            <w:r>
              <w:rPr>
                <w:rFonts w:ascii="Arial" w:hAnsi="Arial" w:cs="Arial"/>
                <w:szCs w:val="20"/>
              </w:rPr>
              <w:t xml:space="preserv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v</w:t>
            </w:r>
            <w:r>
              <w:rPr>
                <w:rFonts w:ascii="Arial" w:eastAsia="DengXian"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w:t>
            </w:r>
            <w:r>
              <w:rPr>
                <w:rFonts w:ascii="Arial" w:eastAsia="DengXian" w:hAnsi="Arial" w:cs="Arial"/>
                <w:szCs w:val="20"/>
              </w:rPr>
              <w:t xml:space="preserve">hare the same with </w:t>
            </w:r>
            <w:proofErr w:type="spellStart"/>
            <w:r>
              <w:rPr>
                <w:rFonts w:ascii="Arial" w:eastAsia="DengXian" w:hAnsi="Arial" w:cs="Arial"/>
                <w:szCs w:val="20"/>
              </w:rPr>
              <w:t>with</w:t>
            </w:r>
            <w:proofErr w:type="spellEnd"/>
            <w:r>
              <w:rPr>
                <w:rFonts w:ascii="Arial" w:eastAsia="DengXian" w:hAnsi="Arial" w:cs="Arial"/>
                <w:szCs w:val="20"/>
              </w:rPr>
              <w:t xml:space="preserve">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Default="009C107D" w:rsidP="009C107D">
            <w:pPr>
              <w:overflowPunct w:val="0"/>
              <w:adjustRightInd w:val="0"/>
              <w:spacing w:after="180"/>
              <w:textAlignment w:val="baseline"/>
              <w:rPr>
                <w:rFonts w:ascii="Arial" w:eastAsia="SimSun" w:hAnsi="Arial" w:cs="Arial"/>
                <w:szCs w:val="20"/>
                <w:lang w:val="zh-CN"/>
              </w:rPr>
            </w:pPr>
            <w:r w:rsidRPr="00466DD6">
              <w:rPr>
                <w:rFonts w:ascii="Arial" w:eastAsia="Malgun Gothic" w:hAnsi="Arial" w:cs="Arial" w:hint="eastAsia"/>
                <w:szCs w:val="20"/>
                <w:lang w:val="zh-CN"/>
              </w:rPr>
              <w:t>First, we don</w:t>
            </w:r>
            <w:r w:rsidRPr="00466DD6">
              <w:rPr>
                <w:rFonts w:ascii="Arial" w:eastAsia="Malgun Gothic" w:hAnsi="Arial" w:cs="Arial"/>
                <w:szCs w:val="20"/>
                <w:lang w:val="zh-CN"/>
              </w:rPr>
              <w:t>’</w:t>
            </w:r>
            <w:r>
              <w:rPr>
                <w:rFonts w:ascii="Arial" w:eastAsia="SimSun" w:hAnsi="Arial" w:cs="Arial"/>
                <w:szCs w:val="20"/>
                <w:lang w:val="zh-CN"/>
              </w:rPr>
              <w:t>t prefer to introducing a new LCID for multicast MCCH.</w:t>
            </w:r>
          </w:p>
          <w:p w14:paraId="46534E65" w14:textId="6453376A" w:rsidR="009C107D"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Since MCCH scheduling is provided in SIB </w:t>
            </w:r>
            <w:proofErr w:type="gramStart"/>
            <w:r>
              <w:rPr>
                <w:rFonts w:ascii="Arial" w:eastAsia="Malgun Gothic" w:hAnsi="Arial" w:cs="Arial"/>
                <w:szCs w:val="20"/>
              </w:rPr>
              <w:t>similar to</w:t>
            </w:r>
            <w:proofErr w:type="gramEnd"/>
            <w:r>
              <w:rPr>
                <w:rFonts w:ascii="Arial" w:eastAsia="Malgun Gothic" w:hAnsi="Arial" w:cs="Arial"/>
                <w:szCs w:val="20"/>
              </w:rPr>
              <w:t xml:space="preserve"> </w:t>
            </w:r>
            <w:proofErr w:type="spellStart"/>
            <w:r>
              <w:rPr>
                <w:rFonts w:ascii="Arial" w:eastAsia="Malgun Gothic" w:hAnsi="Arial" w:cs="Arial"/>
                <w:szCs w:val="20"/>
              </w:rPr>
              <w:t>bcast</w:t>
            </w:r>
            <w:proofErr w:type="spellEnd"/>
            <w:r>
              <w:rPr>
                <w:rFonts w:ascii="Arial" w:eastAsia="Malgun Gothic" w:hAnsi="Arial" w:cs="Arial"/>
                <w:szCs w:val="20"/>
              </w:rPr>
              <w:t>, it seems the shown TP would be fine even though new RNTI may be needed. In any case the DL channel is DL-SCH.</w:t>
            </w: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Heading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FFS whether MCCH-RNTI </w:t>
            </w:r>
            <w:proofErr w:type="gramStart"/>
            <w:r>
              <w:rPr>
                <w:rFonts w:ascii="Arial" w:hAnsi="Arial" w:cs="Arial"/>
                <w:szCs w:val="20"/>
              </w:rPr>
              <w:t>is be</w:t>
            </w:r>
            <w:proofErr w:type="gramEnd"/>
            <w:r>
              <w:rPr>
                <w:rFonts w:ascii="Arial" w:hAnsi="Arial" w:cs="Arial"/>
                <w:szCs w:val="20"/>
              </w:rPr>
              <w:t xml:space="preserv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 xml:space="preserve">t is possible that the same CSS would be used for both multicast </w:t>
            </w:r>
            <w:proofErr w:type="gramStart"/>
            <w:r>
              <w:rPr>
                <w:rFonts w:ascii="Arial" w:eastAsia="DengXian" w:hAnsi="Arial" w:cs="Arial"/>
                <w:szCs w:val="20"/>
              </w:rPr>
              <w:t>MCCH</w:t>
            </w:r>
            <w:proofErr w:type="gramEnd"/>
            <w:r>
              <w:rPr>
                <w:rFonts w:ascii="Arial" w:eastAsia="DengXian" w:hAnsi="Arial" w:cs="Arial"/>
                <w:szCs w:val="20"/>
              </w:rPr>
              <w:t xml:space="preserve"> </w:t>
            </w:r>
          </w:p>
          <w:p w14:paraId="67903E3A"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szCs w:val="20"/>
              </w:rPr>
              <w:t xml:space="preserve">and broadcast MCCH. </w:t>
            </w:r>
            <w:proofErr w:type="gramStart"/>
            <w:r>
              <w:rPr>
                <w:rFonts w:ascii="Arial" w:eastAsia="DengXian" w:hAnsi="Arial" w:cs="Arial"/>
                <w:szCs w:val="20"/>
              </w:rPr>
              <w:t>So</w:t>
            </w:r>
            <w:proofErr w:type="gramEnd"/>
            <w:r>
              <w:rPr>
                <w:rFonts w:ascii="Arial" w:eastAsia="DengXian" w:hAnsi="Arial" w:cs="Arial"/>
                <w:szCs w:val="20"/>
              </w:rPr>
              <w:t xml:space="preserve"> it is good to use different RNTI to distinguish them </w:t>
            </w:r>
          </w:p>
          <w:p w14:paraId="23B027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to avoid mutual </w:t>
            </w:r>
            <w:proofErr w:type="spellStart"/>
            <w:r>
              <w:rPr>
                <w:rFonts w:ascii="Arial" w:eastAsia="DengXian" w:hAnsi="Arial" w:cs="Arial"/>
                <w:szCs w:val="20"/>
              </w:rPr>
              <w:t>imapcts</w:t>
            </w:r>
            <w:proofErr w:type="spellEnd"/>
            <w:r>
              <w:rPr>
                <w:rFonts w:ascii="Arial" w:eastAsia="DengXian" w:hAnsi="Arial" w:cs="Arial"/>
                <w:szCs w:val="20"/>
              </w:rPr>
              <w:t>.</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DengXian" w:hAnsi="Arial" w:cs="Arial" w:hint="eastAsia"/>
                <w:szCs w:val="20"/>
              </w:rPr>
              <w:t>T</w:t>
            </w:r>
            <w:r w:rsidRPr="00B76F00">
              <w:rPr>
                <w:rFonts w:ascii="Arial" w:eastAsia="DengXian" w:hAnsi="Arial" w:cs="Arial"/>
                <w:szCs w:val="20"/>
              </w:rPr>
              <w:t xml:space="preserve">here may be different mechanism for multicast MCCH since </w:t>
            </w:r>
            <w:r>
              <w:rPr>
                <w:rFonts w:ascii="Arial" w:eastAsia="DengXian" w:hAnsi="Arial" w:cs="Arial"/>
                <w:szCs w:val="20"/>
              </w:rPr>
              <w:t>it</w:t>
            </w:r>
            <w:r w:rsidRPr="00B76F00">
              <w:rPr>
                <w:rFonts w:ascii="Arial" w:eastAsia="DengXian" w:hAnsi="Arial" w:cs="Arial"/>
                <w:szCs w:val="20"/>
              </w:rPr>
              <w:t xml:space="preserve"> </w:t>
            </w:r>
            <w:r>
              <w:rPr>
                <w:rFonts w:ascii="Arial" w:eastAsia="DengXian" w:hAnsi="Arial" w:cs="Arial"/>
                <w:szCs w:val="20"/>
              </w:rPr>
              <w:t>is</w:t>
            </w:r>
            <w:r w:rsidRPr="00B76F00">
              <w:rPr>
                <w:rFonts w:ascii="Arial" w:eastAsia="DengXian"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adjustRightInd w:val="0"/>
              <w:spacing w:after="180"/>
              <w:textAlignment w:val="baseline"/>
              <w:rPr>
                <w:rFonts w:ascii="Arial" w:eastAsia="DengXian"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adjustRightInd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adjustRightInd w:val="0"/>
              <w:spacing w:after="180"/>
              <w:textAlignment w:val="baseline"/>
              <w:rPr>
                <w:rFonts w:ascii="Arial" w:eastAsia="DengXian" w:hAnsi="Arial" w:cs="Arial"/>
                <w:szCs w:val="20"/>
              </w:rPr>
            </w:pPr>
            <w:r>
              <w:rPr>
                <w:rFonts w:ascii="Arial" w:hAnsi="Arial" w:cs="Arial"/>
                <w:sz w:val="20"/>
                <w:szCs w:val="20"/>
              </w:rPr>
              <w:t>Further, existing MCCH-RNTI FFFD can be renamed to “Broadcast MCCH-RNTI” for clarity.</w:t>
            </w:r>
          </w:p>
        </w:tc>
      </w:tr>
      <w:tr w:rsidR="001A14D6"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77777777" w:rsidR="001A14D6" w:rsidRDefault="001A14D6" w:rsidP="009C107D">
            <w:pPr>
              <w:overflowPunct w:val="0"/>
              <w:adjustRightInd w:val="0"/>
              <w:spacing w:after="180"/>
              <w:textAlignment w:val="baseline"/>
              <w:rPr>
                <w:rFonts w:ascii="Arial" w:eastAsia="Malgun Gothic" w:hAnsi="Arial" w:cs="Arial"/>
                <w:szCs w:val="20"/>
              </w:rPr>
            </w:pPr>
          </w:p>
        </w:tc>
        <w:tc>
          <w:tcPr>
            <w:tcW w:w="516" w:type="pct"/>
            <w:tcBorders>
              <w:top w:val="single" w:sz="4" w:space="0" w:color="auto"/>
              <w:left w:val="single" w:sz="4" w:space="0" w:color="auto"/>
              <w:bottom w:val="single" w:sz="4" w:space="0" w:color="auto"/>
              <w:right w:val="single" w:sz="4" w:space="0" w:color="auto"/>
            </w:tcBorders>
            <w:noWrap/>
          </w:tcPr>
          <w:p w14:paraId="379EFDB5" w14:textId="77777777" w:rsidR="001A14D6" w:rsidRDefault="001A14D6" w:rsidP="009C107D">
            <w:pPr>
              <w:overflowPunct w:val="0"/>
              <w:adjustRightInd w:val="0"/>
              <w:spacing w:after="180"/>
              <w:textAlignment w:val="baseline"/>
              <w:rPr>
                <w:rFonts w:ascii="Arial" w:eastAsia="Malgun Gothic" w:hAnsi="Arial" w:cs="Arial"/>
                <w:szCs w:val="20"/>
              </w:rPr>
            </w:pP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1A14D6" w:rsidRDefault="001A14D6" w:rsidP="009C107D">
            <w:pPr>
              <w:overflowPunct w:val="0"/>
              <w:adjustRightInd w:val="0"/>
              <w:spacing w:after="180"/>
              <w:textAlignment w:val="baseline"/>
              <w:rPr>
                <w:rFonts w:ascii="Arial" w:hAnsi="Arial" w:cs="Arial"/>
                <w:sz w:val="20"/>
                <w:szCs w:val="20"/>
              </w:rPr>
            </w:pP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Heading2"/>
        <w:ind w:left="426" w:hanging="426"/>
        <w:rPr>
          <w:lang w:eastAsia="zh-CN"/>
        </w:rPr>
      </w:pPr>
      <w:r>
        <w:rPr>
          <w:lang w:eastAsia="zh-CN"/>
        </w:rPr>
        <w:t xml:space="preserve">L2 handling during RRC state </w:t>
      </w:r>
      <w:proofErr w:type="gramStart"/>
      <w:r>
        <w:rPr>
          <w:lang w:eastAsia="zh-CN"/>
        </w:rPr>
        <w:t>transition</w:t>
      </w:r>
      <w:proofErr w:type="gramEnd"/>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5"/>
            <w:bookmarkEnd w:id="6"/>
          </w:p>
          <w:p w14:paraId="76494607" w14:textId="77777777" w:rsidR="00472F0A" w:rsidRDefault="00CE2DF9">
            <w:pPr>
              <w:overflowPunct w:val="0"/>
              <w:adjustRightInd w:val="0"/>
              <w:spacing w:after="120" w:line="288" w:lineRule="auto"/>
              <w:textAlignment w:val="baseline"/>
              <w:rPr>
                <w:rFonts w:eastAsia="SimSun"/>
                <w:szCs w:val="20"/>
              </w:rPr>
            </w:pPr>
            <w:r>
              <w:rPr>
                <w:rFonts w:eastAsia="SimSun"/>
                <w:szCs w:val="20"/>
              </w:rPr>
              <w:t>The UE shall:</w:t>
            </w:r>
          </w:p>
          <w:p w14:paraId="7410804A"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7" w:name="_Hlk107386836"/>
            <w:proofErr w:type="spellStart"/>
            <w:r>
              <w:rPr>
                <w:i/>
                <w:szCs w:val="20"/>
              </w:rPr>
              <w:t>suspendConfig</w:t>
            </w:r>
            <w:bookmarkEnd w:id="7"/>
            <w:proofErr w:type="spellEnd"/>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reset MAC and release the default MAC Cell Group configuration, if </w:t>
            </w:r>
            <w:proofErr w:type="gramStart"/>
            <w:r>
              <w:rPr>
                <w:rFonts w:eastAsia="MS Mincho"/>
                <w:szCs w:val="20"/>
                <w:highlight w:val="yellow"/>
              </w:rPr>
              <w:t>any;</w:t>
            </w:r>
            <w:proofErr w:type="gramEnd"/>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proofErr w:type="spellStart"/>
            <w:r>
              <w:rPr>
                <w:rFonts w:eastAsia="MS Mincho"/>
                <w:i/>
                <w:szCs w:val="20"/>
              </w:rPr>
              <w:t>suspendConfig</w:t>
            </w:r>
            <w:proofErr w:type="spellEnd"/>
            <w:r>
              <w:rPr>
                <w:rFonts w:eastAsia="MS Mincho"/>
                <w:i/>
                <w:szCs w:val="20"/>
              </w:rPr>
              <w:t xml:space="preserve"> </w:t>
            </w:r>
            <w:r>
              <w:rPr>
                <w:rFonts w:eastAsia="MS Mincho"/>
                <w:iCs/>
                <w:szCs w:val="20"/>
              </w:rPr>
              <w:t xml:space="preserve">except the received </w:t>
            </w:r>
            <w:proofErr w:type="spellStart"/>
            <w:proofErr w:type="gramStart"/>
            <w:r>
              <w:rPr>
                <w:rFonts w:eastAsia="MS Mincho"/>
                <w:i/>
                <w:iCs/>
                <w:szCs w:val="20"/>
              </w:rPr>
              <w:t>nextHopChainingCount</w:t>
            </w:r>
            <w:proofErr w:type="spellEnd"/>
            <w:r>
              <w:rPr>
                <w:rFonts w:eastAsia="MS Mincho"/>
                <w:szCs w:val="20"/>
              </w:rPr>
              <w:t>;</w:t>
            </w:r>
            <w:proofErr w:type="gramEnd"/>
          </w:p>
          <w:p w14:paraId="7E9C590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suspend all SRB(s) and DRB(s) and multicast MRB(s), except </w:t>
            </w:r>
            <w:proofErr w:type="gramStart"/>
            <w:r>
              <w:rPr>
                <w:rFonts w:eastAsia="MS Mincho"/>
                <w:szCs w:val="20"/>
                <w:highlight w:val="yellow"/>
              </w:rPr>
              <w:t>SRB0;</w:t>
            </w:r>
            <w:proofErr w:type="gramEnd"/>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indicate PDCP suspend to lower layers of all DRBs and multicast </w:t>
            </w:r>
            <w:proofErr w:type="gramStart"/>
            <w:r>
              <w:rPr>
                <w:rFonts w:eastAsia="MS Mincho"/>
                <w:szCs w:val="20"/>
                <w:highlight w:val="yellow"/>
              </w:rPr>
              <w:t>MRBs;</w:t>
            </w:r>
            <w:proofErr w:type="gramEnd"/>
          </w:p>
          <w:p w14:paraId="4FF77934"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indicate the suspension of the RRC connection to upper </w:t>
            </w:r>
            <w:proofErr w:type="gramStart"/>
            <w:r>
              <w:rPr>
                <w:rFonts w:eastAsia="MS Mincho"/>
                <w:szCs w:val="20"/>
              </w:rPr>
              <w:t>layers;</w:t>
            </w:r>
            <w:proofErr w:type="gramEnd"/>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 xml:space="preserve">stop (if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02E90B82" w14:textId="77777777" w:rsidR="00472F0A" w:rsidRDefault="00CE2DF9">
            <w:pPr>
              <w:overflowPunct w:val="0"/>
              <w:adjustRightInd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 xml:space="preserve">stop (if running) all timers, except MBS broadcast DRX </w:t>
            </w:r>
            <w:proofErr w:type="gramStart"/>
            <w:r>
              <w:rPr>
                <w:szCs w:val="20"/>
                <w:highlight w:val="yellow"/>
              </w:rPr>
              <w:t>timers;</w:t>
            </w:r>
            <w:proofErr w:type="gramEnd"/>
          </w:p>
          <w:p w14:paraId="48ADF99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 xml:space="preserve">flush the soft buffers for all DL HARQ processes, except for the DL HARQ process being used for MBS </w:t>
            </w:r>
            <w:proofErr w:type="gramStart"/>
            <w:r>
              <w:rPr>
                <w:szCs w:val="20"/>
                <w:highlight w:val="yellow"/>
              </w:rPr>
              <w:t>broadcast;</w:t>
            </w:r>
            <w:proofErr w:type="gramEnd"/>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Heading4"/>
        <w:numPr>
          <w:ilvl w:val="0"/>
          <w:numId w:val="0"/>
        </w:numPr>
        <w:rPr>
          <w:b/>
          <w:bCs/>
          <w:sz w:val="20"/>
          <w:szCs w:val="20"/>
        </w:rPr>
      </w:pPr>
      <w:r>
        <w:rPr>
          <w:b/>
          <w:bCs/>
          <w:sz w:val="20"/>
          <w:szCs w:val="20"/>
        </w:rPr>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 xml:space="preserve">UE would not suspend multicast MRBs when entering RRC_INACTIVE, only if it receives them </w:t>
            </w:r>
            <w:proofErr w:type="gramStart"/>
            <w:r>
              <w:rPr>
                <w:rFonts w:ascii="Segoe UI" w:eastAsia="Segoe UI" w:hAnsi="Segoe UI" w:cs="Segoe UI"/>
                <w:color w:val="333333"/>
                <w:sz w:val="18"/>
                <w:szCs w:val="18"/>
              </w:rPr>
              <w:t>in  RRC</w:t>
            </w:r>
            <w:proofErr w:type="gramEnd"/>
            <w:r>
              <w:rPr>
                <w:rFonts w:ascii="Segoe UI" w:eastAsia="Segoe UI" w:hAnsi="Segoe UI" w:cs="Segoe UI"/>
                <w:color w:val="333333"/>
                <w:sz w:val="18"/>
                <w:szCs w:val="18"/>
              </w:rPr>
              <w:t xml:space="preserve"> release command with </w:t>
            </w:r>
            <w:proofErr w:type="spellStart"/>
            <w:r>
              <w:rPr>
                <w:rFonts w:ascii="Segoe UI" w:eastAsia="Segoe UI" w:hAnsi="Segoe UI" w:cs="Segoe UI"/>
                <w:color w:val="333333"/>
                <w:sz w:val="18"/>
                <w:szCs w:val="18"/>
              </w:rPr>
              <w:t>suspendConfig</w:t>
            </w:r>
            <w:proofErr w:type="spellEnd"/>
            <w:r>
              <w:rPr>
                <w:rFonts w:ascii="Segoe UI" w:eastAsia="Segoe UI" w:hAnsi="Segoe UI" w:cs="Segoe UI"/>
                <w:color w:val="333333"/>
                <w:sz w:val="18"/>
                <w:szCs w:val="18"/>
              </w:rPr>
              <w:t xml:space="preserve">. If there are MRBs that are not in RRC release, UE </w:t>
            </w:r>
            <w:proofErr w:type="gramStart"/>
            <w:r>
              <w:rPr>
                <w:rFonts w:ascii="Segoe UI" w:eastAsia="Segoe UI" w:hAnsi="Segoe UI" w:cs="Segoe UI"/>
                <w:color w:val="333333"/>
                <w:sz w:val="18"/>
                <w:szCs w:val="18"/>
              </w:rPr>
              <w:t>can  suspend</w:t>
            </w:r>
            <w:proofErr w:type="gramEnd"/>
            <w:r>
              <w:rPr>
                <w:rFonts w:ascii="Segoe UI" w:eastAsia="Segoe UI" w:hAnsi="Segoe UI" w:cs="Segoe UI"/>
                <w:color w:val="333333"/>
                <w:sz w:val="18"/>
                <w:szCs w:val="18"/>
              </w:rPr>
              <w:t xml:space="preserve">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principle is okay. Further, we are wondering whether it is possible that only part of MR</w:t>
            </w:r>
            <w:r>
              <w:rPr>
                <w:rFonts w:ascii="Arial" w:eastAsia="DengXian" w:hAnsi="Arial" w:cs="Arial" w:hint="eastAsia"/>
                <w:szCs w:val="20"/>
              </w:rPr>
              <w:t>Bs</w:t>
            </w:r>
            <w:r>
              <w:rPr>
                <w:rFonts w:ascii="Arial" w:eastAsia="DengXian"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 xml:space="preserve">the UE suspends the PDCP entities of all DRBs expect the multicast MRB. </w:t>
            </w:r>
            <w:proofErr w:type="gramStart"/>
            <w:r w:rsidRPr="00CE2DF9">
              <w:rPr>
                <w:rFonts w:ascii="Arial" w:eastAsia="DengXian" w:hAnsi="Arial" w:cs="Arial"/>
                <w:szCs w:val="20"/>
              </w:rPr>
              <w:t>i.e.</w:t>
            </w:r>
            <w:proofErr w:type="gramEnd"/>
            <w:r w:rsidRPr="00CE2DF9">
              <w:rPr>
                <w:rFonts w:ascii="Arial" w:eastAsia="DengXian" w:hAnsi="Arial" w:cs="Arial"/>
                <w:szCs w:val="20"/>
              </w:rPr>
              <w:t xml:space="preserve"> the UE does not suspend the PDCP entity of the multicast MRB:</w:t>
            </w:r>
          </w:p>
          <w:p w14:paraId="4E783738" w14:textId="77777777" w:rsidR="00472F0A" w:rsidRDefault="00CE2DF9">
            <w:pPr>
              <w:pStyle w:val="B2"/>
              <w:spacing w:after="120"/>
              <w:rPr>
                <w:rFonts w:ascii="Arial" w:eastAsia="DengXian" w:hAnsi="Arial" w:cs="Arial"/>
                <w:szCs w:val="20"/>
              </w:rPr>
            </w:pPr>
            <w:r>
              <w:rPr>
                <w:rFonts w:ascii="Arial" w:eastAsia="DengXian" w:hAnsi="Arial" w:cs="Arial"/>
                <w:szCs w:val="20"/>
              </w:rPr>
              <w:t>-</w:t>
            </w:r>
            <w:r>
              <w:rPr>
                <w:rFonts w:ascii="Arial" w:eastAsia="DengXian" w:hAnsi="Arial" w:cs="Arial"/>
                <w:szCs w:val="20"/>
              </w:rPr>
              <w:tab/>
              <w:t xml:space="preserve">the UE does not stop and reset the t-reordering if </w:t>
            </w:r>
            <w:proofErr w:type="gramStart"/>
            <w:r>
              <w:rPr>
                <w:rFonts w:ascii="Arial" w:eastAsia="DengXian" w:hAnsi="Arial" w:cs="Arial"/>
                <w:szCs w:val="20"/>
              </w:rPr>
              <w:t>running;</w:t>
            </w:r>
            <w:proofErr w:type="gramEnd"/>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rPr>
              <w:t>-</w:t>
            </w:r>
            <w:r>
              <w:rPr>
                <w:rFonts w:ascii="Arial" w:eastAsia="DengXian" w:hAnsi="Arial" w:cs="Arial"/>
                <w:szCs w:val="20"/>
              </w:rPr>
              <w:tab/>
              <w:t xml:space="preserve">the UE continues to use the existing value of </w:t>
            </w:r>
            <w:r>
              <w:rPr>
                <w:rFonts w:ascii="Arial" w:hAnsi="Arial" w:cs="Arial"/>
                <w:szCs w:val="20"/>
              </w:rPr>
              <w:t xml:space="preserve">RX_NEXT and RX_DELIV, </w:t>
            </w:r>
            <w:proofErr w:type="gramStart"/>
            <w:r>
              <w:rPr>
                <w:rFonts w:ascii="Arial" w:hAnsi="Arial" w:cs="Arial"/>
                <w:szCs w:val="20"/>
              </w:rPr>
              <w:t>i.e.</w:t>
            </w:r>
            <w:proofErr w:type="gramEnd"/>
            <w:r>
              <w:rPr>
                <w:rFonts w:ascii="Arial" w:hAnsi="Arial" w:cs="Arial"/>
                <w:szCs w:val="20"/>
              </w:rPr>
              <w:t xml:space="preserv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The reason we feel reluctant to provide our view is, RAN2 had an agreement in last meeting:</w:t>
            </w:r>
          </w:p>
          <w:p w14:paraId="65398830" w14:textId="77777777" w:rsidR="00472F0A" w:rsidRDefault="00CE2DF9">
            <w:pPr>
              <w:overflowPunct w:val="0"/>
              <w:adjustRightInd w:val="0"/>
              <w:spacing w:after="180"/>
              <w:textAlignment w:val="baseline"/>
              <w:rPr>
                <w:b/>
                <w:bCs/>
                <w:highlight w:val="yellow"/>
              </w:rPr>
            </w:pPr>
            <w:r>
              <w:rPr>
                <w:rFonts w:eastAsia="SimSun" w:hint="eastAsia"/>
                <w:b/>
                <w:bCs/>
              </w:rPr>
              <w:t>=&gt;</w:t>
            </w:r>
            <w:r>
              <w:rPr>
                <w:b/>
                <w:bCs/>
              </w:rPr>
              <w:t xml:space="preserve">When network configures UE to receive multicast in INACTIVE state, </w:t>
            </w:r>
            <w:proofErr w:type="spellStart"/>
            <w:r>
              <w:rPr>
                <w:b/>
                <w:bCs/>
              </w:rPr>
              <w:t>RRCRelease</w:t>
            </w:r>
            <w:proofErr w:type="spellEnd"/>
            <w:r>
              <w:rPr>
                <w:b/>
                <w:bCs/>
              </w:rPr>
              <w:t xml:space="preserve"> message with </w:t>
            </w:r>
            <w:proofErr w:type="spellStart"/>
            <w:r>
              <w:rPr>
                <w:b/>
                <w:bCs/>
              </w:rPr>
              <w:t>suspendconfig</w:t>
            </w:r>
            <w:proofErr w:type="spellEnd"/>
            <w:r>
              <w:rPr>
                <w:b/>
                <w:bCs/>
              </w:rPr>
              <w:t xml:space="preserve">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There may be different understanding to the highlighted part:</w:t>
            </w:r>
          </w:p>
          <w:p w14:paraId="59557CC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 xml:space="preserve">- if UE is already receiving the MRB of an active multicast session and is being released, and if UE continues the reception based on the config in RRC </w:t>
            </w:r>
            <w:proofErr w:type="spellStart"/>
            <w:r>
              <w:rPr>
                <w:rFonts w:ascii="Arial" w:eastAsia="DengXian" w:hAnsi="Arial" w:cs="Arial" w:hint="eastAsia"/>
                <w:szCs w:val="20"/>
              </w:rPr>
              <w:t>Reconfig</w:t>
            </w:r>
            <w:proofErr w:type="spellEnd"/>
            <w:r>
              <w:rPr>
                <w:rFonts w:ascii="Arial" w:eastAsia="DengXian" w:hAnsi="Arial" w:cs="Arial" w:hint="eastAsia"/>
                <w:szCs w:val="20"/>
              </w:rPr>
              <w:t>, is it going against above agreement?</w:t>
            </w:r>
          </w:p>
          <w:p w14:paraId="3FA0D1E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 xml:space="preserve">If we follow above principle, the PTM configuration shall always be obtained from </w:t>
            </w:r>
            <w:proofErr w:type="spellStart"/>
            <w:r>
              <w:rPr>
                <w:rFonts w:ascii="Arial" w:eastAsia="DengXian" w:hAnsi="Arial" w:cs="Arial" w:hint="eastAsia"/>
                <w:szCs w:val="20"/>
              </w:rPr>
              <w:t>RRCRelease</w:t>
            </w:r>
            <w:proofErr w:type="spellEnd"/>
            <w:r>
              <w:rPr>
                <w:rFonts w:ascii="Arial" w:eastAsia="DengXian" w:hAnsi="Arial" w:cs="Arial" w:hint="eastAsia"/>
                <w:szCs w:val="20"/>
              </w:rPr>
              <w:t xml:space="preserve">, and </w:t>
            </w:r>
            <w:r>
              <w:rPr>
                <w:rFonts w:ascii="Arial" w:eastAsia="DengXian" w:hAnsi="Arial" w:cs="Arial" w:hint="eastAsia"/>
                <w:color w:val="0000FF"/>
                <w:szCs w:val="20"/>
              </w:rPr>
              <w:t>UE will always suspend the old PTM configuration</w:t>
            </w:r>
            <w:r>
              <w:rPr>
                <w:rFonts w:ascii="Arial" w:eastAsia="DengXian" w:hAnsi="Arial" w:cs="Arial" w:hint="eastAsia"/>
                <w:szCs w:val="20"/>
              </w:rPr>
              <w:t xml:space="preserve"> and use the new config to receive multicast in RRC_INACTIVE. </w:t>
            </w:r>
          </w:p>
          <w:p w14:paraId="17A1958A"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textAlignment w:val="baseline"/>
              <w:rPr>
                <w:rFonts w:ascii="Arial" w:eastAsia="DengXian"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adjustRightInd w:val="0"/>
              <w:spacing w:after="180"/>
              <w:textAlignment w:val="baseline"/>
              <w:rPr>
                <w:rFonts w:ascii="Arial" w:eastAsia="DengXian"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adjustRightInd w:val="0"/>
              <w:spacing w:after="180"/>
              <w:textAlignment w:val="baseline"/>
              <w:rPr>
                <w:rFonts w:ascii="Arial" w:eastAsia="DengXian" w:hAnsi="Arial" w:cs="Arial"/>
                <w:szCs w:val="20"/>
              </w:rPr>
            </w:pP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Heading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w:t>
      </w:r>
      <w:proofErr w:type="gramStart"/>
      <w:r>
        <w:rPr>
          <w:b/>
          <w:bCs/>
          <w:sz w:val="20"/>
          <w:szCs w:val="20"/>
        </w:rPr>
        <w:t>i.e.</w:t>
      </w:r>
      <w:proofErr w:type="gramEnd"/>
      <w:r>
        <w:rPr>
          <w:b/>
          <w:bCs/>
          <w:sz w:val="20"/>
          <w:szCs w:val="20"/>
        </w:rPr>
        <w:t xml:space="preserv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 xml:space="preserve">The basic </w:t>
            </w:r>
            <w:proofErr w:type="spellStart"/>
            <w:r w:rsidRPr="00CE2DF9">
              <w:rPr>
                <w:rFonts w:ascii="Arial" w:eastAsia="DengXian" w:hAnsi="Arial" w:cs="Arial"/>
                <w:szCs w:val="20"/>
              </w:rPr>
              <w:t>pricinple</w:t>
            </w:r>
            <w:proofErr w:type="spellEnd"/>
            <w:r w:rsidRPr="00CE2DF9">
              <w:rPr>
                <w:rFonts w:ascii="Arial" w:eastAsia="DengXian" w:hAnsi="Arial" w:cs="Arial"/>
                <w:szCs w:val="20"/>
              </w:rPr>
              <w:t xml:space="preserv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djustRightInd w:val="0"/>
              <w:spacing w:after="180"/>
              <w:textAlignment w:val="baseline"/>
              <w:rPr>
                <w:rFonts w:ascii="Arial" w:eastAsia="DengXian"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 xml:space="preserve">We think </w:t>
            </w:r>
            <w:r>
              <w:rPr>
                <w:rFonts w:ascii="Arial" w:eastAsia="SimSun" w:hAnsi="Arial" w:cs="Arial"/>
                <w:szCs w:val="20"/>
                <w:lang w:val="zh-CN"/>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adjustRightInd w:val="0"/>
              <w:spacing w:after="180"/>
              <w:textAlignment w:val="baseline"/>
              <w:rPr>
                <w:rFonts w:ascii="Arial" w:eastAsia="Malgun Gothic" w:hAnsi="Arial" w:cs="Arial"/>
                <w:szCs w:val="20"/>
                <w:lang w:val="zh-CN"/>
              </w:rPr>
            </w:pPr>
          </w:p>
        </w:tc>
      </w:tr>
    </w:tbl>
    <w:p w14:paraId="0972B224" w14:textId="77777777" w:rsidR="00472F0A"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Heading4"/>
        <w:numPr>
          <w:ilvl w:val="0"/>
          <w:numId w:val="0"/>
        </w:numPr>
        <w:rPr>
          <w:b/>
          <w:bCs/>
          <w:sz w:val="20"/>
          <w:szCs w:val="20"/>
        </w:rPr>
      </w:pPr>
      <w:r>
        <w:rPr>
          <w:b/>
          <w:bCs/>
          <w:sz w:val="20"/>
          <w:szCs w:val="20"/>
        </w:rPr>
        <w:t>Q14: [ST-HARQ] For multicast reception in RRC_INACTIVE, do you support HARQ continuation for MBS multicast reception (</w:t>
      </w:r>
      <w:proofErr w:type="gramStart"/>
      <w:r>
        <w:rPr>
          <w:b/>
          <w:bCs/>
          <w:sz w:val="20"/>
          <w:szCs w:val="20"/>
        </w:rPr>
        <w:t>i.e.</w:t>
      </w:r>
      <w:proofErr w:type="gramEnd"/>
      <w:r>
        <w:rPr>
          <w:b/>
          <w:bCs/>
          <w:sz w:val="20"/>
          <w:szCs w:val="20"/>
        </w:rPr>
        <w:t xml:space="preserve"> not flushing the soft buffer used for MBS multicast) during the RRC state transition? </w:t>
      </w:r>
    </w:p>
    <w:tbl>
      <w:tblPr>
        <w:tblW w:w="100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27"/>
        <w:gridCol w:w="1331"/>
        <w:gridCol w:w="16091"/>
      </w:tblGrid>
      <w:tr w:rsidR="00472F0A" w14:paraId="2475783A"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57"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4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4157"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same as above.</w:t>
            </w:r>
          </w:p>
        </w:tc>
      </w:tr>
      <w:tr w:rsidR="00472F0A" w14:paraId="45B663C6"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4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4157"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C623D2"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4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57"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4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4157"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w:t>
            </w:r>
            <w:proofErr w:type="gramStart"/>
            <w:r>
              <w:rPr>
                <w:rFonts w:ascii="Arial" w:hAnsi="Arial" w:cs="Arial"/>
                <w:szCs w:val="20"/>
              </w:rPr>
              <w:t>depends</w:t>
            </w:r>
            <w:proofErr w:type="gramEnd"/>
            <w:r>
              <w:rPr>
                <w:rFonts w:ascii="Arial" w:hAnsi="Arial" w:cs="Arial"/>
                <w:szCs w:val="20"/>
              </w:rPr>
              <w:t xml:space="preserve"> if the UE uses the same number of HARQ process for its reception </w:t>
            </w:r>
          </w:p>
        </w:tc>
      </w:tr>
      <w:tr w:rsidR="00472F0A" w14:paraId="79546AF0"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34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4157"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broadcast, HARQ buffer is not flushed at MAC Reset. We can have a similar UE </w:t>
            </w:r>
            <w:proofErr w:type="spellStart"/>
            <w:r>
              <w:rPr>
                <w:rFonts w:ascii="Arial" w:eastAsia="Malgun Gothic" w:hAnsi="Arial" w:cs="Arial" w:hint="eastAsia"/>
                <w:szCs w:val="20"/>
              </w:rPr>
              <w:t>behaviour</w:t>
            </w:r>
            <w:proofErr w:type="spellEnd"/>
            <w:r>
              <w:rPr>
                <w:rFonts w:ascii="Arial" w:eastAsia="Malgun Gothic" w:hAnsi="Arial" w:cs="Arial" w:hint="eastAsia"/>
                <w:szCs w:val="20"/>
              </w:rPr>
              <w:t>.</w:t>
            </w:r>
          </w:p>
        </w:tc>
      </w:tr>
      <w:tr w:rsidR="00472F0A" w14:paraId="38CE3EBE"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4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157"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4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4157"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The necessity from RRC CONNECTED to RRC INACTIVE seems not so valid, as the network generally </w:t>
            </w:r>
            <w:r>
              <w:rPr>
                <w:rFonts w:ascii="Arial" w:eastAsia="DengXian" w:hAnsi="Arial" w:cs="Arial" w:hint="eastAsia"/>
                <w:szCs w:val="20"/>
              </w:rPr>
              <w:t>rel</w:t>
            </w:r>
            <w:r>
              <w:rPr>
                <w:rFonts w:ascii="Arial" w:eastAsia="DengXian" w:hAnsi="Arial" w:cs="Arial"/>
                <w:szCs w:val="20"/>
              </w:rPr>
              <w:t xml:space="preserve">eases the UE only after data reception (there is no need to practice soft combination from RRC CONNECTED to RRC </w:t>
            </w:r>
            <w:proofErr w:type="gramStart"/>
            <w:r>
              <w:rPr>
                <w:rFonts w:ascii="Arial" w:eastAsia="DengXian" w:hAnsi="Arial" w:cs="Arial"/>
                <w:szCs w:val="20"/>
              </w:rPr>
              <w:t>INACTIVE )</w:t>
            </w:r>
            <w:proofErr w:type="gramEnd"/>
            <w:r>
              <w:rPr>
                <w:rFonts w:ascii="Arial" w:eastAsia="DengXian" w:hAnsi="Arial" w:cs="Arial"/>
                <w:szCs w:val="20"/>
              </w:rPr>
              <w:t xml:space="preserve">. </w:t>
            </w:r>
          </w:p>
        </w:tc>
      </w:tr>
      <w:tr w:rsidR="00472F0A" w14:paraId="364928F6"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4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57"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 xml:space="preserve">the UE does not flush the soft buffers for DL HARQ processes related to the multicast PTM transmission, </w:t>
            </w:r>
            <w:proofErr w:type="gramStart"/>
            <w:r w:rsidRPr="00CE2DF9">
              <w:rPr>
                <w:rFonts w:ascii="Arial" w:eastAsia="DengXian" w:hAnsi="Arial" w:cs="Arial"/>
                <w:szCs w:val="20"/>
              </w:rPr>
              <w:t>i.e.</w:t>
            </w:r>
            <w:proofErr w:type="gramEnd"/>
            <w:r w:rsidRPr="00CE2DF9">
              <w:rPr>
                <w:rFonts w:ascii="Arial" w:eastAsia="DengXian" w:hAnsi="Arial" w:cs="Arial"/>
                <w:szCs w:val="20"/>
              </w:rPr>
              <w:t xml:space="preserve"> the UE only flushes the soft buffers for all DL HARQ process related to unicast SRBs and DRBs</w:t>
            </w:r>
          </w:p>
        </w:tc>
      </w:tr>
      <w:tr w:rsidR="00CE2DF9" w14:paraId="345C84F7"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34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4157"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szCs w:val="20"/>
              </w:rPr>
              <w:t>From</w:t>
            </w:r>
            <w:r>
              <w:rPr>
                <w:rFonts w:ascii="Arial" w:eastAsia="DengXian" w:hAnsi="Arial" w:cs="Arial"/>
                <w:szCs w:val="20"/>
              </w:rPr>
              <w:t xml:space="preserve"> our</w:t>
            </w:r>
            <w:r w:rsidRPr="00B76F00">
              <w:rPr>
                <w:rFonts w:ascii="Arial" w:eastAsia="DengXian" w:hAnsi="Arial" w:cs="Arial"/>
                <w:szCs w:val="20"/>
              </w:rPr>
              <w:t xml:space="preserve"> understanding, at least the on-going HARQ feedback can be continued. The HARQ feedback can be switched off later when the on-going PDUs is </w:t>
            </w:r>
            <w:proofErr w:type="gramStart"/>
            <w:r w:rsidRPr="00B76F00">
              <w:rPr>
                <w:rFonts w:ascii="Arial" w:eastAsia="DengXian" w:hAnsi="Arial" w:cs="Arial"/>
                <w:szCs w:val="20"/>
              </w:rPr>
              <w:t>received(</w:t>
            </w:r>
            <w:proofErr w:type="gramEnd"/>
            <w:r w:rsidRPr="00B76F00">
              <w:rPr>
                <w:rFonts w:ascii="Arial" w:eastAsia="DengXian" w:hAnsi="Arial" w:cs="Arial"/>
                <w:szCs w:val="20"/>
              </w:rPr>
              <w:t xml:space="preserve">or lost) </w:t>
            </w:r>
          </w:p>
        </w:tc>
      </w:tr>
      <w:tr w:rsidR="009C107D" w14:paraId="04CC522F"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34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4157"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adjustRightInd w:val="0"/>
              <w:spacing w:after="180"/>
              <w:textAlignment w:val="baseline"/>
              <w:rPr>
                <w:rFonts w:ascii="Arial" w:eastAsia="DengXian" w:hAnsi="Arial" w:cs="Arial"/>
                <w:szCs w:val="20"/>
              </w:rPr>
            </w:pPr>
          </w:p>
        </w:tc>
      </w:tr>
      <w:tr w:rsidR="001A14D6" w14:paraId="0258C213" w14:textId="77777777" w:rsidTr="001A14D6">
        <w:trPr>
          <w:trHeight w:val="240"/>
        </w:trPr>
        <w:tc>
          <w:tcPr>
            <w:tcW w:w="498"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4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4157"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adjustRightInd w:val="0"/>
              <w:spacing w:after="180"/>
              <w:textAlignment w:val="baseline"/>
              <w:rPr>
                <w:rFonts w:ascii="Arial" w:eastAsia="DengXian" w:hAnsi="Arial" w:cs="Arial"/>
                <w:szCs w:val="20"/>
              </w:rPr>
            </w:pPr>
            <w:r>
              <w:rPr>
                <w:rFonts w:ascii="Arial" w:hAnsi="Arial" w:cs="Arial"/>
                <w:sz w:val="20"/>
                <w:szCs w:val="20"/>
              </w:rPr>
              <w:t>It should be left to UE whether to flush or combine.</w:t>
            </w:r>
          </w:p>
        </w:tc>
      </w:tr>
    </w:tbl>
    <w:p w14:paraId="2FB52582" w14:textId="77777777" w:rsidR="00472F0A"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Heading2"/>
        <w:ind w:left="426" w:hanging="426"/>
        <w:rPr>
          <w:lang w:eastAsia="zh-CN"/>
        </w:rPr>
      </w:pPr>
      <w:r>
        <w:rPr>
          <w:lang w:eastAsia="zh-CN"/>
        </w:rPr>
        <w:t xml:space="preserve">L2 handling during RRC_INACTIVE </w:t>
      </w:r>
      <w:proofErr w:type="gramStart"/>
      <w:r>
        <w:rPr>
          <w:lang w:eastAsia="zh-CN"/>
        </w:rPr>
        <w:t>mobility</w:t>
      </w:r>
      <w:proofErr w:type="gramEnd"/>
    </w:p>
    <w:p w14:paraId="0C006DFE" w14:textId="77777777" w:rsidR="00472F0A" w:rsidRDefault="00CE2DF9">
      <w:pPr>
        <w:pStyle w:val="Heading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07886A17" w14:textId="77777777" w:rsidR="00472F0A" w:rsidRDefault="00CE2DF9">
      <w:pPr>
        <w:pStyle w:val="Heading4"/>
        <w:numPr>
          <w:ilvl w:val="0"/>
          <w:numId w:val="0"/>
        </w:numPr>
        <w:rPr>
          <w:b/>
          <w:bCs/>
          <w:sz w:val="20"/>
          <w:szCs w:val="20"/>
        </w:rPr>
      </w:pPr>
      <w:r>
        <w:rPr>
          <w:b/>
          <w:bCs/>
          <w:sz w:val="20"/>
          <w:szCs w:val="20"/>
        </w:rPr>
        <w:t>Q15: [Mobility] For multicast reception in RRC_INACTIVE, do you agree that UE does not need to re-establish PDCP entity (</w:t>
      </w:r>
      <w:proofErr w:type="gramStart"/>
      <w:r>
        <w:rPr>
          <w:b/>
          <w:bCs/>
          <w:sz w:val="20"/>
          <w:szCs w:val="20"/>
        </w:rPr>
        <w:t>i.e.</w:t>
      </w:r>
      <w:proofErr w:type="gramEnd"/>
      <w:r>
        <w:rPr>
          <w:b/>
          <w:bCs/>
          <w:sz w:val="20"/>
          <w:szCs w:val="20"/>
        </w:rPr>
        <w:t xml:space="preserve"> re-initiate the PDCP variables) of the multicast MRB if PDCP COUNT can be sync between source and target cell during INACTIVE mobility?</w:t>
      </w:r>
    </w:p>
    <w:tbl>
      <w:tblPr>
        <w:tblW w:w="29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74"/>
        <w:gridCol w:w="987"/>
        <w:gridCol w:w="26136"/>
      </w:tblGrid>
      <w:tr w:rsidR="00472F0A" w14:paraId="37CF0721"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6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371"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6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371"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1 - considering current spec is written in a such flexible manner, we propose that we shall consider </w:t>
            </w:r>
            <w:r>
              <w:rPr>
                <w:rFonts w:ascii="Arial" w:eastAsia="SimSun" w:hAnsi="Arial" w:cs="Arial" w:hint="eastAsia"/>
                <w:b/>
                <w:bCs/>
                <w:szCs w:val="20"/>
              </w:rPr>
              <w:t xml:space="preserve">the </w:t>
            </w:r>
            <w:proofErr w:type="gramStart"/>
            <w:r>
              <w:rPr>
                <w:rFonts w:ascii="Arial" w:eastAsia="SimSun" w:hAnsi="Arial" w:cs="Arial" w:hint="eastAsia"/>
                <w:b/>
                <w:bCs/>
                <w:szCs w:val="20"/>
              </w:rPr>
              <w:t>baseline</w:t>
            </w:r>
            <w:proofErr w:type="gramEnd"/>
            <w:r>
              <w:rPr>
                <w:rFonts w:ascii="Arial" w:eastAsia="SimSun" w:hAnsi="Arial" w:cs="Arial" w:hint="eastAsia"/>
                <w:b/>
                <w:bCs/>
                <w:szCs w:val="20"/>
              </w:rPr>
              <w:t xml:space="preserve"> or the common case shall be the PDCP SN is not synced</w:t>
            </w:r>
            <w:r>
              <w:rPr>
                <w:rFonts w:ascii="Arial" w:eastAsia="SimSun" w:hAnsi="Arial" w:cs="Arial" w:hint="eastAsia"/>
                <w:szCs w:val="20"/>
              </w:rPr>
              <w:t>.</w:t>
            </w:r>
          </w:p>
          <w:p w14:paraId="2866E15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3 - the safe way is </w:t>
            </w:r>
            <w:proofErr w:type="gramStart"/>
            <w:r>
              <w:rPr>
                <w:rFonts w:ascii="Arial" w:eastAsia="SimSun" w:hAnsi="Arial" w:cs="Arial" w:hint="eastAsia"/>
                <w:szCs w:val="20"/>
              </w:rPr>
              <w:t>re-establish</w:t>
            </w:r>
            <w:proofErr w:type="gramEnd"/>
            <w:r>
              <w:rPr>
                <w:rFonts w:ascii="Arial" w:eastAsia="SimSun" w:hAnsi="Arial" w:cs="Arial" w:hint="eastAsia"/>
                <w:szCs w:val="20"/>
              </w:rPr>
              <w:t xml:space="preserve"> everything upon cell re-selection. </w:t>
            </w:r>
          </w:p>
          <w:p w14:paraId="53DC4C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SimSun" w:hAnsi="Arial" w:cs="Arial" w:hint="eastAsia"/>
                <w:szCs w:val="20"/>
              </w:rPr>
              <w:t>dont</w:t>
            </w:r>
            <w:proofErr w:type="spellEnd"/>
            <w:r>
              <w:rPr>
                <w:rFonts w:ascii="Arial" w:eastAsia="SimSun" w:hAnsi="Arial" w:cs="Arial" w:hint="eastAsia"/>
                <w:szCs w:val="20"/>
              </w:rPr>
              <w:t xml:space="preserve"> think so.</w:t>
            </w:r>
          </w:p>
        </w:tc>
      </w:tr>
      <w:tr w:rsidR="00472F0A" w14:paraId="79D366BD"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6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4371"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41A73EDC"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6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371"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6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371"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6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371"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DengXian" w:hAnsi="Arial" w:cs="Arial"/>
                <w:szCs w:val="20"/>
                <w:lang w:val="zh-CN"/>
              </w:rPr>
              <w:t>s up to NW.</w:t>
            </w:r>
          </w:p>
        </w:tc>
      </w:tr>
      <w:tr w:rsidR="00472F0A" w14:paraId="70D62518"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6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371"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16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 xml:space="preserve">es </w:t>
            </w:r>
          </w:p>
        </w:tc>
        <w:tc>
          <w:tcPr>
            <w:tcW w:w="4371"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PDCP COUNT values come from a DL MBS QFI Sequence Number provided on NG-U. </w:t>
            </w:r>
            <w:proofErr w:type="gramStart"/>
            <w:r>
              <w:rPr>
                <w:rFonts w:ascii="Arial" w:eastAsia="DengXian" w:hAnsi="Arial" w:cs="Arial"/>
                <w:szCs w:val="20"/>
              </w:rPr>
              <w:t>So</w:t>
            </w:r>
            <w:proofErr w:type="gramEnd"/>
            <w:r>
              <w:rPr>
                <w:rFonts w:ascii="Arial" w:eastAsia="DengXian" w:hAnsi="Arial" w:cs="Arial"/>
                <w:szCs w:val="20"/>
              </w:rPr>
              <w:t xml:space="preserve"> we think sync is possible if the mapping between QoS flow and MRB is the same in both source and target cell. Then in this case, there is no need to re-establish the PDCP.</w:t>
            </w:r>
          </w:p>
        </w:tc>
      </w:tr>
      <w:tr w:rsidR="00472F0A" w14:paraId="6276AA10"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16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371"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proofErr w:type="gramStart"/>
            <w:r w:rsidRPr="00CE2DF9">
              <w:rPr>
                <w:rFonts w:ascii="Arial" w:eastAsia="DengXian" w:hAnsi="Arial" w:cs="Arial"/>
                <w:szCs w:val="20"/>
              </w:rPr>
              <w:t>In order to</w:t>
            </w:r>
            <w:proofErr w:type="gramEnd"/>
            <w:r w:rsidRPr="00CE2DF9">
              <w:rPr>
                <w:rFonts w:ascii="Arial" w:eastAsia="DengXian" w:hAnsi="Arial" w:cs="Arial"/>
                <w:szCs w:val="20"/>
              </w:rPr>
              <w:t xml:space="preserve"> support </w:t>
            </w:r>
            <w:proofErr w:type="spellStart"/>
            <w:r w:rsidRPr="00CE2DF9">
              <w:rPr>
                <w:rFonts w:ascii="Arial" w:eastAsia="DengXian" w:hAnsi="Arial" w:cs="Arial"/>
                <w:szCs w:val="20"/>
              </w:rPr>
              <w:t>minimisation</w:t>
            </w:r>
            <w:proofErr w:type="spellEnd"/>
            <w:r w:rsidRPr="00CE2DF9">
              <w:rPr>
                <w:rFonts w:ascii="Arial" w:eastAsia="DengXian" w:hAnsi="Arial" w:cs="Arial"/>
                <w:szCs w:val="20"/>
              </w:rPr>
              <w:t xml:space="preserve"> of data loss between cells for PTM reception in RRC_INACTIVE, the continuity of PDCP variables (e.g., RX_DELIV) of an MRB is needed among different cells if PDCP COUNT is synchronized.</w:t>
            </w:r>
          </w:p>
        </w:tc>
      </w:tr>
      <w:tr w:rsidR="00CE2DF9" w14:paraId="1289B329"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16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4371"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n case they are in-sync.</w:t>
            </w:r>
          </w:p>
        </w:tc>
      </w:tr>
      <w:tr w:rsidR="009C107D" w14:paraId="4A8D8CB3"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16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4371"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lang w:val="zh-CN"/>
              </w:rPr>
              <w:t xml:space="preserve">If </w:t>
            </w:r>
            <w:r w:rsidRPr="00466DD6">
              <w:rPr>
                <w:rFonts w:ascii="Arial" w:eastAsia="Malgun Gothic" w:hAnsi="Arial" w:cs="Arial" w:hint="eastAsia"/>
                <w:szCs w:val="20"/>
                <w:lang w:val="zh-CN"/>
              </w:rPr>
              <w:t xml:space="preserve">PDCP COUNT </w:t>
            </w:r>
            <w:r>
              <w:rPr>
                <w:rFonts w:ascii="Arial" w:eastAsia="DengXian" w:hAnsi="Arial" w:cs="Arial"/>
                <w:szCs w:val="20"/>
                <w:lang w:val="zh-CN" w:eastAsia="zh-CN"/>
              </w:rPr>
              <w:t xml:space="preserve">is </w:t>
            </w:r>
            <w:r>
              <w:rPr>
                <w:rFonts w:ascii="Arial" w:eastAsia="Malgun Gothic" w:hAnsi="Arial" w:cs="Arial" w:hint="eastAsia"/>
                <w:szCs w:val="20"/>
                <w:lang w:val="zh-CN"/>
              </w:rPr>
              <w:t>synchronized</w:t>
            </w:r>
            <w:r w:rsidRPr="00466DD6">
              <w:rPr>
                <w:rFonts w:ascii="Arial" w:eastAsia="Malgun Gothic" w:hAnsi="Arial" w:cs="Arial" w:hint="eastAsia"/>
                <w:szCs w:val="20"/>
                <w:lang w:val="zh-CN"/>
              </w:rPr>
              <w:t xml:space="preserve"> </w:t>
            </w:r>
            <w:r>
              <w:rPr>
                <w:rFonts w:ascii="Arial" w:eastAsia="SimSun" w:hAnsi="Arial" w:cs="Arial"/>
                <w:szCs w:val="20"/>
                <w:lang w:val="zh-CN"/>
              </w:rPr>
              <w:t>between a source cell and a target cell, no PDCP re-establishment is needed.</w:t>
            </w:r>
          </w:p>
        </w:tc>
      </w:tr>
      <w:tr w:rsidR="001A14D6" w14:paraId="309A05DB" w14:textId="77777777" w:rsidTr="001A14D6">
        <w:trPr>
          <w:trHeight w:val="238"/>
          <w:jc w:val="center"/>
        </w:trPr>
        <w:tc>
          <w:tcPr>
            <w:tcW w:w="464"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16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4371" w:type="pct"/>
            <w:tcBorders>
              <w:top w:val="single" w:sz="4" w:space="0" w:color="auto"/>
              <w:left w:val="single" w:sz="4" w:space="0" w:color="auto"/>
              <w:bottom w:val="single" w:sz="4" w:space="0" w:color="auto"/>
              <w:right w:val="single" w:sz="4" w:space="0" w:color="auto"/>
            </w:tcBorders>
            <w:noWrap/>
          </w:tcPr>
          <w:p w14:paraId="6B121AC6" w14:textId="6421E922" w:rsidR="001A14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 xml:space="preserve">This is </w:t>
            </w:r>
            <w:proofErr w:type="gramStart"/>
            <w:r>
              <w:rPr>
                <w:rFonts w:ascii="Arial" w:hAnsi="Arial" w:cs="Arial"/>
                <w:sz w:val="20"/>
                <w:szCs w:val="20"/>
              </w:rPr>
              <w:t>similar to</w:t>
            </w:r>
            <w:proofErr w:type="gramEnd"/>
            <w:r>
              <w:rPr>
                <w:rFonts w:ascii="Arial" w:hAnsi="Arial" w:cs="Arial"/>
                <w:sz w:val="20"/>
                <w:szCs w:val="20"/>
              </w:rPr>
              <w:t xml:space="preserve"> Rel17</w:t>
            </w: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Heading4"/>
        <w:numPr>
          <w:ilvl w:val="0"/>
          <w:numId w:val="0"/>
        </w:numPr>
        <w:rPr>
          <w:b/>
          <w:bCs/>
          <w:sz w:val="20"/>
          <w:szCs w:val="20"/>
        </w:rPr>
      </w:pPr>
      <w:bookmarkStart w:id="14" w:name="OLE_LINK11"/>
      <w:r>
        <w:rPr>
          <w:b/>
          <w:bCs/>
          <w:sz w:val="20"/>
          <w:szCs w:val="20"/>
        </w:rPr>
        <w:t>Q16: [Mobility] For multicast reception in RRC_INACTIVE, do you agree that NW explicitly informs UE to re-establish PDCP entity (</w:t>
      </w:r>
      <w:proofErr w:type="gramStart"/>
      <w:r>
        <w:rPr>
          <w:b/>
          <w:bCs/>
          <w:sz w:val="20"/>
          <w:szCs w:val="20"/>
        </w:rPr>
        <w:t>i.e.</w:t>
      </w:r>
      <w:proofErr w:type="gramEnd"/>
      <w:r>
        <w:rPr>
          <w:b/>
          <w:bCs/>
          <w:sz w:val="20"/>
          <w:szCs w:val="20"/>
        </w:rPr>
        <w:t xml:space="preserv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del w:id="15" w:author="QC (Umesh)" w:date="2023-03-29T12:18:00Z">
        <w:r w:rsidDel="001A14D6">
          <w:rPr>
            <w:b/>
            <w:bCs/>
            <w:sz w:val="20"/>
            <w:szCs w:val="20"/>
          </w:rPr>
          <w:delText>(</w:delText>
        </w:r>
      </w:del>
      <w:r>
        <w:rPr>
          <w:b/>
          <w:bCs/>
          <w:sz w:val="20"/>
          <w:szCs w:val="20"/>
        </w:rPr>
        <w:t>in case PDCP COUNT is not sync between source and target cell</w:t>
      </w:r>
      <w:del w:id="16" w:author="QC (Umesh)" w:date="2023-03-29T12:18:00Z">
        <w:r w:rsidDel="001A14D6">
          <w:rPr>
            <w:b/>
            <w:bCs/>
            <w:sz w:val="20"/>
            <w:szCs w:val="20"/>
          </w:rPr>
          <w:delText>)</w:delText>
        </w:r>
      </w:del>
      <w:r>
        <w:rPr>
          <w:b/>
          <w:bCs/>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0"/>
        <w:gridCol w:w="354"/>
        <w:gridCol w:w="8295"/>
      </w:tblGrid>
      <w:tr w:rsidR="00472F0A" w14:paraId="36CC841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80"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320"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80"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320"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 network itself does not know whether a </w:t>
            </w:r>
            <w:proofErr w:type="spellStart"/>
            <w:r>
              <w:rPr>
                <w:rFonts w:ascii="Arial" w:eastAsia="SimSun" w:hAnsi="Arial" w:cs="Arial" w:hint="eastAsia"/>
                <w:szCs w:val="20"/>
              </w:rPr>
              <w:t>neighbour</w:t>
            </w:r>
            <w:proofErr w:type="spellEnd"/>
            <w:r>
              <w:rPr>
                <w:rFonts w:ascii="Arial" w:eastAsia="SimSun" w:hAnsi="Arial" w:cs="Arial" w:hint="eastAsia"/>
                <w:szCs w:val="20"/>
              </w:rPr>
              <w:t xml:space="preserve"> node is synced with him or not.</w:t>
            </w:r>
          </w:p>
          <w:p w14:paraId="15132B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we can simply assume they are not synced.</w:t>
            </w:r>
          </w:p>
        </w:tc>
      </w:tr>
      <w:tr w:rsidR="00472F0A" w14:paraId="2D0FBA6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80"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7A5A0E"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80"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80"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80"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No</w:t>
            </w:r>
          </w:p>
        </w:tc>
        <w:tc>
          <w:tcPr>
            <w:tcW w:w="4320"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80"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w:t>
            </w:r>
            <w:proofErr w:type="gramStart"/>
            <w:r>
              <w:rPr>
                <w:rFonts w:ascii="Arial" w:hAnsi="Arial" w:cs="Arial" w:hint="eastAsia"/>
                <w:szCs w:val="20"/>
              </w:rPr>
              <w:t>Since</w:t>
            </w:r>
            <w:proofErr w:type="gramEnd"/>
            <w:r>
              <w:rPr>
                <w:rFonts w:ascii="Arial" w:hAnsi="Arial" w:cs="Arial" w:hint="eastAsia"/>
                <w:szCs w:val="20"/>
              </w:rPr>
              <w:t xml:space="preserv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180"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320"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 xml:space="preserve">gree with Nokia.  </w:t>
            </w:r>
          </w:p>
        </w:tc>
      </w:tr>
      <w:tr w:rsidR="00472F0A" w14:paraId="7144E7D4"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180"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320"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w:t>
            </w:r>
            <w:r w:rsidRPr="00CE2DF9">
              <w:rPr>
                <w:rFonts w:ascii="Arial" w:eastAsia="DengXian"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w:t>
            </w:r>
            <w:r w:rsidRPr="00CE2DF9">
              <w:rPr>
                <w:rFonts w:ascii="Arial" w:eastAsia="DengXian"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180"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t>
            </w:r>
          </w:p>
        </w:tc>
        <w:tc>
          <w:tcPr>
            <w:tcW w:w="4320"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180"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Comment</w:t>
            </w:r>
          </w:p>
        </w:tc>
        <w:tc>
          <w:tcPr>
            <w:tcW w:w="4320"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t>
            </w:r>
            <w:proofErr w:type="gramStart"/>
            <w:r>
              <w:rPr>
                <w:rFonts w:ascii="Arial" w:eastAsia="Malgun Gothic" w:hAnsi="Arial" w:cs="Arial" w:hint="eastAsia"/>
                <w:szCs w:val="20"/>
              </w:rPr>
              <w:t>whether or not</w:t>
            </w:r>
            <w:proofErr w:type="gramEnd"/>
            <w:r>
              <w:rPr>
                <w:rFonts w:ascii="Arial" w:eastAsia="Malgun Gothic" w:hAnsi="Arial" w:cs="Arial" w:hint="eastAsia"/>
                <w:szCs w:val="20"/>
              </w:rPr>
              <w:t xml:space="preserve">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How does </w:t>
            </w:r>
            <w:proofErr w:type="spellStart"/>
            <w:r>
              <w:rPr>
                <w:rFonts w:ascii="Arial" w:eastAsia="Malgun Gothic" w:hAnsi="Arial" w:cs="Arial"/>
                <w:szCs w:val="20"/>
              </w:rPr>
              <w:t>gNB</w:t>
            </w:r>
            <w:proofErr w:type="spellEnd"/>
            <w:r>
              <w:rPr>
                <w:rFonts w:ascii="Arial" w:eastAsia="Malgun Gothic" w:hAnsi="Arial" w:cs="Arial"/>
                <w:szCs w:val="20"/>
              </w:rPr>
              <w:t xml:space="preserve"> know that UE reselects to/from a cell?</w:t>
            </w:r>
          </w:p>
          <w:p w14:paraId="735FEB64" w14:textId="6EE70D2E"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rPr>
              <w:t xml:space="preserve">How does </w:t>
            </w:r>
            <w:proofErr w:type="spellStart"/>
            <w:r>
              <w:rPr>
                <w:rFonts w:ascii="Arial" w:eastAsia="Malgun Gothic" w:hAnsi="Arial" w:cs="Arial"/>
                <w:szCs w:val="20"/>
              </w:rPr>
              <w:t>gNB</w:t>
            </w:r>
            <w:proofErr w:type="spellEnd"/>
            <w:r>
              <w:rPr>
                <w:rFonts w:ascii="Arial" w:eastAsia="Malgun Gothic" w:hAnsi="Arial" w:cs="Arial"/>
                <w:szCs w:val="20"/>
              </w:rPr>
              <w:t xml:space="preserve"> send the indication explicitly to the RRC INACTIVE UE?</w:t>
            </w:r>
          </w:p>
        </w:tc>
      </w:tr>
      <w:tr w:rsidR="001A14D6" w14:paraId="474D15F0"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180"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w:t>
            </w:r>
          </w:p>
        </w:tc>
        <w:tc>
          <w:tcPr>
            <w:tcW w:w="4320"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bl>
    <w:p w14:paraId="7B7E94CA" w14:textId="77777777" w:rsidR="00472F0A" w:rsidRDefault="00472F0A"/>
    <w:p w14:paraId="421F156D" w14:textId="77777777" w:rsidR="00472F0A" w:rsidRDefault="00CE2DF9">
      <w:pPr>
        <w:pStyle w:val="Heading2"/>
        <w:ind w:left="426" w:hanging="426"/>
        <w:rPr>
          <w:lang w:val="en-US" w:eastAsia="zh-CN"/>
        </w:rPr>
      </w:pPr>
      <w:r>
        <w:rPr>
          <w:lang w:val="en-US" w:eastAsia="zh-CN"/>
        </w:rPr>
        <w:t>Others</w:t>
      </w:r>
    </w:p>
    <w:p w14:paraId="3D85BCCE" w14:textId="77777777" w:rsidR="00472F0A" w:rsidRDefault="00CE2DF9">
      <w:pPr>
        <w:pStyle w:val="Heading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84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61"/>
        <w:gridCol w:w="15624"/>
      </w:tblGrid>
      <w:tr w:rsidR="00472F0A" w14:paraId="40D7B8AA"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797"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DengXian" w:hAnsi="Arial" w:cs="Arial"/>
                <w:szCs w:val="20"/>
                <w:lang w:val="zh-CN"/>
              </w:rPr>
            </w:pPr>
            <w:ins w:id="17"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797"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adjustRightInd w:val="0"/>
              <w:spacing w:after="180"/>
              <w:textAlignment w:val="baseline"/>
              <w:rPr>
                <w:rFonts w:ascii="Arial" w:eastAsia="DengXian" w:hAnsi="Arial" w:cs="Arial"/>
                <w:szCs w:val="20"/>
              </w:rPr>
            </w:pPr>
            <w:ins w:id="18" w:author="vivo (Stephen)" w:date="2023-03-20T16:51:00Z">
              <w:r>
                <w:rPr>
                  <w:rFonts w:ascii="Arial" w:eastAsia="DengXian" w:hAnsi="Arial" w:cs="Arial"/>
                  <w:szCs w:val="20"/>
                </w:rPr>
                <w:t xml:space="preserve">Whether PDSCH </w:t>
              </w:r>
              <w:proofErr w:type="spellStart"/>
              <w:r>
                <w:rPr>
                  <w:rFonts w:ascii="Arial" w:eastAsia="DengXian" w:hAnsi="Arial" w:cs="Arial"/>
                  <w:szCs w:val="20"/>
                </w:rPr>
                <w:t>aggregatiopn</w:t>
              </w:r>
              <w:proofErr w:type="spellEnd"/>
              <w:r>
                <w:rPr>
                  <w:rFonts w:ascii="Arial" w:eastAsia="DengXian" w:hAnsi="Arial" w:cs="Arial"/>
                  <w:szCs w:val="20"/>
                </w:rPr>
                <w:t xml:space="preserve"> is </w:t>
              </w:r>
              <w:proofErr w:type="spellStart"/>
              <w:r>
                <w:rPr>
                  <w:rFonts w:ascii="Arial" w:eastAsia="DengXian" w:hAnsi="Arial" w:cs="Arial"/>
                  <w:szCs w:val="20"/>
                </w:rPr>
                <w:t>supporte</w:t>
              </w:r>
            </w:ins>
            <w:proofErr w:type="spellEnd"/>
            <w:ins w:id="19" w:author="vivo (Stephen)" w:date="2023-03-20T16:53:00Z">
              <w:r>
                <w:rPr>
                  <w:rFonts w:ascii="Arial" w:eastAsia="DengXian" w:hAnsi="Arial" w:cs="Arial"/>
                  <w:szCs w:val="20"/>
                </w:rPr>
                <w:t xml:space="preserve"> (HARQ related)</w:t>
              </w:r>
            </w:ins>
            <w:ins w:id="20" w:author="vivo (Stephen)" w:date="2023-03-20T16:51:00Z">
              <w:r>
                <w:rPr>
                  <w:rFonts w:ascii="Arial" w:eastAsia="DengXian" w:hAnsi="Arial" w:cs="Arial"/>
                  <w:szCs w:val="20"/>
                </w:rPr>
                <w:t>?</w:t>
              </w:r>
            </w:ins>
          </w:p>
          <w:p w14:paraId="785731EB" w14:textId="77777777" w:rsidR="001A14D6" w:rsidRPr="00CD5103" w:rsidRDefault="001A14D6" w:rsidP="001A14D6">
            <w:pPr>
              <w:overflowPunct w:val="0"/>
              <w:autoSpaceDE w:val="0"/>
              <w:autoSpaceDN w:val="0"/>
              <w:adjustRightInd w:val="0"/>
              <w:spacing w:after="180"/>
              <w:ind w:left="360"/>
              <w:textAlignment w:val="baseline"/>
              <w:rPr>
                <w:rFonts w:ascii="Arial" w:eastAsia="DengXian" w:hAnsi="Arial" w:cs="Arial"/>
                <w:sz w:val="20"/>
                <w:szCs w:val="20"/>
              </w:rPr>
            </w:pPr>
            <w:r>
              <w:rPr>
                <w:rFonts w:ascii="Arial" w:eastAsia="DengXian"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adjustRightInd w:val="0"/>
              <w:spacing w:after="180"/>
              <w:textAlignment w:val="baseline"/>
              <w:rPr>
                <w:rFonts w:ascii="Arial" w:eastAsia="DengXian" w:hAnsi="Arial" w:cs="Arial"/>
                <w:sz w:val="16"/>
                <w:szCs w:val="20"/>
              </w:rPr>
            </w:pPr>
            <w:ins w:id="21" w:author="vivo (Stephen)" w:date="2023-03-20T16:52:00Z">
              <w:r>
                <w:rPr>
                  <w:rFonts w:ascii="Arial" w:eastAsia="DengXian" w:hAnsi="Arial" w:cs="Arial"/>
                  <w:szCs w:val="20"/>
                </w:rPr>
                <w:t>Whether separate CSS for R18 multicast MCCH</w:t>
              </w:r>
              <w:r>
                <w:rPr>
                  <w:rFonts w:ascii="Arial" w:eastAsia="DengXian" w:hAnsi="Arial" w:cs="Arial" w:hint="eastAsia"/>
                  <w:szCs w:val="20"/>
                </w:rPr>
                <w:t>/</w:t>
              </w:r>
              <w:r>
                <w:rPr>
                  <w:rFonts w:ascii="Arial" w:eastAsia="DengXian" w:hAnsi="Arial" w:cs="Arial"/>
                  <w:szCs w:val="20"/>
                </w:rPr>
                <w:t>MTCH is supported</w:t>
              </w:r>
            </w:ins>
            <w:ins w:id="22" w:author="vivo (Stephen)" w:date="2023-03-20T16:53:00Z">
              <w:r>
                <w:rPr>
                  <w:rFonts w:ascii="Arial" w:eastAsia="DengXian" w:hAnsi="Arial" w:cs="Arial"/>
                  <w:szCs w:val="20"/>
                </w:rPr>
                <w:t xml:space="preserve"> (CFR configuration related)</w:t>
              </w:r>
            </w:ins>
            <w:ins w:id="23" w:author="vivo (Stephen)" w:date="2023-03-20T16:52:00Z">
              <w:r>
                <w:rPr>
                  <w:rFonts w:ascii="Arial" w:eastAsia="DengXian" w:hAnsi="Arial" w:cs="Arial"/>
                  <w:szCs w:val="20"/>
                </w:rPr>
                <w:t xml:space="preserve">? </w:t>
              </w:r>
            </w:ins>
          </w:p>
          <w:p w14:paraId="7A32BAB6" w14:textId="1B68E928" w:rsidR="001A14D6" w:rsidRDefault="001A14D6" w:rsidP="001A14D6">
            <w:pPr>
              <w:overflowPunct w:val="0"/>
              <w:adjustRightInd w:val="0"/>
              <w:spacing w:after="180"/>
              <w:ind w:left="360"/>
              <w:textAlignment w:val="baseline"/>
              <w:rPr>
                <w:rFonts w:ascii="Arial" w:eastAsia="DengXian" w:hAnsi="Arial" w:cs="Arial"/>
                <w:sz w:val="16"/>
                <w:szCs w:val="20"/>
              </w:rPr>
            </w:pPr>
            <w:r>
              <w:rPr>
                <w:rFonts w:ascii="Arial" w:eastAsia="DengXian" w:hAnsi="Arial" w:cs="Arial"/>
                <w:sz w:val="20"/>
                <w:szCs w:val="20"/>
              </w:rPr>
              <w:t>[QC] This is related to DCI formats. So, can be discussed in detail later. Our initial view is type-3 CSS (same as in CONN) should be used in INACTIVE.</w:t>
            </w:r>
          </w:p>
        </w:tc>
      </w:tr>
      <w:tr w:rsidR="00472F0A" w14:paraId="2DDFD4F3"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797"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how is PDCP initialized may be worth some further check.</w:t>
            </w:r>
          </w:p>
        </w:tc>
      </w:tr>
      <w:tr w:rsidR="00472F0A" w14:paraId="609174C6"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797"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DengXian" w:hAnsi="Arial" w:cs="Arial"/>
                <w:szCs w:val="20"/>
                <w:lang w:val="zh-CN"/>
              </w:rPr>
            </w:pPr>
            <w:r>
              <w:rPr>
                <w:rFonts w:ascii="Arial" w:eastAsia="DengXian" w:hAnsi="Arial" w:cs="Arial"/>
                <w:szCs w:val="20"/>
              </w:rPr>
              <w:t>Whether PDSCH aggregation is supported (HARQ related)? A Rel-17 UE may be configured to receive</w:t>
            </w:r>
            <w:r>
              <w:rPr>
                <w:rFonts w:ascii="Arial" w:eastAsia="DengXian" w:hAnsi="Arial" w:cs="Arial" w:hint="eastAsia"/>
                <w:szCs w:val="20"/>
              </w:rPr>
              <w:t xml:space="preserve"> </w:t>
            </w:r>
            <w:r>
              <w:rPr>
                <w:rFonts w:ascii="Arial" w:eastAsia="DengXian" w:hAnsi="Arial" w:cs="Arial"/>
                <w:szCs w:val="20"/>
              </w:rPr>
              <w:t xml:space="preserve">blind repetitions via RRC </w:t>
            </w:r>
            <w:proofErr w:type="spellStart"/>
            <w:r>
              <w:rPr>
                <w:rFonts w:ascii="Arial" w:eastAsia="DengXian" w:hAnsi="Arial" w:cs="Arial"/>
                <w:szCs w:val="20"/>
              </w:rPr>
              <w:t>signalling</w:t>
            </w:r>
            <w:proofErr w:type="spellEnd"/>
            <w:r>
              <w:rPr>
                <w:rFonts w:ascii="Arial" w:eastAsia="DengXian" w:hAnsi="Arial" w:cs="Arial"/>
                <w:szCs w:val="20"/>
              </w:rPr>
              <w:t xml:space="preserve">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1A14D6" w14:paraId="0648CE28"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w:t>
            </w:r>
          </w:p>
        </w:tc>
        <w:tc>
          <w:tcPr>
            <w:tcW w:w="4797"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A14D6">
        <w:trPr>
          <w:trHeight w:val="238"/>
          <w:jc w:val="center"/>
        </w:trPr>
        <w:tc>
          <w:tcPr>
            <w:tcW w:w="203"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adjustRightInd w:val="0"/>
              <w:spacing w:after="180"/>
              <w:textAlignment w:val="baseline"/>
              <w:rPr>
                <w:rFonts w:ascii="Arial" w:hAnsi="Arial" w:cs="Arial"/>
                <w:szCs w:val="20"/>
              </w:rPr>
            </w:pPr>
          </w:p>
        </w:tc>
        <w:tc>
          <w:tcPr>
            <w:tcW w:w="4797"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Heading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Heading1"/>
        <w:jc w:val="both"/>
      </w:pPr>
      <w:r>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 xml:space="preserve">ZTE, </w:t>
      </w:r>
      <w:proofErr w:type="spellStart"/>
      <w:r>
        <w:rPr>
          <w:rFonts w:ascii="Arial" w:hAnsi="Arial" w:cs="Arial"/>
          <w:szCs w:val="20"/>
        </w:rPr>
        <w:t>Sanechips</w:t>
      </w:r>
      <w:proofErr w:type="spellEnd"/>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 xml:space="preserve">Discussion on notification for RRC_INACTIVE multicast reception </w:t>
      </w:r>
      <w:proofErr w:type="spellStart"/>
      <w:r>
        <w:rPr>
          <w:rFonts w:ascii="Arial" w:hAnsi="Arial" w:cs="Arial"/>
          <w:szCs w:val="20"/>
        </w:rPr>
        <w:t>Ues</w:t>
      </w:r>
      <w:proofErr w:type="spellEnd"/>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4" w:name="_Hlt129873460"/>
      <w:r>
        <w:rPr>
          <w:rFonts w:ascii="Arial" w:hAnsi="Arial" w:cs="Arial" w:hint="eastAsia"/>
          <w:szCs w:val="20"/>
        </w:rPr>
        <w:t>[</w:t>
      </w:r>
      <w:r>
        <w:rPr>
          <w:rFonts w:ascii="Arial" w:hAnsi="Arial" w:cs="Arial"/>
          <w:szCs w:val="20"/>
        </w:rPr>
        <w:t>17] R2-2301587</w:t>
      </w:r>
      <w:bookmarkEnd w:id="24"/>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5" w:name="OLE_LINK5"/>
      <w:bookmarkStart w:id="26" w:name="OLE_LINK6"/>
      <w:r>
        <w:rPr>
          <w:rFonts w:ascii="Arial" w:hAnsi="Arial" w:cs="Arial" w:hint="eastAsia"/>
          <w:szCs w:val="20"/>
        </w:rPr>
        <w:t>[</w:t>
      </w:r>
      <w:r>
        <w:rPr>
          <w:rFonts w:ascii="Arial" w:hAnsi="Arial" w:cs="Arial"/>
          <w:szCs w:val="20"/>
        </w:rPr>
        <w:t>18] R2-2301038</w:t>
      </w:r>
      <w:bookmarkEnd w:id="25"/>
      <w:bookmarkEnd w:id="26"/>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180EC4A7" w14:textId="77777777" w:rsidR="00472F0A" w:rsidRDefault="00CE2DF9">
      <w:pPr>
        <w:pStyle w:val="Heading1"/>
        <w:jc w:val="both"/>
      </w:pPr>
      <w:r>
        <w:t>Annex: RAN2 Agreements</w:t>
      </w:r>
    </w:p>
    <w:p w14:paraId="099B01B4" w14:textId="77777777" w:rsidR="00472F0A" w:rsidRDefault="00CE2DF9">
      <w:pPr>
        <w:pStyle w:val="Heading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 xml:space="preserve">Serving cell will not provide the PTM configuration of </w:t>
            </w:r>
            <w:proofErr w:type="spellStart"/>
            <w:r>
              <w:rPr>
                <w:szCs w:val="20"/>
              </w:rPr>
              <w:t>neighbour</w:t>
            </w:r>
            <w:proofErr w:type="spellEnd"/>
            <w:r>
              <w:rPr>
                <w:szCs w:val="20"/>
              </w:rPr>
              <w:t xml:space="preserve"> cells from other </w:t>
            </w:r>
            <w:proofErr w:type="spellStart"/>
            <w:r>
              <w:rPr>
                <w:szCs w:val="20"/>
              </w:rPr>
              <w:t>gNBs</w:t>
            </w:r>
            <w:proofErr w:type="spellEnd"/>
            <w:r>
              <w:rPr>
                <w:szCs w:val="20"/>
              </w:rPr>
              <w:t>.</w:t>
            </w:r>
          </w:p>
          <w:p w14:paraId="2D8DD59E" w14:textId="77777777" w:rsidR="00472F0A" w:rsidRDefault="00CE2DF9">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w:t>
            </w:r>
            <w:proofErr w:type="gramStart"/>
            <w:r>
              <w:rPr>
                <w:szCs w:val="20"/>
              </w:rPr>
              <w:t>e.g.</w:t>
            </w:r>
            <w:proofErr w:type="gramEnd"/>
            <w:r>
              <w:rPr>
                <w:szCs w:val="20"/>
              </w:rPr>
              <w:t xml:space="preserve"> 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Heading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 xml:space="preserve">When NW configures UE to continue the multicast reception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w:t>
            </w:r>
            <w:proofErr w:type="spellStart"/>
            <w:r>
              <w:rPr>
                <w:b/>
                <w:szCs w:val="20"/>
              </w:rPr>
              <w:t>gNB</w:t>
            </w:r>
            <w:proofErr w:type="spellEnd"/>
            <w:r>
              <w:rPr>
                <w:b/>
                <w:szCs w:val="20"/>
              </w:rPr>
              <w:t xml:space="preserve">.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 xml:space="preserve">FFS whether MCCH configuration is initially provided to the UE via dedicated </w:t>
            </w:r>
            <w:proofErr w:type="spellStart"/>
            <w:r>
              <w:rPr>
                <w:b/>
                <w:szCs w:val="20"/>
              </w:rPr>
              <w:t>signalling</w:t>
            </w:r>
            <w:proofErr w:type="spellEnd"/>
            <w:r>
              <w:rPr>
                <w:b/>
                <w:szCs w:val="20"/>
              </w:rPr>
              <w:t>.</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Heading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 xml:space="preserve">(1-b) The RRC message for this includes </w:t>
            </w:r>
            <w:proofErr w:type="spellStart"/>
            <w:r>
              <w:t>RRCReconfiguration</w:t>
            </w:r>
            <w:proofErr w:type="spellEnd"/>
            <w:r>
              <w:t xml:space="preserve"> and/or </w:t>
            </w:r>
            <w:proofErr w:type="spellStart"/>
            <w:r>
              <w:t>RRCRelease</w:t>
            </w:r>
            <w:proofErr w:type="spellEnd"/>
            <w:r>
              <w:t xml:space="preserve"> and/or </w:t>
            </w:r>
            <w:proofErr w:type="spellStart"/>
            <w:r>
              <w:t>RRCResume</w:t>
            </w:r>
            <w:proofErr w:type="spellEnd"/>
            <w:r>
              <w:t xml:space="preserv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proofErr w:type="gramStart"/>
            <w:r>
              <w:t>signalling</w:t>
            </w:r>
            <w:proofErr w:type="spellEnd"/>
            <w:proofErr w:type="gramEnd"/>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w:t>
            </w:r>
            <w:proofErr w:type="gramStart"/>
            <w:r>
              <w:t>e.g.</w:t>
            </w:r>
            <w:proofErr w:type="gramEnd"/>
            <w:r>
              <w:t xml:space="preserve"> via MCCH DCI) and obtains the updated configurations via MCCH.</w:t>
            </w:r>
          </w:p>
          <w:p w14:paraId="1170F7D5" w14:textId="77777777" w:rsidR="00472F0A" w:rsidRDefault="00CE2DF9">
            <w:pPr>
              <w:pStyle w:val="Agreement"/>
              <w:tabs>
                <w:tab w:val="clear" w:pos="3819"/>
                <w:tab w:val="left" w:pos="1619"/>
              </w:tabs>
              <w:ind w:left="1619"/>
            </w:pPr>
            <w:r>
              <w:t xml:space="preserve">Dedicated RRC </w:t>
            </w:r>
            <w:proofErr w:type="spellStart"/>
            <w:r>
              <w:t>signalling</w:t>
            </w:r>
            <w:proofErr w:type="spellEnd"/>
            <w:r>
              <w:t xml:space="preserve">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 xml:space="preserve">FFS whether and how to solve the issue in </w:t>
            </w:r>
            <w:proofErr w:type="spellStart"/>
            <w:r>
              <w:t>signalling</w:t>
            </w:r>
            <w:proofErr w:type="spellEnd"/>
            <w:r>
              <w:t xml:space="preserve">/system load when </w:t>
            </w:r>
            <w:proofErr w:type="gramStart"/>
            <w:r>
              <w:t>a large number of</w:t>
            </w:r>
            <w:proofErr w:type="gramEnd"/>
            <w:r>
              <w:t xml:space="preserve">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361812BA" w14:textId="77777777" w:rsidR="00472F0A" w:rsidRDefault="00CE2DF9">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 xml:space="preserve">In </w:t>
            </w:r>
            <w:proofErr w:type="spellStart"/>
            <w:r>
              <w:t>MBSInterestIndication</w:t>
            </w:r>
            <w:proofErr w:type="spellEnd"/>
            <w:r>
              <w:t xml:space="preserve">, for a broadcast service that the UE is receiving or is interested to receive, at least the following information can be </w:t>
            </w:r>
            <w:proofErr w:type="spellStart"/>
            <w:r>
              <w:t>signalled</w:t>
            </w:r>
            <w:proofErr w:type="spellEnd"/>
            <w:r>
              <w:t>: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Heading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w:t>
            </w:r>
            <w:proofErr w:type="gramStart"/>
            <w:r>
              <w:rPr>
                <w:b/>
                <w:szCs w:val="20"/>
              </w:rPr>
              <w:t>e.g.</w:t>
            </w:r>
            <w:proofErr w:type="gramEnd"/>
            <w:r>
              <w:rPr>
                <w:b/>
                <w:szCs w:val="20"/>
              </w:rPr>
              <w:t xml:space="preserve">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 xml:space="preserve">It is up to </w:t>
            </w:r>
            <w:proofErr w:type="spellStart"/>
            <w:r>
              <w:rPr>
                <w:szCs w:val="20"/>
              </w:rPr>
              <w:t>gNB</w:t>
            </w:r>
            <w:proofErr w:type="spellEnd"/>
            <w:r>
              <w:rPr>
                <w:szCs w:val="20"/>
              </w:rPr>
              <w:t xml:space="preserve"> to decide whether a multicast session may be received by UE(s) in INACTIVE. FFS what information </w:t>
            </w:r>
            <w:proofErr w:type="spellStart"/>
            <w:r>
              <w:rPr>
                <w:szCs w:val="20"/>
              </w:rPr>
              <w:t>gNB</w:t>
            </w:r>
            <w:proofErr w:type="spellEnd"/>
            <w:r>
              <w:rPr>
                <w:szCs w:val="20"/>
              </w:rPr>
              <w:t xml:space="preserve">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 xml:space="preserve">Option 1: Dedicated </w:t>
            </w:r>
            <w:proofErr w:type="spellStart"/>
            <w:r>
              <w:rPr>
                <w:szCs w:val="20"/>
              </w:rPr>
              <w:t>signalling</w:t>
            </w:r>
            <w:proofErr w:type="spellEnd"/>
          </w:p>
          <w:p w14:paraId="5B723A8D" w14:textId="77777777" w:rsidR="00472F0A" w:rsidRDefault="00CE2DF9">
            <w:pPr>
              <w:pStyle w:val="Agreement"/>
              <w:numPr>
                <w:ilvl w:val="0"/>
                <w:numId w:val="0"/>
              </w:numPr>
              <w:ind w:left="1619"/>
              <w:rPr>
                <w:szCs w:val="20"/>
              </w:rPr>
            </w:pPr>
            <w:r>
              <w:rPr>
                <w:szCs w:val="20"/>
              </w:rPr>
              <w:t>Option 2: Solution based on SIB+</w:t>
            </w:r>
            <w:proofErr w:type="gramStart"/>
            <w:r>
              <w:rPr>
                <w:szCs w:val="20"/>
              </w:rPr>
              <w:t>MCCH</w:t>
            </w:r>
            <w:proofErr w:type="gramEnd"/>
          </w:p>
          <w:p w14:paraId="483D0964" w14:textId="77777777" w:rsidR="00472F0A" w:rsidRDefault="00CE2DF9">
            <w:pPr>
              <w:pStyle w:val="Agreement"/>
              <w:numPr>
                <w:ilvl w:val="0"/>
                <w:numId w:val="0"/>
              </w:numPr>
              <w:ind w:left="1619"/>
              <w:rPr>
                <w:szCs w:val="20"/>
              </w:rPr>
            </w:pPr>
            <w:r>
              <w:rPr>
                <w:szCs w:val="20"/>
              </w:rPr>
              <w:t xml:space="preserve">We do not preclude some “mix” of the </w:t>
            </w:r>
            <w:proofErr w:type="gramStart"/>
            <w:r>
              <w:rPr>
                <w:szCs w:val="20"/>
              </w:rPr>
              <w:t>options</w:t>
            </w:r>
            <w:proofErr w:type="gramEnd"/>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w:t>
            </w:r>
            <w:proofErr w:type="gramStart"/>
            <w:r>
              <w:rPr>
                <w:szCs w:val="20"/>
              </w:rPr>
              <w:t>i.e.</w:t>
            </w:r>
            <w:proofErr w:type="gramEnd"/>
            <w:r>
              <w:rPr>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w:t>
            </w:r>
            <w:proofErr w:type="gramStart"/>
            <w:r>
              <w:t>i.e.</w:t>
            </w:r>
            <w:proofErr w:type="gramEnd"/>
            <w:r>
              <w:t xml:space="preserv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163E" w14:textId="77777777" w:rsidR="0069124B" w:rsidRDefault="0069124B" w:rsidP="002C61FE">
      <w:r>
        <w:separator/>
      </w:r>
    </w:p>
  </w:endnote>
  <w:endnote w:type="continuationSeparator" w:id="0">
    <w:p w14:paraId="2D11D827" w14:textId="77777777" w:rsidR="0069124B" w:rsidRDefault="0069124B"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MS Mincho">
    <w:altName w:val="MS Mincho"/>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425D" w14:textId="77777777" w:rsidR="0069124B" w:rsidRDefault="0069124B" w:rsidP="002C61FE">
      <w:r>
        <w:separator/>
      </w:r>
    </w:p>
  </w:footnote>
  <w:footnote w:type="continuationSeparator" w:id="0">
    <w:p w14:paraId="0F27171C" w14:textId="77777777" w:rsidR="0069124B" w:rsidRDefault="0069124B"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434" w:hanging="576"/>
      </w:p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971547">
    <w:abstractNumId w:val="2"/>
  </w:num>
  <w:num w:numId="2" w16cid:durableId="1932619454">
    <w:abstractNumId w:val="5"/>
  </w:num>
  <w:num w:numId="3" w16cid:durableId="1804422993">
    <w:abstractNumId w:val="11"/>
  </w:num>
  <w:num w:numId="4" w16cid:durableId="1072890989">
    <w:abstractNumId w:val="4"/>
  </w:num>
  <w:num w:numId="5" w16cid:durableId="542402726">
    <w:abstractNumId w:val="12"/>
  </w:num>
  <w:num w:numId="6" w16cid:durableId="823086460">
    <w:abstractNumId w:val="3"/>
  </w:num>
  <w:num w:numId="7" w16cid:durableId="463960506">
    <w:abstractNumId w:val="8"/>
  </w:num>
  <w:num w:numId="8" w16cid:durableId="1432705118">
    <w:abstractNumId w:val="9"/>
  </w:num>
  <w:num w:numId="9" w16cid:durableId="2127194850">
    <w:abstractNumId w:val="0"/>
  </w:num>
  <w:num w:numId="10" w16cid:durableId="1979874191">
    <w:abstractNumId w:val="10"/>
  </w:num>
  <w:num w:numId="11" w16cid:durableId="1320311130">
    <w:abstractNumId w:val="6"/>
  </w:num>
  <w:num w:numId="12" w16cid:durableId="191190297">
    <w:abstractNumId w:val="1"/>
  </w:num>
  <w:num w:numId="13" w16cid:durableId="5463380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AC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40A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AC9"/>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odyTextChar">
    <w:name w:val="Body Text Char"/>
    <w:link w:val="BodyText"/>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ahoma" w:eastAsia="Microsoft YaHei" w:hAnsi="Tahoma"/>
      <w:sz w:val="22"/>
      <w:szCs w:val="22"/>
    </w:rPr>
  </w:style>
  <w:style w:type="paragraph" w:styleId="ListParagraph">
    <w:name w:val="List Paragraph"/>
    <w:basedOn w:val="Normal"/>
    <w:link w:val="ListParagraphChar"/>
    <w:uiPriority w:val="34"/>
    <w:qFormat/>
    <w:pPr>
      <w:adjustRightInd w:val="0"/>
      <w:snapToGrid w:val="0"/>
      <w:spacing w:after="200"/>
      <w:ind w:firstLineChars="200" w:firstLine="420"/>
    </w:pPr>
    <w:rPr>
      <w:rFonts w:ascii="Tahoma" w:eastAsia="Microsoft YaHei"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Normal"/>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CaptionChar">
    <w:name w:val="Caption Char"/>
    <w:link w:val="Caption"/>
    <w:rPr>
      <w:rFonts w:ascii="Times New Roman" w:hAnsi="Times New Roman"/>
      <w:b/>
    </w:rPr>
  </w:style>
  <w:style w:type="character" w:customStyle="1" w:styleId="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Normal"/>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Normal"/>
    <w:link w:val="B1Char1"/>
    <w:qFormat/>
    <w:pPr>
      <w:ind w:left="568" w:hanging="284"/>
    </w:p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Normal"/>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HeaderChar">
    <w:name w:val="Header Char"/>
    <w:link w:val="Header"/>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Normal"/>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Normal"/>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Normal"/>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Normal"/>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character" w:customStyle="1" w:styleId="Heading5Char">
    <w:name w:val="Heading 5 Char"/>
    <w:link w:val="Heading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Heading2Char">
    <w:name w:val="Heading 2 Char"/>
    <w:link w:val="Heading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Normal"/>
    <w:link w:val="LightGrid-Accent3Char"/>
    <w:uiPriority w:val="34"/>
    <w:qFormat/>
    <w:pPr>
      <w:overflowPunct w:val="0"/>
      <w:adjustRightInd w:val="0"/>
      <w:spacing w:after="180"/>
      <w:ind w:left="720"/>
      <w:contextualSpacing/>
    </w:pPr>
    <w:rPr>
      <w:szCs w:val="20"/>
    </w:rPr>
  </w:style>
  <w:style w:type="character" w:customStyle="1" w:styleId="Heading3Char">
    <w:name w:val="Heading 3 Char"/>
    <w:link w:val="Heading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Normal"/>
    <w:pPr>
      <w:keepLines/>
      <w:ind w:left="1702" w:hanging="1418"/>
    </w:pPr>
  </w:style>
  <w:style w:type="paragraph" w:customStyle="1" w:styleId="TT">
    <w:name w:val="TT"/>
    <w:basedOn w:val="Heading1"/>
    <w:next w:val="Normal"/>
    <w:qFormat/>
    <w:pPr>
      <w:outlineLvl w:val="9"/>
    </w:pPr>
  </w:style>
  <w:style w:type="paragraph" w:customStyle="1" w:styleId="FP">
    <w:name w:val="FP"/>
    <w:basedOn w:val="Normal"/>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0">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Normal"/>
    <w:qFormat/>
    <w:pPr>
      <w:spacing w:after="220"/>
    </w:pPr>
    <w:rPr>
      <w:rFonts w:ascii="Arial" w:hAnsi="Arial"/>
    </w:rPr>
  </w:style>
  <w:style w:type="paragraph" w:customStyle="1" w:styleId="MediumGrid1-Accent21">
    <w:name w:val="Medium Grid 1 - Accent 21"/>
    <w:basedOn w:val="Normal"/>
    <w:uiPriority w:val="34"/>
    <w:qFormat/>
    <w:pPr>
      <w:overflowPunct w:val="0"/>
      <w:adjustRightInd w:val="0"/>
      <w:spacing w:after="180"/>
      <w:ind w:left="720"/>
      <w:contextualSpacing/>
    </w:pPr>
    <w:rPr>
      <w:rFonts w:eastAsia="SimSun"/>
      <w:szCs w:val="20"/>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p1">
    <w:name w:val="p1"/>
    <w:basedOn w:val="Normal"/>
    <w:rPr>
      <w:rFonts w:ascii="Arial" w:eastAsia="MS Mincho" w:hAnsi="Arial" w:cs="Arial"/>
      <w:sz w:val="18"/>
      <w:szCs w:val="18"/>
    </w:rPr>
  </w:style>
  <w:style w:type="paragraph" w:customStyle="1" w:styleId="ColorfulShading-Accent31">
    <w:name w:val="Colorful Shading - Accent 31"/>
    <w:basedOn w:val="Normal"/>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table" w:customStyle="1" w:styleId="TableGrid1">
    <w:name w:val="Table Grid1"/>
    <w:basedOn w:val="TableNormal"/>
    <w:uiPriority w:val="39"/>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他1"/>
    <w:uiPriority w:val="99"/>
    <w:unhideWhenUsed/>
    <w:qFormat/>
    <w:rPr>
      <w:color w:val="2B579A"/>
      <w:shd w:val="clear" w:color="auto" w:fill="E1DFDD"/>
    </w:rPr>
  </w:style>
  <w:style w:type="paragraph" w:customStyle="1" w:styleId="Observation">
    <w:name w:val="Observation"/>
    <w:basedOn w:val="Normal"/>
    <w:next w:val="Normal"/>
    <w:link w:val="ObservationChar"/>
    <w:autoRedefine/>
    <w:qFormat/>
    <w:rsid w:val="00340AC9"/>
    <w:pPr>
      <w:tabs>
        <w:tab w:val="left" w:pos="2160"/>
      </w:tabs>
      <w:spacing w:before="120" w:after="40" w:line="240" w:lineRule="auto"/>
      <w:jc w:val="both"/>
    </w:pPr>
    <w:rPr>
      <w:rFonts w:ascii="Times New Roman" w:hAnsi="Times New Roman"/>
      <w:b/>
    </w:rPr>
  </w:style>
  <w:style w:type="character" w:customStyle="1" w:styleId="ObservationChar">
    <w:name w:val="Observation Char"/>
    <w:basedOn w:val="DefaultParagraphFont"/>
    <w:link w:val="Observation"/>
    <w:rsid w:val="00340AC9"/>
    <w:rPr>
      <w:rFonts w:ascii="Times New Roman" w:eastAsiaTheme="minorHAnsi" w:hAnsi="Times New Roman" w:cstheme="minorBidi"/>
      <w:b/>
      <w:sz w:val="22"/>
      <w:szCs w:val="22"/>
      <w:lang w:eastAsia="en-US"/>
    </w:rPr>
  </w:style>
  <w:style w:type="character" w:styleId="UnresolvedMention">
    <w:name w:val="Unresolved Mention"/>
    <w:basedOn w:val="DefaultParagraphFont"/>
    <w:uiPriority w:val="99"/>
    <w:semiHidden/>
    <w:unhideWhenUsed/>
    <w:rsid w:val="00905247"/>
    <w:rPr>
      <w:color w:val="605E5C"/>
      <w:shd w:val="clear" w:color="auto" w:fill="E1DFDD"/>
    </w:rPr>
  </w:style>
  <w:style w:type="paragraph" w:styleId="Revision">
    <w:name w:val="Revision"/>
    <w:hidden/>
    <w:uiPriority w:val="99"/>
    <w:semiHidden/>
    <w:rsid w:val="009052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8238</Words>
  <Characters>46961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QC (Umesh)</cp:lastModifiedBy>
  <cp:revision>10</cp:revision>
  <cp:lastPrinted>2017-03-03T14:27:00Z</cp:lastPrinted>
  <dcterms:created xsi:type="dcterms:W3CDTF">2023-03-29T08:01:00Z</dcterms:created>
  <dcterms:modified xsi:type="dcterms:W3CDTF">2023-03-29T19:26:00Z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