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BA82" w14:textId="3E347B47" w:rsidR="00717CB8" w:rsidRDefault="002129FB">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w:t>
      </w:r>
      <w:r w:rsidR="007F1B38">
        <w:rPr>
          <w:rFonts w:ascii="Arial" w:eastAsia="Batang" w:hAnsi="Arial"/>
          <w:b/>
          <w:bCs/>
          <w:sz w:val="24"/>
          <w:szCs w:val="24"/>
          <w:lang w:eastAsia="ja-JP"/>
        </w:rPr>
        <w:t>21</w:t>
      </w:r>
      <w:r w:rsidR="007F1B38">
        <w:rPr>
          <w:rFonts w:ascii="DengXian" w:eastAsia="DengXian" w:hAnsi="DengXian" w:hint="eastAsia"/>
          <w:b/>
          <w:bCs/>
          <w:sz w:val="24"/>
          <w:szCs w:val="24"/>
          <w:lang w:eastAsia="zh-CN"/>
        </w:rPr>
        <w:t>bis</w:t>
      </w:r>
      <w:r>
        <w:rPr>
          <w:rFonts w:ascii="Arial" w:eastAsia="Batang" w:hAnsi="Arial"/>
          <w:b/>
          <w:bCs/>
          <w:sz w:val="24"/>
          <w:szCs w:val="24"/>
          <w:lang w:eastAsia="ja-JP"/>
        </w:rPr>
        <w:t>-e</w:t>
      </w:r>
      <w:r>
        <w:rPr>
          <w:rFonts w:ascii="Arial" w:eastAsia="Batang" w:hAnsi="Arial"/>
          <w:b/>
          <w:bCs/>
          <w:sz w:val="24"/>
          <w:szCs w:val="24"/>
          <w:lang w:eastAsia="ja-JP"/>
        </w:rPr>
        <w:tab/>
      </w:r>
      <w:r w:rsidR="00FA01ED" w:rsidRPr="00FA01ED">
        <w:rPr>
          <w:rFonts w:ascii="Arial" w:eastAsia="Batang" w:hAnsi="Arial"/>
          <w:b/>
          <w:bCs/>
          <w:sz w:val="24"/>
          <w:szCs w:val="24"/>
          <w:lang w:eastAsia="ko-KR"/>
        </w:rPr>
        <w:t>R2-2</w:t>
      </w:r>
      <w:r w:rsidR="007F1B38">
        <w:rPr>
          <w:rFonts w:ascii="Arial" w:eastAsia="Batang" w:hAnsi="Arial"/>
          <w:b/>
          <w:bCs/>
          <w:sz w:val="24"/>
          <w:szCs w:val="24"/>
          <w:lang w:eastAsia="ko-KR"/>
        </w:rPr>
        <w:t>3</w:t>
      </w:r>
      <w:r w:rsidR="00FA01ED" w:rsidRPr="00FA01ED">
        <w:rPr>
          <w:rFonts w:ascii="Arial" w:eastAsia="Batang" w:hAnsi="Arial"/>
          <w:b/>
          <w:bCs/>
          <w:sz w:val="24"/>
          <w:szCs w:val="24"/>
          <w:lang w:eastAsia="ko-KR"/>
        </w:rPr>
        <w:t>0</w:t>
      </w:r>
      <w:r w:rsidR="00300762">
        <w:rPr>
          <w:rFonts w:ascii="Arial" w:eastAsia="Batang" w:hAnsi="Arial"/>
          <w:b/>
          <w:bCs/>
          <w:sz w:val="24"/>
          <w:szCs w:val="24"/>
          <w:lang w:eastAsia="ko-KR"/>
        </w:rPr>
        <w:t>xxxx</w:t>
      </w:r>
    </w:p>
    <w:p w14:paraId="6123F7B3" w14:textId="1A591236" w:rsidR="00717CB8" w:rsidRDefault="002129FB">
      <w:pPr>
        <w:spacing w:after="120"/>
        <w:outlineLvl w:val="0"/>
        <w:rPr>
          <w:rFonts w:ascii="Arial" w:eastAsia="MS Mincho" w:hAnsi="Arial"/>
          <w:b/>
          <w:sz w:val="24"/>
          <w:lang w:val="en-US"/>
        </w:rPr>
      </w:pPr>
      <w:r>
        <w:rPr>
          <w:rFonts w:ascii="Arial" w:eastAsia="Malgun Gothic" w:hAnsi="Arial"/>
          <w:b/>
          <w:sz w:val="24"/>
        </w:rPr>
        <w:t xml:space="preserve">Online, </w:t>
      </w:r>
      <w:r w:rsidR="007F1B38" w:rsidRPr="007F1B38">
        <w:rPr>
          <w:rFonts w:ascii="Arial" w:eastAsia="Malgun Gothic" w:hAnsi="Arial"/>
          <w:b/>
          <w:sz w:val="24"/>
        </w:rPr>
        <w:t>April</w:t>
      </w:r>
      <w:r w:rsidR="007F1B38">
        <w:rPr>
          <w:rFonts w:ascii="Arial" w:eastAsia="Malgun Gothic" w:hAnsi="Arial"/>
          <w:b/>
          <w:sz w:val="24"/>
        </w:rPr>
        <w:t xml:space="preserve"> 17</w:t>
      </w:r>
      <w:r w:rsidR="00283566">
        <w:rPr>
          <w:rFonts w:ascii="Arial" w:eastAsia="Malgun Gothic" w:hAnsi="Arial"/>
          <w:b/>
          <w:sz w:val="24"/>
        </w:rPr>
        <w:t xml:space="preserve"> </w:t>
      </w:r>
      <w:r w:rsidR="00C24CD4" w:rsidRPr="00C24CD4">
        <w:rPr>
          <w:rFonts w:ascii="Arial" w:eastAsia="Malgun Gothic" w:hAnsi="Arial"/>
          <w:b/>
          <w:sz w:val="24"/>
        </w:rPr>
        <w:t>-</w:t>
      </w:r>
      <w:r w:rsidR="00283566">
        <w:rPr>
          <w:rFonts w:ascii="Arial" w:eastAsia="Malgun Gothic" w:hAnsi="Arial"/>
          <w:b/>
          <w:sz w:val="24"/>
        </w:rPr>
        <w:t xml:space="preserve"> </w:t>
      </w:r>
      <w:r w:rsidR="007F1B38">
        <w:rPr>
          <w:rFonts w:ascii="Arial" w:eastAsia="Malgun Gothic" w:hAnsi="Arial"/>
          <w:b/>
          <w:sz w:val="24"/>
        </w:rPr>
        <w:t>26</w:t>
      </w:r>
      <w:r w:rsidR="00C24CD4" w:rsidRPr="00C24CD4">
        <w:rPr>
          <w:rFonts w:ascii="Arial" w:eastAsia="Malgun Gothic" w:hAnsi="Arial"/>
          <w:b/>
          <w:sz w:val="24"/>
        </w:rPr>
        <w:t>, 202</w:t>
      </w:r>
      <w:r w:rsidR="007F1B38">
        <w:rPr>
          <w:rFonts w:ascii="Arial" w:eastAsia="Malgun Gothic" w:hAnsi="Arial"/>
          <w:b/>
          <w:sz w:val="24"/>
        </w:rPr>
        <w:t>3</w:t>
      </w:r>
    </w:p>
    <w:p w14:paraId="3BE26C23" w14:textId="77777777" w:rsidR="00717CB8" w:rsidRDefault="00717CB8">
      <w:pPr>
        <w:pStyle w:val="Footer"/>
        <w:ind w:rightChars="-212" w:right="-424"/>
        <w:jc w:val="both"/>
        <w:rPr>
          <w:rFonts w:ascii="Times New Roman" w:eastAsia="SimSun" w:hAnsi="Times New Roman"/>
          <w:b w:val="0"/>
          <w:i w:val="0"/>
          <w:sz w:val="24"/>
          <w:lang w:val="en-US" w:eastAsia="zh-CN"/>
        </w:rPr>
      </w:pPr>
    </w:p>
    <w:p w14:paraId="785B59F2" w14:textId="1911A0AE" w:rsidR="00717CB8" w:rsidRDefault="002129FB">
      <w:r>
        <w:rPr>
          <w:rFonts w:ascii="Arial" w:hAnsi="Arial" w:cs="Arial"/>
          <w:b/>
          <w:sz w:val="22"/>
        </w:rPr>
        <w:t xml:space="preserve">Agenda Item: </w:t>
      </w:r>
      <w:r>
        <w:rPr>
          <w:rFonts w:ascii="Arial" w:hAnsi="Arial" w:cs="Arial"/>
          <w:b/>
          <w:sz w:val="22"/>
        </w:rPr>
        <w:tab/>
        <w:t>5.</w:t>
      </w:r>
      <w:r w:rsidR="00394694">
        <w:rPr>
          <w:rFonts w:ascii="Arial" w:hAnsi="Arial" w:cs="Arial"/>
          <w:b/>
          <w:sz w:val="22"/>
        </w:rPr>
        <w:t>1</w:t>
      </w:r>
      <w:r>
        <w:rPr>
          <w:rFonts w:ascii="Arial" w:hAnsi="Arial" w:cs="Arial"/>
          <w:b/>
          <w:sz w:val="22"/>
        </w:rPr>
        <w:t>.3</w:t>
      </w:r>
      <w:r w:rsidR="00394694">
        <w:rPr>
          <w:rFonts w:ascii="Arial" w:hAnsi="Arial" w:cs="Arial"/>
          <w:b/>
          <w:sz w:val="22"/>
        </w:rPr>
        <w:t>.1</w:t>
      </w:r>
    </w:p>
    <w:p w14:paraId="639693F2" w14:textId="77777777" w:rsidR="00717CB8" w:rsidRDefault="002129FB">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22B68EA5" w14:textId="7FF9A043" w:rsidR="00717CB8" w:rsidRDefault="002129FB">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w:t>
      </w:r>
      <w:r w:rsidR="00E46FB0">
        <w:rPr>
          <w:rFonts w:ascii="Arial" w:hAnsi="Arial" w:cs="Arial"/>
          <w:b/>
          <w:sz w:val="22"/>
          <w:lang w:eastAsia="zh-CN"/>
        </w:rPr>
        <w:t>of</w:t>
      </w:r>
      <w:r w:rsidR="00C44C79">
        <w:rPr>
          <w:rFonts w:ascii="Arial" w:hAnsi="Arial" w:cs="Arial"/>
          <w:b/>
          <w:sz w:val="22"/>
        </w:rPr>
        <w:t xml:space="preserve"> </w:t>
      </w:r>
      <w:r w:rsidR="00C44C79" w:rsidRPr="00C44C79">
        <w:rPr>
          <w:rFonts w:ascii="Arial" w:hAnsi="Arial" w:cs="Arial"/>
          <w:b/>
          <w:sz w:val="22"/>
        </w:rPr>
        <w:t>need code for secondary DRX group</w:t>
      </w:r>
    </w:p>
    <w:p w14:paraId="508B20B7" w14:textId="77777777" w:rsidR="00717CB8" w:rsidRDefault="002129F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0472DEFB" w14:textId="77777777" w:rsidR="00717CB8" w:rsidRDefault="002129FB">
      <w:pPr>
        <w:pStyle w:val="Heading1"/>
        <w:numPr>
          <w:ilvl w:val="0"/>
          <w:numId w:val="10"/>
        </w:numPr>
        <w:rPr>
          <w:rFonts w:eastAsia="SimSun" w:cs="Arial"/>
          <w:lang w:eastAsia="zh-CN"/>
        </w:rPr>
      </w:pPr>
      <w:r>
        <w:rPr>
          <w:rFonts w:eastAsia="SimSun" w:cs="Arial"/>
          <w:lang w:eastAsia="zh-CN"/>
        </w:rPr>
        <w:t>Introduction</w:t>
      </w:r>
    </w:p>
    <w:bookmarkEnd w:id="0"/>
    <w:p w14:paraId="45E0F623" w14:textId="4CDA55C7" w:rsidR="00717CB8" w:rsidRDefault="002129FB">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 xml:space="preserve">his document summarizes the following </w:t>
      </w:r>
      <w:r w:rsidR="00394694" w:rsidRPr="00394694">
        <w:rPr>
          <w:rFonts w:eastAsiaTheme="minorEastAsia" w:hint="eastAsia"/>
          <w:szCs w:val="22"/>
          <w:lang w:val="en-US" w:eastAsia="ja-JP"/>
        </w:rPr>
        <w:t>email</w:t>
      </w:r>
      <w:r w:rsidR="00394694">
        <w:rPr>
          <w:rFonts w:eastAsiaTheme="minorEastAsia"/>
          <w:szCs w:val="22"/>
          <w:lang w:val="en-US" w:eastAsia="ja-JP"/>
        </w:rPr>
        <w:t xml:space="preserve"> </w:t>
      </w:r>
      <w:r>
        <w:rPr>
          <w:rFonts w:eastAsiaTheme="minorEastAsia"/>
          <w:szCs w:val="22"/>
          <w:lang w:val="en-US" w:eastAsia="ja-JP"/>
        </w:rPr>
        <w:t>discussion.</w:t>
      </w:r>
    </w:p>
    <w:p w14:paraId="572550C0" w14:textId="77777777" w:rsidR="00394694" w:rsidRDefault="00394694" w:rsidP="00394694">
      <w:pPr>
        <w:pStyle w:val="EmailDiscussion"/>
        <w:tabs>
          <w:tab w:val="clear" w:pos="1710"/>
          <w:tab w:val="num" w:pos="1619"/>
        </w:tabs>
        <w:spacing w:line="240" w:lineRule="auto"/>
        <w:ind w:left="1619"/>
        <w:jc w:val="left"/>
        <w:rPr>
          <w:lang w:val="fr-FR"/>
        </w:rPr>
      </w:pPr>
      <w:r>
        <w:rPr>
          <w:lang w:val="fr-FR"/>
        </w:rPr>
        <w:t xml:space="preserve">[Post121][041][NR1617] </w:t>
      </w:r>
      <w:r w:rsidRPr="00CB63B4">
        <w:rPr>
          <w:lang w:val="fr-FR"/>
        </w:rPr>
        <w:t>need code for secondary DRX group</w:t>
      </w:r>
      <w:r>
        <w:rPr>
          <w:lang w:val="fr-FR"/>
        </w:rPr>
        <w:t xml:space="preserve"> (Huawei)</w:t>
      </w:r>
    </w:p>
    <w:p w14:paraId="4D97BFA0" w14:textId="77777777" w:rsidR="00394694" w:rsidRDefault="00394694" w:rsidP="00291D0A">
      <w:pPr>
        <w:pStyle w:val="EmailDiscussion2"/>
        <w:spacing w:line="240" w:lineRule="auto"/>
        <w:ind w:left="1622" w:hanging="363"/>
        <w:jc w:val="left"/>
        <w:rPr>
          <w:lang w:val="fr-FR"/>
        </w:rPr>
      </w:pPr>
      <w:r>
        <w:rPr>
          <w:lang w:val="fr-FR"/>
        </w:rPr>
        <w:tab/>
        <w:t xml:space="preserve">Scope: </w:t>
      </w:r>
      <w:r w:rsidRPr="00CE4060">
        <w:rPr>
          <w:lang w:val="fr-FR"/>
        </w:rPr>
        <w:t>Long email discussion to pave the way for agreeable CRs and to allow companies to check (R16, R17)</w:t>
      </w:r>
    </w:p>
    <w:p w14:paraId="519F29DA" w14:textId="77777777" w:rsidR="00394694" w:rsidRDefault="00394694" w:rsidP="00291D0A">
      <w:pPr>
        <w:pStyle w:val="EmailDiscussion2"/>
        <w:spacing w:line="240" w:lineRule="auto"/>
        <w:ind w:left="1622" w:hanging="363"/>
        <w:jc w:val="left"/>
        <w:rPr>
          <w:lang w:val="fr-FR"/>
        </w:rPr>
      </w:pPr>
      <w:r>
        <w:rPr>
          <w:lang w:val="fr-FR"/>
        </w:rPr>
        <w:tab/>
        <w:t>Intended outcome: Report, CRs – agreeable if possible</w:t>
      </w:r>
    </w:p>
    <w:p w14:paraId="58D6971E" w14:textId="491CAF1F" w:rsidR="00717CB8" w:rsidRPr="00291D0A" w:rsidRDefault="00394694" w:rsidP="00291D0A">
      <w:pPr>
        <w:pStyle w:val="EmailDiscussion2"/>
        <w:spacing w:line="240" w:lineRule="auto"/>
        <w:ind w:left="1622" w:hanging="363"/>
        <w:jc w:val="left"/>
        <w:rPr>
          <w:lang w:val="fr-FR"/>
        </w:rPr>
      </w:pPr>
      <w:r>
        <w:rPr>
          <w:lang w:val="fr-FR"/>
        </w:rPr>
        <w:tab/>
        <w:t>Deadline: Long</w:t>
      </w:r>
    </w:p>
    <w:p w14:paraId="3B702DAB" w14:textId="77777777" w:rsidR="00717CB8" w:rsidRDefault="002129FB">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7"/>
      </w:tblGrid>
      <w:tr w:rsidR="00717CB8" w14:paraId="1D6B85DF" w14:textId="77777777" w:rsidTr="00412684">
        <w:tc>
          <w:tcPr>
            <w:tcW w:w="2972" w:type="dxa"/>
            <w:shd w:val="clear" w:color="auto" w:fill="auto"/>
          </w:tcPr>
          <w:p w14:paraId="5994D5CE" w14:textId="5D0E0BB0" w:rsidR="00717CB8" w:rsidRDefault="00412684">
            <w:pPr>
              <w:widowControl w:val="0"/>
              <w:spacing w:after="160"/>
              <w:rPr>
                <w:rFonts w:eastAsia="DengXian"/>
                <w:szCs w:val="22"/>
                <w:lang w:eastAsia="zh-CN"/>
              </w:rPr>
            </w:pPr>
            <w:r>
              <w:rPr>
                <w:rFonts w:ascii="Arial" w:eastAsiaTheme="minorEastAsia" w:hAnsi="Arial" w:cs="Arial"/>
                <w:szCs w:val="22"/>
                <w:lang w:eastAsia="ja-JP"/>
              </w:rPr>
              <w:t>Company</w:t>
            </w:r>
          </w:p>
        </w:tc>
        <w:tc>
          <w:tcPr>
            <w:tcW w:w="6657" w:type="dxa"/>
            <w:shd w:val="clear" w:color="auto" w:fill="auto"/>
          </w:tcPr>
          <w:p w14:paraId="3DDB3420" w14:textId="189152DC" w:rsidR="00717CB8" w:rsidRDefault="00412684">
            <w:pPr>
              <w:widowControl w:val="0"/>
              <w:spacing w:after="160"/>
              <w:rPr>
                <w:rFonts w:ascii="CG Times (WN)" w:eastAsia="DengXian" w:hAnsi="CG Times (WN)"/>
                <w:bCs/>
                <w:szCs w:val="21"/>
                <w:lang w:eastAsia="zh-CN"/>
              </w:rPr>
            </w:pPr>
            <w:r>
              <w:rPr>
                <w:rFonts w:ascii="CG Times (WN)" w:eastAsia="DengXian" w:hAnsi="CG Times (WN)"/>
                <w:bCs/>
                <w:szCs w:val="21"/>
                <w:lang w:eastAsia="zh-CN"/>
              </w:rPr>
              <w:t>Contact</w:t>
            </w:r>
          </w:p>
        </w:tc>
      </w:tr>
      <w:tr w:rsidR="00717CB8" w14:paraId="2F71D931" w14:textId="77777777" w:rsidTr="00412684">
        <w:tc>
          <w:tcPr>
            <w:tcW w:w="2972" w:type="dxa"/>
            <w:shd w:val="clear" w:color="auto" w:fill="auto"/>
          </w:tcPr>
          <w:p w14:paraId="40FB721C" w14:textId="6E1C74D4" w:rsidR="00717CB8" w:rsidRPr="00E37537" w:rsidRDefault="00E37537">
            <w:pPr>
              <w:widowControl w:val="0"/>
              <w:spacing w:after="160"/>
              <w:rPr>
                <w:rFonts w:ascii="CG Times (WN)" w:eastAsia="DengXian" w:hAnsi="CG Times (WN)"/>
                <w:bCs/>
                <w:szCs w:val="21"/>
                <w:lang w:eastAsia="zh-CN"/>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6657" w:type="dxa"/>
            <w:shd w:val="clear" w:color="auto" w:fill="auto"/>
          </w:tcPr>
          <w:p w14:paraId="09557B8F" w14:textId="5C79A9BB" w:rsidR="00717CB8" w:rsidRDefault="00412684">
            <w:pPr>
              <w:widowControl w:val="0"/>
              <w:spacing w:after="160"/>
              <w:rPr>
                <w:rFonts w:ascii="CG Times (WN)" w:eastAsiaTheme="minorEastAsia" w:hAnsi="CG Times (WN)"/>
                <w:bCs/>
                <w:szCs w:val="21"/>
                <w:lang w:eastAsia="ja-JP"/>
              </w:rPr>
            </w:pPr>
            <w:proofErr w:type="spellStart"/>
            <w:r>
              <w:rPr>
                <w:rFonts w:ascii="Arial" w:eastAsia="DengXian" w:hAnsi="Arial" w:cs="Arial"/>
                <w:szCs w:val="22"/>
                <w:lang w:eastAsia="zh-CN"/>
              </w:rPr>
              <w:t>Yiru</w:t>
            </w:r>
            <w:proofErr w:type="spellEnd"/>
            <w:r>
              <w:rPr>
                <w:rFonts w:ascii="Arial" w:eastAsia="DengXian" w:hAnsi="Arial" w:cs="Arial"/>
                <w:szCs w:val="22"/>
                <w:lang w:eastAsia="zh-CN"/>
              </w:rPr>
              <w:t xml:space="preserve"> </w:t>
            </w:r>
            <w:proofErr w:type="spellStart"/>
            <w:r>
              <w:rPr>
                <w:rFonts w:ascii="Arial" w:eastAsia="DengXian" w:hAnsi="Arial" w:cs="Arial"/>
                <w:szCs w:val="22"/>
                <w:lang w:eastAsia="zh-CN"/>
              </w:rPr>
              <w:t>Kuang</w:t>
            </w:r>
            <w:proofErr w:type="spellEnd"/>
            <w:r>
              <w:rPr>
                <w:rFonts w:ascii="Arial" w:eastAsia="DengXian" w:hAnsi="Arial" w:cs="Arial"/>
                <w:szCs w:val="22"/>
                <w:lang w:eastAsia="zh-CN"/>
              </w:rPr>
              <w:t>, kuangyiru</w:t>
            </w:r>
            <w:r>
              <w:rPr>
                <w:rFonts w:ascii="Arial" w:eastAsia="DengXian" w:hAnsi="Arial" w:cs="Arial" w:hint="eastAsia"/>
                <w:szCs w:val="22"/>
                <w:lang w:eastAsia="zh-CN"/>
              </w:rPr>
              <w:t>@</w:t>
            </w:r>
            <w:r>
              <w:rPr>
                <w:rFonts w:ascii="Arial" w:eastAsia="DengXian" w:hAnsi="Arial" w:cs="Arial"/>
                <w:szCs w:val="22"/>
                <w:lang w:eastAsia="zh-CN"/>
              </w:rPr>
              <w:t>huawei.com</w:t>
            </w:r>
          </w:p>
        </w:tc>
      </w:tr>
      <w:tr w:rsidR="00717CB8" w14:paraId="15F31D75" w14:textId="77777777" w:rsidTr="00412684">
        <w:tc>
          <w:tcPr>
            <w:tcW w:w="2972" w:type="dxa"/>
            <w:shd w:val="clear" w:color="auto" w:fill="auto"/>
          </w:tcPr>
          <w:p w14:paraId="3DA60824" w14:textId="0472B175" w:rsidR="00717CB8" w:rsidRDefault="00A8581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657" w:type="dxa"/>
            <w:shd w:val="clear" w:color="auto" w:fill="auto"/>
          </w:tcPr>
          <w:p w14:paraId="259310AA" w14:textId="1F098095" w:rsidR="00717CB8" w:rsidRDefault="00A85819">
            <w:pPr>
              <w:widowControl w:val="0"/>
              <w:spacing w:after="160"/>
              <w:rPr>
                <w:rFonts w:ascii="CG Times (WN)" w:eastAsia="DengXian" w:hAnsi="CG Times (WN)"/>
                <w:bCs/>
                <w:szCs w:val="21"/>
                <w:lang w:eastAsia="zh-CN"/>
              </w:rPr>
            </w:pPr>
            <w:r>
              <w:rPr>
                <w:rFonts w:ascii="CG Times (WN)" w:eastAsia="DengXian" w:hAnsi="CG Times (WN)"/>
                <w:bCs/>
                <w:szCs w:val="21"/>
                <w:lang w:eastAsia="zh-CN"/>
              </w:rPr>
              <w:t>martin.van.der.zee@ericsson.com</w:t>
            </w:r>
          </w:p>
        </w:tc>
      </w:tr>
      <w:tr w:rsidR="00717CB8" w14:paraId="2C65C4F7" w14:textId="77777777" w:rsidTr="00412684">
        <w:tc>
          <w:tcPr>
            <w:tcW w:w="2972" w:type="dxa"/>
            <w:shd w:val="clear" w:color="auto" w:fill="auto"/>
          </w:tcPr>
          <w:p w14:paraId="2ABDC0DC" w14:textId="1B823029" w:rsidR="00717CB8" w:rsidRPr="00B62EB0" w:rsidRDefault="00B62EB0">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N</w:t>
            </w:r>
            <w:r>
              <w:rPr>
                <w:rFonts w:ascii="CG Times (WN)" w:eastAsiaTheme="minorEastAsia" w:hAnsi="CG Times (WN)"/>
                <w:bCs/>
                <w:szCs w:val="21"/>
                <w:lang w:eastAsia="ja-JP"/>
              </w:rPr>
              <w:t>EC</w:t>
            </w:r>
          </w:p>
        </w:tc>
        <w:tc>
          <w:tcPr>
            <w:tcW w:w="6657" w:type="dxa"/>
            <w:shd w:val="clear" w:color="auto" w:fill="auto"/>
          </w:tcPr>
          <w:p w14:paraId="4C9C89F8" w14:textId="78B39030" w:rsidR="00717CB8" w:rsidRPr="00B62EB0" w:rsidRDefault="00B62EB0">
            <w:pPr>
              <w:widowControl w:val="0"/>
              <w:spacing w:after="160"/>
              <w:rPr>
                <w:rFonts w:ascii="CG Times (WN)" w:eastAsiaTheme="minorEastAsia" w:hAnsi="CG Times (WN)"/>
                <w:bCs/>
                <w:szCs w:val="21"/>
                <w:lang w:eastAsia="ja-JP"/>
              </w:rPr>
            </w:pPr>
            <w:proofErr w:type="spellStart"/>
            <w:proofErr w:type="gramStart"/>
            <w:r>
              <w:rPr>
                <w:rFonts w:ascii="CG Times (WN)" w:eastAsiaTheme="minorEastAsia" w:hAnsi="CG Times (WN)"/>
                <w:bCs/>
                <w:szCs w:val="21"/>
                <w:lang w:eastAsia="ja-JP"/>
              </w:rPr>
              <w:t>hisashi.futaki</w:t>
            </w:r>
            <w:proofErr w:type="spellEnd"/>
            <w:proofErr w:type="gramEnd"/>
            <w:r>
              <w:rPr>
                <w:rFonts w:ascii="CG Times (WN)" w:eastAsiaTheme="minorEastAsia" w:hAnsi="CG Times (WN)"/>
                <w:bCs/>
                <w:szCs w:val="21"/>
                <w:lang w:eastAsia="ja-JP"/>
              </w:rPr>
              <w:t xml:space="preserve"> @ nec.com </w:t>
            </w:r>
          </w:p>
        </w:tc>
      </w:tr>
      <w:tr w:rsidR="00717CB8" w14:paraId="5B554585" w14:textId="77777777" w:rsidTr="00412684">
        <w:tc>
          <w:tcPr>
            <w:tcW w:w="2972" w:type="dxa"/>
            <w:shd w:val="clear" w:color="auto" w:fill="auto"/>
          </w:tcPr>
          <w:p w14:paraId="5741F159" w14:textId="1D5D3BC4" w:rsidR="00717CB8" w:rsidRDefault="0063313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657" w:type="dxa"/>
            <w:shd w:val="clear" w:color="auto" w:fill="auto"/>
          </w:tcPr>
          <w:p w14:paraId="17D4D753" w14:textId="2B0FCBBE" w:rsidR="00717CB8" w:rsidRDefault="00633135">
            <w:pPr>
              <w:widowControl w:val="0"/>
              <w:spacing w:after="160"/>
              <w:rPr>
                <w:rFonts w:ascii="CG Times (WN)" w:eastAsia="DengXian" w:hAnsi="CG Times (WN)"/>
                <w:bCs/>
                <w:szCs w:val="21"/>
                <w:lang w:eastAsia="zh-CN"/>
              </w:rPr>
            </w:pPr>
            <w:proofErr w:type="spellStart"/>
            <w:r>
              <w:rPr>
                <w:rFonts w:ascii="CG Times (WN)" w:eastAsia="DengXian" w:hAnsi="CG Times (WN)"/>
                <w:bCs/>
                <w:szCs w:val="21"/>
                <w:lang w:eastAsia="zh-CN"/>
              </w:rPr>
              <w:t>lihaitao</w:t>
            </w:r>
            <w:proofErr w:type="spellEnd"/>
            <w:r>
              <w:rPr>
                <w:rFonts w:ascii="CG Times (WN)" w:eastAsia="DengXian" w:hAnsi="CG Times (WN)"/>
                <w:bCs/>
                <w:szCs w:val="21"/>
                <w:lang w:eastAsia="zh-CN"/>
              </w:rPr>
              <w:t xml:space="preserve"> @ oppo.com</w:t>
            </w:r>
          </w:p>
        </w:tc>
      </w:tr>
      <w:tr w:rsidR="00717CB8" w14:paraId="11E50F7A" w14:textId="77777777" w:rsidTr="00412684">
        <w:tc>
          <w:tcPr>
            <w:tcW w:w="2972" w:type="dxa"/>
            <w:shd w:val="clear" w:color="auto" w:fill="auto"/>
          </w:tcPr>
          <w:p w14:paraId="7158EC42" w14:textId="77E0926B" w:rsidR="00717CB8" w:rsidRDefault="00A84AB2">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MediaTek</w:t>
            </w:r>
          </w:p>
        </w:tc>
        <w:tc>
          <w:tcPr>
            <w:tcW w:w="6657" w:type="dxa"/>
            <w:shd w:val="clear" w:color="auto" w:fill="auto"/>
          </w:tcPr>
          <w:p w14:paraId="7B6CA439" w14:textId="40F195E9" w:rsidR="00717CB8" w:rsidRDefault="00A84AB2">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Chun-fan.tsai@mediatek.com</w:t>
            </w:r>
          </w:p>
        </w:tc>
      </w:tr>
      <w:tr w:rsidR="00717CB8" w14:paraId="5CB5BE45" w14:textId="77777777" w:rsidTr="00412684">
        <w:tc>
          <w:tcPr>
            <w:tcW w:w="2972" w:type="dxa"/>
            <w:shd w:val="clear" w:color="auto" w:fill="auto"/>
          </w:tcPr>
          <w:p w14:paraId="1B8F7D09" w14:textId="1F9DF723" w:rsidR="00717CB8" w:rsidRDefault="00FD6FA3">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657" w:type="dxa"/>
            <w:shd w:val="clear" w:color="auto" w:fill="auto"/>
          </w:tcPr>
          <w:p w14:paraId="6ABC8135" w14:textId="718556F5" w:rsidR="00717CB8" w:rsidRDefault="00FD6FA3">
            <w:pPr>
              <w:widowControl w:val="0"/>
              <w:spacing w:after="160"/>
              <w:rPr>
                <w:rFonts w:ascii="CG Times (WN)" w:eastAsia="DengXian" w:hAnsi="CG Times (WN)"/>
                <w:bCs/>
                <w:szCs w:val="21"/>
                <w:lang w:eastAsia="zh-CN"/>
              </w:rPr>
            </w:pPr>
            <w:r>
              <w:rPr>
                <w:rFonts w:ascii="CG Times (WN)" w:eastAsia="DengXian" w:hAnsi="CG Times (WN)"/>
                <w:bCs/>
                <w:szCs w:val="21"/>
                <w:lang w:eastAsia="zh-CN"/>
              </w:rPr>
              <w:t>shehzad.ashraf@nokia.com</w:t>
            </w:r>
          </w:p>
        </w:tc>
      </w:tr>
      <w:tr w:rsidR="00717CB8" w14:paraId="0D110017" w14:textId="77777777" w:rsidTr="00412684">
        <w:tc>
          <w:tcPr>
            <w:tcW w:w="2972" w:type="dxa"/>
            <w:shd w:val="clear" w:color="auto" w:fill="auto"/>
          </w:tcPr>
          <w:p w14:paraId="43514C1C" w14:textId="0A640632"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20E1AF5B" w14:textId="6F0E15B7" w:rsidR="00717CB8" w:rsidRDefault="00717CB8">
            <w:pPr>
              <w:widowControl w:val="0"/>
              <w:spacing w:after="160"/>
              <w:rPr>
                <w:rFonts w:ascii="CG Times (WN)" w:eastAsia="DengXian" w:hAnsi="CG Times (WN)"/>
                <w:bCs/>
                <w:szCs w:val="21"/>
                <w:lang w:eastAsia="zh-CN"/>
              </w:rPr>
            </w:pPr>
          </w:p>
        </w:tc>
      </w:tr>
      <w:tr w:rsidR="00717CB8" w14:paraId="31D6509D" w14:textId="77777777" w:rsidTr="00412684">
        <w:tc>
          <w:tcPr>
            <w:tcW w:w="2972" w:type="dxa"/>
            <w:shd w:val="clear" w:color="auto" w:fill="auto"/>
          </w:tcPr>
          <w:p w14:paraId="603D3783" w14:textId="69900114"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169A2050" w14:textId="3A4E5141" w:rsidR="00717CB8" w:rsidRDefault="00717CB8">
            <w:pPr>
              <w:widowControl w:val="0"/>
              <w:spacing w:after="160"/>
              <w:rPr>
                <w:rFonts w:ascii="CG Times (WN)" w:eastAsia="DengXian" w:hAnsi="CG Times (WN)"/>
                <w:bCs/>
                <w:szCs w:val="21"/>
                <w:lang w:eastAsia="zh-CN"/>
              </w:rPr>
            </w:pPr>
          </w:p>
        </w:tc>
      </w:tr>
      <w:tr w:rsidR="00717CB8" w14:paraId="1B52EE80" w14:textId="77777777" w:rsidTr="00412684">
        <w:tc>
          <w:tcPr>
            <w:tcW w:w="2972" w:type="dxa"/>
            <w:shd w:val="clear" w:color="auto" w:fill="auto"/>
          </w:tcPr>
          <w:p w14:paraId="05DF6FAE" w14:textId="3F5D12DF"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67CC151D" w14:textId="54864DA2" w:rsidR="00717CB8" w:rsidRDefault="00717CB8">
            <w:pPr>
              <w:widowControl w:val="0"/>
              <w:spacing w:after="160"/>
              <w:rPr>
                <w:rFonts w:ascii="CG Times (WN)" w:eastAsia="DengXian" w:hAnsi="CG Times (WN)"/>
                <w:bCs/>
                <w:szCs w:val="21"/>
                <w:lang w:eastAsia="zh-CN"/>
              </w:rPr>
            </w:pPr>
          </w:p>
        </w:tc>
      </w:tr>
      <w:tr w:rsidR="00717CB8" w14:paraId="75F7C5E0" w14:textId="77777777" w:rsidTr="00412684">
        <w:tc>
          <w:tcPr>
            <w:tcW w:w="2972" w:type="dxa"/>
            <w:shd w:val="clear" w:color="auto" w:fill="auto"/>
          </w:tcPr>
          <w:p w14:paraId="57946CBB" w14:textId="3EECC1CC"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741C1FAB" w14:textId="70A9D8BD" w:rsidR="00717CB8" w:rsidRDefault="00717CB8">
            <w:pPr>
              <w:widowControl w:val="0"/>
              <w:spacing w:after="160"/>
              <w:rPr>
                <w:rFonts w:ascii="CG Times (WN)" w:eastAsia="DengXian" w:hAnsi="CG Times (WN)"/>
                <w:bCs/>
                <w:szCs w:val="21"/>
                <w:lang w:eastAsia="zh-CN"/>
              </w:rPr>
            </w:pPr>
          </w:p>
        </w:tc>
      </w:tr>
      <w:tr w:rsidR="00717CB8" w14:paraId="5B6F182F" w14:textId="77777777" w:rsidTr="00412684">
        <w:tc>
          <w:tcPr>
            <w:tcW w:w="2972" w:type="dxa"/>
            <w:shd w:val="clear" w:color="auto" w:fill="auto"/>
          </w:tcPr>
          <w:p w14:paraId="3D6F0BCD" w14:textId="1C25B05E"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682480D3" w14:textId="1BD381C2" w:rsidR="00717CB8" w:rsidRDefault="00717CB8">
            <w:pPr>
              <w:widowControl w:val="0"/>
              <w:spacing w:after="160"/>
              <w:rPr>
                <w:rFonts w:ascii="CG Times (WN)" w:eastAsia="DengXian" w:hAnsi="CG Times (WN)"/>
                <w:bCs/>
                <w:szCs w:val="21"/>
                <w:lang w:eastAsia="zh-CN"/>
              </w:rPr>
            </w:pPr>
          </w:p>
        </w:tc>
      </w:tr>
      <w:tr w:rsidR="00717CB8" w14:paraId="7C6D0BD4" w14:textId="77777777" w:rsidTr="00412684">
        <w:tc>
          <w:tcPr>
            <w:tcW w:w="2972" w:type="dxa"/>
            <w:shd w:val="clear" w:color="auto" w:fill="auto"/>
          </w:tcPr>
          <w:p w14:paraId="4FFFB4BD" w14:textId="2BF7ACE2" w:rsidR="00717CB8" w:rsidRDefault="00717CB8">
            <w:pPr>
              <w:widowControl w:val="0"/>
              <w:spacing w:after="160"/>
              <w:rPr>
                <w:rFonts w:ascii="CG Times (WN)" w:eastAsia="DengXian" w:hAnsi="CG Times (WN)"/>
                <w:bCs/>
                <w:szCs w:val="21"/>
                <w:lang w:eastAsia="zh-CN"/>
              </w:rPr>
            </w:pPr>
          </w:p>
        </w:tc>
        <w:tc>
          <w:tcPr>
            <w:tcW w:w="6657" w:type="dxa"/>
            <w:shd w:val="clear" w:color="auto" w:fill="auto"/>
          </w:tcPr>
          <w:p w14:paraId="1FC5A58E" w14:textId="6CEBC529" w:rsidR="00717CB8" w:rsidRDefault="00717CB8">
            <w:pPr>
              <w:widowControl w:val="0"/>
              <w:spacing w:after="160"/>
              <w:rPr>
                <w:rFonts w:ascii="CG Times (WN)" w:eastAsia="DengXian" w:hAnsi="CG Times (WN)"/>
                <w:bCs/>
                <w:szCs w:val="21"/>
                <w:lang w:eastAsia="zh-CN"/>
              </w:rPr>
            </w:pPr>
          </w:p>
        </w:tc>
      </w:tr>
      <w:tr w:rsidR="00717CB8" w14:paraId="2454EDB4" w14:textId="77777777" w:rsidTr="00412684">
        <w:tc>
          <w:tcPr>
            <w:tcW w:w="2972" w:type="dxa"/>
            <w:shd w:val="clear" w:color="auto" w:fill="auto"/>
          </w:tcPr>
          <w:p w14:paraId="7E6BBCA6" w14:textId="1A951AF4" w:rsidR="00717CB8" w:rsidRDefault="00717CB8">
            <w:pPr>
              <w:widowControl w:val="0"/>
              <w:spacing w:after="160"/>
              <w:rPr>
                <w:rFonts w:ascii="CG Times (WN)" w:eastAsia="Malgun Gothic" w:hAnsi="CG Times (WN)"/>
                <w:bCs/>
                <w:szCs w:val="21"/>
                <w:lang w:eastAsia="ko-KR"/>
              </w:rPr>
            </w:pPr>
          </w:p>
        </w:tc>
        <w:tc>
          <w:tcPr>
            <w:tcW w:w="6657" w:type="dxa"/>
            <w:shd w:val="clear" w:color="auto" w:fill="auto"/>
          </w:tcPr>
          <w:p w14:paraId="0631173B" w14:textId="57B01EA9" w:rsidR="00717CB8" w:rsidRDefault="00717CB8">
            <w:pPr>
              <w:widowControl w:val="0"/>
              <w:spacing w:after="160"/>
              <w:rPr>
                <w:rFonts w:ascii="CG Times (WN)" w:eastAsia="Malgun Gothic" w:hAnsi="CG Times (WN)"/>
                <w:bCs/>
                <w:szCs w:val="21"/>
                <w:lang w:eastAsia="ko-KR"/>
              </w:rPr>
            </w:pPr>
          </w:p>
        </w:tc>
      </w:tr>
    </w:tbl>
    <w:p w14:paraId="692FDFDD" w14:textId="77777777" w:rsidR="00717CB8" w:rsidRDefault="00717CB8">
      <w:pPr>
        <w:rPr>
          <w:lang w:eastAsia="zh-CN"/>
        </w:rPr>
      </w:pPr>
    </w:p>
    <w:p w14:paraId="6CAC1A71" w14:textId="77777777" w:rsidR="00717CB8" w:rsidRDefault="002129FB">
      <w:pPr>
        <w:spacing w:after="0"/>
        <w:rPr>
          <w:rFonts w:ascii="Arial" w:hAnsi="Arial" w:cs="Arial"/>
          <w:sz w:val="32"/>
          <w:lang w:eastAsia="zh-CN"/>
        </w:rPr>
      </w:pPr>
      <w:r>
        <w:rPr>
          <w:rFonts w:cs="Arial"/>
          <w:lang w:eastAsia="zh-CN"/>
        </w:rPr>
        <w:br w:type="page"/>
      </w:r>
    </w:p>
    <w:p w14:paraId="1A682203" w14:textId="20ADA227" w:rsidR="00A3624B" w:rsidRDefault="00A3624B">
      <w:pPr>
        <w:pStyle w:val="Heading1"/>
        <w:numPr>
          <w:ilvl w:val="0"/>
          <w:numId w:val="10"/>
        </w:numPr>
        <w:rPr>
          <w:rFonts w:eastAsia="SimSun" w:cs="Arial"/>
          <w:lang w:eastAsia="zh-CN"/>
        </w:rPr>
      </w:pPr>
      <w:r w:rsidRPr="00A3624B">
        <w:rPr>
          <w:rFonts w:eastAsia="SimSun" w:cs="Arial"/>
          <w:lang w:eastAsia="zh-CN"/>
        </w:rPr>
        <w:lastRenderedPageBreak/>
        <w:t>B</w:t>
      </w:r>
      <w:r w:rsidRPr="00A3624B">
        <w:rPr>
          <w:rFonts w:eastAsia="SimSun" w:cs="Arial" w:hint="eastAsia"/>
          <w:lang w:eastAsia="zh-CN"/>
        </w:rPr>
        <w:t>ackground</w:t>
      </w:r>
    </w:p>
    <w:p w14:paraId="01F6613E" w14:textId="77777777" w:rsidR="00A3624B" w:rsidRPr="00CB63B4" w:rsidRDefault="00A3624B" w:rsidP="00A3624B">
      <w:pPr>
        <w:pStyle w:val="BoldComments"/>
      </w:pPr>
      <w:r w:rsidRPr="00CB63B4">
        <w:t>Secondary DRX</w:t>
      </w:r>
    </w:p>
    <w:p w14:paraId="63FD3288" w14:textId="77777777" w:rsidR="00A3624B" w:rsidRDefault="000A21F6" w:rsidP="00A3624B">
      <w:pPr>
        <w:pStyle w:val="Doc-title"/>
        <w:rPr>
          <w:lang w:val="fr-FR"/>
        </w:rPr>
      </w:pPr>
      <w:hyperlink r:id="rId12" w:tooltip="C:UsersjohanOneDriveDokument3GPPtsg_ranWG2_RL2RAN2DocsR2-2300787.zip" w:history="1">
        <w:r w:rsidR="00A3624B" w:rsidRPr="00BB290F">
          <w:rPr>
            <w:rStyle w:val="Hyperlink"/>
            <w:lang w:val="fr-FR"/>
          </w:rPr>
          <w:t>R2-2300787</w:t>
        </w:r>
      </w:hyperlink>
      <w:r w:rsidR="00A3624B" w:rsidRPr="00CB63B4">
        <w:rPr>
          <w:lang w:val="fr-FR"/>
        </w:rPr>
        <w:tab/>
        <w:t>Correction on the need code for secondary DRX group</w:t>
      </w:r>
      <w:r w:rsidR="00A3624B" w:rsidRPr="00CB63B4">
        <w:rPr>
          <w:lang w:val="fr-FR"/>
        </w:rPr>
        <w:tab/>
        <w:t>Huawei, HiSilicon</w:t>
      </w:r>
      <w:r w:rsidR="00A3624B" w:rsidRPr="00CB63B4">
        <w:rPr>
          <w:lang w:val="fr-FR"/>
        </w:rPr>
        <w:tab/>
        <w:t>CR</w:t>
      </w:r>
      <w:r w:rsidR="00A3624B" w:rsidRPr="00CB63B4">
        <w:rPr>
          <w:lang w:val="fr-FR"/>
        </w:rPr>
        <w:tab/>
        <w:t>Rel-16</w:t>
      </w:r>
      <w:r w:rsidR="00A3624B" w:rsidRPr="00CB63B4">
        <w:rPr>
          <w:lang w:val="fr-FR"/>
        </w:rPr>
        <w:tab/>
        <w:t>38.331</w:t>
      </w:r>
      <w:r w:rsidR="00A3624B" w:rsidRPr="00CB63B4">
        <w:rPr>
          <w:lang w:val="fr-FR"/>
        </w:rPr>
        <w:tab/>
        <w:t>16.11.0</w:t>
      </w:r>
      <w:r w:rsidR="00A3624B" w:rsidRPr="00CB63B4">
        <w:rPr>
          <w:lang w:val="fr-FR"/>
        </w:rPr>
        <w:tab/>
        <w:t>3834</w:t>
      </w:r>
      <w:r w:rsidR="00A3624B" w:rsidRPr="00CB63B4">
        <w:rPr>
          <w:lang w:val="fr-FR"/>
        </w:rPr>
        <w:tab/>
        <w:t>-</w:t>
      </w:r>
      <w:r w:rsidR="00A3624B" w:rsidRPr="00CB63B4">
        <w:rPr>
          <w:lang w:val="fr-FR"/>
        </w:rPr>
        <w:tab/>
        <w:t>F</w:t>
      </w:r>
      <w:r w:rsidR="00A3624B" w:rsidRPr="00CB63B4">
        <w:rPr>
          <w:lang w:val="fr-FR"/>
        </w:rPr>
        <w:tab/>
        <w:t>TEI16</w:t>
      </w:r>
      <w:r w:rsidR="00A3624B" w:rsidRPr="00CB63B4">
        <w:rPr>
          <w:lang w:val="fr-FR"/>
        </w:rPr>
        <w:tab/>
        <w:t xml:space="preserve"> </w:t>
      </w:r>
    </w:p>
    <w:p w14:paraId="03886F4B" w14:textId="77777777" w:rsidR="00A3624B" w:rsidRPr="00CE4060" w:rsidRDefault="000A21F6" w:rsidP="00A3624B">
      <w:pPr>
        <w:pStyle w:val="Doc-title"/>
        <w:rPr>
          <w:lang w:val="fr-FR"/>
        </w:rPr>
      </w:pPr>
      <w:hyperlink r:id="rId13" w:tooltip="C:UsersjohanOneDriveDokument3GPPtsg_ranWG2_RL2RAN2DocsR2-2300788.zip" w:history="1">
        <w:r w:rsidR="00A3624B" w:rsidRPr="00BB290F">
          <w:rPr>
            <w:rStyle w:val="Hyperlink"/>
            <w:lang w:val="fr-FR"/>
          </w:rPr>
          <w:t>R2-2300788</w:t>
        </w:r>
      </w:hyperlink>
      <w:r w:rsidR="00A3624B" w:rsidRPr="00CB63B4">
        <w:rPr>
          <w:lang w:val="fr-FR"/>
        </w:rPr>
        <w:tab/>
        <w:t>Correction on the need code for secondary DRX group</w:t>
      </w:r>
      <w:r w:rsidR="00A3624B" w:rsidRPr="00CB63B4">
        <w:rPr>
          <w:lang w:val="fr-FR"/>
        </w:rPr>
        <w:tab/>
        <w:t>Huawei, HiSilicon</w:t>
      </w:r>
      <w:r w:rsidR="00A3624B" w:rsidRPr="00CB63B4">
        <w:rPr>
          <w:lang w:val="fr-FR"/>
        </w:rPr>
        <w:tab/>
        <w:t>CR</w:t>
      </w:r>
      <w:r w:rsidR="00A3624B" w:rsidRPr="00CB63B4">
        <w:rPr>
          <w:lang w:val="fr-FR"/>
        </w:rPr>
        <w:tab/>
        <w:t>Rel-17</w:t>
      </w:r>
      <w:r w:rsidR="00A3624B" w:rsidRPr="00CB63B4">
        <w:rPr>
          <w:lang w:val="fr-FR"/>
        </w:rPr>
        <w:tab/>
        <w:t>38.331</w:t>
      </w:r>
      <w:r w:rsidR="00A3624B" w:rsidRPr="00CB63B4">
        <w:rPr>
          <w:lang w:val="fr-FR"/>
        </w:rPr>
        <w:tab/>
        <w:t>17.3.0</w:t>
      </w:r>
      <w:r w:rsidR="00A3624B" w:rsidRPr="00CB63B4">
        <w:rPr>
          <w:lang w:val="fr-FR"/>
        </w:rPr>
        <w:tab/>
        <w:t>3835</w:t>
      </w:r>
      <w:r w:rsidR="00A3624B" w:rsidRPr="00CB63B4">
        <w:rPr>
          <w:lang w:val="fr-FR"/>
        </w:rPr>
        <w:tab/>
        <w:t>-</w:t>
      </w:r>
      <w:r w:rsidR="00A3624B" w:rsidRPr="00CB63B4">
        <w:rPr>
          <w:lang w:val="fr-FR"/>
        </w:rPr>
        <w:tab/>
        <w:t>A</w:t>
      </w:r>
      <w:r w:rsidR="00A3624B" w:rsidRPr="00CB63B4">
        <w:rPr>
          <w:lang w:val="fr-FR"/>
        </w:rPr>
        <w:tab/>
        <w:t>TEI16</w:t>
      </w:r>
    </w:p>
    <w:p w14:paraId="2422393C" w14:textId="77777777" w:rsidR="00A3624B" w:rsidRDefault="00A3624B" w:rsidP="00A3624B">
      <w:pPr>
        <w:pStyle w:val="Doc-text2"/>
        <w:rPr>
          <w:lang w:val="fr-FR"/>
        </w:rPr>
      </w:pPr>
      <w:r>
        <w:rPr>
          <w:lang w:val="fr-FR"/>
        </w:rPr>
        <w:t>-</w:t>
      </w:r>
      <w:r>
        <w:rPr>
          <w:lang w:val="fr-FR"/>
        </w:rPr>
        <w:tab/>
        <w:t xml:space="preserve">ZTE think this is NBC. Samsung agrees ad wonder if this is allowed. The intent is correct. </w:t>
      </w:r>
    </w:p>
    <w:p w14:paraId="4FFA73FC" w14:textId="77777777" w:rsidR="00A3624B" w:rsidRDefault="00A3624B" w:rsidP="00A3624B">
      <w:pPr>
        <w:pStyle w:val="Doc-text2"/>
        <w:rPr>
          <w:lang w:val="fr-FR"/>
        </w:rPr>
      </w:pPr>
      <w:r>
        <w:rPr>
          <w:lang w:val="fr-FR"/>
        </w:rPr>
        <w:t>-</w:t>
      </w:r>
      <w:r>
        <w:rPr>
          <w:lang w:val="fr-FR"/>
        </w:rPr>
        <w:tab/>
        <w:t xml:space="preserve">HW think today the network need to rfeelase add Scell to relase this. </w:t>
      </w:r>
    </w:p>
    <w:p w14:paraId="5640656F" w14:textId="77777777" w:rsidR="00A3624B" w:rsidRDefault="00A3624B" w:rsidP="00A3624B">
      <w:pPr>
        <w:pStyle w:val="Doc-text2"/>
        <w:rPr>
          <w:lang w:val="fr-FR"/>
        </w:rPr>
      </w:pPr>
      <w:r>
        <w:rPr>
          <w:lang w:val="fr-FR"/>
        </w:rPr>
        <w:t>-</w:t>
      </w:r>
      <w:r>
        <w:rPr>
          <w:lang w:val="fr-FR"/>
        </w:rPr>
        <w:tab/>
        <w:t xml:space="preserve">MTK support the intention. </w:t>
      </w:r>
    </w:p>
    <w:p w14:paraId="7F8039D3" w14:textId="77777777" w:rsidR="00A3624B" w:rsidRDefault="00A3624B" w:rsidP="00A3624B">
      <w:pPr>
        <w:pStyle w:val="Doc-text2"/>
        <w:rPr>
          <w:lang w:val="fr-FR"/>
        </w:rPr>
      </w:pPr>
      <w:r>
        <w:rPr>
          <w:lang w:val="fr-FR"/>
        </w:rPr>
        <w:t>-</w:t>
      </w:r>
      <w:r>
        <w:rPr>
          <w:lang w:val="fr-FR"/>
        </w:rPr>
        <w:tab/>
        <w:t xml:space="preserve">Apple think release add SCell is ok and dont support to change. </w:t>
      </w:r>
    </w:p>
    <w:p w14:paraId="75374012" w14:textId="77777777" w:rsidR="00A3624B" w:rsidRDefault="00A3624B" w:rsidP="00A3624B">
      <w:pPr>
        <w:pStyle w:val="Doc-text2"/>
        <w:rPr>
          <w:lang w:val="fr-FR"/>
        </w:rPr>
      </w:pPr>
      <w:r>
        <w:rPr>
          <w:lang w:val="fr-FR"/>
        </w:rPr>
        <w:t>-</w:t>
      </w:r>
      <w:r>
        <w:rPr>
          <w:lang w:val="fr-FR"/>
        </w:rPr>
        <w:tab/>
        <w:t xml:space="preserve">Ericsson agrees this was a mistake, support the CR. </w:t>
      </w:r>
    </w:p>
    <w:p w14:paraId="63A1EC72" w14:textId="77777777" w:rsidR="00A3624B" w:rsidRDefault="00A3624B" w:rsidP="00A3624B">
      <w:pPr>
        <w:pStyle w:val="Doc-text2"/>
        <w:rPr>
          <w:lang w:val="fr-FR"/>
        </w:rPr>
      </w:pPr>
      <w:r>
        <w:rPr>
          <w:lang w:val="fr-FR"/>
        </w:rPr>
        <w:t>-</w:t>
      </w:r>
      <w:r>
        <w:rPr>
          <w:lang w:val="fr-FR"/>
        </w:rPr>
        <w:tab/>
        <w:t xml:space="preserve">NEC support but are ok to only support from Rel-17 (could also accept Rel-18) </w:t>
      </w:r>
    </w:p>
    <w:p w14:paraId="55F8BFA2" w14:textId="77777777" w:rsidR="00A3624B" w:rsidRDefault="00A3624B" w:rsidP="00A3624B">
      <w:pPr>
        <w:pStyle w:val="Doc-text2"/>
        <w:rPr>
          <w:lang w:val="fr-FR"/>
        </w:rPr>
      </w:pPr>
      <w:r>
        <w:rPr>
          <w:lang w:val="fr-FR"/>
        </w:rPr>
        <w:t>-</w:t>
      </w:r>
      <w:r>
        <w:rPr>
          <w:lang w:val="fr-FR"/>
        </w:rPr>
        <w:tab/>
        <w:t>OPPO think we can discuss the detailed CR what the the better choice R or M</w:t>
      </w:r>
    </w:p>
    <w:p w14:paraId="42DC8B1C" w14:textId="77777777" w:rsidR="00A3624B" w:rsidRDefault="00A3624B" w:rsidP="00A3624B">
      <w:pPr>
        <w:pStyle w:val="Doc-text2"/>
        <w:rPr>
          <w:lang w:val="fr-FR"/>
        </w:rPr>
      </w:pPr>
      <w:r>
        <w:rPr>
          <w:lang w:val="fr-FR"/>
        </w:rPr>
        <w:t>-</w:t>
      </w:r>
      <w:r>
        <w:rPr>
          <w:lang w:val="fr-FR"/>
        </w:rPr>
        <w:tab/>
        <w:t xml:space="preserve">HW urges companies to check, prefer R16. MTK also prefer same behaivour for R16 and R17, can check. </w:t>
      </w:r>
    </w:p>
    <w:p w14:paraId="21D1822C" w14:textId="77777777" w:rsidR="00A3624B" w:rsidRDefault="00A3624B" w:rsidP="00A3624B">
      <w:pPr>
        <w:pStyle w:val="Doc-text2"/>
        <w:rPr>
          <w:lang w:val="fr-FR"/>
        </w:rPr>
      </w:pPr>
      <w:r>
        <w:rPr>
          <w:lang w:val="fr-FR"/>
        </w:rPr>
        <w:t>-</w:t>
      </w:r>
      <w:r>
        <w:rPr>
          <w:lang w:val="fr-FR"/>
        </w:rPr>
        <w:tab/>
        <w:t xml:space="preserve">Intel think the UE behaviour is unclear today. QC agrees and think that the network need to provide this at every reconfigruation. Ok to change for Rel-16  </w:t>
      </w:r>
    </w:p>
    <w:p w14:paraId="7D7B9305" w14:textId="77777777" w:rsidR="00A3624B" w:rsidRDefault="00A3624B" w:rsidP="00A3624B">
      <w:pPr>
        <w:pStyle w:val="Doc-text2"/>
        <w:rPr>
          <w:lang w:val="fr-FR"/>
        </w:rPr>
      </w:pPr>
    </w:p>
    <w:p w14:paraId="08C41A22" w14:textId="77777777" w:rsidR="00A3624B" w:rsidRDefault="00A3624B" w:rsidP="00A3624B">
      <w:pPr>
        <w:pStyle w:val="Doc-text2"/>
        <w:rPr>
          <w:lang w:val="fr-FR"/>
        </w:rPr>
      </w:pPr>
      <w:r>
        <w:rPr>
          <w:lang w:val="fr-FR"/>
        </w:rPr>
        <w:t>CB companies to check if R16 correction is acceptable (if so can disc further teh details)</w:t>
      </w:r>
    </w:p>
    <w:p w14:paraId="662B52CE" w14:textId="77777777" w:rsidR="00A3624B" w:rsidRDefault="00A3624B" w:rsidP="00A3624B">
      <w:pPr>
        <w:pStyle w:val="Doc-text2"/>
        <w:rPr>
          <w:lang w:val="fr-FR"/>
        </w:rPr>
      </w:pPr>
      <w:r>
        <w:rPr>
          <w:lang w:val="fr-FR"/>
        </w:rPr>
        <w:t>-</w:t>
      </w:r>
      <w:r>
        <w:rPr>
          <w:lang w:val="fr-FR"/>
        </w:rPr>
        <w:tab/>
        <w:t xml:space="preserve">Huawei reports that UE impl has assumed different need codes. </w:t>
      </w:r>
    </w:p>
    <w:p w14:paraId="27149B7A" w14:textId="77777777" w:rsidR="00A3624B" w:rsidRDefault="00A3624B" w:rsidP="00A3624B">
      <w:pPr>
        <w:pStyle w:val="Doc-text2"/>
        <w:rPr>
          <w:lang w:val="fr-FR"/>
        </w:rPr>
      </w:pPr>
      <w:r>
        <w:rPr>
          <w:lang w:val="fr-FR"/>
        </w:rPr>
        <w:t>-</w:t>
      </w:r>
      <w:r>
        <w:rPr>
          <w:lang w:val="fr-FR"/>
        </w:rPr>
        <w:tab/>
        <w:t xml:space="preserve">Huawei think the best way is to require network to handle all UE impl, remove the need code and replace with text. </w:t>
      </w:r>
    </w:p>
    <w:p w14:paraId="5C9D6DB6" w14:textId="77777777" w:rsidR="00A3624B" w:rsidRDefault="00A3624B" w:rsidP="00A3624B">
      <w:pPr>
        <w:pStyle w:val="Doc-text2"/>
        <w:rPr>
          <w:lang w:val="fr-FR"/>
        </w:rPr>
      </w:pPr>
      <w:r>
        <w:rPr>
          <w:lang w:val="fr-FR"/>
        </w:rPr>
        <w:t>-</w:t>
      </w:r>
      <w:r>
        <w:rPr>
          <w:lang w:val="fr-FR"/>
        </w:rPr>
        <w:tab/>
        <w:t xml:space="preserve">Apple think this is not urgent. </w:t>
      </w:r>
    </w:p>
    <w:p w14:paraId="1E86C985" w14:textId="77777777" w:rsidR="00A3624B" w:rsidRDefault="00A3624B" w:rsidP="00A3624B">
      <w:pPr>
        <w:pStyle w:val="Doc-text2"/>
        <w:rPr>
          <w:lang w:val="fr-FR"/>
        </w:rPr>
      </w:pPr>
      <w:r>
        <w:rPr>
          <w:lang w:val="fr-FR"/>
        </w:rPr>
        <w:t>-</w:t>
      </w:r>
      <w:r>
        <w:rPr>
          <w:lang w:val="fr-FR"/>
        </w:rPr>
        <w:tab/>
        <w:t xml:space="preserve">QC would prefer same solution for Rel17 as well. NEC would like to have better solution for Rel-17. MTK think this can be discussed. </w:t>
      </w:r>
    </w:p>
    <w:p w14:paraId="33EDA419" w14:textId="77777777" w:rsidR="00A3624B" w:rsidRDefault="00A3624B" w:rsidP="00A3624B">
      <w:pPr>
        <w:pStyle w:val="Doc-text2"/>
        <w:rPr>
          <w:lang w:val="fr-FR"/>
        </w:rPr>
      </w:pPr>
    </w:p>
    <w:p w14:paraId="403274EE" w14:textId="5AC3BC52" w:rsidR="00A3624B" w:rsidRDefault="00A3624B" w:rsidP="00A3624B">
      <w:pPr>
        <w:pStyle w:val="Agreement"/>
        <w:tabs>
          <w:tab w:val="clear" w:pos="977"/>
          <w:tab w:val="num" w:pos="1619"/>
        </w:tabs>
        <w:spacing w:line="240" w:lineRule="auto"/>
        <w:ind w:left="1619"/>
        <w:jc w:val="left"/>
      </w:pPr>
      <w:r>
        <w:t>Long email discussion to pave the way for agreeable CRs and to allow companies to check (R16, R17)</w:t>
      </w:r>
    </w:p>
    <w:p w14:paraId="221C6B22" w14:textId="7187BD38" w:rsidR="00A21EC4" w:rsidRDefault="00A21EC4" w:rsidP="00A21EC4">
      <w:pPr>
        <w:pStyle w:val="Doc-text2"/>
        <w:ind w:left="0" w:firstLine="0"/>
        <w:rPr>
          <w:lang w:val="fr-FR"/>
        </w:rPr>
      </w:pPr>
    </w:p>
    <w:p w14:paraId="7F730467" w14:textId="77777777" w:rsidR="00232FE7" w:rsidRDefault="00232FE7" w:rsidP="00A21EC4">
      <w:pPr>
        <w:pStyle w:val="Doc-text2"/>
        <w:ind w:left="0" w:firstLine="0"/>
        <w:rPr>
          <w:lang w:val="fr-FR"/>
        </w:rPr>
      </w:pPr>
    </w:p>
    <w:p w14:paraId="32303DD8" w14:textId="396B8269" w:rsidR="00A21EC4" w:rsidRPr="00A21EC4" w:rsidRDefault="00A21EC4" w:rsidP="00A21EC4">
      <w:pPr>
        <w:pStyle w:val="Doc-text2"/>
        <w:ind w:left="0" w:firstLine="0"/>
        <w:rPr>
          <w:rFonts w:eastAsia="DengXian"/>
          <w:b/>
          <w:lang w:val="fr-FR" w:eastAsia="zh-CN"/>
        </w:rPr>
      </w:pPr>
      <w:r w:rsidRPr="00A21EC4">
        <w:rPr>
          <w:rFonts w:eastAsia="DengXian"/>
          <w:b/>
          <w:lang w:val="fr-FR" w:eastAsia="zh-CN"/>
        </w:rPr>
        <w:t>Current specification 38.331</w:t>
      </w:r>
    </w:p>
    <w:p w14:paraId="25769100"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SCellConfig ::=                     </w:t>
      </w:r>
      <w:r w:rsidRPr="00A21EC4">
        <w:rPr>
          <w:rFonts w:ascii="Courier New" w:eastAsia="Times New Roman" w:hAnsi="Courier New"/>
          <w:noProof/>
          <w:color w:val="993366"/>
          <w:sz w:val="16"/>
          <w:lang w:eastAsia="en-GB"/>
        </w:rPr>
        <w:t>SEQUENCE</w:t>
      </w:r>
      <w:r w:rsidRPr="00A21EC4">
        <w:rPr>
          <w:rFonts w:ascii="Courier New" w:eastAsia="Times New Roman" w:hAnsi="Courier New"/>
          <w:noProof/>
          <w:sz w:val="16"/>
          <w:lang w:eastAsia="en-GB"/>
        </w:rPr>
        <w:t xml:space="preserve"> {</w:t>
      </w:r>
    </w:p>
    <w:p w14:paraId="50A56B57"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sCellIndex                          SCellIndex,</w:t>
      </w:r>
    </w:p>
    <w:p w14:paraId="7513C73D" w14:textId="656C82E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sCellConfigCommon                   ServingCellConfigCommon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w:t>
      </w:r>
    </w:p>
    <w:p w14:paraId="12CF58D0" w14:textId="045E265D"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sCellConfigDedicated                ServingCellConfig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SCellAddMod</w:t>
      </w:r>
    </w:p>
    <w:p w14:paraId="378EDB89"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7E88E48B"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64B4972A" w14:textId="1E74DD65"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smtc                                SSB-MTC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S</w:t>
      </w:r>
    </w:p>
    <w:p w14:paraId="7F180B08"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586C3DDF"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4B8E798A" w14:textId="6F6ABE45"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sCellState-r16                  </w:t>
      </w:r>
      <w:r w:rsidRPr="00A21EC4">
        <w:rPr>
          <w:rFonts w:ascii="Courier New" w:eastAsia="Times New Roman" w:hAnsi="Courier New"/>
          <w:noProof/>
          <w:color w:val="993366"/>
          <w:sz w:val="16"/>
          <w:lang w:eastAsia="en-GB"/>
        </w:rPr>
        <w:t>ENUMERATED</w:t>
      </w:r>
      <w:r w:rsidRPr="00A21EC4">
        <w:rPr>
          <w:rFonts w:ascii="Courier New" w:eastAsia="Times New Roman" w:hAnsi="Courier New"/>
          <w:noProof/>
          <w:sz w:val="16"/>
          <w:lang w:eastAsia="en-GB"/>
        </w:rPr>
        <w:t xml:space="preserve"> {activated}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SCellAddSync</w:t>
      </w:r>
    </w:p>
    <w:p w14:paraId="33D981B2" w14:textId="19B1B1EC"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w:t>
      </w:r>
      <w:r w:rsidRPr="00A21EC4">
        <w:rPr>
          <w:rFonts w:ascii="Courier New" w:eastAsia="Times New Roman" w:hAnsi="Courier New"/>
          <w:noProof/>
          <w:sz w:val="16"/>
          <w:highlight w:val="yellow"/>
          <w:lang w:eastAsia="en-GB"/>
        </w:rPr>
        <w:t>secondaryDRX-GroupConfig-r16</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ENUMERATED</w:t>
      </w:r>
      <w:r w:rsidRPr="00A21EC4">
        <w:rPr>
          <w:rFonts w:ascii="Courier New" w:eastAsia="Times New Roman" w:hAnsi="Courier New"/>
          <w:noProof/>
          <w:sz w:val="16"/>
          <w:lang w:eastAsia="en-GB"/>
        </w:rPr>
        <w:t xml:space="preserve"> {true}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highlight w:val="yellow"/>
          <w:lang w:eastAsia="en-GB"/>
        </w:rPr>
        <w:t>-- Cond DRX-Config2</w:t>
      </w:r>
    </w:p>
    <w:p w14:paraId="3A5145FB"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5AF6907D"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4011F13D"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preConfGapStatus-r17             </w:t>
      </w:r>
      <w:r w:rsidRPr="00A21EC4">
        <w:rPr>
          <w:rFonts w:ascii="Courier New" w:eastAsia="Times New Roman" w:hAnsi="Courier New"/>
          <w:noProof/>
          <w:color w:val="993366"/>
          <w:sz w:val="16"/>
          <w:lang w:eastAsia="en-GB"/>
        </w:rPr>
        <w:t>BIT</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STRING</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993366"/>
          <w:sz w:val="16"/>
          <w:lang w:eastAsia="en-GB"/>
        </w:rPr>
        <w:t>SIZE</w:t>
      </w:r>
      <w:r w:rsidRPr="00A21EC4">
        <w:rPr>
          <w:rFonts w:ascii="Courier New" w:eastAsia="Times New Roman" w:hAnsi="Courier New"/>
          <w:noProof/>
          <w:sz w:val="16"/>
          <w:lang w:eastAsia="en-GB"/>
        </w:rPr>
        <w:t xml:space="preserve"> (maxNrofGapId-r17))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Cond PreConfigMG</w:t>
      </w:r>
    </w:p>
    <w:p w14:paraId="0B60853C"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goodServingCellEvaluationBFD-r17 GoodServingCellEvaluation-r17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R</w:t>
      </w:r>
    </w:p>
    <w:p w14:paraId="10E3FAA2"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21EC4">
        <w:rPr>
          <w:rFonts w:ascii="Courier New" w:eastAsia="Times New Roman" w:hAnsi="Courier New"/>
          <w:noProof/>
          <w:sz w:val="16"/>
          <w:lang w:eastAsia="en-GB"/>
        </w:rPr>
        <w:t xml:space="preserve">    sCellSIB20-r17                   SetupRelease { SCellSIB20-r17 }                                </w:t>
      </w:r>
      <w:r w:rsidRPr="00A21EC4">
        <w:rPr>
          <w:rFonts w:ascii="Courier New" w:eastAsia="Times New Roman" w:hAnsi="Courier New"/>
          <w:noProof/>
          <w:color w:val="993366"/>
          <w:sz w:val="16"/>
          <w:lang w:eastAsia="en-GB"/>
        </w:rPr>
        <w:t>OPTIONAL</w:t>
      </w:r>
      <w:r w:rsidRPr="00A21EC4">
        <w:rPr>
          <w:rFonts w:ascii="Courier New" w:eastAsia="Times New Roman" w:hAnsi="Courier New"/>
          <w:noProof/>
          <w:sz w:val="16"/>
          <w:lang w:eastAsia="en-GB"/>
        </w:rPr>
        <w:t xml:space="preserve">    </w:t>
      </w:r>
      <w:r w:rsidRPr="00A21EC4">
        <w:rPr>
          <w:rFonts w:ascii="Courier New" w:eastAsia="Times New Roman" w:hAnsi="Courier New"/>
          <w:noProof/>
          <w:color w:val="808080"/>
          <w:sz w:val="16"/>
          <w:lang w:eastAsia="en-GB"/>
        </w:rPr>
        <w:t>-- Need M</w:t>
      </w:r>
    </w:p>
    <w:p w14:paraId="1512D64C"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 xml:space="preserve">    ]]</w:t>
      </w:r>
    </w:p>
    <w:p w14:paraId="0EB3D2FE"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3B2024A" w14:textId="77777777" w:rsidR="00A21EC4" w:rsidRPr="00A21EC4" w:rsidRDefault="00A21EC4" w:rsidP="00A21E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21EC4">
        <w:rPr>
          <w:rFonts w:ascii="Courier New" w:eastAsia="Times New Roman" w:hAnsi="Courier New"/>
          <w:noProof/>
          <w:sz w:val="16"/>
          <w:lang w:eastAsia="en-GB"/>
        </w:rPr>
        <w:t>}</w:t>
      </w:r>
    </w:p>
    <w:p w14:paraId="6C76BCA6" w14:textId="7B346AA9" w:rsidR="00A21EC4" w:rsidRDefault="00A21EC4" w:rsidP="00A21EC4">
      <w:pPr>
        <w:pStyle w:val="Doc-text2"/>
        <w:ind w:left="0" w:firstLine="0"/>
        <w:rPr>
          <w:rFonts w:eastAsia="DengXian"/>
          <w:lang w:val="fr-FR"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A21EC4" w:rsidRPr="00F43A82" w14:paraId="2CF39E3C" w14:textId="77777777" w:rsidTr="00A21EC4">
        <w:tc>
          <w:tcPr>
            <w:tcW w:w="1338" w:type="dxa"/>
            <w:tcBorders>
              <w:top w:val="single" w:sz="4" w:space="0" w:color="auto"/>
              <w:left w:val="single" w:sz="4" w:space="0" w:color="auto"/>
              <w:bottom w:val="single" w:sz="4" w:space="0" w:color="auto"/>
              <w:right w:val="single" w:sz="4" w:space="0" w:color="auto"/>
            </w:tcBorders>
          </w:tcPr>
          <w:p w14:paraId="2C07C00D" w14:textId="77777777" w:rsidR="00A21EC4" w:rsidRPr="00F43A82" w:rsidRDefault="00A21EC4" w:rsidP="0029605A">
            <w:pPr>
              <w:pStyle w:val="TAL"/>
              <w:rPr>
                <w:rFonts w:eastAsia="Calibri"/>
                <w:i/>
                <w:szCs w:val="22"/>
                <w:lang w:eastAsia="sv-SE"/>
              </w:rPr>
            </w:pPr>
            <w:r w:rsidRPr="00A21EC4">
              <w:rPr>
                <w:rFonts w:eastAsia="Calibri"/>
                <w:i/>
                <w:szCs w:val="22"/>
                <w:highlight w:val="yellow"/>
              </w:rPr>
              <w:t>DRX-Config2</w:t>
            </w:r>
          </w:p>
        </w:tc>
        <w:tc>
          <w:tcPr>
            <w:tcW w:w="8301" w:type="dxa"/>
            <w:tcBorders>
              <w:top w:val="single" w:sz="4" w:space="0" w:color="auto"/>
              <w:left w:val="single" w:sz="4" w:space="0" w:color="auto"/>
              <w:bottom w:val="single" w:sz="4" w:space="0" w:color="auto"/>
              <w:right w:val="single" w:sz="4" w:space="0" w:color="auto"/>
            </w:tcBorders>
          </w:tcPr>
          <w:p w14:paraId="405F8EBC" w14:textId="77777777" w:rsidR="00A21EC4" w:rsidRPr="00F43A82" w:rsidRDefault="00A21EC4" w:rsidP="0029605A">
            <w:pPr>
              <w:pStyle w:val="TAL"/>
              <w:rPr>
                <w:rFonts w:eastAsia="Calibri"/>
                <w:szCs w:val="22"/>
                <w:lang w:eastAsia="sv-SE"/>
              </w:rPr>
            </w:pPr>
            <w:r w:rsidRPr="00F43A82">
              <w:rPr>
                <w:rFonts w:eastAsia="Calibri"/>
                <w:szCs w:val="22"/>
              </w:rPr>
              <w:t xml:space="preserve">The field is optionally present, </w:t>
            </w:r>
            <w:r w:rsidRPr="00A21EC4">
              <w:rPr>
                <w:rFonts w:eastAsia="Calibri"/>
                <w:szCs w:val="22"/>
                <w:highlight w:val="yellow"/>
              </w:rPr>
              <w:t>Need 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 otherwise.</w:t>
            </w:r>
          </w:p>
        </w:tc>
      </w:tr>
    </w:tbl>
    <w:p w14:paraId="24ECD082" w14:textId="77777777" w:rsidR="00A21EC4" w:rsidRPr="00A21EC4" w:rsidRDefault="00A21EC4" w:rsidP="00A21EC4">
      <w:pPr>
        <w:pStyle w:val="Doc-text2"/>
        <w:ind w:left="0" w:firstLine="0"/>
        <w:rPr>
          <w:rFonts w:eastAsia="DengXian"/>
          <w:lang w:val="fr-FR" w:eastAsia="zh-CN"/>
        </w:rPr>
      </w:pPr>
    </w:p>
    <w:p w14:paraId="217F563E" w14:textId="28F00121" w:rsidR="00717CB8" w:rsidRDefault="002129FB">
      <w:pPr>
        <w:pStyle w:val="Heading1"/>
        <w:numPr>
          <w:ilvl w:val="0"/>
          <w:numId w:val="10"/>
        </w:numPr>
        <w:rPr>
          <w:lang w:eastAsia="zh-CN"/>
        </w:rPr>
      </w:pPr>
      <w:r>
        <w:rPr>
          <w:rFonts w:eastAsia="SimSun" w:cs="Arial"/>
          <w:lang w:eastAsia="zh-CN"/>
        </w:rPr>
        <w:lastRenderedPageBreak/>
        <w:t>Discussion</w:t>
      </w:r>
    </w:p>
    <w:p w14:paraId="1A52E036" w14:textId="163B44C7" w:rsidR="00F84919" w:rsidRPr="003B1DE2" w:rsidRDefault="00F84919" w:rsidP="00713003">
      <w:pPr>
        <w:pStyle w:val="Doc-text2"/>
        <w:spacing w:after="240" w:line="240" w:lineRule="auto"/>
        <w:ind w:left="0" w:firstLine="0"/>
        <w:rPr>
          <w:rFonts w:eastAsia="DengXian"/>
          <w:b/>
          <w:lang w:val="fr-FR" w:eastAsia="zh-CN"/>
        </w:rPr>
      </w:pPr>
      <w:r w:rsidRPr="00F84919">
        <w:rPr>
          <w:rFonts w:eastAsia="DengXian"/>
          <w:lang w:val="fr-FR" w:eastAsia="zh-CN"/>
        </w:rPr>
        <w:t>Based on offline discussion during RAN2#121 meeting, there are the following 3 ways forward</w:t>
      </w:r>
      <w:r w:rsidR="003B1DE2">
        <w:rPr>
          <w:rFonts w:eastAsia="DengXian"/>
          <w:lang w:val="fr-FR" w:eastAsia="zh-CN"/>
        </w:rPr>
        <w:t xml:space="preserve">. </w:t>
      </w:r>
      <w:r w:rsidR="003B1DE2" w:rsidRPr="003B1DE2">
        <w:rPr>
          <w:rFonts w:eastAsia="DengXian"/>
          <w:b/>
          <w:highlight w:val="yellow"/>
          <w:lang w:val="fr-FR" w:eastAsia="zh-CN"/>
        </w:rPr>
        <w:t>It needs to be highlighted that the existing</w:t>
      </w:r>
      <w:r w:rsidR="00E14573" w:rsidRPr="003B1DE2">
        <w:rPr>
          <w:rFonts w:eastAsia="DengXian"/>
          <w:b/>
          <w:highlight w:val="yellow"/>
          <w:lang w:val="fr-FR" w:eastAsia="zh-CN"/>
        </w:rPr>
        <w:t xml:space="preserve"> </w:t>
      </w:r>
      <w:r w:rsidR="00E14573">
        <w:rPr>
          <w:rFonts w:eastAsia="DengXian"/>
          <w:b/>
          <w:highlight w:val="yellow"/>
          <w:lang w:val="fr-FR" w:eastAsia="zh-CN"/>
        </w:rPr>
        <w:t xml:space="preserve">(Rel-16) </w:t>
      </w:r>
      <w:r w:rsidR="003B1DE2" w:rsidRPr="003B1DE2">
        <w:rPr>
          <w:rFonts w:eastAsia="DengXian"/>
          <w:b/>
          <w:highlight w:val="yellow"/>
          <w:lang w:val="fr-FR" w:eastAsia="zh-CN"/>
        </w:rPr>
        <w:t>UE implementation</w:t>
      </w:r>
      <w:r w:rsidR="005B14CD">
        <w:rPr>
          <w:rFonts w:eastAsia="DengXian"/>
          <w:b/>
          <w:highlight w:val="yellow"/>
          <w:lang w:val="fr-FR" w:eastAsia="zh-CN"/>
        </w:rPr>
        <w:t xml:space="preserve"> </w:t>
      </w:r>
      <w:r w:rsidR="003B1DE2" w:rsidRPr="003B1DE2">
        <w:rPr>
          <w:rFonts w:eastAsia="DengXian"/>
          <w:b/>
          <w:highlight w:val="yellow"/>
          <w:lang w:val="fr-FR" w:eastAsia="zh-CN"/>
        </w:rPr>
        <w:t xml:space="preserve">includes </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Ne</w:t>
      </w:r>
      <w:r w:rsidR="003B1DE2" w:rsidRPr="003B1DE2">
        <w:rPr>
          <w:rFonts w:eastAsia="DengXian"/>
          <w:b/>
          <w:highlight w:val="yellow"/>
          <w:lang w:val="fr-FR" w:eastAsia="zh-CN"/>
        </w:rPr>
        <w:t>ed R</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 xml:space="preserve"> </w:t>
      </w:r>
      <w:r w:rsidR="003B1DE2" w:rsidRPr="003B1DE2">
        <w:rPr>
          <w:rFonts w:eastAsia="DengXian"/>
          <w:b/>
          <w:highlight w:val="yellow"/>
          <w:lang w:val="fr-FR" w:eastAsia="zh-CN"/>
        </w:rPr>
        <w:t xml:space="preserve">way and </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N</w:t>
      </w:r>
      <w:r w:rsidR="003B1DE2" w:rsidRPr="003B1DE2">
        <w:rPr>
          <w:rFonts w:eastAsia="DengXian"/>
          <w:b/>
          <w:highlight w:val="yellow"/>
          <w:lang w:val="fr-FR" w:eastAsia="zh-CN"/>
        </w:rPr>
        <w:t>eed M</w:t>
      </w:r>
      <w:r w:rsidR="003B1DE2" w:rsidRPr="003B1DE2">
        <w:rPr>
          <w:rFonts w:eastAsia="DengXian" w:hint="eastAsia"/>
          <w:b/>
          <w:highlight w:val="yellow"/>
          <w:lang w:val="fr-FR" w:eastAsia="zh-CN"/>
        </w:rPr>
        <w:t>”</w:t>
      </w:r>
      <w:r w:rsidR="003B1DE2" w:rsidRPr="003B1DE2">
        <w:rPr>
          <w:rFonts w:eastAsia="DengXian" w:hint="eastAsia"/>
          <w:b/>
          <w:highlight w:val="yellow"/>
          <w:lang w:val="fr-FR" w:eastAsia="zh-CN"/>
        </w:rPr>
        <w:t xml:space="preserve"> </w:t>
      </w:r>
      <w:r w:rsidR="003B1DE2" w:rsidRPr="003B1DE2">
        <w:rPr>
          <w:rFonts w:eastAsia="DengXian"/>
          <w:b/>
          <w:highlight w:val="yellow"/>
          <w:lang w:val="fr-FR" w:eastAsia="zh-CN"/>
        </w:rPr>
        <w:t>way.</w:t>
      </w:r>
    </w:p>
    <w:p w14:paraId="60F120B3" w14:textId="46B6C6BE" w:rsidR="00F84919" w:rsidRPr="00F84919" w:rsidRDefault="00F84919" w:rsidP="00713003">
      <w:pPr>
        <w:pStyle w:val="Doc-text2"/>
        <w:spacing w:after="240" w:line="240" w:lineRule="auto"/>
        <w:ind w:left="0" w:firstLine="0"/>
        <w:rPr>
          <w:rFonts w:eastAsia="DengXian"/>
          <w:lang w:val="fr-FR" w:eastAsia="zh-CN"/>
        </w:rPr>
      </w:pPr>
      <w:r w:rsidRPr="00F84919">
        <w:rPr>
          <w:rFonts w:eastAsia="DengXian"/>
          <w:lang w:val="fr-FR" w:eastAsia="zh-CN"/>
        </w:rPr>
        <w:t xml:space="preserve">After setup secondary pattern (via </w:t>
      </w:r>
      <w:r w:rsidRPr="00713003">
        <w:rPr>
          <w:rFonts w:eastAsia="DengXian"/>
          <w:i/>
          <w:lang w:val="fr-FR" w:eastAsia="zh-CN"/>
        </w:rPr>
        <w:t>drx-ConfigSecondaryGroup</w:t>
      </w:r>
      <w:r w:rsidRPr="00F84919">
        <w:rPr>
          <w:rFonts w:eastAsia="DengXian"/>
          <w:lang w:val="fr-FR" w:eastAsia="zh-CN"/>
        </w:rPr>
        <w:t xml:space="preserve">) and which SCell(s) belongs to it (via </w:t>
      </w:r>
      <w:r w:rsidRPr="00713003">
        <w:rPr>
          <w:rFonts w:eastAsia="DengXian"/>
          <w:i/>
          <w:lang w:val="fr-FR" w:eastAsia="zh-CN"/>
        </w:rPr>
        <w:t>secondaryDRX-GroupConfig-r16</w:t>
      </w:r>
      <w:r w:rsidRPr="00F84919">
        <w:rPr>
          <w:rFonts w:eastAsia="DengXian"/>
          <w:lang w:val="fr-FR" w:eastAsia="zh-CN"/>
        </w:rPr>
        <w:t>), the NW may</w:t>
      </w:r>
      <w:r w:rsidR="00E205F9">
        <w:rPr>
          <w:rFonts w:eastAsia="DengXian"/>
          <w:lang w:val="fr-FR" w:eastAsia="zh-CN"/>
        </w:rPr>
        <w:t>:</w:t>
      </w:r>
    </w:p>
    <w:p w14:paraId="1D806572" w14:textId="1E397EFD" w:rsidR="00F84919" w:rsidRPr="00A95FD1" w:rsidRDefault="00F84919" w:rsidP="00157D97">
      <w:pPr>
        <w:pStyle w:val="Doc-text2"/>
        <w:spacing w:line="240" w:lineRule="auto"/>
        <w:ind w:left="0" w:firstLine="0"/>
        <w:rPr>
          <w:rFonts w:eastAsia="DengXian"/>
          <w:b/>
          <w:lang w:val="fr-FR" w:eastAsia="zh-CN"/>
        </w:rPr>
      </w:pPr>
      <w:r w:rsidRPr="00A95FD1">
        <w:rPr>
          <w:rFonts w:eastAsia="DengXian"/>
          <w:b/>
          <w:lang w:val="fr-FR" w:eastAsia="zh-CN"/>
        </w:rPr>
        <w:t>Option 1</w:t>
      </w:r>
      <w:r w:rsidR="004C39B8">
        <w:rPr>
          <w:rFonts w:eastAsia="DengXian"/>
          <w:b/>
          <w:lang w:val="fr-FR" w:eastAsia="zh-CN"/>
        </w:rPr>
        <w:t xml:space="preserve"> (Need R solution)</w:t>
      </w:r>
      <w:r w:rsidRPr="00A95FD1">
        <w:rPr>
          <w:rFonts w:eastAsia="DengXian"/>
          <w:b/>
          <w:lang w:val="fr-FR" w:eastAsia="zh-CN"/>
        </w:rPr>
        <w:t xml:space="preserve">: </w:t>
      </w:r>
    </w:p>
    <w:p w14:paraId="61C087E6" w14:textId="75715730" w:rsidR="00F84919" w:rsidRPr="00A95FD1" w:rsidRDefault="00F84919" w:rsidP="007B5E51">
      <w:pPr>
        <w:pStyle w:val="Doc-text2"/>
        <w:numPr>
          <w:ilvl w:val="0"/>
          <w:numId w:val="22"/>
        </w:numPr>
        <w:tabs>
          <w:tab w:val="clear" w:pos="1622"/>
          <w:tab w:val="left" w:pos="284"/>
        </w:tabs>
        <w:ind w:left="284" w:hanging="284"/>
        <w:rPr>
          <w:rFonts w:eastAsia="DengXian"/>
          <w:lang w:val="fr-FR" w:eastAsia="zh-CN"/>
        </w:rPr>
      </w:pPr>
      <w:r w:rsidRPr="00A95FD1">
        <w:rPr>
          <w:rFonts w:eastAsia="DengXian"/>
          <w:lang w:val="fr-FR" w:eastAsia="zh-CN"/>
        </w:rPr>
        <w:t xml:space="preserve">(Scenario A) If the NW wants to </w:t>
      </w:r>
      <w:r w:rsidRPr="00CF73D8">
        <w:rPr>
          <w:rFonts w:eastAsia="DengXian"/>
          <w:u w:val="single"/>
          <w:lang w:val="fr-FR" w:eastAsia="zh-CN"/>
        </w:rPr>
        <w:t>release the association between individual cell and secondary DRX group</w:t>
      </w:r>
      <w:r w:rsidRPr="00A95FD1">
        <w:rPr>
          <w:rFonts w:eastAsia="DengXian"/>
          <w:lang w:val="fr-FR" w:eastAsia="zh-CN"/>
        </w:rPr>
        <w:t xml:space="preserve">, it can include SCellConfig </w:t>
      </w:r>
      <w:r w:rsidRPr="00CF73D8">
        <w:rPr>
          <w:rFonts w:eastAsia="DengXian"/>
          <w:b/>
          <w:lang w:val="fr-FR" w:eastAsia="zh-CN"/>
        </w:rPr>
        <w:t>without</w:t>
      </w:r>
      <w:r w:rsidRPr="00A95FD1">
        <w:rPr>
          <w:rFonts w:eastAsia="DengXian"/>
          <w:lang w:val="fr-FR" w:eastAsia="zh-CN"/>
        </w:rPr>
        <w:t xml:space="preserve"> </w:t>
      </w:r>
      <w:r w:rsidRPr="00652F79">
        <w:rPr>
          <w:rFonts w:eastAsia="DengXian"/>
          <w:i/>
          <w:lang w:val="fr-FR" w:eastAsia="zh-CN"/>
        </w:rPr>
        <w:t>secondaryDRX-GroupConfig-r16</w:t>
      </w:r>
      <w:r w:rsidRPr="00A95FD1">
        <w:rPr>
          <w:rFonts w:eastAsia="DengXian"/>
          <w:lang w:val="fr-FR" w:eastAsia="zh-CN"/>
        </w:rPr>
        <w:t>.</w:t>
      </w:r>
    </w:p>
    <w:p w14:paraId="322A7951" w14:textId="65E3F66B" w:rsidR="00F84919" w:rsidRPr="00A95FD1" w:rsidRDefault="00F84919" w:rsidP="007B5E51">
      <w:pPr>
        <w:pStyle w:val="Doc-text2"/>
        <w:numPr>
          <w:ilvl w:val="0"/>
          <w:numId w:val="22"/>
        </w:numPr>
        <w:tabs>
          <w:tab w:val="clear" w:pos="1622"/>
          <w:tab w:val="left" w:pos="284"/>
        </w:tabs>
        <w:ind w:left="284" w:hanging="284"/>
        <w:rPr>
          <w:rFonts w:eastAsia="DengXian"/>
          <w:lang w:val="fr-FR" w:eastAsia="zh-CN"/>
        </w:rPr>
      </w:pPr>
      <w:r w:rsidRPr="00A95FD1">
        <w:rPr>
          <w:rFonts w:eastAsia="DengXian"/>
          <w:lang w:val="fr-FR" w:eastAsia="zh-CN"/>
        </w:rPr>
        <w:t xml:space="preserve">If the NW wants to reconfigure a SCell without changing secondary DRX group, the NW has to </w:t>
      </w:r>
      <w:r w:rsidRPr="00CF73D8">
        <w:rPr>
          <w:rFonts w:eastAsia="DengXian"/>
          <w:b/>
          <w:lang w:val="fr-FR" w:eastAsia="zh-CN"/>
        </w:rPr>
        <w:t>always include</w:t>
      </w:r>
      <w:r w:rsidRPr="00A95FD1">
        <w:rPr>
          <w:rFonts w:eastAsia="DengXian"/>
          <w:lang w:val="fr-FR" w:eastAsia="zh-CN"/>
        </w:rPr>
        <w:t xml:space="preserve"> </w:t>
      </w:r>
      <w:r w:rsidRPr="00652F79">
        <w:rPr>
          <w:rFonts w:eastAsia="DengXian"/>
          <w:i/>
          <w:lang w:val="fr-FR" w:eastAsia="zh-CN"/>
        </w:rPr>
        <w:t>secondaryDRX-GroupConfig-r16</w:t>
      </w:r>
      <w:r w:rsidRPr="00A95FD1">
        <w:rPr>
          <w:rFonts w:eastAsia="DengXian"/>
          <w:lang w:val="fr-FR" w:eastAsia="zh-CN"/>
        </w:rPr>
        <w:t xml:space="preserve"> in </w:t>
      </w:r>
      <w:r w:rsidRPr="007B5E51">
        <w:rPr>
          <w:rFonts w:eastAsia="DengXian"/>
          <w:i/>
          <w:lang w:val="fr-FR" w:eastAsia="zh-CN"/>
        </w:rPr>
        <w:t>SCellConfig</w:t>
      </w:r>
      <w:r w:rsidRPr="00A95FD1">
        <w:rPr>
          <w:rFonts w:eastAsia="DengXian"/>
          <w:lang w:val="fr-FR" w:eastAsia="zh-CN"/>
        </w:rPr>
        <w:t>.</w:t>
      </w:r>
    </w:p>
    <w:p w14:paraId="227CEE72" w14:textId="1D2FC790" w:rsidR="00F84919" w:rsidRPr="00A95FD1" w:rsidRDefault="00F84919" w:rsidP="007B5E51">
      <w:pPr>
        <w:pStyle w:val="Doc-text2"/>
        <w:numPr>
          <w:ilvl w:val="0"/>
          <w:numId w:val="22"/>
        </w:numPr>
        <w:tabs>
          <w:tab w:val="clear" w:pos="1622"/>
          <w:tab w:val="left" w:pos="284"/>
        </w:tabs>
        <w:spacing w:after="240"/>
        <w:ind w:left="284" w:hanging="284"/>
        <w:rPr>
          <w:rFonts w:eastAsia="DengXian"/>
          <w:lang w:val="fr-FR" w:eastAsia="zh-CN"/>
        </w:rPr>
      </w:pPr>
      <w:r w:rsidRPr="00A95FD1">
        <w:rPr>
          <w:rFonts w:eastAsia="DengXian"/>
          <w:lang w:val="fr-FR" w:eastAsia="zh-CN"/>
        </w:rPr>
        <w:t xml:space="preserve">(Scenario B) If the NW wants to </w:t>
      </w:r>
      <w:r w:rsidRPr="00CF73D8">
        <w:rPr>
          <w:rFonts w:eastAsia="DengXian"/>
          <w:u w:val="single"/>
          <w:lang w:val="fr-FR" w:eastAsia="zh-CN"/>
        </w:rPr>
        <w:t>release the whole secondary DRX group</w:t>
      </w:r>
      <w:r w:rsidRPr="00A95FD1">
        <w:rPr>
          <w:rFonts w:eastAsia="DengXian"/>
          <w:lang w:val="fr-FR" w:eastAsia="zh-CN"/>
        </w:rPr>
        <w:t xml:space="preserve">, it can release the </w:t>
      </w:r>
      <w:r w:rsidRPr="007B5E51">
        <w:rPr>
          <w:rFonts w:eastAsia="DengXian"/>
          <w:i/>
          <w:lang w:val="fr-FR" w:eastAsia="zh-CN"/>
        </w:rPr>
        <w:t>drx-ConfigSecondaryGroup</w:t>
      </w:r>
      <w:r w:rsidR="00E60F99">
        <w:rPr>
          <w:rFonts w:eastAsia="DengXian"/>
          <w:lang w:val="fr-FR" w:eastAsia="zh-CN"/>
        </w:rPr>
        <w:t xml:space="preserve">, and </w:t>
      </w:r>
      <w:r w:rsidR="00E60F99" w:rsidRPr="00A95FD1">
        <w:rPr>
          <w:rFonts w:eastAsia="DengXian"/>
          <w:lang w:val="fr-FR" w:eastAsia="zh-CN"/>
        </w:rPr>
        <w:t xml:space="preserve">include SCellConfig </w:t>
      </w:r>
      <w:r w:rsidR="00E60F99" w:rsidRPr="00CF73D8">
        <w:rPr>
          <w:rFonts w:eastAsia="DengXian"/>
          <w:b/>
          <w:lang w:val="fr-FR" w:eastAsia="zh-CN"/>
        </w:rPr>
        <w:t>without</w:t>
      </w:r>
      <w:r w:rsidR="00E60F99" w:rsidRPr="00A95FD1">
        <w:rPr>
          <w:rFonts w:eastAsia="DengXian"/>
          <w:lang w:val="fr-FR" w:eastAsia="zh-CN"/>
        </w:rPr>
        <w:t xml:space="preserve"> </w:t>
      </w:r>
      <w:r w:rsidR="00E60F99" w:rsidRPr="00652F79">
        <w:rPr>
          <w:rFonts w:eastAsia="DengXian"/>
          <w:i/>
          <w:lang w:val="fr-FR" w:eastAsia="zh-CN"/>
        </w:rPr>
        <w:t>secondaryDRX-GroupConfig-r16</w:t>
      </w:r>
      <w:r w:rsidRPr="00A95FD1">
        <w:rPr>
          <w:rFonts w:eastAsia="DengXian"/>
          <w:lang w:val="fr-FR"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A95FD1" w:rsidRPr="00F43A82" w14:paraId="36B8C4D8" w14:textId="77777777" w:rsidTr="0029605A">
        <w:tc>
          <w:tcPr>
            <w:tcW w:w="1338" w:type="dxa"/>
            <w:tcBorders>
              <w:top w:val="single" w:sz="4" w:space="0" w:color="auto"/>
              <w:left w:val="single" w:sz="4" w:space="0" w:color="auto"/>
              <w:bottom w:val="single" w:sz="4" w:space="0" w:color="auto"/>
              <w:right w:val="single" w:sz="4" w:space="0" w:color="auto"/>
            </w:tcBorders>
          </w:tcPr>
          <w:p w14:paraId="61F54AB9" w14:textId="77777777" w:rsidR="00A95FD1" w:rsidRPr="00F43A82" w:rsidRDefault="00A95FD1"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1A407AEE" w14:textId="01852351" w:rsidR="00A95FD1" w:rsidRPr="00F43A82" w:rsidRDefault="00A95FD1" w:rsidP="0029605A">
            <w:pPr>
              <w:pStyle w:val="TAL"/>
              <w:rPr>
                <w:rFonts w:eastAsia="Calibri"/>
                <w:szCs w:val="22"/>
                <w:lang w:eastAsia="sv-SE"/>
              </w:rPr>
            </w:pPr>
            <w:r w:rsidRPr="00F43A82">
              <w:rPr>
                <w:rFonts w:eastAsia="Calibri"/>
                <w:szCs w:val="22"/>
              </w:rPr>
              <w:t xml:space="preserve">The field is optionally present, </w:t>
            </w:r>
            <w:r w:rsidRPr="002E345D">
              <w:rPr>
                <w:rFonts w:eastAsia="Calibri"/>
                <w:szCs w:val="22"/>
              </w:rPr>
              <w:t xml:space="preserve">Need </w:t>
            </w:r>
            <w:r w:rsidR="002E345D" w:rsidRPr="002E345D">
              <w:rPr>
                <w:rFonts w:eastAsia="Calibri"/>
                <w:color w:val="FF0000"/>
                <w:szCs w:val="22"/>
                <w:u w:val="single"/>
              </w:rPr>
              <w:t>R</w:t>
            </w:r>
            <w:r w:rsidRPr="002E345D">
              <w:rPr>
                <w:rFonts w:eastAsia="Calibri"/>
                <w:strike/>
                <w:color w:val="FF0000"/>
                <w:szCs w:val="22"/>
              </w:rPr>
              <w:t>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w:t>
            </w:r>
            <w:r w:rsidR="002E345D" w:rsidRPr="002E345D">
              <w:rPr>
                <w:rFonts w:eastAsia="Calibri"/>
                <w:color w:val="FF0000"/>
                <w:szCs w:val="22"/>
                <w:u w:val="single"/>
              </w:rPr>
              <w:t>, Need R</w:t>
            </w:r>
            <w:r w:rsidR="002E345D">
              <w:rPr>
                <w:rFonts w:eastAsia="Calibri"/>
                <w:color w:val="FF0000"/>
                <w:szCs w:val="22"/>
                <w:u w:val="single"/>
              </w:rPr>
              <w:t>,</w:t>
            </w:r>
            <w:r w:rsidRPr="00F43A82">
              <w:rPr>
                <w:rFonts w:eastAsia="Calibri"/>
                <w:szCs w:val="22"/>
              </w:rPr>
              <w:t xml:space="preserve"> otherwise.</w:t>
            </w:r>
          </w:p>
        </w:tc>
      </w:tr>
    </w:tbl>
    <w:p w14:paraId="457FDFD7" w14:textId="4D62F38E" w:rsidR="00F84919" w:rsidRDefault="00F84919" w:rsidP="00EB03AE">
      <w:pPr>
        <w:pStyle w:val="Doc-text2"/>
        <w:spacing w:line="240" w:lineRule="auto"/>
        <w:ind w:left="0" w:firstLine="0"/>
        <w:rPr>
          <w:rFonts w:eastAsia="DengXian"/>
          <w:b/>
          <w:lang w:val="fr-FR" w:eastAsia="zh-CN"/>
        </w:rPr>
      </w:pPr>
    </w:p>
    <w:p w14:paraId="68268040" w14:textId="39B3FBBB" w:rsidR="0006647B" w:rsidRDefault="002D47EC" w:rsidP="002D47EC">
      <w:pPr>
        <w:pStyle w:val="Doc-text2"/>
        <w:numPr>
          <w:ilvl w:val="0"/>
          <w:numId w:val="24"/>
        </w:numPr>
        <w:spacing w:line="240" w:lineRule="auto"/>
        <w:rPr>
          <w:rFonts w:eastAsia="DengXian"/>
          <w:lang w:val="fr-FR" w:eastAsia="zh-CN"/>
        </w:rPr>
      </w:pPr>
      <w:r>
        <w:rPr>
          <w:rFonts w:eastAsia="DengXian"/>
          <w:lang w:val="fr-FR" w:eastAsia="zh-CN"/>
        </w:rPr>
        <w:t xml:space="preserve">Inter-operabiltiy: </w:t>
      </w:r>
      <w:r w:rsidR="00AC42B1">
        <w:rPr>
          <w:rFonts w:eastAsia="DengXian"/>
          <w:lang w:val="fr-FR" w:eastAsia="zh-CN"/>
        </w:rPr>
        <w:t xml:space="preserve">for UE implementing </w:t>
      </w:r>
      <w:r w:rsidR="00AC42B1" w:rsidRPr="00AC42B1">
        <w:rPr>
          <w:rFonts w:eastAsia="DengXian" w:hint="eastAsia"/>
          <w:lang w:val="fr-FR" w:eastAsia="zh-CN"/>
        </w:rPr>
        <w:t>“</w:t>
      </w:r>
      <w:r w:rsidR="00AC42B1" w:rsidRPr="00AC42B1">
        <w:rPr>
          <w:rFonts w:eastAsia="DengXian"/>
          <w:lang w:val="fr-FR" w:eastAsia="zh-CN"/>
        </w:rPr>
        <w:t>Need M”</w:t>
      </w:r>
      <w:r w:rsidR="00AC42B1">
        <w:rPr>
          <w:rFonts w:eastAsia="DengXian"/>
          <w:lang w:val="fr-FR" w:eastAsia="zh-CN"/>
        </w:rPr>
        <w:t xml:space="preserve">, the absence of </w:t>
      </w:r>
      <w:r w:rsidR="00AC42B1" w:rsidRPr="00652F79">
        <w:rPr>
          <w:rFonts w:eastAsia="DengXian"/>
          <w:i/>
          <w:lang w:val="fr-FR" w:eastAsia="zh-CN"/>
        </w:rPr>
        <w:t>secondaryDRX-GroupConfig-r16</w:t>
      </w:r>
      <w:r w:rsidR="00AC42B1" w:rsidRPr="00AC42B1">
        <w:rPr>
          <w:rFonts w:eastAsia="DengXian"/>
          <w:lang w:val="fr-FR" w:eastAsia="zh-CN"/>
        </w:rPr>
        <w:t xml:space="preserve"> causes UE to</w:t>
      </w:r>
      <w:r w:rsidR="00F83FF0">
        <w:rPr>
          <w:rFonts w:eastAsia="DengXian"/>
          <w:lang w:val="fr-FR" w:eastAsia="zh-CN"/>
        </w:rPr>
        <w:t xml:space="preserve"> mantain</w:t>
      </w:r>
      <w:r w:rsidR="00AC42B1">
        <w:rPr>
          <w:rFonts w:eastAsia="DengXian"/>
          <w:lang w:val="fr-FR" w:eastAsia="zh-CN"/>
        </w:rPr>
        <w:t xml:space="preserve"> </w:t>
      </w:r>
      <w:r w:rsidR="00F83FF0" w:rsidRPr="00F83FF0">
        <w:rPr>
          <w:rFonts w:eastAsia="DengXian"/>
          <w:lang w:val="fr-FR" w:eastAsia="zh-CN"/>
        </w:rPr>
        <w:t xml:space="preserve">secondary </w:t>
      </w:r>
      <w:r w:rsidR="00AC42B1" w:rsidRPr="00AC42B1">
        <w:rPr>
          <w:rFonts w:eastAsia="DengXian"/>
          <w:lang w:val="fr-FR" w:eastAsia="zh-CN"/>
        </w:rPr>
        <w:t xml:space="preserve">DRX group for the SCell, resulting in configuration mismatch between UE and </w:t>
      </w:r>
      <w:r w:rsidR="00AC42B1">
        <w:rPr>
          <w:rFonts w:eastAsia="DengXian"/>
          <w:lang w:val="fr-FR" w:eastAsia="zh-CN"/>
        </w:rPr>
        <w:t>NW.</w:t>
      </w:r>
    </w:p>
    <w:p w14:paraId="4812C7BB" w14:textId="77777777" w:rsidR="002D47EC" w:rsidRPr="0006647B" w:rsidRDefault="002D47EC" w:rsidP="002D47EC">
      <w:pPr>
        <w:pStyle w:val="Doc-text2"/>
        <w:spacing w:line="240" w:lineRule="auto"/>
        <w:ind w:left="0" w:firstLine="0"/>
        <w:rPr>
          <w:rFonts w:eastAsia="DengXian"/>
          <w:lang w:val="fr-FR" w:eastAsia="zh-CN"/>
        </w:rPr>
      </w:pPr>
    </w:p>
    <w:p w14:paraId="166575C0" w14:textId="77777777" w:rsidR="0006647B" w:rsidRPr="00EB03AE" w:rsidRDefault="0006647B" w:rsidP="00EB03AE">
      <w:pPr>
        <w:pStyle w:val="Doc-text2"/>
        <w:spacing w:line="240" w:lineRule="auto"/>
        <w:ind w:left="0" w:firstLine="0"/>
        <w:rPr>
          <w:rFonts w:eastAsia="DengXian"/>
          <w:b/>
          <w:lang w:val="fr-FR" w:eastAsia="zh-CN"/>
        </w:rPr>
      </w:pPr>
    </w:p>
    <w:p w14:paraId="55BB1C96" w14:textId="413D9EF1" w:rsidR="00F84919" w:rsidRPr="00157D97" w:rsidRDefault="00F84919" w:rsidP="00EB03AE">
      <w:pPr>
        <w:pStyle w:val="Doc-text2"/>
        <w:spacing w:line="240" w:lineRule="auto"/>
        <w:ind w:left="0" w:firstLine="0"/>
        <w:rPr>
          <w:rFonts w:eastAsia="DengXian"/>
          <w:b/>
          <w:lang w:val="fr-FR" w:eastAsia="zh-CN"/>
        </w:rPr>
      </w:pPr>
      <w:r w:rsidRPr="00157D97">
        <w:rPr>
          <w:rFonts w:eastAsia="DengXian"/>
          <w:b/>
          <w:lang w:val="fr-FR" w:eastAsia="zh-CN"/>
        </w:rPr>
        <w:t>Option 2</w:t>
      </w:r>
      <w:r w:rsidR="004C39B8">
        <w:rPr>
          <w:rFonts w:eastAsia="DengXian"/>
          <w:b/>
          <w:lang w:val="fr-FR" w:eastAsia="zh-CN"/>
        </w:rPr>
        <w:t xml:space="preserve"> (Need M solution)</w:t>
      </w:r>
      <w:r w:rsidRPr="00157D97">
        <w:rPr>
          <w:rFonts w:eastAsia="DengXian"/>
          <w:b/>
          <w:lang w:val="fr-FR" w:eastAsia="zh-CN"/>
        </w:rPr>
        <w:t xml:space="preserve">: </w:t>
      </w:r>
    </w:p>
    <w:p w14:paraId="06448C66" w14:textId="6E7E3AF5" w:rsidR="00F84919" w:rsidRPr="00EB03AE" w:rsidRDefault="00F84919" w:rsidP="00EB03AE">
      <w:pPr>
        <w:pStyle w:val="Doc-text2"/>
        <w:numPr>
          <w:ilvl w:val="0"/>
          <w:numId w:val="22"/>
        </w:numPr>
        <w:tabs>
          <w:tab w:val="clear" w:pos="1622"/>
          <w:tab w:val="left" w:pos="284"/>
        </w:tabs>
        <w:ind w:left="284" w:hanging="284"/>
        <w:rPr>
          <w:rFonts w:eastAsia="DengXian"/>
          <w:lang w:val="fr-FR" w:eastAsia="zh-CN"/>
        </w:rPr>
      </w:pPr>
      <w:r w:rsidRPr="00EB03AE">
        <w:rPr>
          <w:rFonts w:eastAsia="DengXian"/>
          <w:lang w:val="fr-FR" w:eastAsia="zh-CN"/>
        </w:rPr>
        <w:t xml:space="preserve">(Scenario A) If the NW wants to </w:t>
      </w:r>
      <w:r w:rsidRPr="007B5E51">
        <w:rPr>
          <w:rFonts w:eastAsia="DengXian"/>
          <w:u w:val="single"/>
          <w:lang w:val="fr-FR" w:eastAsia="zh-CN"/>
        </w:rPr>
        <w:t>release the association between individual cells and secondary DRX group</w:t>
      </w:r>
      <w:r w:rsidRPr="00EB03AE">
        <w:rPr>
          <w:rFonts w:eastAsia="DengXian"/>
          <w:lang w:val="fr-FR" w:eastAsia="zh-CN"/>
        </w:rPr>
        <w:t xml:space="preserve">, it can only perform </w:t>
      </w:r>
      <w:r w:rsidRPr="007B5E51">
        <w:rPr>
          <w:rFonts w:eastAsia="DengXian"/>
          <w:b/>
          <w:lang w:val="fr-FR" w:eastAsia="zh-CN"/>
        </w:rPr>
        <w:t>release and add</w:t>
      </w:r>
      <w:r w:rsidR="003C6C76">
        <w:rPr>
          <w:rFonts w:eastAsia="DengXian"/>
          <w:b/>
          <w:lang w:val="fr-FR" w:eastAsia="zh-CN"/>
        </w:rPr>
        <w:t>ition</w:t>
      </w:r>
      <w:r w:rsidRPr="00EB03AE">
        <w:rPr>
          <w:rFonts w:eastAsia="DengXian"/>
          <w:lang w:val="fr-FR" w:eastAsia="zh-CN"/>
        </w:rPr>
        <w:t xml:space="preserve"> of SCell.</w:t>
      </w:r>
    </w:p>
    <w:p w14:paraId="0ECAD9BC" w14:textId="78761A82" w:rsidR="00F84919" w:rsidRPr="00EB03AE" w:rsidRDefault="00F84919" w:rsidP="00EB03AE">
      <w:pPr>
        <w:pStyle w:val="Doc-text2"/>
        <w:numPr>
          <w:ilvl w:val="0"/>
          <w:numId w:val="22"/>
        </w:numPr>
        <w:tabs>
          <w:tab w:val="clear" w:pos="1622"/>
          <w:tab w:val="left" w:pos="284"/>
        </w:tabs>
        <w:ind w:left="284" w:hanging="284"/>
        <w:rPr>
          <w:rFonts w:eastAsia="DengXian"/>
          <w:lang w:val="fr-FR" w:eastAsia="zh-CN"/>
        </w:rPr>
      </w:pPr>
      <w:r w:rsidRPr="00EB03AE">
        <w:rPr>
          <w:rFonts w:eastAsia="DengXian"/>
          <w:lang w:val="fr-FR" w:eastAsia="zh-CN"/>
        </w:rPr>
        <w:t xml:space="preserve">If the NW wants to reconfigure the SCell without changing secondary DRX group, it can include </w:t>
      </w:r>
      <w:r w:rsidRPr="007B5E51">
        <w:rPr>
          <w:rFonts w:eastAsia="DengXian"/>
          <w:i/>
          <w:lang w:val="fr-FR" w:eastAsia="zh-CN"/>
        </w:rPr>
        <w:t>SCellConfig</w:t>
      </w:r>
      <w:r w:rsidRPr="00EB03AE">
        <w:rPr>
          <w:rFonts w:eastAsia="DengXian"/>
          <w:lang w:val="fr-FR" w:eastAsia="zh-CN"/>
        </w:rPr>
        <w:t xml:space="preserve"> configuration </w:t>
      </w:r>
      <w:r w:rsidRPr="007B5E51">
        <w:rPr>
          <w:rFonts w:eastAsia="DengXian"/>
          <w:b/>
          <w:lang w:val="fr-FR" w:eastAsia="zh-CN"/>
        </w:rPr>
        <w:t>without</w:t>
      </w:r>
      <w:r w:rsidRPr="00EB03AE">
        <w:rPr>
          <w:rFonts w:eastAsia="DengXian"/>
          <w:lang w:val="fr-FR" w:eastAsia="zh-CN"/>
        </w:rPr>
        <w:t xml:space="preserve"> </w:t>
      </w:r>
      <w:r w:rsidRPr="007B5E51">
        <w:rPr>
          <w:rFonts w:eastAsia="DengXian"/>
          <w:i/>
          <w:lang w:val="fr-FR" w:eastAsia="zh-CN"/>
        </w:rPr>
        <w:t>secondaryDRX-GroupConfig-r16</w:t>
      </w:r>
      <w:r w:rsidRPr="00EB03AE">
        <w:rPr>
          <w:rFonts w:eastAsia="DengXian"/>
          <w:lang w:val="fr-FR" w:eastAsia="zh-CN"/>
        </w:rPr>
        <w:t xml:space="preserve">. The UE keep previous </w:t>
      </w:r>
      <w:r w:rsidRPr="007B5E51">
        <w:rPr>
          <w:rFonts w:eastAsia="DengXian"/>
          <w:i/>
          <w:lang w:val="fr-FR" w:eastAsia="zh-CN"/>
        </w:rPr>
        <w:t>secondaryDRX-GroupConfig-r16</w:t>
      </w:r>
      <w:r w:rsidRPr="00EB03AE">
        <w:rPr>
          <w:rFonts w:eastAsia="DengXian"/>
          <w:lang w:val="fr-FR" w:eastAsia="zh-CN"/>
        </w:rPr>
        <w:t xml:space="preserve"> configuration.</w:t>
      </w:r>
    </w:p>
    <w:p w14:paraId="170FA903" w14:textId="07871624" w:rsidR="00F84919" w:rsidRPr="00723FC8" w:rsidRDefault="00F84919" w:rsidP="00EB03AE">
      <w:pPr>
        <w:pStyle w:val="Doc-text2"/>
        <w:numPr>
          <w:ilvl w:val="0"/>
          <w:numId w:val="22"/>
        </w:numPr>
        <w:tabs>
          <w:tab w:val="clear" w:pos="1622"/>
          <w:tab w:val="left" w:pos="284"/>
        </w:tabs>
        <w:spacing w:after="240"/>
        <w:ind w:left="284" w:hanging="284"/>
        <w:rPr>
          <w:rFonts w:eastAsia="DengXian"/>
          <w:highlight w:val="yellow"/>
          <w:lang w:val="fr-FR" w:eastAsia="zh-CN"/>
        </w:rPr>
      </w:pPr>
      <w:r w:rsidRPr="00EB03AE">
        <w:rPr>
          <w:rFonts w:eastAsia="DengXian"/>
          <w:lang w:val="fr-FR" w:eastAsia="zh-CN"/>
        </w:rPr>
        <w:t xml:space="preserve">(Scenario B) If the NW wants to </w:t>
      </w:r>
      <w:r w:rsidRPr="007B5E51">
        <w:rPr>
          <w:rFonts w:eastAsia="DengXian"/>
          <w:u w:val="single"/>
          <w:lang w:val="fr-FR" w:eastAsia="zh-CN"/>
        </w:rPr>
        <w:t>release the whole secondary DRX group</w:t>
      </w:r>
      <w:r w:rsidRPr="00723FC8">
        <w:rPr>
          <w:rFonts w:eastAsia="DengXian"/>
          <w:lang w:val="fr-FR" w:eastAsia="zh-CN"/>
        </w:rPr>
        <w:t xml:space="preserve">, </w:t>
      </w:r>
      <w:r w:rsidRPr="00723FC8">
        <w:rPr>
          <w:rFonts w:eastAsia="DengXian"/>
          <w:highlight w:val="yellow"/>
          <w:lang w:val="fr-FR" w:eastAsia="zh-CN"/>
        </w:rPr>
        <w:t xml:space="preserve">it can release the </w:t>
      </w:r>
      <w:r w:rsidRPr="00723FC8">
        <w:rPr>
          <w:rFonts w:eastAsia="DengXian"/>
          <w:i/>
          <w:highlight w:val="yellow"/>
          <w:lang w:val="fr-FR" w:eastAsia="zh-CN"/>
        </w:rPr>
        <w:t>drx-ConfigSecondaryGroup</w:t>
      </w:r>
      <w:r w:rsidR="00E60F99" w:rsidRPr="00723FC8">
        <w:rPr>
          <w:rFonts w:eastAsia="DengXian"/>
          <w:highlight w:val="yellow"/>
          <w:lang w:val="fr-FR" w:eastAsia="zh-CN"/>
        </w:rPr>
        <w:t xml:space="preserve">, and include SCellConfig </w:t>
      </w:r>
      <w:r w:rsidR="00E60F99" w:rsidRPr="00723FC8">
        <w:rPr>
          <w:rFonts w:eastAsia="DengXian"/>
          <w:b/>
          <w:highlight w:val="yellow"/>
          <w:lang w:val="fr-FR" w:eastAsia="zh-CN"/>
        </w:rPr>
        <w:t>without</w:t>
      </w:r>
      <w:r w:rsidR="00E60F99" w:rsidRPr="00723FC8">
        <w:rPr>
          <w:rFonts w:eastAsia="DengXian"/>
          <w:highlight w:val="yellow"/>
          <w:lang w:val="fr-FR" w:eastAsia="zh-CN"/>
        </w:rPr>
        <w:t xml:space="preserve"> </w:t>
      </w:r>
      <w:r w:rsidR="00E60F99" w:rsidRPr="00723FC8">
        <w:rPr>
          <w:rFonts w:eastAsia="DengXian"/>
          <w:i/>
          <w:highlight w:val="yellow"/>
          <w:lang w:val="fr-FR" w:eastAsia="zh-CN"/>
        </w:rPr>
        <w:t>secondaryDRX-GroupConfig-r16</w:t>
      </w:r>
      <w:r w:rsidR="00E60F99" w:rsidRPr="00723FC8">
        <w:rPr>
          <w:rFonts w:eastAsia="DengXian"/>
          <w:highlight w:val="yellow"/>
          <w:lang w:val="fr-FR"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EB03AE" w:rsidRPr="00F43A82" w14:paraId="166CDF33" w14:textId="77777777" w:rsidTr="0029605A">
        <w:tc>
          <w:tcPr>
            <w:tcW w:w="1338" w:type="dxa"/>
            <w:tcBorders>
              <w:top w:val="single" w:sz="4" w:space="0" w:color="auto"/>
              <w:left w:val="single" w:sz="4" w:space="0" w:color="auto"/>
              <w:bottom w:val="single" w:sz="4" w:space="0" w:color="auto"/>
              <w:right w:val="single" w:sz="4" w:space="0" w:color="auto"/>
            </w:tcBorders>
          </w:tcPr>
          <w:p w14:paraId="2F7C90CC" w14:textId="77777777" w:rsidR="00EB03AE" w:rsidRPr="00F43A82" w:rsidRDefault="00EB03AE"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58CB9DAD" w14:textId="2325794D" w:rsidR="00EB03AE" w:rsidRPr="00F43A82" w:rsidRDefault="00EB03AE" w:rsidP="0029605A">
            <w:pPr>
              <w:pStyle w:val="TAL"/>
              <w:rPr>
                <w:rFonts w:eastAsia="Calibri"/>
                <w:szCs w:val="22"/>
                <w:lang w:eastAsia="sv-SE"/>
              </w:rPr>
            </w:pPr>
            <w:r w:rsidRPr="00F43A82">
              <w:rPr>
                <w:rFonts w:eastAsia="Calibri"/>
                <w:szCs w:val="22"/>
              </w:rPr>
              <w:t xml:space="preserve">The field is optionally present, </w:t>
            </w:r>
            <w:r w:rsidRPr="002E345D">
              <w:rPr>
                <w:rFonts w:eastAsia="Calibri"/>
                <w:szCs w:val="22"/>
              </w:rPr>
              <w:t xml:space="preserve">Need </w:t>
            </w:r>
            <w:r w:rsidR="002E345D" w:rsidRPr="002E345D">
              <w:rPr>
                <w:rFonts w:eastAsia="Calibri"/>
                <w:color w:val="FF0000"/>
                <w:szCs w:val="22"/>
                <w:u w:val="single"/>
              </w:rPr>
              <w:t>M</w:t>
            </w:r>
            <w:r w:rsidRPr="002E345D">
              <w:rPr>
                <w:rFonts w:eastAsia="Calibri"/>
                <w:strike/>
                <w:color w:val="FF0000"/>
                <w:szCs w:val="22"/>
              </w:rPr>
              <w:t>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 It is absent</w:t>
            </w:r>
            <w:r w:rsidR="002E345D" w:rsidRPr="002E345D">
              <w:rPr>
                <w:rFonts w:eastAsia="Calibri"/>
                <w:color w:val="FF0000"/>
                <w:szCs w:val="22"/>
                <w:u w:val="single"/>
              </w:rPr>
              <w:t>, Need R</w:t>
            </w:r>
            <w:r w:rsidR="002E345D">
              <w:rPr>
                <w:rFonts w:eastAsia="Calibri"/>
                <w:color w:val="FF0000"/>
                <w:szCs w:val="22"/>
                <w:u w:val="single"/>
              </w:rPr>
              <w:t>,</w:t>
            </w:r>
            <w:r w:rsidRPr="00F43A82">
              <w:rPr>
                <w:rFonts w:eastAsia="Calibri"/>
                <w:szCs w:val="22"/>
              </w:rPr>
              <w:t xml:space="preserve"> otherwise.</w:t>
            </w:r>
          </w:p>
        </w:tc>
      </w:tr>
    </w:tbl>
    <w:p w14:paraId="262AB981" w14:textId="3C2B75EC" w:rsidR="00F84919" w:rsidRDefault="00F84919" w:rsidP="002723E2">
      <w:pPr>
        <w:pStyle w:val="Doc-text2"/>
        <w:spacing w:line="240" w:lineRule="auto"/>
        <w:ind w:left="0" w:firstLine="0"/>
        <w:rPr>
          <w:rFonts w:eastAsia="DengXian"/>
          <w:b/>
          <w:lang w:val="fr-FR" w:eastAsia="zh-CN"/>
        </w:rPr>
      </w:pPr>
    </w:p>
    <w:p w14:paraId="3689DA3C" w14:textId="7F496B15" w:rsidR="00D977B6" w:rsidRDefault="00D977B6" w:rsidP="00D977B6">
      <w:pPr>
        <w:pStyle w:val="Doc-text2"/>
        <w:numPr>
          <w:ilvl w:val="0"/>
          <w:numId w:val="24"/>
        </w:numPr>
        <w:spacing w:line="240" w:lineRule="auto"/>
        <w:rPr>
          <w:rFonts w:eastAsia="DengXian"/>
          <w:lang w:val="fr-FR" w:eastAsia="zh-CN"/>
        </w:rPr>
      </w:pPr>
      <w:r>
        <w:rPr>
          <w:rFonts w:eastAsia="DengXian"/>
          <w:lang w:val="fr-FR" w:eastAsia="zh-CN"/>
        </w:rPr>
        <w:t xml:space="preserve">Inter-operabiltiy: </w:t>
      </w:r>
      <w:r w:rsidR="000C322C">
        <w:rPr>
          <w:rFonts w:eastAsia="DengXian"/>
          <w:lang w:val="fr-FR" w:eastAsia="zh-CN"/>
        </w:rPr>
        <w:t xml:space="preserve">for UE implementing </w:t>
      </w:r>
      <w:r w:rsidR="000C322C" w:rsidRPr="00AC42B1">
        <w:rPr>
          <w:rFonts w:eastAsia="DengXian" w:hint="eastAsia"/>
          <w:lang w:val="fr-FR" w:eastAsia="zh-CN"/>
        </w:rPr>
        <w:t>“</w:t>
      </w:r>
      <w:r w:rsidR="000C322C" w:rsidRPr="00AC42B1">
        <w:rPr>
          <w:rFonts w:eastAsia="DengXian"/>
          <w:lang w:val="fr-FR" w:eastAsia="zh-CN"/>
        </w:rPr>
        <w:t xml:space="preserve">Need </w:t>
      </w:r>
      <w:r w:rsidR="000C322C">
        <w:rPr>
          <w:rFonts w:eastAsia="DengXian"/>
          <w:lang w:val="fr-FR" w:eastAsia="zh-CN"/>
        </w:rPr>
        <w:t>R</w:t>
      </w:r>
      <w:r w:rsidR="000C322C" w:rsidRPr="00AC42B1">
        <w:rPr>
          <w:rFonts w:eastAsia="DengXian"/>
          <w:lang w:val="fr-FR" w:eastAsia="zh-CN"/>
        </w:rPr>
        <w:t>”</w:t>
      </w:r>
      <w:r w:rsidR="000C322C">
        <w:rPr>
          <w:rFonts w:eastAsia="DengXian"/>
          <w:lang w:val="fr-FR" w:eastAsia="zh-CN"/>
        </w:rPr>
        <w:t>,</w:t>
      </w:r>
      <w:r w:rsidR="00F83FF0" w:rsidRPr="00F83FF0">
        <w:rPr>
          <w:rFonts w:eastAsia="DengXian"/>
          <w:lang w:val="fr-FR" w:eastAsia="zh-CN"/>
        </w:rPr>
        <w:t xml:space="preserve"> </w:t>
      </w:r>
      <w:r w:rsidR="00F83FF0">
        <w:rPr>
          <w:rFonts w:eastAsia="DengXian"/>
          <w:lang w:val="fr-FR" w:eastAsia="zh-CN"/>
        </w:rPr>
        <w:t xml:space="preserve">the absence of </w:t>
      </w:r>
      <w:r w:rsidR="00F83FF0" w:rsidRPr="00652F79">
        <w:rPr>
          <w:rFonts w:eastAsia="DengXian"/>
          <w:i/>
          <w:lang w:val="fr-FR" w:eastAsia="zh-CN"/>
        </w:rPr>
        <w:t>secondaryDRX-GroupConfig-r16</w:t>
      </w:r>
      <w:r w:rsidR="00F83FF0" w:rsidRPr="00AC42B1">
        <w:rPr>
          <w:rFonts w:eastAsia="DengXian"/>
          <w:lang w:val="fr-FR" w:eastAsia="zh-CN"/>
        </w:rPr>
        <w:t xml:space="preserve"> causes UE to us</w:t>
      </w:r>
      <w:r w:rsidR="00F83FF0">
        <w:rPr>
          <w:rFonts w:eastAsia="DengXian"/>
          <w:lang w:val="fr-FR" w:eastAsia="zh-CN"/>
        </w:rPr>
        <w:t>e</w:t>
      </w:r>
      <w:r w:rsidR="00F83FF0" w:rsidRPr="00AC42B1">
        <w:rPr>
          <w:rFonts w:eastAsia="DengXian"/>
          <w:lang w:val="fr-FR" w:eastAsia="zh-CN"/>
        </w:rPr>
        <w:t xml:space="preserve"> primary</w:t>
      </w:r>
      <w:r w:rsidR="00F83FF0">
        <w:rPr>
          <w:rFonts w:eastAsia="DengXian"/>
          <w:lang w:val="fr-FR" w:eastAsia="zh-CN"/>
        </w:rPr>
        <w:t xml:space="preserve"> </w:t>
      </w:r>
      <w:r w:rsidR="00F83FF0" w:rsidRPr="00AC42B1">
        <w:rPr>
          <w:rFonts w:eastAsia="DengXian"/>
          <w:lang w:val="fr-FR" w:eastAsia="zh-CN"/>
        </w:rPr>
        <w:t xml:space="preserve">DRX group for the SCell, resulting in configuration mismatch between UE and </w:t>
      </w:r>
      <w:r w:rsidR="00F83FF0">
        <w:rPr>
          <w:rFonts w:eastAsia="DengXian"/>
          <w:lang w:val="fr-FR" w:eastAsia="zh-CN"/>
        </w:rPr>
        <w:t>NW.</w:t>
      </w:r>
    </w:p>
    <w:p w14:paraId="6A57BCEB" w14:textId="42F76993" w:rsidR="00D977B6" w:rsidRDefault="00D977B6" w:rsidP="002723E2">
      <w:pPr>
        <w:pStyle w:val="Doc-text2"/>
        <w:spacing w:line="240" w:lineRule="auto"/>
        <w:ind w:left="0" w:firstLine="0"/>
        <w:rPr>
          <w:rFonts w:eastAsia="DengXian"/>
          <w:b/>
          <w:lang w:val="fr-FR" w:eastAsia="zh-CN"/>
        </w:rPr>
      </w:pPr>
    </w:p>
    <w:p w14:paraId="2899FCF4" w14:textId="77777777" w:rsidR="00D977B6" w:rsidRPr="002723E2" w:rsidRDefault="00D977B6" w:rsidP="002723E2">
      <w:pPr>
        <w:pStyle w:val="Doc-text2"/>
        <w:spacing w:line="240" w:lineRule="auto"/>
        <w:ind w:left="0" w:firstLine="0"/>
        <w:rPr>
          <w:rFonts w:eastAsia="DengXian"/>
          <w:b/>
          <w:lang w:val="fr-FR" w:eastAsia="zh-CN"/>
        </w:rPr>
      </w:pPr>
    </w:p>
    <w:p w14:paraId="501B43A2" w14:textId="4CD248F7" w:rsidR="00F84919" w:rsidRPr="002723E2" w:rsidRDefault="00F84919" w:rsidP="002723E2">
      <w:pPr>
        <w:pStyle w:val="Doc-text2"/>
        <w:spacing w:line="240" w:lineRule="auto"/>
        <w:ind w:left="0" w:firstLine="0"/>
        <w:rPr>
          <w:rFonts w:eastAsia="DengXian"/>
          <w:b/>
          <w:lang w:val="fr-FR" w:eastAsia="zh-CN"/>
        </w:rPr>
      </w:pPr>
      <w:r w:rsidRPr="002723E2">
        <w:rPr>
          <w:rFonts w:eastAsia="DengXian"/>
          <w:b/>
          <w:lang w:val="fr-FR" w:eastAsia="zh-CN"/>
        </w:rPr>
        <w:t>Option 3: (</w:t>
      </w:r>
      <w:r w:rsidR="0071264F">
        <w:rPr>
          <w:rFonts w:ascii="CG Times (WN)" w:eastAsia="DengXian" w:hAnsi="CG Times (WN)"/>
          <w:b/>
          <w:bCs/>
          <w:lang w:eastAsia="zh-CN"/>
        </w:rPr>
        <w:t>Behaviour</w:t>
      </w:r>
      <w:r w:rsidR="0071264F">
        <w:rPr>
          <w:rFonts w:eastAsia="DengXian"/>
          <w:b/>
          <w:lang w:val="fr-FR" w:eastAsia="zh-CN"/>
        </w:rPr>
        <w:t xml:space="preserve"> </w:t>
      </w:r>
      <w:r w:rsidR="004C39B8">
        <w:rPr>
          <w:rFonts w:eastAsia="DengXian"/>
          <w:b/>
          <w:lang w:val="fr-FR" w:eastAsia="zh-CN"/>
        </w:rPr>
        <w:t>clarification solution</w:t>
      </w:r>
      <w:r w:rsidRPr="002723E2">
        <w:rPr>
          <w:rFonts w:eastAsia="DengXian"/>
          <w:b/>
          <w:lang w:val="fr-FR" w:eastAsia="zh-CN"/>
        </w:rPr>
        <w:t>)</w:t>
      </w:r>
    </w:p>
    <w:p w14:paraId="40FE796A" w14:textId="3BEFE59C" w:rsidR="00F84919" w:rsidRPr="004C39B8" w:rsidRDefault="00F84919" w:rsidP="004C39B8">
      <w:pPr>
        <w:pStyle w:val="Doc-text2"/>
        <w:numPr>
          <w:ilvl w:val="0"/>
          <w:numId w:val="22"/>
        </w:numPr>
        <w:tabs>
          <w:tab w:val="clear" w:pos="1622"/>
          <w:tab w:val="left" w:pos="284"/>
        </w:tabs>
        <w:ind w:left="284" w:hanging="284"/>
        <w:rPr>
          <w:rFonts w:eastAsia="DengXian"/>
          <w:lang w:val="fr-FR" w:eastAsia="zh-CN"/>
        </w:rPr>
      </w:pPr>
      <w:r w:rsidRPr="00F84919">
        <w:rPr>
          <w:rFonts w:cs="Arial"/>
          <w:lang w:val="en-US" w:eastAsia="zh-CN"/>
        </w:rPr>
        <w:t>(</w:t>
      </w:r>
      <w:r w:rsidRPr="004C39B8">
        <w:rPr>
          <w:rFonts w:eastAsia="DengXian"/>
          <w:lang w:val="fr-FR" w:eastAsia="zh-CN"/>
        </w:rPr>
        <w:t>Scenario A) If the NW wants to</w:t>
      </w:r>
      <w:r w:rsidRPr="00852362">
        <w:rPr>
          <w:rFonts w:eastAsia="DengXian"/>
          <w:u w:val="single"/>
          <w:lang w:val="fr-FR" w:eastAsia="zh-CN"/>
        </w:rPr>
        <w:t xml:space="preserve"> release the association between individual cell and secondary DRX group</w:t>
      </w:r>
      <w:r w:rsidRPr="004C39B8">
        <w:rPr>
          <w:rFonts w:eastAsia="DengXian"/>
          <w:lang w:val="fr-FR" w:eastAsia="zh-CN"/>
        </w:rPr>
        <w:t xml:space="preserve">, it can only perform </w:t>
      </w:r>
      <w:r w:rsidRPr="00852362">
        <w:rPr>
          <w:rFonts w:eastAsia="DengXian"/>
          <w:b/>
          <w:lang w:val="fr-FR" w:eastAsia="zh-CN"/>
        </w:rPr>
        <w:t xml:space="preserve">release and </w:t>
      </w:r>
      <w:r w:rsidR="003C6C76" w:rsidRPr="007B5E51">
        <w:rPr>
          <w:rFonts w:eastAsia="DengXian"/>
          <w:b/>
          <w:lang w:val="fr-FR" w:eastAsia="zh-CN"/>
        </w:rPr>
        <w:t>add</w:t>
      </w:r>
      <w:r w:rsidR="003C6C76">
        <w:rPr>
          <w:rFonts w:eastAsia="DengXian"/>
          <w:b/>
          <w:lang w:val="fr-FR" w:eastAsia="zh-CN"/>
        </w:rPr>
        <w:t>ition</w:t>
      </w:r>
      <w:r w:rsidR="003C6C76" w:rsidRPr="00EB03AE">
        <w:rPr>
          <w:rFonts w:eastAsia="DengXian"/>
          <w:lang w:val="fr-FR" w:eastAsia="zh-CN"/>
        </w:rPr>
        <w:t xml:space="preserve"> </w:t>
      </w:r>
      <w:r w:rsidRPr="004C39B8">
        <w:rPr>
          <w:rFonts w:eastAsia="DengXian"/>
          <w:lang w:val="fr-FR" w:eastAsia="zh-CN"/>
        </w:rPr>
        <w:t>of SCell.</w:t>
      </w:r>
    </w:p>
    <w:p w14:paraId="7D84AFFF" w14:textId="3497F37E" w:rsidR="00F84919" w:rsidRPr="004C39B8" w:rsidRDefault="00F84919" w:rsidP="004C39B8">
      <w:pPr>
        <w:pStyle w:val="Doc-text2"/>
        <w:numPr>
          <w:ilvl w:val="0"/>
          <w:numId w:val="22"/>
        </w:numPr>
        <w:tabs>
          <w:tab w:val="clear" w:pos="1622"/>
          <w:tab w:val="left" w:pos="284"/>
        </w:tabs>
        <w:ind w:left="284" w:hanging="284"/>
        <w:rPr>
          <w:rFonts w:eastAsia="DengXian"/>
          <w:lang w:val="fr-FR" w:eastAsia="zh-CN"/>
        </w:rPr>
      </w:pPr>
      <w:r w:rsidRPr="004C39B8">
        <w:rPr>
          <w:rFonts w:eastAsia="DengXian"/>
          <w:lang w:val="fr-FR" w:eastAsia="zh-CN"/>
        </w:rPr>
        <w:t xml:space="preserve">If the NW wants to reconfigure a SCell without changing secondary DRX group, the NW has to </w:t>
      </w:r>
      <w:r w:rsidRPr="00852362">
        <w:rPr>
          <w:rFonts w:eastAsia="DengXian"/>
          <w:b/>
          <w:lang w:val="fr-FR" w:eastAsia="zh-CN"/>
        </w:rPr>
        <w:t>always include</w:t>
      </w:r>
      <w:r w:rsidRPr="004C39B8">
        <w:rPr>
          <w:rFonts w:eastAsia="DengXian"/>
          <w:lang w:val="fr-FR" w:eastAsia="zh-CN"/>
        </w:rPr>
        <w:t xml:space="preserve"> </w:t>
      </w:r>
      <w:r w:rsidRPr="00852362">
        <w:rPr>
          <w:rFonts w:eastAsia="DengXian"/>
          <w:i/>
          <w:lang w:val="fr-FR" w:eastAsia="zh-CN"/>
        </w:rPr>
        <w:t>secondaryDRX-GroupConfig-r16</w:t>
      </w:r>
      <w:r w:rsidRPr="004C39B8">
        <w:rPr>
          <w:rFonts w:eastAsia="DengXian"/>
          <w:lang w:val="fr-FR" w:eastAsia="zh-CN"/>
        </w:rPr>
        <w:t xml:space="preserve"> in </w:t>
      </w:r>
      <w:r w:rsidRPr="00852362">
        <w:rPr>
          <w:rFonts w:eastAsia="DengXian"/>
          <w:i/>
          <w:lang w:val="fr-FR" w:eastAsia="zh-CN"/>
        </w:rPr>
        <w:t>SCellConfig</w:t>
      </w:r>
      <w:r w:rsidRPr="004C39B8">
        <w:rPr>
          <w:rFonts w:eastAsia="DengXian"/>
          <w:lang w:val="fr-FR" w:eastAsia="zh-CN"/>
        </w:rPr>
        <w:t xml:space="preserve">. </w:t>
      </w:r>
    </w:p>
    <w:p w14:paraId="0528E741" w14:textId="10F0299B" w:rsidR="00F84919" w:rsidRDefault="00F84919" w:rsidP="001426D1">
      <w:pPr>
        <w:pStyle w:val="Doc-text2"/>
        <w:numPr>
          <w:ilvl w:val="0"/>
          <w:numId w:val="22"/>
        </w:numPr>
        <w:tabs>
          <w:tab w:val="clear" w:pos="1622"/>
          <w:tab w:val="left" w:pos="284"/>
        </w:tabs>
        <w:ind w:left="284" w:hanging="284"/>
        <w:rPr>
          <w:rFonts w:eastAsia="DengXian"/>
          <w:lang w:val="fr-FR" w:eastAsia="zh-CN"/>
        </w:rPr>
      </w:pPr>
      <w:r w:rsidRPr="004C39B8">
        <w:rPr>
          <w:rFonts w:eastAsia="DengXian"/>
          <w:lang w:val="fr-FR" w:eastAsia="zh-CN"/>
        </w:rPr>
        <w:t xml:space="preserve">(Scenario B) If the NW wants to </w:t>
      </w:r>
      <w:r w:rsidRPr="00852362">
        <w:rPr>
          <w:rFonts w:eastAsia="DengXian"/>
          <w:u w:val="single"/>
          <w:lang w:val="fr-FR" w:eastAsia="zh-CN"/>
        </w:rPr>
        <w:t>release the whole secondary DRX group</w:t>
      </w:r>
      <w:r w:rsidRPr="004C39B8">
        <w:rPr>
          <w:rFonts w:eastAsia="DengXian"/>
          <w:lang w:val="fr-FR" w:eastAsia="zh-CN"/>
        </w:rPr>
        <w:t xml:space="preserve">, it can release the </w:t>
      </w:r>
      <w:r w:rsidRPr="00852362">
        <w:rPr>
          <w:rFonts w:eastAsia="DengXian"/>
          <w:i/>
          <w:lang w:val="fr-FR" w:eastAsia="zh-CN"/>
        </w:rPr>
        <w:t>drx-ConfigSecondaryGroup</w:t>
      </w:r>
      <w:r w:rsidR="00E60F99">
        <w:rPr>
          <w:rFonts w:eastAsia="DengXian"/>
          <w:lang w:val="fr-FR" w:eastAsia="zh-CN"/>
        </w:rPr>
        <w:t xml:space="preserve">, and </w:t>
      </w:r>
      <w:r w:rsidR="00E60F99" w:rsidRPr="00A95FD1">
        <w:rPr>
          <w:rFonts w:eastAsia="DengXian"/>
          <w:lang w:val="fr-FR" w:eastAsia="zh-CN"/>
        </w:rPr>
        <w:t xml:space="preserve">include SCellConfig </w:t>
      </w:r>
      <w:r w:rsidR="00E60F99" w:rsidRPr="00CF73D8">
        <w:rPr>
          <w:rFonts w:eastAsia="DengXian"/>
          <w:b/>
          <w:lang w:val="fr-FR" w:eastAsia="zh-CN"/>
        </w:rPr>
        <w:t>without</w:t>
      </w:r>
      <w:r w:rsidR="00E60F99" w:rsidRPr="00A95FD1">
        <w:rPr>
          <w:rFonts w:eastAsia="DengXian"/>
          <w:lang w:val="fr-FR" w:eastAsia="zh-CN"/>
        </w:rPr>
        <w:t xml:space="preserve"> </w:t>
      </w:r>
      <w:r w:rsidR="00E60F99" w:rsidRPr="00652F79">
        <w:rPr>
          <w:rFonts w:eastAsia="DengXian"/>
          <w:i/>
          <w:lang w:val="fr-FR" w:eastAsia="zh-CN"/>
        </w:rPr>
        <w:t>secondaryDRX-GroupConfig-r16</w:t>
      </w:r>
      <w:r w:rsidR="00E60F99" w:rsidRPr="00A95FD1">
        <w:rPr>
          <w:rFonts w:eastAsia="DengXian"/>
          <w:lang w:val="fr-FR" w:eastAsia="zh-CN"/>
        </w:rPr>
        <w:t>.</w:t>
      </w:r>
      <w:r w:rsidR="003C6C76">
        <w:rPr>
          <w:rFonts w:eastAsia="DengXian"/>
          <w:lang w:val="fr-FR" w:eastAsia="zh-CN"/>
        </w:rPr>
        <w:t xml:space="preserve"> (</w:t>
      </w:r>
      <w:r w:rsidR="003C6C76">
        <w:rPr>
          <w:rFonts w:eastAsia="DengXian"/>
          <w:b/>
          <w:lang w:val="fr-FR" w:eastAsia="zh-CN"/>
        </w:rPr>
        <w:t>R</w:t>
      </w:r>
      <w:r w:rsidR="003C6C76" w:rsidRPr="00852362">
        <w:rPr>
          <w:rFonts w:eastAsia="DengXian"/>
          <w:b/>
          <w:lang w:val="fr-FR" w:eastAsia="zh-CN"/>
        </w:rPr>
        <w:t xml:space="preserve">elease and </w:t>
      </w:r>
      <w:r w:rsidR="003C6C76" w:rsidRPr="007B5E51">
        <w:rPr>
          <w:rFonts w:eastAsia="DengXian"/>
          <w:b/>
          <w:lang w:val="fr-FR" w:eastAsia="zh-CN"/>
        </w:rPr>
        <w:t>add</w:t>
      </w:r>
      <w:r w:rsidR="003C6C76">
        <w:rPr>
          <w:rFonts w:eastAsia="DengXian"/>
          <w:b/>
          <w:lang w:val="fr-FR" w:eastAsia="zh-CN"/>
        </w:rPr>
        <w:t>ition</w:t>
      </w:r>
      <w:r w:rsidR="003C6C76" w:rsidRPr="00EB03AE">
        <w:rPr>
          <w:rFonts w:eastAsia="DengXian"/>
          <w:lang w:val="fr-FR" w:eastAsia="zh-CN"/>
        </w:rPr>
        <w:t xml:space="preserve"> </w:t>
      </w:r>
      <w:r w:rsidR="003C6C76" w:rsidRPr="004C39B8">
        <w:rPr>
          <w:rFonts w:eastAsia="DengXian"/>
          <w:lang w:val="fr-FR" w:eastAsia="zh-CN"/>
        </w:rPr>
        <w:t>of S</w:t>
      </w:r>
      <w:r w:rsidR="003C6C76">
        <w:rPr>
          <w:rFonts w:eastAsia="DengXian"/>
          <w:lang w:val="fr-FR" w:eastAsia="zh-CN"/>
        </w:rPr>
        <w:t>C</w:t>
      </w:r>
      <w:r w:rsidR="003C6C76" w:rsidRPr="004C39B8">
        <w:rPr>
          <w:rFonts w:eastAsia="DengXian"/>
          <w:lang w:val="fr-FR" w:eastAsia="zh-CN"/>
        </w:rPr>
        <w:t>ell</w:t>
      </w:r>
      <w:r w:rsidR="003C6C76">
        <w:rPr>
          <w:rFonts w:eastAsia="DengXian"/>
          <w:lang w:val="fr-FR" w:eastAsia="zh-CN"/>
        </w:rPr>
        <w:t xml:space="preserve"> is not needed)</w:t>
      </w:r>
    </w:p>
    <w:p w14:paraId="73EA92D7" w14:textId="6AD34802" w:rsidR="001426D1" w:rsidRPr="00F01162" w:rsidRDefault="001426D1" w:rsidP="001426D1">
      <w:pPr>
        <w:pStyle w:val="Doc-text2"/>
        <w:tabs>
          <w:tab w:val="clear" w:pos="1622"/>
          <w:tab w:val="left" w:pos="284"/>
        </w:tabs>
        <w:spacing w:after="240"/>
        <w:ind w:left="0" w:firstLine="0"/>
        <w:rPr>
          <w:rFonts w:eastAsia="DengXian"/>
          <w:b/>
          <w:lang w:val="fr-FR" w:eastAsia="zh-CN"/>
        </w:rPr>
      </w:pPr>
      <w:r w:rsidRPr="00F01162">
        <w:rPr>
          <w:rFonts w:eastAsia="DengXian"/>
          <w:b/>
          <w:lang w:val="fr-FR" w:eastAsia="zh-CN"/>
        </w:rPr>
        <w:t xml:space="preserve">To be noted: in this solution, the Need N is actually meaningless, the </w:t>
      </w:r>
      <w:r w:rsidR="00F01162">
        <w:rPr>
          <w:rFonts w:eastAsia="DengXian"/>
          <w:b/>
          <w:lang w:val="fr-FR" w:eastAsia="zh-CN"/>
        </w:rPr>
        <w:t>Need N</w:t>
      </w:r>
      <w:r w:rsidRPr="00F01162">
        <w:rPr>
          <w:rFonts w:eastAsia="DengXian"/>
          <w:b/>
          <w:lang w:val="fr-FR" w:eastAsia="zh-CN"/>
        </w:rPr>
        <w:t xml:space="preserve"> can be kept, or simultaneously updated to Need R or Need 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8301"/>
      </w:tblGrid>
      <w:tr w:rsidR="00852362" w:rsidRPr="00F43A82" w14:paraId="57C629FD" w14:textId="77777777" w:rsidTr="0029605A">
        <w:tc>
          <w:tcPr>
            <w:tcW w:w="1338" w:type="dxa"/>
            <w:tcBorders>
              <w:top w:val="single" w:sz="4" w:space="0" w:color="auto"/>
              <w:left w:val="single" w:sz="4" w:space="0" w:color="auto"/>
              <w:bottom w:val="single" w:sz="4" w:space="0" w:color="auto"/>
              <w:right w:val="single" w:sz="4" w:space="0" w:color="auto"/>
            </w:tcBorders>
          </w:tcPr>
          <w:p w14:paraId="4F504B6F" w14:textId="77777777" w:rsidR="00852362" w:rsidRPr="00F43A82" w:rsidRDefault="00852362" w:rsidP="0029605A">
            <w:pPr>
              <w:pStyle w:val="TAL"/>
              <w:rPr>
                <w:rFonts w:eastAsia="Calibri"/>
                <w:i/>
                <w:szCs w:val="22"/>
                <w:lang w:eastAsia="sv-SE"/>
              </w:rPr>
            </w:pPr>
            <w:r w:rsidRPr="002E345D">
              <w:rPr>
                <w:rFonts w:eastAsia="Calibri"/>
                <w:i/>
                <w:szCs w:val="22"/>
              </w:rPr>
              <w:t>DRX-Config2</w:t>
            </w:r>
          </w:p>
        </w:tc>
        <w:tc>
          <w:tcPr>
            <w:tcW w:w="8301" w:type="dxa"/>
            <w:tcBorders>
              <w:top w:val="single" w:sz="4" w:space="0" w:color="auto"/>
              <w:left w:val="single" w:sz="4" w:space="0" w:color="auto"/>
              <w:bottom w:val="single" w:sz="4" w:space="0" w:color="auto"/>
              <w:right w:val="single" w:sz="4" w:space="0" w:color="auto"/>
            </w:tcBorders>
          </w:tcPr>
          <w:p w14:paraId="566ABC49" w14:textId="4C66791B" w:rsidR="00852362" w:rsidRPr="00F43A82" w:rsidRDefault="00852362" w:rsidP="0029605A">
            <w:pPr>
              <w:pStyle w:val="TAL"/>
              <w:rPr>
                <w:rFonts w:eastAsia="Calibri"/>
                <w:szCs w:val="22"/>
                <w:lang w:eastAsia="sv-SE"/>
              </w:rPr>
            </w:pPr>
            <w:r w:rsidRPr="00F43A82">
              <w:rPr>
                <w:rFonts w:eastAsia="Calibri"/>
                <w:szCs w:val="22"/>
              </w:rPr>
              <w:t xml:space="preserve">The field is optionally present, </w:t>
            </w:r>
            <w:r w:rsidRPr="00311818">
              <w:rPr>
                <w:rFonts w:eastAsia="Calibri"/>
                <w:szCs w:val="22"/>
                <w:highlight w:val="yellow"/>
              </w:rPr>
              <w:t>Need N</w:t>
            </w:r>
            <w:r w:rsidRPr="00F43A82">
              <w:rPr>
                <w:rFonts w:eastAsia="Calibri"/>
                <w:szCs w:val="22"/>
              </w:rPr>
              <w:t xml:space="preserve">, if </w:t>
            </w:r>
            <w:proofErr w:type="spellStart"/>
            <w:r w:rsidRPr="00F43A82">
              <w:rPr>
                <w:rFonts w:eastAsia="Calibri"/>
                <w:i/>
                <w:szCs w:val="22"/>
              </w:rPr>
              <w:t>drx-ConfigSecondaryGroup</w:t>
            </w:r>
            <w:proofErr w:type="spellEnd"/>
            <w:r w:rsidRPr="00F43A82">
              <w:rPr>
                <w:rFonts w:eastAsia="Calibri"/>
                <w:szCs w:val="22"/>
              </w:rPr>
              <w:t xml:space="preserve"> is configured</w:t>
            </w:r>
            <w:r w:rsidR="00241AEE" w:rsidRPr="00241AEE">
              <w:rPr>
                <w:rFonts w:cs="Arial"/>
                <w:color w:val="FF0000"/>
                <w:szCs w:val="18"/>
                <w:u w:val="single"/>
                <w:lang w:eastAsia="ja-JP"/>
              </w:rPr>
              <w:t xml:space="preserve">, </w:t>
            </w:r>
            <w:r w:rsidR="00241AEE">
              <w:rPr>
                <w:rFonts w:cs="Arial"/>
                <w:color w:val="FF0000"/>
                <w:szCs w:val="18"/>
                <w:u w:val="single"/>
                <w:lang w:eastAsia="ja-JP"/>
              </w:rPr>
              <w:t>this field is present when the field was present before and the SCell remains in the secondary DRX group</w:t>
            </w:r>
            <w:r w:rsidRPr="00F43A82">
              <w:rPr>
                <w:rFonts w:eastAsia="Calibri"/>
                <w:szCs w:val="22"/>
              </w:rPr>
              <w:t>. It is absent</w:t>
            </w:r>
            <w:r w:rsidRPr="002E345D">
              <w:rPr>
                <w:rFonts w:eastAsia="Calibri"/>
                <w:color w:val="FF0000"/>
                <w:szCs w:val="22"/>
                <w:u w:val="single"/>
              </w:rPr>
              <w:t>, Need R</w:t>
            </w:r>
            <w:r>
              <w:rPr>
                <w:rFonts w:eastAsia="Calibri"/>
                <w:color w:val="FF0000"/>
                <w:szCs w:val="22"/>
                <w:u w:val="single"/>
              </w:rPr>
              <w:t>,</w:t>
            </w:r>
            <w:r w:rsidRPr="00F43A82">
              <w:rPr>
                <w:rFonts w:eastAsia="Calibri"/>
                <w:szCs w:val="22"/>
              </w:rPr>
              <w:t xml:space="preserve"> otherwise.</w:t>
            </w:r>
          </w:p>
        </w:tc>
      </w:tr>
    </w:tbl>
    <w:p w14:paraId="5D894857" w14:textId="63E863DD" w:rsidR="00F84919" w:rsidRDefault="00F84919" w:rsidP="00D977B6">
      <w:pPr>
        <w:pStyle w:val="Doc-text2"/>
        <w:spacing w:line="240" w:lineRule="auto"/>
        <w:ind w:left="0" w:firstLine="0"/>
        <w:rPr>
          <w:rFonts w:eastAsia="DengXian" w:cs="Arial"/>
          <w:lang w:eastAsia="zh-CN"/>
        </w:rPr>
      </w:pPr>
    </w:p>
    <w:p w14:paraId="62AF3983" w14:textId="7540F077" w:rsidR="00C62193" w:rsidRPr="00C62193" w:rsidRDefault="00D977B6" w:rsidP="00C62193">
      <w:pPr>
        <w:pStyle w:val="Doc-text2"/>
        <w:numPr>
          <w:ilvl w:val="0"/>
          <w:numId w:val="24"/>
        </w:numPr>
        <w:spacing w:line="240" w:lineRule="auto"/>
        <w:rPr>
          <w:rFonts w:eastAsia="DengXian"/>
          <w:lang w:val="fr-FR" w:eastAsia="zh-CN"/>
        </w:rPr>
      </w:pPr>
      <w:r>
        <w:rPr>
          <w:rFonts w:eastAsia="DengXian"/>
          <w:lang w:val="fr-FR" w:eastAsia="zh-CN"/>
        </w:rPr>
        <w:t xml:space="preserve">Inter-operabiltiy: </w:t>
      </w:r>
      <w:r w:rsidR="00B47312">
        <w:rPr>
          <w:rFonts w:eastAsia="DengXian"/>
          <w:lang w:val="fr-FR" w:eastAsia="zh-CN"/>
        </w:rPr>
        <w:t>this is c</w:t>
      </w:r>
      <w:r w:rsidR="00B47312" w:rsidRPr="00B47312">
        <w:rPr>
          <w:rFonts w:eastAsia="DengXian"/>
          <w:lang w:val="fr-FR" w:eastAsia="zh-CN"/>
        </w:rPr>
        <w:t>ompatible</w:t>
      </w:r>
      <w:r w:rsidR="00B47312">
        <w:rPr>
          <w:rFonts w:eastAsia="DengXian"/>
          <w:lang w:val="fr-FR" w:eastAsia="zh-CN"/>
        </w:rPr>
        <w:t xml:space="preserve"> to both UE implementation</w:t>
      </w:r>
      <w:r w:rsidR="00C62193">
        <w:rPr>
          <w:rFonts w:eastAsia="DengXian"/>
          <w:lang w:val="fr-FR" w:eastAsia="zh-CN"/>
        </w:rPr>
        <w:t>s</w:t>
      </w:r>
      <w:r w:rsidR="00B47312">
        <w:rPr>
          <w:rFonts w:eastAsia="DengXian"/>
          <w:lang w:val="fr-FR" w:eastAsia="zh-CN"/>
        </w:rPr>
        <w:t xml:space="preserve"> with </w:t>
      </w:r>
      <w:r w:rsidR="00B47312" w:rsidRPr="00B47312">
        <w:rPr>
          <w:rFonts w:eastAsia="DengXian" w:hint="eastAsia"/>
          <w:lang w:val="fr-FR" w:eastAsia="zh-CN"/>
        </w:rPr>
        <w:t>“</w:t>
      </w:r>
      <w:r w:rsidR="00B47312" w:rsidRPr="00B47312">
        <w:rPr>
          <w:rFonts w:eastAsia="DengXian"/>
          <w:lang w:val="fr-FR" w:eastAsia="zh-CN"/>
        </w:rPr>
        <w:t>Need R”</w:t>
      </w:r>
      <w:r w:rsidR="00C62193">
        <w:rPr>
          <w:rFonts w:eastAsia="DengXian"/>
          <w:lang w:val="fr-FR" w:eastAsia="zh-CN"/>
        </w:rPr>
        <w:t xml:space="preserve"> </w:t>
      </w:r>
      <w:r w:rsidR="00B47312" w:rsidRPr="00B47312">
        <w:rPr>
          <w:rFonts w:eastAsia="DengXian"/>
          <w:lang w:val="fr-FR" w:eastAsia="zh-CN"/>
        </w:rPr>
        <w:t>and “Need M”</w:t>
      </w:r>
      <w:r w:rsidR="00B47312">
        <w:rPr>
          <w:rFonts w:eastAsia="DengXian"/>
          <w:lang w:val="fr-FR" w:eastAsia="zh-CN"/>
        </w:rPr>
        <w:t>, but it requires more NW efforts.</w:t>
      </w:r>
      <w:r w:rsidR="00C62193" w:rsidRPr="00C62193">
        <w:rPr>
          <w:rFonts w:eastAsia="DengXian"/>
          <w:lang w:val="fr-FR" w:eastAsia="zh-CN"/>
        </w:rPr>
        <w:t xml:space="preserve"> </w:t>
      </w:r>
      <w:r w:rsidR="00C62193">
        <w:rPr>
          <w:rFonts w:eastAsia="DengXian"/>
          <w:lang w:val="fr-FR" w:eastAsia="zh-CN"/>
        </w:rPr>
        <w:t>T</w:t>
      </w:r>
      <w:r w:rsidR="00C62193" w:rsidRPr="00C62193">
        <w:rPr>
          <w:rFonts w:eastAsia="DengXian"/>
          <w:lang w:val="fr-FR" w:eastAsia="zh-CN"/>
        </w:rPr>
        <w:t xml:space="preserve">he </w:t>
      </w:r>
      <w:r w:rsidR="00C62193">
        <w:rPr>
          <w:rFonts w:eastAsia="DengXian"/>
          <w:lang w:val="fr-FR" w:eastAsia="zh-CN"/>
        </w:rPr>
        <w:t>NW</w:t>
      </w:r>
      <w:r w:rsidR="00C62193" w:rsidRPr="00C62193">
        <w:rPr>
          <w:rFonts w:eastAsia="DengXian"/>
          <w:lang w:val="fr-FR" w:eastAsia="zh-CN"/>
        </w:rPr>
        <w:t xml:space="preserve"> always still signal</w:t>
      </w:r>
      <w:r w:rsidR="001D262B">
        <w:rPr>
          <w:rFonts w:eastAsia="DengXian"/>
          <w:lang w:val="fr-FR" w:eastAsia="zh-CN"/>
        </w:rPr>
        <w:t>s</w:t>
      </w:r>
      <w:r w:rsidR="00C62193" w:rsidRPr="00C62193">
        <w:rPr>
          <w:rFonts w:eastAsia="DengXian"/>
          <w:lang w:val="fr-FR" w:eastAsia="zh-CN"/>
        </w:rPr>
        <w:t xml:space="preserve"> the field and release</w:t>
      </w:r>
      <w:r w:rsidR="001D262B">
        <w:rPr>
          <w:rFonts w:eastAsia="DengXian"/>
          <w:lang w:val="fr-FR" w:eastAsia="zh-CN"/>
        </w:rPr>
        <w:t>s</w:t>
      </w:r>
      <w:r w:rsidR="00C62193" w:rsidRPr="00C62193">
        <w:rPr>
          <w:rFonts w:eastAsia="DengXian"/>
          <w:lang w:val="fr-FR" w:eastAsia="zh-CN"/>
        </w:rPr>
        <w:t xml:space="preserve"> it using SCell release/add</w:t>
      </w:r>
      <w:r w:rsidR="00C62193">
        <w:rPr>
          <w:rFonts w:eastAsia="DengXian"/>
          <w:lang w:val="fr-FR" w:eastAsia="zh-CN"/>
        </w:rPr>
        <w:t>.</w:t>
      </w:r>
    </w:p>
    <w:p w14:paraId="6C5F7A6B" w14:textId="440B1BDD" w:rsidR="00C62193" w:rsidRPr="00C62193" w:rsidRDefault="00C62193" w:rsidP="00C62193">
      <w:pPr>
        <w:pStyle w:val="Doc-text2"/>
        <w:spacing w:line="240" w:lineRule="auto"/>
        <w:ind w:left="0" w:firstLine="0"/>
        <w:rPr>
          <w:rFonts w:eastAsia="DengXian"/>
          <w:lang w:val="fr-FR" w:eastAsia="zh-CN"/>
        </w:rPr>
      </w:pPr>
    </w:p>
    <w:p w14:paraId="43C82E99" w14:textId="02A9BBE7" w:rsidR="00D977B6" w:rsidRPr="001D262B" w:rsidRDefault="00D977B6" w:rsidP="00C62193">
      <w:pPr>
        <w:pStyle w:val="Doc-text2"/>
        <w:spacing w:line="240" w:lineRule="auto"/>
        <w:ind w:left="0" w:firstLine="0"/>
        <w:rPr>
          <w:rFonts w:eastAsia="DengXian"/>
          <w:lang w:val="fr-FR" w:eastAsia="zh-CN"/>
        </w:rPr>
      </w:pPr>
    </w:p>
    <w:p w14:paraId="57E5EB31" w14:textId="28B40993" w:rsidR="00717CB8" w:rsidRDefault="002129FB">
      <w:pPr>
        <w:widowControl w:val="0"/>
        <w:spacing w:after="160"/>
        <w:rPr>
          <w:rFonts w:ascii="CG Times (WN)" w:eastAsia="DengXian" w:hAnsi="CG Times (WN)"/>
          <w:b/>
          <w:bCs/>
          <w:lang w:eastAsia="zh-CN"/>
        </w:rPr>
      </w:pPr>
      <w:r w:rsidRPr="000128F7">
        <w:rPr>
          <w:rFonts w:ascii="Arial" w:eastAsia="DengXian" w:hAnsi="Arial" w:cs="Arial"/>
          <w:b/>
          <w:bCs/>
          <w:lang w:eastAsia="zh-CN"/>
        </w:rPr>
        <w:t>Q1</w:t>
      </w:r>
      <w:r w:rsidR="0045140B">
        <w:rPr>
          <w:rFonts w:ascii="Arial" w:eastAsia="DengXian" w:hAnsi="Arial" w:cs="Arial"/>
          <w:b/>
          <w:bCs/>
          <w:lang w:eastAsia="zh-CN"/>
        </w:rPr>
        <w:t>.</w:t>
      </w:r>
      <w:r w:rsidRPr="000128F7">
        <w:rPr>
          <w:rFonts w:ascii="Arial" w:eastAsia="DengXian" w:hAnsi="Arial" w:cs="Arial"/>
          <w:b/>
          <w:bCs/>
          <w:lang w:eastAsia="zh-CN"/>
        </w:rPr>
        <w:t xml:space="preserve"> </w:t>
      </w:r>
      <w:r w:rsidR="001A35FD">
        <w:rPr>
          <w:rFonts w:ascii="Arial" w:eastAsia="DengXian" w:hAnsi="Arial" w:cs="Arial"/>
          <w:b/>
          <w:bCs/>
          <w:lang w:eastAsia="zh-CN"/>
        </w:rPr>
        <w:t>For R16 correction, which option above (or option 4…) do companies support</w:t>
      </w:r>
      <w:r w:rsidRPr="000128F7">
        <w:rPr>
          <w:rFonts w:ascii="Arial" w:eastAsia="DengXian" w:hAnsi="Arial" w:cs="Arial"/>
          <w:b/>
          <w:bCs/>
          <w:lang w:eastAsia="zh-CN"/>
        </w:rPr>
        <w:t>?</w:t>
      </w:r>
      <w:r w:rsidR="0054698C">
        <w:rPr>
          <w:rFonts w:ascii="Arial" w:eastAsia="DengXian" w:hAnsi="Arial" w:cs="Arial"/>
          <w:b/>
          <w:bCs/>
          <w:lang w:eastAsia="zh-CN"/>
        </w:rPr>
        <w:t xml:space="preserve"> Do </w:t>
      </w:r>
      <w:r w:rsidR="0054698C">
        <w:rPr>
          <w:rFonts w:ascii="CG Times (WN)" w:eastAsia="DengXian" w:hAnsi="CG Times (WN)"/>
          <w:b/>
          <w:bCs/>
          <w:lang w:eastAsia="zh-CN"/>
        </w:rPr>
        <w:t>companies agree with the wording of the correction provided above?</w:t>
      </w:r>
    </w:p>
    <w:p w14:paraId="2D6C7D7B" w14:textId="58AAAFFC" w:rsidR="0054698C" w:rsidRPr="000128F7" w:rsidRDefault="0054698C">
      <w:pPr>
        <w:widowControl w:val="0"/>
        <w:spacing w:after="160"/>
        <w:rPr>
          <w:rFonts w:ascii="Arial" w:eastAsia="DengXian" w:hAnsi="Arial" w:cs="Arial"/>
          <w:b/>
          <w:bCs/>
          <w:lang w:eastAsia="zh-CN"/>
        </w:rPr>
      </w:pPr>
      <w:r>
        <w:rPr>
          <w:rFonts w:ascii="Arial" w:eastAsia="DengXian" w:hAnsi="Arial" w:cs="Arial"/>
          <w:b/>
          <w:bCs/>
          <w:lang w:eastAsia="zh-CN"/>
        </w:rPr>
        <w:t>(If option 3 is supported, please also provide your comments on whether to change the need code.)</w:t>
      </w:r>
    </w:p>
    <w:tbl>
      <w:tblPr>
        <w:tblStyle w:val="TableGrid"/>
        <w:tblW w:w="4927" w:type="pct"/>
        <w:tblLook w:val="04A0" w:firstRow="1" w:lastRow="0" w:firstColumn="1" w:lastColumn="0" w:noHBand="0" w:noVBand="1"/>
      </w:tblPr>
      <w:tblGrid>
        <w:gridCol w:w="2122"/>
        <w:gridCol w:w="1983"/>
        <w:gridCol w:w="5385"/>
      </w:tblGrid>
      <w:tr w:rsidR="00717CB8" w:rsidRPr="000128F7" w14:paraId="1440E1D9" w14:textId="77777777" w:rsidTr="00FD3F07">
        <w:tc>
          <w:tcPr>
            <w:tcW w:w="1118" w:type="pct"/>
          </w:tcPr>
          <w:p w14:paraId="2A7C91C4" w14:textId="77777777" w:rsidR="00717CB8" w:rsidRPr="000128F7" w:rsidRDefault="002129FB" w:rsidP="008C3A6C">
            <w:pPr>
              <w:spacing w:line="240"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1045" w:type="pct"/>
          </w:tcPr>
          <w:p w14:paraId="07F0D350" w14:textId="08F2473C" w:rsidR="00717CB8" w:rsidRPr="000128F7" w:rsidRDefault="001A35FD" w:rsidP="008C3A6C">
            <w:pPr>
              <w:spacing w:line="240"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Supported option</w:t>
            </w:r>
          </w:p>
        </w:tc>
        <w:tc>
          <w:tcPr>
            <w:tcW w:w="2837" w:type="pct"/>
          </w:tcPr>
          <w:p w14:paraId="3CE76600" w14:textId="77777777" w:rsidR="00717CB8" w:rsidRPr="000128F7" w:rsidRDefault="002129FB" w:rsidP="008C3A6C">
            <w:pPr>
              <w:spacing w:line="240"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717CB8" w:rsidRPr="000128F7" w14:paraId="52E19288" w14:textId="77777777" w:rsidTr="00FD3F07">
        <w:trPr>
          <w:trHeight w:val="90"/>
        </w:trPr>
        <w:tc>
          <w:tcPr>
            <w:tcW w:w="1118" w:type="pct"/>
          </w:tcPr>
          <w:p w14:paraId="1824FF20" w14:textId="4FD22DB5" w:rsidR="00717CB8" w:rsidRPr="000128F7" w:rsidRDefault="0060395E" w:rsidP="008C3A6C">
            <w:pPr>
              <w:spacing w:line="240" w:lineRule="auto"/>
              <w:jc w:val="center"/>
              <w:rPr>
                <w:rFonts w:ascii="Arial" w:eastAsiaTheme="minorEastAsia" w:hAnsi="Arial" w:cs="Arial"/>
                <w:szCs w:val="22"/>
                <w:lang w:eastAsia="ja-JP"/>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1045" w:type="pct"/>
          </w:tcPr>
          <w:p w14:paraId="5E5C386E" w14:textId="7F2D398C" w:rsidR="00717CB8" w:rsidRPr="0060395E" w:rsidRDefault="001A35FD" w:rsidP="008C3A6C">
            <w:pPr>
              <w:spacing w:line="240" w:lineRule="auto"/>
              <w:jc w:val="center"/>
              <w:rPr>
                <w:rFonts w:ascii="Arial" w:eastAsia="DengXian" w:hAnsi="Arial" w:cs="Arial"/>
                <w:szCs w:val="22"/>
                <w:lang w:eastAsia="zh-CN"/>
              </w:rPr>
            </w:pPr>
            <w:r>
              <w:rPr>
                <w:rFonts w:ascii="Arial" w:eastAsia="DengXian" w:hAnsi="Arial" w:cs="Arial"/>
                <w:szCs w:val="22"/>
                <w:lang w:eastAsia="zh-CN"/>
              </w:rPr>
              <w:t>Option 3</w:t>
            </w:r>
          </w:p>
        </w:tc>
        <w:tc>
          <w:tcPr>
            <w:tcW w:w="2837" w:type="pct"/>
          </w:tcPr>
          <w:p w14:paraId="1BFA38C3" w14:textId="77777777" w:rsidR="00717CB8" w:rsidRDefault="00FD3F07" w:rsidP="008C3A6C">
            <w:pPr>
              <w:spacing w:line="240" w:lineRule="auto"/>
              <w:rPr>
                <w:rFonts w:ascii="Arial" w:eastAsia="DengXian" w:hAnsi="Arial" w:cs="Arial"/>
                <w:szCs w:val="22"/>
                <w:lang w:val="en-US" w:eastAsia="zh-CN"/>
              </w:rPr>
            </w:pPr>
            <w:r>
              <w:rPr>
                <w:rFonts w:ascii="Arial" w:eastAsia="DengXian" w:hAnsi="Arial" w:cs="Arial"/>
                <w:szCs w:val="22"/>
                <w:lang w:val="en-US" w:eastAsia="zh-CN"/>
              </w:rPr>
              <w:t>Considering there exists two different UE implementations</w:t>
            </w:r>
            <w:r w:rsidR="00BD534E">
              <w:rPr>
                <w:rFonts w:ascii="Arial" w:eastAsia="DengXian" w:hAnsi="Arial" w:cs="Arial"/>
                <w:szCs w:val="22"/>
                <w:lang w:val="en-US" w:eastAsia="zh-CN"/>
              </w:rPr>
              <w:t>, option 3 is the best way to handle all UEs.</w:t>
            </w:r>
          </w:p>
          <w:p w14:paraId="42B5C8B5" w14:textId="3398D71E" w:rsidR="00F07501" w:rsidRPr="00FD3F07" w:rsidRDefault="00F07501" w:rsidP="008C3A6C">
            <w:pPr>
              <w:spacing w:line="240" w:lineRule="auto"/>
              <w:rPr>
                <w:rFonts w:ascii="Arial" w:eastAsia="DengXian" w:hAnsi="Arial" w:cs="Arial"/>
                <w:szCs w:val="22"/>
                <w:lang w:val="en-US" w:eastAsia="zh-CN"/>
              </w:rPr>
            </w:pPr>
            <w:r>
              <w:rPr>
                <w:rFonts w:ascii="Arial" w:eastAsia="DengXian" w:hAnsi="Arial" w:cs="Arial"/>
                <w:szCs w:val="22"/>
                <w:lang w:val="en-US" w:eastAsia="zh-CN"/>
              </w:rPr>
              <w:t>F</w:t>
            </w:r>
            <w:r>
              <w:rPr>
                <w:rFonts w:ascii="Arial" w:eastAsia="DengXian" w:hAnsi="Arial" w:cs="Arial" w:hint="eastAsia"/>
                <w:szCs w:val="22"/>
                <w:lang w:val="en-US" w:eastAsia="zh-CN"/>
              </w:rPr>
              <w:t>or</w:t>
            </w:r>
            <w:r>
              <w:rPr>
                <w:rFonts w:ascii="Arial" w:eastAsia="DengXian" w:hAnsi="Arial" w:cs="Arial"/>
                <w:szCs w:val="22"/>
                <w:lang w:val="en-US" w:eastAsia="zh-CN"/>
              </w:rPr>
              <w:t xml:space="preserve"> </w:t>
            </w:r>
            <w:r>
              <w:rPr>
                <w:rFonts w:ascii="Arial" w:eastAsia="DengXian" w:hAnsi="Arial" w:cs="Arial" w:hint="eastAsia"/>
                <w:szCs w:val="22"/>
                <w:lang w:val="en-US" w:eastAsia="zh-CN"/>
              </w:rPr>
              <w:t>need</w:t>
            </w:r>
            <w:r>
              <w:rPr>
                <w:rFonts w:ascii="Arial" w:eastAsia="DengXian" w:hAnsi="Arial" w:cs="Arial"/>
                <w:szCs w:val="22"/>
                <w:lang w:val="en-US" w:eastAsia="zh-CN"/>
              </w:rPr>
              <w:t xml:space="preserve"> code in option 3, no strong view, but if we </w:t>
            </w:r>
            <w:r w:rsidR="00CE4E0C">
              <w:rPr>
                <w:rFonts w:ascii="Arial" w:eastAsia="DengXian" w:hAnsi="Arial" w:cs="Arial"/>
                <w:szCs w:val="22"/>
                <w:lang w:val="en-US" w:eastAsia="zh-CN"/>
              </w:rPr>
              <w:t>consider</w:t>
            </w:r>
            <w:r>
              <w:rPr>
                <w:rFonts w:ascii="Arial" w:eastAsia="DengXian" w:hAnsi="Arial" w:cs="Arial"/>
                <w:szCs w:val="22"/>
                <w:lang w:val="en-US" w:eastAsia="zh-CN"/>
              </w:rPr>
              <w:t xml:space="preserve"> </w:t>
            </w:r>
            <w:proofErr w:type="gramStart"/>
            <w:r>
              <w:rPr>
                <w:rFonts w:ascii="Arial" w:eastAsia="DengXian" w:hAnsi="Arial" w:cs="Arial"/>
                <w:szCs w:val="22"/>
                <w:lang w:val="en-US" w:eastAsia="zh-CN"/>
              </w:rPr>
              <w:t>to use</w:t>
            </w:r>
            <w:proofErr w:type="gramEnd"/>
            <w:r>
              <w:rPr>
                <w:rFonts w:ascii="Arial" w:eastAsia="DengXian" w:hAnsi="Arial" w:cs="Arial"/>
                <w:szCs w:val="22"/>
                <w:lang w:val="en-US" w:eastAsia="zh-CN"/>
              </w:rPr>
              <w:t xml:space="preserve"> “Need R” or “Need M” solution</w:t>
            </w:r>
            <w:r w:rsidR="00DC208E">
              <w:rPr>
                <w:rFonts w:ascii="Arial" w:eastAsia="DengXian" w:hAnsi="Arial" w:cs="Arial"/>
                <w:szCs w:val="22"/>
                <w:lang w:val="en-US" w:eastAsia="zh-CN"/>
              </w:rPr>
              <w:t xml:space="preserve"> in later release</w:t>
            </w:r>
            <w:r>
              <w:rPr>
                <w:rFonts w:ascii="Arial" w:eastAsia="DengXian" w:hAnsi="Arial" w:cs="Arial"/>
                <w:szCs w:val="22"/>
                <w:lang w:val="en-US" w:eastAsia="zh-CN"/>
              </w:rPr>
              <w:t>, the same need code can be corrected in R16.</w:t>
            </w:r>
          </w:p>
        </w:tc>
      </w:tr>
      <w:tr w:rsidR="00717CB8" w:rsidRPr="000128F7" w14:paraId="5FF28679" w14:textId="77777777" w:rsidTr="00FD3F07">
        <w:tc>
          <w:tcPr>
            <w:tcW w:w="1118" w:type="pct"/>
          </w:tcPr>
          <w:p w14:paraId="32BF4FE3" w14:textId="1D2B6645" w:rsidR="00717CB8" w:rsidRPr="000128F7" w:rsidRDefault="00162CC4" w:rsidP="008C3A6C">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045" w:type="pct"/>
          </w:tcPr>
          <w:p w14:paraId="1820E339" w14:textId="13ABC5A0" w:rsidR="00A6004D" w:rsidRDefault="00A6004D" w:rsidP="00A6004D">
            <w:pPr>
              <w:pStyle w:val="ListParagraph"/>
              <w:numPr>
                <w:ilvl w:val="0"/>
                <w:numId w:val="25"/>
              </w:numPr>
              <w:spacing w:line="240" w:lineRule="auto"/>
              <w:ind w:left="357" w:hanging="357"/>
              <w:jc w:val="left"/>
              <w:rPr>
                <w:rFonts w:ascii="Arial" w:eastAsiaTheme="minorEastAsia" w:hAnsi="Arial" w:cs="Arial"/>
                <w:sz w:val="20"/>
                <w:szCs w:val="20"/>
                <w:lang w:eastAsia="ja-JP"/>
              </w:rPr>
            </w:pPr>
            <w:r w:rsidRPr="00A6004D">
              <w:rPr>
                <w:rFonts w:ascii="Arial" w:eastAsiaTheme="minorEastAsia" w:hAnsi="Arial" w:cs="Arial"/>
                <w:sz w:val="20"/>
                <w:szCs w:val="20"/>
                <w:lang w:eastAsia="ja-JP"/>
              </w:rPr>
              <w:t>Prefer to have the same solution in all release</w:t>
            </w:r>
            <w:r>
              <w:rPr>
                <w:rFonts w:ascii="Arial" w:eastAsiaTheme="minorEastAsia" w:hAnsi="Arial" w:cs="Arial"/>
                <w:sz w:val="20"/>
                <w:szCs w:val="20"/>
                <w:lang w:eastAsia="ja-JP"/>
              </w:rPr>
              <w:t>s</w:t>
            </w:r>
          </w:p>
          <w:p w14:paraId="70688131" w14:textId="319472A7" w:rsidR="00717CB8" w:rsidRPr="00A6004D" w:rsidRDefault="00A6004D" w:rsidP="00A6004D">
            <w:pPr>
              <w:pStyle w:val="ListParagraph"/>
              <w:numPr>
                <w:ilvl w:val="0"/>
                <w:numId w:val="25"/>
              </w:numPr>
              <w:spacing w:line="240" w:lineRule="auto"/>
              <w:ind w:left="357" w:hanging="357"/>
              <w:jc w:val="left"/>
              <w:rPr>
                <w:rFonts w:ascii="Arial" w:eastAsiaTheme="minorEastAsia" w:hAnsi="Arial" w:cs="Arial"/>
                <w:sz w:val="20"/>
                <w:szCs w:val="20"/>
                <w:lang w:eastAsia="ja-JP"/>
              </w:rPr>
            </w:pPr>
            <w:r>
              <w:rPr>
                <w:rFonts w:ascii="Arial" w:eastAsiaTheme="minorEastAsia" w:hAnsi="Arial" w:cs="Arial"/>
                <w:sz w:val="20"/>
                <w:szCs w:val="20"/>
                <w:lang w:eastAsia="ja-JP"/>
              </w:rPr>
              <w:t>Prefer option 2, but option 3 is also acceptable</w:t>
            </w:r>
          </w:p>
        </w:tc>
        <w:tc>
          <w:tcPr>
            <w:tcW w:w="2837" w:type="pct"/>
          </w:tcPr>
          <w:p w14:paraId="728FC33C" w14:textId="40442142" w:rsidR="00454EB3" w:rsidRDefault="00454EB3"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 xml:space="preserve">We have a slight preference for option 2 over option 1, to avoid having to include the IE in </w:t>
            </w:r>
            <w:proofErr w:type="spellStart"/>
            <w:r w:rsidRPr="00213301">
              <w:rPr>
                <w:rFonts w:ascii="Arial" w:eastAsiaTheme="minorEastAsia" w:hAnsi="Arial" w:cs="Arial"/>
                <w:i/>
                <w:iCs/>
                <w:szCs w:val="22"/>
                <w:lang w:eastAsia="ja-JP"/>
              </w:rPr>
              <w:t>SCellConfig</w:t>
            </w:r>
            <w:proofErr w:type="spellEnd"/>
            <w:r>
              <w:rPr>
                <w:rFonts w:ascii="Arial" w:eastAsiaTheme="minorEastAsia" w:hAnsi="Arial" w:cs="Arial"/>
                <w:szCs w:val="22"/>
                <w:lang w:eastAsia="ja-JP"/>
              </w:rPr>
              <w:t xml:space="preserve"> whenever you want to keep the SCell in secondary DRX group</w:t>
            </w:r>
            <w:r w:rsidR="00213301">
              <w:rPr>
                <w:rFonts w:ascii="Arial" w:eastAsiaTheme="minorEastAsia" w:hAnsi="Arial" w:cs="Arial"/>
                <w:szCs w:val="22"/>
                <w:lang w:eastAsia="ja-JP"/>
              </w:rPr>
              <w:t xml:space="preserve"> in a reconfiguration</w:t>
            </w:r>
            <w:r>
              <w:rPr>
                <w:rFonts w:ascii="Arial" w:eastAsiaTheme="minorEastAsia" w:hAnsi="Arial" w:cs="Arial"/>
                <w:szCs w:val="22"/>
                <w:lang w:eastAsia="ja-JP"/>
              </w:rPr>
              <w:t>.</w:t>
            </w:r>
          </w:p>
          <w:p w14:paraId="5AEC6987" w14:textId="4032A925" w:rsidR="00717CB8" w:rsidRDefault="00086AA4"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For option 2 we propose to say:</w:t>
            </w:r>
          </w:p>
          <w:p w14:paraId="37204C81" w14:textId="77777777" w:rsidR="00086AA4" w:rsidRPr="00454EB3" w:rsidRDefault="00086AA4" w:rsidP="008C3A6C">
            <w:pPr>
              <w:spacing w:line="240" w:lineRule="auto"/>
              <w:rPr>
                <w:rFonts w:ascii="Arial" w:eastAsiaTheme="minorEastAsia" w:hAnsi="Arial" w:cs="Arial"/>
                <w:color w:val="C45911" w:themeColor="accent2" w:themeShade="BF"/>
                <w:szCs w:val="22"/>
                <w:lang w:eastAsia="ja-JP"/>
              </w:rPr>
            </w:pPr>
            <w:r w:rsidRPr="00454EB3">
              <w:rPr>
                <w:rFonts w:ascii="Arial" w:eastAsiaTheme="minorEastAsia" w:hAnsi="Arial" w:cs="Arial"/>
                <w:color w:val="C45911" w:themeColor="accent2" w:themeShade="BF"/>
                <w:szCs w:val="22"/>
                <w:lang w:eastAsia="ja-JP"/>
              </w:rPr>
              <w:t xml:space="preserve">Otherwise,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not configured, the field is absent, Need R.</w:t>
            </w:r>
          </w:p>
          <w:p w14:paraId="23B55A24" w14:textId="2239DD55" w:rsidR="00086AA4" w:rsidRDefault="00086AA4" w:rsidP="008C3A6C">
            <w:pPr>
              <w:spacing w:line="240" w:lineRule="auto"/>
              <w:rPr>
                <w:rFonts w:ascii="Arial" w:eastAsiaTheme="minorEastAsia" w:hAnsi="Arial" w:cs="Arial"/>
                <w:szCs w:val="22"/>
                <w:lang w:eastAsia="ja-JP"/>
              </w:rPr>
            </w:pPr>
            <w:r>
              <w:rPr>
                <w:rFonts w:ascii="Arial" w:eastAsiaTheme="minorEastAsia" w:hAnsi="Arial" w:cs="Arial"/>
                <w:szCs w:val="22"/>
                <w:lang w:eastAsia="ja-JP"/>
              </w:rPr>
              <w:t>For option 3 we propose to remove Need N and say:</w:t>
            </w:r>
          </w:p>
          <w:p w14:paraId="1D444AB3" w14:textId="074D5B29" w:rsidR="00A300CC" w:rsidRPr="00AC542C" w:rsidRDefault="00086AA4" w:rsidP="008C3A6C">
            <w:pPr>
              <w:spacing w:line="240" w:lineRule="auto"/>
              <w:rPr>
                <w:rFonts w:ascii="Arial" w:eastAsiaTheme="minorEastAsia" w:hAnsi="Arial" w:cs="Arial"/>
                <w:color w:val="C45911" w:themeColor="accent2" w:themeShade="BF"/>
                <w:szCs w:val="22"/>
                <w:lang w:eastAsia="ja-JP"/>
              </w:rPr>
            </w:pPr>
            <w:r w:rsidRPr="00454EB3">
              <w:rPr>
                <w:rFonts w:ascii="Arial" w:eastAsiaTheme="minorEastAsia" w:hAnsi="Arial" w:cs="Arial"/>
                <w:color w:val="C45911" w:themeColor="accent2" w:themeShade="BF"/>
                <w:szCs w:val="22"/>
                <w:lang w:eastAsia="ja-JP"/>
              </w:rPr>
              <w:t xml:space="preserve">The field is optionally present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configured. </w:t>
            </w:r>
            <w:r w:rsidR="00A300CC" w:rsidRPr="00A300CC">
              <w:rPr>
                <w:rFonts w:ascii="Arial" w:eastAsiaTheme="minorEastAsia" w:hAnsi="Arial" w:cs="Arial"/>
                <w:color w:val="C45911" w:themeColor="accent2" w:themeShade="BF"/>
                <w:szCs w:val="22"/>
                <w:lang w:eastAsia="ja-JP"/>
              </w:rPr>
              <w:t xml:space="preserve">The network always includes this field if the field was previously configured for this </w:t>
            </w:r>
            <w:proofErr w:type="spellStart"/>
            <w:r w:rsidR="00A300CC" w:rsidRPr="00A300CC">
              <w:rPr>
                <w:rFonts w:ascii="Arial" w:eastAsiaTheme="minorEastAsia" w:hAnsi="Arial" w:cs="Arial"/>
                <w:color w:val="C45911" w:themeColor="accent2" w:themeShade="BF"/>
                <w:szCs w:val="22"/>
                <w:lang w:eastAsia="ja-JP"/>
              </w:rPr>
              <w:t>Scell</w:t>
            </w:r>
            <w:proofErr w:type="spellEnd"/>
            <w:r w:rsidR="00A300CC" w:rsidRPr="00A300CC">
              <w:rPr>
                <w:rFonts w:ascii="Arial" w:eastAsiaTheme="minorEastAsia" w:hAnsi="Arial" w:cs="Arial"/>
                <w:color w:val="C45911" w:themeColor="accent2" w:themeShade="BF"/>
                <w:szCs w:val="22"/>
                <w:lang w:eastAsia="ja-JP"/>
              </w:rPr>
              <w:t xml:space="preserve"> and the </w:t>
            </w:r>
            <w:proofErr w:type="spellStart"/>
            <w:r w:rsidR="00A300CC" w:rsidRPr="00A300CC">
              <w:rPr>
                <w:rFonts w:ascii="Arial" w:eastAsiaTheme="minorEastAsia" w:hAnsi="Arial" w:cs="Arial"/>
                <w:color w:val="C45911" w:themeColor="accent2" w:themeShade="BF"/>
                <w:szCs w:val="22"/>
                <w:lang w:eastAsia="ja-JP"/>
              </w:rPr>
              <w:t>SCell</w:t>
            </w:r>
            <w:proofErr w:type="spellEnd"/>
            <w:r w:rsidR="00A300CC" w:rsidRPr="00A300CC">
              <w:rPr>
                <w:rFonts w:ascii="Arial" w:eastAsiaTheme="minorEastAsia" w:hAnsi="Arial" w:cs="Arial"/>
                <w:color w:val="C45911" w:themeColor="accent2" w:themeShade="BF"/>
                <w:szCs w:val="22"/>
                <w:lang w:eastAsia="ja-JP"/>
              </w:rPr>
              <w:t xml:space="preserve"> remains in the secondary DRX group</w:t>
            </w:r>
            <w:r w:rsidRPr="00454EB3">
              <w:rPr>
                <w:rFonts w:ascii="Arial" w:eastAsiaTheme="minorEastAsia" w:hAnsi="Arial" w:cs="Arial"/>
                <w:color w:val="C45911" w:themeColor="accent2" w:themeShade="BF"/>
                <w:szCs w:val="22"/>
                <w:lang w:eastAsia="ja-JP"/>
              </w:rPr>
              <w:t xml:space="preserve">. </w:t>
            </w:r>
            <w:r w:rsidR="00454EB3" w:rsidRPr="00454EB3">
              <w:rPr>
                <w:rFonts w:ascii="Arial" w:eastAsiaTheme="minorEastAsia" w:hAnsi="Arial" w:cs="Arial"/>
                <w:color w:val="C45911" w:themeColor="accent2" w:themeShade="BF"/>
                <w:szCs w:val="22"/>
                <w:lang w:eastAsia="ja-JP"/>
              </w:rPr>
              <w:t xml:space="preserve">Removal of an individual SCell from the secondary DRX group is supported using an SCell release and add. </w:t>
            </w:r>
            <w:r w:rsidRPr="00454EB3">
              <w:rPr>
                <w:rFonts w:ascii="Arial" w:eastAsiaTheme="minorEastAsia" w:hAnsi="Arial" w:cs="Arial"/>
                <w:color w:val="C45911" w:themeColor="accent2" w:themeShade="BF"/>
                <w:szCs w:val="22"/>
                <w:lang w:eastAsia="ja-JP"/>
              </w:rPr>
              <w:t xml:space="preserve">Otherwise, if </w:t>
            </w:r>
            <w:proofErr w:type="spellStart"/>
            <w:r w:rsidRPr="00454EB3">
              <w:rPr>
                <w:rFonts w:ascii="Arial" w:eastAsiaTheme="minorEastAsia" w:hAnsi="Arial" w:cs="Arial"/>
                <w:i/>
                <w:iCs/>
                <w:color w:val="C45911" w:themeColor="accent2" w:themeShade="BF"/>
                <w:szCs w:val="22"/>
                <w:lang w:eastAsia="ja-JP"/>
              </w:rPr>
              <w:t>drx-ConfigSecondaryGroup</w:t>
            </w:r>
            <w:proofErr w:type="spellEnd"/>
            <w:r w:rsidRPr="00454EB3">
              <w:rPr>
                <w:rFonts w:ascii="Arial" w:eastAsiaTheme="minorEastAsia" w:hAnsi="Arial" w:cs="Arial"/>
                <w:color w:val="C45911" w:themeColor="accent2" w:themeShade="BF"/>
                <w:szCs w:val="22"/>
                <w:lang w:eastAsia="ja-JP"/>
              </w:rPr>
              <w:t xml:space="preserve"> is not configured, the field is absent, Need R.</w:t>
            </w:r>
          </w:p>
        </w:tc>
      </w:tr>
      <w:tr w:rsidR="000F1F6B" w:rsidRPr="000128F7" w14:paraId="413AEA8F" w14:textId="77777777" w:rsidTr="00FD3F07">
        <w:tc>
          <w:tcPr>
            <w:tcW w:w="1118" w:type="pct"/>
          </w:tcPr>
          <w:p w14:paraId="761DBACD" w14:textId="66714B1D" w:rsidR="000F1F6B" w:rsidRPr="000128F7" w:rsidRDefault="000F1F6B" w:rsidP="000F1F6B">
            <w:pPr>
              <w:spacing w:line="240" w:lineRule="auto"/>
              <w:jc w:val="center"/>
              <w:rPr>
                <w:rFonts w:ascii="Arial" w:eastAsia="DengXian" w:hAnsi="Arial" w:cs="Arial"/>
                <w:szCs w:val="22"/>
                <w:lang w:eastAsia="zh-CN"/>
              </w:rPr>
            </w:pPr>
            <w:r>
              <w:rPr>
                <w:rFonts w:ascii="Arial" w:eastAsiaTheme="minorEastAsia" w:hAnsi="Arial" w:cs="Arial" w:hint="eastAsia"/>
                <w:szCs w:val="22"/>
                <w:lang w:eastAsia="ja-JP"/>
              </w:rPr>
              <w:t>N</w:t>
            </w:r>
            <w:r>
              <w:rPr>
                <w:rFonts w:ascii="Arial" w:eastAsiaTheme="minorEastAsia" w:hAnsi="Arial" w:cs="Arial"/>
                <w:szCs w:val="22"/>
                <w:lang w:eastAsia="ja-JP"/>
              </w:rPr>
              <w:t>EC</w:t>
            </w:r>
          </w:p>
        </w:tc>
        <w:tc>
          <w:tcPr>
            <w:tcW w:w="1045" w:type="pct"/>
          </w:tcPr>
          <w:p w14:paraId="6D944B6C" w14:textId="235B9019" w:rsidR="000F1F6B" w:rsidRPr="000128F7" w:rsidRDefault="000F1F6B" w:rsidP="000F1F6B">
            <w:pPr>
              <w:spacing w:line="240" w:lineRule="auto"/>
              <w:jc w:val="center"/>
              <w:rPr>
                <w:rFonts w:ascii="Arial" w:eastAsia="DengXian" w:hAnsi="Arial" w:cs="Arial"/>
                <w:szCs w:val="22"/>
                <w:lang w:eastAsia="zh-CN"/>
              </w:rPr>
            </w:pPr>
            <w:r>
              <w:rPr>
                <w:rFonts w:ascii="Arial" w:eastAsiaTheme="minorEastAsia" w:hAnsi="Arial" w:cs="Arial" w:hint="eastAsia"/>
                <w:szCs w:val="22"/>
                <w:lang w:eastAsia="ja-JP"/>
              </w:rPr>
              <w:t>O</w:t>
            </w:r>
            <w:r>
              <w:rPr>
                <w:rFonts w:ascii="Arial" w:eastAsiaTheme="minorEastAsia" w:hAnsi="Arial" w:cs="Arial"/>
                <w:szCs w:val="22"/>
                <w:lang w:eastAsia="ja-JP"/>
              </w:rPr>
              <w:t xml:space="preserve">ption 2, but </w:t>
            </w:r>
          </w:p>
        </w:tc>
        <w:tc>
          <w:tcPr>
            <w:tcW w:w="2837" w:type="pct"/>
          </w:tcPr>
          <w:p w14:paraId="61344CB7" w14:textId="4B72184B" w:rsidR="0060551F" w:rsidRDefault="000F1F6B" w:rsidP="000F1F6B">
            <w:pPr>
              <w:spacing w:line="240" w:lineRule="auto"/>
              <w:rPr>
                <w:rFonts w:ascii="Arial" w:eastAsiaTheme="minorEastAsia" w:hAnsi="Arial" w:cs="Arial"/>
                <w:szCs w:val="22"/>
                <w:lang w:eastAsia="ja-JP"/>
              </w:rPr>
            </w:pPr>
            <w:r>
              <w:rPr>
                <w:rFonts w:ascii="Arial" w:eastAsiaTheme="minorEastAsia" w:hAnsi="Arial" w:cs="Arial"/>
                <w:szCs w:val="22"/>
                <w:lang w:eastAsia="ja-JP"/>
              </w:rPr>
              <w:t xml:space="preserve">As this seems the mistake (specified not as intended), we prefer to fix it in an appropriate way. </w:t>
            </w:r>
            <w:r w:rsidR="0060551F">
              <w:rPr>
                <w:rFonts w:ascii="Arial" w:eastAsiaTheme="minorEastAsia" w:hAnsi="Arial" w:cs="Arial"/>
                <w:szCs w:val="22"/>
                <w:lang w:eastAsia="ja-JP"/>
              </w:rPr>
              <w:t>From our point of view, it’s the option 2.</w:t>
            </w:r>
          </w:p>
          <w:p w14:paraId="6D1E5F4C" w14:textId="02F930AB" w:rsidR="000F1F6B" w:rsidRPr="000128F7" w:rsidRDefault="000F1F6B" w:rsidP="000F1F6B">
            <w:pPr>
              <w:spacing w:line="240" w:lineRule="auto"/>
              <w:rPr>
                <w:rFonts w:ascii="Arial" w:hAnsi="Arial" w:cs="Arial"/>
                <w:szCs w:val="22"/>
                <w:lang w:val="en-US" w:eastAsia="zh-CN"/>
              </w:rPr>
            </w:pPr>
            <w:r>
              <w:rPr>
                <w:rFonts w:ascii="Arial" w:eastAsiaTheme="minorEastAsia" w:hAnsi="Arial" w:cs="Arial"/>
                <w:szCs w:val="22"/>
                <w:lang w:eastAsia="ja-JP"/>
              </w:rPr>
              <w:t>However, considering potential NBC change, if clear majority is seen for another option, we can accept that for Rel-16.</w:t>
            </w:r>
            <w:r w:rsidR="0060551F">
              <w:rPr>
                <w:rFonts w:ascii="Arial" w:eastAsiaTheme="minorEastAsia" w:hAnsi="Arial" w:cs="Arial"/>
                <w:szCs w:val="22"/>
                <w:lang w:eastAsia="ja-JP"/>
              </w:rPr>
              <w:t xml:space="preserve"> If the option 3 can leave some room to consider fixing it in a different way (option 2) in later releases, option 3 is also fine.</w:t>
            </w:r>
          </w:p>
        </w:tc>
      </w:tr>
      <w:tr w:rsidR="000F1F6B" w:rsidRPr="000128F7" w14:paraId="24FECF2A" w14:textId="77777777" w:rsidTr="00FD3F07">
        <w:tc>
          <w:tcPr>
            <w:tcW w:w="1118" w:type="pct"/>
          </w:tcPr>
          <w:p w14:paraId="0C4544D9" w14:textId="5A159F85" w:rsidR="000F1F6B" w:rsidRPr="000128F7" w:rsidRDefault="001F2C90" w:rsidP="000F1F6B">
            <w:pPr>
              <w:spacing w:line="240"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045" w:type="pct"/>
          </w:tcPr>
          <w:p w14:paraId="586EE497" w14:textId="44DF3A72" w:rsidR="000F1F6B" w:rsidRPr="000128F7" w:rsidRDefault="001F2C90" w:rsidP="000F1F6B">
            <w:pPr>
              <w:spacing w:line="240"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3</w:t>
            </w:r>
          </w:p>
        </w:tc>
        <w:tc>
          <w:tcPr>
            <w:tcW w:w="2837" w:type="pct"/>
          </w:tcPr>
          <w:p w14:paraId="314451B1" w14:textId="560CC777" w:rsidR="000F1F6B" w:rsidRPr="000128F7" w:rsidRDefault="001F2C90" w:rsidP="000F1F6B">
            <w:pPr>
              <w:spacing w:line="240" w:lineRule="auto"/>
              <w:rPr>
                <w:rFonts w:ascii="Arial" w:eastAsia="DengXian" w:hAnsi="Arial" w:cs="Arial"/>
                <w:szCs w:val="22"/>
                <w:lang w:eastAsia="zh-CN"/>
              </w:rPr>
            </w:pPr>
            <w:r>
              <w:rPr>
                <w:rFonts w:ascii="Arial" w:eastAsia="DengXian" w:hAnsi="Arial" w:cs="Arial"/>
                <w:szCs w:val="22"/>
                <w:lang w:eastAsia="zh-CN"/>
              </w:rPr>
              <w:t xml:space="preserve">As rapporteur summarized, only option 3 can cover all existing UE implementations. </w:t>
            </w:r>
            <w:r w:rsidR="00674A69">
              <w:rPr>
                <w:rFonts w:ascii="Arial" w:eastAsia="DengXian" w:hAnsi="Arial" w:cs="Arial"/>
                <w:szCs w:val="22"/>
                <w:lang w:eastAsia="zh-CN"/>
              </w:rPr>
              <w:t>Other options have certain limitations.</w:t>
            </w:r>
          </w:p>
        </w:tc>
      </w:tr>
      <w:tr w:rsidR="000F1F6B" w:rsidRPr="000128F7" w14:paraId="2259FC0E" w14:textId="77777777" w:rsidTr="00FD3F07">
        <w:tc>
          <w:tcPr>
            <w:tcW w:w="1118" w:type="pct"/>
          </w:tcPr>
          <w:p w14:paraId="5E5E4C42" w14:textId="76FA55E1" w:rsidR="000F1F6B" w:rsidRPr="000128F7" w:rsidRDefault="00A84AB2" w:rsidP="000F1F6B">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MediaTek</w:t>
            </w:r>
          </w:p>
        </w:tc>
        <w:tc>
          <w:tcPr>
            <w:tcW w:w="1045" w:type="pct"/>
          </w:tcPr>
          <w:p w14:paraId="62A05D30" w14:textId="527830FA" w:rsidR="000F1F6B" w:rsidRPr="000128F7" w:rsidRDefault="00A84AB2" w:rsidP="000F1F6B">
            <w:pPr>
              <w:spacing w:line="240" w:lineRule="auto"/>
              <w:jc w:val="center"/>
              <w:rPr>
                <w:rFonts w:ascii="Arial" w:eastAsiaTheme="minorEastAsia" w:hAnsi="Arial" w:cs="Arial"/>
                <w:szCs w:val="22"/>
                <w:lang w:eastAsia="ja-JP"/>
              </w:rPr>
            </w:pPr>
            <w:r>
              <w:rPr>
                <w:rFonts w:ascii="Arial" w:eastAsiaTheme="minorEastAsia" w:hAnsi="Arial" w:cs="Arial"/>
                <w:szCs w:val="22"/>
                <w:lang w:eastAsia="ja-JP"/>
              </w:rPr>
              <w:t>Option 1 or 2</w:t>
            </w:r>
            <w:r w:rsidR="00031454">
              <w:rPr>
                <w:rFonts w:ascii="Arial" w:eastAsiaTheme="minorEastAsia" w:hAnsi="Arial" w:cs="Arial"/>
                <w:szCs w:val="22"/>
                <w:lang w:eastAsia="ja-JP"/>
              </w:rPr>
              <w:t xml:space="preserve"> or 3</w:t>
            </w:r>
          </w:p>
        </w:tc>
        <w:tc>
          <w:tcPr>
            <w:tcW w:w="2837" w:type="pct"/>
          </w:tcPr>
          <w:p w14:paraId="05BD531A" w14:textId="53F8BDA0" w:rsidR="00A84AB2" w:rsidRDefault="00A84AB2" w:rsidP="000F1F6B">
            <w:pPr>
              <w:spacing w:line="240" w:lineRule="auto"/>
              <w:rPr>
                <w:rFonts w:ascii="Arial" w:eastAsiaTheme="minorEastAsia" w:hAnsi="Arial" w:cs="Arial"/>
                <w:szCs w:val="22"/>
                <w:lang w:eastAsia="ja-JP"/>
              </w:rPr>
            </w:pPr>
            <w:r>
              <w:rPr>
                <w:rFonts w:ascii="Arial" w:eastAsiaTheme="minorEastAsia" w:hAnsi="Arial" w:cs="Arial"/>
                <w:szCs w:val="22"/>
                <w:lang w:eastAsia="ja-JP"/>
              </w:rPr>
              <w:t>After further checking, we are open to either direction. Although we already implemented this feature, it is not really enabled in capability reporting due to no IODT opportunity. In that case, we would be okay go either way.</w:t>
            </w:r>
          </w:p>
          <w:p w14:paraId="5FEB5DD2" w14:textId="77777777" w:rsidR="000F1F6B" w:rsidRDefault="00A84AB2" w:rsidP="000F1F6B">
            <w:pPr>
              <w:spacing w:line="240" w:lineRule="auto"/>
              <w:rPr>
                <w:rFonts w:eastAsia="DengXian"/>
                <w:lang w:val="fr-FR" w:eastAsia="zh-CN"/>
              </w:rPr>
            </w:pPr>
            <w:r>
              <w:rPr>
                <w:rFonts w:ascii="Arial" w:eastAsiaTheme="minorEastAsia" w:hAnsi="Arial" w:cs="Arial"/>
                <w:szCs w:val="22"/>
                <w:lang w:eastAsia="ja-JP"/>
              </w:rPr>
              <w:t xml:space="preserve">However, I would like to clarify one aspect on </w:t>
            </w:r>
            <w:r w:rsidRPr="00EB03AE">
              <w:rPr>
                <w:rFonts w:eastAsia="DengXian"/>
                <w:lang w:val="fr-FR" w:eastAsia="zh-CN"/>
              </w:rPr>
              <w:t>Scenario B</w:t>
            </w:r>
          </w:p>
          <w:p w14:paraId="45AE679E" w14:textId="77777777" w:rsidR="00A84AB2" w:rsidRPr="00A84AB2" w:rsidRDefault="00A84AB2" w:rsidP="00A84AB2">
            <w:pPr>
              <w:pStyle w:val="ListParagraph"/>
              <w:numPr>
                <w:ilvl w:val="0"/>
                <w:numId w:val="27"/>
              </w:numPr>
              <w:spacing w:line="240" w:lineRule="auto"/>
              <w:rPr>
                <w:rFonts w:ascii="Arial" w:eastAsiaTheme="minorEastAsia" w:hAnsi="Arial" w:cs="Arial"/>
                <w:sz w:val="20"/>
                <w:szCs w:val="20"/>
                <w:lang w:eastAsia="ja-JP"/>
              </w:rPr>
            </w:pPr>
            <w:r w:rsidRPr="00A84AB2">
              <w:rPr>
                <w:rFonts w:ascii="Arial" w:eastAsiaTheme="minorEastAsia" w:hAnsi="Arial" w:cs="Arial"/>
                <w:sz w:val="20"/>
                <w:szCs w:val="20"/>
                <w:lang w:eastAsia="ja-JP"/>
              </w:rPr>
              <w:t xml:space="preserve">If the NW wants to release the whole secondary DRX group, it can release the </w:t>
            </w:r>
            <w:proofErr w:type="spellStart"/>
            <w:r w:rsidRPr="00A84AB2">
              <w:rPr>
                <w:rFonts w:ascii="Arial" w:eastAsiaTheme="minorEastAsia" w:hAnsi="Arial" w:cs="Arial"/>
                <w:i/>
                <w:iCs/>
                <w:sz w:val="20"/>
                <w:szCs w:val="20"/>
                <w:lang w:eastAsia="ja-JP"/>
              </w:rPr>
              <w:t>drx-ConfigSecondaryGroup</w:t>
            </w:r>
            <w:proofErr w:type="spellEnd"/>
            <w:r w:rsidRPr="00A84AB2">
              <w:rPr>
                <w:rFonts w:ascii="Arial" w:eastAsiaTheme="minorEastAsia" w:hAnsi="Arial" w:cs="Arial"/>
                <w:sz w:val="20"/>
                <w:szCs w:val="20"/>
                <w:lang w:eastAsia="ja-JP"/>
              </w:rPr>
              <w:t xml:space="preserve">, and </w:t>
            </w:r>
            <w:r w:rsidRPr="00A84AB2">
              <w:rPr>
                <w:rFonts w:ascii="Arial" w:eastAsiaTheme="minorEastAsia" w:hAnsi="Arial" w:cs="Arial"/>
                <w:sz w:val="20"/>
                <w:szCs w:val="20"/>
                <w:highlight w:val="yellow"/>
                <w:lang w:eastAsia="ja-JP"/>
              </w:rPr>
              <w:t xml:space="preserve">include </w:t>
            </w:r>
            <w:proofErr w:type="spellStart"/>
            <w:r w:rsidRPr="00A84AB2">
              <w:rPr>
                <w:rFonts w:ascii="Arial" w:eastAsiaTheme="minorEastAsia" w:hAnsi="Arial" w:cs="Arial"/>
                <w:i/>
                <w:iCs/>
                <w:sz w:val="20"/>
                <w:szCs w:val="20"/>
                <w:highlight w:val="yellow"/>
                <w:lang w:eastAsia="ja-JP"/>
              </w:rPr>
              <w:t>SCellConfig</w:t>
            </w:r>
            <w:proofErr w:type="spellEnd"/>
            <w:r w:rsidRPr="00A84AB2">
              <w:rPr>
                <w:rFonts w:ascii="Arial" w:eastAsiaTheme="minorEastAsia" w:hAnsi="Arial" w:cs="Arial"/>
                <w:sz w:val="20"/>
                <w:szCs w:val="20"/>
                <w:highlight w:val="yellow"/>
                <w:lang w:eastAsia="ja-JP"/>
              </w:rPr>
              <w:t xml:space="preserve"> without </w:t>
            </w:r>
            <w:r w:rsidRPr="00A84AB2">
              <w:rPr>
                <w:rFonts w:ascii="Arial" w:eastAsiaTheme="minorEastAsia" w:hAnsi="Arial" w:cs="Arial"/>
                <w:i/>
                <w:iCs/>
                <w:sz w:val="20"/>
                <w:szCs w:val="20"/>
                <w:highlight w:val="yellow"/>
                <w:lang w:eastAsia="ja-JP"/>
              </w:rPr>
              <w:t>secondaryDRX-GroupConfig-r16</w:t>
            </w:r>
            <w:r w:rsidRPr="00A84AB2">
              <w:rPr>
                <w:rFonts w:ascii="Arial" w:eastAsiaTheme="minorEastAsia" w:hAnsi="Arial" w:cs="Arial"/>
                <w:sz w:val="20"/>
                <w:szCs w:val="20"/>
                <w:lang w:eastAsia="ja-JP"/>
              </w:rPr>
              <w:t>.</w:t>
            </w:r>
          </w:p>
          <w:p w14:paraId="49F6008B" w14:textId="77777777" w:rsidR="00A84AB2" w:rsidRDefault="00A84AB2" w:rsidP="00A84AB2">
            <w:pPr>
              <w:spacing w:line="240" w:lineRule="auto"/>
              <w:rPr>
                <w:rFonts w:ascii="Arial" w:eastAsiaTheme="minorEastAsia" w:hAnsi="Arial" w:cs="Arial"/>
                <w:lang w:eastAsia="ja-JP"/>
              </w:rPr>
            </w:pPr>
            <w:r>
              <w:rPr>
                <w:rFonts w:ascii="Arial" w:eastAsiaTheme="minorEastAsia" w:hAnsi="Arial" w:cs="Arial"/>
                <w:lang w:eastAsia="ja-JP"/>
              </w:rPr>
              <w:t xml:space="preserve">What should be the UE behavior, if the NW </w:t>
            </w:r>
            <w:r w:rsidRPr="00A84AB2">
              <w:rPr>
                <w:rFonts w:ascii="Arial" w:eastAsiaTheme="minorEastAsia" w:hAnsi="Arial" w:cs="Arial"/>
                <w:lang w:eastAsia="ja-JP"/>
              </w:rPr>
              <w:t xml:space="preserve">release the </w:t>
            </w:r>
            <w:proofErr w:type="spellStart"/>
            <w:r w:rsidRPr="00A84AB2">
              <w:rPr>
                <w:rFonts w:ascii="Arial" w:eastAsiaTheme="minorEastAsia" w:hAnsi="Arial" w:cs="Arial"/>
                <w:i/>
                <w:iCs/>
                <w:lang w:eastAsia="ja-JP"/>
              </w:rPr>
              <w:t>drx-ConfigSecondaryGroup</w:t>
            </w:r>
            <w:proofErr w:type="spellEnd"/>
            <w:r>
              <w:rPr>
                <w:rFonts w:ascii="Arial" w:eastAsiaTheme="minorEastAsia" w:hAnsi="Arial" w:cs="Arial"/>
                <w:i/>
                <w:iCs/>
                <w:lang w:eastAsia="ja-JP"/>
              </w:rPr>
              <w:t xml:space="preserve"> </w:t>
            </w:r>
            <w:r>
              <w:rPr>
                <w:rFonts w:ascii="Arial" w:eastAsiaTheme="minorEastAsia" w:hAnsi="Arial" w:cs="Arial"/>
                <w:lang w:eastAsia="ja-JP"/>
              </w:rPr>
              <w:t xml:space="preserve">but </w:t>
            </w:r>
            <w:r w:rsidRPr="00A84AB2">
              <w:rPr>
                <w:rFonts w:ascii="Arial" w:eastAsiaTheme="minorEastAsia" w:hAnsi="Arial" w:cs="Arial"/>
                <w:highlight w:val="yellow"/>
                <w:lang w:eastAsia="ja-JP"/>
              </w:rPr>
              <w:t xml:space="preserve">does </w:t>
            </w:r>
            <w:r w:rsidRPr="00A84AB2">
              <w:rPr>
                <w:rFonts w:ascii="Arial" w:eastAsiaTheme="minorEastAsia" w:hAnsi="Arial" w:cs="Arial"/>
                <w:b/>
                <w:bCs/>
                <w:highlight w:val="yellow"/>
                <w:lang w:eastAsia="ja-JP"/>
              </w:rPr>
              <w:t>not</w:t>
            </w:r>
            <w:r w:rsidRPr="00A84AB2">
              <w:rPr>
                <w:rFonts w:ascii="Arial" w:eastAsiaTheme="minorEastAsia" w:hAnsi="Arial" w:cs="Arial"/>
                <w:highlight w:val="yellow"/>
                <w:lang w:eastAsia="ja-JP"/>
              </w:rPr>
              <w:t xml:space="preserve"> include </w:t>
            </w:r>
            <w:proofErr w:type="spellStart"/>
            <w:r w:rsidRPr="00A84AB2">
              <w:rPr>
                <w:rFonts w:ascii="Arial" w:eastAsiaTheme="minorEastAsia" w:hAnsi="Arial" w:cs="Arial"/>
                <w:i/>
                <w:iCs/>
                <w:highlight w:val="yellow"/>
                <w:lang w:eastAsia="ja-JP"/>
              </w:rPr>
              <w:t>SCellConfig</w:t>
            </w:r>
            <w:proofErr w:type="spellEnd"/>
            <w:r>
              <w:rPr>
                <w:rFonts w:ascii="Arial" w:eastAsiaTheme="minorEastAsia" w:hAnsi="Arial" w:cs="Arial"/>
                <w:lang w:eastAsia="ja-JP"/>
              </w:rPr>
              <w:t xml:space="preserve">. </w:t>
            </w:r>
          </w:p>
          <w:p w14:paraId="3D23D2C7" w14:textId="4B03A7B7" w:rsidR="00A84AB2" w:rsidRPr="00A84AB2" w:rsidRDefault="00A84AB2" w:rsidP="00A84AB2">
            <w:pPr>
              <w:spacing w:line="240" w:lineRule="auto"/>
              <w:rPr>
                <w:rFonts w:ascii="Arial" w:eastAsiaTheme="minorEastAsia" w:hAnsi="Arial" w:cs="Arial"/>
                <w:lang w:eastAsia="ja-JP"/>
              </w:rPr>
            </w:pPr>
            <w:r>
              <w:rPr>
                <w:rFonts w:ascii="Arial" w:eastAsiaTheme="minorEastAsia" w:hAnsi="Arial" w:cs="Arial"/>
                <w:lang w:eastAsia="ja-JP"/>
              </w:rPr>
              <w:t xml:space="preserve">We assume that the UE shall release </w:t>
            </w:r>
            <w:r w:rsidRPr="00A84AB2">
              <w:rPr>
                <w:rFonts w:ascii="Arial" w:eastAsiaTheme="minorEastAsia" w:hAnsi="Arial" w:cs="Arial"/>
                <w:i/>
                <w:iCs/>
                <w:highlight w:val="yellow"/>
                <w:lang w:eastAsia="ja-JP"/>
              </w:rPr>
              <w:t>secondaryDRX-GroupConfig-r16</w:t>
            </w:r>
            <w:r w:rsidR="00D2673F" w:rsidRPr="00D2673F">
              <w:rPr>
                <w:rFonts w:ascii="Arial" w:eastAsiaTheme="minorEastAsia" w:hAnsi="Arial" w:cs="Arial"/>
                <w:lang w:eastAsia="ja-JP"/>
              </w:rPr>
              <w:t>.</w:t>
            </w:r>
            <w:r>
              <w:rPr>
                <w:rFonts w:ascii="Arial" w:eastAsiaTheme="minorEastAsia" w:hAnsi="Arial" w:cs="Arial"/>
                <w:lang w:eastAsia="ja-JP"/>
              </w:rPr>
              <w:t xml:space="preserve"> Or we should consider this kind of configuration as invalid? </w:t>
            </w:r>
            <w:r w:rsidR="00D2673F">
              <w:rPr>
                <w:rFonts w:ascii="Arial" w:eastAsiaTheme="minorEastAsia" w:hAnsi="Arial" w:cs="Arial"/>
                <w:lang w:eastAsia="ja-JP"/>
              </w:rPr>
              <w:t xml:space="preserve">Or UE should keep </w:t>
            </w:r>
            <w:r w:rsidR="00D2673F" w:rsidRPr="00A84AB2">
              <w:rPr>
                <w:rFonts w:ascii="Arial" w:eastAsiaTheme="minorEastAsia" w:hAnsi="Arial" w:cs="Arial"/>
                <w:i/>
                <w:iCs/>
                <w:highlight w:val="yellow"/>
                <w:lang w:eastAsia="ja-JP"/>
              </w:rPr>
              <w:t>secondaryDRX-GroupConfig-r16</w:t>
            </w:r>
            <w:r w:rsidR="00D2673F">
              <w:rPr>
                <w:rFonts w:ascii="Arial" w:eastAsiaTheme="minorEastAsia" w:hAnsi="Arial" w:cs="Arial"/>
                <w:i/>
                <w:iCs/>
                <w:lang w:eastAsia="ja-JP"/>
              </w:rPr>
              <w:t xml:space="preserve"> </w:t>
            </w:r>
            <w:r w:rsidR="00D2673F">
              <w:rPr>
                <w:rFonts w:ascii="Arial" w:eastAsiaTheme="minorEastAsia" w:hAnsi="Arial" w:cs="Arial"/>
                <w:lang w:eastAsia="ja-JP"/>
              </w:rPr>
              <w:t xml:space="preserve">for some SCell and reuse it while the NW setup </w:t>
            </w:r>
            <w:proofErr w:type="spellStart"/>
            <w:r w:rsidR="00D2673F" w:rsidRPr="00A84AB2">
              <w:rPr>
                <w:rFonts w:ascii="Arial" w:eastAsiaTheme="minorEastAsia" w:hAnsi="Arial" w:cs="Arial"/>
                <w:i/>
                <w:iCs/>
                <w:lang w:eastAsia="ja-JP"/>
              </w:rPr>
              <w:t>drx-ConfigSecondaryGroup</w:t>
            </w:r>
            <w:proofErr w:type="spellEnd"/>
            <w:r w:rsidR="00D2673F">
              <w:rPr>
                <w:rFonts w:ascii="Arial" w:eastAsiaTheme="minorEastAsia" w:hAnsi="Arial" w:cs="Arial"/>
                <w:lang w:eastAsia="ja-JP"/>
              </w:rPr>
              <w:t xml:space="preserve"> again?  </w:t>
            </w:r>
          </w:p>
        </w:tc>
      </w:tr>
      <w:tr w:rsidR="00FD6FA3" w:rsidRPr="000128F7" w14:paraId="7B2D0B8C" w14:textId="77777777" w:rsidTr="00FD3F07">
        <w:tc>
          <w:tcPr>
            <w:tcW w:w="1118" w:type="pct"/>
          </w:tcPr>
          <w:p w14:paraId="71275DCE" w14:textId="6E37355F" w:rsidR="00FD6FA3" w:rsidRPr="000128F7" w:rsidRDefault="00FD6FA3" w:rsidP="00FD6FA3">
            <w:pPr>
              <w:spacing w:line="240"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045" w:type="pct"/>
          </w:tcPr>
          <w:p w14:paraId="0E4694EF" w14:textId="57078103" w:rsidR="00FD6FA3" w:rsidRPr="000128F7" w:rsidRDefault="00FD6FA3" w:rsidP="00FD6FA3">
            <w:pPr>
              <w:spacing w:line="240" w:lineRule="auto"/>
              <w:jc w:val="center"/>
              <w:rPr>
                <w:rFonts w:ascii="Arial" w:eastAsia="DengXian" w:hAnsi="Arial" w:cs="Arial"/>
                <w:szCs w:val="22"/>
                <w:lang w:eastAsia="zh-CN"/>
              </w:rPr>
            </w:pPr>
            <w:r>
              <w:rPr>
                <w:rFonts w:ascii="Arial" w:eastAsia="DengXian" w:hAnsi="Arial" w:cs="Arial"/>
                <w:szCs w:val="22"/>
                <w:lang w:eastAsia="zh-CN"/>
              </w:rPr>
              <w:t>Option 3</w:t>
            </w:r>
          </w:p>
        </w:tc>
        <w:tc>
          <w:tcPr>
            <w:tcW w:w="2837" w:type="pct"/>
          </w:tcPr>
          <w:p w14:paraId="024A65B9" w14:textId="55ED2189" w:rsidR="00FD6FA3" w:rsidRPr="000128F7" w:rsidRDefault="00FD6FA3" w:rsidP="00FD6FA3">
            <w:pPr>
              <w:spacing w:line="240" w:lineRule="auto"/>
              <w:rPr>
                <w:rFonts w:ascii="Arial" w:eastAsia="DengXian" w:hAnsi="Arial" w:cs="Arial"/>
                <w:szCs w:val="22"/>
                <w:lang w:eastAsia="zh-CN"/>
              </w:rPr>
            </w:pPr>
            <w:r>
              <w:rPr>
                <w:rFonts w:ascii="Arial" w:hAnsi="Arial" w:cs="Arial"/>
                <w:szCs w:val="22"/>
                <w:lang w:val="en-US" w:eastAsia="zh-CN"/>
              </w:rPr>
              <w:t xml:space="preserve">We prefer the wording from Ericsson. </w:t>
            </w:r>
          </w:p>
        </w:tc>
      </w:tr>
      <w:tr w:rsidR="000F1F6B" w:rsidRPr="000128F7" w14:paraId="5B29969B" w14:textId="77777777" w:rsidTr="00FD3F07">
        <w:tc>
          <w:tcPr>
            <w:tcW w:w="1118" w:type="pct"/>
          </w:tcPr>
          <w:p w14:paraId="0A20F38D" w14:textId="66906039" w:rsidR="000F1F6B" w:rsidRPr="000128F7" w:rsidRDefault="000F1F6B" w:rsidP="000F1F6B">
            <w:pPr>
              <w:spacing w:line="240" w:lineRule="auto"/>
              <w:jc w:val="center"/>
              <w:rPr>
                <w:rFonts w:ascii="Arial" w:eastAsia="Malgun Gothic" w:hAnsi="Arial" w:cs="Arial"/>
                <w:szCs w:val="22"/>
                <w:lang w:eastAsia="ko-KR"/>
              </w:rPr>
            </w:pPr>
          </w:p>
        </w:tc>
        <w:tc>
          <w:tcPr>
            <w:tcW w:w="1045" w:type="pct"/>
          </w:tcPr>
          <w:p w14:paraId="2D2C0BD1" w14:textId="618FD94E"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2B04331D" w14:textId="13A5FAB6" w:rsidR="000F1F6B" w:rsidRPr="000128F7" w:rsidRDefault="000F1F6B" w:rsidP="000F1F6B">
            <w:pPr>
              <w:spacing w:line="240" w:lineRule="auto"/>
              <w:rPr>
                <w:rFonts w:ascii="Arial" w:eastAsia="DengXian" w:hAnsi="Arial" w:cs="Arial"/>
                <w:szCs w:val="22"/>
                <w:lang w:val="en-US" w:eastAsia="zh-CN"/>
              </w:rPr>
            </w:pPr>
          </w:p>
        </w:tc>
      </w:tr>
      <w:tr w:rsidR="000F1F6B" w:rsidRPr="000128F7" w14:paraId="32C7DAF4" w14:textId="77777777" w:rsidTr="00FD3F07">
        <w:tc>
          <w:tcPr>
            <w:tcW w:w="1118" w:type="pct"/>
          </w:tcPr>
          <w:p w14:paraId="6583A58D" w14:textId="5D9DA251" w:rsidR="000F1F6B" w:rsidRPr="000128F7" w:rsidRDefault="000F1F6B" w:rsidP="000F1F6B">
            <w:pPr>
              <w:spacing w:line="240" w:lineRule="auto"/>
              <w:jc w:val="center"/>
              <w:rPr>
                <w:rFonts w:ascii="Arial" w:hAnsi="Arial" w:cs="Arial"/>
                <w:szCs w:val="22"/>
                <w:lang w:val="en-US" w:eastAsia="zh-CN"/>
              </w:rPr>
            </w:pPr>
          </w:p>
        </w:tc>
        <w:tc>
          <w:tcPr>
            <w:tcW w:w="1045" w:type="pct"/>
          </w:tcPr>
          <w:p w14:paraId="06730BFC" w14:textId="5EE04AAC"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0D05CE4B" w14:textId="4BC85135" w:rsidR="000F1F6B" w:rsidRPr="000128F7" w:rsidRDefault="000F1F6B" w:rsidP="000F1F6B">
            <w:pPr>
              <w:spacing w:line="240" w:lineRule="auto"/>
              <w:rPr>
                <w:rFonts w:ascii="Arial" w:eastAsia="DengXian" w:hAnsi="Arial" w:cs="Arial"/>
                <w:szCs w:val="22"/>
                <w:lang w:eastAsia="zh-CN"/>
              </w:rPr>
            </w:pPr>
          </w:p>
        </w:tc>
      </w:tr>
      <w:tr w:rsidR="000F1F6B" w:rsidRPr="000128F7" w14:paraId="7CD75B03" w14:textId="77777777" w:rsidTr="00FD3F07">
        <w:tc>
          <w:tcPr>
            <w:tcW w:w="1118" w:type="pct"/>
          </w:tcPr>
          <w:p w14:paraId="382795F6" w14:textId="06C465CE" w:rsidR="000F1F6B" w:rsidRPr="000128F7" w:rsidRDefault="000F1F6B" w:rsidP="000F1F6B">
            <w:pPr>
              <w:spacing w:line="240" w:lineRule="auto"/>
              <w:jc w:val="center"/>
              <w:rPr>
                <w:rFonts w:ascii="Arial" w:eastAsia="Malgun Gothic" w:hAnsi="Arial" w:cs="Arial"/>
                <w:szCs w:val="22"/>
                <w:lang w:eastAsia="ko-KR"/>
              </w:rPr>
            </w:pPr>
          </w:p>
        </w:tc>
        <w:tc>
          <w:tcPr>
            <w:tcW w:w="1045" w:type="pct"/>
          </w:tcPr>
          <w:p w14:paraId="61B0D79B" w14:textId="6A16C65A" w:rsidR="000F1F6B" w:rsidRPr="000128F7" w:rsidRDefault="000F1F6B" w:rsidP="000F1F6B">
            <w:pPr>
              <w:spacing w:line="240" w:lineRule="auto"/>
              <w:jc w:val="center"/>
              <w:rPr>
                <w:rFonts w:ascii="Arial" w:eastAsia="Malgun Gothic" w:hAnsi="Arial" w:cs="Arial"/>
                <w:szCs w:val="22"/>
                <w:lang w:eastAsia="ko-KR"/>
              </w:rPr>
            </w:pPr>
          </w:p>
        </w:tc>
        <w:tc>
          <w:tcPr>
            <w:tcW w:w="2837" w:type="pct"/>
          </w:tcPr>
          <w:p w14:paraId="7FA5205C" w14:textId="0368E49B" w:rsidR="000F1F6B" w:rsidRPr="000128F7" w:rsidRDefault="000F1F6B" w:rsidP="000F1F6B">
            <w:pPr>
              <w:spacing w:line="240" w:lineRule="auto"/>
              <w:rPr>
                <w:rFonts w:ascii="Arial" w:eastAsia="DengXian" w:hAnsi="Arial" w:cs="Arial"/>
                <w:szCs w:val="22"/>
                <w:lang w:val="en-US" w:eastAsia="zh-CN"/>
              </w:rPr>
            </w:pPr>
          </w:p>
        </w:tc>
      </w:tr>
      <w:tr w:rsidR="000F1F6B" w:rsidRPr="000128F7" w14:paraId="1D762722" w14:textId="77777777" w:rsidTr="00FD3F07">
        <w:tc>
          <w:tcPr>
            <w:tcW w:w="1118" w:type="pct"/>
          </w:tcPr>
          <w:p w14:paraId="6CCB6A03" w14:textId="6ED3B44D" w:rsidR="000F1F6B" w:rsidRPr="000128F7" w:rsidRDefault="000F1F6B" w:rsidP="000F1F6B">
            <w:pPr>
              <w:spacing w:line="240" w:lineRule="auto"/>
              <w:jc w:val="center"/>
              <w:rPr>
                <w:rFonts w:ascii="Arial" w:hAnsi="Arial" w:cs="Arial"/>
                <w:szCs w:val="22"/>
                <w:lang w:eastAsia="zh-CN"/>
              </w:rPr>
            </w:pPr>
          </w:p>
        </w:tc>
        <w:tc>
          <w:tcPr>
            <w:tcW w:w="1045" w:type="pct"/>
          </w:tcPr>
          <w:p w14:paraId="52AEF2E5" w14:textId="1DDE28E6" w:rsidR="000F1F6B" w:rsidRPr="000128F7" w:rsidRDefault="000F1F6B" w:rsidP="000F1F6B">
            <w:pPr>
              <w:spacing w:line="240" w:lineRule="auto"/>
              <w:jc w:val="center"/>
              <w:rPr>
                <w:rFonts w:ascii="Arial" w:hAnsi="Arial" w:cs="Arial"/>
                <w:szCs w:val="22"/>
                <w:lang w:eastAsia="zh-CN"/>
              </w:rPr>
            </w:pPr>
          </w:p>
        </w:tc>
        <w:tc>
          <w:tcPr>
            <w:tcW w:w="2837" w:type="pct"/>
          </w:tcPr>
          <w:p w14:paraId="1CA91422" w14:textId="37825406" w:rsidR="000F1F6B" w:rsidRPr="000128F7" w:rsidRDefault="000F1F6B" w:rsidP="000F1F6B">
            <w:pPr>
              <w:spacing w:line="240" w:lineRule="auto"/>
              <w:rPr>
                <w:rFonts w:ascii="Arial" w:eastAsia="DengXian" w:hAnsi="Arial" w:cs="Arial"/>
                <w:szCs w:val="22"/>
                <w:lang w:val="en-US" w:eastAsia="zh-CN"/>
              </w:rPr>
            </w:pPr>
          </w:p>
        </w:tc>
      </w:tr>
      <w:tr w:rsidR="000F1F6B" w:rsidRPr="000128F7" w14:paraId="7FFB2A88" w14:textId="77777777" w:rsidTr="00FD3F07">
        <w:tc>
          <w:tcPr>
            <w:tcW w:w="1118" w:type="pct"/>
          </w:tcPr>
          <w:p w14:paraId="58C80177" w14:textId="0BDA2E14" w:rsidR="000F1F6B" w:rsidRPr="000128F7" w:rsidRDefault="000F1F6B" w:rsidP="000F1F6B">
            <w:pPr>
              <w:spacing w:line="240" w:lineRule="auto"/>
              <w:jc w:val="center"/>
              <w:rPr>
                <w:rFonts w:ascii="Arial" w:eastAsia="Malgun Gothic" w:hAnsi="Arial" w:cs="Arial"/>
                <w:szCs w:val="22"/>
                <w:lang w:eastAsia="zh-CN"/>
              </w:rPr>
            </w:pPr>
          </w:p>
        </w:tc>
        <w:tc>
          <w:tcPr>
            <w:tcW w:w="1045" w:type="pct"/>
          </w:tcPr>
          <w:p w14:paraId="0BED2254" w14:textId="32DE0E5F" w:rsidR="000F1F6B" w:rsidRPr="000128F7" w:rsidRDefault="000F1F6B" w:rsidP="000F1F6B">
            <w:pPr>
              <w:spacing w:line="240" w:lineRule="auto"/>
              <w:jc w:val="center"/>
              <w:rPr>
                <w:rFonts w:ascii="Arial" w:eastAsia="Malgun Gothic" w:hAnsi="Arial" w:cs="Arial"/>
                <w:szCs w:val="22"/>
                <w:lang w:eastAsia="zh-CN"/>
              </w:rPr>
            </w:pPr>
          </w:p>
        </w:tc>
        <w:tc>
          <w:tcPr>
            <w:tcW w:w="2837" w:type="pct"/>
          </w:tcPr>
          <w:p w14:paraId="234A99CE" w14:textId="4AB8E961" w:rsidR="000F1F6B" w:rsidRPr="000128F7" w:rsidRDefault="000F1F6B" w:rsidP="000F1F6B">
            <w:pPr>
              <w:spacing w:line="240" w:lineRule="auto"/>
              <w:rPr>
                <w:rFonts w:ascii="Arial" w:eastAsia="DengXian" w:hAnsi="Arial" w:cs="Arial"/>
                <w:szCs w:val="22"/>
                <w:lang w:val="en-US" w:eastAsia="zh-CN"/>
              </w:rPr>
            </w:pPr>
          </w:p>
        </w:tc>
      </w:tr>
      <w:tr w:rsidR="000F1F6B" w:rsidRPr="000128F7" w14:paraId="467B2DC5" w14:textId="77777777" w:rsidTr="00FD3F07">
        <w:tc>
          <w:tcPr>
            <w:tcW w:w="1118" w:type="pct"/>
          </w:tcPr>
          <w:p w14:paraId="619B942C" w14:textId="161F9E06" w:rsidR="000F1F6B" w:rsidRPr="000128F7" w:rsidRDefault="000F1F6B" w:rsidP="000F1F6B">
            <w:pPr>
              <w:spacing w:line="240" w:lineRule="auto"/>
              <w:jc w:val="center"/>
              <w:rPr>
                <w:rFonts w:ascii="Arial" w:eastAsia="DengXian" w:hAnsi="Arial" w:cs="Arial"/>
                <w:szCs w:val="22"/>
                <w:lang w:eastAsia="zh-CN"/>
              </w:rPr>
            </w:pPr>
          </w:p>
        </w:tc>
        <w:tc>
          <w:tcPr>
            <w:tcW w:w="1045" w:type="pct"/>
          </w:tcPr>
          <w:p w14:paraId="28904410" w14:textId="78595505" w:rsidR="000F1F6B" w:rsidRPr="000128F7" w:rsidRDefault="000F1F6B" w:rsidP="000F1F6B">
            <w:pPr>
              <w:spacing w:line="240" w:lineRule="auto"/>
              <w:jc w:val="center"/>
              <w:rPr>
                <w:rFonts w:ascii="Arial" w:eastAsia="DengXian" w:hAnsi="Arial" w:cs="Arial"/>
                <w:szCs w:val="22"/>
                <w:lang w:eastAsia="zh-CN"/>
              </w:rPr>
            </w:pPr>
          </w:p>
        </w:tc>
        <w:tc>
          <w:tcPr>
            <w:tcW w:w="2837" w:type="pct"/>
          </w:tcPr>
          <w:p w14:paraId="418FD8C1" w14:textId="4C266764" w:rsidR="000F1F6B" w:rsidRPr="000128F7" w:rsidRDefault="000F1F6B" w:rsidP="000F1F6B">
            <w:pPr>
              <w:spacing w:line="240" w:lineRule="auto"/>
              <w:rPr>
                <w:rFonts w:ascii="Arial" w:eastAsia="DengXian" w:hAnsi="Arial" w:cs="Arial"/>
                <w:szCs w:val="22"/>
                <w:lang w:eastAsia="zh-CN"/>
              </w:rPr>
            </w:pPr>
          </w:p>
        </w:tc>
      </w:tr>
    </w:tbl>
    <w:p w14:paraId="3C71C6A7" w14:textId="77777777" w:rsidR="00BB71F6" w:rsidRPr="000128F7" w:rsidRDefault="00BB71F6">
      <w:pPr>
        <w:rPr>
          <w:rFonts w:ascii="Arial" w:hAnsi="Arial" w:cs="Arial"/>
          <w:b/>
          <w:kern w:val="2"/>
          <w:lang w:eastAsia="zh-CN"/>
        </w:rPr>
      </w:pPr>
    </w:p>
    <w:p w14:paraId="47DC1624" w14:textId="0D9C57E8" w:rsidR="002621FA" w:rsidRDefault="002621FA" w:rsidP="002621FA">
      <w:pPr>
        <w:widowControl w:val="0"/>
        <w:spacing w:after="160"/>
        <w:rPr>
          <w:rFonts w:ascii="Arial" w:eastAsia="DengXian" w:hAnsi="Arial" w:cs="Arial"/>
          <w:b/>
          <w:bCs/>
          <w:lang w:eastAsia="zh-CN"/>
        </w:rPr>
      </w:pPr>
      <w:r>
        <w:rPr>
          <w:rFonts w:ascii="CG Times (WN)" w:eastAsia="DengXian" w:hAnsi="CG Times (WN)"/>
          <w:b/>
          <w:bCs/>
          <w:lang w:eastAsia="zh-CN"/>
        </w:rPr>
        <w:t>Q</w:t>
      </w:r>
      <w:r w:rsidR="0052335D">
        <w:rPr>
          <w:rFonts w:ascii="CG Times (WN)" w:eastAsia="DengXian" w:hAnsi="CG Times (WN)"/>
          <w:b/>
          <w:bCs/>
          <w:lang w:eastAsia="zh-CN"/>
        </w:rPr>
        <w:t>2</w:t>
      </w:r>
      <w:r w:rsidR="0045140B">
        <w:rPr>
          <w:rFonts w:ascii="CG Times (WN)" w:eastAsia="DengXian" w:hAnsi="CG Times (WN)"/>
          <w:b/>
          <w:bCs/>
          <w:lang w:eastAsia="zh-CN"/>
        </w:rPr>
        <w:t>.</w:t>
      </w:r>
      <w:r>
        <w:rPr>
          <w:rFonts w:ascii="CG Times (WN)" w:eastAsia="DengXian" w:hAnsi="CG Times (WN)"/>
          <w:b/>
          <w:bCs/>
          <w:lang w:eastAsia="zh-CN"/>
        </w:rPr>
        <w:t xml:space="preserve"> </w:t>
      </w:r>
      <w:r w:rsidR="0045140B">
        <w:rPr>
          <w:rFonts w:ascii="Arial" w:eastAsia="DengXian" w:hAnsi="Arial" w:cs="Arial"/>
          <w:b/>
          <w:bCs/>
          <w:lang w:eastAsia="zh-CN"/>
        </w:rPr>
        <w:t>For R17 correction, which option above (or option 4…) do companies support</w:t>
      </w:r>
      <w:r w:rsidR="0045140B" w:rsidRPr="000128F7">
        <w:rPr>
          <w:rFonts w:ascii="Arial" w:eastAsia="DengXian" w:hAnsi="Arial" w:cs="Arial"/>
          <w:b/>
          <w:bCs/>
          <w:lang w:eastAsia="zh-CN"/>
        </w:rPr>
        <w:t>?</w:t>
      </w:r>
      <w:r w:rsidR="007E75FF">
        <w:rPr>
          <w:rFonts w:ascii="Arial" w:eastAsia="DengXian" w:hAnsi="Arial" w:cs="Arial"/>
          <w:b/>
          <w:bCs/>
          <w:lang w:eastAsia="zh-CN"/>
        </w:rPr>
        <w:t xml:space="preserve"> Any further update on wording of correction is needed?</w:t>
      </w:r>
    </w:p>
    <w:p w14:paraId="6E77C051" w14:textId="1B6C660E" w:rsidR="0071264F" w:rsidRDefault="0071264F" w:rsidP="002621FA">
      <w:pPr>
        <w:widowControl w:val="0"/>
        <w:spacing w:after="160"/>
        <w:rPr>
          <w:rFonts w:ascii="CG Times (WN)" w:eastAsia="DengXian" w:hAnsi="CG Times (WN)"/>
          <w:b/>
          <w:bCs/>
          <w:lang w:eastAsia="zh-CN"/>
        </w:rPr>
      </w:pPr>
      <w:r>
        <w:rPr>
          <w:rFonts w:ascii="CG Times (WN)" w:eastAsia="DengXian" w:hAnsi="CG Times (WN)" w:hint="eastAsia"/>
          <w:b/>
          <w:bCs/>
          <w:lang w:eastAsia="zh-CN"/>
        </w:rPr>
        <w:t>(</w:t>
      </w:r>
      <w:r>
        <w:rPr>
          <w:rFonts w:ascii="CG Times (WN)" w:eastAsia="DengXian" w:hAnsi="CG Times (WN)"/>
          <w:b/>
          <w:bCs/>
          <w:lang w:eastAsia="zh-CN"/>
        </w:rPr>
        <w:t xml:space="preserve">The same option can be applied to R17, that means consistent NW and UE behaviour. </w:t>
      </w:r>
      <w:r w:rsidR="005D05A1">
        <w:rPr>
          <w:rFonts w:ascii="CG Times (WN)" w:eastAsia="DengXian" w:hAnsi="CG Times (WN)"/>
          <w:b/>
          <w:bCs/>
          <w:lang w:eastAsia="zh-CN"/>
        </w:rPr>
        <w:t xml:space="preserve">Or different option can be applied to R17 to improve the solution without considering NBC issue </w:t>
      </w:r>
      <w:r w:rsidR="00086AF1">
        <w:rPr>
          <w:rFonts w:ascii="CG Times (WN)" w:eastAsia="DengXian" w:hAnsi="CG Times (WN)"/>
          <w:b/>
          <w:bCs/>
          <w:lang w:eastAsia="zh-CN"/>
        </w:rPr>
        <w:t>additionally</w:t>
      </w:r>
      <w:r w:rsidR="005D05A1">
        <w:rPr>
          <w:rFonts w:ascii="CG Times (WN)" w:eastAsia="DengXian" w:hAnsi="CG Times (WN)"/>
          <w:b/>
          <w:bCs/>
          <w:lang w:eastAsia="zh-CN"/>
        </w:rPr>
        <w:t>.</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122"/>
        <w:gridCol w:w="1983"/>
        <w:gridCol w:w="5385"/>
      </w:tblGrid>
      <w:tr w:rsidR="002621FA" w14:paraId="1AFBE712" w14:textId="77777777" w:rsidTr="00BD534E">
        <w:tc>
          <w:tcPr>
            <w:tcW w:w="1118" w:type="pct"/>
          </w:tcPr>
          <w:p w14:paraId="614A3220"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Company</w:t>
            </w:r>
          </w:p>
        </w:tc>
        <w:tc>
          <w:tcPr>
            <w:tcW w:w="1045" w:type="pct"/>
          </w:tcPr>
          <w:p w14:paraId="7671E7AA"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 xml:space="preserve">Yes or </w:t>
            </w:r>
            <w:proofErr w:type="gramStart"/>
            <w:r>
              <w:rPr>
                <w:rFonts w:eastAsiaTheme="minorEastAsia"/>
                <w:b/>
                <w:bCs/>
                <w:szCs w:val="22"/>
                <w:lang w:eastAsia="ja-JP"/>
              </w:rPr>
              <w:t>No</w:t>
            </w:r>
            <w:proofErr w:type="gramEnd"/>
          </w:p>
        </w:tc>
        <w:tc>
          <w:tcPr>
            <w:tcW w:w="2837" w:type="pct"/>
          </w:tcPr>
          <w:p w14:paraId="0AD15022" w14:textId="77777777" w:rsidR="002621FA" w:rsidRDefault="002621FA" w:rsidP="00A93310">
            <w:pPr>
              <w:spacing w:line="240" w:lineRule="auto"/>
              <w:jc w:val="center"/>
              <w:rPr>
                <w:rFonts w:eastAsiaTheme="minorEastAsia"/>
                <w:b/>
                <w:bCs/>
                <w:szCs w:val="22"/>
                <w:lang w:eastAsia="ja-JP"/>
              </w:rPr>
            </w:pPr>
            <w:r>
              <w:rPr>
                <w:rFonts w:eastAsiaTheme="minorEastAsia"/>
                <w:b/>
                <w:bCs/>
                <w:szCs w:val="22"/>
                <w:lang w:eastAsia="ja-JP"/>
              </w:rPr>
              <w:t>Comments</w:t>
            </w:r>
          </w:p>
        </w:tc>
      </w:tr>
      <w:tr w:rsidR="000975E2" w14:paraId="24234421" w14:textId="77777777" w:rsidTr="00BD534E">
        <w:trPr>
          <w:trHeight w:val="90"/>
        </w:trPr>
        <w:tc>
          <w:tcPr>
            <w:tcW w:w="1118" w:type="pct"/>
          </w:tcPr>
          <w:p w14:paraId="4CDC524A" w14:textId="5E968030" w:rsidR="000975E2" w:rsidRDefault="000975E2" w:rsidP="00A93310">
            <w:pPr>
              <w:spacing w:line="240" w:lineRule="auto"/>
              <w:jc w:val="center"/>
              <w:rPr>
                <w:rFonts w:eastAsiaTheme="minorEastAsia"/>
                <w:szCs w:val="22"/>
                <w:lang w:eastAsia="ja-JP"/>
              </w:rPr>
            </w:pPr>
            <w:r w:rsidRPr="0060395E">
              <w:rPr>
                <w:rFonts w:ascii="Arial" w:eastAsiaTheme="minorEastAsia" w:hAnsi="Arial" w:cs="Arial"/>
                <w:szCs w:val="22"/>
                <w:lang w:eastAsia="ja-JP"/>
              </w:rPr>
              <w:t xml:space="preserve">Huawei, </w:t>
            </w:r>
            <w:proofErr w:type="spellStart"/>
            <w:r w:rsidRPr="0060395E">
              <w:rPr>
                <w:rFonts w:ascii="Arial" w:eastAsiaTheme="minorEastAsia" w:hAnsi="Arial" w:cs="Arial"/>
                <w:szCs w:val="22"/>
                <w:lang w:eastAsia="ja-JP"/>
              </w:rPr>
              <w:t>HiSilicon</w:t>
            </w:r>
            <w:proofErr w:type="spellEnd"/>
          </w:p>
        </w:tc>
        <w:tc>
          <w:tcPr>
            <w:tcW w:w="1045" w:type="pct"/>
          </w:tcPr>
          <w:p w14:paraId="0A077BA8" w14:textId="77777777" w:rsidR="00A93310" w:rsidRDefault="00A93310" w:rsidP="00BC2319">
            <w:pPr>
              <w:spacing w:line="240" w:lineRule="auto"/>
              <w:jc w:val="center"/>
              <w:rPr>
                <w:rFonts w:ascii="Arial" w:eastAsia="DengXian" w:hAnsi="Arial" w:cs="Arial"/>
                <w:szCs w:val="22"/>
                <w:lang w:eastAsia="zh-CN"/>
              </w:rPr>
            </w:pPr>
            <w:r>
              <w:rPr>
                <w:rFonts w:ascii="Arial" w:eastAsia="DengXian" w:hAnsi="Arial" w:cs="Arial"/>
                <w:szCs w:val="22"/>
                <w:lang w:eastAsia="zh-CN"/>
              </w:rPr>
              <w:t>Prefer o</w:t>
            </w:r>
            <w:r w:rsidR="009A30DD">
              <w:rPr>
                <w:rFonts w:ascii="Arial" w:eastAsia="DengXian" w:hAnsi="Arial" w:cs="Arial"/>
                <w:szCs w:val="22"/>
                <w:lang w:eastAsia="zh-CN"/>
              </w:rPr>
              <w:t>ption 1</w:t>
            </w:r>
          </w:p>
          <w:p w14:paraId="3B4DB5ED" w14:textId="422C23E3" w:rsidR="001F3DA0" w:rsidRPr="00BC2319" w:rsidRDefault="001F3DA0" w:rsidP="00BC2319">
            <w:pPr>
              <w:spacing w:line="240" w:lineRule="auto"/>
              <w:jc w:val="center"/>
              <w:rPr>
                <w:rFonts w:ascii="Arial" w:eastAsia="DengXian" w:hAnsi="Arial" w:cs="Arial"/>
                <w:szCs w:val="22"/>
                <w:lang w:eastAsia="zh-CN"/>
              </w:rPr>
            </w:pPr>
            <w:r>
              <w:rPr>
                <w:rFonts w:ascii="Arial" w:eastAsia="DengXian" w:hAnsi="Arial" w:cs="Arial"/>
                <w:szCs w:val="22"/>
                <w:lang w:eastAsia="zh-CN"/>
              </w:rPr>
              <w:t>Can accept other</w:t>
            </w:r>
          </w:p>
        </w:tc>
        <w:tc>
          <w:tcPr>
            <w:tcW w:w="2837" w:type="pct"/>
          </w:tcPr>
          <w:p w14:paraId="2F492528" w14:textId="767F4908" w:rsidR="000975E2" w:rsidRPr="00A93310" w:rsidRDefault="00A93310" w:rsidP="00A93310">
            <w:pPr>
              <w:spacing w:line="240" w:lineRule="auto"/>
              <w:rPr>
                <w:rFonts w:eastAsia="DengXian"/>
                <w:szCs w:val="22"/>
                <w:lang w:val="en-US" w:eastAsia="zh-CN"/>
              </w:rPr>
            </w:pPr>
            <w:proofErr w:type="gramStart"/>
            <w:r>
              <w:rPr>
                <w:rFonts w:eastAsia="DengXian"/>
                <w:szCs w:val="22"/>
                <w:lang w:val="en-US" w:eastAsia="zh-CN"/>
              </w:rPr>
              <w:t>A</w:t>
            </w:r>
            <w:proofErr w:type="gramEnd"/>
            <w:r w:rsidR="000D6427">
              <w:rPr>
                <w:rFonts w:eastAsia="DengXian"/>
                <w:szCs w:val="22"/>
                <w:lang w:val="en-US" w:eastAsia="zh-CN"/>
              </w:rPr>
              <w:t xml:space="preserve"> </w:t>
            </w:r>
            <w:r w:rsidR="00086AF1" w:rsidRPr="00086AF1">
              <w:rPr>
                <w:rFonts w:eastAsia="DengXian"/>
                <w:szCs w:val="22"/>
                <w:lang w:val="en-US" w:eastAsia="zh-CN"/>
              </w:rPr>
              <w:t>improve</w:t>
            </w:r>
            <w:r w:rsidR="00086AF1">
              <w:rPr>
                <w:rFonts w:eastAsia="DengXian"/>
                <w:szCs w:val="22"/>
                <w:lang w:val="en-US" w:eastAsia="zh-CN"/>
              </w:rPr>
              <w:t>d</w:t>
            </w:r>
            <w:r w:rsidR="00086AF1" w:rsidRPr="00086AF1">
              <w:rPr>
                <w:rFonts w:eastAsia="DengXian"/>
                <w:szCs w:val="22"/>
                <w:lang w:val="en-US" w:eastAsia="zh-CN"/>
              </w:rPr>
              <w:t xml:space="preserve"> </w:t>
            </w:r>
            <w:r>
              <w:rPr>
                <w:rFonts w:eastAsia="DengXian"/>
                <w:szCs w:val="22"/>
                <w:lang w:val="en-US" w:eastAsia="zh-CN"/>
              </w:rPr>
              <w:t xml:space="preserve">solution is </w:t>
            </w:r>
            <w:r w:rsidR="00850FD1">
              <w:rPr>
                <w:rFonts w:eastAsia="DengXian"/>
                <w:szCs w:val="22"/>
                <w:lang w:val="en-US" w:eastAsia="zh-CN"/>
              </w:rPr>
              <w:t xml:space="preserve">slightly </w:t>
            </w:r>
            <w:r>
              <w:rPr>
                <w:rFonts w:eastAsia="DengXian"/>
                <w:szCs w:val="22"/>
                <w:lang w:val="en-US" w:eastAsia="zh-CN"/>
              </w:rPr>
              <w:t>preferred from R1</w:t>
            </w:r>
            <w:r w:rsidR="002A18F3">
              <w:rPr>
                <w:rFonts w:eastAsia="DengXian"/>
                <w:szCs w:val="22"/>
                <w:lang w:val="en-US" w:eastAsia="zh-CN"/>
              </w:rPr>
              <w:t xml:space="preserve">8, considering that R17 is </w:t>
            </w:r>
            <w:r w:rsidR="002A18F3" w:rsidRPr="002A18F3">
              <w:rPr>
                <w:rFonts w:eastAsia="DengXian"/>
                <w:szCs w:val="22"/>
                <w:lang w:val="en-US" w:eastAsia="zh-CN"/>
              </w:rPr>
              <w:t>frozen</w:t>
            </w:r>
            <w:r w:rsidR="002A18F3">
              <w:rPr>
                <w:rFonts w:eastAsia="DengXian"/>
                <w:szCs w:val="22"/>
                <w:lang w:val="en-US" w:eastAsia="zh-CN"/>
              </w:rPr>
              <w:t>.</w:t>
            </w:r>
          </w:p>
        </w:tc>
      </w:tr>
      <w:tr w:rsidR="00454EB3" w14:paraId="47106A4C" w14:textId="77777777" w:rsidTr="00BD534E">
        <w:tc>
          <w:tcPr>
            <w:tcW w:w="1118" w:type="pct"/>
          </w:tcPr>
          <w:p w14:paraId="77F95C3C" w14:textId="262C1CBB" w:rsidR="00454EB3" w:rsidRDefault="00454EB3" w:rsidP="00454EB3">
            <w:pPr>
              <w:spacing w:line="240" w:lineRule="auto"/>
              <w:jc w:val="center"/>
              <w:rPr>
                <w:rFonts w:eastAsiaTheme="minorEastAsia"/>
                <w:szCs w:val="22"/>
                <w:lang w:eastAsia="ja-JP"/>
              </w:rPr>
            </w:pPr>
            <w:r>
              <w:rPr>
                <w:rFonts w:ascii="Arial" w:eastAsiaTheme="minorEastAsia" w:hAnsi="Arial" w:cs="Arial"/>
                <w:szCs w:val="22"/>
                <w:lang w:eastAsia="ja-JP"/>
              </w:rPr>
              <w:t>Ericsson</w:t>
            </w:r>
          </w:p>
        </w:tc>
        <w:tc>
          <w:tcPr>
            <w:tcW w:w="1045" w:type="pct"/>
          </w:tcPr>
          <w:p w14:paraId="3454571E" w14:textId="48D8CB94" w:rsidR="00454EB3" w:rsidRPr="008779E7" w:rsidRDefault="00A6004D" w:rsidP="008779E7">
            <w:pPr>
              <w:spacing w:line="240" w:lineRule="auto"/>
              <w:jc w:val="left"/>
              <w:rPr>
                <w:rFonts w:ascii="Arial" w:eastAsiaTheme="minorEastAsia" w:hAnsi="Arial" w:cs="Arial"/>
                <w:lang w:eastAsia="ja-JP"/>
              </w:rPr>
            </w:pPr>
            <w:r w:rsidRPr="008779E7">
              <w:rPr>
                <w:rFonts w:ascii="Arial" w:eastAsiaTheme="minorEastAsia" w:hAnsi="Arial" w:cs="Arial"/>
                <w:lang w:eastAsia="ja-JP"/>
              </w:rPr>
              <w:t>Prefer to have the same solution in all releases</w:t>
            </w:r>
          </w:p>
        </w:tc>
        <w:tc>
          <w:tcPr>
            <w:tcW w:w="2837" w:type="pct"/>
          </w:tcPr>
          <w:p w14:paraId="229EF457" w14:textId="77777777" w:rsidR="00454EB3" w:rsidRDefault="00454EB3" w:rsidP="00454EB3">
            <w:pPr>
              <w:spacing w:line="240" w:lineRule="auto"/>
              <w:rPr>
                <w:rFonts w:eastAsiaTheme="minorEastAsia"/>
                <w:szCs w:val="22"/>
                <w:lang w:eastAsia="ja-JP"/>
              </w:rPr>
            </w:pPr>
          </w:p>
        </w:tc>
      </w:tr>
      <w:tr w:rsidR="0060551F" w14:paraId="102A7E3B" w14:textId="77777777" w:rsidTr="00BD534E">
        <w:tc>
          <w:tcPr>
            <w:tcW w:w="1118" w:type="pct"/>
          </w:tcPr>
          <w:p w14:paraId="5BCAC464" w14:textId="69FEC537" w:rsidR="0060551F" w:rsidRDefault="0060551F" w:rsidP="0060551F">
            <w:pPr>
              <w:spacing w:line="240" w:lineRule="auto"/>
              <w:jc w:val="center"/>
              <w:rPr>
                <w:rFonts w:eastAsia="DengXian"/>
                <w:szCs w:val="22"/>
                <w:lang w:eastAsia="zh-CN"/>
              </w:rPr>
            </w:pPr>
            <w:r>
              <w:rPr>
                <w:rFonts w:eastAsiaTheme="minorEastAsia" w:hint="eastAsia"/>
                <w:szCs w:val="22"/>
                <w:lang w:eastAsia="ja-JP"/>
              </w:rPr>
              <w:t>N</w:t>
            </w:r>
            <w:r>
              <w:rPr>
                <w:rFonts w:eastAsiaTheme="minorEastAsia"/>
                <w:szCs w:val="22"/>
                <w:lang w:eastAsia="ja-JP"/>
              </w:rPr>
              <w:t>EC</w:t>
            </w:r>
          </w:p>
        </w:tc>
        <w:tc>
          <w:tcPr>
            <w:tcW w:w="1045" w:type="pct"/>
          </w:tcPr>
          <w:p w14:paraId="0CDD27EB" w14:textId="6DE0C25E" w:rsidR="0060551F" w:rsidRDefault="0060551F" w:rsidP="0060551F">
            <w:pPr>
              <w:spacing w:line="240" w:lineRule="auto"/>
              <w:jc w:val="center"/>
              <w:rPr>
                <w:rFonts w:eastAsia="DengXian"/>
                <w:szCs w:val="22"/>
                <w:lang w:eastAsia="zh-CN"/>
              </w:rPr>
            </w:pPr>
            <w:r>
              <w:rPr>
                <w:rFonts w:eastAsiaTheme="minorEastAsia" w:hint="eastAsia"/>
                <w:szCs w:val="22"/>
                <w:lang w:eastAsia="ja-JP"/>
              </w:rPr>
              <w:t>P</w:t>
            </w:r>
            <w:r>
              <w:rPr>
                <w:rFonts w:eastAsiaTheme="minorEastAsia"/>
                <w:szCs w:val="22"/>
                <w:lang w:eastAsia="ja-JP"/>
              </w:rPr>
              <w:t>refer option 2</w:t>
            </w:r>
          </w:p>
        </w:tc>
        <w:tc>
          <w:tcPr>
            <w:tcW w:w="2837" w:type="pct"/>
          </w:tcPr>
          <w:p w14:paraId="1B5111F4" w14:textId="4E849813" w:rsidR="0060551F" w:rsidRDefault="00DE1004" w:rsidP="0060551F">
            <w:pPr>
              <w:spacing w:line="240" w:lineRule="auto"/>
              <w:rPr>
                <w:szCs w:val="22"/>
                <w:lang w:val="en-US" w:eastAsia="zh-CN"/>
              </w:rPr>
            </w:pPr>
            <w:r>
              <w:rPr>
                <w:rFonts w:eastAsiaTheme="minorEastAsia"/>
                <w:szCs w:val="22"/>
                <w:lang w:eastAsia="ja-JP"/>
              </w:rPr>
              <w:t>Although we also want the same solution (option 2) in all releases, i</w:t>
            </w:r>
            <w:r w:rsidR="0060551F">
              <w:rPr>
                <w:rFonts w:eastAsiaTheme="minorEastAsia"/>
                <w:szCs w:val="22"/>
                <w:lang w:eastAsia="ja-JP"/>
              </w:rPr>
              <w:t>f option 2 cannot be selected for Rel-16, we hope the option 2 is applied from Rel-17 (preferably) or Rel-18.</w:t>
            </w:r>
          </w:p>
        </w:tc>
      </w:tr>
      <w:tr w:rsidR="0060551F" w14:paraId="7130F3C3" w14:textId="77777777" w:rsidTr="00BD534E">
        <w:tc>
          <w:tcPr>
            <w:tcW w:w="1118" w:type="pct"/>
          </w:tcPr>
          <w:p w14:paraId="493966F0" w14:textId="174E6B99" w:rsidR="0060551F" w:rsidRDefault="00674A69" w:rsidP="0060551F">
            <w:pPr>
              <w:spacing w:line="240"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1045" w:type="pct"/>
          </w:tcPr>
          <w:p w14:paraId="3A2EE64C" w14:textId="0F63DECC" w:rsidR="0060551F" w:rsidRDefault="00674A69" w:rsidP="0060551F">
            <w:pPr>
              <w:spacing w:line="240" w:lineRule="auto"/>
              <w:jc w:val="center"/>
              <w:rPr>
                <w:rFonts w:eastAsia="DengXian"/>
                <w:szCs w:val="22"/>
                <w:lang w:eastAsia="zh-CN"/>
              </w:rPr>
            </w:pPr>
            <w:r>
              <w:rPr>
                <w:rFonts w:eastAsia="DengXian"/>
                <w:szCs w:val="22"/>
                <w:lang w:eastAsia="zh-CN"/>
              </w:rPr>
              <w:t>Prefer to have the same solution in all releases</w:t>
            </w:r>
          </w:p>
        </w:tc>
        <w:tc>
          <w:tcPr>
            <w:tcW w:w="2837" w:type="pct"/>
          </w:tcPr>
          <w:p w14:paraId="3445B4AC" w14:textId="77777777" w:rsidR="0060551F" w:rsidRPr="00DE1004" w:rsidRDefault="0060551F" w:rsidP="0060551F">
            <w:pPr>
              <w:spacing w:line="240" w:lineRule="auto"/>
              <w:rPr>
                <w:rFonts w:eastAsia="DengXian"/>
                <w:szCs w:val="22"/>
                <w:lang w:eastAsia="zh-CN"/>
              </w:rPr>
            </w:pPr>
          </w:p>
        </w:tc>
      </w:tr>
      <w:tr w:rsidR="0060551F" w14:paraId="736598AC" w14:textId="77777777" w:rsidTr="00BD534E">
        <w:tc>
          <w:tcPr>
            <w:tcW w:w="1118" w:type="pct"/>
          </w:tcPr>
          <w:p w14:paraId="7E047267" w14:textId="43C50801" w:rsidR="0060551F" w:rsidRDefault="00A84AB2" w:rsidP="0060551F">
            <w:pPr>
              <w:spacing w:line="240" w:lineRule="auto"/>
              <w:jc w:val="center"/>
              <w:rPr>
                <w:rFonts w:eastAsiaTheme="minorEastAsia"/>
                <w:szCs w:val="22"/>
                <w:lang w:eastAsia="ja-JP"/>
              </w:rPr>
            </w:pPr>
            <w:r>
              <w:rPr>
                <w:rFonts w:eastAsiaTheme="minorEastAsia"/>
                <w:szCs w:val="22"/>
                <w:lang w:eastAsia="ja-JP"/>
              </w:rPr>
              <w:t>MediaTek</w:t>
            </w:r>
          </w:p>
        </w:tc>
        <w:tc>
          <w:tcPr>
            <w:tcW w:w="1045" w:type="pct"/>
          </w:tcPr>
          <w:p w14:paraId="0BA5CF49" w14:textId="4551E779" w:rsidR="0060551F" w:rsidRDefault="00A84AB2" w:rsidP="0060551F">
            <w:pPr>
              <w:spacing w:line="240" w:lineRule="auto"/>
              <w:jc w:val="center"/>
              <w:rPr>
                <w:rFonts w:eastAsiaTheme="minorEastAsia"/>
                <w:szCs w:val="22"/>
                <w:lang w:eastAsia="ja-JP"/>
              </w:rPr>
            </w:pPr>
            <w:r>
              <w:rPr>
                <w:rFonts w:eastAsiaTheme="minorEastAsia"/>
                <w:szCs w:val="22"/>
                <w:lang w:eastAsia="ja-JP"/>
              </w:rPr>
              <w:t>Should be either option 1 or option 2</w:t>
            </w:r>
          </w:p>
        </w:tc>
        <w:tc>
          <w:tcPr>
            <w:tcW w:w="2837" w:type="pct"/>
          </w:tcPr>
          <w:p w14:paraId="730DCC5A" w14:textId="3802C2DE" w:rsidR="0060551F" w:rsidRDefault="00A84AB2" w:rsidP="0060551F">
            <w:pPr>
              <w:spacing w:line="240" w:lineRule="auto"/>
              <w:rPr>
                <w:rFonts w:eastAsiaTheme="minorEastAsia"/>
                <w:szCs w:val="22"/>
                <w:lang w:eastAsia="ja-JP"/>
              </w:rPr>
            </w:pPr>
            <w:r>
              <w:rPr>
                <w:rFonts w:eastAsiaTheme="minorEastAsia"/>
                <w:szCs w:val="22"/>
                <w:lang w:eastAsia="ja-JP"/>
              </w:rPr>
              <w:t>Same as R16, if possible.</w:t>
            </w:r>
          </w:p>
        </w:tc>
      </w:tr>
      <w:tr w:rsidR="00FD6FA3" w14:paraId="30EE9042" w14:textId="77777777" w:rsidTr="00BD534E">
        <w:tc>
          <w:tcPr>
            <w:tcW w:w="1118" w:type="pct"/>
          </w:tcPr>
          <w:p w14:paraId="1B9EE19E" w14:textId="0161A8A5" w:rsidR="00FD6FA3" w:rsidRDefault="00FD6FA3" w:rsidP="00FD6FA3">
            <w:pPr>
              <w:spacing w:line="240" w:lineRule="auto"/>
              <w:jc w:val="center"/>
              <w:rPr>
                <w:rFonts w:eastAsia="DengXian"/>
                <w:szCs w:val="22"/>
                <w:lang w:eastAsia="zh-CN"/>
              </w:rPr>
            </w:pPr>
            <w:r>
              <w:rPr>
                <w:rFonts w:eastAsia="DengXian"/>
                <w:szCs w:val="22"/>
                <w:lang w:eastAsia="zh-CN"/>
              </w:rPr>
              <w:t>Nokia</w:t>
            </w:r>
          </w:p>
        </w:tc>
        <w:tc>
          <w:tcPr>
            <w:tcW w:w="1045" w:type="pct"/>
          </w:tcPr>
          <w:p w14:paraId="394229DD" w14:textId="1A8F76C5" w:rsidR="00FD6FA3" w:rsidRDefault="00FD6FA3" w:rsidP="00FD6FA3">
            <w:pPr>
              <w:spacing w:line="240" w:lineRule="auto"/>
              <w:jc w:val="center"/>
              <w:rPr>
                <w:rFonts w:eastAsia="DengXian"/>
                <w:szCs w:val="22"/>
                <w:lang w:eastAsia="zh-CN"/>
              </w:rPr>
            </w:pPr>
            <w:r>
              <w:rPr>
                <w:rFonts w:eastAsia="DengXian"/>
                <w:szCs w:val="22"/>
                <w:lang w:eastAsia="zh-CN"/>
              </w:rPr>
              <w:t>Option 3</w:t>
            </w:r>
          </w:p>
        </w:tc>
        <w:tc>
          <w:tcPr>
            <w:tcW w:w="2837" w:type="pct"/>
          </w:tcPr>
          <w:p w14:paraId="3A4CD75B" w14:textId="77777777" w:rsidR="00FD6FA3" w:rsidRDefault="00FD6FA3" w:rsidP="00FD6FA3">
            <w:pPr>
              <w:spacing w:line="240" w:lineRule="auto"/>
              <w:rPr>
                <w:rFonts w:eastAsia="DengXian"/>
                <w:szCs w:val="22"/>
                <w:lang w:eastAsia="zh-CN"/>
              </w:rPr>
            </w:pPr>
          </w:p>
        </w:tc>
      </w:tr>
      <w:tr w:rsidR="0060551F" w14:paraId="6DE60BD5" w14:textId="77777777" w:rsidTr="00BD534E">
        <w:tc>
          <w:tcPr>
            <w:tcW w:w="1118" w:type="pct"/>
          </w:tcPr>
          <w:p w14:paraId="4B20F16B" w14:textId="77777777" w:rsidR="0060551F" w:rsidRDefault="0060551F" w:rsidP="0060551F">
            <w:pPr>
              <w:spacing w:line="240" w:lineRule="auto"/>
              <w:jc w:val="center"/>
              <w:rPr>
                <w:rFonts w:eastAsia="Malgun Gothic"/>
                <w:szCs w:val="22"/>
                <w:lang w:eastAsia="ko-KR"/>
              </w:rPr>
            </w:pPr>
          </w:p>
        </w:tc>
        <w:tc>
          <w:tcPr>
            <w:tcW w:w="1045" w:type="pct"/>
          </w:tcPr>
          <w:p w14:paraId="49DA6D9D" w14:textId="77777777" w:rsidR="0060551F" w:rsidRDefault="0060551F" w:rsidP="0060551F">
            <w:pPr>
              <w:spacing w:line="240" w:lineRule="auto"/>
              <w:jc w:val="center"/>
              <w:rPr>
                <w:rFonts w:eastAsia="Malgun Gothic"/>
                <w:szCs w:val="22"/>
                <w:lang w:eastAsia="ko-KR"/>
              </w:rPr>
            </w:pPr>
          </w:p>
        </w:tc>
        <w:tc>
          <w:tcPr>
            <w:tcW w:w="2837" w:type="pct"/>
          </w:tcPr>
          <w:p w14:paraId="5BABEE69" w14:textId="77777777" w:rsidR="0060551F" w:rsidRDefault="0060551F" w:rsidP="0060551F">
            <w:pPr>
              <w:spacing w:line="240" w:lineRule="auto"/>
              <w:rPr>
                <w:rFonts w:eastAsia="DengXian"/>
                <w:szCs w:val="22"/>
                <w:lang w:val="en-US" w:eastAsia="zh-CN"/>
              </w:rPr>
            </w:pPr>
          </w:p>
        </w:tc>
      </w:tr>
      <w:tr w:rsidR="0060551F" w14:paraId="7834CCD7" w14:textId="77777777" w:rsidTr="00BD534E">
        <w:tc>
          <w:tcPr>
            <w:tcW w:w="1118" w:type="pct"/>
          </w:tcPr>
          <w:p w14:paraId="2D60D47B" w14:textId="77777777" w:rsidR="0060551F" w:rsidRDefault="0060551F" w:rsidP="0060551F">
            <w:pPr>
              <w:spacing w:line="240" w:lineRule="auto"/>
              <w:jc w:val="center"/>
              <w:rPr>
                <w:szCs w:val="22"/>
                <w:lang w:val="en-US" w:eastAsia="zh-CN"/>
              </w:rPr>
            </w:pPr>
          </w:p>
        </w:tc>
        <w:tc>
          <w:tcPr>
            <w:tcW w:w="1045" w:type="pct"/>
          </w:tcPr>
          <w:p w14:paraId="76C42DF3" w14:textId="77777777" w:rsidR="0060551F" w:rsidRDefault="0060551F" w:rsidP="0060551F">
            <w:pPr>
              <w:spacing w:line="240" w:lineRule="auto"/>
              <w:jc w:val="center"/>
              <w:rPr>
                <w:rFonts w:eastAsia="Malgun Gothic"/>
                <w:szCs w:val="22"/>
                <w:lang w:eastAsia="ko-KR"/>
              </w:rPr>
            </w:pPr>
          </w:p>
        </w:tc>
        <w:tc>
          <w:tcPr>
            <w:tcW w:w="2837" w:type="pct"/>
          </w:tcPr>
          <w:p w14:paraId="5F23B71D" w14:textId="77777777" w:rsidR="0060551F" w:rsidRDefault="0060551F" w:rsidP="0060551F">
            <w:pPr>
              <w:spacing w:line="240" w:lineRule="auto"/>
              <w:rPr>
                <w:rFonts w:eastAsia="DengXian"/>
                <w:szCs w:val="22"/>
                <w:lang w:eastAsia="zh-CN"/>
              </w:rPr>
            </w:pPr>
          </w:p>
        </w:tc>
      </w:tr>
      <w:tr w:rsidR="0060551F" w14:paraId="0D85A4D6" w14:textId="77777777" w:rsidTr="00BD534E">
        <w:tc>
          <w:tcPr>
            <w:tcW w:w="1118" w:type="pct"/>
          </w:tcPr>
          <w:p w14:paraId="1CA3573C" w14:textId="77777777" w:rsidR="0060551F" w:rsidRDefault="0060551F" w:rsidP="0060551F">
            <w:pPr>
              <w:spacing w:line="240" w:lineRule="auto"/>
              <w:jc w:val="center"/>
              <w:rPr>
                <w:rFonts w:eastAsia="Malgun Gothic"/>
                <w:szCs w:val="22"/>
                <w:lang w:eastAsia="ko-KR"/>
              </w:rPr>
            </w:pPr>
          </w:p>
        </w:tc>
        <w:tc>
          <w:tcPr>
            <w:tcW w:w="1045" w:type="pct"/>
          </w:tcPr>
          <w:p w14:paraId="4156477A" w14:textId="77777777" w:rsidR="0060551F" w:rsidRDefault="0060551F" w:rsidP="0060551F">
            <w:pPr>
              <w:spacing w:line="240" w:lineRule="auto"/>
              <w:jc w:val="center"/>
              <w:rPr>
                <w:rFonts w:eastAsia="Malgun Gothic"/>
                <w:szCs w:val="22"/>
                <w:lang w:eastAsia="ko-KR"/>
              </w:rPr>
            </w:pPr>
          </w:p>
        </w:tc>
        <w:tc>
          <w:tcPr>
            <w:tcW w:w="2837" w:type="pct"/>
          </w:tcPr>
          <w:p w14:paraId="2600F361" w14:textId="77777777" w:rsidR="0060551F" w:rsidRDefault="0060551F" w:rsidP="0060551F">
            <w:pPr>
              <w:spacing w:line="240" w:lineRule="auto"/>
              <w:rPr>
                <w:rFonts w:eastAsia="DengXian"/>
                <w:szCs w:val="22"/>
                <w:lang w:val="en-US" w:eastAsia="zh-CN"/>
              </w:rPr>
            </w:pPr>
          </w:p>
        </w:tc>
      </w:tr>
      <w:tr w:rsidR="0060551F" w14:paraId="4E675132" w14:textId="77777777" w:rsidTr="00BD534E">
        <w:tc>
          <w:tcPr>
            <w:tcW w:w="1118" w:type="pct"/>
          </w:tcPr>
          <w:p w14:paraId="5B115BFD" w14:textId="77777777" w:rsidR="0060551F" w:rsidRDefault="0060551F" w:rsidP="0060551F">
            <w:pPr>
              <w:spacing w:line="240" w:lineRule="auto"/>
              <w:jc w:val="center"/>
              <w:rPr>
                <w:szCs w:val="22"/>
                <w:lang w:eastAsia="zh-CN"/>
              </w:rPr>
            </w:pPr>
          </w:p>
        </w:tc>
        <w:tc>
          <w:tcPr>
            <w:tcW w:w="1045" w:type="pct"/>
          </w:tcPr>
          <w:p w14:paraId="4402E63B" w14:textId="77777777" w:rsidR="0060551F" w:rsidRDefault="0060551F" w:rsidP="0060551F">
            <w:pPr>
              <w:spacing w:line="240" w:lineRule="auto"/>
              <w:jc w:val="center"/>
              <w:rPr>
                <w:szCs w:val="22"/>
                <w:lang w:eastAsia="zh-CN"/>
              </w:rPr>
            </w:pPr>
          </w:p>
        </w:tc>
        <w:tc>
          <w:tcPr>
            <w:tcW w:w="2837" w:type="pct"/>
          </w:tcPr>
          <w:p w14:paraId="3E473FCC" w14:textId="77777777" w:rsidR="0060551F" w:rsidRDefault="0060551F" w:rsidP="0060551F">
            <w:pPr>
              <w:spacing w:line="240" w:lineRule="auto"/>
              <w:rPr>
                <w:rFonts w:eastAsia="DengXian"/>
                <w:szCs w:val="22"/>
                <w:lang w:val="en-US" w:eastAsia="zh-CN"/>
              </w:rPr>
            </w:pPr>
          </w:p>
        </w:tc>
      </w:tr>
      <w:tr w:rsidR="0060551F" w14:paraId="1A2BA507" w14:textId="77777777" w:rsidTr="00BD534E">
        <w:tc>
          <w:tcPr>
            <w:tcW w:w="1118" w:type="pct"/>
          </w:tcPr>
          <w:p w14:paraId="6CA2CE11" w14:textId="77777777" w:rsidR="0060551F" w:rsidRDefault="0060551F" w:rsidP="0060551F">
            <w:pPr>
              <w:spacing w:line="240" w:lineRule="auto"/>
              <w:jc w:val="center"/>
              <w:rPr>
                <w:rFonts w:eastAsia="Malgun Gothic"/>
                <w:szCs w:val="22"/>
                <w:lang w:eastAsia="zh-CN"/>
              </w:rPr>
            </w:pPr>
          </w:p>
        </w:tc>
        <w:tc>
          <w:tcPr>
            <w:tcW w:w="1045" w:type="pct"/>
          </w:tcPr>
          <w:p w14:paraId="3CC85963" w14:textId="77777777" w:rsidR="0060551F" w:rsidRDefault="0060551F" w:rsidP="0060551F">
            <w:pPr>
              <w:spacing w:line="240" w:lineRule="auto"/>
              <w:jc w:val="center"/>
              <w:rPr>
                <w:rFonts w:eastAsia="Malgun Gothic"/>
                <w:szCs w:val="22"/>
                <w:lang w:eastAsia="zh-CN"/>
              </w:rPr>
            </w:pPr>
          </w:p>
        </w:tc>
        <w:tc>
          <w:tcPr>
            <w:tcW w:w="2837" w:type="pct"/>
          </w:tcPr>
          <w:p w14:paraId="6D1A0480" w14:textId="77777777" w:rsidR="0060551F" w:rsidRDefault="0060551F" w:rsidP="0060551F">
            <w:pPr>
              <w:spacing w:line="240" w:lineRule="auto"/>
              <w:rPr>
                <w:rFonts w:eastAsia="DengXian"/>
                <w:szCs w:val="22"/>
                <w:lang w:val="en-US" w:eastAsia="zh-CN"/>
              </w:rPr>
            </w:pPr>
          </w:p>
        </w:tc>
      </w:tr>
      <w:tr w:rsidR="0060551F" w14:paraId="70FD447E" w14:textId="77777777" w:rsidTr="00BD534E">
        <w:tc>
          <w:tcPr>
            <w:tcW w:w="1118" w:type="pct"/>
          </w:tcPr>
          <w:p w14:paraId="1766C135" w14:textId="77777777" w:rsidR="0060551F" w:rsidRDefault="0060551F" w:rsidP="0060551F">
            <w:pPr>
              <w:spacing w:line="240" w:lineRule="auto"/>
              <w:jc w:val="center"/>
              <w:rPr>
                <w:rFonts w:eastAsia="DengXian"/>
                <w:szCs w:val="22"/>
                <w:lang w:eastAsia="zh-CN"/>
              </w:rPr>
            </w:pPr>
          </w:p>
        </w:tc>
        <w:tc>
          <w:tcPr>
            <w:tcW w:w="1045" w:type="pct"/>
          </w:tcPr>
          <w:p w14:paraId="5C0EC28D" w14:textId="77777777" w:rsidR="0060551F" w:rsidRDefault="0060551F" w:rsidP="0060551F">
            <w:pPr>
              <w:spacing w:line="240" w:lineRule="auto"/>
              <w:jc w:val="center"/>
              <w:rPr>
                <w:rFonts w:eastAsia="DengXian"/>
                <w:szCs w:val="22"/>
                <w:lang w:eastAsia="zh-CN"/>
              </w:rPr>
            </w:pPr>
          </w:p>
        </w:tc>
        <w:tc>
          <w:tcPr>
            <w:tcW w:w="2837" w:type="pct"/>
          </w:tcPr>
          <w:p w14:paraId="3D4A932F" w14:textId="77777777" w:rsidR="0060551F" w:rsidRDefault="0060551F" w:rsidP="0060551F">
            <w:pPr>
              <w:spacing w:line="240" w:lineRule="auto"/>
              <w:rPr>
                <w:rFonts w:eastAsia="DengXian"/>
                <w:szCs w:val="22"/>
                <w:lang w:eastAsia="zh-CN"/>
              </w:rPr>
            </w:pPr>
          </w:p>
        </w:tc>
      </w:tr>
    </w:tbl>
    <w:p w14:paraId="4FD87792" w14:textId="77777777" w:rsidR="00717CB8" w:rsidRDefault="00717CB8">
      <w:pPr>
        <w:rPr>
          <w:kern w:val="2"/>
          <w:lang w:eastAsia="zh-CN"/>
        </w:rPr>
      </w:pPr>
    </w:p>
    <w:p w14:paraId="73DEC750" w14:textId="77777777" w:rsidR="00BB71F6" w:rsidRPr="002129FB" w:rsidRDefault="00BB71F6">
      <w:pPr>
        <w:rPr>
          <w:kern w:val="2"/>
          <w:lang w:eastAsia="zh-CN"/>
        </w:rPr>
      </w:pPr>
    </w:p>
    <w:p w14:paraId="3E6FFF78" w14:textId="77777777" w:rsidR="00717CB8" w:rsidRDefault="002129FB">
      <w:pPr>
        <w:pStyle w:val="Heading1"/>
        <w:numPr>
          <w:ilvl w:val="0"/>
          <w:numId w:val="10"/>
        </w:numPr>
        <w:rPr>
          <w:rFonts w:eastAsia="SimSun" w:cs="Arial"/>
          <w:lang w:eastAsia="zh-CN"/>
        </w:rPr>
      </w:pPr>
      <w:r>
        <w:rPr>
          <w:rFonts w:eastAsia="SimSun" w:cs="Arial"/>
          <w:lang w:eastAsia="zh-CN"/>
        </w:rPr>
        <w:t>Conclusions</w:t>
      </w:r>
    </w:p>
    <w:p w14:paraId="1C63BB3F" w14:textId="1E1BF681" w:rsidR="002129FB" w:rsidRPr="002129FB" w:rsidRDefault="002129FB">
      <w:pPr>
        <w:widowControl w:val="0"/>
        <w:spacing w:after="160"/>
        <w:rPr>
          <w:rFonts w:eastAsia="DengXian"/>
          <w:bCs/>
          <w:szCs w:val="21"/>
          <w:lang w:eastAsia="zh-CN"/>
        </w:rPr>
      </w:pPr>
    </w:p>
    <w:p w14:paraId="02B2FD4C" w14:textId="77777777" w:rsidR="00717CB8" w:rsidRDefault="002129FB">
      <w:pPr>
        <w:pStyle w:val="Heading1"/>
        <w:numPr>
          <w:ilvl w:val="0"/>
          <w:numId w:val="10"/>
        </w:numPr>
        <w:rPr>
          <w:rFonts w:eastAsia="SimSun" w:cs="Arial"/>
          <w:lang w:eastAsia="zh-CN"/>
        </w:rPr>
      </w:pPr>
      <w:r>
        <w:rPr>
          <w:rFonts w:eastAsia="SimSun" w:cs="Arial"/>
          <w:lang w:eastAsia="zh-CN"/>
        </w:rPr>
        <w:t>References</w:t>
      </w:r>
    </w:p>
    <w:p w14:paraId="7A133575" w14:textId="0EA40F26" w:rsidR="00717CB8" w:rsidRDefault="00CC5702" w:rsidP="00CC5702">
      <w:pPr>
        <w:pStyle w:val="Reference"/>
        <w:rPr>
          <w:sz w:val="20"/>
        </w:rPr>
      </w:pPr>
      <w:r w:rsidRPr="00CC5702">
        <w:rPr>
          <w:sz w:val="20"/>
        </w:rPr>
        <w:t>R2-2300787</w:t>
      </w:r>
      <w:r>
        <w:rPr>
          <w:sz w:val="20"/>
        </w:rPr>
        <w:t xml:space="preserve">, </w:t>
      </w:r>
      <w:r w:rsidRPr="00CC5702">
        <w:rPr>
          <w:sz w:val="20"/>
        </w:rPr>
        <w:t>Correction on the need code for secondary DRX group</w:t>
      </w:r>
      <w:r>
        <w:rPr>
          <w:rFonts w:hint="eastAsia"/>
          <w:sz w:val="20"/>
        </w:rPr>
        <w:t>,</w:t>
      </w:r>
      <w:r>
        <w:rPr>
          <w:sz w:val="20"/>
        </w:rPr>
        <w:t xml:space="preserve"> </w:t>
      </w:r>
      <w:r w:rsidRPr="00CC5702">
        <w:rPr>
          <w:sz w:val="20"/>
        </w:rPr>
        <w:t xml:space="preserve">Huawei, </w:t>
      </w:r>
      <w:proofErr w:type="spellStart"/>
      <w:r w:rsidRPr="00CC5702">
        <w:rPr>
          <w:sz w:val="20"/>
        </w:rPr>
        <w:t>HiSilicon</w:t>
      </w:r>
      <w:proofErr w:type="spellEnd"/>
      <w:r>
        <w:rPr>
          <w:sz w:val="20"/>
        </w:rPr>
        <w:t>.</w:t>
      </w:r>
    </w:p>
    <w:p w14:paraId="46E5DA14" w14:textId="0164D559" w:rsidR="00CC5702" w:rsidRDefault="00CC5702" w:rsidP="00CC5702">
      <w:pPr>
        <w:pStyle w:val="Reference"/>
        <w:rPr>
          <w:sz w:val="20"/>
        </w:rPr>
      </w:pPr>
      <w:r w:rsidRPr="00CC5702">
        <w:rPr>
          <w:sz w:val="20"/>
        </w:rPr>
        <w:t>R2-2300788</w:t>
      </w:r>
      <w:r>
        <w:rPr>
          <w:sz w:val="20"/>
        </w:rPr>
        <w:t xml:space="preserve">, </w:t>
      </w:r>
      <w:r w:rsidRPr="00CC5702">
        <w:rPr>
          <w:sz w:val="20"/>
        </w:rPr>
        <w:t>Correction on the need code for secondary DRX group</w:t>
      </w:r>
      <w:r>
        <w:rPr>
          <w:sz w:val="20"/>
        </w:rPr>
        <w:t xml:space="preserve">, </w:t>
      </w:r>
      <w:r w:rsidRPr="00CC5702">
        <w:rPr>
          <w:sz w:val="20"/>
        </w:rPr>
        <w:t xml:space="preserve">Huawei, </w:t>
      </w:r>
      <w:proofErr w:type="spellStart"/>
      <w:r w:rsidRPr="00CC5702">
        <w:rPr>
          <w:sz w:val="20"/>
        </w:rPr>
        <w:t>HiSilicon</w:t>
      </w:r>
      <w:proofErr w:type="spellEnd"/>
      <w:r>
        <w:rPr>
          <w:sz w:val="20"/>
        </w:rPr>
        <w:t>.</w:t>
      </w:r>
    </w:p>
    <w:p w14:paraId="14596976" w14:textId="7FAD0717" w:rsidR="00CC5702" w:rsidRDefault="00CC5702" w:rsidP="00CC5702">
      <w:pPr>
        <w:pStyle w:val="Reference"/>
        <w:rPr>
          <w:sz w:val="20"/>
        </w:rPr>
      </w:pPr>
      <w:r>
        <w:rPr>
          <w:sz w:val="20"/>
        </w:rPr>
        <w:t>RAN2#121 Chairman’s notes.</w:t>
      </w:r>
    </w:p>
    <w:sectPr w:rsidR="00CC5702">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B52E" w14:textId="77777777" w:rsidR="007200B2" w:rsidRDefault="007200B2">
      <w:pPr>
        <w:spacing w:after="0" w:line="240" w:lineRule="auto"/>
      </w:pPr>
      <w:r>
        <w:separator/>
      </w:r>
    </w:p>
  </w:endnote>
  <w:endnote w:type="continuationSeparator" w:id="0">
    <w:p w14:paraId="68FDC0E3" w14:textId="77777777" w:rsidR="007200B2" w:rsidRDefault="0072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894B" w14:textId="77777777" w:rsidR="002129FB" w:rsidRDefault="002129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2F92" w14:textId="77777777" w:rsidR="007200B2" w:rsidRDefault="007200B2">
      <w:pPr>
        <w:spacing w:after="0" w:line="240" w:lineRule="auto"/>
      </w:pPr>
      <w:r>
        <w:separator/>
      </w:r>
    </w:p>
  </w:footnote>
  <w:footnote w:type="continuationSeparator" w:id="0">
    <w:p w14:paraId="4F9CA332" w14:textId="77777777" w:rsidR="007200B2" w:rsidRDefault="0072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7EC"/>
    <w:multiLevelType w:val="hybridMultilevel"/>
    <w:tmpl w:val="71EE3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2B7749"/>
    <w:multiLevelType w:val="hybridMultilevel"/>
    <w:tmpl w:val="B6124610"/>
    <w:lvl w:ilvl="0" w:tplc="EC2022D6">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31D2D"/>
    <w:multiLevelType w:val="hybridMultilevel"/>
    <w:tmpl w:val="50C60CFA"/>
    <w:lvl w:ilvl="0" w:tplc="3C4460EA">
      <w:start w:val="2"/>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F2C89"/>
    <w:multiLevelType w:val="hybridMultilevel"/>
    <w:tmpl w:val="830030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374B2F"/>
    <w:multiLevelType w:val="hybridMultilevel"/>
    <w:tmpl w:val="283ABC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7"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1" w15:restartNumberingAfterBreak="0">
    <w:nsid w:val="637A04A7"/>
    <w:multiLevelType w:val="hybridMultilevel"/>
    <w:tmpl w:val="3B1E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C75D91"/>
    <w:multiLevelType w:val="hybridMultilevel"/>
    <w:tmpl w:val="78FA7274"/>
    <w:lvl w:ilvl="0" w:tplc="18E4698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5" w15:restartNumberingAfterBreak="0">
    <w:nsid w:val="7451169E"/>
    <w:multiLevelType w:val="hybridMultilevel"/>
    <w:tmpl w:val="8FD0BB3C"/>
    <w:lvl w:ilvl="0" w:tplc="74A20378">
      <w:numFmt w:val="bullet"/>
      <w:lvlText w:val="•"/>
      <w:lvlJc w:val="left"/>
      <w:pPr>
        <w:ind w:left="1620" w:hanging="162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28162983">
    <w:abstractNumId w:val="7"/>
  </w:num>
  <w:num w:numId="2" w16cid:durableId="1375085555">
    <w:abstractNumId w:val="20"/>
  </w:num>
  <w:num w:numId="3" w16cid:durableId="1252854359">
    <w:abstractNumId w:val="12"/>
  </w:num>
  <w:num w:numId="4" w16cid:durableId="131096752">
    <w:abstractNumId w:val="15"/>
  </w:num>
  <w:num w:numId="5" w16cid:durableId="1909606777">
    <w:abstractNumId w:val="6"/>
  </w:num>
  <w:num w:numId="6" w16cid:durableId="137236055">
    <w:abstractNumId w:val="26"/>
  </w:num>
  <w:num w:numId="7" w16cid:durableId="63725346">
    <w:abstractNumId w:val="17"/>
  </w:num>
  <w:num w:numId="8" w16cid:durableId="1645348436">
    <w:abstractNumId w:val="24"/>
  </w:num>
  <w:num w:numId="9" w16cid:durableId="1718162113">
    <w:abstractNumId w:val="10"/>
  </w:num>
  <w:num w:numId="10" w16cid:durableId="978614706">
    <w:abstractNumId w:val="8"/>
  </w:num>
  <w:num w:numId="11" w16cid:durableId="1701465986">
    <w:abstractNumId w:val="18"/>
  </w:num>
  <w:num w:numId="12" w16cid:durableId="1478647851">
    <w:abstractNumId w:val="9"/>
  </w:num>
  <w:num w:numId="13" w16cid:durableId="874544132">
    <w:abstractNumId w:val="19"/>
  </w:num>
  <w:num w:numId="14" w16cid:durableId="526329423">
    <w:abstractNumId w:val="4"/>
  </w:num>
  <w:num w:numId="15" w16cid:durableId="1915050182">
    <w:abstractNumId w:val="11"/>
  </w:num>
  <w:num w:numId="16" w16cid:durableId="1660688102">
    <w:abstractNumId w:val="13"/>
  </w:num>
  <w:num w:numId="17" w16cid:durableId="1179353070">
    <w:abstractNumId w:val="14"/>
  </w:num>
  <w:num w:numId="18" w16cid:durableId="557980053">
    <w:abstractNumId w:val="16"/>
  </w:num>
  <w:num w:numId="19" w16cid:durableId="763723405">
    <w:abstractNumId w:val="22"/>
  </w:num>
  <w:num w:numId="20" w16cid:durableId="1791315741">
    <w:abstractNumId w:val="1"/>
  </w:num>
  <w:num w:numId="21" w16cid:durableId="844713782">
    <w:abstractNumId w:val="5"/>
  </w:num>
  <w:num w:numId="22" w16cid:durableId="52045632">
    <w:abstractNumId w:val="25"/>
  </w:num>
  <w:num w:numId="23" w16cid:durableId="1297226191">
    <w:abstractNumId w:val="2"/>
  </w:num>
  <w:num w:numId="24" w16cid:durableId="984701051">
    <w:abstractNumId w:val="3"/>
  </w:num>
  <w:num w:numId="25" w16cid:durableId="1346982520">
    <w:abstractNumId w:val="0"/>
  </w:num>
  <w:num w:numId="26" w16cid:durableId="1654025555">
    <w:abstractNumId w:val="23"/>
  </w:num>
  <w:num w:numId="27" w16cid:durableId="6497916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0A"/>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454"/>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647B"/>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2F7A"/>
    <w:rsid w:val="00083024"/>
    <w:rsid w:val="000832CF"/>
    <w:rsid w:val="00083842"/>
    <w:rsid w:val="000843D9"/>
    <w:rsid w:val="00084EAF"/>
    <w:rsid w:val="00084F0C"/>
    <w:rsid w:val="0008542A"/>
    <w:rsid w:val="00085DF3"/>
    <w:rsid w:val="00086AA4"/>
    <w:rsid w:val="00086AF1"/>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3130"/>
    <w:rsid w:val="000C322C"/>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427"/>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6B1"/>
    <w:rsid w:val="000E7B72"/>
    <w:rsid w:val="000E7C81"/>
    <w:rsid w:val="000F025B"/>
    <w:rsid w:val="000F0F1C"/>
    <w:rsid w:val="000F14C8"/>
    <w:rsid w:val="000F1F6B"/>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CCA"/>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26D1"/>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D97"/>
    <w:rsid w:val="00157E89"/>
    <w:rsid w:val="00157EDB"/>
    <w:rsid w:val="0016006A"/>
    <w:rsid w:val="0016044E"/>
    <w:rsid w:val="00160540"/>
    <w:rsid w:val="00160907"/>
    <w:rsid w:val="00160DF5"/>
    <w:rsid w:val="00161278"/>
    <w:rsid w:val="00162079"/>
    <w:rsid w:val="001628B4"/>
    <w:rsid w:val="00162A04"/>
    <w:rsid w:val="00162CC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2EE5"/>
    <w:rsid w:val="00173ECA"/>
    <w:rsid w:val="0017427C"/>
    <w:rsid w:val="001762A2"/>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074"/>
    <w:rsid w:val="001A22B9"/>
    <w:rsid w:val="001A2382"/>
    <w:rsid w:val="001A34F0"/>
    <w:rsid w:val="001A35FD"/>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62B"/>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90"/>
    <w:rsid w:val="001F2CFC"/>
    <w:rsid w:val="001F2F1D"/>
    <w:rsid w:val="001F3370"/>
    <w:rsid w:val="001F3482"/>
    <w:rsid w:val="001F3BDF"/>
    <w:rsid w:val="001F3DA0"/>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301"/>
    <w:rsid w:val="00213FA2"/>
    <w:rsid w:val="002142CB"/>
    <w:rsid w:val="00214991"/>
    <w:rsid w:val="00214C9E"/>
    <w:rsid w:val="0021509D"/>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2FE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AEE"/>
    <w:rsid w:val="00241CD4"/>
    <w:rsid w:val="00241FDC"/>
    <w:rsid w:val="002429EA"/>
    <w:rsid w:val="0024335F"/>
    <w:rsid w:val="00243BC1"/>
    <w:rsid w:val="00244332"/>
    <w:rsid w:val="00244B5C"/>
    <w:rsid w:val="0024533F"/>
    <w:rsid w:val="00245B23"/>
    <w:rsid w:val="00246DE8"/>
    <w:rsid w:val="002471DB"/>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E2"/>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D48"/>
    <w:rsid w:val="00282E7C"/>
    <w:rsid w:val="00283091"/>
    <w:rsid w:val="00283566"/>
    <w:rsid w:val="00283DE7"/>
    <w:rsid w:val="00283EF6"/>
    <w:rsid w:val="0028456D"/>
    <w:rsid w:val="00285749"/>
    <w:rsid w:val="00286743"/>
    <w:rsid w:val="0028675B"/>
    <w:rsid w:val="00286AB7"/>
    <w:rsid w:val="002875A7"/>
    <w:rsid w:val="0029065C"/>
    <w:rsid w:val="00291D0A"/>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8F3"/>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7EC"/>
    <w:rsid w:val="002D4826"/>
    <w:rsid w:val="002D4B06"/>
    <w:rsid w:val="002D4DCF"/>
    <w:rsid w:val="002D5B96"/>
    <w:rsid w:val="002D6E18"/>
    <w:rsid w:val="002D721E"/>
    <w:rsid w:val="002D7380"/>
    <w:rsid w:val="002D7E27"/>
    <w:rsid w:val="002E068A"/>
    <w:rsid w:val="002E0E6D"/>
    <w:rsid w:val="002E16EB"/>
    <w:rsid w:val="002E2184"/>
    <w:rsid w:val="002E218E"/>
    <w:rsid w:val="002E345D"/>
    <w:rsid w:val="002E3CAD"/>
    <w:rsid w:val="002E3EF6"/>
    <w:rsid w:val="002E40E9"/>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498"/>
    <w:rsid w:val="002F7A88"/>
    <w:rsid w:val="003001D0"/>
    <w:rsid w:val="00300762"/>
    <w:rsid w:val="003009A3"/>
    <w:rsid w:val="00300D68"/>
    <w:rsid w:val="00301A82"/>
    <w:rsid w:val="00302459"/>
    <w:rsid w:val="00302756"/>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18"/>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476D"/>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079"/>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694"/>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1DE2"/>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C76"/>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684"/>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40B"/>
    <w:rsid w:val="00451A6E"/>
    <w:rsid w:val="00452A0B"/>
    <w:rsid w:val="00453767"/>
    <w:rsid w:val="00453897"/>
    <w:rsid w:val="004542E4"/>
    <w:rsid w:val="00454366"/>
    <w:rsid w:val="00454949"/>
    <w:rsid w:val="00454B84"/>
    <w:rsid w:val="00454EB3"/>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3CE"/>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1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9B8"/>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98C"/>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4CD"/>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5A1"/>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51F"/>
    <w:rsid w:val="00605735"/>
    <w:rsid w:val="00605D18"/>
    <w:rsid w:val="00605F47"/>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135"/>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2F79"/>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8C9"/>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69"/>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061"/>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64F"/>
    <w:rsid w:val="00712AA2"/>
    <w:rsid w:val="00712F5A"/>
    <w:rsid w:val="00713003"/>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0B2"/>
    <w:rsid w:val="007201DB"/>
    <w:rsid w:val="00720AED"/>
    <w:rsid w:val="00720CE4"/>
    <w:rsid w:val="00720D62"/>
    <w:rsid w:val="00721748"/>
    <w:rsid w:val="00721BB2"/>
    <w:rsid w:val="007223B4"/>
    <w:rsid w:val="007226F2"/>
    <w:rsid w:val="00723770"/>
    <w:rsid w:val="007237E8"/>
    <w:rsid w:val="00723FC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5E51"/>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5FF"/>
    <w:rsid w:val="007E7D90"/>
    <w:rsid w:val="007E7FB5"/>
    <w:rsid w:val="007E7FB6"/>
    <w:rsid w:val="007F0071"/>
    <w:rsid w:val="007F0D49"/>
    <w:rsid w:val="007F0DBF"/>
    <w:rsid w:val="007F0E05"/>
    <w:rsid w:val="007F0E6B"/>
    <w:rsid w:val="007F11E8"/>
    <w:rsid w:val="007F12FC"/>
    <w:rsid w:val="007F1803"/>
    <w:rsid w:val="007F1950"/>
    <w:rsid w:val="007F1B38"/>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3B3"/>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0FD1"/>
    <w:rsid w:val="0085210C"/>
    <w:rsid w:val="00852362"/>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9E7"/>
    <w:rsid w:val="00877ACA"/>
    <w:rsid w:val="008809A6"/>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A6C"/>
    <w:rsid w:val="008C47B0"/>
    <w:rsid w:val="008C491E"/>
    <w:rsid w:val="008C4973"/>
    <w:rsid w:val="008C4DC7"/>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D2"/>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0DD"/>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EC4"/>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0CC"/>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24B"/>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004D"/>
    <w:rsid w:val="00A61D78"/>
    <w:rsid w:val="00A6267D"/>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AB2"/>
    <w:rsid w:val="00A8518F"/>
    <w:rsid w:val="00A85819"/>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310"/>
    <w:rsid w:val="00A934D0"/>
    <w:rsid w:val="00A93BD0"/>
    <w:rsid w:val="00A93C9F"/>
    <w:rsid w:val="00A940E4"/>
    <w:rsid w:val="00A94392"/>
    <w:rsid w:val="00A94C74"/>
    <w:rsid w:val="00A95314"/>
    <w:rsid w:val="00A95581"/>
    <w:rsid w:val="00A95754"/>
    <w:rsid w:val="00A95EB2"/>
    <w:rsid w:val="00A95FD1"/>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7A7"/>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2B1"/>
    <w:rsid w:val="00AC4A1E"/>
    <w:rsid w:val="00AC4AE7"/>
    <w:rsid w:val="00AC4FF5"/>
    <w:rsid w:val="00AC542C"/>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B5A"/>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F1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312"/>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0ED7"/>
    <w:rsid w:val="00B614F8"/>
    <w:rsid w:val="00B619BE"/>
    <w:rsid w:val="00B61FEB"/>
    <w:rsid w:val="00B62101"/>
    <w:rsid w:val="00B624C2"/>
    <w:rsid w:val="00B625C5"/>
    <w:rsid w:val="00B62DF2"/>
    <w:rsid w:val="00B62EB0"/>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08B"/>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319"/>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34E"/>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2FE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4C79"/>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04E"/>
    <w:rsid w:val="00C56631"/>
    <w:rsid w:val="00C56A9B"/>
    <w:rsid w:val="00C57248"/>
    <w:rsid w:val="00C57B30"/>
    <w:rsid w:val="00C604D9"/>
    <w:rsid w:val="00C60C16"/>
    <w:rsid w:val="00C610FD"/>
    <w:rsid w:val="00C613E6"/>
    <w:rsid w:val="00C61BC1"/>
    <w:rsid w:val="00C61C41"/>
    <w:rsid w:val="00C61FCC"/>
    <w:rsid w:val="00C62193"/>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70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4E0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3D8"/>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924"/>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673F"/>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3448"/>
    <w:rsid w:val="00D55157"/>
    <w:rsid w:val="00D55329"/>
    <w:rsid w:val="00D56017"/>
    <w:rsid w:val="00D560F9"/>
    <w:rsid w:val="00D56473"/>
    <w:rsid w:val="00D56BB0"/>
    <w:rsid w:val="00D575BD"/>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06A"/>
    <w:rsid w:val="00D9261A"/>
    <w:rsid w:val="00D92717"/>
    <w:rsid w:val="00D94667"/>
    <w:rsid w:val="00D949C7"/>
    <w:rsid w:val="00D94E69"/>
    <w:rsid w:val="00D952E4"/>
    <w:rsid w:val="00D9576D"/>
    <w:rsid w:val="00D95B22"/>
    <w:rsid w:val="00D969F5"/>
    <w:rsid w:val="00D977B6"/>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08E"/>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04"/>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573"/>
    <w:rsid w:val="00E14753"/>
    <w:rsid w:val="00E14F3A"/>
    <w:rsid w:val="00E15170"/>
    <w:rsid w:val="00E1536B"/>
    <w:rsid w:val="00E15C46"/>
    <w:rsid w:val="00E1651D"/>
    <w:rsid w:val="00E16BCC"/>
    <w:rsid w:val="00E16F1D"/>
    <w:rsid w:val="00E204FB"/>
    <w:rsid w:val="00E205F9"/>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69AC"/>
    <w:rsid w:val="00E37522"/>
    <w:rsid w:val="00E37537"/>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6FB0"/>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B20"/>
    <w:rsid w:val="00E54D81"/>
    <w:rsid w:val="00E56FED"/>
    <w:rsid w:val="00E574B5"/>
    <w:rsid w:val="00E57526"/>
    <w:rsid w:val="00E57747"/>
    <w:rsid w:val="00E57D0D"/>
    <w:rsid w:val="00E6077A"/>
    <w:rsid w:val="00E60F99"/>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CF4"/>
    <w:rsid w:val="00E91733"/>
    <w:rsid w:val="00E91C6C"/>
    <w:rsid w:val="00E922A3"/>
    <w:rsid w:val="00E92C0C"/>
    <w:rsid w:val="00E93D31"/>
    <w:rsid w:val="00E94709"/>
    <w:rsid w:val="00E95312"/>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3AE"/>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30"/>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5BD2"/>
    <w:rsid w:val="00EF6199"/>
    <w:rsid w:val="00EF61B2"/>
    <w:rsid w:val="00EF63F4"/>
    <w:rsid w:val="00EF678B"/>
    <w:rsid w:val="00EF74E7"/>
    <w:rsid w:val="00EF7639"/>
    <w:rsid w:val="00EF7DA6"/>
    <w:rsid w:val="00F0018C"/>
    <w:rsid w:val="00F008A4"/>
    <w:rsid w:val="00F00AA8"/>
    <w:rsid w:val="00F01162"/>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501"/>
    <w:rsid w:val="00F076F4"/>
    <w:rsid w:val="00F0780D"/>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CF"/>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4EE"/>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3FF0"/>
    <w:rsid w:val="00F84699"/>
    <w:rsid w:val="00F8484E"/>
    <w:rsid w:val="00F84919"/>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24E"/>
    <w:rsid w:val="00FD09D6"/>
    <w:rsid w:val="00FD14A8"/>
    <w:rsid w:val="00FD1F1D"/>
    <w:rsid w:val="00FD2124"/>
    <w:rsid w:val="00FD2A6E"/>
    <w:rsid w:val="00FD2A85"/>
    <w:rsid w:val="00FD2C05"/>
    <w:rsid w:val="00FD2EF1"/>
    <w:rsid w:val="00FD3183"/>
    <w:rsid w:val="00FD3785"/>
    <w:rsid w:val="00FD3D10"/>
    <w:rsid w:val="00FD3F07"/>
    <w:rsid w:val="00FD41F9"/>
    <w:rsid w:val="00FD46A2"/>
    <w:rsid w:val="00FD5D04"/>
    <w:rsid w:val="00FD6FA3"/>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0F4A"/>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00F5E8"/>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uiPriority w:val="99"/>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uiPriority w:val="99"/>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rPr>
      <w:rFonts w:eastAsia="SimSun"/>
      <w:lang w:val="en-GB" w:eastAsia="en-US"/>
    </w:rPr>
  </w:style>
  <w:style w:type="character" w:customStyle="1" w:styleId="Heading4Char">
    <w:name w:val="Heading 4 Char"/>
    <w:basedOn w:val="DefaultParagraphFont"/>
    <w:link w:val="Heading41"/>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5878">
      <w:bodyDiv w:val="1"/>
      <w:marLeft w:val="0"/>
      <w:marRight w:val="0"/>
      <w:marTop w:val="0"/>
      <w:marBottom w:val="0"/>
      <w:divBdr>
        <w:top w:val="none" w:sz="0" w:space="0" w:color="auto"/>
        <w:left w:val="none" w:sz="0" w:space="0" w:color="auto"/>
        <w:bottom w:val="none" w:sz="0" w:space="0" w:color="auto"/>
        <w:right w:val="none" w:sz="0" w:space="0" w:color="auto"/>
      </w:divBdr>
    </w:div>
    <w:div w:id="836388489">
      <w:bodyDiv w:val="1"/>
      <w:marLeft w:val="0"/>
      <w:marRight w:val="0"/>
      <w:marTop w:val="0"/>
      <w:marBottom w:val="0"/>
      <w:divBdr>
        <w:top w:val="none" w:sz="0" w:space="0" w:color="auto"/>
        <w:left w:val="none" w:sz="0" w:space="0" w:color="auto"/>
        <w:bottom w:val="none" w:sz="0" w:space="0" w:color="auto"/>
        <w:right w:val="none" w:sz="0" w:space="0" w:color="auto"/>
      </w:divBdr>
    </w:div>
    <w:div w:id="160865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RAN2\Docs\R2-2300788.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RAN2\Docs\R2-230078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A69A7A8A-1C3F-4597-9D03-8EDE71ACAAD3}">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Shehzad Ashraf (Nokia)</cp:lastModifiedBy>
  <cp:revision>2</cp:revision>
  <cp:lastPrinted>2009-04-22T00:01:00Z</cp:lastPrinted>
  <dcterms:created xsi:type="dcterms:W3CDTF">2023-03-30T15:06:00Z</dcterms:created>
  <dcterms:modified xsi:type="dcterms:W3CDTF">2023-03-30T15:06:00Z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(3)c3I3bS+ETWLT0ZOeP5C9gICEOBMP8sLLTCjKnShELpaY3ndwgfgWiNvC/vncPCq5ylWV8rxJ
E/+4bMqgULpksAMLBPeMtHZ0hT/FsWo80TDB+sbESuRbmm0oxBJT1BgIykNCRIJeQHjQTzDd
DzMCHn+xseZD4feKcDBGAd9r/I+0U/d2TZrlcPwN8G+Qq2o3dX3zIKpkq0kLgoUqnIeYdxmd
tsrpsuPPU/LjRezGG6</vt:lpwstr>
  </property>
  <property fmtid="{D5CDD505-2E9C-101B-9397-08002B2CF9AE}" pid="10" name="_2015_ms_pID_7253431">
    <vt:lpwstr>eiRKI744T88GIEeWOIL1L1NE/Xb28olrX1R+v/5m/+2rnYoI+gf0U9
Q2KM3a9UMv8kpsgrqp9XaBq9+jcMz+TRL4Jh8Xd5DUL1k/0Fa3/QZ25jEum0/EuR/xe4WFjm
fLst9tfbdVXTrfsx5UuY3q9xupLupkXm4aLvTehLCdpdkha/Jqm3CyWGNca3ntkHTO/MEgPU
ClZBKxjCLcDhkn/UX3eNJJZd7giASVxx5Ykz</vt:lpwstr>
  </property>
  <property fmtid="{D5CDD505-2E9C-101B-9397-08002B2CF9AE}" pid="11" name="_2015_ms_pID_7253432">
    <vt:lpwstr>pw==</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1676855444</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2023-03-29T13:33:30Z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54034d75-ca5b-420a-8875-b903cfe0a874</vt:lpwstr>
  </property>
  <property fmtid="{D5CDD505-2E9C-101B-9397-08002B2CF9AE}" pid="24" name="MSIP_Label_83bcef13-7cac-433f-ba1d-47a323951816_ContentBits">
    <vt:lpwstr>0</vt:lpwstr>
  </property>
</Properties>
</file>