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42DC2C0C" w:rsidR="0079527F" w:rsidRDefault="005A5046">
      <w:pPr>
        <w:pStyle w:val="BodyText"/>
        <w:rPr>
          <w:rFonts w:ascii="Arial" w:hAnsi="Arial" w:cs="Arial"/>
          <w:b/>
          <w:bCs/>
          <w:color w:val="FF0000"/>
        </w:rPr>
      </w:pPr>
      <w:r>
        <w:rPr>
          <w:rFonts w:ascii="Arial" w:hAnsi="Arial" w:cs="Arial"/>
          <w:b/>
          <w:bCs/>
        </w:rPr>
        <w:t xml:space="preserve">Deadline for comments: </w:t>
      </w:r>
      <w:r w:rsidRPr="00165531">
        <w:rPr>
          <w:rFonts w:ascii="Arial" w:hAnsi="Arial" w:cs="Arial"/>
        </w:rPr>
        <w:t xml:space="preserve">Long - Kick off: Jan 17th, Deadline for company inputs </w:t>
      </w:r>
      <w:proofErr w:type="spellStart"/>
      <w:r w:rsidRPr="00165531">
        <w:rPr>
          <w:rFonts w:ascii="Arial" w:hAnsi="Arial" w:cs="Arial"/>
        </w:rPr>
        <w:t>Feburay</w:t>
      </w:r>
      <w:proofErr w:type="spellEnd"/>
      <w:r w:rsidRPr="00165531">
        <w:rPr>
          <w:rFonts w:ascii="Arial" w:hAnsi="Arial" w:cs="Arial"/>
        </w:rPr>
        <w:t xml:space="preserve"> 3</w:t>
      </w:r>
      <w:r w:rsidRPr="00165531">
        <w:rPr>
          <w:rFonts w:ascii="Arial" w:hAnsi="Arial" w:cs="Arial"/>
          <w:vertAlign w:val="superscript"/>
        </w:rPr>
        <w:t>rd</w:t>
      </w:r>
      <w:r w:rsidRPr="00165531">
        <w:rPr>
          <w:rFonts w:ascii="Arial" w:hAnsi="Arial" w:cs="Arial"/>
        </w:rPr>
        <w:t>.  </w:t>
      </w:r>
      <w:r>
        <w:rPr>
          <w:rFonts w:ascii="Arial" w:hAnsi="Arial" w:cs="Arial"/>
          <w:highlight w:val="yellow"/>
        </w:rPr>
        <w:t xml:space="preserve">Comments on rapporteur summary February </w:t>
      </w:r>
      <w:r w:rsidR="00165531">
        <w:rPr>
          <w:rFonts w:ascii="Arial" w:hAnsi="Arial" w:cs="Arial"/>
          <w:highlight w:val="yellow"/>
        </w:rPr>
        <w:t>9</w:t>
      </w:r>
      <w:r>
        <w:rPr>
          <w:rFonts w:ascii="Arial" w:hAnsi="Arial" w:cs="Arial"/>
          <w:highlight w:val="yellow"/>
          <w:vertAlign w:val="superscript"/>
        </w:rPr>
        <w:t>th</w:t>
      </w:r>
      <w:r>
        <w:rPr>
          <w:rFonts w:ascii="Arial" w:hAnsi="Arial" w:cs="Arial"/>
          <w:highlight w:val="yellow"/>
        </w:rPr>
        <w:t xml:space="preserve"> to 1</w:t>
      </w:r>
      <w:r w:rsidR="00165531">
        <w:rPr>
          <w:rFonts w:ascii="Arial" w:hAnsi="Arial" w:cs="Arial"/>
          <w:highlight w:val="yellow"/>
        </w:rPr>
        <w:t>3</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010D7B8D" w:rsidR="00DD633A" w:rsidRDefault="00DD633A" w:rsidP="00DD633A">
            <w:pPr>
              <w:pStyle w:val="TAC"/>
              <w:spacing w:before="20" w:after="20"/>
              <w:ind w:left="57" w:right="57"/>
              <w:jc w:val="left"/>
              <w:rPr>
                <w:rFonts w:cs="Arial"/>
                <w:lang w:val="en-US"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47E2A335" w14:textId="0AACB7C0" w:rsidR="00DD633A" w:rsidRDefault="00DD633A" w:rsidP="00DD633A">
            <w:pPr>
              <w:pStyle w:val="TAC"/>
              <w:spacing w:before="20" w:after="20"/>
              <w:ind w:left="57" w:right="57"/>
              <w:jc w:val="left"/>
              <w:rPr>
                <w:rFonts w:cs="Arial"/>
                <w:lang w:val="en-US"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5C9C0CBB" w14:textId="1F11FA5F" w:rsidR="00DD633A" w:rsidRDefault="00DD633A" w:rsidP="00DD633A">
            <w:pPr>
              <w:pStyle w:val="TAC"/>
              <w:spacing w:before="20" w:after="20"/>
              <w:ind w:left="57" w:right="57"/>
              <w:jc w:val="left"/>
              <w:rPr>
                <w:rFonts w:cs="Arial"/>
                <w:lang w:val="en-US" w:eastAsia="zh-CN"/>
              </w:rPr>
            </w:pPr>
            <w:r>
              <w:rPr>
                <w:rFonts w:cs="Arial"/>
                <w:lang w:eastAsia="zh-CN"/>
              </w:rPr>
              <w:t>Yangxiaodong5g@vivo.com</w:t>
            </w: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15CCF295" w:rsidR="00DD633A" w:rsidRPr="00822170" w:rsidRDefault="00DD633A" w:rsidP="00DD633A">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41A865F" w14:textId="4D85EC06" w:rsidR="00DD633A" w:rsidRDefault="00DD633A" w:rsidP="00DD633A">
            <w:pPr>
              <w:pStyle w:val="TAC"/>
              <w:spacing w:before="20" w:after="20"/>
              <w:ind w:left="57" w:right="57"/>
              <w:jc w:val="left"/>
              <w:rPr>
                <w:rFonts w:cs="Arial"/>
                <w:lang w:eastAsia="zh-CN"/>
              </w:rPr>
            </w:pPr>
            <w:r>
              <w:rPr>
                <w:rFonts w:cs="Arial"/>
                <w:lang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08A1AEAA" w14:textId="22667E12" w:rsidR="00DD633A" w:rsidRDefault="00DD633A" w:rsidP="00DD633A">
            <w:pPr>
              <w:pStyle w:val="TAC"/>
              <w:spacing w:before="20" w:after="20"/>
              <w:ind w:left="57" w:right="57"/>
              <w:jc w:val="left"/>
              <w:rPr>
                <w:rFonts w:cs="Arial"/>
                <w:lang w:eastAsia="zh-CN"/>
              </w:rPr>
            </w:pPr>
            <w:r>
              <w:rPr>
                <w:rFonts w:cs="Arial"/>
                <w:lang w:eastAsia="zh-CN"/>
              </w:rPr>
              <w:t>yuqin_chen@apple.com</w:t>
            </w: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D00DF63" w:rsidR="004D2298" w:rsidRDefault="004D2298" w:rsidP="004D2298">
            <w:pPr>
              <w:pStyle w:val="TAC"/>
              <w:spacing w:before="20" w:after="20"/>
              <w:ind w:left="57" w:right="57"/>
              <w:jc w:val="left"/>
              <w:rPr>
                <w:rFonts w:eastAsiaTheme="minorEastAsia" w:cs="Arial"/>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61DAE9E" w14:textId="2586E289" w:rsidR="004D2298" w:rsidRDefault="004D2298" w:rsidP="004D2298">
            <w:pPr>
              <w:pStyle w:val="TAC"/>
              <w:spacing w:before="20" w:after="20"/>
              <w:ind w:left="57" w:right="57"/>
              <w:jc w:val="left"/>
              <w:rPr>
                <w:rFonts w:eastAsiaTheme="minorEastAsia" w:cs="Arial"/>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BC0D4EA" w14:textId="42AD6821" w:rsidR="004D2298" w:rsidRDefault="004D2298" w:rsidP="004D2298">
            <w:pPr>
              <w:pStyle w:val="TAC"/>
              <w:spacing w:before="20" w:after="20"/>
              <w:ind w:left="57" w:right="57"/>
              <w:jc w:val="left"/>
              <w:rPr>
                <w:rFonts w:eastAsiaTheme="minorEastAsia" w:cs="Arial"/>
              </w:rPr>
            </w:pPr>
            <w:r>
              <w:rPr>
                <w:lang w:eastAsia="zh-CN"/>
              </w:rPr>
              <w:t>jagdeep.singh6@huawei.com</w:t>
            </w: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1CAFD06E" w:rsidR="00DD633A" w:rsidRDefault="003A3C64" w:rsidP="00DD633A">
            <w:pPr>
              <w:pStyle w:val="TAC"/>
              <w:spacing w:before="20" w:after="20"/>
              <w:ind w:left="57" w:right="57"/>
              <w:jc w:val="left"/>
              <w:rPr>
                <w:rFonts w:cs="Arial"/>
                <w:lang w:val="en-US" w:eastAsia="zh-CN"/>
              </w:rPr>
            </w:pPr>
            <w:r>
              <w:rPr>
                <w:rFonts w:cs="Arial"/>
                <w:lang w:val="en-US" w:eastAsia="zh-CN"/>
              </w:rPr>
              <w:t>Vodafone</w:t>
            </w:r>
          </w:p>
        </w:tc>
        <w:tc>
          <w:tcPr>
            <w:tcW w:w="1888" w:type="dxa"/>
            <w:tcBorders>
              <w:top w:val="single" w:sz="4" w:space="0" w:color="auto"/>
              <w:left w:val="single" w:sz="4" w:space="0" w:color="auto"/>
              <w:bottom w:val="single" w:sz="4" w:space="0" w:color="auto"/>
              <w:right w:val="single" w:sz="4" w:space="0" w:color="auto"/>
            </w:tcBorders>
          </w:tcPr>
          <w:p w14:paraId="5A8BDFA0" w14:textId="1CEEB52C" w:rsidR="00DD633A" w:rsidRDefault="003A3C64" w:rsidP="00DD633A">
            <w:pPr>
              <w:pStyle w:val="TAC"/>
              <w:spacing w:before="20" w:after="20"/>
              <w:ind w:left="57" w:right="57"/>
              <w:jc w:val="left"/>
              <w:rPr>
                <w:rFonts w:cs="Arial"/>
              </w:rPr>
            </w:pPr>
            <w:r>
              <w:rPr>
                <w:rFonts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430EEB32" w14:textId="09185F1C" w:rsidR="00DD633A" w:rsidRDefault="003A3C64" w:rsidP="00DD633A">
            <w:pPr>
              <w:pStyle w:val="TAC"/>
              <w:spacing w:before="20" w:after="20"/>
              <w:ind w:left="57" w:right="57"/>
              <w:jc w:val="left"/>
              <w:rPr>
                <w:rFonts w:cs="Arial"/>
              </w:rPr>
            </w:pPr>
            <w:r>
              <w:rPr>
                <w:rFonts w:cs="Arial"/>
              </w:rPr>
              <w:t>Chandrika.worrall</w:t>
            </w:r>
            <w:r w:rsidR="006210FD">
              <w:rPr>
                <w:rFonts w:cs="Arial"/>
              </w:rPr>
              <w:t>@vodafone.com</w:t>
            </w: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gramStart"/>
      <w:r>
        <w:rPr>
          <w:rFonts w:eastAsia="DengXian"/>
          <w:lang w:val="en-US" w:eastAsia="zh-CN"/>
        </w:rPr>
        <w:t>non serving</w:t>
      </w:r>
      <w:proofErr w:type="gram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non serving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the existing </w:t>
            </w:r>
            <w:proofErr w:type="spellStart"/>
            <w:r>
              <w:rPr>
                <w:rFonts w:ascii="Arial" w:hAnsi="Arial" w:cs="Arial"/>
              </w:rPr>
              <w:t>signaling</w:t>
            </w:r>
            <w:proofErr w:type="spellEnd"/>
            <w:r>
              <w:rPr>
                <w:rFonts w:ascii="Arial" w:hAnsi="Arial" w:cs="Arial"/>
              </w:rPr>
              <w:t xml:space="preserve"> e.g. for RA with </w:t>
            </w:r>
            <w:r w:rsidRPr="002C3AD8">
              <w:rPr>
                <w:rFonts w:ascii="Arial" w:hAnsi="Arial" w:cs="Arial"/>
                <w:i/>
                <w:iCs/>
              </w:rPr>
              <w:t>locationAndBandwidth</w:t>
            </w:r>
            <w:r>
              <w:rPr>
                <w:rFonts w:ascii="Arial" w:hAnsi="Arial" w:cs="Arial"/>
                <w:i/>
                <w:iCs/>
              </w:rPr>
              <w:t xml:space="preserve"> </w:t>
            </w:r>
            <w:r>
              <w:rPr>
                <w:rFonts w:ascii="Arial" w:hAnsi="Arial" w:cs="Arial"/>
              </w:rPr>
              <w:t xml:space="preserve">or e.g. </w:t>
            </w:r>
            <w:r w:rsidRPr="00023590">
              <w:rPr>
                <w:rFonts w:ascii="Arial" w:hAnsi="Arial" w:cs="Arial"/>
                <w:i/>
                <w:iCs/>
              </w:rPr>
              <w:lastRenderedPageBreak/>
              <w:t>FrequencyInfoDL</w:t>
            </w:r>
            <w:r>
              <w:rPr>
                <w:rFonts w:ascii="Arial" w:hAnsi="Arial" w:cs="Arial"/>
              </w:rPr>
              <w:t xml:space="preserve"> i.e. using </w:t>
            </w:r>
            <w:proofErr w:type="spellStart"/>
            <w:r w:rsidRPr="00023590">
              <w:rPr>
                <w:rFonts w:ascii="Arial" w:hAnsi="Arial" w:cs="Arial"/>
                <w:i/>
                <w:iCs/>
              </w:rPr>
              <w:t>pointA+SCS-</w:t>
            </w:r>
            <w:proofErr w:type="gramStart"/>
            <w:r w:rsidRPr="00023590">
              <w:rPr>
                <w:rFonts w:ascii="Arial" w:hAnsi="Arial" w:cs="Arial"/>
                <w:i/>
                <w:iCs/>
              </w:rPr>
              <w:t>SpecificCarrier</w:t>
            </w:r>
            <w:proofErr w:type="spellEnd"/>
            <w:r w:rsidRPr="00023590">
              <w:rPr>
                <w:rFonts w:ascii="Arial" w:hAnsi="Arial" w:cs="Arial"/>
                <w:i/>
                <w:iCs/>
              </w:rPr>
              <w:t>.</w:t>
            </w:r>
            <w:proofErr w:type="gramEnd"/>
            <w:r>
              <w:rPr>
                <w:rFonts w:ascii="Arial" w:hAnsi="Arial" w:cs="Arial"/>
              </w:rPr>
              <w:t xml:space="preserve"> Or maybe that is the intention but not very clear from the Question. </w:t>
            </w:r>
            <w:proofErr w:type="gramStart"/>
            <w:r>
              <w:rPr>
                <w:rFonts w:ascii="Arial" w:hAnsi="Arial" w:cs="Arial"/>
              </w:rPr>
              <w:t>Anyway</w:t>
            </w:r>
            <w:proofErr w:type="gramEnd"/>
            <w:r>
              <w:rPr>
                <w:rFonts w:ascii="Arial" w:hAnsi="Arial" w:cs="Arial"/>
              </w:rPr>
              <w:t xml:space="preserve">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w:t>
            </w:r>
          </w:p>
        </w:tc>
      </w:tr>
      <w:tr w:rsidR="00DD633A" w14:paraId="18355F11" w14:textId="77777777">
        <w:tc>
          <w:tcPr>
            <w:tcW w:w="1315" w:type="dxa"/>
            <w:tcBorders>
              <w:top w:val="single" w:sz="4" w:space="0" w:color="auto"/>
              <w:left w:val="single" w:sz="4" w:space="0" w:color="auto"/>
              <w:bottom w:val="single" w:sz="4" w:space="0" w:color="auto"/>
              <w:right w:val="single" w:sz="4" w:space="0" w:color="auto"/>
            </w:tcBorders>
          </w:tcPr>
          <w:p w14:paraId="2CB60721" w14:textId="0D0710F1"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vivo</w:t>
            </w:r>
          </w:p>
        </w:tc>
        <w:tc>
          <w:tcPr>
            <w:tcW w:w="1373" w:type="dxa"/>
            <w:tcBorders>
              <w:top w:val="single" w:sz="4" w:space="0" w:color="auto"/>
              <w:left w:val="single" w:sz="4" w:space="0" w:color="auto"/>
              <w:bottom w:val="single" w:sz="4" w:space="0" w:color="auto"/>
              <w:right w:val="single" w:sz="4" w:space="0" w:color="auto"/>
            </w:tcBorders>
          </w:tcPr>
          <w:p w14:paraId="5E3C59BF" w14:textId="6EA1E2B0"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C4BEFA5" w14:textId="77777777" w:rsidR="00DD633A" w:rsidRDefault="00DD633A" w:rsidP="00DD633A">
            <w:pPr>
              <w:spacing w:after="0"/>
              <w:rPr>
                <w:rFonts w:ascii="Arial" w:hAnsi="Arial" w:cs="Arial"/>
              </w:rPr>
            </w:pPr>
          </w:p>
        </w:tc>
      </w:tr>
      <w:tr w:rsidR="00DD633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228C863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5E6168F" w14:textId="6973950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6FC1E86" w14:textId="126C2BAB" w:rsidR="00DD633A" w:rsidRDefault="00DD633A" w:rsidP="00DD633A">
            <w:pPr>
              <w:spacing w:after="0"/>
              <w:rPr>
                <w:rFonts w:ascii="Arial" w:hAnsi="Arial" w:cs="Arial"/>
                <w:bCs/>
                <w:lang w:val="en-US" w:eastAsia="zh-CN"/>
              </w:rPr>
            </w:pPr>
            <w:r>
              <w:rPr>
                <w:rFonts w:ascii="Arial" w:hAnsi="Arial" w:cs="Arial"/>
                <w:bCs/>
                <w:lang w:val="en-US" w:eastAsia="zh-CN"/>
              </w:rPr>
              <w:t>We have the same comment as Nokia that it's too early to say it is “</w:t>
            </w:r>
            <w:r w:rsidRPr="00822170">
              <w:rPr>
                <w:rFonts w:ascii="Arial" w:hAnsi="Arial" w:cs="Arial"/>
                <w:bCs/>
                <w:lang w:val="en-US" w:eastAsia="zh-CN"/>
              </w:rPr>
              <w:t>explicit bandwidth in MHz</w:t>
            </w:r>
            <w:r>
              <w:rPr>
                <w:rFonts w:ascii="Arial" w:hAnsi="Arial" w:cs="Arial"/>
                <w:bCs/>
                <w:lang w:val="en-US" w:eastAsia="zh-CN"/>
              </w:rPr>
              <w:t>”. Other options are possible to balance the signaling overhead and reporting granularity.</w:t>
            </w:r>
          </w:p>
        </w:tc>
      </w:tr>
      <w:tr w:rsidR="006B1749"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63A69E38" w:rsidR="006B1749" w:rsidRDefault="006B1749" w:rsidP="006B1749">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CEA3E5F" w14:textId="0A10B20C" w:rsidR="006B1749" w:rsidRDefault="006B1749" w:rsidP="006B1749">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679921" w14:textId="281CD2F2" w:rsidR="006B1749" w:rsidRDefault="00003499" w:rsidP="006B1749">
            <w:pPr>
              <w:spacing w:after="0"/>
              <w:rPr>
                <w:rFonts w:ascii="Arial" w:eastAsia="DengXian" w:hAnsi="Arial" w:cs="Arial"/>
                <w:bCs/>
                <w:lang w:eastAsia="zh-CN"/>
              </w:rPr>
            </w:pPr>
            <w:r>
              <w:rPr>
                <w:rFonts w:ascii="Arial" w:eastAsia="DengXian" w:hAnsi="Arial" w:cs="Arial"/>
                <w:bCs/>
                <w:lang w:eastAsia="zh-CN"/>
              </w:rPr>
              <w:t>It is a</w:t>
            </w:r>
            <w:r w:rsidR="00A75994">
              <w:rPr>
                <w:rFonts w:ascii="Arial" w:eastAsia="DengXian" w:hAnsi="Arial" w:cs="Arial"/>
                <w:bCs/>
                <w:lang w:eastAsia="zh-CN"/>
              </w:rPr>
              <w:t>ligned with the current agreements</w:t>
            </w:r>
          </w:p>
        </w:tc>
      </w:tr>
      <w:tr w:rsidR="00DD633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0946461D" w:rsidR="00DD633A" w:rsidRDefault="001B1912"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7B620CA" w14:textId="092A6972" w:rsidR="00DD633A" w:rsidRDefault="001B1912"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DD633A" w:rsidRDefault="00DD633A" w:rsidP="00DD633A">
            <w:pPr>
              <w:spacing w:after="0"/>
              <w:rPr>
                <w:rFonts w:ascii="Arial" w:hAnsi="Arial" w:cs="Arial"/>
                <w:bCs/>
                <w:lang w:val="en-US" w:eastAsia="zh-CN"/>
              </w:rPr>
            </w:pPr>
          </w:p>
        </w:tc>
      </w:tr>
      <w:tr w:rsidR="00DD633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DD633A" w:rsidRDefault="00DD633A" w:rsidP="00DD633A">
            <w:pPr>
              <w:spacing w:after="0"/>
              <w:rPr>
                <w:rFonts w:ascii="Arial" w:eastAsia="MS Mincho" w:hAnsi="Arial" w:cs="Arial"/>
                <w:bCs/>
                <w:lang w:eastAsia="ja-JP"/>
              </w:rPr>
            </w:pPr>
          </w:p>
        </w:tc>
      </w:tr>
      <w:tr w:rsidR="00DD633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DD633A" w:rsidRDefault="00DD633A" w:rsidP="00DD633A">
            <w:pPr>
              <w:spacing w:after="0"/>
              <w:rPr>
                <w:rFonts w:ascii="Arial" w:eastAsia="MS Mincho" w:hAnsi="Arial" w:cs="Arial"/>
                <w:bCs/>
                <w:lang w:eastAsia="ja-JP"/>
              </w:rPr>
            </w:pPr>
          </w:p>
        </w:tc>
      </w:tr>
      <w:tr w:rsidR="00DD633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DD633A" w:rsidRDefault="00DD633A" w:rsidP="00DD633A">
            <w:pPr>
              <w:spacing w:after="0"/>
              <w:rPr>
                <w:rFonts w:ascii="Arial" w:eastAsia="MS Mincho" w:hAnsi="Arial" w:cs="Arial"/>
                <w:bCs/>
                <w:lang w:eastAsia="ja-JP"/>
              </w:rPr>
            </w:pPr>
          </w:p>
        </w:tc>
      </w:tr>
      <w:tr w:rsidR="00DD633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DD633A" w:rsidRDefault="00DD633A" w:rsidP="00DD633A">
            <w:pPr>
              <w:spacing w:after="0"/>
              <w:rPr>
                <w:rFonts w:ascii="Arial" w:eastAsia="MS Mincho" w:hAnsi="Arial" w:cs="Arial"/>
                <w:bCs/>
                <w:lang w:eastAsia="ja-JP"/>
              </w:rPr>
            </w:pPr>
          </w:p>
        </w:tc>
      </w:tr>
      <w:tr w:rsidR="00DD633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DD633A" w:rsidRDefault="00DD633A" w:rsidP="00DD633A">
            <w:pPr>
              <w:spacing w:after="0"/>
              <w:rPr>
                <w:rFonts w:ascii="Arial" w:eastAsia="DengXian" w:hAnsi="Arial" w:cs="Arial"/>
                <w:bCs/>
                <w:lang w:eastAsia="zh-CN"/>
              </w:rPr>
            </w:pPr>
          </w:p>
        </w:tc>
      </w:tr>
      <w:tr w:rsidR="00DD633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DD633A" w:rsidRDefault="00DD633A" w:rsidP="00DD633A">
            <w:pPr>
              <w:spacing w:after="0"/>
              <w:rPr>
                <w:rFonts w:ascii="Arial" w:hAnsi="Arial" w:cs="Arial"/>
                <w:bCs/>
                <w:lang w:val="en-US" w:eastAsia="ko-KR"/>
              </w:rPr>
            </w:pPr>
          </w:p>
        </w:tc>
      </w:tr>
      <w:tr w:rsidR="00DD633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DD633A" w:rsidRDefault="00DD633A" w:rsidP="00DD633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188393FD" w14:textId="77777777" w:rsidR="00165531" w:rsidRPr="00165531" w:rsidRDefault="00165531" w:rsidP="008400ED">
      <w:pPr>
        <w:spacing w:beforeLines="50" w:before="120"/>
        <w:jc w:val="both"/>
        <w:rPr>
          <w:rFonts w:ascii="Arial" w:hAnsi="Arial" w:cs="Arial"/>
          <w:b/>
          <w:bCs/>
          <w:color w:val="2F5496"/>
          <w:u w:val="single"/>
        </w:rPr>
      </w:pPr>
      <w:bookmarkStart w:id="11" w:name="_Hlk112223465"/>
      <w:r w:rsidRPr="00165531">
        <w:rPr>
          <w:rFonts w:ascii="Arial" w:hAnsi="Arial" w:cs="Arial"/>
          <w:b/>
          <w:bCs/>
          <w:color w:val="2F5496"/>
          <w:u w:val="single"/>
        </w:rPr>
        <w:t>Summary</w:t>
      </w:r>
    </w:p>
    <w:p w14:paraId="0AD0FE18" w14:textId="566CD8F0"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Total 11 companies responded to Q1.  </w:t>
      </w:r>
    </w:p>
    <w:p w14:paraId="0EB0A681" w14:textId="52367FCC"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Most of the companies </w:t>
      </w:r>
      <w:r>
        <w:rPr>
          <w:rFonts w:ascii="Arial" w:hAnsi="Arial" w:cs="Arial"/>
          <w:color w:val="2F5496"/>
        </w:rPr>
        <w:t xml:space="preserve">(9/11) </w:t>
      </w:r>
      <w:r w:rsidRPr="00165531">
        <w:rPr>
          <w:rFonts w:ascii="Arial" w:hAnsi="Arial" w:cs="Arial"/>
          <w:color w:val="2F5496"/>
        </w:rPr>
        <w:t>agree that we perform the comparison and down-selection of Solution 1, 2 or 2a based on ASN.1 detail for Central/Starting frequency + explicit bandwidth in MHz (option 1 and 2a) or the start and end frequencies of the actual affected frequency range (option 2) as both these option will be applicable for both serving and non-serving frequencies.</w:t>
      </w:r>
    </w:p>
    <w:p w14:paraId="29F056CA" w14:textId="77777777" w:rsidR="00165531" w:rsidRPr="00165531" w:rsidRDefault="00165531" w:rsidP="008400ED">
      <w:pPr>
        <w:spacing w:after="0"/>
        <w:jc w:val="both"/>
        <w:rPr>
          <w:rFonts w:ascii="Arial" w:hAnsi="Arial" w:cs="Arial"/>
          <w:color w:val="2F5496"/>
        </w:rPr>
      </w:pPr>
      <w:r w:rsidRPr="00165531">
        <w:rPr>
          <w:rFonts w:ascii="Arial" w:hAnsi="Arial" w:cs="Arial"/>
          <w:color w:val="2F5496"/>
        </w:rPr>
        <w:t xml:space="preserve">2 Companies think that other methods could also be considered however, it is unclear how PRB or RBG based  reporting using </w:t>
      </w:r>
      <w:r w:rsidRPr="00165531">
        <w:rPr>
          <w:rFonts w:ascii="Arial" w:hAnsi="Arial" w:cs="Arial"/>
          <w:i/>
          <w:color w:val="2F5496"/>
        </w:rPr>
        <w:t>FrequencyInfoDL</w:t>
      </w:r>
      <w:r w:rsidRPr="00165531">
        <w:rPr>
          <w:rFonts w:ascii="Arial" w:hAnsi="Arial" w:cs="Arial"/>
          <w:color w:val="2F5496"/>
        </w:rPr>
        <w:t xml:space="preserve"> or </w:t>
      </w:r>
      <w:r w:rsidRPr="00165531">
        <w:rPr>
          <w:rFonts w:ascii="Arial" w:hAnsi="Arial" w:cs="Arial"/>
          <w:i/>
          <w:color w:val="2F5496"/>
        </w:rPr>
        <w:t>locationAndBandwidth</w:t>
      </w:r>
      <w:r w:rsidRPr="00165531">
        <w:rPr>
          <w:rFonts w:ascii="Arial" w:hAnsi="Arial" w:cs="Arial"/>
          <w:color w:val="2F5496"/>
        </w:rPr>
        <w:t xml:space="preserve"> can be used for non-serving frequencies without virtual BWPs being configured for the </w:t>
      </w:r>
      <w:proofErr w:type="gramStart"/>
      <w:r w:rsidRPr="00165531">
        <w:rPr>
          <w:rFonts w:ascii="Arial" w:hAnsi="Arial" w:cs="Arial"/>
          <w:color w:val="2F5496"/>
        </w:rPr>
        <w:t>non serving</w:t>
      </w:r>
      <w:proofErr w:type="gramEnd"/>
      <w:r w:rsidRPr="00165531">
        <w:rPr>
          <w:rFonts w:ascii="Arial" w:hAnsi="Arial" w:cs="Arial"/>
          <w:color w:val="2F5496"/>
        </w:rPr>
        <w:t xml:space="preserve"> frequencies.</w:t>
      </w:r>
    </w:p>
    <w:p w14:paraId="043E5881" w14:textId="77777777" w:rsidR="00165531" w:rsidRPr="00165531" w:rsidRDefault="00165531" w:rsidP="008400ED">
      <w:pPr>
        <w:spacing w:after="0"/>
        <w:jc w:val="both"/>
        <w:rPr>
          <w:rFonts w:ascii="Arial" w:hAnsi="Arial" w:cs="Arial"/>
          <w:color w:val="2F5496"/>
        </w:rPr>
      </w:pPr>
    </w:p>
    <w:p w14:paraId="66D60D86" w14:textId="77777777"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Based on clear majority of the companies supporting this, rapporteur suggests that no proposal is made for this question and the down selection is performed based on the preference indicated by the companies in Question 5.</w:t>
      </w:r>
    </w:p>
    <w:bookmarkEnd w:id="11"/>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5956496A" w:rsidR="0079527F" w:rsidRDefault="0079527F">
      <w:pPr>
        <w:rPr>
          <w:rFonts w:eastAsia="DengXian"/>
          <w:lang w:val="en-US" w:eastAsia="zh-CN"/>
        </w:rPr>
      </w:pPr>
    </w:p>
    <w:p w14:paraId="5E4B416C" w14:textId="77777777" w:rsidR="00383111" w:rsidRDefault="00383111">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lastRenderedPageBreak/>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5" w:author="Huawei" w:date="2023-01-12T21:33:00Z"/>
          <w:rFonts w:ascii="Courier New" w:eastAsia="DengXian"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1"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4"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5" w:author="Huawei" w:date="2023-01-12T21:46:00Z"/>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2" w:author="Huawei" w:date="2023-01-12T21:47:00Z">
        <w:r>
          <w:rPr>
            <w:rFonts w:ascii="Courier New" w:eastAsia="Times New Roman" w:hAnsi="Courier New"/>
            <w:sz w:val="16"/>
            <w:szCs w:val="16"/>
            <w:lang w:val="en-US" w:eastAsia="zh-CN"/>
          </w:rPr>
          <w:t>Range</w:t>
        </w:r>
      </w:ins>
      <w:ins w:id="43" w:author="Huawei" w:date="2023-01-12T22:05:00Z">
        <w:r>
          <w:rPr>
            <w:rFonts w:ascii="Courier New" w:eastAsia="Times New Roman" w:hAnsi="Courier New"/>
            <w:sz w:val="16"/>
            <w:szCs w:val="16"/>
            <w:lang w:val="en-US" w:eastAsia="zh-CN"/>
          </w:rPr>
          <w:t>List</w:t>
        </w:r>
      </w:ins>
      <w:ins w:id="44" w:author="Huawei" w:date="2023-01-12T21:46:00Z">
        <w:r>
          <w:rPr>
            <w:rFonts w:ascii="Courier New" w:eastAsia="Times New Roman" w:hAnsi="Courier New"/>
            <w:sz w:val="16"/>
            <w:szCs w:val="16"/>
            <w:lang w:val="en-US" w:eastAsia="zh-CN"/>
          </w:rPr>
          <w:t>-r1</w:t>
        </w:r>
      </w:ins>
      <w:ins w:id="45" w:author="Huawei" w:date="2023-01-12T21:47:00Z">
        <w:r>
          <w:rPr>
            <w:rFonts w:ascii="Courier New" w:eastAsia="Times New Roman" w:hAnsi="Courier New"/>
            <w:sz w:val="16"/>
            <w:szCs w:val="16"/>
            <w:lang w:val="en-US" w:eastAsia="zh-CN"/>
          </w:rPr>
          <w:t>8</w:t>
        </w:r>
      </w:ins>
      <w:proofErr w:type="spellEnd"/>
      <w:ins w:id="46"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7" w:author="Huawei" w:date="2023-01-12T21:38:00Z"/>
          <w:rFonts w:ascii="Courier New" w:eastAsia="DengXian" w:hAnsi="Courier New"/>
          <w:sz w:val="16"/>
          <w:szCs w:val="16"/>
          <w:lang w:val="en-US" w:eastAsia="zh-CN"/>
        </w:rPr>
      </w:pPr>
      <w:ins w:id="48"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9" w:author="Huawei" w:date="2023-01-12T21:38:00Z"/>
          <w:rFonts w:ascii="Courier New" w:eastAsia="DengXian" w:hAnsi="Courier New"/>
          <w:sz w:val="16"/>
          <w:szCs w:val="16"/>
          <w:lang w:val="en-US" w:eastAsia="zh-CN"/>
        </w:rPr>
      </w:pPr>
      <w:ins w:id="50"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1" w:author="Huawei" w:date="2023-01-12T22:04:00Z"/>
          <w:rFonts w:ascii="Courier New" w:eastAsia="Times New Roman" w:hAnsi="Courier New"/>
          <w:sz w:val="16"/>
          <w:szCs w:val="16"/>
          <w:lang w:val="en-US" w:eastAsia="zh-CN"/>
        </w:rPr>
      </w:pPr>
      <w:ins w:id="52"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3"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4" w:author="Huawei" w:date="2023-01-12T22:07:00Z">
        <w:r>
          <w:rPr>
            <w:rFonts w:ascii="Courier New" w:eastAsia="Times New Roman" w:hAnsi="Courier New"/>
            <w:sz w:val="16"/>
            <w:szCs w:val="16"/>
            <w:lang w:val="en-US" w:eastAsia="zh-CN"/>
          </w:rPr>
          <w:t>Range</w:t>
        </w:r>
      </w:ins>
      <w:ins w:id="55"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4:00Z">
        <w:r>
          <w:rPr>
            <w:rFonts w:ascii="Courier New" w:eastAsia="Times New Roman" w:hAnsi="Courier New"/>
            <w:sz w:val="16"/>
            <w:szCs w:val="16"/>
            <w:lang w:val="en-US" w:eastAsia="zh-CN"/>
          </w:rPr>
          <w:t>AffectedCarrierFreq</w:t>
        </w:r>
      </w:ins>
      <w:ins w:id="60" w:author="Huawei" w:date="2023-01-12T22:23: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w:t>
        </w:r>
      </w:ins>
      <w:ins w:id="62" w:author="Huawei" w:date="2023-01-12T22:23:00Z">
        <w:r>
          <w:rPr>
            <w:rFonts w:ascii="Courier New" w:eastAsia="Times New Roman" w:hAnsi="Courier New"/>
            <w:sz w:val="16"/>
            <w:szCs w:val="16"/>
            <w:lang w:val="en-US" w:eastAsia="zh-CN"/>
          </w:rPr>
          <w:t>8</w:t>
        </w:r>
      </w:ins>
      <w:ins w:id="63"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4" w:author="Huawei" w:date="2023-01-12T22:27: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 xml:space="preserve">    </w:t>
        </w:r>
      </w:ins>
      <w:ins w:id="66" w:author="Huawei" w:date="2023-01-12T22:23:00Z">
        <w:r>
          <w:rPr>
            <w:rFonts w:ascii="Courier New" w:eastAsia="Times New Roman" w:hAnsi="Courier New"/>
            <w:sz w:val="16"/>
            <w:szCs w:val="16"/>
            <w:lang w:val="en-US" w:eastAsia="zh-CN"/>
          </w:rPr>
          <w:t>cent</w:t>
        </w:r>
      </w:ins>
      <w:ins w:id="67" w:author="Huawei" w:date="2023-01-17T12:19:00Z">
        <w:r>
          <w:rPr>
            <w:rFonts w:ascii="Courier New" w:eastAsia="Times New Roman" w:hAnsi="Courier New"/>
            <w:sz w:val="16"/>
            <w:szCs w:val="16"/>
            <w:lang w:val="en-US" w:eastAsia="zh-CN"/>
          </w:rPr>
          <w:t>er</w:t>
        </w:r>
      </w:ins>
      <w:ins w:id="68" w:author="Huawei" w:date="2023-01-12T22:04:00Z">
        <w:r>
          <w:rPr>
            <w:rFonts w:ascii="Courier New" w:eastAsia="Times New Roman" w:hAnsi="Courier New"/>
            <w:sz w:val="16"/>
            <w:szCs w:val="16"/>
            <w:lang w:val="en-US" w:eastAsia="zh-CN"/>
          </w:rPr>
          <w:t>Freq-r1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w:t>
        </w:r>
      </w:ins>
      <w:ins w:id="71" w:author="Huawei" w:date="2023-01-12T22:24:00Z">
        <w:r>
          <w:rPr>
            <w:rFonts w:ascii="Courier New" w:eastAsia="Times New Roman" w:hAnsi="Courier New"/>
            <w:sz w:val="16"/>
            <w:szCs w:val="16"/>
            <w:lang w:val="en-US" w:eastAsia="zh-CN"/>
          </w:rPr>
          <w:t xml:space="preserve"> </w:t>
        </w:r>
      </w:ins>
      <w:ins w:id="72"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3" w:author="Huawei" w:date="2023-01-12T22:04:00Z"/>
          <w:rFonts w:ascii="Courier New" w:eastAsia="Times New Roman" w:hAnsi="Courier New"/>
          <w:sz w:val="16"/>
          <w:szCs w:val="16"/>
          <w:lang w:val="en-US" w:eastAsia="zh-CN"/>
        </w:rPr>
      </w:pPr>
      <w:ins w:id="74" w:author="Huawei" w:date="2023-01-12T22:27:00Z">
        <w:r>
          <w:rPr>
            <w:rFonts w:ascii="Courier New" w:eastAsia="Times New Roman" w:hAnsi="Courier New"/>
            <w:sz w:val="16"/>
            <w:szCs w:val="16"/>
            <w:lang w:val="en-US" w:eastAsia="zh-CN"/>
          </w:rPr>
          <w:tab/>
          <w:t xml:space="preserve"> </w:t>
        </w:r>
      </w:ins>
      <w:ins w:id="75" w:author="Huawei" w:date="2023-01-12T22:28:00Z">
        <w:r>
          <w:rPr>
            <w:rFonts w:ascii="Courier New" w:eastAsia="Times New Roman" w:hAnsi="Courier New"/>
            <w:sz w:val="16"/>
            <w:szCs w:val="16"/>
            <w:lang w:val="en-US" w:eastAsia="zh-CN"/>
          </w:rPr>
          <w:t>affectedBand</w:t>
        </w:r>
      </w:ins>
      <w:ins w:id="76" w:author="Huawei" w:date="2023-01-12T22:29:00Z">
        <w:r>
          <w:rPr>
            <w:rFonts w:ascii="Courier New" w:eastAsia="Times New Roman" w:hAnsi="Courier New"/>
            <w:sz w:val="16"/>
            <w:szCs w:val="16"/>
            <w:lang w:val="en-US" w:eastAsia="zh-CN"/>
          </w:rPr>
          <w:t>width</w:t>
        </w:r>
      </w:ins>
      <w:ins w:id="77" w:author="Huawei" w:date="2023-01-12T22:27:00Z">
        <w:r>
          <w:rPr>
            <w:rFonts w:ascii="Courier New" w:eastAsia="Times New Roman" w:hAnsi="Courier New"/>
            <w:sz w:val="16"/>
            <w:szCs w:val="16"/>
            <w:lang w:val="en-US" w:eastAsia="zh-CN"/>
          </w:rPr>
          <w:t xml:space="preserve">-r18           </w:t>
        </w:r>
      </w:ins>
      <w:ins w:id="78"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9"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0" w:author="Huawei" w:date="2023-01-15T21:35:00Z">
        <w:r>
          <w:rPr>
            <w:rFonts w:ascii="Courier New" w:eastAsia="Times New Roman" w:hAnsi="Courier New"/>
            <w:color w:val="993366"/>
            <w:sz w:val="16"/>
            <w:szCs w:val="16"/>
            <w:lang w:val="en-US" w:eastAsia="zh-CN"/>
          </w:rPr>
          <w:t>_spare_values</w:t>
        </w:r>
      </w:ins>
      <w:proofErr w:type="spellEnd"/>
      <w:ins w:id="81"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2" w:author="Huawei" w:date="2023-01-12T22:04:00Z"/>
          <w:rFonts w:ascii="Courier New" w:eastAsia="Times New Roman" w:hAnsi="Courier New"/>
          <w:sz w:val="16"/>
          <w:szCs w:val="16"/>
          <w:lang w:val="en-US" w:eastAsia="zh-CN"/>
        </w:rPr>
      </w:pPr>
      <w:ins w:id="83"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5" w:author="Huawei" w:date="2023-01-17T12:21:00Z"/>
                <w:b/>
                <w:bCs/>
                <w:i/>
                <w:iCs/>
              </w:rPr>
            </w:pPr>
            <w:proofErr w:type="spellStart"/>
            <w:ins w:id="86" w:author="Huawei" w:date="2023-01-17T12:21:00Z">
              <w:r>
                <w:rPr>
                  <w:b/>
                  <w:bCs/>
                  <w:i/>
                  <w:iCs/>
                </w:rPr>
                <w:t>AffectedCarrierFreqRangeList</w:t>
              </w:r>
              <w:proofErr w:type="spellEnd"/>
            </w:ins>
          </w:p>
          <w:p w14:paraId="4A581B71" w14:textId="77777777" w:rsidR="0079527F" w:rsidRDefault="005A5046">
            <w:pPr>
              <w:pStyle w:val="TAL"/>
              <w:rPr>
                <w:ins w:id="87" w:author="Huawei" w:date="2023-01-16T12:00:00Z"/>
                <w:b/>
                <w:bCs/>
                <w:i/>
                <w:iCs/>
              </w:rPr>
            </w:pPr>
            <w:ins w:id="88"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90" w:author="Huawei" w:date="2023-01-12T23:56:00Z"/>
                <w:b/>
                <w:i/>
                <w:lang w:eastAsia="zh-CN"/>
              </w:rPr>
            </w:pPr>
            <w:proofErr w:type="spellStart"/>
            <w:ins w:id="91" w:author="Huawei" w:date="2023-01-12T23:56:00Z">
              <w:r>
                <w:rPr>
                  <w:b/>
                  <w:i/>
                  <w:lang w:eastAsia="zh-CN"/>
                </w:rPr>
                <w:t>cent</w:t>
              </w:r>
            </w:ins>
            <w:ins w:id="92" w:author="Huawei" w:date="2023-01-17T12:21:00Z">
              <w:r>
                <w:rPr>
                  <w:b/>
                  <w:i/>
                  <w:lang w:eastAsia="zh-CN"/>
                </w:rPr>
                <w:t>er</w:t>
              </w:r>
            </w:ins>
            <w:ins w:id="93" w:author="Huawei" w:date="2023-01-12T23:56:00Z">
              <w:r>
                <w:rPr>
                  <w:b/>
                  <w:i/>
                  <w:lang w:eastAsia="zh-CN"/>
                </w:rPr>
                <w:t>Freq</w:t>
              </w:r>
              <w:proofErr w:type="spellEnd"/>
            </w:ins>
          </w:p>
          <w:p w14:paraId="3EA5CF23" w14:textId="77777777" w:rsidR="0079527F" w:rsidRDefault="005A5046">
            <w:pPr>
              <w:pStyle w:val="TAL"/>
              <w:rPr>
                <w:ins w:id="94" w:author="vivo" w:date="2023-01-06T17:26:00Z"/>
                <w:b/>
                <w:bCs/>
                <w:i/>
                <w:iCs/>
              </w:rPr>
            </w:pPr>
            <w:ins w:id="95" w:author="Huawei" w:date="2023-01-12T23:56:00Z">
              <w:r>
                <w:rPr>
                  <w:lang w:eastAsia="zh-CN"/>
                </w:rPr>
                <w:t xml:space="preserve">Indicates the </w:t>
              </w:r>
            </w:ins>
            <w:proofErr w:type="spellStart"/>
            <w:ins w:id="96" w:author="Huawei" w:date="2023-01-17T12:22:00Z">
              <w:r>
                <w:rPr>
                  <w:lang w:eastAsia="zh-CN"/>
                </w:rPr>
                <w:t>center</w:t>
              </w:r>
              <w:proofErr w:type="spellEnd"/>
              <w:r>
                <w:rPr>
                  <w:lang w:eastAsia="zh-CN"/>
                </w:rPr>
                <w:t xml:space="preserve"> </w:t>
              </w:r>
            </w:ins>
            <w:ins w:id="97" w:author="Huawei" w:date="2023-01-12T23:56:00Z">
              <w:r>
                <w:t>frequency of the carrier frequency range which is affected by the IDC problem</w:t>
              </w:r>
            </w:ins>
          </w:p>
        </w:tc>
      </w:tr>
      <w:tr w:rsidR="0079527F" w14:paraId="07305C6B" w14:textId="77777777">
        <w:trPr>
          <w:cantSplit/>
          <w:ins w:id="9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9" w:author="Huawei" w:date="2023-01-12T23:56:00Z"/>
                <w:b/>
                <w:i/>
                <w:lang w:eastAsia="zh-CN"/>
              </w:rPr>
            </w:pPr>
            <w:proofErr w:type="spellStart"/>
            <w:ins w:id="100" w:author="Huawei" w:date="2023-01-12T23:56:00Z">
              <w:r>
                <w:rPr>
                  <w:b/>
                  <w:i/>
                  <w:lang w:eastAsia="zh-CN"/>
                </w:rPr>
                <w:t>affectedBandwidth</w:t>
              </w:r>
              <w:proofErr w:type="spellEnd"/>
            </w:ins>
          </w:p>
          <w:p w14:paraId="67822773" w14:textId="77777777" w:rsidR="0079527F" w:rsidRDefault="005A5046">
            <w:pPr>
              <w:pStyle w:val="TAL"/>
              <w:rPr>
                <w:ins w:id="101" w:author="vivo" w:date="2023-01-06T17:26:00Z"/>
                <w:b/>
                <w:bCs/>
                <w:i/>
                <w:iCs/>
              </w:rPr>
            </w:pPr>
            <w:ins w:id="102" w:author="Huawei" w:date="2023-01-12T23:56:00Z">
              <w:r>
                <w:rPr>
                  <w:lang w:eastAsia="zh-CN"/>
                </w:rPr>
                <w:t xml:space="preserve">Indicates the bandwidth of the carrier frequency range around the </w:t>
              </w:r>
              <w:proofErr w:type="spellStart"/>
              <w:r>
                <w:rPr>
                  <w:lang w:eastAsia="zh-CN"/>
                </w:rPr>
                <w:t>cent</w:t>
              </w:r>
            </w:ins>
            <w:ins w:id="103" w:author="Huawei" w:date="2023-01-17T12:21:00Z">
              <w:r>
                <w:rPr>
                  <w:lang w:eastAsia="zh-CN"/>
                </w:rPr>
                <w:t>er</w:t>
              </w:r>
            </w:ins>
            <w:proofErr w:type="spellEnd"/>
            <w:ins w:id="104"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w:t>
            </w:r>
            <w:proofErr w:type="gramStart"/>
            <w:r>
              <w:rPr>
                <w:rFonts w:ascii="Arial" w:hAnsi="Arial" w:cs="Arial"/>
              </w:rPr>
              <w:t>example</w:t>
            </w:r>
            <w:proofErr w:type="gramEnd"/>
            <w:r>
              <w:rPr>
                <w:rFonts w:ascii="Arial" w:hAnsi="Arial" w:cs="Arial"/>
              </w:rPr>
              <w:t xml:space="preserv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r>
              <w:rPr>
                <w:rFonts w:ascii="Arial" w:eastAsia="DengXian" w:hAnsi="Arial" w:cs="Arial"/>
                <w:bCs/>
                <w:i/>
                <w:lang w:eastAsia="zh-CN"/>
              </w:rPr>
              <w:t>FrequencyInfoDL-SIB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w:t>
            </w:r>
            <w:proofErr w:type="gramStart"/>
            <w:r>
              <w:rPr>
                <w:rFonts w:ascii="Courier New" w:eastAsia="Times New Roman" w:hAnsi="Courier New"/>
                <w:color w:val="FF0000"/>
                <w:sz w:val="16"/>
                <w:szCs w:val="16"/>
                <w:lang w:val="en-US" w:eastAsia="zh-CN"/>
              </w:rPr>
              <w:t>18::</w:t>
            </w:r>
            <w:proofErr w:type="gramEnd"/>
            <w:r>
              <w:rPr>
                <w:rFonts w:ascii="Courier New" w:eastAsia="Times New Roman" w:hAnsi="Courier New"/>
                <w:color w:val="FF0000"/>
                <w:sz w:val="16"/>
                <w:szCs w:val="16"/>
                <w:lang w:val="en-US" w:eastAsia="zh-CN"/>
              </w:rPr>
              <w:t>=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w:t>
            </w:r>
            <w:proofErr w:type="gramStart"/>
            <w:r>
              <w:rPr>
                <w:rFonts w:eastAsia="Times New Roman"/>
                <w:color w:val="FF0000"/>
                <w:szCs w:val="16"/>
                <w:lang w:val="en-US" w:eastAsia="zh-CN"/>
              </w:rPr>
              <w:t>18::</w:t>
            </w:r>
            <w:proofErr w:type="gramEnd"/>
            <w:r>
              <w:rPr>
                <w:rFonts w:eastAsia="Times New Roman"/>
                <w:color w:val="FF0000"/>
                <w:szCs w:val="16"/>
                <w:lang w:val="en-US" w:eastAsia="zh-CN"/>
              </w:rPr>
              <w:t>=</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 xml:space="preserve">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w:t>
            </w:r>
            <w:proofErr w:type="gramStart"/>
            <w:r>
              <w:rPr>
                <w:rFonts w:ascii="Arial" w:hAnsi="Arial" w:cs="Arial"/>
                <w:lang w:val="en-US" w:eastAsia="zh-CN"/>
              </w:rPr>
              <w:t>discussed</w:t>
            </w:r>
            <w:proofErr w:type="gramEnd"/>
            <w:r>
              <w:rPr>
                <w:rFonts w:ascii="Arial" w:hAnsi="Arial" w:cs="Arial"/>
                <w:lang w:val="en-US" w:eastAsia="zh-CN"/>
              </w:rPr>
              <w:t xml:space="preserve"> these in detail so far.</w:t>
            </w:r>
          </w:p>
          <w:p w14:paraId="15FDA2BD" w14:textId="77777777" w:rsidR="00632D83" w:rsidRDefault="00632D83" w:rsidP="00632D83">
            <w:pPr>
              <w:pStyle w:val="ListParagraph"/>
              <w:numPr>
                <w:ilvl w:val="0"/>
                <w:numId w:val="17"/>
              </w:numPr>
              <w:rPr>
                <w:rFonts w:ascii="Arial" w:hAnsi="Arial" w:cs="Arial"/>
              </w:rPr>
            </w:pPr>
            <w:proofErr w:type="gramStart"/>
            <w:r>
              <w:rPr>
                <w:rFonts w:ascii="Arial" w:hAnsi="Arial" w:cs="Arial"/>
              </w:rPr>
              <w:t>Similarly</w:t>
            </w:r>
            <w:proofErr w:type="gramEnd"/>
            <w:r>
              <w:rPr>
                <w:rFonts w:ascii="Arial" w:hAnsi="Arial" w:cs="Arial"/>
              </w:rPr>
              <w:t xml:space="preserve">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p>
        </w:tc>
      </w:tr>
      <w:tr w:rsidR="00DD633A" w14:paraId="3395F4F4" w14:textId="77777777">
        <w:tc>
          <w:tcPr>
            <w:tcW w:w="1315" w:type="dxa"/>
            <w:tcBorders>
              <w:top w:val="single" w:sz="4" w:space="0" w:color="auto"/>
              <w:left w:val="single" w:sz="4" w:space="0" w:color="auto"/>
              <w:bottom w:val="single" w:sz="4" w:space="0" w:color="auto"/>
              <w:right w:val="single" w:sz="4" w:space="0" w:color="auto"/>
            </w:tcBorders>
          </w:tcPr>
          <w:p w14:paraId="7A3165D8" w14:textId="02F664E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41D0481" w14:textId="7474B36B" w:rsidR="00DD633A" w:rsidRDefault="00DD633A" w:rsidP="00DD633A">
            <w:pPr>
              <w:spacing w:after="0"/>
              <w:rPr>
                <w:rFonts w:ascii="Arial" w:eastAsia="DengXian" w:hAnsi="Arial" w:cs="Arial"/>
                <w:bCs/>
                <w:lang w:eastAsia="zh-CN"/>
              </w:rPr>
            </w:pPr>
            <w:r>
              <w:rPr>
                <w:rFonts w:ascii="Arial" w:eastAsia="DengXian" w:hAnsi="Arial" w:cs="Arial"/>
                <w:bCs/>
                <w:lang w:eastAsia="zh-CN"/>
              </w:rPr>
              <w:t>C</w:t>
            </w:r>
            <w:r>
              <w:rPr>
                <w:rFonts w:ascii="Arial" w:eastAsia="DengXian"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13F374" w14:textId="77777777" w:rsidR="00DD633A" w:rsidRDefault="00DD633A" w:rsidP="00DD633A">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 </w:t>
            </w:r>
          </w:p>
          <w:p w14:paraId="7842BE93" w14:textId="646F6C0D" w:rsidR="00DD633A" w:rsidRDefault="00DD633A" w:rsidP="00DD633A">
            <w:pPr>
              <w:spacing w:after="0"/>
              <w:rPr>
                <w:rFonts w:ascii="Arial" w:hAnsi="Arial" w:cs="Arial"/>
              </w:rPr>
            </w:pPr>
            <w:r>
              <w:rPr>
                <w:rFonts w:ascii="Arial" w:hAnsi="Arial" w:cs="Arial"/>
                <w:bCs/>
                <w:lang w:val="en-US" w:eastAsia="zh-CN"/>
              </w:rPr>
              <w:t xml:space="preserve">In addition, we think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 xml:space="preserve">. </w:t>
            </w:r>
          </w:p>
        </w:tc>
      </w:tr>
      <w:tr w:rsidR="00DD633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6BFB63A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6B9474C4" w14:textId="59D1BEA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5070F9" w14:textId="3A42F5E5" w:rsidR="00DD633A" w:rsidRDefault="00DD633A" w:rsidP="00DD633A">
            <w:pPr>
              <w:spacing w:after="0"/>
              <w:rPr>
                <w:rFonts w:ascii="Arial" w:hAnsi="Arial" w:cs="Arial"/>
                <w:bCs/>
                <w:lang w:val="en-US" w:eastAsia="zh-CN"/>
              </w:rPr>
            </w:pPr>
            <w:r>
              <w:rPr>
                <w:rFonts w:ascii="Arial" w:hAnsi="Arial" w:cs="Arial"/>
                <w:bCs/>
                <w:lang w:val="en-US" w:eastAsia="zh-CN"/>
              </w:rPr>
              <w:t xml:space="preserve">For the </w:t>
            </w:r>
            <w:proofErr w:type="spellStart"/>
            <w:r>
              <w:rPr>
                <w:rFonts w:ascii="Arial" w:hAnsi="Arial" w:cs="Arial"/>
                <w:bCs/>
                <w:lang w:val="en-US" w:eastAsia="zh-CN"/>
              </w:rPr>
              <w:t>affectedBandwidth</w:t>
            </w:r>
            <w:proofErr w:type="spellEnd"/>
            <w:r>
              <w:rPr>
                <w:rFonts w:ascii="Arial" w:hAnsi="Arial" w:cs="Arial"/>
                <w:bCs/>
                <w:lang w:val="en-US" w:eastAsia="zh-CN"/>
              </w:rPr>
              <w:t>, we should make it FFS. It could be in a different structure as proposed by Nokia.</w:t>
            </w:r>
          </w:p>
        </w:tc>
      </w:tr>
      <w:tr w:rsidR="00A75994"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4B703F43" w:rsidR="00A75994" w:rsidRDefault="00A75994" w:rsidP="00A75994">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D1264A4" w14:textId="2C37CCCD" w:rsidR="00A75994" w:rsidRDefault="00A75994" w:rsidP="00A75994">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B897AE" w14:textId="09EF415E" w:rsidR="00A75994" w:rsidRDefault="00A75994" w:rsidP="00A75994">
            <w:pPr>
              <w:spacing w:after="0"/>
              <w:rPr>
                <w:rFonts w:ascii="Arial" w:hAnsi="Arial" w:cs="Arial"/>
                <w:bCs/>
                <w:lang w:val="en-US" w:eastAsia="zh-CN"/>
              </w:rPr>
            </w:pPr>
            <w:r>
              <w:rPr>
                <w:rFonts w:ascii="Arial" w:hAnsi="Arial" w:cs="Arial"/>
                <w:bCs/>
                <w:lang w:val="en-US" w:eastAsia="zh-CN"/>
              </w:rPr>
              <w:t xml:space="preserve">We can consider the ASN.1 framework </w:t>
            </w:r>
            <w:r w:rsidRPr="00BA3C64">
              <w:rPr>
                <w:rFonts w:ascii="Arial" w:hAnsi="Arial" w:cs="Arial"/>
                <w:bCs/>
                <w:lang w:val="en-US" w:eastAsia="zh-CN"/>
              </w:rPr>
              <w:t>and field description for Option 1</w:t>
            </w:r>
            <w:r>
              <w:rPr>
                <w:rFonts w:ascii="Arial" w:hAnsi="Arial" w:cs="Arial"/>
                <w:bCs/>
                <w:lang w:val="en-US" w:eastAsia="zh-CN"/>
              </w:rPr>
              <w:t xml:space="preserve"> as the starting point. </w:t>
            </w:r>
            <w:r w:rsidR="00B73C24">
              <w:rPr>
                <w:rFonts w:ascii="Arial" w:hAnsi="Arial" w:cs="Arial"/>
                <w:bCs/>
                <w:lang w:val="en-US" w:eastAsia="zh-CN"/>
              </w:rPr>
              <w:t>Of course,</w:t>
            </w:r>
            <w:r>
              <w:rPr>
                <w:rFonts w:ascii="Arial" w:hAnsi="Arial" w:cs="Arial"/>
                <w:bCs/>
                <w:lang w:val="en-US" w:eastAsia="zh-CN"/>
              </w:rPr>
              <w:t xml:space="preserve"> we will need to fine tune the values for band width and add the other IEs such as direction of interference to it. </w:t>
            </w:r>
          </w:p>
          <w:p w14:paraId="55ABCA08" w14:textId="57D98D2E" w:rsidR="00A75994" w:rsidRDefault="00A75994" w:rsidP="00A75994">
            <w:pPr>
              <w:spacing w:after="0"/>
              <w:rPr>
                <w:rFonts w:ascii="Arial" w:eastAsia="DengXian" w:hAnsi="Arial" w:cs="Arial"/>
                <w:bCs/>
                <w:lang w:eastAsia="zh-CN"/>
              </w:rPr>
            </w:pPr>
            <w:r>
              <w:rPr>
                <w:rFonts w:ascii="Arial" w:hAnsi="Arial" w:cs="Arial"/>
                <w:bCs/>
                <w:lang w:val="en-US" w:eastAsia="zh-CN"/>
              </w:rPr>
              <w:t>We can address the case for UL CA and MR-DC frequency combinations after we conclude the details for addressing the adjacent channel interference scenarios as it can then be easily extended to the IMD scenarios.</w:t>
            </w:r>
          </w:p>
        </w:tc>
      </w:tr>
      <w:tr w:rsidR="00DD633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1ABA7480" w:rsidR="00DD633A" w:rsidRDefault="00381459" w:rsidP="00DD633A">
            <w:pPr>
              <w:spacing w:after="0"/>
              <w:rPr>
                <w:rFonts w:ascii="Arial" w:eastAsia="DengXian" w:hAnsi="Arial" w:cs="Arial"/>
                <w:bCs/>
                <w:lang w:eastAsia="zh-CN"/>
              </w:rPr>
            </w:pPr>
            <w:r>
              <w:rPr>
                <w:rFonts w:ascii="Arial" w:eastAsia="DengXian" w:hAnsi="Arial" w:cs="Arial"/>
                <w:bCs/>
                <w:lang w:eastAsia="zh-CN"/>
              </w:rPr>
              <w:t>V</w:t>
            </w:r>
            <w:r w:rsidR="00E83890">
              <w:rPr>
                <w:rFonts w:ascii="Arial" w:eastAsia="DengXian" w:hAnsi="Arial" w:cs="Arial"/>
                <w:bCs/>
                <w:lang w:eastAsia="zh-CN"/>
              </w:rPr>
              <w:t>odafone</w:t>
            </w:r>
          </w:p>
        </w:tc>
        <w:tc>
          <w:tcPr>
            <w:tcW w:w="1373" w:type="dxa"/>
            <w:tcBorders>
              <w:top w:val="single" w:sz="4" w:space="0" w:color="auto"/>
              <w:left w:val="single" w:sz="4" w:space="0" w:color="auto"/>
              <w:bottom w:val="single" w:sz="4" w:space="0" w:color="auto"/>
              <w:right w:val="single" w:sz="4" w:space="0" w:color="auto"/>
            </w:tcBorders>
          </w:tcPr>
          <w:p w14:paraId="1C1CA203" w14:textId="1499CF9F" w:rsidR="00DD633A" w:rsidRDefault="00E83890" w:rsidP="00DD633A">
            <w:pPr>
              <w:spacing w:after="0"/>
              <w:rPr>
                <w:rFonts w:ascii="Arial" w:eastAsia="DengXian" w:hAnsi="Arial" w:cs="Arial"/>
                <w:bCs/>
                <w:lang w:eastAsia="zh-CN"/>
              </w:rPr>
            </w:pPr>
            <w:r>
              <w:rPr>
                <w:rFonts w:ascii="Arial" w:eastAsia="DengXian" w:hAnsi="Arial" w:cs="Arial"/>
                <w:bCs/>
                <w:lang w:eastAsia="zh-CN"/>
              </w:rPr>
              <w:t>Yes – as baseline</w:t>
            </w:r>
          </w:p>
        </w:tc>
        <w:tc>
          <w:tcPr>
            <w:tcW w:w="6943" w:type="dxa"/>
            <w:tcBorders>
              <w:top w:val="single" w:sz="4" w:space="0" w:color="auto"/>
              <w:left w:val="single" w:sz="4" w:space="0" w:color="auto"/>
              <w:bottom w:val="single" w:sz="4" w:space="0" w:color="auto"/>
              <w:right w:val="single" w:sz="4" w:space="0" w:color="auto"/>
            </w:tcBorders>
          </w:tcPr>
          <w:p w14:paraId="1180037E" w14:textId="57651624" w:rsidR="00DD633A" w:rsidRDefault="00E83890" w:rsidP="00DD633A">
            <w:pPr>
              <w:spacing w:after="0"/>
              <w:rPr>
                <w:rFonts w:ascii="Arial" w:hAnsi="Arial" w:cs="Arial"/>
                <w:bCs/>
                <w:lang w:val="en-US" w:eastAsia="zh-CN"/>
              </w:rPr>
            </w:pPr>
            <w:r>
              <w:rPr>
                <w:rFonts w:ascii="Arial" w:hAnsi="Arial" w:cs="Arial"/>
                <w:bCs/>
                <w:lang w:val="en-US" w:eastAsia="zh-CN"/>
              </w:rPr>
              <w:t xml:space="preserve">Fine tuning of affected </w:t>
            </w:r>
            <w:proofErr w:type="spellStart"/>
            <w:r>
              <w:rPr>
                <w:rFonts w:ascii="Arial" w:hAnsi="Arial" w:cs="Arial"/>
                <w:bCs/>
                <w:lang w:val="en-US" w:eastAsia="zh-CN"/>
              </w:rPr>
              <w:t>frequencie</w:t>
            </w:r>
            <w:proofErr w:type="spellEnd"/>
            <w:r>
              <w:rPr>
                <w:rFonts w:ascii="Arial" w:hAnsi="Arial" w:cs="Arial"/>
                <w:bCs/>
                <w:lang w:val="en-US" w:eastAsia="zh-CN"/>
              </w:rPr>
              <w:t xml:space="preserve"> could be considered a</w:t>
            </w:r>
            <w:r w:rsidR="00CD4DDB">
              <w:rPr>
                <w:rFonts w:ascii="Arial" w:hAnsi="Arial" w:cs="Arial"/>
                <w:bCs/>
                <w:lang w:val="en-US" w:eastAsia="zh-CN"/>
              </w:rPr>
              <w:t>f</w:t>
            </w:r>
            <w:r>
              <w:rPr>
                <w:rFonts w:ascii="Arial" w:hAnsi="Arial" w:cs="Arial"/>
                <w:bCs/>
                <w:lang w:val="en-US" w:eastAsia="zh-CN"/>
              </w:rPr>
              <w:t xml:space="preserve">ter down </w:t>
            </w:r>
            <w:r w:rsidR="00A44B6F">
              <w:rPr>
                <w:rFonts w:ascii="Arial" w:hAnsi="Arial" w:cs="Arial"/>
                <w:bCs/>
                <w:lang w:val="en-US" w:eastAsia="zh-CN"/>
              </w:rPr>
              <w:t>selection of solutions.</w:t>
            </w:r>
          </w:p>
        </w:tc>
      </w:tr>
      <w:tr w:rsidR="00DD633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DD633A" w:rsidRDefault="00DD633A" w:rsidP="00DD633A">
            <w:pPr>
              <w:spacing w:after="0"/>
              <w:rPr>
                <w:rFonts w:ascii="Arial" w:eastAsia="MS Mincho" w:hAnsi="Arial" w:cs="Arial"/>
                <w:bCs/>
                <w:lang w:eastAsia="ja-JP"/>
              </w:rPr>
            </w:pPr>
          </w:p>
        </w:tc>
      </w:tr>
      <w:tr w:rsidR="00DD633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DD633A" w:rsidRDefault="00DD633A" w:rsidP="00DD633A">
            <w:pPr>
              <w:spacing w:after="0"/>
              <w:rPr>
                <w:rFonts w:ascii="Arial" w:eastAsia="MS Mincho" w:hAnsi="Arial" w:cs="Arial"/>
                <w:bCs/>
                <w:lang w:eastAsia="ja-JP"/>
              </w:rPr>
            </w:pPr>
          </w:p>
        </w:tc>
      </w:tr>
      <w:tr w:rsidR="00DD633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DD633A" w:rsidRDefault="00DD633A" w:rsidP="00DD633A">
            <w:pPr>
              <w:spacing w:after="0"/>
              <w:rPr>
                <w:rFonts w:ascii="Arial" w:eastAsia="MS Mincho" w:hAnsi="Arial" w:cs="Arial"/>
                <w:bCs/>
                <w:lang w:eastAsia="ja-JP"/>
              </w:rPr>
            </w:pPr>
          </w:p>
        </w:tc>
      </w:tr>
      <w:tr w:rsidR="00DD633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DD633A" w:rsidRDefault="00DD633A" w:rsidP="00DD633A">
            <w:pPr>
              <w:spacing w:after="0"/>
              <w:rPr>
                <w:rFonts w:ascii="Arial" w:eastAsia="MS Mincho" w:hAnsi="Arial" w:cs="Arial"/>
                <w:bCs/>
                <w:lang w:eastAsia="ja-JP"/>
              </w:rPr>
            </w:pPr>
          </w:p>
        </w:tc>
      </w:tr>
      <w:tr w:rsidR="00DD633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DD633A" w:rsidRDefault="00DD633A" w:rsidP="00DD633A">
            <w:pPr>
              <w:spacing w:after="0"/>
              <w:rPr>
                <w:rFonts w:ascii="Arial" w:eastAsia="DengXian" w:hAnsi="Arial" w:cs="Arial"/>
                <w:bCs/>
                <w:lang w:eastAsia="zh-CN"/>
              </w:rPr>
            </w:pPr>
          </w:p>
        </w:tc>
      </w:tr>
      <w:tr w:rsidR="00DD633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DD633A" w:rsidRDefault="00DD633A" w:rsidP="00DD633A">
            <w:pPr>
              <w:spacing w:after="0"/>
              <w:rPr>
                <w:rFonts w:ascii="Arial" w:hAnsi="Arial" w:cs="Arial"/>
                <w:bCs/>
                <w:lang w:val="en-US" w:eastAsia="ko-KR"/>
              </w:rPr>
            </w:pPr>
          </w:p>
        </w:tc>
      </w:tr>
      <w:tr w:rsidR="00DD633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DD633A" w:rsidRDefault="00DD633A" w:rsidP="00DD633A">
            <w:pPr>
              <w:spacing w:after="0"/>
              <w:rPr>
                <w:rFonts w:ascii="Arial" w:hAnsi="Arial" w:cs="Arial"/>
                <w:bCs/>
                <w:lang w:val="en-US" w:eastAsia="ko-KR"/>
              </w:rPr>
            </w:pPr>
          </w:p>
        </w:tc>
      </w:tr>
    </w:tbl>
    <w:p w14:paraId="63DF54D1" w14:textId="67936B68" w:rsidR="0079527F" w:rsidRDefault="0079527F">
      <w:pPr>
        <w:pStyle w:val="B1"/>
        <w:ind w:left="0" w:firstLine="0"/>
        <w:rPr>
          <w:b/>
          <w:bCs/>
          <w:lang w:eastAsia="zh-CN"/>
        </w:rPr>
      </w:pPr>
    </w:p>
    <w:p w14:paraId="1D8C634E" w14:textId="2DCA57BE" w:rsidR="00165531" w:rsidRDefault="00165531">
      <w:pPr>
        <w:pStyle w:val="B1"/>
        <w:ind w:left="0" w:firstLine="0"/>
        <w:rPr>
          <w:b/>
          <w:bCs/>
          <w:lang w:eastAsia="zh-CN"/>
        </w:rPr>
      </w:pPr>
    </w:p>
    <w:p w14:paraId="56AA74AB" w14:textId="77777777" w:rsidR="00165531" w:rsidRPr="00165531" w:rsidRDefault="00165531" w:rsidP="008400ED">
      <w:pPr>
        <w:spacing w:beforeLines="50" w:before="120"/>
        <w:jc w:val="both"/>
        <w:rPr>
          <w:rFonts w:ascii="Arial" w:hAnsi="Arial" w:cs="Arial"/>
          <w:b/>
          <w:bCs/>
          <w:color w:val="2F5496"/>
          <w:u w:val="single"/>
        </w:rPr>
      </w:pPr>
      <w:r w:rsidRPr="00165531">
        <w:rPr>
          <w:rFonts w:ascii="Arial" w:hAnsi="Arial" w:cs="Arial"/>
          <w:b/>
          <w:bCs/>
          <w:color w:val="2F5496"/>
          <w:u w:val="single"/>
        </w:rPr>
        <w:t>Summary</w:t>
      </w:r>
    </w:p>
    <w:p w14:paraId="644AA959" w14:textId="5AB7D221"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Total 11 companies responded to Q2.  </w:t>
      </w:r>
    </w:p>
    <w:p w14:paraId="1F4FA462" w14:textId="6B721BD1"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Most of the companies (</w:t>
      </w:r>
      <w:r>
        <w:rPr>
          <w:rFonts w:ascii="Arial" w:hAnsi="Arial" w:cs="Arial"/>
          <w:color w:val="2F5496"/>
        </w:rPr>
        <w:t>8</w:t>
      </w:r>
      <w:r w:rsidRPr="00165531">
        <w:rPr>
          <w:rFonts w:ascii="Arial" w:hAnsi="Arial" w:cs="Arial"/>
          <w:color w:val="2F5496"/>
        </w:rPr>
        <w:t>/1</w:t>
      </w:r>
      <w:r>
        <w:rPr>
          <w:rFonts w:ascii="Arial" w:hAnsi="Arial" w:cs="Arial"/>
          <w:color w:val="2F5496"/>
        </w:rPr>
        <w:t>1</w:t>
      </w:r>
      <w:r w:rsidRPr="00165531">
        <w:rPr>
          <w:rFonts w:ascii="Arial" w:hAnsi="Arial" w:cs="Arial"/>
          <w:color w:val="2F5496"/>
        </w:rPr>
        <w:t xml:space="preserve">) agree that we can consider the ASN.1 framework and field description for Option 1 as the starting point with the bandwidth values just as an example values and we can consider with the following enhancements to it after down selection </w:t>
      </w:r>
    </w:p>
    <w:p w14:paraId="4D621067"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 xml:space="preserve">Add granular values for band width (including BW in KHz) to cover all the scenarios involving Wi-Fi, GNSS, BT </w:t>
      </w:r>
    </w:p>
    <w:p w14:paraId="461C203A"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 xml:space="preserve">Add direction of interference. </w:t>
      </w:r>
    </w:p>
    <w:p w14:paraId="400D1E9F"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Add combination of frequencies for addressing IMD scenarios.</w:t>
      </w:r>
    </w:p>
    <w:p w14:paraId="525C9386"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Check whether to reuse maxFreqIDC-r16, or define maxFreqIDC-r18.</w:t>
      </w:r>
    </w:p>
    <w:p w14:paraId="44946CBF" w14:textId="77777777" w:rsidR="00165531" w:rsidRPr="00165531" w:rsidRDefault="00165531" w:rsidP="008400ED">
      <w:pPr>
        <w:spacing w:after="0"/>
        <w:jc w:val="both"/>
        <w:rPr>
          <w:rFonts w:ascii="Arial" w:hAnsi="Arial" w:cs="Arial"/>
          <w:color w:val="2F5496"/>
        </w:rPr>
      </w:pPr>
    </w:p>
    <w:p w14:paraId="0D1CB8E7" w14:textId="41786A95" w:rsidR="00165531" w:rsidRPr="00165531" w:rsidRDefault="00165531" w:rsidP="008400ED">
      <w:pPr>
        <w:spacing w:after="0"/>
        <w:jc w:val="both"/>
        <w:rPr>
          <w:rFonts w:ascii="Arial" w:hAnsi="Arial" w:cs="Arial"/>
          <w:color w:val="2F5496"/>
        </w:rPr>
      </w:pPr>
      <w:r w:rsidRPr="00165531">
        <w:rPr>
          <w:rFonts w:ascii="Arial" w:hAnsi="Arial" w:cs="Arial"/>
          <w:color w:val="2F5496"/>
        </w:rPr>
        <w:t>2 Companies think that other methods could also be considered however</w:t>
      </w:r>
      <w:r w:rsidR="00E118C3">
        <w:rPr>
          <w:rFonts w:ascii="Arial" w:hAnsi="Arial" w:cs="Arial"/>
          <w:color w:val="2F5496"/>
        </w:rPr>
        <w:t xml:space="preserve">, </w:t>
      </w:r>
      <w:r w:rsidRPr="00165531">
        <w:rPr>
          <w:rFonts w:ascii="Arial" w:hAnsi="Arial" w:cs="Arial"/>
          <w:color w:val="2F5496"/>
        </w:rPr>
        <w:t xml:space="preserve">it is unclear how PRB or RBG based  reporting can be used for non-serving frequencies without virtual BWPs being configured for the </w:t>
      </w:r>
      <w:proofErr w:type="gramStart"/>
      <w:r w:rsidRPr="00165531">
        <w:rPr>
          <w:rFonts w:ascii="Arial" w:hAnsi="Arial" w:cs="Arial"/>
          <w:color w:val="2F5496"/>
        </w:rPr>
        <w:t>non serving</w:t>
      </w:r>
      <w:proofErr w:type="gramEnd"/>
      <w:r w:rsidRPr="00165531">
        <w:rPr>
          <w:rFonts w:ascii="Arial" w:hAnsi="Arial" w:cs="Arial"/>
          <w:color w:val="2F5496"/>
        </w:rPr>
        <w:t xml:space="preserve"> frequencies.</w:t>
      </w:r>
    </w:p>
    <w:p w14:paraId="21EE1D68" w14:textId="77777777" w:rsidR="00165531" w:rsidRPr="00165531" w:rsidRDefault="00165531" w:rsidP="008400ED">
      <w:pPr>
        <w:spacing w:after="0"/>
        <w:jc w:val="both"/>
        <w:rPr>
          <w:rFonts w:ascii="Arial" w:hAnsi="Arial" w:cs="Arial"/>
          <w:color w:val="2F5496"/>
        </w:rPr>
      </w:pPr>
    </w:p>
    <w:p w14:paraId="7568B1D1" w14:textId="56D2355E" w:rsidR="00165531" w:rsidRPr="00165531" w:rsidRDefault="00E17593" w:rsidP="008400ED">
      <w:pPr>
        <w:spacing w:beforeLines="50" w:before="120"/>
        <w:jc w:val="both"/>
        <w:rPr>
          <w:rFonts w:ascii="Arial" w:hAnsi="Arial" w:cs="Arial"/>
          <w:color w:val="2F5496"/>
        </w:rPr>
      </w:pPr>
      <w:r>
        <w:rPr>
          <w:rFonts w:ascii="Arial" w:hAnsi="Arial" w:cs="Arial"/>
          <w:color w:val="2F5496"/>
        </w:rPr>
        <w:t>R</w:t>
      </w:r>
      <w:r w:rsidR="00165531" w:rsidRPr="00165531">
        <w:rPr>
          <w:rFonts w:ascii="Arial" w:hAnsi="Arial" w:cs="Arial"/>
          <w:color w:val="2F5496"/>
        </w:rPr>
        <w:t xml:space="preserve">apporteur suggests that no proposal is made for this question </w:t>
      </w:r>
      <w:r w:rsidR="00165531">
        <w:rPr>
          <w:rFonts w:ascii="Arial" w:hAnsi="Arial" w:cs="Arial"/>
          <w:color w:val="2F5496"/>
        </w:rPr>
        <w:t xml:space="preserve">here but </w:t>
      </w:r>
      <w:r>
        <w:rPr>
          <w:rFonts w:ascii="Arial" w:hAnsi="Arial" w:cs="Arial"/>
          <w:color w:val="2F5496"/>
        </w:rPr>
        <w:t>we can consider these enhancements for opti</w:t>
      </w:r>
      <w:r w:rsidR="00383111">
        <w:rPr>
          <w:rFonts w:ascii="Arial" w:hAnsi="Arial" w:cs="Arial"/>
          <w:color w:val="2F5496"/>
        </w:rPr>
        <w:t>o</w:t>
      </w:r>
      <w:r>
        <w:rPr>
          <w:rFonts w:ascii="Arial" w:hAnsi="Arial" w:cs="Arial"/>
          <w:color w:val="2F5496"/>
        </w:rPr>
        <w:t xml:space="preserve">n 1 </w:t>
      </w:r>
      <w:r w:rsidR="00165531">
        <w:rPr>
          <w:rFonts w:ascii="Arial" w:hAnsi="Arial" w:cs="Arial"/>
          <w:color w:val="2F5496"/>
        </w:rPr>
        <w:t xml:space="preserve">after </w:t>
      </w:r>
      <w:r w:rsidR="00165531" w:rsidRPr="00165531">
        <w:rPr>
          <w:rFonts w:ascii="Arial" w:hAnsi="Arial" w:cs="Arial"/>
          <w:color w:val="2F5496"/>
        </w:rPr>
        <w:t>the down selection is performed based on the preference indicated by the companies in Question 5.</w:t>
      </w:r>
      <w:r w:rsidR="00091521">
        <w:rPr>
          <w:rFonts w:ascii="Arial" w:hAnsi="Arial" w:cs="Arial"/>
          <w:color w:val="2F5496"/>
        </w:rPr>
        <w:t xml:space="preserve"> P</w:t>
      </w:r>
      <w:r w:rsidR="00091521">
        <w:rPr>
          <w:rFonts w:ascii="Arial" w:hAnsi="Arial" w:cs="Arial"/>
          <w:color w:val="2F5496"/>
        </w:rPr>
        <w:t xml:space="preserve">lease </w:t>
      </w:r>
      <w:r w:rsidR="00091521" w:rsidRPr="00D07334">
        <w:rPr>
          <w:rFonts w:ascii="Arial" w:hAnsi="Arial" w:cs="Arial"/>
          <w:color w:val="2F5496"/>
        </w:rPr>
        <w:t xml:space="preserve">see </w:t>
      </w:r>
      <w:r w:rsidR="00091521">
        <w:rPr>
          <w:rFonts w:ascii="Arial" w:hAnsi="Arial" w:cs="Arial"/>
          <w:color w:val="2F5496"/>
        </w:rPr>
        <w:t>summary after question 5</w:t>
      </w:r>
      <w:r w:rsidR="00091521" w:rsidRPr="00D07334">
        <w:rPr>
          <w:rFonts w:ascii="Arial" w:hAnsi="Arial" w:cs="Arial"/>
          <w:color w:val="2F5496"/>
        </w:rPr>
        <w:t>.</w:t>
      </w:r>
    </w:p>
    <w:p w14:paraId="4694D489" w14:textId="0819A4E1" w:rsidR="00165531" w:rsidRDefault="00165531">
      <w:pPr>
        <w:pStyle w:val="B1"/>
        <w:ind w:left="0" w:firstLine="0"/>
        <w:rPr>
          <w:rFonts w:ascii="Arial" w:hAnsi="Arial" w:cs="Arial"/>
          <w:b/>
          <w:bCs/>
          <w:lang w:eastAsia="zh-CN"/>
        </w:rPr>
      </w:pPr>
    </w:p>
    <w:p w14:paraId="5AD6FAA4" w14:textId="045A5A8C" w:rsidR="00383111" w:rsidRDefault="00383111">
      <w:pPr>
        <w:pStyle w:val="B1"/>
        <w:ind w:left="0" w:firstLine="0"/>
        <w:rPr>
          <w:rFonts w:ascii="Arial" w:hAnsi="Arial" w:cs="Arial"/>
          <w:b/>
          <w:bCs/>
          <w:lang w:eastAsia="zh-CN"/>
        </w:rPr>
      </w:pPr>
    </w:p>
    <w:p w14:paraId="19504EBB" w14:textId="38E9134E" w:rsidR="00383111" w:rsidRDefault="00383111">
      <w:pPr>
        <w:pStyle w:val="B1"/>
        <w:ind w:left="0" w:firstLine="0"/>
        <w:rPr>
          <w:rFonts w:ascii="Arial" w:hAnsi="Arial" w:cs="Arial"/>
          <w:b/>
          <w:bCs/>
          <w:lang w:eastAsia="zh-CN"/>
        </w:rPr>
      </w:pPr>
    </w:p>
    <w:p w14:paraId="60967A17" w14:textId="07D6ADA2" w:rsidR="00383111" w:rsidRDefault="00383111">
      <w:pPr>
        <w:pStyle w:val="B1"/>
        <w:ind w:left="0" w:firstLine="0"/>
        <w:rPr>
          <w:rFonts w:ascii="Arial" w:hAnsi="Arial" w:cs="Arial"/>
          <w:b/>
          <w:bCs/>
          <w:lang w:eastAsia="zh-CN"/>
        </w:rPr>
      </w:pPr>
    </w:p>
    <w:p w14:paraId="51CFDB32" w14:textId="77777777" w:rsidR="00383111" w:rsidRPr="00165531" w:rsidRDefault="00383111">
      <w:pPr>
        <w:pStyle w:val="B1"/>
        <w:ind w:left="0" w:firstLine="0"/>
        <w:rPr>
          <w:rFonts w:ascii="Arial" w:hAnsi="Arial" w:cs="Arial"/>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lastRenderedPageBreak/>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5" w:author="Huawei" w:date="2023-01-12T21:28:00Z">
        <w:r>
          <w:rPr>
            <w:rFonts w:ascii="Courier New" w:eastAsia="Times New Roman" w:hAnsi="Courier New"/>
            <w:sz w:val="16"/>
            <w:szCs w:val="16"/>
            <w:lang w:val="en-US" w:eastAsia="zh-CN"/>
          </w:rPr>
          <w:t>UEAssistanceInformation-v1</w:t>
        </w:r>
      </w:ins>
      <w:ins w:id="106" w:author="Huawei" w:date="2023-01-12T21:31:00Z">
        <w:r>
          <w:rPr>
            <w:rFonts w:ascii="Courier New" w:eastAsia="Times New Roman" w:hAnsi="Courier New"/>
            <w:sz w:val="16"/>
            <w:szCs w:val="16"/>
            <w:lang w:val="en-US" w:eastAsia="zh-CN"/>
          </w:rPr>
          <w:t>8</w:t>
        </w:r>
      </w:ins>
      <w:ins w:id="107" w:author="Huawei" w:date="2023-01-12T21:28:00Z">
        <w:r>
          <w:rPr>
            <w:rFonts w:ascii="Courier New" w:eastAsia="Times New Roman" w:hAnsi="Courier New"/>
            <w:sz w:val="16"/>
            <w:szCs w:val="16"/>
            <w:lang w:val="en-US" w:eastAsia="zh-CN"/>
          </w:rPr>
          <w:t>xy-IEs</w:t>
        </w:r>
      </w:ins>
      <w:del w:id="10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9" w:author="Huawei" w:date="2023-01-12T21:32:00Z"/>
          <w:rFonts w:ascii="Courier New" w:eastAsia="Times New Roman" w:hAnsi="Courier New"/>
          <w:sz w:val="16"/>
          <w:szCs w:val="16"/>
          <w:lang w:val="en-US" w:eastAsia="zh-CN"/>
        </w:rPr>
      </w:pPr>
      <w:ins w:id="11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1" w:author="Huawei" w:date="2023-01-12T21:32:00Z"/>
          <w:rFonts w:ascii="Courier New" w:eastAsia="Times New Roman" w:hAnsi="Courier New"/>
          <w:sz w:val="16"/>
          <w:szCs w:val="16"/>
          <w:lang w:val="en-US" w:eastAsia="zh-CN"/>
        </w:rPr>
      </w:pPr>
      <w:ins w:id="11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3"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4"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5" w:author="Huawei" w:date="2023-01-12T21:32:00Z"/>
          <w:rFonts w:ascii="Courier New" w:eastAsia="Times New Roman" w:hAnsi="Courier New"/>
          <w:sz w:val="16"/>
          <w:szCs w:val="16"/>
          <w:lang w:val="en-US" w:eastAsia="zh-CN"/>
        </w:rPr>
      </w:pPr>
      <w:ins w:id="116"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7"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8" w:author="Huawei" w:date="2023-01-12T21:33:00Z"/>
          <w:rFonts w:ascii="Courier New" w:eastAsia="Times New Roman" w:hAnsi="Courier New"/>
          <w:sz w:val="16"/>
          <w:szCs w:val="16"/>
          <w:lang w:val="en-US" w:eastAsia="zh-CN"/>
        </w:rPr>
      </w:pPr>
      <w:ins w:id="119"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20" w:author="Huawei" w:date="2023-01-12T21:33:00Z"/>
          <w:rFonts w:ascii="Courier New" w:eastAsia="DengXian" w:hAnsi="Courier New"/>
          <w:sz w:val="16"/>
          <w:szCs w:val="16"/>
          <w:lang w:val="en-US" w:eastAsia="zh-CN"/>
        </w:rPr>
      </w:pPr>
      <w:ins w:id="121" w:author="Huawei" w:date="2023-01-12T21:33:00Z">
        <w:r>
          <w:rPr>
            <w:rFonts w:ascii="Courier New" w:eastAsia="Times New Roman" w:hAnsi="Courier New"/>
            <w:sz w:val="16"/>
            <w:szCs w:val="16"/>
            <w:lang w:val="en-US" w:eastAsia="zh-CN"/>
          </w:rPr>
          <w:lastRenderedPageBreak/>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2" w:author="Huawei" w:date="2023-01-12T21:33:00Z"/>
          <w:rFonts w:ascii="Courier New" w:eastAsia="Times New Roman" w:hAnsi="Courier New"/>
          <w:sz w:val="16"/>
          <w:szCs w:val="16"/>
          <w:lang w:val="en-US" w:eastAsia="zh-CN"/>
        </w:rPr>
      </w:pPr>
      <w:ins w:id="123"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4" w:author="Huawei" w:date="2023-01-12T21:33:00Z"/>
          <w:rFonts w:ascii="Courier New" w:eastAsia="Times New Roman" w:hAnsi="Courier New"/>
          <w:sz w:val="16"/>
          <w:szCs w:val="16"/>
          <w:lang w:val="en-US" w:eastAsia="zh-CN"/>
        </w:rPr>
      </w:pPr>
      <w:ins w:id="125"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6"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7" w:author="Huawei" w:date="2023-01-12T21:44:00Z"/>
          <w:rFonts w:ascii="Courier New" w:eastAsia="Times New Roman" w:hAnsi="Courier New"/>
          <w:sz w:val="16"/>
          <w:szCs w:val="16"/>
          <w:lang w:val="en-US" w:eastAsia="zh-CN"/>
        </w:rPr>
      </w:pPr>
      <w:ins w:id="128"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9"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30" w:author="Huawei" w:date="2023-01-12T21:46:00Z"/>
          <w:rFonts w:ascii="Courier New" w:eastAsia="Times New Roman" w:hAnsi="Courier New"/>
          <w:sz w:val="16"/>
          <w:szCs w:val="16"/>
          <w:lang w:val="en-US" w:eastAsia="zh-CN"/>
        </w:rPr>
      </w:pPr>
      <w:ins w:id="131" w:author="Huawei" w:date="2023-01-12T21:46:00Z">
        <w:r>
          <w:rPr>
            <w:rFonts w:ascii="Courier New" w:eastAsia="Times New Roman" w:hAnsi="Courier New"/>
            <w:sz w:val="16"/>
            <w:szCs w:val="16"/>
            <w:lang w:val="en-US" w:eastAsia="zh-CN"/>
          </w:rPr>
          <w:t xml:space="preserve">    affectedCarrierFreq</w:t>
        </w:r>
      </w:ins>
      <w:ins w:id="132" w:author="Huawei" w:date="2023-01-12T21:47:00Z">
        <w:r>
          <w:rPr>
            <w:rFonts w:ascii="Courier New" w:eastAsia="Times New Roman" w:hAnsi="Courier New"/>
            <w:sz w:val="16"/>
            <w:szCs w:val="16"/>
            <w:lang w:val="en-US" w:eastAsia="zh-CN"/>
          </w:rPr>
          <w:t>Range</w:t>
        </w:r>
      </w:ins>
      <w:ins w:id="133" w:author="Huawei" w:date="2023-01-12T22:05:00Z">
        <w:r>
          <w:rPr>
            <w:rFonts w:ascii="Courier New" w:eastAsia="Times New Roman" w:hAnsi="Courier New"/>
            <w:sz w:val="16"/>
            <w:szCs w:val="16"/>
            <w:lang w:val="en-US" w:eastAsia="zh-CN"/>
          </w:rPr>
          <w:t>List</w:t>
        </w:r>
      </w:ins>
      <w:ins w:id="134" w:author="Huawei" w:date="2023-01-12T21:46:00Z">
        <w:r>
          <w:rPr>
            <w:rFonts w:ascii="Courier New" w:eastAsia="Times New Roman" w:hAnsi="Courier New"/>
            <w:sz w:val="16"/>
            <w:szCs w:val="16"/>
            <w:lang w:val="en-US" w:eastAsia="zh-CN"/>
          </w:rPr>
          <w:t>-r1</w:t>
        </w:r>
      </w:ins>
      <w:ins w:id="135" w:author="Huawei" w:date="2023-01-12T21:47:00Z">
        <w:r>
          <w:rPr>
            <w:rFonts w:ascii="Courier New" w:eastAsia="Times New Roman" w:hAnsi="Courier New"/>
            <w:sz w:val="16"/>
            <w:szCs w:val="16"/>
            <w:lang w:val="en-US" w:eastAsia="zh-CN"/>
          </w:rPr>
          <w:t>8</w:t>
        </w:r>
      </w:ins>
      <w:ins w:id="136"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7" w:author="Huawei" w:date="2023-01-12T21:47:00Z">
        <w:r>
          <w:rPr>
            <w:rFonts w:ascii="Courier New" w:eastAsia="Times New Roman" w:hAnsi="Courier New"/>
            <w:sz w:val="16"/>
            <w:szCs w:val="16"/>
            <w:lang w:val="en-US" w:eastAsia="zh-CN"/>
          </w:rPr>
          <w:t>Range</w:t>
        </w:r>
      </w:ins>
      <w:ins w:id="138" w:author="Huawei" w:date="2023-01-12T22:05:00Z">
        <w:r>
          <w:rPr>
            <w:rFonts w:ascii="Courier New" w:eastAsia="Times New Roman" w:hAnsi="Courier New"/>
            <w:sz w:val="16"/>
            <w:szCs w:val="16"/>
            <w:lang w:val="en-US" w:eastAsia="zh-CN"/>
          </w:rPr>
          <w:t>List</w:t>
        </w:r>
      </w:ins>
      <w:ins w:id="139" w:author="Huawei" w:date="2023-01-12T21:46:00Z">
        <w:r>
          <w:rPr>
            <w:rFonts w:ascii="Courier New" w:eastAsia="Times New Roman" w:hAnsi="Courier New"/>
            <w:sz w:val="16"/>
            <w:szCs w:val="16"/>
            <w:lang w:val="en-US" w:eastAsia="zh-CN"/>
          </w:rPr>
          <w:t>-r1</w:t>
        </w:r>
      </w:ins>
      <w:ins w:id="140" w:author="Huawei" w:date="2023-01-12T21:47:00Z">
        <w:r>
          <w:rPr>
            <w:rFonts w:ascii="Courier New" w:eastAsia="Times New Roman" w:hAnsi="Courier New"/>
            <w:sz w:val="16"/>
            <w:szCs w:val="16"/>
            <w:lang w:val="en-US" w:eastAsia="zh-CN"/>
          </w:rPr>
          <w:t>8</w:t>
        </w:r>
      </w:ins>
      <w:proofErr w:type="spellEnd"/>
      <w:ins w:id="141"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2" w:author="Huawei" w:date="2023-01-12T21:38:00Z"/>
          <w:rFonts w:ascii="Courier New" w:eastAsia="DengXian" w:hAnsi="Courier New"/>
          <w:sz w:val="16"/>
          <w:szCs w:val="16"/>
          <w:lang w:val="en-US" w:eastAsia="zh-CN"/>
        </w:rPr>
      </w:pPr>
      <w:ins w:id="143"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4" w:author="Huawei" w:date="2023-01-12T21:38:00Z"/>
          <w:rFonts w:ascii="Courier New" w:eastAsia="DengXian" w:hAnsi="Courier New"/>
          <w:sz w:val="16"/>
          <w:szCs w:val="16"/>
          <w:lang w:val="en-US" w:eastAsia="zh-CN"/>
        </w:rPr>
      </w:pPr>
      <w:ins w:id="145"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6" w:author="Huawei" w:date="2023-01-12T22:04:00Z"/>
          <w:rFonts w:ascii="Courier New" w:eastAsia="Times New Roman" w:hAnsi="Courier New"/>
          <w:sz w:val="16"/>
          <w:szCs w:val="16"/>
          <w:lang w:val="en-US" w:eastAsia="zh-CN"/>
        </w:rPr>
      </w:pPr>
      <w:ins w:id="14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9" w:author="Huawei" w:date="2023-01-12T22:07:00Z">
        <w:r>
          <w:rPr>
            <w:rFonts w:ascii="Courier New" w:eastAsia="Times New Roman" w:hAnsi="Courier New"/>
            <w:sz w:val="16"/>
            <w:szCs w:val="16"/>
            <w:lang w:val="en-US" w:eastAsia="zh-CN"/>
          </w:rPr>
          <w:t>Range</w:t>
        </w:r>
      </w:ins>
      <w:ins w:id="150"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1" w:author="Huawei" w:date="2023-01-12T22:04:00Z"/>
          <w:rFonts w:ascii="Courier New" w:eastAsia="Times New Roman" w:hAnsi="Courier New"/>
          <w:sz w:val="16"/>
          <w:szCs w:val="16"/>
          <w:lang w:val="en-US" w:eastAsia="zh-CN"/>
        </w:rPr>
      </w:pPr>
      <w:ins w:id="152"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3" w:author="Huawei" w:date="2023-01-12T22:04:00Z"/>
          <w:rFonts w:ascii="Courier New" w:eastAsia="Times New Roman" w:hAnsi="Courier New"/>
          <w:sz w:val="16"/>
          <w:szCs w:val="16"/>
          <w:lang w:val="en-US" w:eastAsia="zh-CN"/>
        </w:rPr>
      </w:pPr>
      <w:ins w:id="154" w:author="Huawei" w:date="2023-01-12T22:04:00Z">
        <w:r>
          <w:rPr>
            <w:rFonts w:ascii="Courier New" w:eastAsia="Times New Roman" w:hAnsi="Courier New"/>
            <w:sz w:val="16"/>
            <w:szCs w:val="16"/>
            <w:lang w:val="en-US" w:eastAsia="zh-CN"/>
          </w:rPr>
          <w:t>AffectedCarrierFreq</w:t>
        </w:r>
      </w:ins>
      <w:ins w:id="155" w:author="Huawei" w:date="2023-01-12T22:23:00Z">
        <w:r>
          <w:rPr>
            <w:rFonts w:ascii="Courier New" w:eastAsia="Times New Roman" w:hAnsi="Courier New"/>
            <w:sz w:val="16"/>
            <w:szCs w:val="16"/>
            <w:lang w:val="en-US" w:eastAsia="zh-CN"/>
          </w:rPr>
          <w:t>Range</w:t>
        </w:r>
      </w:ins>
      <w:ins w:id="156" w:author="Huawei" w:date="2023-01-12T22:04:00Z">
        <w:r>
          <w:rPr>
            <w:rFonts w:ascii="Courier New" w:eastAsia="Times New Roman" w:hAnsi="Courier New"/>
            <w:sz w:val="16"/>
            <w:szCs w:val="16"/>
            <w:lang w:val="en-US" w:eastAsia="zh-CN"/>
          </w:rPr>
          <w:t>-r1</w:t>
        </w:r>
      </w:ins>
      <w:ins w:id="157" w:author="Huawei" w:date="2023-01-12T22:23:00Z">
        <w:r>
          <w:rPr>
            <w:rFonts w:ascii="Courier New" w:eastAsia="Times New Roman" w:hAnsi="Courier New"/>
            <w:sz w:val="16"/>
            <w:szCs w:val="16"/>
            <w:lang w:val="en-US" w:eastAsia="zh-CN"/>
          </w:rPr>
          <w:t>8</w:t>
        </w:r>
      </w:ins>
      <w:ins w:id="15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9" w:author="Huawei" w:date="2023-01-13T00:14:00Z"/>
          <w:rFonts w:ascii="Courier New" w:eastAsia="Times New Roman" w:hAnsi="Courier New"/>
          <w:sz w:val="16"/>
          <w:szCs w:val="16"/>
          <w:lang w:val="en-US" w:eastAsia="zh-CN"/>
        </w:rPr>
      </w:pPr>
      <w:ins w:id="160" w:author="Huawei" w:date="2023-01-12T22:04:00Z">
        <w:r>
          <w:rPr>
            <w:rFonts w:ascii="Courier New" w:eastAsia="Times New Roman" w:hAnsi="Courier New"/>
            <w:sz w:val="16"/>
            <w:szCs w:val="16"/>
            <w:lang w:val="en-US" w:eastAsia="zh-CN"/>
          </w:rPr>
          <w:t xml:space="preserve">    </w:t>
        </w:r>
      </w:ins>
      <w:ins w:id="161" w:author="Huawei" w:date="2023-01-13T00:14:00Z">
        <w:r>
          <w:rPr>
            <w:rFonts w:ascii="Courier New" w:eastAsia="Times New Roman" w:hAnsi="Courier New"/>
            <w:sz w:val="16"/>
            <w:szCs w:val="16"/>
            <w:lang w:val="en-US" w:eastAsia="zh-CN"/>
          </w:rPr>
          <w:t>starting</w:t>
        </w:r>
      </w:ins>
      <w:ins w:id="162" w:author="Huawei" w:date="2023-01-12T22:04:00Z">
        <w:r>
          <w:rPr>
            <w:rFonts w:ascii="Courier New" w:eastAsia="Times New Roman" w:hAnsi="Courier New"/>
            <w:sz w:val="16"/>
            <w:szCs w:val="16"/>
            <w:lang w:val="en-US" w:eastAsia="zh-CN"/>
          </w:rPr>
          <w:t>Freq-r1</w:t>
        </w:r>
      </w:ins>
      <w:ins w:id="163" w:author="Huawei" w:date="2023-01-12T22:23:00Z">
        <w:r>
          <w:rPr>
            <w:rFonts w:ascii="Courier New" w:eastAsia="Times New Roman" w:hAnsi="Courier New"/>
            <w:sz w:val="16"/>
            <w:szCs w:val="16"/>
            <w:lang w:val="en-US" w:eastAsia="zh-CN"/>
          </w:rPr>
          <w:t>8</w:t>
        </w:r>
      </w:ins>
      <w:ins w:id="164"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5" w:author="Huawei" w:date="2023-01-13T00:14:00Z"/>
          <w:rFonts w:ascii="Courier New" w:eastAsia="Times New Roman" w:hAnsi="Courier New"/>
          <w:sz w:val="16"/>
          <w:szCs w:val="16"/>
          <w:lang w:val="en-US" w:eastAsia="zh-CN"/>
        </w:rPr>
      </w:pPr>
      <w:ins w:id="166"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7" w:author="Huawei" w:date="2023-01-12T22:04:00Z"/>
          <w:rFonts w:ascii="Courier New" w:eastAsia="Times New Roman" w:hAnsi="Courier New"/>
          <w:sz w:val="16"/>
          <w:szCs w:val="16"/>
          <w:lang w:val="en-US" w:eastAsia="zh-CN"/>
        </w:rPr>
      </w:pPr>
      <w:ins w:id="168"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9"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70" w:author="Huawei" w:date="2023-01-17T12:21:00Z"/>
                <w:b/>
                <w:bCs/>
                <w:i/>
                <w:iCs/>
              </w:rPr>
            </w:pPr>
            <w:proofErr w:type="spellStart"/>
            <w:ins w:id="171" w:author="Huawei" w:date="2023-01-17T12:21:00Z">
              <w:r>
                <w:rPr>
                  <w:b/>
                  <w:bCs/>
                  <w:i/>
                  <w:iCs/>
                </w:rPr>
                <w:t>AffectedCarrierFreqRangeList</w:t>
              </w:r>
              <w:proofErr w:type="spellEnd"/>
            </w:ins>
          </w:p>
          <w:p w14:paraId="46E414D2" w14:textId="77777777" w:rsidR="0079527F" w:rsidRDefault="005A5046">
            <w:pPr>
              <w:pStyle w:val="TAL"/>
              <w:rPr>
                <w:ins w:id="172" w:author="Huawei" w:date="2023-01-16T22:50:00Z"/>
                <w:b/>
                <w:bCs/>
                <w:i/>
                <w:iCs/>
              </w:rPr>
            </w:pPr>
            <w:ins w:id="173"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5" w:author="Huawei" w:date="2023-01-12T23:56:00Z"/>
                <w:b/>
                <w:i/>
                <w:lang w:eastAsia="zh-CN"/>
              </w:rPr>
            </w:pPr>
            <w:proofErr w:type="spellStart"/>
            <w:ins w:id="176" w:author="Huawei" w:date="2023-01-13T00:15:00Z">
              <w:r>
                <w:rPr>
                  <w:b/>
                  <w:i/>
                  <w:lang w:eastAsia="zh-CN"/>
                </w:rPr>
                <w:t>startingFreq</w:t>
              </w:r>
            </w:ins>
            <w:proofErr w:type="spellEnd"/>
          </w:p>
          <w:p w14:paraId="3FFA0F8B" w14:textId="77777777" w:rsidR="0079527F" w:rsidRDefault="005A5046">
            <w:pPr>
              <w:pStyle w:val="TAL"/>
              <w:rPr>
                <w:ins w:id="177" w:author="vivo" w:date="2023-01-06T17:26:00Z"/>
                <w:b/>
                <w:bCs/>
                <w:i/>
                <w:iCs/>
              </w:rPr>
            </w:pPr>
            <w:ins w:id="178" w:author="Huawei" w:date="2023-01-12T23:56:00Z">
              <w:r>
                <w:rPr>
                  <w:lang w:eastAsia="zh-CN"/>
                </w:rPr>
                <w:t xml:space="preserve">Indicates the </w:t>
              </w:r>
            </w:ins>
            <w:ins w:id="179" w:author="Huawei" w:date="2023-01-17T12:25:00Z">
              <w:r>
                <w:rPr>
                  <w:lang w:eastAsia="zh-CN"/>
                </w:rPr>
                <w:t xml:space="preserve">starting </w:t>
              </w:r>
            </w:ins>
            <w:ins w:id="180" w:author="Huawei" w:date="2023-01-12T23:56:00Z">
              <w:r>
                <w:t xml:space="preserve">frequency of the </w:t>
              </w:r>
            </w:ins>
            <w:ins w:id="181" w:author="Huawei" w:date="2023-01-13T00:15:00Z">
              <w:r>
                <w:t>f</w:t>
              </w:r>
            </w:ins>
            <w:ins w:id="182" w:author="Huawei" w:date="2023-01-12T23:56:00Z">
              <w:r>
                <w:t>requency range which is affected by the IDC problem</w:t>
              </w:r>
            </w:ins>
            <w:ins w:id="183" w:author="Huawei，Hisilicon" w:date="2023-01-17T09:42:00Z">
              <w:r>
                <w:t>.</w:t>
              </w:r>
            </w:ins>
          </w:p>
        </w:tc>
      </w:tr>
      <w:tr w:rsidR="0079527F" w14:paraId="635F867B" w14:textId="77777777">
        <w:trPr>
          <w:cantSplit/>
          <w:ins w:id="1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5" w:author="Huawei" w:date="2023-01-13T00:16:00Z"/>
                <w:b/>
                <w:i/>
                <w:lang w:eastAsia="zh-CN"/>
              </w:rPr>
            </w:pPr>
            <w:proofErr w:type="spellStart"/>
            <w:ins w:id="186" w:author="Huawei" w:date="2023-01-13T00:16:00Z">
              <w:r>
                <w:rPr>
                  <w:b/>
                  <w:i/>
                  <w:lang w:eastAsia="zh-CN"/>
                </w:rPr>
                <w:t>endingFreq</w:t>
              </w:r>
              <w:proofErr w:type="spellEnd"/>
            </w:ins>
          </w:p>
          <w:p w14:paraId="4586E72D" w14:textId="77777777" w:rsidR="0079527F" w:rsidRDefault="005A5046">
            <w:pPr>
              <w:pStyle w:val="TAL"/>
              <w:rPr>
                <w:ins w:id="187" w:author="vivo" w:date="2023-01-06T17:26:00Z"/>
                <w:b/>
                <w:bCs/>
                <w:i/>
                <w:iCs/>
              </w:rPr>
            </w:pPr>
            <w:ins w:id="188" w:author="Huawei" w:date="2023-01-13T00:16:00Z">
              <w:r>
                <w:rPr>
                  <w:lang w:eastAsia="zh-CN"/>
                </w:rPr>
                <w:t xml:space="preserve">Indicates the </w:t>
              </w:r>
              <w:r>
                <w:t>ending frequency of the frequency range which is affected by the IDC problem</w:t>
              </w:r>
            </w:ins>
            <w:ins w:id="189"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11CDE430" w:rsidR="0079527F" w:rsidRDefault="0079527F">
      <w:pPr>
        <w:rPr>
          <w:rFonts w:eastAsia="DengXian"/>
          <w:b/>
          <w:u w:val="single"/>
          <w:lang w:eastAsia="zh-CN"/>
        </w:rPr>
      </w:pPr>
    </w:p>
    <w:p w14:paraId="22B7C461" w14:textId="2E18E19C" w:rsidR="00A6036A" w:rsidRDefault="00A6036A">
      <w:pPr>
        <w:rPr>
          <w:rFonts w:eastAsia="DengXian"/>
          <w:b/>
          <w:u w:val="single"/>
          <w:lang w:eastAsia="zh-CN"/>
        </w:rPr>
      </w:pPr>
    </w:p>
    <w:p w14:paraId="0B93EC5A" w14:textId="77777777" w:rsidR="00383111" w:rsidRDefault="00383111">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lastRenderedPageBreak/>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 xml:space="preserve">So here proposal is to signal point A and then “point B” – it seems </w:t>
            </w:r>
            <w:proofErr w:type="gramStart"/>
            <w:r>
              <w:rPr>
                <w:rFonts w:ascii="Arial" w:hAnsi="Arial" w:cs="Arial"/>
              </w:rPr>
              <w:t>more clear</w:t>
            </w:r>
            <w:proofErr w:type="gramEnd"/>
            <w:r>
              <w:rPr>
                <w:rFonts w:ascii="Arial" w:hAnsi="Arial" w:cs="Arial"/>
              </w:rPr>
              <w:t xml:space="preserve"> to follow </w:t>
            </w:r>
            <w:proofErr w:type="spellStart"/>
            <w:r>
              <w:rPr>
                <w:rFonts w:ascii="Arial" w:hAnsi="Arial" w:cs="Arial"/>
              </w:rPr>
              <w:t>existin</w:t>
            </w:r>
            <w:proofErr w:type="spellEnd"/>
            <w:r>
              <w:rPr>
                <w:rFonts w:ascii="Arial" w:hAnsi="Arial" w:cs="Arial"/>
              </w:rPr>
              <w:t xml:space="preserve"> SCS-</w:t>
            </w:r>
            <w:proofErr w:type="spellStart"/>
            <w:r>
              <w:rPr>
                <w:rFonts w:ascii="Arial" w:hAnsi="Arial" w:cs="Arial"/>
              </w:rPr>
              <w:t>SpecificCarrier</w:t>
            </w:r>
            <w:proofErr w:type="spellEnd"/>
            <w:r>
              <w:rPr>
                <w:rFonts w:ascii="Arial" w:hAnsi="Arial" w:cs="Arial"/>
              </w:rPr>
              <w:t xml:space="preserve"> style </w:t>
            </w:r>
            <w:proofErr w:type="spellStart"/>
            <w:r>
              <w:rPr>
                <w:rFonts w:ascii="Arial" w:hAnsi="Arial" w:cs="Arial"/>
              </w:rPr>
              <w:t>signaling</w:t>
            </w:r>
            <w:proofErr w:type="spellEnd"/>
            <w:r>
              <w:rPr>
                <w:rFonts w:ascii="Arial" w:hAnsi="Arial" w:cs="Arial"/>
              </w:rPr>
              <w:t xml:space="preserve"> instead</w:t>
            </w:r>
          </w:p>
        </w:tc>
      </w:tr>
      <w:tr w:rsidR="00DD633A" w14:paraId="7E9DE407" w14:textId="77777777">
        <w:tc>
          <w:tcPr>
            <w:tcW w:w="1315" w:type="dxa"/>
            <w:tcBorders>
              <w:top w:val="single" w:sz="4" w:space="0" w:color="auto"/>
              <w:left w:val="single" w:sz="4" w:space="0" w:color="auto"/>
              <w:bottom w:val="single" w:sz="4" w:space="0" w:color="auto"/>
              <w:right w:val="single" w:sz="4" w:space="0" w:color="auto"/>
            </w:tcBorders>
          </w:tcPr>
          <w:p w14:paraId="34D0A7AE" w14:textId="548CDEAB"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43BD913B" w14:textId="3699800D"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D243DF" w14:textId="77777777" w:rsidR="00DD633A" w:rsidRDefault="00DD633A" w:rsidP="00DD633A">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5A796829" w14:textId="528290FC" w:rsidR="00DD633A" w:rsidRDefault="00DD633A" w:rsidP="00DD633A">
            <w:pPr>
              <w:spacing w:after="0"/>
              <w:rPr>
                <w:rFonts w:ascii="Arial" w:hAnsi="Arial" w:cs="Arial"/>
              </w:rPr>
            </w:pPr>
            <w:r>
              <w:rPr>
                <w:rFonts w:ascii="Arial" w:hAnsi="Arial" w:cs="Arial"/>
                <w:bCs/>
                <w:lang w:val="en-US" w:eastAsia="zh-CN"/>
              </w:rPr>
              <w:t xml:space="preserve">In addition,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w:t>
            </w:r>
          </w:p>
        </w:tc>
      </w:tr>
      <w:tr w:rsidR="00DD633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5DE4C94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30FFDC25" w14:textId="37380CC5"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2AD4C1C" w14:textId="06E4223D" w:rsidR="00DD633A" w:rsidRDefault="00DD633A" w:rsidP="00DD633A">
            <w:pPr>
              <w:spacing w:after="0"/>
              <w:rPr>
                <w:rFonts w:ascii="Arial" w:hAnsi="Arial" w:cs="Arial"/>
                <w:bCs/>
                <w:lang w:val="en-US" w:eastAsia="zh-CN"/>
              </w:rPr>
            </w:pPr>
            <w:r>
              <w:rPr>
                <w:rFonts w:ascii="Arial" w:hAnsi="Arial" w:cs="Arial"/>
                <w:bCs/>
                <w:lang w:val="en-US" w:eastAsia="zh-CN"/>
              </w:rPr>
              <w:t>Using ARFCN of course seems fine. But we are open to investigate other options as Nokia proposed.</w:t>
            </w:r>
          </w:p>
        </w:tc>
      </w:tr>
      <w:tr w:rsidR="008062AB"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3DE12FCF"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5D67404" w14:textId="02F3F9C3"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8062AB" w:rsidRDefault="008062AB" w:rsidP="008062AB">
            <w:pPr>
              <w:spacing w:after="0"/>
              <w:rPr>
                <w:rFonts w:ascii="Arial" w:eastAsia="DengXian" w:hAnsi="Arial" w:cs="Arial"/>
                <w:bCs/>
                <w:lang w:eastAsia="zh-CN"/>
              </w:rPr>
            </w:pPr>
          </w:p>
        </w:tc>
      </w:tr>
      <w:tr w:rsidR="00DD633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0909F353" w:rsidR="00DD633A" w:rsidRDefault="002339AA"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F03749E" w14:textId="59983D1A" w:rsidR="00DD633A" w:rsidRDefault="002339AA"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29DC9A9" w14:textId="688A2AD5" w:rsidR="00DD633A" w:rsidRDefault="002339AA" w:rsidP="00DD633A">
            <w:pPr>
              <w:spacing w:after="0"/>
              <w:rPr>
                <w:rFonts w:ascii="Arial" w:hAnsi="Arial" w:cs="Arial"/>
                <w:bCs/>
                <w:lang w:val="en-US" w:eastAsia="zh-CN"/>
              </w:rPr>
            </w:pPr>
            <w:r>
              <w:rPr>
                <w:rFonts w:ascii="Arial" w:hAnsi="Arial" w:cs="Arial"/>
                <w:bCs/>
                <w:lang w:val="en-US" w:eastAsia="zh-CN"/>
              </w:rPr>
              <w:t>The solution seems more straightforwar</w:t>
            </w:r>
            <w:r w:rsidR="00112E23">
              <w:rPr>
                <w:rFonts w:ascii="Arial" w:hAnsi="Arial" w:cs="Arial"/>
                <w:bCs/>
                <w:lang w:val="en-US" w:eastAsia="zh-CN"/>
              </w:rPr>
              <w:t xml:space="preserve">d. </w:t>
            </w:r>
          </w:p>
        </w:tc>
      </w:tr>
      <w:tr w:rsidR="00DD633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DD633A" w:rsidRDefault="00DD633A" w:rsidP="00DD633A">
            <w:pPr>
              <w:spacing w:after="0"/>
              <w:rPr>
                <w:rFonts w:ascii="Arial" w:eastAsia="MS Mincho" w:hAnsi="Arial" w:cs="Arial"/>
                <w:bCs/>
                <w:lang w:eastAsia="ja-JP"/>
              </w:rPr>
            </w:pPr>
          </w:p>
        </w:tc>
      </w:tr>
      <w:tr w:rsidR="00DD633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DD633A" w:rsidRDefault="00DD633A" w:rsidP="00DD633A">
            <w:pPr>
              <w:spacing w:after="0"/>
              <w:rPr>
                <w:rFonts w:ascii="Arial" w:eastAsia="MS Mincho" w:hAnsi="Arial" w:cs="Arial"/>
                <w:bCs/>
                <w:lang w:eastAsia="ja-JP"/>
              </w:rPr>
            </w:pPr>
          </w:p>
        </w:tc>
      </w:tr>
      <w:tr w:rsidR="00DD633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DD633A" w:rsidRDefault="00DD633A" w:rsidP="00DD633A">
            <w:pPr>
              <w:spacing w:after="0"/>
              <w:rPr>
                <w:rFonts w:ascii="Arial" w:eastAsia="MS Mincho" w:hAnsi="Arial" w:cs="Arial"/>
                <w:bCs/>
                <w:lang w:eastAsia="ja-JP"/>
              </w:rPr>
            </w:pPr>
          </w:p>
        </w:tc>
      </w:tr>
      <w:tr w:rsidR="00DD633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DD633A" w:rsidRDefault="00DD633A" w:rsidP="00DD633A">
            <w:pPr>
              <w:spacing w:after="0"/>
              <w:rPr>
                <w:rFonts w:ascii="Arial" w:eastAsia="MS Mincho" w:hAnsi="Arial" w:cs="Arial"/>
                <w:bCs/>
                <w:lang w:eastAsia="ja-JP"/>
              </w:rPr>
            </w:pPr>
          </w:p>
        </w:tc>
      </w:tr>
      <w:tr w:rsidR="00DD633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DD633A" w:rsidRDefault="00DD633A" w:rsidP="00DD633A">
            <w:pPr>
              <w:spacing w:after="0"/>
              <w:rPr>
                <w:rFonts w:ascii="Arial" w:eastAsia="DengXian" w:hAnsi="Arial" w:cs="Arial"/>
                <w:bCs/>
                <w:lang w:eastAsia="zh-CN"/>
              </w:rPr>
            </w:pPr>
          </w:p>
        </w:tc>
      </w:tr>
      <w:tr w:rsidR="00DD633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DD633A" w:rsidRDefault="00DD633A" w:rsidP="00DD633A">
            <w:pPr>
              <w:spacing w:after="0"/>
              <w:rPr>
                <w:rFonts w:ascii="Arial" w:hAnsi="Arial" w:cs="Arial"/>
                <w:bCs/>
                <w:lang w:val="en-US" w:eastAsia="ko-KR"/>
              </w:rPr>
            </w:pPr>
          </w:p>
        </w:tc>
      </w:tr>
      <w:tr w:rsidR="00DD633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DD633A" w:rsidRDefault="00DD633A" w:rsidP="00DD633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190225BB" w14:textId="77777777" w:rsidR="00D07334" w:rsidRPr="00D07334" w:rsidRDefault="00D07334" w:rsidP="008400ED">
      <w:pPr>
        <w:spacing w:beforeLines="50" w:before="120"/>
        <w:jc w:val="both"/>
        <w:rPr>
          <w:rFonts w:ascii="Arial" w:hAnsi="Arial" w:cs="Arial"/>
          <w:b/>
          <w:bCs/>
          <w:color w:val="2F5496"/>
          <w:u w:val="single"/>
        </w:rPr>
      </w:pPr>
      <w:r w:rsidRPr="00D07334">
        <w:rPr>
          <w:rFonts w:ascii="Arial" w:hAnsi="Arial" w:cs="Arial"/>
          <w:b/>
          <w:bCs/>
          <w:color w:val="2F5496"/>
          <w:u w:val="single"/>
        </w:rPr>
        <w:t>Summary</w:t>
      </w:r>
    </w:p>
    <w:p w14:paraId="026E2B63" w14:textId="7149000D"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Total 1</w:t>
      </w:r>
      <w:r>
        <w:rPr>
          <w:rFonts w:ascii="Arial" w:hAnsi="Arial" w:cs="Arial"/>
          <w:color w:val="2F5496"/>
        </w:rPr>
        <w:t>1</w:t>
      </w:r>
      <w:r w:rsidRPr="00D07334">
        <w:rPr>
          <w:rFonts w:ascii="Arial" w:hAnsi="Arial" w:cs="Arial"/>
          <w:color w:val="2F5496"/>
        </w:rPr>
        <w:t xml:space="preserve"> companies responded to Q3.  </w:t>
      </w:r>
    </w:p>
    <w:p w14:paraId="57832E22" w14:textId="49A427D6"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Most of the companies (</w:t>
      </w:r>
      <w:r>
        <w:rPr>
          <w:rFonts w:ascii="Arial" w:hAnsi="Arial" w:cs="Arial"/>
          <w:color w:val="2F5496"/>
        </w:rPr>
        <w:t>10</w:t>
      </w:r>
      <w:r w:rsidRPr="00D07334">
        <w:rPr>
          <w:rFonts w:ascii="Arial" w:hAnsi="Arial" w:cs="Arial"/>
          <w:color w:val="2F5496"/>
        </w:rPr>
        <w:t>/1</w:t>
      </w:r>
      <w:r>
        <w:rPr>
          <w:rFonts w:ascii="Arial" w:hAnsi="Arial" w:cs="Arial"/>
          <w:color w:val="2F5496"/>
        </w:rPr>
        <w:t>1</w:t>
      </w:r>
      <w:r w:rsidRPr="00D07334">
        <w:rPr>
          <w:rFonts w:ascii="Arial" w:hAnsi="Arial" w:cs="Arial"/>
          <w:color w:val="2F5496"/>
        </w:rPr>
        <w:t>) agree that we can consider the ASN.1 framework and field description for Option 2 as the starting point with further introduction of IEs indicating the direction of interference and combination of frequencies for addressing IMD scenarios with UL CA and MR-DC cases.</w:t>
      </w:r>
    </w:p>
    <w:p w14:paraId="5E8DBEE5" w14:textId="22704609"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 xml:space="preserve">However, no proposal is made for enhancing Option 2 as majority of the companies prefers Option 1 to be specified for </w:t>
      </w:r>
      <w:proofErr w:type="spellStart"/>
      <w:r w:rsidRPr="00D07334">
        <w:rPr>
          <w:rFonts w:ascii="Arial" w:hAnsi="Arial" w:cs="Arial"/>
          <w:color w:val="2F5496"/>
        </w:rPr>
        <w:t>Rel</w:t>
      </w:r>
      <w:proofErr w:type="spellEnd"/>
      <w:r w:rsidRPr="00D07334">
        <w:rPr>
          <w:rFonts w:ascii="Arial" w:hAnsi="Arial" w:cs="Arial"/>
          <w:color w:val="2F5496"/>
        </w:rPr>
        <w:t xml:space="preserve"> 18 (</w:t>
      </w:r>
      <w:r w:rsidR="00414655">
        <w:rPr>
          <w:rFonts w:ascii="Arial" w:hAnsi="Arial" w:cs="Arial"/>
          <w:color w:val="2F5496"/>
        </w:rPr>
        <w:t xml:space="preserve">please </w:t>
      </w:r>
      <w:r w:rsidRPr="00D07334">
        <w:rPr>
          <w:rFonts w:ascii="Arial" w:hAnsi="Arial" w:cs="Arial"/>
          <w:color w:val="2F5496"/>
        </w:rPr>
        <w:t xml:space="preserve">see </w:t>
      </w:r>
      <w:r>
        <w:rPr>
          <w:rFonts w:ascii="Arial" w:hAnsi="Arial" w:cs="Arial"/>
          <w:color w:val="2F5496"/>
        </w:rPr>
        <w:t xml:space="preserve">summary </w:t>
      </w:r>
      <w:r w:rsidR="00091521">
        <w:rPr>
          <w:rFonts w:ascii="Arial" w:hAnsi="Arial" w:cs="Arial"/>
          <w:color w:val="2F5496"/>
        </w:rPr>
        <w:t>after</w:t>
      </w:r>
      <w:r>
        <w:rPr>
          <w:rFonts w:ascii="Arial" w:hAnsi="Arial" w:cs="Arial"/>
          <w:color w:val="2F5496"/>
        </w:rPr>
        <w:t xml:space="preserve"> question </w:t>
      </w:r>
      <w:r w:rsidR="00091521">
        <w:rPr>
          <w:rFonts w:ascii="Arial" w:hAnsi="Arial" w:cs="Arial"/>
          <w:color w:val="2F5496"/>
        </w:rPr>
        <w:t>5</w:t>
      </w:r>
      <w:r w:rsidRPr="00D07334">
        <w:rPr>
          <w:rFonts w:ascii="Arial" w:hAnsi="Arial" w:cs="Arial"/>
          <w:color w:val="2F5496"/>
        </w:rPr>
        <w:t xml:space="preserve">). </w:t>
      </w:r>
    </w:p>
    <w:p w14:paraId="14AACD9A" w14:textId="77777777" w:rsidR="00383111" w:rsidRDefault="00383111">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lastRenderedPageBreak/>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90" w:author="Huawei" w:date="2023-01-12T21:28:00Z">
        <w:r>
          <w:rPr>
            <w:rFonts w:ascii="Courier New" w:eastAsia="Times New Roman" w:hAnsi="Courier New"/>
            <w:sz w:val="16"/>
            <w:szCs w:val="16"/>
            <w:lang w:val="en-US" w:eastAsia="zh-CN"/>
          </w:rPr>
          <w:t>UEAssistanceInformation-v1</w:t>
        </w:r>
      </w:ins>
      <w:ins w:id="191" w:author="Huawei" w:date="2023-01-12T21:31:00Z">
        <w:r>
          <w:rPr>
            <w:rFonts w:ascii="Courier New" w:eastAsia="Times New Roman" w:hAnsi="Courier New"/>
            <w:sz w:val="16"/>
            <w:szCs w:val="16"/>
            <w:lang w:val="en-US" w:eastAsia="zh-CN"/>
          </w:rPr>
          <w:t>8</w:t>
        </w:r>
      </w:ins>
      <w:ins w:id="192" w:author="Huawei" w:date="2023-01-12T21:28:00Z">
        <w:r>
          <w:rPr>
            <w:rFonts w:ascii="Courier New" w:eastAsia="Times New Roman" w:hAnsi="Courier New"/>
            <w:sz w:val="16"/>
            <w:szCs w:val="16"/>
            <w:lang w:val="en-US" w:eastAsia="zh-CN"/>
          </w:rPr>
          <w:t>xy-IEs</w:t>
        </w:r>
      </w:ins>
      <w:del w:id="193"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4" w:author="Huawei" w:date="2023-01-12T21:32:00Z"/>
          <w:rFonts w:ascii="Courier New" w:eastAsia="Times New Roman" w:hAnsi="Courier New"/>
          <w:sz w:val="16"/>
          <w:szCs w:val="16"/>
          <w:lang w:val="en-US" w:eastAsia="zh-CN"/>
        </w:rPr>
      </w:pPr>
      <w:ins w:id="195"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6" w:author="Huawei" w:date="2023-01-12T21:32:00Z"/>
          <w:rFonts w:ascii="Courier New" w:eastAsia="Times New Roman" w:hAnsi="Courier New"/>
          <w:sz w:val="16"/>
          <w:szCs w:val="16"/>
          <w:lang w:val="en-US" w:eastAsia="zh-CN"/>
        </w:rPr>
      </w:pPr>
      <w:ins w:id="197"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8" w:author="Huawei" w:date="2023-01-12T21:32:00Z"/>
          <w:rFonts w:ascii="Courier New" w:eastAsia="Times New Roman" w:hAnsi="Courier New"/>
          <w:sz w:val="16"/>
          <w:szCs w:val="16"/>
          <w:lang w:val="en-US" w:eastAsia="zh-CN"/>
        </w:rPr>
      </w:pPr>
      <w:ins w:id="199"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200"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1" w:author="Huawei" w:date="2023-01-12T21:33:00Z"/>
          <w:rFonts w:ascii="Courier New" w:eastAsia="Times New Roman" w:hAnsi="Courier New"/>
          <w:sz w:val="16"/>
          <w:szCs w:val="16"/>
          <w:lang w:val="en-US" w:eastAsia="zh-CN"/>
        </w:rPr>
      </w:pPr>
      <w:ins w:id="202"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3" w:author="Huawei" w:date="2023-01-12T21:33:00Z"/>
          <w:rFonts w:ascii="Courier New" w:eastAsia="DengXian" w:hAnsi="Courier New"/>
          <w:sz w:val="16"/>
          <w:szCs w:val="16"/>
          <w:lang w:val="en-US" w:eastAsia="zh-CN"/>
        </w:rPr>
      </w:pPr>
      <w:ins w:id="204"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5" w:author="Huawei" w:date="2023-01-12T21:33:00Z"/>
          <w:rFonts w:ascii="Courier New" w:eastAsia="Times New Roman" w:hAnsi="Courier New"/>
          <w:sz w:val="16"/>
          <w:szCs w:val="16"/>
          <w:lang w:val="en-US" w:eastAsia="zh-CN"/>
        </w:rPr>
      </w:pPr>
      <w:ins w:id="206"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7" w:author="Huawei" w:date="2023-01-12T21:33:00Z"/>
          <w:rFonts w:ascii="Courier New" w:eastAsia="Times New Roman" w:hAnsi="Courier New"/>
          <w:sz w:val="16"/>
          <w:szCs w:val="16"/>
          <w:lang w:val="en-US" w:eastAsia="zh-CN"/>
        </w:rPr>
      </w:pPr>
      <w:ins w:id="208"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9"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10" w:author="Huawei" w:date="2023-01-12T21:44:00Z"/>
          <w:rFonts w:ascii="Courier New" w:eastAsia="Times New Roman" w:hAnsi="Courier New"/>
          <w:sz w:val="16"/>
          <w:szCs w:val="16"/>
          <w:lang w:val="en-US" w:eastAsia="zh-CN"/>
        </w:rPr>
      </w:pPr>
      <w:ins w:id="211"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2"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3" w:author="Huawei" w:date="2023-01-12T21:46:00Z"/>
          <w:rFonts w:ascii="Courier New" w:eastAsia="Times New Roman" w:hAnsi="Courier New"/>
          <w:sz w:val="16"/>
          <w:szCs w:val="16"/>
          <w:lang w:val="en-US" w:eastAsia="zh-CN"/>
        </w:rPr>
      </w:pPr>
      <w:ins w:id="214" w:author="Huawei" w:date="2023-01-12T21:46:00Z">
        <w:r>
          <w:rPr>
            <w:rFonts w:ascii="Courier New" w:eastAsia="Times New Roman" w:hAnsi="Courier New"/>
            <w:sz w:val="16"/>
            <w:szCs w:val="16"/>
            <w:lang w:val="en-US" w:eastAsia="zh-CN"/>
          </w:rPr>
          <w:t xml:space="preserve">    affectedCarrierFreq</w:t>
        </w:r>
      </w:ins>
      <w:ins w:id="215" w:author="Huawei" w:date="2023-01-12T21:47:00Z">
        <w:r>
          <w:rPr>
            <w:rFonts w:ascii="Courier New" w:eastAsia="Times New Roman" w:hAnsi="Courier New"/>
            <w:sz w:val="16"/>
            <w:szCs w:val="16"/>
            <w:lang w:val="en-US" w:eastAsia="zh-CN"/>
          </w:rPr>
          <w:t>Range</w:t>
        </w:r>
      </w:ins>
      <w:ins w:id="216" w:author="Huawei" w:date="2023-01-12T22:05:00Z">
        <w:r>
          <w:rPr>
            <w:rFonts w:ascii="Courier New" w:eastAsia="Times New Roman" w:hAnsi="Courier New"/>
            <w:sz w:val="16"/>
            <w:szCs w:val="16"/>
            <w:lang w:val="en-US" w:eastAsia="zh-CN"/>
          </w:rPr>
          <w:t>List</w:t>
        </w:r>
      </w:ins>
      <w:ins w:id="217" w:author="Huawei" w:date="2023-01-12T21:46:00Z">
        <w:r>
          <w:rPr>
            <w:rFonts w:ascii="Courier New" w:eastAsia="Times New Roman" w:hAnsi="Courier New"/>
            <w:sz w:val="16"/>
            <w:szCs w:val="16"/>
            <w:lang w:val="en-US" w:eastAsia="zh-CN"/>
          </w:rPr>
          <w:t>-r1</w:t>
        </w:r>
      </w:ins>
      <w:ins w:id="218" w:author="Huawei" w:date="2023-01-12T21:47:00Z">
        <w:r>
          <w:rPr>
            <w:rFonts w:ascii="Courier New" w:eastAsia="Times New Roman" w:hAnsi="Courier New"/>
            <w:sz w:val="16"/>
            <w:szCs w:val="16"/>
            <w:lang w:val="en-US" w:eastAsia="zh-CN"/>
          </w:rPr>
          <w:t>8</w:t>
        </w:r>
      </w:ins>
      <w:ins w:id="219"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20" w:author="Huawei" w:date="2023-01-12T21:47:00Z">
        <w:r>
          <w:rPr>
            <w:rFonts w:ascii="Courier New" w:eastAsia="Times New Roman" w:hAnsi="Courier New"/>
            <w:sz w:val="16"/>
            <w:szCs w:val="16"/>
            <w:lang w:val="en-US" w:eastAsia="zh-CN"/>
          </w:rPr>
          <w:t>Range</w:t>
        </w:r>
      </w:ins>
      <w:ins w:id="221" w:author="Huawei" w:date="2023-01-12T22:05:00Z">
        <w:r>
          <w:rPr>
            <w:rFonts w:ascii="Courier New" w:eastAsia="Times New Roman" w:hAnsi="Courier New"/>
            <w:sz w:val="16"/>
            <w:szCs w:val="16"/>
            <w:lang w:val="en-US" w:eastAsia="zh-CN"/>
          </w:rPr>
          <w:t>List</w:t>
        </w:r>
      </w:ins>
      <w:ins w:id="222" w:author="Huawei" w:date="2023-01-12T21:46:00Z">
        <w:r>
          <w:rPr>
            <w:rFonts w:ascii="Courier New" w:eastAsia="Times New Roman" w:hAnsi="Courier New"/>
            <w:sz w:val="16"/>
            <w:szCs w:val="16"/>
            <w:lang w:val="en-US" w:eastAsia="zh-CN"/>
          </w:rPr>
          <w:t>-r1</w:t>
        </w:r>
      </w:ins>
      <w:ins w:id="223" w:author="Huawei" w:date="2023-01-12T21:47:00Z">
        <w:r>
          <w:rPr>
            <w:rFonts w:ascii="Courier New" w:eastAsia="Times New Roman" w:hAnsi="Courier New"/>
            <w:sz w:val="16"/>
            <w:szCs w:val="16"/>
            <w:lang w:val="en-US" w:eastAsia="zh-CN"/>
          </w:rPr>
          <w:t>8</w:t>
        </w:r>
      </w:ins>
      <w:proofErr w:type="spellEnd"/>
      <w:ins w:id="224"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5" w:author="Huawei" w:date="2023-01-12T21:38:00Z"/>
          <w:rFonts w:ascii="Courier New" w:eastAsia="DengXian" w:hAnsi="Courier New"/>
          <w:sz w:val="16"/>
          <w:szCs w:val="16"/>
          <w:lang w:val="en-US" w:eastAsia="zh-CN"/>
        </w:rPr>
      </w:pPr>
      <w:ins w:id="226"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7" w:author="Huawei" w:date="2023-01-12T21:38:00Z"/>
          <w:rFonts w:ascii="Courier New" w:eastAsia="DengXian" w:hAnsi="Courier New"/>
          <w:sz w:val="16"/>
          <w:szCs w:val="16"/>
          <w:lang w:val="en-US" w:eastAsia="zh-CN"/>
        </w:rPr>
      </w:pPr>
      <w:ins w:id="228"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9" w:author="Huawei" w:date="2023-01-12T22:04:00Z"/>
          <w:rFonts w:ascii="Courier New" w:eastAsia="Times New Roman" w:hAnsi="Courier New"/>
          <w:sz w:val="16"/>
          <w:szCs w:val="16"/>
          <w:lang w:val="en-US" w:eastAsia="zh-CN"/>
        </w:rPr>
      </w:pPr>
      <w:ins w:id="2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2" w:author="Huawei" w:date="2023-01-12T22:07:00Z">
        <w:r>
          <w:rPr>
            <w:rFonts w:ascii="Courier New" w:eastAsia="Times New Roman" w:hAnsi="Courier New"/>
            <w:sz w:val="16"/>
            <w:szCs w:val="16"/>
            <w:lang w:val="en-US" w:eastAsia="zh-CN"/>
          </w:rPr>
          <w:t>Range</w:t>
        </w:r>
      </w:ins>
      <w:ins w:id="233"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4" w:author="Huawei" w:date="2023-01-12T22:04:00Z"/>
          <w:rFonts w:ascii="Courier New" w:eastAsia="Times New Roman" w:hAnsi="Courier New"/>
          <w:sz w:val="16"/>
          <w:szCs w:val="16"/>
          <w:lang w:val="en-US" w:eastAsia="zh-CN"/>
        </w:rPr>
      </w:pPr>
      <w:ins w:id="235"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6" w:author="Huawei" w:date="2023-01-12T22:04:00Z"/>
          <w:rFonts w:ascii="Courier New" w:eastAsia="Times New Roman" w:hAnsi="Courier New"/>
          <w:sz w:val="16"/>
          <w:szCs w:val="16"/>
          <w:lang w:val="en-US" w:eastAsia="zh-CN"/>
        </w:rPr>
      </w:pPr>
      <w:ins w:id="237" w:author="Huawei" w:date="2023-01-12T22:04:00Z">
        <w:r>
          <w:rPr>
            <w:rFonts w:ascii="Courier New" w:eastAsia="Times New Roman" w:hAnsi="Courier New"/>
            <w:sz w:val="16"/>
            <w:szCs w:val="16"/>
            <w:lang w:val="en-US" w:eastAsia="zh-CN"/>
          </w:rPr>
          <w:t>AffectedCarrierFreq</w:t>
        </w:r>
      </w:ins>
      <w:ins w:id="238" w:author="Huawei" w:date="2023-01-12T22:23:00Z">
        <w:r>
          <w:rPr>
            <w:rFonts w:ascii="Courier New" w:eastAsia="Times New Roman" w:hAnsi="Courier New"/>
            <w:sz w:val="16"/>
            <w:szCs w:val="16"/>
            <w:lang w:val="en-US" w:eastAsia="zh-CN"/>
          </w:rPr>
          <w:t>Range</w:t>
        </w:r>
      </w:ins>
      <w:ins w:id="239" w:author="Huawei" w:date="2023-01-12T22:04:00Z">
        <w:r>
          <w:rPr>
            <w:rFonts w:ascii="Courier New" w:eastAsia="Times New Roman" w:hAnsi="Courier New"/>
            <w:sz w:val="16"/>
            <w:szCs w:val="16"/>
            <w:lang w:val="en-US" w:eastAsia="zh-CN"/>
          </w:rPr>
          <w:t>-r1</w:t>
        </w:r>
      </w:ins>
      <w:ins w:id="240" w:author="Huawei" w:date="2023-01-12T22:23:00Z">
        <w:r>
          <w:rPr>
            <w:rFonts w:ascii="Courier New" w:eastAsia="Times New Roman" w:hAnsi="Courier New"/>
            <w:sz w:val="16"/>
            <w:szCs w:val="16"/>
            <w:lang w:val="en-US" w:eastAsia="zh-CN"/>
          </w:rPr>
          <w:t>8</w:t>
        </w:r>
      </w:ins>
      <w:ins w:id="2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2" w:author="Huawei" w:date="2023-01-13T00:14:00Z"/>
          <w:rFonts w:ascii="Courier New" w:eastAsia="Times New Roman" w:hAnsi="Courier New"/>
          <w:sz w:val="16"/>
          <w:szCs w:val="16"/>
          <w:lang w:val="en-US" w:eastAsia="zh-CN"/>
        </w:rPr>
      </w:pPr>
      <w:ins w:id="243" w:author="Huawei" w:date="2023-01-12T22:04:00Z">
        <w:r>
          <w:rPr>
            <w:rFonts w:ascii="Courier New" w:eastAsia="Times New Roman" w:hAnsi="Courier New"/>
            <w:sz w:val="16"/>
            <w:szCs w:val="16"/>
            <w:lang w:val="en-US" w:eastAsia="zh-CN"/>
          </w:rPr>
          <w:t xml:space="preserve">    </w:t>
        </w:r>
      </w:ins>
      <w:ins w:id="244" w:author="Huawei" w:date="2023-01-13T00:14:00Z">
        <w:r>
          <w:rPr>
            <w:rFonts w:ascii="Courier New" w:eastAsia="Times New Roman" w:hAnsi="Courier New"/>
            <w:sz w:val="16"/>
            <w:szCs w:val="16"/>
            <w:lang w:val="en-US" w:eastAsia="zh-CN"/>
          </w:rPr>
          <w:t>starting</w:t>
        </w:r>
      </w:ins>
      <w:ins w:id="245" w:author="Huawei" w:date="2023-01-12T22:04:00Z">
        <w:r>
          <w:rPr>
            <w:rFonts w:ascii="Courier New" w:eastAsia="Times New Roman" w:hAnsi="Courier New"/>
            <w:sz w:val="16"/>
            <w:szCs w:val="16"/>
            <w:lang w:val="en-US" w:eastAsia="zh-CN"/>
          </w:rPr>
          <w:t>Freq-r1</w:t>
        </w:r>
      </w:ins>
      <w:ins w:id="246" w:author="Huawei" w:date="2023-01-12T22:23:00Z">
        <w:r>
          <w:rPr>
            <w:rFonts w:ascii="Courier New" w:eastAsia="Times New Roman" w:hAnsi="Courier New"/>
            <w:sz w:val="16"/>
            <w:szCs w:val="16"/>
            <w:lang w:val="en-US" w:eastAsia="zh-CN"/>
          </w:rPr>
          <w:t>8</w:t>
        </w:r>
      </w:ins>
      <w:ins w:id="247"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8" w:author="Huawei" w:date="2023-01-13T00:23:00Z">
        <w:r>
          <w:rPr>
            <w:rFonts w:ascii="Courier New" w:eastAsia="Times New Roman" w:hAnsi="Courier New"/>
            <w:sz w:val="16"/>
            <w:szCs w:val="16"/>
            <w:lang w:val="en-US" w:eastAsia="zh-CN"/>
          </w:rPr>
          <w:tab/>
          <w:t xml:space="preserve"> </w:t>
        </w:r>
      </w:ins>
      <w:ins w:id="249" w:author="Huawei" w:date="2023-01-12T22:28:00Z">
        <w:r>
          <w:rPr>
            <w:rFonts w:ascii="Courier New" w:eastAsia="Times New Roman" w:hAnsi="Courier New"/>
            <w:sz w:val="16"/>
            <w:szCs w:val="16"/>
            <w:lang w:val="en-US" w:eastAsia="zh-CN"/>
          </w:rPr>
          <w:t>affectedBand</w:t>
        </w:r>
      </w:ins>
      <w:ins w:id="250" w:author="Huawei" w:date="2023-01-12T22:29:00Z">
        <w:r>
          <w:rPr>
            <w:rFonts w:ascii="Courier New" w:eastAsia="Times New Roman" w:hAnsi="Courier New"/>
            <w:sz w:val="16"/>
            <w:szCs w:val="16"/>
            <w:lang w:val="en-US" w:eastAsia="zh-CN"/>
          </w:rPr>
          <w:t>width</w:t>
        </w:r>
      </w:ins>
      <w:ins w:id="251" w:author="Huawei" w:date="2023-01-12T22:27:00Z">
        <w:r>
          <w:rPr>
            <w:rFonts w:ascii="Courier New" w:eastAsia="Times New Roman" w:hAnsi="Courier New"/>
            <w:sz w:val="16"/>
            <w:szCs w:val="16"/>
            <w:lang w:val="en-US" w:eastAsia="zh-CN"/>
          </w:rPr>
          <w:t xml:space="preserve">-r18           </w:t>
        </w:r>
      </w:ins>
      <w:ins w:id="252"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3" w:author="Huawei" w:date="2023-01-12T23:57:00Z">
        <w:r>
          <w:rPr>
            <w:rFonts w:ascii="Courier New" w:eastAsia="Times New Roman" w:hAnsi="Courier New"/>
            <w:color w:val="993366"/>
            <w:sz w:val="16"/>
            <w:szCs w:val="16"/>
            <w:lang w:val="en-US" w:eastAsia="zh-CN"/>
          </w:rPr>
          <w:t>0</w:t>
        </w:r>
      </w:ins>
      <w:ins w:id="254"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5" w:author="Huawei" w:date="2023-01-15T21:35:00Z">
        <w:r>
          <w:rPr>
            <w:rFonts w:ascii="Courier New" w:eastAsia="Times New Roman" w:hAnsi="Courier New"/>
            <w:color w:val="993366"/>
            <w:sz w:val="16"/>
            <w:szCs w:val="16"/>
            <w:lang w:val="en-US" w:eastAsia="zh-CN"/>
          </w:rPr>
          <w:t>_</w:t>
        </w:r>
      </w:ins>
      <w:ins w:id="256" w:author="Huawei" w:date="2023-01-15T21:34:00Z">
        <w:r>
          <w:rPr>
            <w:rFonts w:ascii="Courier New" w:eastAsia="Times New Roman" w:hAnsi="Courier New"/>
            <w:color w:val="993366"/>
            <w:sz w:val="16"/>
            <w:szCs w:val="16"/>
            <w:lang w:val="en-US" w:eastAsia="zh-CN"/>
          </w:rPr>
          <w:t>spare</w:t>
        </w:r>
      </w:ins>
      <w:ins w:id="257" w:author="Huawei" w:date="2023-01-15T21:36:00Z">
        <w:r>
          <w:rPr>
            <w:rFonts w:ascii="Courier New" w:eastAsia="Times New Roman" w:hAnsi="Courier New"/>
            <w:color w:val="993366"/>
            <w:sz w:val="16"/>
            <w:szCs w:val="16"/>
            <w:lang w:val="en-US" w:eastAsia="zh-CN"/>
          </w:rPr>
          <w:t>_</w:t>
        </w:r>
      </w:ins>
      <w:ins w:id="258" w:author="Huawei" w:date="2023-01-15T21:34:00Z">
        <w:r>
          <w:rPr>
            <w:rFonts w:ascii="Courier New" w:eastAsia="Times New Roman" w:hAnsi="Courier New"/>
            <w:color w:val="993366"/>
            <w:sz w:val="16"/>
            <w:szCs w:val="16"/>
            <w:lang w:val="en-US" w:eastAsia="zh-CN"/>
          </w:rPr>
          <w:t>values</w:t>
        </w:r>
      </w:ins>
      <w:proofErr w:type="spellEnd"/>
      <w:ins w:id="259"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60" w:author="Huawei" w:date="2023-01-12T22:04:00Z"/>
          <w:rFonts w:ascii="Courier New" w:eastAsia="Times New Roman" w:hAnsi="Courier New"/>
          <w:sz w:val="16"/>
          <w:szCs w:val="16"/>
          <w:lang w:val="en-US" w:eastAsia="zh-CN"/>
        </w:rPr>
      </w:pPr>
      <w:ins w:id="261"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2"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3" w:author="Huawei" w:date="2023-01-17T12:21:00Z"/>
                <w:b/>
                <w:bCs/>
                <w:i/>
                <w:iCs/>
              </w:rPr>
            </w:pPr>
            <w:proofErr w:type="spellStart"/>
            <w:ins w:id="264" w:author="Huawei" w:date="2023-01-17T12:21:00Z">
              <w:r>
                <w:rPr>
                  <w:b/>
                  <w:bCs/>
                  <w:i/>
                  <w:iCs/>
                </w:rPr>
                <w:t>AffectedCarrierFreqRangeList</w:t>
              </w:r>
              <w:proofErr w:type="spellEnd"/>
            </w:ins>
          </w:p>
          <w:p w14:paraId="43D735BA" w14:textId="77777777" w:rsidR="0079527F" w:rsidRDefault="005A5046">
            <w:pPr>
              <w:pStyle w:val="TAL"/>
              <w:rPr>
                <w:ins w:id="265" w:author="Huawei" w:date="2023-01-16T22:53:00Z"/>
                <w:b/>
                <w:bCs/>
                <w:i/>
                <w:iCs/>
              </w:rPr>
            </w:pPr>
            <w:ins w:id="266"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8" w:author="Huawei" w:date="2023-01-12T23:56:00Z"/>
                <w:b/>
                <w:i/>
                <w:lang w:eastAsia="zh-CN"/>
              </w:rPr>
            </w:pPr>
            <w:proofErr w:type="spellStart"/>
            <w:ins w:id="269" w:author="Huawei" w:date="2023-01-13T00:15:00Z">
              <w:r>
                <w:rPr>
                  <w:b/>
                  <w:i/>
                  <w:lang w:eastAsia="zh-CN"/>
                </w:rPr>
                <w:t>startingFreq</w:t>
              </w:r>
            </w:ins>
            <w:proofErr w:type="spellEnd"/>
          </w:p>
          <w:p w14:paraId="33608A2F" w14:textId="77777777" w:rsidR="0079527F" w:rsidRDefault="005A5046">
            <w:pPr>
              <w:pStyle w:val="TAL"/>
              <w:rPr>
                <w:ins w:id="270" w:author="vivo" w:date="2023-01-06T17:26:00Z"/>
                <w:b/>
                <w:bCs/>
                <w:i/>
                <w:iCs/>
              </w:rPr>
            </w:pPr>
            <w:ins w:id="271" w:author="Huawei" w:date="2023-01-12T23:56:00Z">
              <w:r>
                <w:rPr>
                  <w:lang w:eastAsia="zh-CN"/>
                </w:rPr>
                <w:t xml:space="preserve">Indicates the </w:t>
              </w:r>
            </w:ins>
            <w:ins w:id="272" w:author="Huawei" w:date="2023-01-17T12:29:00Z">
              <w:r>
                <w:rPr>
                  <w:lang w:eastAsia="zh-CN"/>
                </w:rPr>
                <w:t xml:space="preserve">starting </w:t>
              </w:r>
            </w:ins>
            <w:ins w:id="273" w:author="Huawei" w:date="2023-01-12T23:56:00Z">
              <w:r>
                <w:t xml:space="preserve">frequency of the </w:t>
              </w:r>
            </w:ins>
            <w:ins w:id="274" w:author="Huawei" w:date="2023-01-13T00:15:00Z">
              <w:r>
                <w:t>f</w:t>
              </w:r>
            </w:ins>
            <w:ins w:id="275" w:author="Huawei" w:date="2023-01-12T23:56:00Z">
              <w:r>
                <w:t>requency range which is affected by the IDC problem</w:t>
              </w:r>
            </w:ins>
            <w:ins w:id="276" w:author="Huawei，Hisilicon" w:date="2023-01-17T09:43:00Z">
              <w:r>
                <w:t>.</w:t>
              </w:r>
            </w:ins>
          </w:p>
        </w:tc>
      </w:tr>
      <w:tr w:rsidR="0079527F" w14:paraId="4B61317D" w14:textId="77777777">
        <w:trPr>
          <w:cantSplit/>
          <w:ins w:id="27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8" w:author="Huawei" w:date="2023-01-13T00:24:00Z"/>
                <w:b/>
                <w:i/>
                <w:lang w:eastAsia="zh-CN"/>
              </w:rPr>
            </w:pPr>
            <w:proofErr w:type="spellStart"/>
            <w:ins w:id="279" w:author="Huawei" w:date="2023-01-13T00:24:00Z">
              <w:r>
                <w:rPr>
                  <w:b/>
                  <w:i/>
                  <w:lang w:eastAsia="zh-CN"/>
                </w:rPr>
                <w:t>affectedBandwidth</w:t>
              </w:r>
              <w:proofErr w:type="spellEnd"/>
            </w:ins>
          </w:p>
          <w:p w14:paraId="34235ADA" w14:textId="77777777" w:rsidR="0079527F" w:rsidRDefault="005A5046">
            <w:pPr>
              <w:pStyle w:val="TAL"/>
              <w:rPr>
                <w:ins w:id="280" w:author="vivo" w:date="2023-01-06T17:26:00Z"/>
                <w:b/>
                <w:bCs/>
                <w:i/>
                <w:iCs/>
              </w:rPr>
            </w:pPr>
            <w:ins w:id="281" w:author="Huawei" w:date="2023-01-13T00:24:00Z">
              <w:r>
                <w:rPr>
                  <w:lang w:eastAsia="zh-CN"/>
                </w:rPr>
                <w:t xml:space="preserve">Indicates the bandwidth of the carrier frequency range </w:t>
              </w:r>
            </w:ins>
            <w:ins w:id="282" w:author="Huawei" w:date="2023-01-13T00:25:00Z">
              <w:r>
                <w:rPr>
                  <w:lang w:eastAsia="zh-CN"/>
                </w:rPr>
                <w:t xml:space="preserve">from the </w:t>
              </w:r>
              <w:proofErr w:type="spellStart"/>
              <w:r>
                <w:rPr>
                  <w:i/>
                  <w:lang w:eastAsia="zh-CN"/>
                </w:rPr>
                <w:t>startingFreq</w:t>
              </w:r>
            </w:ins>
            <w:proofErr w:type="spellEnd"/>
            <w:ins w:id="283"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lastRenderedPageBreak/>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This seems to be about same as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 And secondly why would one invent new style for </w:t>
            </w:r>
            <w:proofErr w:type="spellStart"/>
            <w:r>
              <w:rPr>
                <w:rFonts w:ascii="Arial" w:hAnsi="Arial" w:cs="Arial"/>
              </w:rPr>
              <w:t>signaling</w:t>
            </w:r>
            <w:proofErr w:type="spellEnd"/>
            <w:r>
              <w:rPr>
                <w:rFonts w:ascii="Arial" w:hAnsi="Arial" w:cs="Arial"/>
              </w:rPr>
              <w:t>. What is the benefit?</w:t>
            </w:r>
          </w:p>
        </w:tc>
      </w:tr>
      <w:tr w:rsidR="00DD633A" w14:paraId="593800C1" w14:textId="77777777">
        <w:tc>
          <w:tcPr>
            <w:tcW w:w="1315" w:type="dxa"/>
            <w:tcBorders>
              <w:top w:val="single" w:sz="4" w:space="0" w:color="auto"/>
              <w:left w:val="single" w:sz="4" w:space="0" w:color="auto"/>
              <w:bottom w:val="single" w:sz="4" w:space="0" w:color="auto"/>
              <w:right w:val="single" w:sz="4" w:space="0" w:color="auto"/>
            </w:tcBorders>
          </w:tcPr>
          <w:p w14:paraId="144398DC" w14:textId="562EA30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04BDAA3" w14:textId="232D2285"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90F40DB" w14:textId="15921BCA" w:rsidR="00DD633A" w:rsidRDefault="00DD633A" w:rsidP="00DD633A">
            <w:pPr>
              <w:spacing w:after="0"/>
              <w:rPr>
                <w:rFonts w:ascii="Arial" w:hAnsi="Arial" w:cs="Arial"/>
              </w:rPr>
            </w:pPr>
            <w:r>
              <w:rPr>
                <w:rFonts w:ascii="Arial" w:eastAsia="MS Mincho" w:hAnsi="Arial" w:cs="Arial"/>
                <w:bCs/>
                <w:lang w:eastAsia="ja-JP"/>
              </w:rPr>
              <w:t>Same comment as Q1</w:t>
            </w:r>
          </w:p>
        </w:tc>
      </w:tr>
      <w:tr w:rsidR="00DD633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17ADEF97"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D663C6B" w14:textId="74614A10"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6289994" w14:textId="2FAE2CA2" w:rsidR="00DD633A" w:rsidRDefault="00DD633A" w:rsidP="00DD633A">
            <w:pPr>
              <w:spacing w:after="0"/>
              <w:rPr>
                <w:rFonts w:ascii="Arial" w:hAnsi="Arial" w:cs="Arial"/>
                <w:bCs/>
                <w:lang w:val="en-US" w:eastAsia="zh-CN"/>
              </w:rPr>
            </w:pPr>
            <w:r>
              <w:rPr>
                <w:rFonts w:ascii="Arial" w:hAnsi="Arial" w:cs="Arial"/>
                <w:bCs/>
                <w:lang w:val="en-US" w:eastAsia="zh-CN"/>
              </w:rPr>
              <w:t>As above in Q2.</w:t>
            </w:r>
          </w:p>
        </w:tc>
      </w:tr>
      <w:tr w:rsidR="008062AB"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46D63DF7"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3687BF9" w14:textId="2413F869"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A68ED3A" w14:textId="02B23622" w:rsidR="008062AB" w:rsidRDefault="008062AB" w:rsidP="008062AB">
            <w:pPr>
              <w:spacing w:after="0"/>
              <w:rPr>
                <w:rFonts w:ascii="Arial" w:eastAsia="DengXian" w:hAnsi="Arial" w:cs="Arial"/>
                <w:bCs/>
                <w:lang w:eastAsia="zh-CN"/>
              </w:rPr>
            </w:pPr>
            <w:r>
              <w:rPr>
                <w:rFonts w:ascii="Arial" w:eastAsia="DengXian" w:hAnsi="Arial" w:cs="Arial"/>
                <w:bCs/>
                <w:lang w:eastAsia="zh-CN"/>
              </w:rPr>
              <w:t>Similar comment as Q2.</w:t>
            </w:r>
          </w:p>
        </w:tc>
      </w:tr>
      <w:tr w:rsidR="00DD633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0EA627B4" w:rsidR="00DD633A" w:rsidRDefault="00CD4DDB"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AEC3005" w14:textId="5334D496" w:rsidR="00DD633A" w:rsidRDefault="00CD4DDB"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w:t>
            </w:r>
            <w:r w:rsidR="00264B15">
              <w:rPr>
                <w:rFonts w:ascii="Arial" w:eastAsia="DengXian" w:hAnsi="Arial" w:cs="Arial"/>
                <w:bCs/>
                <w:lang w:eastAsia="zh-CN"/>
              </w:rPr>
              <w:t xml:space="preserve"> a</w:t>
            </w:r>
            <w:r>
              <w:rPr>
                <w:rFonts w:ascii="Arial" w:eastAsia="DengXian" w:hAnsi="Arial" w:cs="Arial"/>
                <w:bCs/>
                <w:lang w:eastAsia="zh-CN"/>
              </w:rPr>
              <w:t xml:space="preserve"> baseline</w:t>
            </w:r>
          </w:p>
        </w:tc>
        <w:tc>
          <w:tcPr>
            <w:tcW w:w="6943" w:type="dxa"/>
            <w:tcBorders>
              <w:top w:val="single" w:sz="4" w:space="0" w:color="auto"/>
              <w:left w:val="single" w:sz="4" w:space="0" w:color="auto"/>
              <w:bottom w:val="single" w:sz="4" w:space="0" w:color="auto"/>
              <w:right w:val="single" w:sz="4" w:space="0" w:color="auto"/>
            </w:tcBorders>
          </w:tcPr>
          <w:p w14:paraId="01FB120D" w14:textId="3CC11C3D" w:rsidR="00DD633A" w:rsidRDefault="00CD4DDB" w:rsidP="00DD633A">
            <w:pPr>
              <w:spacing w:after="0"/>
              <w:rPr>
                <w:rFonts w:ascii="Arial" w:hAnsi="Arial" w:cs="Arial"/>
                <w:bCs/>
                <w:lang w:val="en-US" w:eastAsia="zh-CN"/>
              </w:rPr>
            </w:pPr>
            <w:r>
              <w:rPr>
                <w:rFonts w:ascii="Arial" w:hAnsi="Arial" w:cs="Arial"/>
                <w:bCs/>
                <w:lang w:val="en-US" w:eastAsia="zh-CN"/>
              </w:rPr>
              <w:t>Similarity with solution 1</w:t>
            </w:r>
          </w:p>
        </w:tc>
      </w:tr>
      <w:tr w:rsidR="00DD633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DD633A" w:rsidRDefault="00DD633A" w:rsidP="00DD633A">
            <w:pPr>
              <w:spacing w:after="0"/>
              <w:rPr>
                <w:rFonts w:ascii="Arial" w:eastAsia="MS Mincho" w:hAnsi="Arial" w:cs="Arial"/>
                <w:bCs/>
                <w:lang w:eastAsia="ja-JP"/>
              </w:rPr>
            </w:pPr>
          </w:p>
        </w:tc>
      </w:tr>
      <w:tr w:rsidR="00DD633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DD633A" w:rsidRDefault="00DD633A" w:rsidP="00DD633A">
            <w:pPr>
              <w:spacing w:after="0"/>
              <w:rPr>
                <w:rFonts w:ascii="Arial" w:eastAsia="MS Mincho" w:hAnsi="Arial" w:cs="Arial"/>
                <w:bCs/>
                <w:lang w:eastAsia="ja-JP"/>
              </w:rPr>
            </w:pPr>
          </w:p>
        </w:tc>
      </w:tr>
      <w:tr w:rsidR="00DD633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DD633A" w:rsidRDefault="00DD633A" w:rsidP="00DD633A">
            <w:pPr>
              <w:spacing w:after="0"/>
              <w:rPr>
                <w:rFonts w:ascii="Arial" w:eastAsia="MS Mincho" w:hAnsi="Arial" w:cs="Arial"/>
                <w:bCs/>
                <w:lang w:eastAsia="ja-JP"/>
              </w:rPr>
            </w:pPr>
          </w:p>
        </w:tc>
      </w:tr>
      <w:tr w:rsidR="00DD633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DD633A" w:rsidRDefault="00DD633A" w:rsidP="00DD633A">
            <w:pPr>
              <w:spacing w:after="0"/>
              <w:rPr>
                <w:rFonts w:ascii="Arial" w:eastAsia="MS Mincho" w:hAnsi="Arial" w:cs="Arial"/>
                <w:bCs/>
                <w:lang w:eastAsia="ja-JP"/>
              </w:rPr>
            </w:pPr>
          </w:p>
        </w:tc>
      </w:tr>
      <w:tr w:rsidR="00DD633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DD633A" w:rsidRDefault="00DD633A" w:rsidP="00DD633A">
            <w:pPr>
              <w:spacing w:after="0"/>
              <w:rPr>
                <w:rFonts w:ascii="Arial" w:eastAsia="DengXian" w:hAnsi="Arial" w:cs="Arial"/>
                <w:bCs/>
                <w:lang w:eastAsia="zh-CN"/>
              </w:rPr>
            </w:pPr>
          </w:p>
        </w:tc>
      </w:tr>
      <w:tr w:rsidR="00DD633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DD633A" w:rsidRDefault="00DD633A" w:rsidP="00DD633A">
            <w:pPr>
              <w:spacing w:after="0"/>
              <w:rPr>
                <w:rFonts w:ascii="Arial" w:hAnsi="Arial" w:cs="Arial"/>
                <w:bCs/>
                <w:lang w:val="en-US" w:eastAsia="ko-KR"/>
              </w:rPr>
            </w:pPr>
          </w:p>
        </w:tc>
      </w:tr>
      <w:tr w:rsidR="00DD633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DD633A" w:rsidRDefault="00DD633A" w:rsidP="00DD633A">
            <w:pPr>
              <w:spacing w:after="0"/>
              <w:rPr>
                <w:rFonts w:ascii="Arial" w:hAnsi="Arial" w:cs="Arial"/>
                <w:bCs/>
                <w:lang w:val="en-US" w:eastAsia="ko-KR"/>
              </w:rPr>
            </w:pPr>
          </w:p>
        </w:tc>
      </w:tr>
    </w:tbl>
    <w:p w14:paraId="01430B68" w14:textId="60E92C4C" w:rsidR="0079527F" w:rsidRDefault="0079527F">
      <w:pPr>
        <w:pStyle w:val="B1"/>
        <w:ind w:left="0" w:firstLine="0"/>
        <w:rPr>
          <w:b/>
          <w:bCs/>
          <w:lang w:eastAsia="zh-CN"/>
        </w:rPr>
      </w:pPr>
    </w:p>
    <w:p w14:paraId="4E300A67" w14:textId="77777777" w:rsidR="00414655" w:rsidRPr="00414655" w:rsidRDefault="00414655" w:rsidP="00414655">
      <w:pPr>
        <w:spacing w:beforeLines="50" w:before="120"/>
        <w:rPr>
          <w:rFonts w:ascii="Arial" w:hAnsi="Arial" w:cs="Arial"/>
          <w:b/>
          <w:bCs/>
          <w:color w:val="2F5496"/>
          <w:u w:val="single"/>
        </w:rPr>
      </w:pPr>
      <w:r w:rsidRPr="00414655">
        <w:rPr>
          <w:rFonts w:ascii="Arial" w:hAnsi="Arial" w:cs="Arial"/>
          <w:b/>
          <w:bCs/>
          <w:color w:val="2F5496"/>
          <w:u w:val="single"/>
        </w:rPr>
        <w:t>Summary</w:t>
      </w:r>
    </w:p>
    <w:p w14:paraId="240BFDD7" w14:textId="11D1F5D5"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Total 1</w:t>
      </w:r>
      <w:r>
        <w:rPr>
          <w:rFonts w:ascii="Arial" w:hAnsi="Arial" w:cs="Arial"/>
          <w:color w:val="2F5496"/>
        </w:rPr>
        <w:t>1</w:t>
      </w:r>
      <w:r w:rsidRPr="00414655">
        <w:rPr>
          <w:rFonts w:ascii="Arial" w:hAnsi="Arial" w:cs="Arial"/>
          <w:color w:val="2F5496"/>
        </w:rPr>
        <w:t xml:space="preserve"> companies responded to Q4.  </w:t>
      </w:r>
    </w:p>
    <w:p w14:paraId="7B15F493" w14:textId="77777777"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Most of the companies agree that we can consider the ASN.1 framework and field description for Option 2a as the starting point with further enhancements as indicated for option 1.</w:t>
      </w:r>
    </w:p>
    <w:p w14:paraId="14549295" w14:textId="1392D04D"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 xml:space="preserve">However, no proposal is made for enhancing Option 2a as majority of the companies prefers Option 1 to be specified for </w:t>
      </w:r>
      <w:proofErr w:type="spellStart"/>
      <w:r w:rsidRPr="00414655">
        <w:rPr>
          <w:rFonts w:ascii="Arial" w:hAnsi="Arial" w:cs="Arial"/>
          <w:color w:val="2F5496"/>
        </w:rPr>
        <w:t>Rel</w:t>
      </w:r>
      <w:proofErr w:type="spellEnd"/>
      <w:r w:rsidRPr="00414655">
        <w:rPr>
          <w:rFonts w:ascii="Arial" w:hAnsi="Arial" w:cs="Arial"/>
          <w:color w:val="2F5496"/>
        </w:rPr>
        <w:t xml:space="preserve"> 18 </w:t>
      </w:r>
      <w:r w:rsidRPr="00D07334">
        <w:rPr>
          <w:rFonts w:ascii="Arial" w:hAnsi="Arial" w:cs="Arial"/>
          <w:color w:val="2F5496"/>
        </w:rPr>
        <w:t>(</w:t>
      </w:r>
      <w:r>
        <w:rPr>
          <w:rFonts w:ascii="Arial" w:hAnsi="Arial" w:cs="Arial"/>
          <w:color w:val="2F5496"/>
        </w:rPr>
        <w:t xml:space="preserve">please </w:t>
      </w:r>
      <w:r w:rsidRPr="00D07334">
        <w:rPr>
          <w:rFonts w:ascii="Arial" w:hAnsi="Arial" w:cs="Arial"/>
          <w:color w:val="2F5496"/>
        </w:rPr>
        <w:t xml:space="preserve">see </w:t>
      </w:r>
      <w:r>
        <w:rPr>
          <w:rFonts w:ascii="Arial" w:hAnsi="Arial" w:cs="Arial"/>
          <w:color w:val="2F5496"/>
        </w:rPr>
        <w:t xml:space="preserve">summary </w:t>
      </w:r>
      <w:r w:rsidR="00091521">
        <w:rPr>
          <w:rFonts w:ascii="Arial" w:hAnsi="Arial" w:cs="Arial"/>
          <w:color w:val="2F5496"/>
        </w:rPr>
        <w:t>after</w:t>
      </w:r>
      <w:r>
        <w:rPr>
          <w:rFonts w:ascii="Arial" w:hAnsi="Arial" w:cs="Arial"/>
          <w:color w:val="2F5496"/>
        </w:rPr>
        <w:t xml:space="preserve"> question </w:t>
      </w:r>
      <w:r w:rsidR="00091521">
        <w:rPr>
          <w:rFonts w:ascii="Arial" w:hAnsi="Arial" w:cs="Arial"/>
          <w:color w:val="2F5496"/>
        </w:rPr>
        <w:t>5</w:t>
      </w:r>
      <w:r w:rsidRPr="00D07334">
        <w:rPr>
          <w:rFonts w:ascii="Arial" w:hAnsi="Arial" w:cs="Arial"/>
          <w:color w:val="2F5496"/>
        </w:rPr>
        <w:t>).</w:t>
      </w:r>
    </w:p>
    <w:p w14:paraId="6C554DFA" w14:textId="3ED0A8B2" w:rsidR="00414655" w:rsidRDefault="00414655">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F820A03"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AC70B41" w14:textId="779E5759" w:rsidR="002F4E31" w:rsidRDefault="002F4E31">
      <w:pPr>
        <w:jc w:val="both"/>
        <w:rPr>
          <w:rFonts w:ascii="Arial" w:hAnsi="Arial" w:cs="Arial"/>
          <w:lang w:eastAsia="zh-CN"/>
        </w:rPr>
      </w:pPr>
    </w:p>
    <w:p w14:paraId="1089D956" w14:textId="13637037" w:rsidR="00383111" w:rsidRDefault="00383111">
      <w:pPr>
        <w:jc w:val="both"/>
        <w:rPr>
          <w:rFonts w:ascii="Arial" w:hAnsi="Arial" w:cs="Arial"/>
          <w:lang w:eastAsia="zh-CN"/>
        </w:rPr>
      </w:pPr>
    </w:p>
    <w:p w14:paraId="68D4BBC1" w14:textId="77777777" w:rsidR="00383111" w:rsidRDefault="00383111">
      <w:pPr>
        <w:jc w:val="both"/>
        <w:rPr>
          <w:rFonts w:ascii="Arial" w:hAnsi="Arial" w:cs="Arial"/>
          <w:lang w:eastAsia="zh-CN"/>
        </w:rPr>
      </w:pPr>
    </w:p>
    <w:p w14:paraId="3B2BC1B0" w14:textId="01078154" w:rsidR="0079527F" w:rsidRDefault="005A5046" w:rsidP="002F4E31">
      <w:pPr>
        <w:pStyle w:val="Heading4"/>
        <w:ind w:left="1304" w:hanging="1304"/>
        <w:rPr>
          <w:lang w:eastAsia="zh-CN"/>
        </w:rPr>
      </w:pPr>
      <w:r>
        <w:rPr>
          <w:sz w:val="20"/>
          <w:lang w:eastAsia="zh-CN"/>
        </w:rPr>
        <w:lastRenderedPageBreak/>
        <w:t>Question 5: Based on the above ASN.1 structure and analysis which option do you prefer for R18?</w:t>
      </w: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 xml:space="preserve">We also understand that Option 2 may require less discussion on the ASN.1 values. </w:t>
            </w:r>
            <w:proofErr w:type="gramStart"/>
            <w:r>
              <w:rPr>
                <w:rFonts w:ascii="Arial" w:hAnsi="Arial" w:cs="Arial"/>
              </w:rPr>
              <w:t>However</w:t>
            </w:r>
            <w:proofErr w:type="gramEnd"/>
            <w:r>
              <w:rPr>
                <w:rFonts w:ascii="Arial" w:hAnsi="Arial" w:cs="Arial"/>
              </w:rPr>
              <w:t xml:space="preserve">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None with proposed 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w:t>
            </w:r>
            <w:proofErr w:type="spellStart"/>
            <w:r>
              <w:rPr>
                <w:rFonts w:ascii="Arial" w:hAnsi="Arial" w:cs="Arial"/>
              </w:rPr>
              <w:t>signaling</w:t>
            </w:r>
            <w:proofErr w:type="spellEnd"/>
            <w:r>
              <w:rPr>
                <w:rFonts w:ascii="Arial" w:hAnsi="Arial" w:cs="Arial"/>
              </w:rPr>
              <w:t xml:space="preserve"> overhead as longs as it is not huge but what we want to see is that UE </w:t>
            </w:r>
            <w:proofErr w:type="spellStart"/>
            <w:r>
              <w:rPr>
                <w:rFonts w:ascii="Arial" w:hAnsi="Arial" w:cs="Arial"/>
              </w:rPr>
              <w:t>signaling</w:t>
            </w:r>
            <w:proofErr w:type="spellEnd"/>
            <w:r>
              <w:rPr>
                <w:rFonts w:ascii="Arial" w:hAnsi="Arial" w:cs="Arial"/>
              </w:rPr>
              <w:t xml:space="preserve"> clearly which PRBs are affected without network trying to figure out from the UE </w:t>
            </w:r>
            <w:proofErr w:type="spellStart"/>
            <w:r>
              <w:rPr>
                <w:rFonts w:ascii="Arial" w:hAnsi="Arial" w:cs="Arial"/>
              </w:rPr>
              <w:t>signaling</w:t>
            </w:r>
            <w:proofErr w:type="spellEnd"/>
            <w:r>
              <w:rPr>
                <w:rFonts w:ascii="Arial" w:hAnsi="Arial" w:cs="Arial"/>
              </w:rPr>
              <w:t xml:space="preserve"> what are impacted resource blocks. To us most simple would be to reuse existing </w:t>
            </w:r>
            <w:proofErr w:type="spellStart"/>
            <w:r>
              <w:rPr>
                <w:rFonts w:ascii="Arial" w:hAnsi="Arial" w:cs="Arial"/>
                <w:i/>
                <w:iCs/>
              </w:rPr>
              <w:t>scs-SpecificCarrier</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w:t>
            </w:r>
          </w:p>
        </w:tc>
      </w:tr>
      <w:tr w:rsidR="00DD633A" w14:paraId="07075DC4" w14:textId="77777777">
        <w:tc>
          <w:tcPr>
            <w:tcW w:w="1315" w:type="dxa"/>
            <w:tcBorders>
              <w:top w:val="single" w:sz="4" w:space="0" w:color="auto"/>
              <w:left w:val="single" w:sz="4" w:space="0" w:color="auto"/>
              <w:bottom w:val="single" w:sz="4" w:space="0" w:color="auto"/>
              <w:right w:val="single" w:sz="4" w:space="0" w:color="auto"/>
            </w:tcBorders>
          </w:tcPr>
          <w:p w14:paraId="7D461570" w14:textId="7747410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04B16EB0" w14:textId="7C514E2F"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5F0194D" w14:textId="5631683E" w:rsidR="00DD633A" w:rsidRDefault="00DD633A" w:rsidP="00DD633A">
            <w:pPr>
              <w:spacing w:after="0"/>
              <w:rPr>
                <w:rFonts w:ascii="Arial" w:hAnsi="Arial" w:cs="Arial"/>
              </w:rPr>
            </w:pPr>
            <w:r>
              <w:rPr>
                <w:rFonts w:ascii="Arial" w:hAnsi="Arial" w:cs="Arial"/>
                <w:bCs/>
                <w:lang w:val="en-US" w:eastAsia="zh-CN"/>
              </w:rPr>
              <w:t>Same comments with ZTE</w:t>
            </w:r>
          </w:p>
        </w:tc>
      </w:tr>
      <w:tr w:rsidR="00DD633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1285C82F"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799" w:type="dxa"/>
            <w:tcBorders>
              <w:top w:val="single" w:sz="4" w:space="0" w:color="auto"/>
              <w:left w:val="single" w:sz="4" w:space="0" w:color="auto"/>
              <w:bottom w:val="single" w:sz="4" w:space="0" w:color="auto"/>
              <w:right w:val="single" w:sz="4" w:space="0" w:color="auto"/>
            </w:tcBorders>
          </w:tcPr>
          <w:p w14:paraId="1F9EDD02" w14:textId="07B04E7A" w:rsidR="00DD633A" w:rsidRDefault="00DD633A" w:rsidP="00DD633A">
            <w:pPr>
              <w:spacing w:after="0"/>
              <w:rPr>
                <w:rFonts w:ascii="Arial" w:hAnsi="Arial" w:cs="Arial"/>
                <w:bCs/>
                <w:lang w:val="en-US" w:eastAsia="zh-CN"/>
              </w:rPr>
            </w:pPr>
            <w:r>
              <w:rPr>
                <w:rFonts w:ascii="Arial" w:hAnsi="Arial" w:cs="Arial"/>
                <w:bCs/>
                <w:lang w:val="en-US" w:eastAsia="zh-CN"/>
              </w:rPr>
              <w:t>None</w:t>
            </w:r>
          </w:p>
        </w:tc>
        <w:tc>
          <w:tcPr>
            <w:tcW w:w="6517" w:type="dxa"/>
            <w:tcBorders>
              <w:top w:val="single" w:sz="4" w:space="0" w:color="auto"/>
              <w:left w:val="single" w:sz="4" w:space="0" w:color="auto"/>
              <w:bottom w:val="single" w:sz="4" w:space="0" w:color="auto"/>
              <w:right w:val="single" w:sz="4" w:space="0" w:color="auto"/>
            </w:tcBorders>
          </w:tcPr>
          <w:p w14:paraId="2C914AB4" w14:textId="53E0D3B0" w:rsidR="00DD633A" w:rsidRDefault="00DD633A" w:rsidP="00DD633A">
            <w:pPr>
              <w:spacing w:after="0"/>
              <w:rPr>
                <w:rFonts w:ascii="Arial" w:hAnsi="Arial" w:cs="Arial"/>
                <w:bCs/>
                <w:lang w:val="en-US" w:eastAsia="zh-CN"/>
              </w:rPr>
            </w:pPr>
            <w:r>
              <w:rPr>
                <w:rFonts w:ascii="Arial" w:hAnsi="Arial" w:cs="Arial"/>
                <w:bCs/>
                <w:lang w:val="en-US" w:eastAsia="zh-CN"/>
              </w:rPr>
              <w:t xml:space="preserve">We share the concern from Nokia. From the time the IDC WID was created, the main motivation is for UE to report a finer granularity of affected frequency in the unit of PRB/BWP (BWP is out of scope now). To us, using MHz level </w:t>
            </w:r>
            <w:proofErr w:type="spellStart"/>
            <w:r>
              <w:rPr>
                <w:rFonts w:ascii="Arial" w:hAnsi="Arial" w:cs="Arial"/>
                <w:bCs/>
                <w:lang w:val="en-US" w:eastAsia="zh-CN"/>
              </w:rPr>
              <w:t>granualarity</w:t>
            </w:r>
            <w:proofErr w:type="spellEnd"/>
            <w:r>
              <w:rPr>
                <w:rFonts w:ascii="Arial" w:hAnsi="Arial" w:cs="Arial"/>
                <w:bCs/>
                <w:lang w:val="en-US" w:eastAsia="zh-CN"/>
              </w:rPr>
              <w:t xml:space="preserve"> seems not meeting the driving motivation.</w:t>
            </w:r>
          </w:p>
        </w:tc>
      </w:tr>
      <w:tr w:rsidR="008062AB"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498768CE"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799" w:type="dxa"/>
            <w:tcBorders>
              <w:top w:val="single" w:sz="4" w:space="0" w:color="auto"/>
              <w:left w:val="single" w:sz="4" w:space="0" w:color="auto"/>
              <w:bottom w:val="single" w:sz="4" w:space="0" w:color="auto"/>
              <w:right w:val="single" w:sz="4" w:space="0" w:color="auto"/>
            </w:tcBorders>
          </w:tcPr>
          <w:p w14:paraId="3E068DAC" w14:textId="6ACC81F2" w:rsidR="008062AB" w:rsidRDefault="008062AB" w:rsidP="008062AB">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2A21C52" w14:textId="31F58C18" w:rsidR="008062AB" w:rsidRDefault="008062AB" w:rsidP="008062AB">
            <w:pPr>
              <w:spacing w:after="0"/>
              <w:rPr>
                <w:rFonts w:ascii="Arial" w:hAnsi="Arial" w:cs="Arial"/>
                <w:bCs/>
                <w:lang w:val="en-US" w:eastAsia="zh-CN"/>
              </w:rPr>
            </w:pPr>
            <w:r>
              <w:rPr>
                <w:rFonts w:ascii="Arial" w:hAnsi="Arial" w:cs="Arial"/>
                <w:bCs/>
                <w:lang w:val="en-US" w:eastAsia="zh-CN"/>
              </w:rPr>
              <w:t>C</w:t>
            </w:r>
            <w:r w:rsidRPr="00B57DF1">
              <w:rPr>
                <w:rFonts w:ascii="Arial" w:hAnsi="Arial" w:cs="Arial"/>
                <w:bCs/>
                <w:lang w:val="en-US" w:eastAsia="zh-CN"/>
              </w:rPr>
              <w:t>omparing Option 1 and 2a</w:t>
            </w:r>
            <w:r>
              <w:rPr>
                <w:rFonts w:ascii="Arial" w:hAnsi="Arial" w:cs="Arial"/>
                <w:bCs/>
                <w:lang w:val="en-US" w:eastAsia="zh-CN"/>
              </w:rPr>
              <w:t>, which have similar overhead</w:t>
            </w:r>
            <w:r w:rsidRPr="00B57DF1">
              <w:rPr>
                <w:rFonts w:ascii="Arial" w:hAnsi="Arial" w:cs="Arial"/>
                <w:bCs/>
                <w:lang w:val="en-US" w:eastAsia="zh-CN"/>
              </w:rPr>
              <w:t xml:space="preserve">, we </w:t>
            </w:r>
            <w:r>
              <w:rPr>
                <w:rFonts w:ascii="Arial" w:hAnsi="Arial" w:cs="Arial"/>
                <w:bCs/>
                <w:lang w:val="en-US" w:eastAsia="zh-CN"/>
              </w:rPr>
              <w:t>believe</w:t>
            </w:r>
            <w:r w:rsidRPr="00B57DF1">
              <w:rPr>
                <w:rFonts w:ascii="Arial" w:hAnsi="Arial" w:cs="Arial"/>
                <w:bCs/>
                <w:lang w:val="en-US" w:eastAsia="zh-CN"/>
              </w:rPr>
              <w:t xml:space="preserve"> that Option 1 is the natural extension of the existing </w:t>
            </w:r>
            <w:r>
              <w:rPr>
                <w:rFonts w:ascii="Arial" w:hAnsi="Arial" w:cs="Arial"/>
                <w:bCs/>
                <w:lang w:val="en-US" w:eastAsia="zh-CN"/>
              </w:rPr>
              <w:t xml:space="preserve">the </w:t>
            </w:r>
            <w:r w:rsidRPr="00B57DF1">
              <w:rPr>
                <w:rFonts w:ascii="Arial" w:hAnsi="Arial" w:cs="Arial"/>
                <w:bCs/>
                <w:lang w:val="en-US" w:eastAsia="zh-CN"/>
              </w:rPr>
              <w:t xml:space="preserve">FDM Solution in NR that involves the use of </w:t>
            </w:r>
            <w:r>
              <w:rPr>
                <w:rFonts w:ascii="Arial" w:hAnsi="Arial" w:cs="Arial"/>
                <w:bCs/>
                <w:lang w:val="en-US" w:eastAsia="zh-CN"/>
              </w:rPr>
              <w:t xml:space="preserve">a </w:t>
            </w:r>
            <w:r w:rsidRPr="00B57DF1">
              <w:rPr>
                <w:rFonts w:ascii="Arial" w:hAnsi="Arial" w:cs="Arial"/>
                <w:bCs/>
                <w:lang w:val="en-US" w:eastAsia="zh-CN"/>
              </w:rPr>
              <w:t>center frequency</w:t>
            </w:r>
            <w:r>
              <w:rPr>
                <w:rFonts w:ascii="Arial" w:hAnsi="Arial" w:cs="Arial"/>
                <w:bCs/>
                <w:lang w:val="en-US" w:eastAsia="zh-CN"/>
              </w:rPr>
              <w:t xml:space="preserve"> as in the existing FDM solution </w:t>
            </w:r>
            <w:r w:rsidR="00F0063F">
              <w:rPr>
                <w:rFonts w:ascii="Arial" w:hAnsi="Arial" w:cs="Arial"/>
                <w:bCs/>
                <w:lang w:val="en-US" w:eastAsia="zh-CN"/>
              </w:rPr>
              <w:t xml:space="preserve">along with the </w:t>
            </w:r>
            <w:r>
              <w:rPr>
                <w:rFonts w:ascii="Arial" w:hAnsi="Arial" w:cs="Arial"/>
                <w:bCs/>
                <w:lang w:val="en-US" w:eastAsia="zh-CN"/>
              </w:rPr>
              <w:t>as</w:t>
            </w:r>
            <w:r w:rsidR="00166711">
              <w:rPr>
                <w:rFonts w:ascii="Arial" w:hAnsi="Arial" w:cs="Arial"/>
                <w:bCs/>
                <w:lang w:val="en-US" w:eastAsia="zh-CN"/>
              </w:rPr>
              <w:t>s</w:t>
            </w:r>
            <w:r>
              <w:rPr>
                <w:rFonts w:ascii="Arial" w:hAnsi="Arial" w:cs="Arial"/>
                <w:bCs/>
                <w:lang w:val="en-US" w:eastAsia="zh-CN"/>
              </w:rPr>
              <w:t xml:space="preserve">ociated </w:t>
            </w:r>
            <w:r w:rsidRPr="00B57DF1">
              <w:rPr>
                <w:rFonts w:ascii="Arial" w:hAnsi="Arial" w:cs="Arial"/>
                <w:bCs/>
                <w:lang w:val="en-US" w:eastAsia="zh-CN"/>
              </w:rPr>
              <w:t>bandwidth</w:t>
            </w:r>
            <w:r>
              <w:rPr>
                <w:rFonts w:ascii="Arial" w:hAnsi="Arial" w:cs="Arial"/>
                <w:bCs/>
                <w:lang w:val="en-US" w:eastAsia="zh-CN"/>
              </w:rPr>
              <w:t xml:space="preserve"> to define the affected frequency range with minimum overhead.</w:t>
            </w:r>
            <w:r w:rsidR="00166711">
              <w:rPr>
                <w:rFonts w:ascii="Arial" w:hAnsi="Arial" w:cs="Arial"/>
                <w:bCs/>
                <w:lang w:val="en-US" w:eastAsia="zh-CN"/>
              </w:rPr>
              <w:t xml:space="preserve"> </w:t>
            </w:r>
            <w:r w:rsidR="00B73C24">
              <w:rPr>
                <w:rFonts w:ascii="Arial" w:hAnsi="Arial" w:cs="Arial"/>
                <w:bCs/>
                <w:lang w:val="en-US" w:eastAsia="zh-CN"/>
              </w:rPr>
              <w:t>Hence,</w:t>
            </w:r>
            <w:r w:rsidR="00166711">
              <w:rPr>
                <w:rFonts w:ascii="Arial" w:hAnsi="Arial" w:cs="Arial"/>
                <w:bCs/>
                <w:lang w:val="en-US" w:eastAsia="zh-CN"/>
              </w:rPr>
              <w:t xml:space="preserve"> we prefer option 1</w:t>
            </w:r>
          </w:p>
          <w:p w14:paraId="602555EC" w14:textId="4A82CDF9" w:rsidR="008062AB" w:rsidRDefault="008062AB" w:rsidP="008062AB">
            <w:pPr>
              <w:spacing w:after="0"/>
              <w:rPr>
                <w:rFonts w:ascii="Arial" w:hAnsi="Arial" w:cs="Arial"/>
                <w:bCs/>
                <w:lang w:val="en-US" w:eastAsia="zh-CN"/>
              </w:rPr>
            </w:pPr>
          </w:p>
          <w:p w14:paraId="3C72E94F" w14:textId="2DBDFFAF" w:rsidR="00166711" w:rsidRDefault="00166711" w:rsidP="008062AB">
            <w:pPr>
              <w:spacing w:after="0"/>
              <w:rPr>
                <w:rFonts w:ascii="Arial" w:hAnsi="Arial" w:cs="Arial"/>
                <w:bCs/>
                <w:lang w:val="en-US" w:eastAsia="zh-CN"/>
              </w:rPr>
            </w:pPr>
            <w:r>
              <w:rPr>
                <w:rFonts w:ascii="Arial" w:hAnsi="Arial" w:cs="Arial"/>
                <w:bCs/>
                <w:lang w:val="en-US" w:eastAsia="zh-CN"/>
              </w:rPr>
              <w:t xml:space="preserve">The ASN.1 for the existing FDM solution and the associated field description showing the use of the </w:t>
            </w:r>
            <w:r w:rsidR="00B73C24">
              <w:rPr>
                <w:rFonts w:ascii="Arial" w:hAnsi="Arial" w:cs="Arial"/>
                <w:bCs/>
                <w:lang w:val="en-US" w:eastAsia="zh-CN"/>
              </w:rPr>
              <w:t>center</w:t>
            </w:r>
            <w:r>
              <w:rPr>
                <w:rFonts w:ascii="Arial" w:hAnsi="Arial" w:cs="Arial"/>
                <w:bCs/>
                <w:lang w:val="en-US" w:eastAsia="zh-CN"/>
              </w:rPr>
              <w:t xml:space="preserve"> frequency is shown below</w:t>
            </w:r>
          </w:p>
          <w:p w14:paraId="507B621B" w14:textId="77777777" w:rsidR="00166711" w:rsidRDefault="00166711" w:rsidP="008062AB">
            <w:pPr>
              <w:spacing w:after="0"/>
              <w:rPr>
                <w:rFonts w:ascii="Arial" w:hAnsi="Arial" w:cs="Arial"/>
                <w:bCs/>
                <w:lang w:val="en-US" w:eastAsia="zh-CN"/>
              </w:rPr>
            </w:pPr>
          </w:p>
          <w:p w14:paraId="2B3AC323" w14:textId="77777777" w:rsidR="008062AB" w:rsidRPr="00B55E3E" w:rsidRDefault="008062AB" w:rsidP="008062AB">
            <w:pPr>
              <w:pStyle w:val="PL"/>
            </w:pPr>
            <w:r w:rsidRPr="00B55E3E">
              <w:t xml:space="preserve">IDC-AssistanceConfig-r16 ::=    </w:t>
            </w:r>
            <w:r w:rsidRPr="00B55E3E">
              <w:rPr>
                <w:color w:val="993366"/>
              </w:rPr>
              <w:t>SEQUENCE</w:t>
            </w:r>
            <w:r w:rsidRPr="00B55E3E">
              <w:t xml:space="preserve"> {</w:t>
            </w:r>
          </w:p>
          <w:p w14:paraId="085CDD33" w14:textId="77777777" w:rsidR="008062AB" w:rsidRPr="00B55E3E" w:rsidRDefault="008062AB" w:rsidP="008062AB">
            <w:pPr>
              <w:pStyle w:val="PL"/>
              <w:rPr>
                <w:color w:val="808080"/>
              </w:rPr>
            </w:pPr>
            <w:r w:rsidRPr="00B55E3E">
              <w:lastRenderedPageBreak/>
              <w:t xml:space="preserve">    candidateServingFreqListNR-r16  </w:t>
            </w:r>
            <w:proofErr w:type="spellStart"/>
            <w:r w:rsidRPr="00B55E3E">
              <w:t>CandidateServingFreqListNR-r16</w:t>
            </w:r>
            <w:proofErr w:type="spellEnd"/>
            <w:r w:rsidRPr="00B55E3E">
              <w:t xml:space="preserve">                     </w:t>
            </w:r>
            <w:r w:rsidRPr="00B55E3E">
              <w:rPr>
                <w:color w:val="993366"/>
              </w:rPr>
              <w:t>OPTIONAL</w:t>
            </w:r>
            <w:r w:rsidRPr="00B55E3E">
              <w:t xml:space="preserve">, </w:t>
            </w:r>
            <w:r w:rsidRPr="00B55E3E">
              <w:rPr>
                <w:color w:val="808080"/>
              </w:rPr>
              <w:t>-- Need R</w:t>
            </w:r>
          </w:p>
          <w:p w14:paraId="6D9EABF1" w14:textId="77777777" w:rsidR="008062AB" w:rsidRPr="00B55E3E" w:rsidRDefault="008062AB" w:rsidP="008062AB">
            <w:pPr>
              <w:pStyle w:val="PL"/>
            </w:pPr>
            <w:r w:rsidRPr="00B55E3E">
              <w:t xml:space="preserve">    ...</w:t>
            </w:r>
          </w:p>
          <w:p w14:paraId="7B372226" w14:textId="77777777" w:rsidR="008062AB" w:rsidRPr="00B55E3E" w:rsidRDefault="008062AB" w:rsidP="008062AB">
            <w:pPr>
              <w:pStyle w:val="PL"/>
            </w:pPr>
            <w:r w:rsidRPr="00B55E3E">
              <w:t>}</w:t>
            </w:r>
          </w:p>
          <w:p w14:paraId="0D2617B3" w14:textId="77777777" w:rsidR="008062AB" w:rsidRPr="00B55E3E" w:rsidRDefault="008062AB" w:rsidP="008062AB">
            <w:pPr>
              <w:pStyle w:val="PL"/>
            </w:pPr>
          </w:p>
          <w:p w14:paraId="220D63D7" w14:textId="77777777" w:rsidR="00F0063F" w:rsidRPr="00B55E3E" w:rsidRDefault="008062AB" w:rsidP="00F0063F">
            <w:pPr>
              <w:pStyle w:val="TAL"/>
              <w:rPr>
                <w:b/>
                <w:bCs/>
                <w:i/>
                <w:iCs/>
                <w:lang w:eastAsia="sv-SE"/>
              </w:rPr>
            </w:pPr>
            <w:r>
              <w:rPr>
                <w:rFonts w:cs="Arial"/>
                <w:bCs/>
                <w:lang w:val="en-US" w:eastAsia="zh-CN"/>
              </w:rPr>
              <w:t xml:space="preserve">Where field description </w:t>
            </w:r>
            <w:r w:rsidR="00F0063F">
              <w:rPr>
                <w:rFonts w:cs="Arial"/>
                <w:bCs/>
                <w:lang w:val="en-US" w:eastAsia="zh-CN"/>
              </w:rPr>
              <w:t xml:space="preserve">for </w:t>
            </w:r>
            <w:proofErr w:type="spellStart"/>
            <w:r w:rsidR="00F0063F" w:rsidRPr="00B55E3E">
              <w:rPr>
                <w:b/>
                <w:bCs/>
                <w:i/>
                <w:iCs/>
                <w:lang w:eastAsia="sv-SE"/>
              </w:rPr>
              <w:t>candidateServingFreqListNR</w:t>
            </w:r>
            <w:proofErr w:type="spellEnd"/>
          </w:p>
          <w:p w14:paraId="0967E64D" w14:textId="76BBE32D" w:rsidR="008062AB" w:rsidRDefault="008062AB" w:rsidP="008062AB">
            <w:pPr>
              <w:spacing w:after="0"/>
              <w:rPr>
                <w:rFonts w:ascii="Arial" w:hAnsi="Arial" w:cs="Arial"/>
                <w:bCs/>
                <w:lang w:val="en-US" w:eastAsia="zh-CN"/>
              </w:rPr>
            </w:pPr>
            <w:r>
              <w:rPr>
                <w:rFonts w:ascii="Arial" w:hAnsi="Arial" w:cs="Arial"/>
                <w:bCs/>
                <w:lang w:val="en-US" w:eastAsia="zh-CN"/>
              </w:rPr>
              <w:t xml:space="preserve">says that </w:t>
            </w:r>
          </w:p>
          <w:p w14:paraId="21073EC5" w14:textId="77777777" w:rsidR="00F0063F" w:rsidRDefault="00F0063F" w:rsidP="008062AB">
            <w:pPr>
              <w:spacing w:after="0"/>
              <w:rPr>
                <w:rFonts w:ascii="Arial" w:hAnsi="Arial" w:cs="Arial"/>
                <w:bCs/>
                <w:lang w:val="en-US" w:eastAsia="zh-CN"/>
              </w:rPr>
            </w:pPr>
          </w:p>
          <w:p w14:paraId="71FADB41" w14:textId="77777777" w:rsidR="008062AB" w:rsidRPr="00B55E3E" w:rsidRDefault="008062AB" w:rsidP="008062AB">
            <w:pPr>
              <w:pStyle w:val="TAL"/>
              <w:rPr>
                <w:b/>
                <w:bCs/>
                <w:i/>
                <w:iCs/>
                <w:lang w:eastAsia="sv-SE"/>
              </w:rPr>
            </w:pPr>
            <w:proofErr w:type="spellStart"/>
            <w:r w:rsidRPr="00B55E3E">
              <w:rPr>
                <w:b/>
                <w:bCs/>
                <w:i/>
                <w:iCs/>
                <w:lang w:eastAsia="sv-SE"/>
              </w:rPr>
              <w:t>candidateServingFreqListNR</w:t>
            </w:r>
            <w:proofErr w:type="spellEnd"/>
          </w:p>
          <w:p w14:paraId="63C2DC9A" w14:textId="1A6F6693" w:rsidR="00F0063F" w:rsidRDefault="008062AB" w:rsidP="008062AB">
            <w:pPr>
              <w:spacing w:after="0"/>
              <w:rPr>
                <w:rFonts w:eastAsia="Yu Mincho"/>
                <w:lang w:eastAsia="x-none"/>
              </w:rPr>
            </w:pPr>
            <w:r w:rsidRPr="00B55E3E">
              <w:rPr>
                <w:rFonts w:eastAsia="Yu Mincho"/>
                <w:lang w:eastAsia="x-none"/>
              </w:rPr>
              <w:t xml:space="preserve">Indicates for each candidate NR serving cells, </w:t>
            </w:r>
            <w:r w:rsidRPr="00F0063F">
              <w:rPr>
                <w:rFonts w:eastAsia="Yu Mincho"/>
                <w:lang w:eastAsia="x-none"/>
              </w:rPr>
              <w:t xml:space="preserve">the </w:t>
            </w:r>
            <w:proofErr w:type="spellStart"/>
            <w:r w:rsidRPr="00F0063F">
              <w:rPr>
                <w:rFonts w:eastAsia="Yu Mincho"/>
                <w:highlight w:val="yellow"/>
                <w:lang w:eastAsia="x-none"/>
              </w:rPr>
              <w:t>center</w:t>
            </w:r>
            <w:proofErr w:type="spellEnd"/>
            <w:r w:rsidRPr="00F0063F">
              <w:rPr>
                <w:rFonts w:eastAsia="Yu Mincho"/>
                <w:highlight w:val="yellow"/>
                <w:lang w:eastAsia="x-none"/>
              </w:rPr>
              <w:t xml:space="preserve"> frequency</w:t>
            </w:r>
            <w:r w:rsidRPr="00B55E3E">
              <w:rPr>
                <w:rFonts w:eastAsia="Yu Mincho"/>
                <w:lang w:eastAsia="x-none"/>
              </w:rPr>
              <w:t xml:space="preserve"> around which UE is requested to report IDC issues.</w:t>
            </w:r>
          </w:p>
          <w:p w14:paraId="3EBED2B2" w14:textId="39A5C078" w:rsidR="00F0063F" w:rsidRDefault="00F0063F" w:rsidP="008062AB">
            <w:pPr>
              <w:spacing w:after="0"/>
              <w:rPr>
                <w:rFonts w:eastAsia="Yu Mincho"/>
                <w:lang w:eastAsia="x-none"/>
              </w:rPr>
            </w:pPr>
          </w:p>
          <w:p w14:paraId="1C75D189" w14:textId="77777777" w:rsidR="008062AB" w:rsidRDefault="008062AB" w:rsidP="00166711">
            <w:pPr>
              <w:spacing w:after="0"/>
              <w:rPr>
                <w:rFonts w:ascii="Arial" w:eastAsia="DengXian" w:hAnsi="Arial" w:cs="Arial"/>
                <w:bCs/>
                <w:lang w:eastAsia="zh-CN"/>
              </w:rPr>
            </w:pPr>
          </w:p>
        </w:tc>
      </w:tr>
      <w:tr w:rsidR="00DD633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571D8C0B" w:rsidR="00DD633A" w:rsidRDefault="00264B15" w:rsidP="00DD633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1799" w:type="dxa"/>
            <w:tcBorders>
              <w:top w:val="single" w:sz="4" w:space="0" w:color="auto"/>
              <w:left w:val="single" w:sz="4" w:space="0" w:color="auto"/>
              <w:bottom w:val="single" w:sz="4" w:space="0" w:color="auto"/>
              <w:right w:val="single" w:sz="4" w:space="0" w:color="auto"/>
            </w:tcBorders>
          </w:tcPr>
          <w:p w14:paraId="22ABBD36" w14:textId="10EE08DB" w:rsidR="00DD633A" w:rsidRDefault="00A61120" w:rsidP="00DD633A">
            <w:pPr>
              <w:spacing w:after="0"/>
              <w:rPr>
                <w:rFonts w:ascii="Arial" w:eastAsia="DengXian" w:hAnsi="Arial" w:cs="Arial"/>
                <w:bCs/>
                <w:lang w:eastAsia="zh-CN"/>
              </w:rPr>
            </w:pPr>
            <w:r>
              <w:rPr>
                <w:rFonts w:ascii="Arial" w:eastAsia="DengXian" w:hAnsi="Arial" w:cs="Arial"/>
                <w:bCs/>
                <w:lang w:eastAsia="zh-CN"/>
              </w:rPr>
              <w:t xml:space="preserve">No strong </w:t>
            </w:r>
            <w:r w:rsidR="009E266C">
              <w:rPr>
                <w:rFonts w:ascii="Arial" w:eastAsia="DengXian" w:hAnsi="Arial" w:cs="Arial"/>
                <w:bCs/>
                <w:lang w:eastAsia="zh-CN"/>
              </w:rPr>
              <w:t>preference</w:t>
            </w:r>
          </w:p>
        </w:tc>
        <w:tc>
          <w:tcPr>
            <w:tcW w:w="6517" w:type="dxa"/>
            <w:tcBorders>
              <w:top w:val="single" w:sz="4" w:space="0" w:color="auto"/>
              <w:left w:val="single" w:sz="4" w:space="0" w:color="auto"/>
              <w:bottom w:val="single" w:sz="4" w:space="0" w:color="auto"/>
              <w:right w:val="single" w:sz="4" w:space="0" w:color="auto"/>
            </w:tcBorders>
          </w:tcPr>
          <w:p w14:paraId="318681F5" w14:textId="2D7A0783" w:rsidR="00DD633A" w:rsidRPr="00B171FD" w:rsidRDefault="006C167B" w:rsidP="00DD633A">
            <w:pPr>
              <w:spacing w:after="0"/>
              <w:rPr>
                <w:rFonts w:ascii="Arial" w:hAnsi="Arial" w:cs="Arial"/>
                <w:bCs/>
                <w:lang w:eastAsia="zh-CN"/>
              </w:rPr>
            </w:pPr>
            <w:r>
              <w:rPr>
                <w:rFonts w:ascii="Arial" w:hAnsi="Arial" w:cs="Arial"/>
                <w:bCs/>
                <w:lang w:eastAsia="zh-CN"/>
              </w:rPr>
              <w:t xml:space="preserve">The signalling overhead is comparable for </w:t>
            </w:r>
            <w:proofErr w:type="spellStart"/>
            <w:r>
              <w:rPr>
                <w:rFonts w:ascii="Arial" w:hAnsi="Arial" w:cs="Arial"/>
                <w:bCs/>
                <w:lang w:eastAsia="zh-CN"/>
              </w:rPr>
              <w:t>opotion</w:t>
            </w:r>
            <w:proofErr w:type="spellEnd"/>
            <w:r>
              <w:rPr>
                <w:rFonts w:ascii="Arial" w:hAnsi="Arial" w:cs="Arial"/>
                <w:bCs/>
                <w:lang w:eastAsia="zh-CN"/>
              </w:rPr>
              <w:t xml:space="preserve"> 1, 2 and 2a</w:t>
            </w:r>
            <w:r w:rsidR="00C00094">
              <w:rPr>
                <w:rFonts w:ascii="Arial" w:hAnsi="Arial" w:cs="Arial"/>
                <w:bCs/>
                <w:lang w:eastAsia="zh-CN"/>
              </w:rPr>
              <w:t xml:space="preserve"> and</w:t>
            </w:r>
            <w:r w:rsidR="004C758C">
              <w:rPr>
                <w:rFonts w:ascii="Arial" w:hAnsi="Arial" w:cs="Arial"/>
                <w:bCs/>
                <w:lang w:eastAsia="zh-CN"/>
              </w:rPr>
              <w:t xml:space="preserve"> it</w:t>
            </w:r>
            <w:r w:rsidR="00C00094">
              <w:rPr>
                <w:rFonts w:ascii="Arial" w:hAnsi="Arial" w:cs="Arial"/>
                <w:bCs/>
                <w:lang w:eastAsia="zh-CN"/>
              </w:rPr>
              <w:t xml:space="preserve"> shouldn’t be the only deciding </w:t>
            </w:r>
            <w:proofErr w:type="spellStart"/>
            <w:r w:rsidR="00C00094">
              <w:rPr>
                <w:rFonts w:ascii="Arial" w:hAnsi="Arial" w:cs="Arial"/>
                <w:bCs/>
                <w:lang w:eastAsia="zh-CN"/>
              </w:rPr>
              <w:t>creteria</w:t>
            </w:r>
            <w:proofErr w:type="spellEnd"/>
            <w:r>
              <w:rPr>
                <w:rFonts w:ascii="Arial" w:hAnsi="Arial" w:cs="Arial"/>
                <w:bCs/>
                <w:lang w:eastAsia="zh-CN"/>
              </w:rPr>
              <w:t xml:space="preserve">. </w:t>
            </w:r>
            <w:r w:rsidR="0062748B">
              <w:rPr>
                <w:rFonts w:ascii="Arial" w:hAnsi="Arial" w:cs="Arial"/>
                <w:bCs/>
                <w:lang w:eastAsia="zh-CN"/>
              </w:rPr>
              <w:t>O</w:t>
            </w:r>
            <w:r w:rsidR="00ED3D93">
              <w:rPr>
                <w:rFonts w:ascii="Arial" w:hAnsi="Arial" w:cs="Arial"/>
                <w:bCs/>
                <w:lang w:eastAsia="zh-CN"/>
              </w:rPr>
              <w:t xml:space="preserve">ption </w:t>
            </w:r>
            <w:r w:rsidR="00A61120">
              <w:rPr>
                <w:rFonts w:ascii="Arial" w:hAnsi="Arial" w:cs="Arial"/>
                <w:bCs/>
                <w:lang w:eastAsia="zh-CN"/>
              </w:rPr>
              <w:t>2</w:t>
            </w:r>
            <w:r w:rsidR="00ED3D93">
              <w:rPr>
                <w:rFonts w:ascii="Arial" w:hAnsi="Arial" w:cs="Arial"/>
                <w:bCs/>
                <w:lang w:eastAsia="zh-CN"/>
              </w:rPr>
              <w:t xml:space="preserve"> </w:t>
            </w:r>
            <w:r w:rsidR="009E266C">
              <w:rPr>
                <w:rFonts w:ascii="Arial" w:hAnsi="Arial" w:cs="Arial"/>
                <w:bCs/>
                <w:lang w:eastAsia="zh-CN"/>
              </w:rPr>
              <w:t xml:space="preserve">may </w:t>
            </w:r>
            <w:r w:rsidR="00ED3D93">
              <w:rPr>
                <w:rFonts w:ascii="Arial" w:hAnsi="Arial" w:cs="Arial"/>
                <w:bCs/>
                <w:lang w:eastAsia="zh-CN"/>
              </w:rPr>
              <w:t xml:space="preserve">provide higher flexibility. </w:t>
            </w:r>
          </w:p>
        </w:tc>
      </w:tr>
      <w:tr w:rsidR="00DD633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DD633A" w:rsidRDefault="00DD633A" w:rsidP="00DD633A">
            <w:pPr>
              <w:spacing w:after="0"/>
              <w:rPr>
                <w:rFonts w:ascii="Arial" w:eastAsia="MS Mincho" w:hAnsi="Arial" w:cs="Arial"/>
                <w:bCs/>
                <w:lang w:eastAsia="ja-JP"/>
              </w:rPr>
            </w:pPr>
          </w:p>
        </w:tc>
      </w:tr>
      <w:tr w:rsidR="00DD633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DD633A" w:rsidRDefault="00DD633A" w:rsidP="00DD633A">
            <w:pPr>
              <w:spacing w:after="0"/>
              <w:rPr>
                <w:rFonts w:ascii="Arial" w:eastAsia="MS Mincho" w:hAnsi="Arial" w:cs="Arial"/>
                <w:bCs/>
                <w:lang w:eastAsia="ja-JP"/>
              </w:rPr>
            </w:pPr>
          </w:p>
        </w:tc>
      </w:tr>
    </w:tbl>
    <w:p w14:paraId="650ECECA" w14:textId="28EAA245" w:rsidR="00414655" w:rsidRPr="00414655" w:rsidRDefault="00414655" w:rsidP="008400ED">
      <w:pPr>
        <w:spacing w:beforeLines="50" w:before="120"/>
        <w:jc w:val="both"/>
        <w:rPr>
          <w:rFonts w:ascii="Arial" w:hAnsi="Arial" w:cs="Arial"/>
          <w:b/>
          <w:bCs/>
          <w:color w:val="2F5496"/>
          <w:u w:val="single"/>
        </w:rPr>
      </w:pPr>
      <w:bookmarkStart w:id="284" w:name="_Ref124705491"/>
      <w:r w:rsidRPr="00414655">
        <w:rPr>
          <w:rFonts w:ascii="Arial" w:hAnsi="Arial" w:cs="Arial"/>
          <w:b/>
          <w:bCs/>
          <w:color w:val="2F5496"/>
          <w:u w:val="single"/>
        </w:rPr>
        <w:t>Summary</w:t>
      </w:r>
    </w:p>
    <w:p w14:paraId="041FFE5E" w14:textId="2D73A210"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Total 1</w:t>
      </w:r>
      <w:r w:rsidRPr="00414655">
        <w:rPr>
          <w:rFonts w:ascii="Arial" w:hAnsi="Arial" w:cs="Arial"/>
          <w:color w:val="2F5496"/>
        </w:rPr>
        <w:t>1</w:t>
      </w:r>
      <w:r w:rsidRPr="00414655">
        <w:rPr>
          <w:rFonts w:ascii="Arial" w:hAnsi="Arial" w:cs="Arial"/>
          <w:color w:val="2F5496"/>
        </w:rPr>
        <w:t xml:space="preserve"> companies responded to Q5.</w:t>
      </w:r>
    </w:p>
    <w:p w14:paraId="5A6E0D9A" w14:textId="6FB465DA" w:rsidR="00414655" w:rsidRPr="00414655" w:rsidRDefault="00414655" w:rsidP="008400ED">
      <w:pPr>
        <w:spacing w:after="0"/>
        <w:jc w:val="both"/>
        <w:rPr>
          <w:rFonts w:ascii="Arial" w:hAnsi="Arial" w:cs="Arial"/>
          <w:color w:val="2F5496"/>
        </w:rPr>
      </w:pPr>
      <w:r w:rsidRPr="00414655">
        <w:rPr>
          <w:rFonts w:ascii="Arial" w:hAnsi="Arial" w:cs="Arial"/>
          <w:color w:val="2F5496"/>
        </w:rPr>
        <w:t>8</w:t>
      </w:r>
      <w:r w:rsidRPr="00414655">
        <w:rPr>
          <w:rFonts w:ascii="Arial" w:hAnsi="Arial" w:cs="Arial"/>
          <w:color w:val="2F5496"/>
        </w:rPr>
        <w:t xml:space="preserve"> Companies are ok to adopt Option 1</w:t>
      </w:r>
      <w:r w:rsidR="00576B5B">
        <w:rPr>
          <w:rFonts w:ascii="Arial" w:hAnsi="Arial" w:cs="Arial"/>
          <w:color w:val="2F5496"/>
        </w:rPr>
        <w:t>.</w:t>
      </w:r>
      <w:r w:rsidRPr="00414655">
        <w:rPr>
          <w:rFonts w:ascii="Arial" w:hAnsi="Arial" w:cs="Arial"/>
          <w:color w:val="2F5496"/>
        </w:rPr>
        <w:t xml:space="preserve"> One company also suggest to use relative value</w:t>
      </w:r>
      <w:r w:rsidRPr="00414655">
        <w:rPr>
          <w:rFonts w:ascii="Arial" w:hAnsi="Arial" w:cs="Arial"/>
          <w:color w:val="2F5496"/>
        </w:rPr>
        <w:t xml:space="preserve"> of bandwidth</w:t>
      </w:r>
      <w:r w:rsidRPr="00414655">
        <w:rPr>
          <w:rFonts w:ascii="Arial" w:hAnsi="Arial" w:cs="Arial"/>
          <w:color w:val="2F5496"/>
        </w:rPr>
        <w:t xml:space="preserve"> as percentage rather than absolute </w:t>
      </w:r>
      <w:r w:rsidR="00576B5B">
        <w:rPr>
          <w:rFonts w:ascii="Arial" w:hAnsi="Arial" w:cs="Arial"/>
          <w:color w:val="2F5496"/>
        </w:rPr>
        <w:t>value</w:t>
      </w:r>
      <w:r w:rsidRPr="00414655">
        <w:rPr>
          <w:rFonts w:ascii="Arial" w:hAnsi="Arial" w:cs="Arial"/>
          <w:color w:val="2F5496"/>
        </w:rPr>
        <w:t>.</w:t>
      </w:r>
    </w:p>
    <w:p w14:paraId="4B0CA24A" w14:textId="77777777" w:rsidR="00414655" w:rsidRPr="00414655" w:rsidRDefault="00414655" w:rsidP="008400ED">
      <w:pPr>
        <w:spacing w:after="0"/>
        <w:jc w:val="both"/>
        <w:rPr>
          <w:rFonts w:ascii="Arial" w:hAnsi="Arial" w:cs="Arial"/>
          <w:color w:val="2F5496"/>
        </w:rPr>
      </w:pPr>
    </w:p>
    <w:p w14:paraId="3EBAC674" w14:textId="43A80318" w:rsidR="00414655" w:rsidRPr="00414655" w:rsidRDefault="00414655" w:rsidP="008400ED">
      <w:pPr>
        <w:spacing w:after="0"/>
        <w:jc w:val="both"/>
        <w:rPr>
          <w:rFonts w:ascii="Arial" w:hAnsi="Arial" w:cs="Arial"/>
          <w:color w:val="2F5496"/>
        </w:rPr>
      </w:pPr>
      <w:r w:rsidRPr="00414655">
        <w:rPr>
          <w:rFonts w:ascii="Arial" w:hAnsi="Arial" w:cs="Arial"/>
          <w:color w:val="2F5496"/>
        </w:rPr>
        <w:t>2</w:t>
      </w:r>
      <w:r w:rsidRPr="00414655">
        <w:rPr>
          <w:rFonts w:ascii="Arial" w:hAnsi="Arial" w:cs="Arial"/>
          <w:color w:val="2F5496"/>
        </w:rPr>
        <w:t xml:space="preserve"> Companies prefer Option 2</w:t>
      </w:r>
    </w:p>
    <w:p w14:paraId="1E5C1441" w14:textId="77777777" w:rsidR="00414655" w:rsidRPr="00414655" w:rsidRDefault="00414655" w:rsidP="008400ED">
      <w:pPr>
        <w:spacing w:after="0"/>
        <w:jc w:val="both"/>
        <w:rPr>
          <w:rFonts w:ascii="Arial" w:hAnsi="Arial" w:cs="Arial"/>
          <w:color w:val="2F5496"/>
        </w:rPr>
      </w:pPr>
      <w:r w:rsidRPr="00414655">
        <w:rPr>
          <w:rFonts w:ascii="Arial" w:hAnsi="Arial" w:cs="Arial"/>
          <w:color w:val="2F5496"/>
        </w:rPr>
        <w:t xml:space="preserve">3 Companies who prefer option 1 are also ok with Option 2a </w:t>
      </w:r>
    </w:p>
    <w:p w14:paraId="4D81B95C" w14:textId="77777777" w:rsidR="00414655" w:rsidRPr="00414655" w:rsidRDefault="00414655" w:rsidP="008400ED">
      <w:pPr>
        <w:spacing w:after="0"/>
        <w:jc w:val="both"/>
        <w:rPr>
          <w:rFonts w:ascii="Arial" w:hAnsi="Arial" w:cs="Arial"/>
          <w:color w:val="2F5496"/>
        </w:rPr>
      </w:pPr>
      <w:r w:rsidRPr="00414655">
        <w:rPr>
          <w:rFonts w:ascii="Arial" w:hAnsi="Arial" w:cs="Arial"/>
          <w:color w:val="2F5496"/>
        </w:rPr>
        <w:t xml:space="preserve">2 Companies don’t prefer any of the three options  </w:t>
      </w:r>
    </w:p>
    <w:p w14:paraId="10344AB4" w14:textId="50DF348D"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Since most of the companies (</w:t>
      </w:r>
      <w:r w:rsidR="00576B5B">
        <w:rPr>
          <w:rFonts w:ascii="Arial" w:hAnsi="Arial" w:cs="Arial"/>
          <w:color w:val="2F5496"/>
        </w:rPr>
        <w:t>8</w:t>
      </w:r>
      <w:r w:rsidRPr="00414655">
        <w:rPr>
          <w:rFonts w:ascii="Arial" w:hAnsi="Arial" w:cs="Arial"/>
          <w:color w:val="2F5496"/>
        </w:rPr>
        <w:t>/1</w:t>
      </w:r>
      <w:r w:rsidR="00576B5B">
        <w:rPr>
          <w:rFonts w:ascii="Arial" w:hAnsi="Arial" w:cs="Arial"/>
          <w:color w:val="2F5496"/>
        </w:rPr>
        <w:t>1</w:t>
      </w:r>
      <w:r w:rsidRPr="00414655">
        <w:rPr>
          <w:rFonts w:ascii="Arial" w:hAnsi="Arial" w:cs="Arial"/>
          <w:color w:val="2F5496"/>
        </w:rPr>
        <w:t xml:space="preserve">) </w:t>
      </w:r>
      <w:r w:rsidR="00576B5B">
        <w:rPr>
          <w:rFonts w:ascii="Arial" w:hAnsi="Arial" w:cs="Arial"/>
          <w:color w:val="2F5496"/>
        </w:rPr>
        <w:t xml:space="preserve">are ok to go with </w:t>
      </w:r>
      <w:r w:rsidRPr="00414655">
        <w:rPr>
          <w:rFonts w:ascii="Arial" w:hAnsi="Arial" w:cs="Arial"/>
          <w:color w:val="2F5496"/>
        </w:rPr>
        <w:t>Option 1 for R18, based on clear majority of the companies supporting this option, rapporteur proposes the following proposal:</w:t>
      </w:r>
    </w:p>
    <w:p w14:paraId="1216F637" w14:textId="31253B91" w:rsidR="00414655" w:rsidRDefault="00414655" w:rsidP="008400ED">
      <w:pPr>
        <w:spacing w:beforeLines="50" w:before="120"/>
        <w:jc w:val="both"/>
        <w:rPr>
          <w:rFonts w:ascii="Arial" w:hAnsi="Arial" w:cs="Arial"/>
          <w:b/>
          <w:color w:val="2F5496"/>
        </w:rPr>
      </w:pPr>
      <w:r w:rsidRPr="00414655">
        <w:rPr>
          <w:rFonts w:ascii="Arial" w:hAnsi="Arial" w:cs="Arial"/>
          <w:b/>
          <w:bCs/>
          <w:color w:val="2F5496"/>
        </w:rPr>
        <w:t xml:space="preserve">Proposal </w:t>
      </w:r>
      <w:r>
        <w:rPr>
          <w:rFonts w:ascii="Arial" w:hAnsi="Arial" w:cs="Arial"/>
          <w:b/>
          <w:bCs/>
          <w:color w:val="2F5496"/>
        </w:rPr>
        <w:t>1</w:t>
      </w:r>
      <w:r w:rsidRPr="00414655">
        <w:rPr>
          <w:rFonts w:ascii="Arial" w:hAnsi="Arial" w:cs="Arial"/>
          <w:b/>
          <w:color w:val="2F5496"/>
        </w:rPr>
        <w:t>: [To agree] [</w:t>
      </w:r>
      <w:r w:rsidRPr="00414655">
        <w:rPr>
          <w:rFonts w:ascii="Arial" w:hAnsi="Arial" w:cs="Arial"/>
          <w:b/>
          <w:color w:val="2F5496"/>
        </w:rPr>
        <w:t>8</w:t>
      </w:r>
      <w:r w:rsidRPr="00414655">
        <w:rPr>
          <w:rFonts w:ascii="Arial" w:hAnsi="Arial" w:cs="Arial"/>
          <w:b/>
          <w:color w:val="2F5496"/>
        </w:rPr>
        <w:t>/1</w:t>
      </w:r>
      <w:r w:rsidRPr="00414655">
        <w:rPr>
          <w:rFonts w:ascii="Arial" w:hAnsi="Arial" w:cs="Arial"/>
          <w:b/>
          <w:color w:val="2F5496"/>
        </w:rPr>
        <w:t>1</w:t>
      </w:r>
      <w:r w:rsidRPr="00414655">
        <w:rPr>
          <w:rFonts w:ascii="Arial" w:hAnsi="Arial" w:cs="Arial"/>
          <w:b/>
          <w:color w:val="2F5496"/>
        </w:rPr>
        <w:t xml:space="preserve">] RAN 2 agrees to adopt Option 1 based frequency range reporting to the network </w:t>
      </w:r>
      <w:proofErr w:type="spellStart"/>
      <w:r w:rsidRPr="00414655">
        <w:rPr>
          <w:rFonts w:ascii="Arial" w:hAnsi="Arial" w:cs="Arial"/>
          <w:b/>
          <w:color w:val="2F5496"/>
        </w:rPr>
        <w:t>i.e</w:t>
      </w:r>
      <w:proofErr w:type="spellEnd"/>
      <w:r w:rsidRPr="00414655">
        <w:rPr>
          <w:rFonts w:ascii="Arial" w:hAnsi="Arial" w:cs="Arial"/>
          <w:b/>
          <w:color w:val="2F5496"/>
        </w:rPr>
        <w:t xml:space="preserve"> </w:t>
      </w:r>
      <w:proofErr w:type="spellStart"/>
      <w:r w:rsidRPr="00414655">
        <w:rPr>
          <w:rFonts w:ascii="Arial" w:hAnsi="Arial" w:cs="Arial"/>
          <w:b/>
          <w:color w:val="2F5496"/>
        </w:rPr>
        <w:t>Center</w:t>
      </w:r>
      <w:proofErr w:type="spellEnd"/>
      <w:r w:rsidRPr="00414655">
        <w:rPr>
          <w:rFonts w:ascii="Arial" w:hAnsi="Arial" w:cs="Arial"/>
          <w:b/>
          <w:color w:val="2F5496"/>
        </w:rPr>
        <w:t xml:space="preserve"> frequency + bandwidth in KHz/MHz for the actual affected frequencies is reported by the UE to the network for addressing IDC problem in R18.</w:t>
      </w:r>
    </w:p>
    <w:p w14:paraId="7C6B08AE" w14:textId="0A0B12D3" w:rsidR="00576B5B" w:rsidRDefault="00576B5B" w:rsidP="008400ED">
      <w:pPr>
        <w:spacing w:beforeLines="50" w:before="120"/>
        <w:jc w:val="both"/>
        <w:rPr>
          <w:rFonts w:ascii="Arial" w:hAnsi="Arial" w:cs="Arial"/>
          <w:color w:val="2F5496"/>
        </w:rPr>
      </w:pPr>
      <w:r>
        <w:rPr>
          <w:rFonts w:ascii="Arial" w:hAnsi="Arial" w:cs="Arial"/>
          <w:color w:val="2F5496"/>
        </w:rPr>
        <w:t>Based on the inputs for</w:t>
      </w:r>
      <w:r w:rsidR="000A2D5F">
        <w:rPr>
          <w:rFonts w:ascii="Arial" w:hAnsi="Arial" w:cs="Arial"/>
          <w:color w:val="2F5496"/>
        </w:rPr>
        <w:t xml:space="preserve"> </w:t>
      </w:r>
      <w:proofErr w:type="spellStart"/>
      <w:r w:rsidR="000A2D5F">
        <w:rPr>
          <w:rFonts w:ascii="Arial" w:hAnsi="Arial" w:cs="Arial"/>
          <w:color w:val="2F5496"/>
        </w:rPr>
        <w:t>Qustion</w:t>
      </w:r>
      <w:proofErr w:type="spellEnd"/>
      <w:r w:rsidR="000A2D5F">
        <w:rPr>
          <w:rFonts w:ascii="Arial" w:hAnsi="Arial" w:cs="Arial"/>
          <w:color w:val="2F5496"/>
        </w:rPr>
        <w:t xml:space="preserve"> 2 related to </w:t>
      </w:r>
      <w:r w:rsidRPr="00576B5B">
        <w:rPr>
          <w:rFonts w:ascii="Arial" w:hAnsi="Arial" w:cs="Arial"/>
          <w:color w:val="2F5496"/>
        </w:rPr>
        <w:t>Option 1</w:t>
      </w:r>
      <w:r w:rsidR="000A2D5F">
        <w:rPr>
          <w:rFonts w:ascii="Arial" w:hAnsi="Arial" w:cs="Arial"/>
          <w:color w:val="2F5496"/>
        </w:rPr>
        <w:t xml:space="preserve"> above,</w:t>
      </w:r>
      <w:r w:rsidRPr="00576B5B">
        <w:rPr>
          <w:rFonts w:ascii="Arial" w:hAnsi="Arial" w:cs="Arial"/>
          <w:color w:val="2F5496"/>
        </w:rPr>
        <w:t xml:space="preserve"> further proposal is made to take the ASN.1 frame work </w:t>
      </w:r>
      <w:r w:rsidR="000A2D5F">
        <w:rPr>
          <w:rFonts w:ascii="Arial" w:hAnsi="Arial" w:cs="Arial"/>
          <w:color w:val="2F5496"/>
        </w:rPr>
        <w:t xml:space="preserve">for option 1 </w:t>
      </w:r>
      <w:r w:rsidRPr="00576B5B">
        <w:rPr>
          <w:rFonts w:ascii="Arial" w:hAnsi="Arial" w:cs="Arial"/>
          <w:color w:val="2F5496"/>
        </w:rPr>
        <w:t>as the starting point and work further on it.</w:t>
      </w:r>
    </w:p>
    <w:p w14:paraId="2D03F55C" w14:textId="413FD1A8" w:rsidR="00576B5B" w:rsidRPr="00576B5B" w:rsidRDefault="00576B5B" w:rsidP="008400ED">
      <w:pPr>
        <w:spacing w:beforeLines="50" w:before="120"/>
        <w:jc w:val="both"/>
        <w:rPr>
          <w:rFonts w:ascii="Arial" w:hAnsi="Arial" w:cs="Arial"/>
          <w:b/>
          <w:color w:val="2F5496" w:themeColor="accent1" w:themeShade="BF"/>
        </w:rPr>
      </w:pPr>
      <w:r w:rsidRPr="00576B5B">
        <w:rPr>
          <w:rFonts w:ascii="Arial" w:hAnsi="Arial" w:cs="Arial"/>
          <w:b/>
          <w:bCs/>
          <w:color w:val="2F5496" w:themeColor="accent1" w:themeShade="BF"/>
        </w:rPr>
        <w:t xml:space="preserve">Proposal </w:t>
      </w:r>
      <w:r w:rsidRPr="00576B5B">
        <w:rPr>
          <w:rFonts w:ascii="Arial" w:hAnsi="Arial" w:cs="Arial"/>
          <w:b/>
          <w:bCs/>
          <w:color w:val="2F5496" w:themeColor="accent1" w:themeShade="BF"/>
        </w:rPr>
        <w:t>2</w:t>
      </w:r>
      <w:r w:rsidRPr="00576B5B">
        <w:rPr>
          <w:rFonts w:ascii="Arial" w:hAnsi="Arial" w:cs="Arial"/>
          <w:b/>
          <w:color w:val="2F5496" w:themeColor="accent1" w:themeShade="BF"/>
        </w:rPr>
        <w:t>: [To agree] [</w:t>
      </w:r>
      <w:r>
        <w:rPr>
          <w:rFonts w:ascii="Arial" w:hAnsi="Arial" w:cs="Arial"/>
          <w:b/>
          <w:color w:val="2F5496" w:themeColor="accent1" w:themeShade="BF"/>
        </w:rPr>
        <w:t>8</w:t>
      </w:r>
      <w:r w:rsidRPr="00576B5B">
        <w:rPr>
          <w:rFonts w:ascii="Arial" w:hAnsi="Arial" w:cs="Arial"/>
          <w:b/>
          <w:color w:val="2F5496" w:themeColor="accent1" w:themeShade="BF"/>
        </w:rPr>
        <w:t>/1</w:t>
      </w:r>
      <w:r>
        <w:rPr>
          <w:rFonts w:ascii="Arial" w:hAnsi="Arial" w:cs="Arial"/>
          <w:b/>
          <w:color w:val="2F5496" w:themeColor="accent1" w:themeShade="BF"/>
        </w:rPr>
        <w:t>1</w:t>
      </w:r>
      <w:r w:rsidRPr="00576B5B">
        <w:rPr>
          <w:rFonts w:ascii="Arial" w:hAnsi="Arial" w:cs="Arial"/>
          <w:b/>
          <w:color w:val="2F5496" w:themeColor="accent1" w:themeShade="BF"/>
        </w:rPr>
        <w:t>] RAN 2 agrees that we take the ASN.1 framework for option 1 as a starting point in the Text proposal section and work on the following enhancements</w:t>
      </w:r>
    </w:p>
    <w:p w14:paraId="0BE897FA"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 xml:space="preserve">Add granular values for band width (including BW in KHz) to cover all the scenarios involving Wi-Fi, GNSS, BT </w:t>
      </w:r>
    </w:p>
    <w:p w14:paraId="751B0538"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 xml:space="preserve">Add the other IEs such as direction of interference. </w:t>
      </w:r>
    </w:p>
    <w:p w14:paraId="28A4266A"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Add combination of frequencies for addressing IMD scenarios.</w:t>
      </w:r>
    </w:p>
    <w:p w14:paraId="3C6267BB" w14:textId="77777777" w:rsidR="00576B5B" w:rsidRPr="00576B5B" w:rsidRDefault="00576B5B" w:rsidP="00576B5B">
      <w:pPr>
        <w:pStyle w:val="ListParagraph"/>
        <w:numPr>
          <w:ilvl w:val="0"/>
          <w:numId w:val="27"/>
        </w:numPr>
        <w:spacing w:beforeLines="50" w:before="120"/>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Check whether to reuse maxFreqIDC-r16, or define maxFreqIDC-r18</w:t>
      </w:r>
    </w:p>
    <w:p w14:paraId="403396E5" w14:textId="15F06796" w:rsidR="0079527F" w:rsidRDefault="005A5046">
      <w:pPr>
        <w:pStyle w:val="Heading2"/>
      </w:pPr>
      <w:r>
        <w:t>2.2 Signalling details of FDM, e.g. how to configure, how to report</w:t>
      </w:r>
      <w:bookmarkEnd w:id="284"/>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gNB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gNB.</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5" w:name="_Ref124705618"/>
      <w:r>
        <w:rPr>
          <w:rFonts w:hint="eastAsia"/>
        </w:rPr>
        <w:t>2</w:t>
      </w:r>
      <w:r>
        <w:t>.2.1 gNB configuration for IDC</w:t>
      </w:r>
      <w:bookmarkEnd w:id="285"/>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gNB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Such configuration will help the gNB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Figure 4 - Enhanced gNB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D74688"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D74688"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rsidR="00D74688"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w:t>
            </w:r>
            <w:proofErr w:type="gramStart"/>
            <w:r>
              <w:rPr>
                <w:rFonts w:ascii="Arial" w:hAnsi="Arial" w:cs="Arial"/>
              </w:rPr>
              <w:t>are</w:t>
            </w:r>
            <w:proofErr w:type="gramEnd"/>
            <w:r>
              <w:rPr>
                <w:rFonts w:ascii="Arial" w:hAnsi="Arial" w:cs="Arial"/>
              </w:rPr>
              <w:t xml:space="preserv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D74688"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gNB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D74688"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D74688"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D74688"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D74688"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proofErr w:type="spellStart"/>
            <w:r w:rsidRPr="00344EC9">
              <w:rPr>
                <w:rFonts w:ascii="Arial" w:hAnsi="Arial" w:cs="Arial"/>
                <w:i/>
                <w:iCs/>
              </w:rPr>
              <w:t>candidateServingFreqListNR</w:t>
            </w:r>
            <w:proofErr w:type="spellEnd"/>
            <w:r>
              <w:rPr>
                <w:rFonts w:ascii="Arial" w:hAnsi="Arial" w:cs="Arial"/>
                <w:i/>
                <w:iCs/>
              </w:rPr>
              <w:t xml:space="preserve"> – </w:t>
            </w:r>
            <w:r>
              <w:rPr>
                <w:rFonts w:ascii="Arial" w:hAnsi="Arial" w:cs="Arial"/>
              </w:rPr>
              <w:t xml:space="preserve">If UE knows that that frequency is affected already in R16 why we need more information from the NW. UE would just indicate </w:t>
            </w:r>
            <w:proofErr w:type="spellStart"/>
            <w:r>
              <w:rPr>
                <w:rFonts w:ascii="Arial" w:hAnsi="Arial" w:cs="Arial"/>
              </w:rPr>
              <w:t>what ever</w:t>
            </w:r>
            <w:proofErr w:type="spellEnd"/>
            <w:r>
              <w:rPr>
                <w:rFonts w:ascii="Arial" w:hAnsi="Arial" w:cs="Arial"/>
              </w:rPr>
              <w:t xml:space="preserve"> part of the candidate serving frequency can be affected and no need for extra information from NW. We see that providing this could possibly save in some scenario small amount of overhead but this is </w:t>
            </w:r>
            <w:proofErr w:type="spellStart"/>
            <w:r>
              <w:rPr>
                <w:rFonts w:ascii="Arial" w:hAnsi="Arial" w:cs="Arial"/>
              </w:rPr>
              <w:t>neglible</w:t>
            </w:r>
            <w:proofErr w:type="spellEnd"/>
            <w:r>
              <w:rPr>
                <w:rFonts w:ascii="Arial" w:hAnsi="Arial" w:cs="Arial"/>
                <w:i/>
                <w:iCs/>
              </w:rPr>
              <w:t xml:space="preserve">. </w:t>
            </w:r>
          </w:p>
        </w:tc>
      </w:tr>
      <w:tr w:rsidR="00D74688" w14:paraId="4975B1C3" w14:textId="77777777">
        <w:tc>
          <w:tcPr>
            <w:tcW w:w="1315" w:type="dxa"/>
            <w:tcBorders>
              <w:top w:val="single" w:sz="4" w:space="0" w:color="auto"/>
              <w:left w:val="single" w:sz="4" w:space="0" w:color="auto"/>
              <w:bottom w:val="single" w:sz="4" w:space="0" w:color="auto"/>
              <w:right w:val="single" w:sz="4" w:space="0" w:color="auto"/>
            </w:tcBorders>
          </w:tcPr>
          <w:p w14:paraId="728C3956" w14:textId="406837E6"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88082F2" w14:textId="3633CCBE"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52C2434" w14:textId="7C427441" w:rsidR="00DD633A" w:rsidRDefault="00DD633A" w:rsidP="00DD633A">
            <w:pPr>
              <w:spacing w:after="0"/>
              <w:rPr>
                <w:rFonts w:ascii="Arial" w:hAnsi="Arial" w:cs="Arial"/>
              </w:rPr>
            </w:pPr>
            <w:r>
              <w:rPr>
                <w:rFonts w:ascii="Arial" w:hAnsi="Arial" w:cs="Arial"/>
              </w:rPr>
              <w:t xml:space="preserve">It is beneficial to configure the UE to measure the gNB interested frequency ranges as they may be </w:t>
            </w:r>
            <w:proofErr w:type="spellStart"/>
            <w:r>
              <w:rPr>
                <w:rFonts w:ascii="Arial" w:hAnsi="Arial" w:cs="Arial"/>
              </w:rPr>
              <w:t>laterly</w:t>
            </w:r>
            <w:proofErr w:type="spellEnd"/>
            <w:r>
              <w:rPr>
                <w:rFonts w:ascii="Arial" w:hAnsi="Arial" w:cs="Arial"/>
              </w:rPr>
              <w:t xml:space="preserve"> configured as </w:t>
            </w:r>
            <w:proofErr w:type="spellStart"/>
            <w:r>
              <w:rPr>
                <w:rFonts w:ascii="Arial" w:hAnsi="Arial" w:cs="Arial"/>
              </w:rPr>
              <w:t>Scell</w:t>
            </w:r>
            <w:proofErr w:type="spellEnd"/>
            <w:r>
              <w:rPr>
                <w:rFonts w:ascii="Arial" w:hAnsi="Arial" w:cs="Arial"/>
              </w:rPr>
              <w:t xml:space="preserve"> </w:t>
            </w:r>
          </w:p>
        </w:tc>
      </w:tr>
      <w:tr w:rsidR="00D74688"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05583B5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429539F8" w14:textId="74C3750C" w:rsidR="00DD633A" w:rsidRDefault="00DD633A" w:rsidP="00DD633A">
            <w:pPr>
              <w:spacing w:after="0"/>
              <w:rPr>
                <w:rFonts w:ascii="Arial" w:hAnsi="Arial" w:cs="Arial"/>
                <w:bCs/>
                <w:lang w:val="en-US" w:eastAsia="zh-CN"/>
              </w:rPr>
            </w:pPr>
            <w:r>
              <w:rPr>
                <w:rFonts w:ascii="Arial" w:hAnsi="Arial" w:cs="Arial"/>
                <w:bCs/>
                <w:lang w:val="en-US" w:eastAsia="zh-CN"/>
              </w:rPr>
              <w:t>Tend to Yes</w:t>
            </w:r>
          </w:p>
        </w:tc>
        <w:tc>
          <w:tcPr>
            <w:tcW w:w="6943" w:type="dxa"/>
            <w:tcBorders>
              <w:top w:val="single" w:sz="4" w:space="0" w:color="auto"/>
              <w:left w:val="single" w:sz="4" w:space="0" w:color="auto"/>
              <w:bottom w:val="single" w:sz="4" w:space="0" w:color="auto"/>
              <w:right w:val="single" w:sz="4" w:space="0" w:color="auto"/>
            </w:tcBorders>
          </w:tcPr>
          <w:p w14:paraId="71DDB0D6" w14:textId="4A63B7E0" w:rsidR="00DD633A" w:rsidRDefault="00DD633A" w:rsidP="00DD633A">
            <w:pPr>
              <w:spacing w:after="0"/>
              <w:rPr>
                <w:rFonts w:ascii="Arial" w:hAnsi="Arial" w:cs="Arial"/>
                <w:bCs/>
                <w:lang w:val="en-US" w:eastAsia="zh-CN"/>
              </w:rPr>
            </w:pPr>
            <w:r>
              <w:rPr>
                <w:rFonts w:ascii="Arial" w:hAnsi="Arial" w:cs="Arial"/>
                <w:bCs/>
                <w:lang w:val="en-US" w:eastAsia="zh-CN"/>
              </w:rPr>
              <w:t>Our question is if without the interested frequency range from network, how should UE determine whether to include it in the reporting if it is a bit far from the candidate frequency? Or should we have a fixed value of interested frequency range (e.g. 100MHz for FR1, 200MHz for FR2) for each candidate serving frequency?</w:t>
            </w:r>
          </w:p>
        </w:tc>
      </w:tr>
      <w:tr w:rsidR="00D74688"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4ACBB690" w:rsidR="005D588B" w:rsidRDefault="005D588B" w:rsidP="005D588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4CD7A1D" w14:textId="042799A5" w:rsidR="005D588B" w:rsidRDefault="005D588B" w:rsidP="005D588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E3DEE8F" w14:textId="092BA98B" w:rsidR="005D588B" w:rsidRDefault="005D588B" w:rsidP="005D588B">
            <w:pPr>
              <w:spacing w:after="0"/>
              <w:rPr>
                <w:rFonts w:ascii="Arial" w:hAnsi="Arial" w:cs="Arial"/>
              </w:rPr>
            </w:pPr>
            <w:r w:rsidRPr="005A5046">
              <w:rPr>
                <w:rFonts w:ascii="Arial" w:hAnsi="Arial" w:cs="Arial"/>
              </w:rPr>
              <w:t xml:space="preserve">Typically, gNB will configure candidate serving frequencies in the region which is close/ adjacent to channels used by the other non- 3GPP technologies on which it will apply scheduling restrictions to resolve the IDC problems. </w:t>
            </w:r>
          </w:p>
          <w:p w14:paraId="6B13F895" w14:textId="625EE006" w:rsidR="00B73C24" w:rsidRDefault="00B73C24" w:rsidP="005D588B">
            <w:pPr>
              <w:spacing w:after="0"/>
              <w:rPr>
                <w:rFonts w:ascii="Arial" w:hAnsi="Arial" w:cs="Arial"/>
              </w:rPr>
            </w:pPr>
          </w:p>
          <w:p w14:paraId="6CC54029" w14:textId="77777777" w:rsidR="00794E31" w:rsidRDefault="00794E31" w:rsidP="005D588B">
            <w:pPr>
              <w:spacing w:after="0"/>
              <w:rPr>
                <w:rFonts w:ascii="Arial" w:hAnsi="Arial" w:cs="Arial"/>
              </w:rPr>
            </w:pPr>
          </w:p>
          <w:p w14:paraId="68E67A1D" w14:textId="0429E02D" w:rsidR="00D74688" w:rsidRDefault="005D588B" w:rsidP="005D588B">
            <w:pPr>
              <w:spacing w:after="0"/>
              <w:rPr>
                <w:rFonts w:ascii="Arial" w:hAnsi="Arial" w:cs="Arial"/>
              </w:rPr>
            </w:pPr>
            <w:r w:rsidRPr="005A5046">
              <w:rPr>
                <w:rFonts w:ascii="Arial" w:hAnsi="Arial" w:cs="Arial"/>
              </w:rPr>
              <w:t>If such configuration is not provided by the gNB</w:t>
            </w:r>
            <w:r w:rsidR="00003499">
              <w:rPr>
                <w:rFonts w:ascii="Arial" w:hAnsi="Arial" w:cs="Arial"/>
              </w:rPr>
              <w:t>,</w:t>
            </w:r>
            <w:r w:rsidR="00B73C24">
              <w:rPr>
                <w:rFonts w:ascii="Arial" w:hAnsi="Arial" w:cs="Arial"/>
              </w:rPr>
              <w:t xml:space="preserve"> there </w:t>
            </w:r>
            <w:r w:rsidR="0036679F">
              <w:rPr>
                <w:rFonts w:ascii="Arial" w:hAnsi="Arial" w:cs="Arial"/>
              </w:rPr>
              <w:t xml:space="preserve">can be following </w:t>
            </w:r>
            <w:r w:rsidR="00B73C24">
              <w:rPr>
                <w:rFonts w:ascii="Arial" w:hAnsi="Arial" w:cs="Arial"/>
              </w:rPr>
              <w:t xml:space="preserve">potential issues which can arise </w:t>
            </w:r>
          </w:p>
          <w:p w14:paraId="75D247FB" w14:textId="77777777" w:rsidR="00794E31" w:rsidRDefault="00794E31" w:rsidP="00794E31">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5D9377DD" w14:textId="2349D436" w:rsidR="00D74688" w:rsidRDefault="00B73C24" w:rsidP="00D74688">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sidR="00D74688">
              <w:rPr>
                <w:rFonts w:ascii="Arial" w:hAnsi="Arial" w:cs="Arial"/>
                <w:sz w:val="20"/>
                <w:szCs w:val="20"/>
              </w:rPr>
              <w:t xml:space="preserve">actually affected </w:t>
            </w:r>
            <w:r w:rsidRPr="00D74688">
              <w:rPr>
                <w:rFonts w:ascii="Arial" w:hAnsi="Arial" w:cs="Arial"/>
                <w:sz w:val="20"/>
                <w:szCs w:val="20"/>
              </w:rPr>
              <w:t>frequency r</w:t>
            </w:r>
            <w:r w:rsidR="00D74688">
              <w:rPr>
                <w:rFonts w:ascii="Arial" w:hAnsi="Arial" w:cs="Arial"/>
                <w:sz w:val="20"/>
                <w:szCs w:val="20"/>
              </w:rPr>
              <w:t>ange</w:t>
            </w:r>
            <w:r w:rsidRPr="00D74688">
              <w:rPr>
                <w:rFonts w:ascii="Arial" w:hAnsi="Arial" w:cs="Arial"/>
                <w:sz w:val="20"/>
                <w:szCs w:val="20"/>
              </w:rPr>
              <w:t xml:space="preserve"> that is far away from the </w:t>
            </w:r>
            <w:r w:rsidR="00666357">
              <w:rPr>
                <w:rFonts w:ascii="Arial" w:hAnsi="Arial" w:cs="Arial"/>
                <w:sz w:val="20"/>
                <w:szCs w:val="20"/>
              </w:rPr>
              <w:t xml:space="preserve">NR </w:t>
            </w:r>
            <w:r w:rsidRPr="00D74688">
              <w:rPr>
                <w:rFonts w:ascii="Arial" w:hAnsi="Arial" w:cs="Arial"/>
                <w:sz w:val="20"/>
                <w:szCs w:val="20"/>
              </w:rPr>
              <w:t xml:space="preserve">carrier </w:t>
            </w:r>
            <w:r w:rsidR="00794E31" w:rsidRPr="00D74688">
              <w:rPr>
                <w:rFonts w:ascii="Arial" w:hAnsi="Arial" w:cs="Arial"/>
                <w:sz w:val="20"/>
                <w:szCs w:val="20"/>
              </w:rPr>
              <w:t>centre</w:t>
            </w:r>
            <w:r w:rsidRPr="00D74688">
              <w:rPr>
                <w:rFonts w:ascii="Arial" w:hAnsi="Arial" w:cs="Arial"/>
                <w:sz w:val="20"/>
                <w:szCs w:val="20"/>
              </w:rPr>
              <w:t xml:space="preserve"> frequency as shown below</w:t>
            </w:r>
            <w:r w:rsidR="00666357">
              <w:rPr>
                <w:rFonts w:ascii="Arial" w:hAnsi="Arial" w:cs="Arial"/>
                <w:sz w:val="20"/>
                <w:szCs w:val="20"/>
              </w:rPr>
              <w:t xml:space="preserve"> as there is no guidance from the network. Some UE implementation will send the reports while others may decide not to.</w:t>
            </w:r>
          </w:p>
          <w:p w14:paraId="179E8860" w14:textId="37E29BE0" w:rsidR="00D74688" w:rsidRDefault="00D74688" w:rsidP="00D74688">
            <w:pPr>
              <w:pStyle w:val="ListParagraph"/>
              <w:rPr>
                <w:rFonts w:ascii="Arial" w:hAnsi="Arial" w:cs="Arial"/>
                <w:sz w:val="20"/>
                <w:szCs w:val="20"/>
              </w:rPr>
            </w:pPr>
          </w:p>
          <w:p w14:paraId="0B82A16B" w14:textId="3C5EF1A4" w:rsidR="00D74688" w:rsidRPr="00D74688" w:rsidRDefault="00D74688" w:rsidP="00D74688">
            <w:pPr>
              <w:pStyle w:val="ListParagraph"/>
              <w:rPr>
                <w:rFonts w:ascii="Arial" w:hAnsi="Arial" w:cs="Arial"/>
                <w:sz w:val="20"/>
                <w:szCs w:val="20"/>
              </w:rPr>
            </w:pPr>
            <w:r>
              <w:rPr>
                <w:rFonts w:ascii="Arial" w:hAnsi="Arial" w:cs="Arial"/>
                <w:noProof/>
                <w:sz w:val="20"/>
                <w:szCs w:val="20"/>
              </w:rPr>
              <w:drawing>
                <wp:inline distT="0" distB="0" distL="0" distR="0" wp14:anchorId="0196B8AA" wp14:editId="1347F1BA">
                  <wp:extent cx="3391161" cy="62650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0928" cy="694816"/>
                          </a:xfrm>
                          <a:prstGeom prst="rect">
                            <a:avLst/>
                          </a:prstGeom>
                          <a:noFill/>
                        </pic:spPr>
                      </pic:pic>
                    </a:graphicData>
                  </a:graphic>
                </wp:inline>
              </w:drawing>
            </w:r>
          </w:p>
          <w:p w14:paraId="7842BD19" w14:textId="77777777" w:rsidR="00D70AA1" w:rsidRDefault="00D70AA1" w:rsidP="00D70AA1">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215F8B4E" w14:textId="77777777" w:rsidR="00D70AA1" w:rsidRDefault="00D70AA1" w:rsidP="00D70AA1">
            <w:pPr>
              <w:pStyle w:val="ListParagraph"/>
              <w:rPr>
                <w:rFonts w:ascii="Arial" w:hAnsi="Arial" w:cs="Arial"/>
              </w:rPr>
            </w:pPr>
          </w:p>
          <w:p w14:paraId="27B5D410" w14:textId="78DD2C62" w:rsidR="005D588B" w:rsidRDefault="00D70AA1" w:rsidP="00794E31">
            <w:pPr>
              <w:pStyle w:val="ListParagraph"/>
              <w:ind w:left="0"/>
              <w:rPr>
                <w:rFonts w:ascii="Arial" w:hAnsi="Arial" w:cs="Arial"/>
              </w:rPr>
            </w:pPr>
            <w:r w:rsidRPr="00D70AA1">
              <w:rPr>
                <w:rFonts w:ascii="Arial" w:hAnsi="Arial" w:cs="Arial"/>
                <w:sz w:val="20"/>
                <w:szCs w:val="20"/>
              </w:rPr>
              <w:t xml:space="preserve">All these issues will </w:t>
            </w:r>
            <w:r w:rsidR="00794E31">
              <w:rPr>
                <w:rFonts w:ascii="Arial" w:hAnsi="Arial" w:cs="Arial"/>
                <w:sz w:val="20"/>
                <w:szCs w:val="20"/>
              </w:rPr>
              <w:t>cause</w:t>
            </w:r>
            <w:r w:rsidRPr="00D70AA1">
              <w:rPr>
                <w:rFonts w:ascii="Arial" w:hAnsi="Arial" w:cs="Arial"/>
                <w:sz w:val="20"/>
                <w:szCs w:val="20"/>
              </w:rPr>
              <w:t xml:space="preserve"> </w:t>
            </w:r>
            <w:r w:rsidR="005D588B" w:rsidRPr="00D70AA1">
              <w:rPr>
                <w:rFonts w:ascii="Arial" w:hAnsi="Arial" w:cs="Arial"/>
                <w:sz w:val="20"/>
                <w:szCs w:val="20"/>
              </w:rPr>
              <w:t xml:space="preserve">excessive signalling </w:t>
            </w:r>
            <w:r w:rsidRPr="00D70AA1">
              <w:rPr>
                <w:rFonts w:ascii="Arial" w:hAnsi="Arial" w:cs="Arial"/>
                <w:sz w:val="20"/>
                <w:szCs w:val="20"/>
              </w:rPr>
              <w:t xml:space="preserve">and </w:t>
            </w:r>
            <w:r w:rsidR="005D588B" w:rsidRPr="00D70AA1">
              <w:rPr>
                <w:rFonts w:ascii="Arial" w:hAnsi="Arial" w:cs="Arial"/>
                <w:sz w:val="20"/>
                <w:szCs w:val="20"/>
              </w:rPr>
              <w:t>waste of air interface resources</w:t>
            </w:r>
            <w:r>
              <w:rPr>
                <w:rFonts w:ascii="Arial" w:hAnsi="Arial" w:cs="Arial"/>
                <w:sz w:val="20"/>
                <w:szCs w:val="20"/>
              </w:rPr>
              <w:t xml:space="preserve">. </w:t>
            </w:r>
            <w:r w:rsidR="005D588B" w:rsidRPr="00794E31">
              <w:rPr>
                <w:rFonts w:ascii="Arial" w:hAnsi="Arial" w:cs="Arial"/>
                <w:bCs/>
                <w:sz w:val="20"/>
                <w:szCs w:val="20"/>
                <w:lang w:val="en-US" w:eastAsia="zh-CN"/>
              </w:rPr>
              <w:t xml:space="preserve">To prevent such issues, we believe it is necessary that the gNB configures the </w:t>
            </w:r>
            <w:r w:rsidR="005D588B" w:rsidRPr="00794E31">
              <w:rPr>
                <w:rFonts w:ascii="Arial" w:hAnsi="Arial" w:cs="Arial"/>
                <w:sz w:val="20"/>
                <w:szCs w:val="20"/>
              </w:rPr>
              <w:t xml:space="preserve">candidate serving frequency ranges to the UE and the UE reports the IDC issues within </w:t>
            </w:r>
            <w:r w:rsidR="00794E31">
              <w:rPr>
                <w:rFonts w:ascii="Arial" w:hAnsi="Arial" w:cs="Arial"/>
                <w:sz w:val="20"/>
                <w:szCs w:val="20"/>
              </w:rPr>
              <w:t>those</w:t>
            </w:r>
            <w:r w:rsidR="005D588B" w:rsidRPr="00794E31">
              <w:rPr>
                <w:rFonts w:ascii="Arial" w:hAnsi="Arial" w:cs="Arial"/>
                <w:sz w:val="20"/>
                <w:szCs w:val="20"/>
              </w:rPr>
              <w:t xml:space="preserve"> frequency ranges.</w:t>
            </w:r>
          </w:p>
          <w:p w14:paraId="59D26ABF" w14:textId="555DC3C1" w:rsidR="005D588B" w:rsidRDefault="005D588B" w:rsidP="005D588B">
            <w:pPr>
              <w:spacing w:after="0"/>
              <w:rPr>
                <w:rFonts w:ascii="Arial" w:eastAsia="DengXian" w:hAnsi="Arial" w:cs="Arial"/>
                <w:bCs/>
                <w:lang w:eastAsia="zh-CN"/>
              </w:rPr>
            </w:pPr>
          </w:p>
        </w:tc>
      </w:tr>
      <w:tr w:rsidR="00D74688"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CFC800" w:rsidR="00DD633A" w:rsidRDefault="000E56D7"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1E1AC34" w14:textId="218EB189" w:rsidR="00DD633A" w:rsidRDefault="000E56D7"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9828C0" w14:textId="3D7EFB91" w:rsidR="00DD633A" w:rsidRDefault="006B52C6" w:rsidP="00DD633A">
            <w:pPr>
              <w:spacing w:after="0"/>
              <w:rPr>
                <w:rFonts w:ascii="Arial" w:hAnsi="Arial" w:cs="Arial"/>
                <w:bCs/>
                <w:lang w:val="en-US" w:eastAsia="zh-CN"/>
              </w:rPr>
            </w:pPr>
            <w:r>
              <w:rPr>
                <w:rFonts w:ascii="Arial" w:hAnsi="Arial" w:cs="Arial"/>
                <w:bCs/>
                <w:lang w:val="en-US" w:eastAsia="zh-CN"/>
              </w:rPr>
              <w:t xml:space="preserve">For non-serving frequency, it is useful to provide the </w:t>
            </w:r>
            <w:r w:rsidR="004A33ED">
              <w:rPr>
                <w:rFonts w:ascii="Arial" w:hAnsi="Arial" w:cs="Arial"/>
                <w:bCs/>
                <w:lang w:val="en-US" w:eastAsia="zh-CN"/>
              </w:rPr>
              <w:t xml:space="preserve">configuration bandwidth. For serving frequency, the </w:t>
            </w:r>
            <w:r w:rsidR="00A61120">
              <w:rPr>
                <w:rFonts w:ascii="Arial" w:hAnsi="Arial" w:cs="Arial"/>
                <w:bCs/>
                <w:lang w:val="en-US" w:eastAsia="zh-CN"/>
              </w:rPr>
              <w:t>UE</w:t>
            </w:r>
            <w:r w:rsidR="004A33ED">
              <w:rPr>
                <w:rFonts w:ascii="Arial" w:hAnsi="Arial" w:cs="Arial"/>
                <w:bCs/>
                <w:lang w:val="en-US" w:eastAsia="zh-CN"/>
              </w:rPr>
              <w:t xml:space="preserve"> may be awa</w:t>
            </w:r>
            <w:r w:rsidR="00F8168A">
              <w:rPr>
                <w:rFonts w:ascii="Arial" w:hAnsi="Arial" w:cs="Arial"/>
                <w:bCs/>
                <w:lang w:val="en-US" w:eastAsia="zh-CN"/>
              </w:rPr>
              <w:t xml:space="preserve">re of the frequencies. </w:t>
            </w:r>
          </w:p>
        </w:tc>
      </w:tr>
      <w:tr w:rsidR="00D74688"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DD633A" w:rsidRDefault="00DD633A" w:rsidP="00DD633A">
            <w:pPr>
              <w:spacing w:after="0"/>
              <w:rPr>
                <w:rFonts w:ascii="Arial" w:eastAsia="MS Mincho" w:hAnsi="Arial" w:cs="Arial"/>
                <w:bCs/>
                <w:lang w:eastAsia="ja-JP"/>
              </w:rPr>
            </w:pPr>
          </w:p>
        </w:tc>
      </w:tr>
      <w:tr w:rsidR="00D74688"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DD633A" w:rsidRDefault="00DD633A" w:rsidP="00DD633A">
            <w:pPr>
              <w:spacing w:after="0"/>
              <w:rPr>
                <w:rFonts w:ascii="Arial" w:eastAsia="MS Mincho" w:hAnsi="Arial" w:cs="Arial"/>
                <w:bCs/>
                <w:lang w:eastAsia="ja-JP"/>
              </w:rPr>
            </w:pPr>
          </w:p>
        </w:tc>
      </w:tr>
      <w:tr w:rsidR="00D74688"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DD633A" w:rsidRDefault="00DD633A" w:rsidP="00DD633A">
            <w:pPr>
              <w:spacing w:after="0"/>
              <w:rPr>
                <w:rFonts w:ascii="Arial" w:eastAsia="MS Mincho" w:hAnsi="Arial" w:cs="Arial"/>
                <w:bCs/>
                <w:lang w:eastAsia="ja-JP"/>
              </w:rPr>
            </w:pPr>
          </w:p>
        </w:tc>
      </w:tr>
      <w:tr w:rsidR="00D74688"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DD633A" w:rsidRDefault="00DD633A" w:rsidP="00DD633A">
            <w:pPr>
              <w:spacing w:after="0"/>
              <w:rPr>
                <w:rFonts w:ascii="Arial" w:eastAsia="MS Mincho" w:hAnsi="Arial" w:cs="Arial"/>
                <w:bCs/>
                <w:lang w:eastAsia="ja-JP"/>
              </w:rPr>
            </w:pPr>
          </w:p>
        </w:tc>
      </w:tr>
      <w:tr w:rsidR="00D74688"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DD633A" w:rsidRDefault="00DD633A" w:rsidP="00DD633A">
            <w:pPr>
              <w:spacing w:after="0"/>
              <w:rPr>
                <w:rFonts w:ascii="Arial" w:eastAsia="DengXian" w:hAnsi="Arial" w:cs="Arial"/>
                <w:bCs/>
                <w:lang w:eastAsia="zh-CN"/>
              </w:rPr>
            </w:pPr>
          </w:p>
        </w:tc>
      </w:tr>
      <w:tr w:rsidR="00D74688"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DD633A" w:rsidRDefault="00DD633A" w:rsidP="00DD633A">
            <w:pPr>
              <w:spacing w:after="0"/>
              <w:rPr>
                <w:rFonts w:ascii="Arial" w:hAnsi="Arial" w:cs="Arial"/>
                <w:bCs/>
                <w:lang w:val="en-US" w:eastAsia="ko-KR"/>
              </w:rPr>
            </w:pPr>
          </w:p>
        </w:tc>
      </w:tr>
      <w:tr w:rsidR="00D74688"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DD633A" w:rsidRDefault="00DD633A" w:rsidP="00DD633A">
            <w:pPr>
              <w:spacing w:after="0"/>
              <w:rPr>
                <w:rFonts w:ascii="Arial" w:hAnsi="Arial" w:cs="Arial"/>
                <w:bCs/>
                <w:lang w:val="en-US" w:eastAsia="ko-KR"/>
              </w:rPr>
            </w:pPr>
          </w:p>
        </w:tc>
      </w:tr>
    </w:tbl>
    <w:p w14:paraId="1D6BDA18" w14:textId="5CE258D2" w:rsidR="0079527F" w:rsidRDefault="0079527F">
      <w:pPr>
        <w:spacing w:beforeLines="50" w:before="120"/>
        <w:rPr>
          <w:b/>
        </w:rPr>
      </w:pPr>
    </w:p>
    <w:p w14:paraId="3E9C4A72" w14:textId="77777777" w:rsidR="00490074" w:rsidRPr="00A040F5" w:rsidRDefault="00490074" w:rsidP="00A040F5">
      <w:pPr>
        <w:spacing w:beforeLines="50" w:before="120"/>
        <w:jc w:val="both"/>
        <w:rPr>
          <w:rFonts w:ascii="Arial" w:hAnsi="Arial" w:cs="Arial"/>
          <w:b/>
          <w:bCs/>
          <w:color w:val="2F5496"/>
          <w:u w:val="single"/>
        </w:rPr>
      </w:pPr>
      <w:r w:rsidRPr="00A040F5">
        <w:rPr>
          <w:rFonts w:ascii="Arial" w:hAnsi="Arial" w:cs="Arial"/>
          <w:b/>
          <w:bCs/>
          <w:color w:val="2F5496"/>
          <w:u w:val="single"/>
        </w:rPr>
        <w:t>Summary</w:t>
      </w:r>
    </w:p>
    <w:p w14:paraId="0CE0CFE8" w14:textId="0726B5DF"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Total 1</w:t>
      </w:r>
      <w:r w:rsidRPr="00A040F5">
        <w:rPr>
          <w:rFonts w:ascii="Arial" w:hAnsi="Arial" w:cs="Arial"/>
          <w:color w:val="2F5496"/>
        </w:rPr>
        <w:t>1</w:t>
      </w:r>
      <w:r w:rsidRPr="00A040F5">
        <w:rPr>
          <w:rFonts w:ascii="Arial" w:hAnsi="Arial" w:cs="Arial"/>
          <w:color w:val="2F5496"/>
        </w:rPr>
        <w:t xml:space="preserve"> companies responded to Q6.  </w:t>
      </w:r>
    </w:p>
    <w:p w14:paraId="49D8ACC9" w14:textId="77777777" w:rsidR="002F4E31" w:rsidRDefault="00490074" w:rsidP="00A040F5">
      <w:pPr>
        <w:spacing w:beforeLines="50" w:before="120"/>
        <w:jc w:val="both"/>
        <w:rPr>
          <w:rFonts w:ascii="Arial" w:hAnsi="Arial" w:cs="Arial"/>
          <w:color w:val="2F5496"/>
        </w:rPr>
      </w:pPr>
      <w:r w:rsidRPr="00A040F5">
        <w:rPr>
          <w:rFonts w:ascii="Arial" w:hAnsi="Arial" w:cs="Arial"/>
          <w:color w:val="2F5496"/>
        </w:rPr>
        <w:t>Most of the companies (</w:t>
      </w:r>
      <w:r w:rsidR="00A040F5" w:rsidRPr="00A040F5">
        <w:rPr>
          <w:rFonts w:ascii="Arial" w:hAnsi="Arial" w:cs="Arial"/>
          <w:color w:val="2F5496"/>
        </w:rPr>
        <w:t>8</w:t>
      </w:r>
      <w:r w:rsidRPr="00A040F5">
        <w:rPr>
          <w:rFonts w:ascii="Arial" w:hAnsi="Arial" w:cs="Arial"/>
          <w:color w:val="2F5496"/>
        </w:rPr>
        <w:t>/1</w:t>
      </w:r>
      <w:r w:rsidR="00A040F5" w:rsidRPr="00A040F5">
        <w:rPr>
          <w:rFonts w:ascii="Arial" w:hAnsi="Arial" w:cs="Arial"/>
          <w:color w:val="2F5496"/>
        </w:rPr>
        <w:t>1</w:t>
      </w:r>
      <w:r w:rsidRPr="00A040F5">
        <w:rPr>
          <w:rFonts w:ascii="Arial" w:hAnsi="Arial" w:cs="Arial"/>
          <w:color w:val="2F5496"/>
        </w:rPr>
        <w:t xml:space="preserve">) tend to agree </w:t>
      </w:r>
      <w:bookmarkStart w:id="286" w:name="_Hlk126612105"/>
      <w:r w:rsidRPr="00A040F5">
        <w:rPr>
          <w:rFonts w:ascii="Arial" w:hAnsi="Arial" w:cs="Arial"/>
          <w:color w:val="2F5496"/>
        </w:rPr>
        <w:t>that for each candidate serving frequency (</w:t>
      </w:r>
      <w:proofErr w:type="spellStart"/>
      <w:r w:rsidRPr="00A040F5">
        <w:rPr>
          <w:rFonts w:ascii="Arial" w:hAnsi="Arial" w:cs="Arial"/>
          <w:color w:val="2F5496"/>
        </w:rPr>
        <w:t>center</w:t>
      </w:r>
      <w:proofErr w:type="spellEnd"/>
      <w:r w:rsidRPr="00A040F5">
        <w:rPr>
          <w:rFonts w:ascii="Arial" w:hAnsi="Arial" w:cs="Arial"/>
          <w:color w:val="2F5496"/>
        </w:rPr>
        <w:t xml:space="preserve"> frequency), the </w:t>
      </w:r>
      <w:proofErr w:type="spellStart"/>
      <w:r w:rsidRPr="00A040F5">
        <w:rPr>
          <w:rFonts w:ascii="Arial" w:hAnsi="Arial" w:cs="Arial"/>
          <w:color w:val="2F5496"/>
        </w:rPr>
        <w:t>gNB</w:t>
      </w:r>
      <w:proofErr w:type="spellEnd"/>
      <w:r w:rsidRPr="00A040F5">
        <w:rPr>
          <w:rFonts w:ascii="Arial" w:hAnsi="Arial" w:cs="Arial"/>
          <w:color w:val="2F5496"/>
        </w:rPr>
        <w:t xml:space="preserve"> will additionally configure the candidate bandwidth, the combination of these two (centre frequency+ bandwidth) is used to indicate the frequency range of the corresponding candidate serving frequency for which the UE should report IDC issues</w:t>
      </w:r>
      <w:bookmarkEnd w:id="286"/>
      <w:r w:rsidRPr="00A040F5">
        <w:rPr>
          <w:rFonts w:ascii="Arial" w:hAnsi="Arial" w:cs="Arial"/>
          <w:color w:val="2F5496"/>
        </w:rPr>
        <w:t xml:space="preserve">. </w:t>
      </w:r>
    </w:p>
    <w:p w14:paraId="2794BE9D" w14:textId="17F91649"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Two of the</w:t>
      </w:r>
      <w:r w:rsidRPr="00A040F5">
        <w:rPr>
          <w:rFonts w:ascii="Arial" w:hAnsi="Arial" w:cs="Arial"/>
          <w:color w:val="2F5496"/>
        </w:rPr>
        <w:t xml:space="preserve"> compan</w:t>
      </w:r>
      <w:r w:rsidRPr="00A040F5">
        <w:rPr>
          <w:rFonts w:ascii="Arial" w:hAnsi="Arial" w:cs="Arial"/>
          <w:color w:val="2F5496"/>
        </w:rPr>
        <w:t xml:space="preserve">ies </w:t>
      </w:r>
      <w:r w:rsidRPr="00A040F5">
        <w:rPr>
          <w:rFonts w:ascii="Arial" w:hAnsi="Arial" w:cs="Arial"/>
          <w:color w:val="2F5496"/>
        </w:rPr>
        <w:t xml:space="preserve">also </w:t>
      </w:r>
      <w:r w:rsidRPr="00A040F5">
        <w:rPr>
          <w:rFonts w:ascii="Arial" w:hAnsi="Arial" w:cs="Arial"/>
          <w:color w:val="2F5496"/>
        </w:rPr>
        <w:t>mentioned that for serving frequency, UE is aware of the bandwidth and there is no need to configure the bandwidth for IDC report</w:t>
      </w:r>
      <w:r w:rsidRPr="00A040F5">
        <w:rPr>
          <w:rFonts w:ascii="Arial" w:eastAsia="DengXian" w:hAnsi="Arial" w:cs="Arial"/>
          <w:bCs/>
          <w:lang w:eastAsia="zh-CN"/>
        </w:rPr>
        <w:t>.</w:t>
      </w:r>
    </w:p>
    <w:p w14:paraId="106163E1" w14:textId="77777777"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 xml:space="preserve">This is also aligned with the </w:t>
      </w:r>
      <w:proofErr w:type="spellStart"/>
      <w:r w:rsidRPr="00A040F5">
        <w:rPr>
          <w:rFonts w:ascii="Arial" w:hAnsi="Arial" w:cs="Arial"/>
          <w:color w:val="2F5496"/>
        </w:rPr>
        <w:t>prefered</w:t>
      </w:r>
      <w:proofErr w:type="spellEnd"/>
      <w:r w:rsidRPr="00A040F5">
        <w:rPr>
          <w:rFonts w:ascii="Arial" w:hAnsi="Arial" w:cs="Arial"/>
          <w:color w:val="2F5496"/>
        </w:rPr>
        <w:t xml:space="preserve"> reporting option 1 although the BW values for the configuration can also be </w:t>
      </w:r>
      <w:proofErr w:type="spellStart"/>
      <w:r w:rsidRPr="00A040F5">
        <w:rPr>
          <w:rFonts w:ascii="Arial" w:hAnsi="Arial" w:cs="Arial"/>
          <w:color w:val="2F5496"/>
        </w:rPr>
        <w:t>fine tuned</w:t>
      </w:r>
      <w:proofErr w:type="spellEnd"/>
      <w:r w:rsidRPr="00A040F5">
        <w:rPr>
          <w:rFonts w:ascii="Arial" w:hAnsi="Arial" w:cs="Arial"/>
          <w:color w:val="2F5496"/>
        </w:rPr>
        <w:t xml:space="preserve"> further. </w:t>
      </w:r>
    </w:p>
    <w:p w14:paraId="03417639" w14:textId="77777777"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Based on clear majority of the companies supporting, rapporteur proposes the following proposal:</w:t>
      </w:r>
    </w:p>
    <w:p w14:paraId="70F8442A" w14:textId="0AD3A5AB" w:rsidR="00A040F5" w:rsidRPr="00A040F5" w:rsidRDefault="00A040F5" w:rsidP="00A040F5">
      <w:pPr>
        <w:spacing w:beforeLines="50" w:before="120"/>
        <w:jc w:val="both"/>
        <w:rPr>
          <w:rFonts w:ascii="Arial" w:hAnsi="Arial" w:cs="Arial"/>
          <w:b/>
          <w:color w:val="2F5496"/>
        </w:rPr>
      </w:pPr>
      <w:r w:rsidRPr="00A040F5">
        <w:rPr>
          <w:rFonts w:ascii="Arial" w:hAnsi="Arial" w:cs="Arial"/>
          <w:b/>
          <w:bCs/>
          <w:color w:val="2F5496"/>
        </w:rPr>
        <w:t>Proposal 3</w:t>
      </w:r>
      <w:r w:rsidRPr="00A040F5">
        <w:rPr>
          <w:rFonts w:ascii="Arial" w:hAnsi="Arial" w:cs="Arial"/>
          <w:b/>
          <w:color w:val="2F5496"/>
        </w:rPr>
        <w:t>: [To agree] [</w:t>
      </w:r>
      <w:r w:rsidRPr="00A040F5">
        <w:rPr>
          <w:rFonts w:ascii="Arial" w:hAnsi="Arial" w:cs="Arial"/>
          <w:b/>
          <w:color w:val="2F5496"/>
        </w:rPr>
        <w:t>8</w:t>
      </w:r>
      <w:r w:rsidRPr="00A040F5">
        <w:rPr>
          <w:rFonts w:ascii="Arial" w:hAnsi="Arial" w:cs="Arial"/>
          <w:b/>
          <w:color w:val="2F5496"/>
        </w:rPr>
        <w:t>/1</w:t>
      </w:r>
      <w:r w:rsidRPr="00A040F5">
        <w:rPr>
          <w:rFonts w:ascii="Arial" w:hAnsi="Arial" w:cs="Arial"/>
          <w:b/>
          <w:color w:val="2F5496"/>
        </w:rPr>
        <w:t>1</w:t>
      </w:r>
      <w:r w:rsidRPr="00A040F5">
        <w:rPr>
          <w:rFonts w:ascii="Arial" w:hAnsi="Arial" w:cs="Arial"/>
          <w:b/>
          <w:color w:val="2F5496"/>
        </w:rPr>
        <w:t>] RAN 2 agrees that for each candidate serving frequency (</w:t>
      </w:r>
      <w:proofErr w:type="spellStart"/>
      <w:r w:rsidRPr="00A040F5">
        <w:rPr>
          <w:rFonts w:ascii="Arial" w:hAnsi="Arial" w:cs="Arial"/>
          <w:b/>
          <w:color w:val="2F5496"/>
        </w:rPr>
        <w:t>center</w:t>
      </w:r>
      <w:proofErr w:type="spellEnd"/>
      <w:r w:rsidRPr="00A040F5">
        <w:rPr>
          <w:rFonts w:ascii="Arial" w:hAnsi="Arial" w:cs="Arial"/>
          <w:b/>
          <w:color w:val="2F5496"/>
        </w:rPr>
        <w:t xml:space="preserve"> frequency), the </w:t>
      </w:r>
      <w:proofErr w:type="spellStart"/>
      <w:r w:rsidRPr="00A040F5">
        <w:rPr>
          <w:rFonts w:ascii="Arial" w:hAnsi="Arial" w:cs="Arial"/>
          <w:b/>
          <w:color w:val="2F5496"/>
        </w:rPr>
        <w:t>gNB</w:t>
      </w:r>
      <w:proofErr w:type="spellEnd"/>
      <w:r w:rsidRPr="00A040F5">
        <w:rPr>
          <w:rFonts w:ascii="Arial" w:hAnsi="Arial" w:cs="Arial"/>
          <w:b/>
          <w:color w:val="2F5496"/>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08F9EAB1" w14:textId="77777777" w:rsidR="00490074" w:rsidRDefault="00490074">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The ASN.1 framework and field descriptions for gNB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Huawei" w:date="2023-01-15T21:56:00Z"/>
          <w:rFonts w:ascii="Courier New" w:eastAsia="Times New Roman" w:hAnsi="Courier New"/>
          <w:sz w:val="16"/>
          <w:lang w:eastAsia="en-GB"/>
        </w:rPr>
      </w:pPr>
      <w:ins w:id="288" w:author="Huawei" w:date="2023-01-15T21:56:00Z">
        <w:r>
          <w:rPr>
            <w:rFonts w:ascii="Courier New" w:eastAsia="Times New Roman" w:hAnsi="Courier New"/>
            <w:sz w:val="16"/>
            <w:lang w:eastAsia="en-GB"/>
          </w:rPr>
          <w:t>OtherConfig-v1</w:t>
        </w:r>
      </w:ins>
      <w:ins w:id="289" w:author="Huawei" w:date="2023-01-15T21:57:00Z">
        <w:r>
          <w:rPr>
            <w:rFonts w:ascii="Courier New" w:eastAsia="Times New Roman" w:hAnsi="Courier New"/>
            <w:sz w:val="16"/>
            <w:lang w:eastAsia="en-GB"/>
          </w:rPr>
          <w:t>8X</w:t>
        </w:r>
      </w:ins>
      <w:ins w:id="290" w:author="Huawei" w:date="2023-01-15T21:58:00Z">
        <w:r>
          <w:rPr>
            <w:rFonts w:ascii="Courier New" w:eastAsia="Times New Roman" w:hAnsi="Courier New"/>
            <w:sz w:val="16"/>
            <w:lang w:eastAsia="en-GB"/>
          </w:rPr>
          <w:t>y</w:t>
        </w:r>
      </w:ins>
      <w:ins w:id="291"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Huawei" w:date="2023-01-15T21:56:00Z"/>
          <w:rFonts w:ascii="Courier New" w:eastAsia="Times New Roman" w:hAnsi="Courier New"/>
          <w:color w:val="808080"/>
          <w:sz w:val="16"/>
          <w:lang w:eastAsia="en-GB"/>
        </w:rPr>
      </w:pPr>
      <w:ins w:id="293" w:author="Huawei" w:date="2023-01-15T21:56:00Z">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6" w:author="Huawei" w:date="2023-01-15T21:57:00Z">
        <w:r>
          <w:rPr>
            <w:rFonts w:ascii="Courier New" w:eastAsia="Times New Roman" w:hAnsi="Courier New"/>
            <w:sz w:val="16"/>
            <w:lang w:eastAsia="en-GB"/>
          </w:rPr>
          <w:t>8</w:t>
        </w:r>
      </w:ins>
      <w:ins w:id="297"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ins w:id="299"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sz w:val="16"/>
          <w:lang w:eastAsia="en-GB"/>
        </w:rPr>
      </w:pPr>
      <w:ins w:id="302"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w:date="2023-01-15T21:59:00Z"/>
          <w:rFonts w:ascii="Courier New" w:eastAsia="Times New Roman" w:hAnsi="Courier New"/>
          <w:color w:val="808080"/>
          <w:sz w:val="16"/>
          <w:lang w:eastAsia="en-GB"/>
        </w:rPr>
      </w:pPr>
      <w:ins w:id="304" w:author="Huawei" w:date="2023-01-15T21:59:00Z">
        <w:r>
          <w:rPr>
            <w:rFonts w:ascii="Courier New" w:eastAsia="Times New Roman" w:hAnsi="Courier New"/>
            <w:sz w:val="16"/>
            <w:lang w:eastAsia="en-GB"/>
          </w:rPr>
          <w:t xml:space="preserve">    candidateServingFreq</w:t>
        </w:r>
      </w:ins>
      <w:ins w:id="305" w:author="Huawei" w:date="2023-01-15T22:07:00Z">
        <w:r>
          <w:rPr>
            <w:rFonts w:ascii="Courier New" w:eastAsia="Times New Roman" w:hAnsi="Courier New"/>
            <w:sz w:val="16"/>
            <w:lang w:eastAsia="en-GB"/>
          </w:rPr>
          <w:t>Range</w:t>
        </w:r>
      </w:ins>
      <w:ins w:id="306" w:author="Huawei" w:date="2023-01-15T21:59:00Z">
        <w:r>
          <w:rPr>
            <w:rFonts w:ascii="Courier New" w:eastAsia="Times New Roman" w:hAnsi="Courier New"/>
            <w:sz w:val="16"/>
            <w:lang w:eastAsia="en-GB"/>
          </w:rPr>
          <w:t>ListNR-r1</w:t>
        </w:r>
      </w:ins>
      <w:ins w:id="307" w:author="Huawei" w:date="2023-01-15T22:00:00Z">
        <w:r>
          <w:rPr>
            <w:rFonts w:ascii="Courier New" w:eastAsia="Times New Roman" w:hAnsi="Courier New"/>
            <w:sz w:val="16"/>
            <w:lang w:eastAsia="en-GB"/>
          </w:rPr>
          <w:t>8</w:t>
        </w:r>
      </w:ins>
      <w:ins w:id="308"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9" w:author="Huawei" w:date="2023-01-15T22:07:00Z">
        <w:r>
          <w:rPr>
            <w:rFonts w:ascii="Courier New" w:eastAsia="Times New Roman" w:hAnsi="Courier New"/>
            <w:sz w:val="16"/>
            <w:lang w:eastAsia="en-GB"/>
          </w:rPr>
          <w:t>Range</w:t>
        </w:r>
      </w:ins>
      <w:ins w:id="310" w:author="Huawei" w:date="2023-01-15T21:59:00Z">
        <w:r>
          <w:rPr>
            <w:rFonts w:ascii="Courier New" w:eastAsia="Times New Roman" w:hAnsi="Courier New"/>
            <w:sz w:val="16"/>
            <w:lang w:eastAsia="en-GB"/>
          </w:rPr>
          <w:t>ListNR-r1</w:t>
        </w:r>
      </w:ins>
      <w:ins w:id="311" w:author="Huawei" w:date="2023-01-15T22:00:00Z">
        <w:r>
          <w:rPr>
            <w:rFonts w:ascii="Courier New" w:eastAsia="Times New Roman" w:hAnsi="Courier New"/>
            <w:sz w:val="16"/>
            <w:lang w:eastAsia="en-GB"/>
          </w:rPr>
          <w:t>8</w:t>
        </w:r>
      </w:ins>
      <w:proofErr w:type="spellEnd"/>
      <w:ins w:id="312"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1:59:00Z"/>
          <w:rFonts w:ascii="Courier New" w:eastAsia="Times New Roman" w:hAnsi="Courier New"/>
          <w:sz w:val="16"/>
          <w:lang w:eastAsia="en-GB"/>
        </w:rPr>
      </w:pPr>
      <w:ins w:id="316"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w:date="2023-01-15T22:08:00Z"/>
          <w:rFonts w:ascii="Courier New" w:eastAsia="Times New Roman" w:hAnsi="Courier New"/>
          <w:sz w:val="16"/>
          <w:szCs w:val="16"/>
          <w:lang w:val="en-US" w:eastAsia="zh-CN"/>
        </w:rPr>
      </w:pPr>
      <w:ins w:id="319" w:author="Huawei" w:date="2023-01-15T22:04:00Z">
        <w:r>
          <w:rPr>
            <w:rFonts w:ascii="Courier New" w:eastAsia="Times New Roman" w:hAnsi="Courier New"/>
            <w:sz w:val="16"/>
            <w:lang w:eastAsia="en-GB"/>
          </w:rPr>
          <w:t>CandidateServingFreq</w:t>
        </w:r>
      </w:ins>
      <w:ins w:id="320" w:author="Huawei" w:date="2023-01-15T22:07:00Z">
        <w:r>
          <w:rPr>
            <w:rFonts w:ascii="Courier New" w:eastAsia="Times New Roman" w:hAnsi="Courier New"/>
            <w:sz w:val="16"/>
            <w:lang w:eastAsia="en-GB"/>
          </w:rPr>
          <w:t>Range</w:t>
        </w:r>
      </w:ins>
      <w:ins w:id="321" w:author="Huawei" w:date="2023-01-15T22:04:00Z">
        <w:r>
          <w:rPr>
            <w:rFonts w:ascii="Courier New" w:eastAsia="Times New Roman" w:hAnsi="Courier New"/>
            <w:sz w:val="16"/>
            <w:lang w:eastAsia="en-GB"/>
          </w:rPr>
          <w:t>ListNR-r18 ::= SEQUENCE (SIZE (1..maxFreqIDC-r1</w:t>
        </w:r>
      </w:ins>
      <w:ins w:id="322" w:author="Huawei" w:date="2023-01-15T22:06:00Z">
        <w:r>
          <w:rPr>
            <w:rFonts w:ascii="Courier New" w:eastAsia="Times New Roman" w:hAnsi="Courier New"/>
            <w:sz w:val="16"/>
            <w:lang w:eastAsia="en-GB"/>
          </w:rPr>
          <w:t>8</w:t>
        </w:r>
      </w:ins>
      <w:ins w:id="323" w:author="Huawei" w:date="2023-01-15T22:04:00Z">
        <w:r>
          <w:rPr>
            <w:rFonts w:ascii="Courier New" w:eastAsia="Times New Roman" w:hAnsi="Courier New"/>
            <w:sz w:val="16"/>
            <w:lang w:eastAsia="en-GB"/>
          </w:rPr>
          <w:t xml:space="preserve">)) OF </w:t>
        </w:r>
      </w:ins>
      <w:proofErr w:type="spellStart"/>
      <w:ins w:id="324" w:author="Huawei" w:date="2023-01-15T22:08:00Z">
        <w:r>
          <w:rPr>
            <w:rFonts w:ascii="Courier New" w:eastAsia="Times New Roman" w:hAnsi="Courier New"/>
            <w:sz w:val="16"/>
            <w:lang w:eastAsia="en-GB"/>
          </w:rPr>
          <w:t>CandidateServingFreqRange</w:t>
        </w:r>
      </w:ins>
      <w:ins w:id="325" w:author="Huawei" w:date="2023-01-17T12:34:00Z">
        <w:r>
          <w:rPr>
            <w:rFonts w:ascii="Courier New" w:eastAsia="Times New Roman" w:hAnsi="Courier New"/>
            <w:sz w:val="16"/>
            <w:lang w:eastAsia="en-GB"/>
          </w:rPr>
          <w:t>NR</w:t>
        </w:r>
      </w:ins>
      <w:proofErr w:type="spellEnd"/>
      <w:ins w:id="326"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8" w:author="Huawei" w:date="2023-01-15T22:08:00Z"/>
          <w:rFonts w:ascii="Courier New" w:eastAsia="Times New Roman" w:hAnsi="Courier New"/>
          <w:sz w:val="16"/>
          <w:szCs w:val="16"/>
          <w:lang w:val="en-US" w:eastAsia="zh-CN"/>
        </w:rPr>
      </w:pPr>
      <w:proofErr w:type="spellStart"/>
      <w:ins w:id="329" w:author="Huawei" w:date="2023-01-15T22:09:00Z">
        <w:r>
          <w:rPr>
            <w:rFonts w:ascii="Courier New" w:eastAsia="Times New Roman" w:hAnsi="Courier New"/>
            <w:sz w:val="16"/>
            <w:lang w:eastAsia="en-GB"/>
          </w:rPr>
          <w:lastRenderedPageBreak/>
          <w:t>CandidateServingFreqRange</w:t>
        </w:r>
      </w:ins>
      <w:ins w:id="330" w:author="Huawei" w:date="2023-01-17T12:35:00Z">
        <w:r>
          <w:rPr>
            <w:rFonts w:ascii="Courier New" w:eastAsia="Times New Roman" w:hAnsi="Courier New"/>
            <w:sz w:val="16"/>
            <w:lang w:eastAsia="en-GB"/>
          </w:rPr>
          <w:t>NR</w:t>
        </w:r>
      </w:ins>
      <w:proofErr w:type="spellEnd"/>
      <w:ins w:id="331"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2" w:author="Huawei" w:date="2023-01-15T22:08:00Z"/>
          <w:rFonts w:ascii="Courier New" w:eastAsia="Times New Roman" w:hAnsi="Courier New"/>
          <w:sz w:val="16"/>
          <w:szCs w:val="16"/>
          <w:lang w:val="en-US" w:eastAsia="zh-CN"/>
        </w:rPr>
      </w:pPr>
      <w:ins w:id="333" w:author="Huawei" w:date="2023-01-15T22:08:00Z">
        <w:r>
          <w:rPr>
            <w:rFonts w:ascii="Courier New" w:eastAsia="Times New Roman" w:hAnsi="Courier New"/>
            <w:sz w:val="16"/>
            <w:szCs w:val="16"/>
            <w:lang w:val="en-US" w:eastAsia="zh-CN"/>
          </w:rPr>
          <w:t xml:space="preserve">    Cent</w:t>
        </w:r>
      </w:ins>
      <w:ins w:id="334" w:author="Huawei" w:date="2023-01-17T12:35:00Z">
        <w:r>
          <w:rPr>
            <w:rFonts w:ascii="Courier New" w:eastAsia="Times New Roman" w:hAnsi="Courier New"/>
            <w:sz w:val="16"/>
            <w:szCs w:val="16"/>
            <w:lang w:val="en-US" w:eastAsia="zh-CN"/>
          </w:rPr>
          <w:t>er</w:t>
        </w:r>
      </w:ins>
      <w:ins w:id="335"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6" w:author="Huawei" w:date="2023-01-15T22:08:00Z"/>
          <w:rFonts w:ascii="Courier New" w:eastAsia="Times New Roman" w:hAnsi="Courier New"/>
          <w:sz w:val="16"/>
          <w:szCs w:val="16"/>
          <w:lang w:val="en-US" w:eastAsia="zh-CN"/>
        </w:rPr>
      </w:pPr>
      <w:ins w:id="337" w:author="Huawei" w:date="2023-01-15T22:08:00Z">
        <w:r>
          <w:rPr>
            <w:rFonts w:ascii="Courier New" w:eastAsia="Times New Roman" w:hAnsi="Courier New"/>
            <w:sz w:val="16"/>
            <w:szCs w:val="16"/>
            <w:lang w:val="en-US" w:eastAsia="zh-CN"/>
          </w:rPr>
          <w:tab/>
          <w:t xml:space="preserve"> </w:t>
        </w:r>
      </w:ins>
      <w:ins w:id="338" w:author="Huawei" w:date="2023-01-15T22:09:00Z">
        <w:r>
          <w:rPr>
            <w:rFonts w:ascii="Courier New" w:eastAsia="Times New Roman" w:hAnsi="Courier New"/>
            <w:sz w:val="16"/>
            <w:szCs w:val="16"/>
            <w:lang w:val="en-US" w:eastAsia="zh-CN"/>
          </w:rPr>
          <w:t>candidate</w:t>
        </w:r>
      </w:ins>
      <w:ins w:id="339"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40" w:author="Huawei" w:date="2023-01-15T22:08:00Z"/>
          <w:rFonts w:ascii="Courier New" w:eastAsia="Times New Roman" w:hAnsi="Courier New"/>
          <w:sz w:val="16"/>
          <w:szCs w:val="16"/>
          <w:lang w:val="en-US" w:eastAsia="zh-CN"/>
        </w:rPr>
      </w:pPr>
      <w:ins w:id="341"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4" w:author="Huawei" w:date="2023-01-15T22:20:00Z"/>
                <w:b/>
                <w:bCs/>
                <w:i/>
                <w:iCs/>
                <w:lang w:eastAsia="sv-SE"/>
              </w:rPr>
            </w:pPr>
            <w:proofErr w:type="spellStart"/>
            <w:ins w:id="345" w:author="Huawei" w:date="2023-01-15T22:21:00Z">
              <w:r>
                <w:rPr>
                  <w:b/>
                  <w:bCs/>
                  <w:i/>
                  <w:iCs/>
                  <w:lang w:eastAsia="sv-SE"/>
                </w:rPr>
                <w:t>c</w:t>
              </w:r>
            </w:ins>
            <w:ins w:id="346" w:author="Huawei" w:date="2023-01-15T22:20:00Z">
              <w:r>
                <w:rPr>
                  <w:b/>
                  <w:bCs/>
                  <w:i/>
                  <w:iCs/>
                  <w:lang w:eastAsia="sv-SE"/>
                </w:rPr>
                <w:t>andidateServingFreqRangeListNR</w:t>
              </w:r>
              <w:proofErr w:type="spellEnd"/>
            </w:ins>
          </w:p>
          <w:p w14:paraId="55187447" w14:textId="77777777" w:rsidR="0079527F" w:rsidRDefault="005A5046">
            <w:pPr>
              <w:pStyle w:val="TAL"/>
              <w:rPr>
                <w:ins w:id="347" w:author="Huawei" w:date="2023-01-15T22:20:00Z"/>
                <w:rFonts w:eastAsia="Yu Mincho"/>
                <w:lang w:eastAsia="zh-CN"/>
              </w:rPr>
            </w:pPr>
            <w:ins w:id="348" w:author="Huawei" w:date="2023-01-15T22:20:00Z">
              <w:r>
                <w:rPr>
                  <w:rFonts w:eastAsia="Yu Mincho"/>
                  <w:lang w:eastAsia="zh-CN"/>
                </w:rPr>
                <w:t xml:space="preserve">Indicates for each candidate </w:t>
              </w:r>
            </w:ins>
            <w:ins w:id="349" w:author="Huawei" w:date="2023-01-16T12:06:00Z">
              <w:r>
                <w:rPr>
                  <w:rFonts w:eastAsia="Yu Mincho"/>
                  <w:lang w:eastAsia="zh-CN"/>
                </w:rPr>
                <w:t>NR serving cells</w:t>
              </w:r>
            </w:ins>
            <w:ins w:id="350" w:author="Huawei" w:date="2023-01-15T22:20:00Z">
              <w:r>
                <w:rPr>
                  <w:rFonts w:eastAsia="Yu Mincho"/>
                  <w:lang w:eastAsia="zh-CN"/>
                </w:rPr>
                <w:t xml:space="preserve">, the </w:t>
              </w:r>
            </w:ins>
            <w:ins w:id="351" w:author="Huawei" w:date="2023-01-16T12:07:00Z">
              <w:r>
                <w:rPr>
                  <w:rFonts w:eastAsia="Yu Mincho"/>
                  <w:lang w:eastAsia="zh-CN"/>
                </w:rPr>
                <w:t>frequency range</w:t>
              </w:r>
            </w:ins>
            <w:ins w:id="352" w:author="Huawei" w:date="2023-01-16T12:08:00Z">
              <w:r>
                <w:rPr>
                  <w:rFonts w:eastAsia="Yu Mincho"/>
                  <w:lang w:eastAsia="zh-CN"/>
                </w:rPr>
                <w:t>,</w:t>
              </w:r>
            </w:ins>
            <w:ins w:id="353" w:author="Huawei" w:date="2023-01-16T12:07:00Z">
              <w:r>
                <w:rPr>
                  <w:rFonts w:eastAsia="Yu Mincho"/>
                  <w:lang w:eastAsia="zh-CN"/>
                </w:rPr>
                <w:t xml:space="preserve"> indicated by the </w:t>
              </w:r>
            </w:ins>
            <w:proofErr w:type="spellStart"/>
            <w:ins w:id="354" w:author="Huawei" w:date="2023-01-15T22:20:00Z">
              <w:r>
                <w:rPr>
                  <w:rFonts w:eastAsia="Yu Mincho"/>
                  <w:lang w:eastAsia="zh-CN"/>
                </w:rPr>
                <w:t>center</w:t>
              </w:r>
              <w:proofErr w:type="spellEnd"/>
              <w:r>
                <w:rPr>
                  <w:rFonts w:eastAsia="Yu Mincho"/>
                  <w:lang w:eastAsia="zh-CN"/>
                </w:rPr>
                <w:t xml:space="preserve"> frequency </w:t>
              </w:r>
            </w:ins>
            <w:ins w:id="355" w:author="Huawei" w:date="2023-01-15T22:22:00Z">
              <w:r>
                <w:rPr>
                  <w:rFonts w:eastAsia="Yu Mincho"/>
                  <w:lang w:eastAsia="zh-CN"/>
                </w:rPr>
                <w:t xml:space="preserve">and the </w:t>
              </w:r>
            </w:ins>
            <w:ins w:id="356" w:author="Huawei" w:date="2023-01-15T22:29:00Z">
              <w:r>
                <w:rPr>
                  <w:rFonts w:eastAsia="Yu Mincho"/>
                  <w:lang w:eastAsia="zh-CN"/>
                </w:rPr>
                <w:t>candidate</w:t>
              </w:r>
            </w:ins>
            <w:ins w:id="357" w:author="Huawei" w:date="2023-01-15T22:30:00Z">
              <w:r>
                <w:rPr>
                  <w:rFonts w:eastAsia="Yu Mincho"/>
                  <w:lang w:eastAsia="zh-CN"/>
                </w:rPr>
                <w:t xml:space="preserve"> </w:t>
              </w:r>
            </w:ins>
            <w:ins w:id="358" w:author="Huawei" w:date="2023-01-15T22:23:00Z">
              <w:r>
                <w:rPr>
                  <w:rFonts w:eastAsia="Yu Mincho"/>
                  <w:lang w:eastAsia="zh-CN"/>
                </w:rPr>
                <w:t>bandwidth</w:t>
              </w:r>
            </w:ins>
            <w:ins w:id="359" w:author="Huawei" w:date="2023-01-16T12:08:00Z">
              <w:r>
                <w:rPr>
                  <w:rFonts w:eastAsia="Yu Mincho"/>
                  <w:lang w:eastAsia="zh-CN"/>
                </w:rPr>
                <w:t>,</w:t>
              </w:r>
            </w:ins>
            <w:ins w:id="360" w:author="Huawei" w:date="2023-01-15T22:23:00Z">
              <w:r>
                <w:rPr>
                  <w:rFonts w:eastAsia="Yu Mincho"/>
                  <w:lang w:eastAsia="zh-CN"/>
                </w:rPr>
                <w:t xml:space="preserve"> </w:t>
              </w:r>
            </w:ins>
            <w:ins w:id="361" w:author="Huawei" w:date="2023-01-15T22:20:00Z">
              <w:r>
                <w:rPr>
                  <w:rFonts w:eastAsia="Yu Mincho"/>
                  <w:lang w:eastAsia="zh-CN"/>
                </w:rPr>
                <w:t>around which UE is requested to report IDC issues.</w:t>
              </w:r>
            </w:ins>
          </w:p>
        </w:tc>
      </w:tr>
      <w:tr w:rsidR="0079527F" w14:paraId="0E4321F1" w14:textId="77777777">
        <w:trPr>
          <w:cantSplit/>
          <w:tblHeader/>
          <w:ins w:id="36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3" w:author="Huawei" w:date="2023-01-12T23:56:00Z"/>
                <w:b/>
                <w:i/>
                <w:lang w:eastAsia="zh-CN"/>
              </w:rPr>
            </w:pPr>
            <w:proofErr w:type="spellStart"/>
            <w:ins w:id="364" w:author="Huawei" w:date="2023-01-12T23:56:00Z">
              <w:r>
                <w:rPr>
                  <w:b/>
                  <w:i/>
                  <w:lang w:eastAsia="zh-CN"/>
                </w:rPr>
                <w:t>cent</w:t>
              </w:r>
            </w:ins>
            <w:ins w:id="365" w:author="Huawei" w:date="2023-01-17T12:37:00Z">
              <w:r>
                <w:rPr>
                  <w:b/>
                  <w:i/>
                  <w:lang w:eastAsia="zh-CN"/>
                </w:rPr>
                <w:t>er</w:t>
              </w:r>
            </w:ins>
            <w:ins w:id="366" w:author="Huawei" w:date="2023-01-12T23:56:00Z">
              <w:r>
                <w:rPr>
                  <w:b/>
                  <w:i/>
                  <w:lang w:eastAsia="zh-CN"/>
                </w:rPr>
                <w:t>Freq</w:t>
              </w:r>
              <w:proofErr w:type="spellEnd"/>
            </w:ins>
          </w:p>
          <w:p w14:paraId="5885560D" w14:textId="77777777" w:rsidR="0079527F" w:rsidRDefault="005A5046">
            <w:pPr>
              <w:pStyle w:val="TAL"/>
              <w:rPr>
                <w:ins w:id="367" w:author="Huawei" w:date="2023-01-16T12:06:00Z"/>
                <w:b/>
                <w:bCs/>
                <w:i/>
                <w:iCs/>
                <w:lang w:eastAsia="sv-SE"/>
              </w:rPr>
            </w:pPr>
            <w:ins w:id="368" w:author="Huawei" w:date="2023-01-12T23:56:00Z">
              <w:r>
                <w:rPr>
                  <w:lang w:eastAsia="zh-CN"/>
                </w:rPr>
                <w:t xml:space="preserve">Indicates the </w:t>
              </w:r>
              <w:proofErr w:type="spellStart"/>
              <w:r>
                <w:t>cent</w:t>
              </w:r>
            </w:ins>
            <w:ins w:id="369" w:author="Huawei" w:date="2023-01-17T12:37:00Z">
              <w:r>
                <w:t>er</w:t>
              </w:r>
            </w:ins>
            <w:proofErr w:type="spellEnd"/>
            <w:ins w:id="370" w:author="Huawei" w:date="2023-01-12T23:56:00Z">
              <w:r>
                <w:t xml:space="preserve"> frequency of the </w:t>
              </w:r>
            </w:ins>
            <w:ins w:id="371" w:author="Huawei" w:date="2023-01-16T23:09:00Z">
              <w:r>
                <w:t>candidate serving frequency range</w:t>
              </w:r>
            </w:ins>
            <w:ins w:id="372" w:author="Huawei" w:date="2023-01-16T23:10:00Z">
              <w:r>
                <w:rPr>
                  <w:rFonts w:eastAsia="Yu Mincho"/>
                  <w:lang w:eastAsia="zh-CN"/>
                </w:rPr>
                <w:t>.</w:t>
              </w:r>
            </w:ins>
          </w:p>
        </w:tc>
      </w:tr>
      <w:tr w:rsidR="0079527F" w14:paraId="776EAFAC" w14:textId="77777777">
        <w:trPr>
          <w:cantSplit/>
          <w:tblHeader/>
          <w:ins w:id="37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4" w:author="Huawei" w:date="2023-01-16T23:10:00Z"/>
                <w:b/>
                <w:i/>
                <w:lang w:eastAsia="zh-CN"/>
              </w:rPr>
            </w:pPr>
            <w:proofErr w:type="spellStart"/>
            <w:ins w:id="375" w:author="Huawei" w:date="2023-01-16T23:10:00Z">
              <w:r>
                <w:rPr>
                  <w:b/>
                  <w:i/>
                  <w:lang w:eastAsia="zh-CN"/>
                </w:rPr>
                <w:t>candidateBandwidth</w:t>
              </w:r>
              <w:proofErr w:type="spellEnd"/>
            </w:ins>
          </w:p>
          <w:p w14:paraId="1E8535D3" w14:textId="77777777" w:rsidR="0079527F" w:rsidRDefault="005A5046">
            <w:pPr>
              <w:pStyle w:val="TAL"/>
              <w:rPr>
                <w:ins w:id="376" w:author="Huawei" w:date="2023-01-16T23:10:00Z"/>
                <w:b/>
                <w:i/>
                <w:lang w:eastAsia="zh-CN"/>
              </w:rPr>
            </w:pPr>
            <w:ins w:id="377" w:author="Huawei" w:date="2023-01-16T23:10:00Z">
              <w:r>
                <w:rPr>
                  <w:lang w:eastAsia="zh-CN"/>
                </w:rPr>
                <w:t xml:space="preserve">Indicates the </w:t>
              </w:r>
            </w:ins>
            <w:ins w:id="378" w:author="Huawei" w:date="2023-01-16T23:11:00Z">
              <w:r>
                <w:t>bandwidth</w:t>
              </w:r>
            </w:ins>
            <w:ins w:id="379"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16D93B5D" w:rsidR="0079527F" w:rsidRDefault="0079527F">
      <w:pPr>
        <w:spacing w:beforeLines="50" w:before="120"/>
        <w:rPr>
          <w:b/>
        </w:rPr>
      </w:pPr>
    </w:p>
    <w:p w14:paraId="26C72080" w14:textId="77777777" w:rsidR="002F4E31" w:rsidRDefault="002F4E31">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r>
        <w:rPr>
          <w:rFonts w:eastAsia="DengXian" w:cs="Arial"/>
          <w:sz w:val="20"/>
          <w:lang w:val="en-US" w:eastAsia="zh-CN"/>
        </w:rPr>
        <w:t>gNB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i.e.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As indicated we don’t need any of this enhancement in R18. We only need to allow UE to indicated more granular information.</w:t>
            </w:r>
          </w:p>
        </w:tc>
      </w:tr>
      <w:tr w:rsidR="00DD633A" w14:paraId="49509A93" w14:textId="77777777">
        <w:tc>
          <w:tcPr>
            <w:tcW w:w="1315" w:type="dxa"/>
            <w:tcBorders>
              <w:top w:val="single" w:sz="4" w:space="0" w:color="auto"/>
              <w:left w:val="single" w:sz="4" w:space="0" w:color="auto"/>
              <w:bottom w:val="single" w:sz="4" w:space="0" w:color="auto"/>
              <w:right w:val="single" w:sz="4" w:space="0" w:color="auto"/>
            </w:tcBorders>
          </w:tcPr>
          <w:p w14:paraId="50CD6092" w14:textId="4E1166C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71FEAF68" w14:textId="06533171"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409C80E9" w14:textId="77777777" w:rsidR="00DD633A" w:rsidRDefault="00DD633A" w:rsidP="00DD633A">
            <w:pPr>
              <w:spacing w:after="0"/>
              <w:rPr>
                <w:rFonts w:ascii="Arial" w:hAnsi="Arial" w:cs="Arial"/>
                <w:bCs/>
                <w:lang w:val="en-US" w:eastAsia="zh-CN"/>
              </w:rPr>
            </w:pPr>
            <w:r>
              <w:rPr>
                <w:rFonts w:ascii="Arial" w:eastAsia="DengXian" w:hAnsi="Arial" w:cs="Arial"/>
                <w:bCs/>
                <w:lang w:eastAsia="zh-CN"/>
              </w:rPr>
              <w:t>ASN.1 framework can be used as baseline.</w:t>
            </w:r>
          </w:p>
          <w:p w14:paraId="529C17F9" w14:textId="4F0A41B6" w:rsidR="00DD633A" w:rsidRDefault="00DD633A" w:rsidP="00DD633A">
            <w:pPr>
              <w:spacing w:after="0"/>
              <w:rPr>
                <w:rFonts w:ascii="Arial" w:hAnsi="Arial" w:cs="Arial"/>
              </w:rPr>
            </w:pPr>
            <w:r>
              <w:rPr>
                <w:rFonts w:ascii="Arial" w:hAnsi="Arial" w:cs="Arial"/>
                <w:bCs/>
                <w:lang w:val="en-US" w:eastAsia="zh-CN"/>
              </w:rPr>
              <w:t xml:space="preserve">However, </w:t>
            </w:r>
            <w:r>
              <w:rPr>
                <w:rFonts w:ascii="Arial" w:hAnsi="Arial" w:cs="Arial" w:hint="eastAsia"/>
                <w:bCs/>
                <w:lang w:val="en-US" w:eastAsia="zh-CN"/>
              </w:rPr>
              <w:t>U</w:t>
            </w:r>
            <w:r>
              <w:rPr>
                <w:rFonts w:ascii="Arial" w:hAnsi="Arial" w:cs="Arial"/>
                <w:bCs/>
                <w:lang w:val="en-US" w:eastAsia="zh-CN"/>
              </w:rPr>
              <w:t>L CA/DC cases should also be considered.</w:t>
            </w:r>
          </w:p>
        </w:tc>
      </w:tr>
      <w:tr w:rsidR="00DD633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0E6AC57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5FB19EE" w14:textId="57932EAD"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DD633A" w:rsidRDefault="00DD633A" w:rsidP="00DD633A">
            <w:pPr>
              <w:spacing w:after="0"/>
              <w:rPr>
                <w:rFonts w:ascii="Arial" w:hAnsi="Arial" w:cs="Arial"/>
                <w:bCs/>
                <w:lang w:val="en-US" w:eastAsia="zh-CN"/>
              </w:rPr>
            </w:pPr>
          </w:p>
        </w:tc>
      </w:tr>
      <w:tr w:rsidR="00794E31"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A413E8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4B3E7BA" w14:textId="3409614B"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CD9D72" w14:textId="66E64B64" w:rsidR="00794E31" w:rsidRDefault="00794E31" w:rsidP="00794E31">
            <w:pPr>
              <w:spacing w:after="0"/>
              <w:rPr>
                <w:rFonts w:ascii="Arial" w:eastAsia="DengXian" w:hAnsi="Arial" w:cs="Arial"/>
                <w:bCs/>
                <w:lang w:eastAsia="zh-CN"/>
              </w:rPr>
            </w:pPr>
            <w:proofErr w:type="gramStart"/>
            <w:r>
              <w:rPr>
                <w:rFonts w:ascii="Arial" w:hAnsi="Arial" w:cs="Arial"/>
                <w:bCs/>
                <w:lang w:val="en-US" w:eastAsia="zh-CN"/>
              </w:rPr>
              <w:t>Additionally</w:t>
            </w:r>
            <w:proofErr w:type="gramEnd"/>
            <w:r>
              <w:rPr>
                <w:rFonts w:ascii="Arial" w:hAnsi="Arial" w:cs="Arial"/>
                <w:bCs/>
                <w:lang w:val="en-US" w:eastAsia="zh-CN"/>
              </w:rPr>
              <w:t xml:space="preserve"> </w:t>
            </w:r>
            <w:r w:rsidRPr="00601C12">
              <w:rPr>
                <w:rFonts w:ascii="Arial" w:hAnsi="Arial" w:cs="Arial"/>
                <w:bCs/>
                <w:lang w:val="en-US" w:eastAsia="zh-CN"/>
              </w:rPr>
              <w:t xml:space="preserve">we agree with other companies that the same corresponding option should be adopted for both UE report and NW configuration.   </w:t>
            </w:r>
          </w:p>
        </w:tc>
      </w:tr>
      <w:tr w:rsidR="00DD633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0D5B6C2A" w:rsidR="00DD633A" w:rsidRDefault="00710F11" w:rsidP="00DD633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227556CC" w14:textId="40CB30EA" w:rsidR="00DD633A" w:rsidRDefault="00710F11"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DD633A" w:rsidRDefault="00DD633A" w:rsidP="00DD633A">
            <w:pPr>
              <w:spacing w:after="0"/>
              <w:rPr>
                <w:rFonts w:ascii="Arial" w:hAnsi="Arial" w:cs="Arial"/>
                <w:bCs/>
                <w:lang w:val="en-US" w:eastAsia="zh-CN"/>
              </w:rPr>
            </w:pPr>
          </w:p>
        </w:tc>
      </w:tr>
      <w:tr w:rsidR="00DD633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DD633A" w:rsidRDefault="00DD633A" w:rsidP="00DD633A">
            <w:pPr>
              <w:spacing w:after="0"/>
              <w:rPr>
                <w:rFonts w:ascii="Arial" w:eastAsia="MS Mincho" w:hAnsi="Arial" w:cs="Arial"/>
                <w:bCs/>
                <w:lang w:eastAsia="ja-JP"/>
              </w:rPr>
            </w:pPr>
          </w:p>
        </w:tc>
      </w:tr>
      <w:tr w:rsidR="00DD633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DD633A" w:rsidRDefault="00DD633A" w:rsidP="00DD633A">
            <w:pPr>
              <w:spacing w:after="0"/>
              <w:rPr>
                <w:rFonts w:ascii="Arial" w:eastAsia="MS Mincho" w:hAnsi="Arial" w:cs="Arial"/>
                <w:bCs/>
                <w:lang w:eastAsia="ja-JP"/>
              </w:rPr>
            </w:pPr>
          </w:p>
        </w:tc>
      </w:tr>
      <w:tr w:rsidR="00DD633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DD633A" w:rsidRDefault="00DD633A" w:rsidP="00DD633A">
            <w:pPr>
              <w:spacing w:after="0"/>
              <w:rPr>
                <w:rFonts w:ascii="Arial" w:eastAsia="MS Mincho" w:hAnsi="Arial" w:cs="Arial"/>
                <w:bCs/>
                <w:lang w:eastAsia="ja-JP"/>
              </w:rPr>
            </w:pPr>
          </w:p>
        </w:tc>
      </w:tr>
      <w:tr w:rsidR="00DD633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DD633A" w:rsidRDefault="00DD633A" w:rsidP="00DD633A">
            <w:pPr>
              <w:spacing w:after="0"/>
              <w:rPr>
                <w:rFonts w:ascii="Arial" w:eastAsia="MS Mincho" w:hAnsi="Arial" w:cs="Arial"/>
                <w:bCs/>
                <w:lang w:eastAsia="ja-JP"/>
              </w:rPr>
            </w:pPr>
          </w:p>
        </w:tc>
      </w:tr>
      <w:tr w:rsidR="00DD633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DD633A" w:rsidRDefault="00DD633A" w:rsidP="00DD633A">
            <w:pPr>
              <w:spacing w:after="0"/>
              <w:rPr>
                <w:rFonts w:ascii="Arial" w:eastAsia="DengXian" w:hAnsi="Arial" w:cs="Arial"/>
                <w:bCs/>
                <w:lang w:eastAsia="zh-CN"/>
              </w:rPr>
            </w:pPr>
          </w:p>
        </w:tc>
      </w:tr>
      <w:tr w:rsidR="00DD633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DD633A" w:rsidRDefault="00DD633A" w:rsidP="00DD633A">
            <w:pPr>
              <w:spacing w:after="0"/>
              <w:rPr>
                <w:rFonts w:ascii="Arial" w:hAnsi="Arial" w:cs="Arial"/>
                <w:bCs/>
                <w:lang w:val="en-US" w:eastAsia="ko-KR"/>
              </w:rPr>
            </w:pPr>
          </w:p>
        </w:tc>
      </w:tr>
      <w:tr w:rsidR="00DD633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DD633A" w:rsidRDefault="00DD633A" w:rsidP="00DD633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53E3564C" w14:textId="77777777" w:rsidR="002F4E31" w:rsidRPr="002F4E31" w:rsidRDefault="002F4E31" w:rsidP="002F4E31">
      <w:pPr>
        <w:spacing w:beforeLines="50" w:before="120"/>
        <w:jc w:val="both"/>
        <w:rPr>
          <w:rFonts w:ascii="Arial" w:hAnsi="Arial" w:cs="Arial"/>
          <w:b/>
          <w:bCs/>
          <w:color w:val="2F5496"/>
          <w:u w:val="single"/>
        </w:rPr>
      </w:pPr>
      <w:r w:rsidRPr="002F4E31">
        <w:rPr>
          <w:rFonts w:ascii="Arial" w:hAnsi="Arial" w:cs="Arial"/>
          <w:b/>
          <w:bCs/>
          <w:color w:val="2F5496"/>
          <w:u w:val="single"/>
        </w:rPr>
        <w:t>Summary</w:t>
      </w:r>
    </w:p>
    <w:p w14:paraId="53728976" w14:textId="053BA31B"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Total 1</w:t>
      </w:r>
      <w:r w:rsidRPr="002F4E31">
        <w:rPr>
          <w:rFonts w:ascii="Arial" w:hAnsi="Arial" w:cs="Arial"/>
          <w:color w:val="2F5496"/>
        </w:rPr>
        <w:t>1</w:t>
      </w:r>
      <w:r w:rsidRPr="002F4E31">
        <w:rPr>
          <w:rFonts w:ascii="Arial" w:hAnsi="Arial" w:cs="Arial"/>
          <w:color w:val="2F5496"/>
        </w:rPr>
        <w:t xml:space="preserve"> companies responded to Q7.  </w:t>
      </w:r>
    </w:p>
    <w:p w14:paraId="6C104443" w14:textId="765C9FF6"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Most of the companies (</w:t>
      </w:r>
      <w:r w:rsidRPr="002F4E31">
        <w:rPr>
          <w:rFonts w:ascii="Arial" w:hAnsi="Arial" w:cs="Arial"/>
          <w:color w:val="2F5496"/>
        </w:rPr>
        <w:t>8</w:t>
      </w:r>
      <w:r w:rsidRPr="002F4E31">
        <w:rPr>
          <w:rFonts w:ascii="Arial" w:hAnsi="Arial" w:cs="Arial"/>
          <w:color w:val="2F5496"/>
        </w:rPr>
        <w:t>/1</w:t>
      </w:r>
      <w:r w:rsidRPr="002F4E31">
        <w:rPr>
          <w:rFonts w:ascii="Arial" w:hAnsi="Arial" w:cs="Arial"/>
          <w:color w:val="2F5496"/>
        </w:rPr>
        <w:t>1</w:t>
      </w:r>
      <w:r w:rsidRPr="002F4E31">
        <w:rPr>
          <w:rFonts w:ascii="Arial" w:hAnsi="Arial" w:cs="Arial"/>
          <w:color w:val="2F5496"/>
        </w:rPr>
        <w:t xml:space="preserve">) agree that ASN.1 framework and field description for </w:t>
      </w:r>
      <w:proofErr w:type="spellStart"/>
      <w:r w:rsidRPr="002F4E31">
        <w:rPr>
          <w:rFonts w:ascii="Arial" w:hAnsi="Arial" w:cs="Arial"/>
          <w:color w:val="2F5496"/>
        </w:rPr>
        <w:t>gNB</w:t>
      </w:r>
      <w:proofErr w:type="spellEnd"/>
      <w:r w:rsidRPr="002F4E31">
        <w:rPr>
          <w:rFonts w:ascii="Arial" w:hAnsi="Arial" w:cs="Arial"/>
          <w:color w:val="2F5496"/>
        </w:rPr>
        <w:t xml:space="preserve"> configuration around which UE is requested to report IDC issues for FDM solution enhancements can be considered as the starting point. </w:t>
      </w:r>
    </w:p>
    <w:p w14:paraId="4717BAB8" w14:textId="3B6DE614"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 xml:space="preserve">This is also aligned with the </w:t>
      </w:r>
      <w:proofErr w:type="spellStart"/>
      <w:r w:rsidRPr="002F4E31">
        <w:rPr>
          <w:rFonts w:ascii="Arial" w:hAnsi="Arial" w:cs="Arial"/>
          <w:color w:val="2F5496"/>
        </w:rPr>
        <w:t>prefered</w:t>
      </w:r>
      <w:proofErr w:type="spellEnd"/>
      <w:r w:rsidRPr="002F4E31">
        <w:rPr>
          <w:rFonts w:ascii="Arial" w:hAnsi="Arial" w:cs="Arial"/>
          <w:color w:val="2F5496"/>
        </w:rPr>
        <w:t xml:space="preserve"> reporting option 1 although the BW values for the configuration can be </w:t>
      </w:r>
      <w:proofErr w:type="spellStart"/>
      <w:r w:rsidRPr="002F4E31">
        <w:rPr>
          <w:rFonts w:ascii="Arial" w:hAnsi="Arial" w:cs="Arial"/>
          <w:color w:val="2F5496"/>
        </w:rPr>
        <w:t>fine tuned</w:t>
      </w:r>
      <w:proofErr w:type="spellEnd"/>
      <w:r w:rsidRPr="002F4E31">
        <w:rPr>
          <w:rFonts w:ascii="Arial" w:hAnsi="Arial" w:cs="Arial"/>
          <w:color w:val="2F5496"/>
        </w:rPr>
        <w:t xml:space="preserve"> further. </w:t>
      </w:r>
    </w:p>
    <w:p w14:paraId="746312C3" w14:textId="77777777"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Based on clear majority of the companies supporting, rapporteur proposes the following proposal:</w:t>
      </w:r>
    </w:p>
    <w:p w14:paraId="17D3AE97" w14:textId="6295BB65" w:rsidR="002F4E31" w:rsidRPr="002F4E31" w:rsidRDefault="002F4E31" w:rsidP="002F4E31">
      <w:pPr>
        <w:spacing w:beforeLines="50" w:before="120"/>
        <w:jc w:val="both"/>
        <w:rPr>
          <w:rFonts w:ascii="Arial" w:hAnsi="Arial" w:cs="Arial"/>
          <w:b/>
          <w:color w:val="2F5496"/>
        </w:rPr>
      </w:pPr>
      <w:r w:rsidRPr="002F4E31">
        <w:rPr>
          <w:rFonts w:ascii="Arial" w:hAnsi="Arial" w:cs="Arial"/>
          <w:b/>
          <w:bCs/>
          <w:color w:val="2F5496"/>
        </w:rPr>
        <w:t>Proposal 4</w:t>
      </w:r>
      <w:r w:rsidRPr="002F4E31">
        <w:rPr>
          <w:rFonts w:ascii="Arial" w:hAnsi="Arial" w:cs="Arial"/>
          <w:b/>
          <w:color w:val="2F5496"/>
        </w:rPr>
        <w:t>: [To agree] [</w:t>
      </w:r>
      <w:r w:rsidR="00A6036A">
        <w:rPr>
          <w:rFonts w:ascii="Arial" w:hAnsi="Arial" w:cs="Arial"/>
          <w:b/>
          <w:color w:val="2F5496"/>
        </w:rPr>
        <w:t>8</w:t>
      </w:r>
      <w:r w:rsidRPr="002F4E31">
        <w:rPr>
          <w:rFonts w:ascii="Arial" w:hAnsi="Arial" w:cs="Arial"/>
          <w:b/>
          <w:color w:val="2F5496"/>
        </w:rPr>
        <w:t>/1</w:t>
      </w:r>
      <w:r w:rsidR="00A6036A">
        <w:rPr>
          <w:rFonts w:ascii="Arial" w:hAnsi="Arial" w:cs="Arial"/>
          <w:b/>
          <w:color w:val="2F5496"/>
        </w:rPr>
        <w:t>1</w:t>
      </w:r>
      <w:r w:rsidRPr="002F4E31">
        <w:rPr>
          <w:rFonts w:ascii="Arial" w:hAnsi="Arial" w:cs="Arial"/>
          <w:b/>
          <w:color w:val="2F5496"/>
        </w:rPr>
        <w:t xml:space="preserve">] RAN 2 agrees that ASN.1 framework and field description for </w:t>
      </w:r>
      <w:proofErr w:type="spellStart"/>
      <w:r w:rsidRPr="002F4E31">
        <w:rPr>
          <w:rFonts w:ascii="Arial" w:hAnsi="Arial" w:cs="Arial"/>
          <w:b/>
          <w:color w:val="2F5496"/>
        </w:rPr>
        <w:t>gNB</w:t>
      </w:r>
      <w:proofErr w:type="spellEnd"/>
      <w:r w:rsidRPr="002F4E31">
        <w:rPr>
          <w:rFonts w:ascii="Arial" w:hAnsi="Arial" w:cs="Arial"/>
          <w:b/>
          <w:color w:val="2F5496"/>
        </w:rPr>
        <w:t xml:space="preserve"> configuration around which UE is requested to report IDC issues for FDM solution enhancements can be considered as the starting point in the Text proposal section. The Bandwidth values can be finetuned further. </w:t>
      </w: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4433C9C8" w:rsidR="0079527F" w:rsidRDefault="0079527F">
      <w:pPr>
        <w:rPr>
          <w:rFonts w:ascii="Arial" w:hAnsi="Arial" w:cs="Arial"/>
          <w:lang w:val="en-US" w:eastAsia="ja-JP"/>
        </w:rPr>
      </w:pPr>
    </w:p>
    <w:p w14:paraId="11D0E25D" w14:textId="1588C20F" w:rsidR="00383111" w:rsidRDefault="00383111">
      <w:pPr>
        <w:rPr>
          <w:rFonts w:ascii="Arial" w:hAnsi="Arial" w:cs="Arial"/>
          <w:lang w:val="en-US" w:eastAsia="ja-JP"/>
        </w:rPr>
      </w:pPr>
    </w:p>
    <w:p w14:paraId="3A897CBC" w14:textId="4783167B" w:rsidR="00383111" w:rsidRDefault="00383111">
      <w:pPr>
        <w:rPr>
          <w:rFonts w:ascii="Arial" w:hAnsi="Arial" w:cs="Arial"/>
          <w:lang w:val="en-US" w:eastAsia="ja-JP"/>
        </w:rPr>
      </w:pPr>
    </w:p>
    <w:p w14:paraId="0B0252E4" w14:textId="77777777" w:rsidR="00383111" w:rsidRDefault="00383111">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lastRenderedPageBreak/>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274"/>
        <w:gridCol w:w="1301"/>
        <w:gridCol w:w="7056"/>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gNB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proofErr w:type="gramStart"/>
            <w:r w:rsidRPr="005E25B4">
              <w:rPr>
                <w:rFonts w:ascii="Arial" w:hAnsi="Arial" w:cs="Arial"/>
                <w:sz w:val="20"/>
              </w:rPr>
              <w:t>Yes</w:t>
            </w:r>
            <w:proofErr w:type="gramEnd"/>
            <w:r w:rsidRPr="005E25B4">
              <w:rPr>
                <w:rFonts w:ascii="Arial" w:hAnsi="Arial" w:cs="Arial"/>
                <w:sz w:val="20"/>
              </w:rPr>
              <w:t xml:space="preserve">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Yes and No</w:t>
            </w:r>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 xml:space="preserve">In </w:t>
            </w:r>
            <w:proofErr w:type="gramStart"/>
            <w:r>
              <w:rPr>
                <w:rFonts w:ascii="Arial" w:hAnsi="Arial" w:cs="Arial"/>
              </w:rPr>
              <w:t>fact</w:t>
            </w:r>
            <w:proofErr w:type="gramEnd"/>
            <w:r>
              <w:rPr>
                <w:rFonts w:ascii="Arial" w:hAnsi="Arial" w:cs="Arial"/>
              </w:rPr>
              <w:t xml:space="preserve"> why only two ranges? Wouldn’t it be possible that there is need for even more? But on the other </w:t>
            </w:r>
            <w:proofErr w:type="gramStart"/>
            <w:r>
              <w:rPr>
                <w:rFonts w:ascii="Arial" w:hAnsi="Arial" w:cs="Arial"/>
              </w:rPr>
              <w:t>hand</w:t>
            </w:r>
            <w:proofErr w:type="gramEnd"/>
            <w:r>
              <w:rPr>
                <w:rFonts w:ascii="Arial" w:hAnsi="Arial" w:cs="Arial"/>
              </w:rPr>
              <w:t xml:space="preserve"> even just indicating one frequency range with more detailed information can work but of course if there would be multiple non-contiguous impacted bands then one would not allow scheduling on some of possible PRBs. </w:t>
            </w:r>
            <w:proofErr w:type="gramStart"/>
            <w:r>
              <w:rPr>
                <w:rFonts w:ascii="Arial" w:hAnsi="Arial" w:cs="Arial"/>
              </w:rPr>
              <w:t>Thus</w:t>
            </w:r>
            <w:proofErr w:type="gramEnd"/>
            <w:r>
              <w:rPr>
                <w:rFonts w:ascii="Arial" w:hAnsi="Arial" w:cs="Arial"/>
              </w:rPr>
              <w:t xml:space="preserve">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 </w:t>
            </w:r>
          </w:p>
        </w:tc>
      </w:tr>
      <w:tr w:rsidR="00DD633A" w14:paraId="61641455" w14:textId="77777777">
        <w:tc>
          <w:tcPr>
            <w:tcW w:w="1315" w:type="dxa"/>
            <w:tcBorders>
              <w:top w:val="single" w:sz="4" w:space="0" w:color="auto"/>
              <w:left w:val="single" w:sz="4" w:space="0" w:color="auto"/>
              <w:bottom w:val="single" w:sz="4" w:space="0" w:color="auto"/>
              <w:right w:val="single" w:sz="4" w:space="0" w:color="auto"/>
            </w:tcBorders>
          </w:tcPr>
          <w:p w14:paraId="24F62C89" w14:textId="7BEE4C79"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13174E8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2D3558" w14:textId="68410698" w:rsidR="00DD633A" w:rsidRDefault="00DD633A" w:rsidP="00DD633A">
            <w:pPr>
              <w:spacing w:after="0"/>
              <w:rPr>
                <w:rFonts w:ascii="Arial" w:hAnsi="Arial" w:cs="Arial"/>
              </w:rPr>
            </w:pPr>
            <w:r>
              <w:rPr>
                <w:rFonts w:ascii="Arial" w:hAnsi="Arial" w:cs="Arial"/>
                <w:bCs/>
                <w:lang w:val="en-US" w:eastAsia="zh-CN"/>
              </w:rPr>
              <w:t>We are not sure whether such use case really exists.</w:t>
            </w:r>
          </w:p>
        </w:tc>
      </w:tr>
      <w:tr w:rsidR="00DD633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37A549B2" w:rsidR="00DD633A" w:rsidRDefault="00DD633A" w:rsidP="00DD633A">
            <w:pPr>
              <w:spacing w:after="0"/>
              <w:rPr>
                <w:rFonts w:ascii="Arial" w:hAnsi="Arial" w:cs="Arial"/>
                <w:bCs/>
                <w:lang w:val="en-US" w:eastAsia="zh-CN"/>
              </w:rPr>
            </w:pPr>
            <w:r>
              <w:rPr>
                <w:rFonts w:ascii="Arial" w:hAnsi="Arial" w:cs="Arial"/>
                <w:bCs/>
                <w:lang w:val="en-US" w:eastAsia="zh-CN"/>
              </w:rPr>
              <w:lastRenderedPageBreak/>
              <w:t>Apple</w:t>
            </w:r>
          </w:p>
        </w:tc>
        <w:tc>
          <w:tcPr>
            <w:tcW w:w="1373" w:type="dxa"/>
            <w:tcBorders>
              <w:top w:val="single" w:sz="4" w:space="0" w:color="auto"/>
              <w:left w:val="single" w:sz="4" w:space="0" w:color="auto"/>
              <w:bottom w:val="single" w:sz="4" w:space="0" w:color="auto"/>
              <w:right w:val="single" w:sz="4" w:space="0" w:color="auto"/>
            </w:tcBorders>
          </w:tcPr>
          <w:p w14:paraId="00BD5A3F" w14:textId="3F88580A"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51762B1" w14:textId="77777777" w:rsidR="00DD633A" w:rsidRDefault="00DD633A" w:rsidP="00DD633A">
            <w:pPr>
              <w:spacing w:after="0"/>
              <w:rPr>
                <w:rFonts w:ascii="Arial" w:hAnsi="Arial" w:cs="Arial"/>
                <w:bCs/>
                <w:lang w:val="en-US" w:eastAsia="zh-CN"/>
              </w:rPr>
            </w:pPr>
            <w:r>
              <w:rPr>
                <w:rFonts w:ascii="Arial" w:hAnsi="Arial" w:cs="Arial"/>
                <w:bCs/>
                <w:lang w:val="en-US" w:eastAsia="zh-CN"/>
              </w:rPr>
              <w:t>It should be possible for UE to indicate two lists for two interference directions.</w:t>
            </w:r>
          </w:p>
          <w:p w14:paraId="7B3BCB92" w14:textId="5F1A06DB" w:rsidR="00DD633A" w:rsidRDefault="00DD633A" w:rsidP="00DD633A">
            <w:pPr>
              <w:spacing w:after="0"/>
              <w:rPr>
                <w:rFonts w:ascii="Arial" w:hAnsi="Arial" w:cs="Arial"/>
                <w:bCs/>
                <w:lang w:val="en-US" w:eastAsia="zh-CN"/>
              </w:rPr>
            </w:pPr>
            <w:r>
              <w:rPr>
                <w:rFonts w:ascii="Arial" w:hAnsi="Arial" w:cs="Arial"/>
                <w:bCs/>
                <w:lang w:val="en-US" w:eastAsia="zh-CN"/>
              </w:rPr>
              <w:t>In addition, we also feel for one candidate frequency, there is a need to UE to report multiple affected frequency ranges.</w:t>
            </w:r>
          </w:p>
        </w:tc>
      </w:tr>
      <w:tr w:rsidR="00794E31"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4D2CF97E"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F45A24E" w14:textId="516C3C27"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04C74CB" w14:textId="77777777" w:rsidR="00794E31" w:rsidRDefault="00794E31" w:rsidP="00794E31">
            <w:pPr>
              <w:spacing w:after="0"/>
              <w:rPr>
                <w:rFonts w:ascii="Arial" w:hAnsi="Arial" w:cs="Arial"/>
                <w:bCs/>
                <w:lang w:val="en-US" w:eastAsia="zh-CN"/>
              </w:rPr>
            </w:pPr>
            <w:r>
              <w:rPr>
                <w:rFonts w:ascii="Arial" w:hAnsi="Arial" w:cs="Arial"/>
                <w:bCs/>
                <w:lang w:val="en-US" w:eastAsia="zh-CN"/>
              </w:rPr>
              <w:t xml:space="preserve">If we show the Centre Frequencies for the two actual affected frequency regions in red and blue </w:t>
            </w:r>
            <w:proofErr w:type="spellStart"/>
            <w:r>
              <w:rPr>
                <w:rFonts w:ascii="Arial" w:hAnsi="Arial" w:cs="Arial"/>
                <w:bCs/>
                <w:lang w:val="en-US" w:eastAsia="zh-CN"/>
              </w:rPr>
              <w:t>colour</w:t>
            </w:r>
            <w:proofErr w:type="spellEnd"/>
            <w:r>
              <w:rPr>
                <w:rFonts w:ascii="Arial" w:hAnsi="Arial" w:cs="Arial"/>
                <w:bCs/>
                <w:lang w:val="en-US" w:eastAsia="zh-CN"/>
              </w:rPr>
              <w:t xml:space="preserve"> for option 1 in Figure 5 we can see that the UE will have to include two different entries in the UE report in </w:t>
            </w:r>
            <w:proofErr w:type="spellStart"/>
            <w:r w:rsidRPr="00945EF0">
              <w:rPr>
                <w:rFonts w:ascii="Arial" w:hAnsi="Arial" w:cs="Arial"/>
                <w:bCs/>
                <w:lang w:val="en-US" w:eastAsia="zh-CN"/>
              </w:rPr>
              <w:t>AffectedCarrierFreqRangeList</w:t>
            </w:r>
            <w:proofErr w:type="spellEnd"/>
            <w:r w:rsidRPr="00945EF0">
              <w:rPr>
                <w:rFonts w:ascii="Arial" w:hAnsi="Arial" w:cs="Arial"/>
                <w:bCs/>
                <w:lang w:val="en-US" w:eastAsia="zh-CN"/>
              </w:rPr>
              <w:t xml:space="preserve"> </w:t>
            </w:r>
            <w:r>
              <w:rPr>
                <w:rFonts w:ascii="Arial" w:hAnsi="Arial" w:cs="Arial"/>
                <w:bCs/>
                <w:lang w:val="en-US" w:eastAsia="zh-CN"/>
              </w:rPr>
              <w:t xml:space="preserve">for the red and the blue regions (which are different) along with the respective interference direction as shown below. </w:t>
            </w:r>
          </w:p>
          <w:p w14:paraId="5029544E" w14:textId="77777777" w:rsidR="00794E31" w:rsidRDefault="00794E31" w:rsidP="00794E31">
            <w:pPr>
              <w:spacing w:after="0"/>
              <w:rPr>
                <w:rFonts w:ascii="Arial" w:hAnsi="Arial" w:cs="Arial"/>
                <w:bCs/>
                <w:lang w:val="en-US" w:eastAsia="zh-CN"/>
              </w:rPr>
            </w:pPr>
          </w:p>
          <w:p w14:paraId="5C9415E4" w14:textId="77777777" w:rsidR="00794E31" w:rsidRDefault="00794E31" w:rsidP="00794E31">
            <w:pPr>
              <w:spacing w:after="0"/>
              <w:rPr>
                <w:rFonts w:ascii="Arial" w:hAnsi="Arial" w:cs="Arial"/>
                <w:bCs/>
                <w:lang w:val="en-US" w:eastAsia="zh-CN"/>
              </w:rPr>
            </w:pPr>
            <w:r>
              <w:rPr>
                <w:rFonts w:ascii="Arial" w:hAnsi="Arial" w:cs="Arial"/>
                <w:bCs/>
                <w:noProof/>
                <w:lang w:val="en-US" w:eastAsia="zh-CN"/>
              </w:rPr>
              <w:drawing>
                <wp:inline distT="0" distB="0" distL="0" distR="0" wp14:anchorId="2F29FC6A" wp14:editId="78C545DF">
                  <wp:extent cx="4341495" cy="916652"/>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3818B8B3" w14:textId="77777777" w:rsidR="00794E31" w:rsidRDefault="00794E31" w:rsidP="00794E31">
            <w:pPr>
              <w:spacing w:after="0"/>
              <w:rPr>
                <w:rFonts w:ascii="Arial" w:hAnsi="Arial" w:cs="Arial"/>
                <w:bCs/>
                <w:lang w:val="en-US" w:eastAsia="zh-CN"/>
              </w:rPr>
            </w:pPr>
          </w:p>
          <w:p w14:paraId="277281F2" w14:textId="77777777" w:rsidR="00794E31" w:rsidRDefault="00794E31" w:rsidP="00794E31">
            <w:pPr>
              <w:spacing w:after="0"/>
              <w:rPr>
                <w:rFonts w:ascii="Arial" w:hAnsi="Arial" w:cs="Arial"/>
                <w:bCs/>
                <w:lang w:val="en-US" w:eastAsia="zh-CN"/>
              </w:rPr>
            </w:pPr>
          </w:p>
          <w:p w14:paraId="6EEFEF5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1 : {</w:t>
            </w:r>
          </w:p>
          <w:p w14:paraId="05BEA372"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sidRPr="00945EF0">
              <w:rPr>
                <w:rFonts w:ascii="Arial" w:hAnsi="Arial" w:cs="Arial"/>
                <w:bCs/>
                <w:lang w:val="en-US" w:eastAsia="zh-CN"/>
              </w:rPr>
              <w:t xml:space="preserve"> </w:t>
            </w:r>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Red region;</w:t>
            </w:r>
          </w:p>
          <w:p w14:paraId="7D910C2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BW of Red region;</w:t>
            </w:r>
          </w:p>
          <w:p w14:paraId="408D0A4A" w14:textId="3314B68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Other;</w:t>
            </w:r>
            <w:r w:rsidRPr="009958B3">
              <w:rPr>
                <w:rFonts w:ascii="Arial" w:hAnsi="Arial" w:cs="Arial"/>
                <w:bCs/>
                <w:lang w:eastAsia="zh-CN"/>
              </w:rPr>
              <w:t xml:space="preserve"> </w:t>
            </w:r>
          </w:p>
          <w:p w14:paraId="7DD0A11B"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47C17C0C"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2 : {</w:t>
            </w:r>
          </w:p>
          <w:p w14:paraId="64C0C04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Pr>
                <w:rFonts w:ascii="Arial" w:hAnsi="Arial" w:cs="Arial"/>
                <w:bCs/>
                <w:lang w:val="en-US" w:eastAsia="zh-CN"/>
              </w:rPr>
              <w:t xml:space="preserve"> : Centre </w:t>
            </w:r>
            <w:proofErr w:type="spellStart"/>
            <w:r>
              <w:rPr>
                <w:rFonts w:ascii="Arial" w:hAnsi="Arial" w:cs="Arial"/>
                <w:bCs/>
                <w:lang w:val="en-US" w:eastAsia="zh-CN"/>
              </w:rPr>
              <w:t>freq</w:t>
            </w:r>
            <w:proofErr w:type="spellEnd"/>
            <w:r>
              <w:rPr>
                <w:rFonts w:ascii="Arial" w:hAnsi="Arial" w:cs="Arial"/>
                <w:bCs/>
                <w:lang w:val="en-US" w:eastAsia="zh-CN"/>
              </w:rPr>
              <w:t xml:space="preserve"> for Blue region;</w:t>
            </w:r>
          </w:p>
          <w:p w14:paraId="519D87E3"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 BW of Blue region;</w:t>
            </w:r>
          </w:p>
          <w:p w14:paraId="2372E15D" w14:textId="6D107B3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NR;</w:t>
            </w:r>
          </w:p>
          <w:p w14:paraId="093C74B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6F5678B4" w14:textId="77777777" w:rsidR="00794E31" w:rsidRDefault="00794E31" w:rsidP="00794E31">
            <w:pPr>
              <w:spacing w:after="0"/>
              <w:rPr>
                <w:rFonts w:ascii="Arial" w:hAnsi="Arial" w:cs="Arial"/>
                <w:bCs/>
                <w:lang w:val="en-US" w:eastAsia="zh-CN"/>
              </w:rPr>
            </w:pPr>
          </w:p>
          <w:p w14:paraId="1D7049CD" w14:textId="636184A1" w:rsidR="00794E31" w:rsidRDefault="00794E31" w:rsidP="00794E31">
            <w:pPr>
              <w:spacing w:after="0"/>
              <w:rPr>
                <w:rFonts w:ascii="Arial" w:eastAsia="DengXian" w:hAnsi="Arial" w:cs="Arial"/>
                <w:bCs/>
                <w:lang w:eastAsia="zh-CN"/>
              </w:rPr>
            </w:pPr>
            <w:r>
              <w:rPr>
                <w:rFonts w:ascii="Arial" w:hAnsi="Arial" w:cs="Arial"/>
                <w:bCs/>
                <w:lang w:val="en-US" w:eastAsia="zh-CN"/>
              </w:rPr>
              <w:t xml:space="preserve">We think such a report from the UE will provide precise information to the gNB for addressing the IDC issue. </w:t>
            </w:r>
          </w:p>
        </w:tc>
      </w:tr>
      <w:tr w:rsidR="00DD633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6CBCE13A" w:rsidR="00DD633A" w:rsidRDefault="003B0B29"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BCB112E" w14:textId="3C0F1DC8" w:rsidR="00DD633A" w:rsidRDefault="003B0B29" w:rsidP="00DD633A">
            <w:pPr>
              <w:spacing w:after="0"/>
              <w:rPr>
                <w:rFonts w:ascii="Arial" w:eastAsia="DengXian" w:hAnsi="Arial" w:cs="Arial"/>
                <w:bCs/>
                <w:lang w:eastAsia="zh-CN"/>
              </w:rPr>
            </w:pPr>
            <w:r>
              <w:rPr>
                <w:rFonts w:ascii="Arial" w:eastAsia="DengXian" w:hAnsi="Arial" w:cs="Arial"/>
                <w:bCs/>
                <w:lang w:eastAsia="zh-CN"/>
              </w:rPr>
              <w:t>See comment</w:t>
            </w:r>
          </w:p>
        </w:tc>
        <w:tc>
          <w:tcPr>
            <w:tcW w:w="6943" w:type="dxa"/>
            <w:tcBorders>
              <w:top w:val="single" w:sz="4" w:space="0" w:color="auto"/>
              <w:left w:val="single" w:sz="4" w:space="0" w:color="auto"/>
              <w:bottom w:val="single" w:sz="4" w:space="0" w:color="auto"/>
              <w:right w:val="single" w:sz="4" w:space="0" w:color="auto"/>
            </w:tcBorders>
          </w:tcPr>
          <w:p w14:paraId="185EF07F" w14:textId="545F6C3D" w:rsidR="00DD633A" w:rsidRDefault="0006382E" w:rsidP="00DD633A">
            <w:pPr>
              <w:spacing w:after="0"/>
              <w:rPr>
                <w:rFonts w:ascii="Arial" w:hAnsi="Arial" w:cs="Arial"/>
                <w:bCs/>
                <w:lang w:val="en-US" w:eastAsia="zh-CN"/>
              </w:rPr>
            </w:pPr>
            <w:r>
              <w:rPr>
                <w:rFonts w:ascii="Arial" w:hAnsi="Arial" w:cs="Arial"/>
                <w:bCs/>
                <w:lang w:val="en-US" w:eastAsia="zh-CN"/>
              </w:rPr>
              <w:t>Even though, this would provide</w:t>
            </w:r>
            <w:r w:rsidR="009927EC">
              <w:rPr>
                <w:rFonts w:ascii="Arial" w:hAnsi="Arial" w:cs="Arial"/>
                <w:bCs/>
                <w:lang w:val="en-US" w:eastAsia="zh-CN"/>
              </w:rPr>
              <w:t xml:space="preserve"> </w:t>
            </w:r>
            <w:r>
              <w:rPr>
                <w:rFonts w:ascii="Arial" w:hAnsi="Arial" w:cs="Arial"/>
                <w:bCs/>
                <w:lang w:val="en-US" w:eastAsia="zh-CN"/>
              </w:rPr>
              <w:t>detail reporting, we tend to agree with Ericsson that</w:t>
            </w:r>
            <w:r w:rsidR="00B35664">
              <w:rPr>
                <w:rFonts w:ascii="Arial" w:hAnsi="Arial" w:cs="Arial"/>
                <w:bCs/>
                <w:lang w:val="en-US" w:eastAsia="zh-CN"/>
              </w:rPr>
              <w:t xml:space="preserve"> </w:t>
            </w:r>
            <w:proofErr w:type="spellStart"/>
            <w:r w:rsidR="00B35664">
              <w:rPr>
                <w:rFonts w:ascii="Arial" w:hAnsi="Arial" w:cs="Arial"/>
                <w:bCs/>
                <w:lang w:val="en-US" w:eastAsia="zh-CN"/>
              </w:rPr>
              <w:t>signalling</w:t>
            </w:r>
            <w:proofErr w:type="spellEnd"/>
            <w:r w:rsidR="00B35664">
              <w:rPr>
                <w:rFonts w:ascii="Arial" w:hAnsi="Arial" w:cs="Arial"/>
                <w:bCs/>
                <w:lang w:val="en-US" w:eastAsia="zh-CN"/>
              </w:rPr>
              <w:t xml:space="preserve"> of </w:t>
            </w:r>
            <w:proofErr w:type="spellStart"/>
            <w:r w:rsidR="00B35664">
              <w:rPr>
                <w:rFonts w:ascii="Arial" w:hAnsi="Arial" w:cs="Arial"/>
                <w:bCs/>
                <w:lang w:val="en-US" w:eastAsia="zh-CN"/>
              </w:rPr>
              <w:t>interferenceDirection</w:t>
            </w:r>
            <w:proofErr w:type="spellEnd"/>
            <w:r w:rsidR="00B35664">
              <w:rPr>
                <w:rFonts w:ascii="Arial" w:hAnsi="Arial" w:cs="Arial"/>
                <w:bCs/>
                <w:lang w:val="en-US" w:eastAsia="zh-CN"/>
              </w:rPr>
              <w:t xml:space="preserve"> may be more useful and would be sufficient. </w:t>
            </w:r>
          </w:p>
        </w:tc>
      </w:tr>
      <w:tr w:rsidR="00DD633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DD633A" w:rsidRDefault="00DD633A" w:rsidP="00DD633A">
            <w:pPr>
              <w:spacing w:after="0"/>
              <w:rPr>
                <w:rFonts w:ascii="Arial" w:eastAsia="MS Mincho" w:hAnsi="Arial" w:cs="Arial"/>
                <w:bCs/>
                <w:lang w:eastAsia="ja-JP"/>
              </w:rPr>
            </w:pPr>
          </w:p>
        </w:tc>
      </w:tr>
      <w:tr w:rsidR="00DD633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DD633A" w:rsidRDefault="00DD633A" w:rsidP="00DD633A">
            <w:pPr>
              <w:spacing w:after="0"/>
              <w:rPr>
                <w:rFonts w:ascii="Arial" w:eastAsia="MS Mincho" w:hAnsi="Arial" w:cs="Arial"/>
                <w:bCs/>
                <w:lang w:eastAsia="ja-JP"/>
              </w:rPr>
            </w:pPr>
          </w:p>
        </w:tc>
      </w:tr>
      <w:tr w:rsidR="00DD633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DD633A" w:rsidRDefault="00DD633A" w:rsidP="00DD633A">
            <w:pPr>
              <w:spacing w:after="0"/>
              <w:rPr>
                <w:rFonts w:ascii="Arial" w:eastAsia="MS Mincho" w:hAnsi="Arial" w:cs="Arial"/>
                <w:bCs/>
                <w:lang w:eastAsia="ja-JP"/>
              </w:rPr>
            </w:pPr>
          </w:p>
        </w:tc>
      </w:tr>
      <w:tr w:rsidR="00DD633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DD633A" w:rsidRDefault="00DD633A" w:rsidP="00DD633A">
            <w:pPr>
              <w:spacing w:after="0"/>
              <w:rPr>
                <w:rFonts w:ascii="Arial" w:eastAsia="MS Mincho" w:hAnsi="Arial" w:cs="Arial"/>
                <w:bCs/>
                <w:lang w:eastAsia="ja-JP"/>
              </w:rPr>
            </w:pPr>
          </w:p>
        </w:tc>
      </w:tr>
      <w:tr w:rsidR="00DD633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DD633A" w:rsidRDefault="00DD633A" w:rsidP="00DD633A">
            <w:pPr>
              <w:spacing w:after="0"/>
              <w:rPr>
                <w:rFonts w:ascii="Arial" w:eastAsia="DengXian" w:hAnsi="Arial" w:cs="Arial"/>
                <w:bCs/>
                <w:lang w:eastAsia="zh-CN"/>
              </w:rPr>
            </w:pPr>
          </w:p>
        </w:tc>
      </w:tr>
      <w:tr w:rsidR="00DD633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DD633A" w:rsidRDefault="00DD633A" w:rsidP="00DD633A">
            <w:pPr>
              <w:spacing w:after="0"/>
              <w:rPr>
                <w:rFonts w:ascii="Arial" w:hAnsi="Arial" w:cs="Arial"/>
                <w:bCs/>
                <w:lang w:val="en-US" w:eastAsia="ko-KR"/>
              </w:rPr>
            </w:pPr>
          </w:p>
        </w:tc>
      </w:tr>
      <w:tr w:rsidR="00DD633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DD633A" w:rsidRDefault="00DD633A" w:rsidP="00DD633A">
            <w:pPr>
              <w:spacing w:after="0"/>
              <w:rPr>
                <w:rFonts w:ascii="Arial" w:hAnsi="Arial" w:cs="Arial"/>
                <w:bCs/>
                <w:lang w:val="en-US" w:eastAsia="ko-KR"/>
              </w:rPr>
            </w:pPr>
          </w:p>
        </w:tc>
      </w:tr>
    </w:tbl>
    <w:p w14:paraId="3FDBFE30" w14:textId="45B21130" w:rsidR="0079527F" w:rsidRDefault="0079527F">
      <w:pPr>
        <w:spacing w:beforeLines="50" w:before="120"/>
        <w:rPr>
          <w:b/>
        </w:rPr>
      </w:pPr>
    </w:p>
    <w:p w14:paraId="4874F7F1" w14:textId="77777777" w:rsidR="007D5547" w:rsidRPr="007D5547" w:rsidRDefault="007D5547" w:rsidP="007D5547">
      <w:pPr>
        <w:spacing w:beforeLines="50" w:before="120"/>
        <w:jc w:val="both"/>
        <w:rPr>
          <w:rFonts w:ascii="Arial" w:hAnsi="Arial" w:cs="Arial"/>
          <w:b/>
          <w:bCs/>
          <w:color w:val="2F5496"/>
          <w:u w:val="single"/>
        </w:rPr>
      </w:pPr>
      <w:r w:rsidRPr="007D5547">
        <w:rPr>
          <w:rFonts w:ascii="Arial" w:hAnsi="Arial" w:cs="Arial"/>
          <w:b/>
          <w:bCs/>
          <w:color w:val="2F5496"/>
          <w:u w:val="single"/>
        </w:rPr>
        <w:t>Summary</w:t>
      </w:r>
    </w:p>
    <w:p w14:paraId="4A58A67A" w14:textId="5F7736ED"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Total 1</w:t>
      </w:r>
      <w:r>
        <w:rPr>
          <w:rFonts w:ascii="Arial" w:hAnsi="Arial" w:cs="Arial"/>
          <w:color w:val="2F5496"/>
        </w:rPr>
        <w:t>1</w:t>
      </w:r>
      <w:r w:rsidRPr="007D5547">
        <w:rPr>
          <w:rFonts w:ascii="Arial" w:hAnsi="Arial" w:cs="Arial"/>
          <w:color w:val="2F5496"/>
        </w:rPr>
        <w:t xml:space="preserve"> companies responded to Q8.  </w:t>
      </w:r>
    </w:p>
    <w:p w14:paraId="45F76C90" w14:textId="6D3A9D2F"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Most of the companies (</w:t>
      </w:r>
      <w:r>
        <w:rPr>
          <w:rFonts w:ascii="Arial" w:hAnsi="Arial" w:cs="Arial"/>
          <w:color w:val="2F5496"/>
        </w:rPr>
        <w:t>7</w:t>
      </w:r>
      <w:r w:rsidRPr="007D5547">
        <w:rPr>
          <w:rFonts w:ascii="Arial" w:hAnsi="Arial" w:cs="Arial"/>
          <w:color w:val="2F5496"/>
        </w:rPr>
        <w:t>/1</w:t>
      </w:r>
      <w:r>
        <w:rPr>
          <w:rFonts w:ascii="Arial" w:hAnsi="Arial" w:cs="Arial"/>
          <w:color w:val="2F5496"/>
        </w:rPr>
        <w:t>1</w:t>
      </w:r>
      <w:r w:rsidRPr="007D5547">
        <w:rPr>
          <w:rFonts w:ascii="Arial" w:hAnsi="Arial" w:cs="Arial"/>
          <w:color w:val="2F5496"/>
        </w:rPr>
        <w:t xml:space="preserve">) agree that actually affected frequency range for the interference from NR TX to non-3GPP RX and the interference from non-3GPP TX to NR RX could be different. This is same as the </w:t>
      </w:r>
      <w:proofErr w:type="spellStart"/>
      <w:r w:rsidRPr="007D5547">
        <w:rPr>
          <w:rFonts w:ascii="Arial" w:hAnsi="Arial" w:cs="Arial"/>
          <w:color w:val="2F5496"/>
        </w:rPr>
        <w:t>intereference</w:t>
      </w:r>
      <w:proofErr w:type="spellEnd"/>
      <w:r w:rsidRPr="007D5547">
        <w:rPr>
          <w:rFonts w:ascii="Arial" w:hAnsi="Arial" w:cs="Arial"/>
          <w:color w:val="2F5496"/>
        </w:rPr>
        <w:t xml:space="preserve"> direction in the legacy FDM framework. </w:t>
      </w:r>
    </w:p>
    <w:p w14:paraId="400CACC6"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 xml:space="preserve">It is majority view that if the frequency ranges in two direction is different, then the UE can report these </w:t>
      </w:r>
      <w:proofErr w:type="spellStart"/>
      <w:r w:rsidRPr="007D5547">
        <w:rPr>
          <w:rFonts w:ascii="Arial" w:hAnsi="Arial" w:cs="Arial"/>
          <w:color w:val="2F5496"/>
        </w:rPr>
        <w:t>frequence</w:t>
      </w:r>
      <w:proofErr w:type="spellEnd"/>
      <w:r w:rsidRPr="007D5547">
        <w:rPr>
          <w:rFonts w:ascii="Arial" w:hAnsi="Arial" w:cs="Arial"/>
          <w:color w:val="2F5496"/>
        </w:rPr>
        <w:t xml:space="preserve"> ranges separately for the two directions. </w:t>
      </w:r>
    </w:p>
    <w:p w14:paraId="414D0750"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Based on majority view of the companies, rapporteur proposes the following proposal:</w:t>
      </w:r>
    </w:p>
    <w:p w14:paraId="431E6AAB" w14:textId="3E5FE151" w:rsidR="007D5547" w:rsidRPr="007D5547" w:rsidRDefault="007D5547" w:rsidP="007D5547">
      <w:pPr>
        <w:spacing w:beforeLines="50" w:before="120"/>
        <w:jc w:val="both"/>
        <w:rPr>
          <w:rFonts w:ascii="Arial" w:hAnsi="Arial" w:cs="Arial"/>
          <w:b/>
          <w:color w:val="2F5496"/>
        </w:rPr>
      </w:pPr>
      <w:r w:rsidRPr="007D5547">
        <w:rPr>
          <w:rFonts w:ascii="Arial" w:hAnsi="Arial" w:cs="Arial"/>
          <w:b/>
          <w:bCs/>
          <w:color w:val="2F5496"/>
        </w:rPr>
        <w:t>Proposal 5</w:t>
      </w:r>
      <w:r w:rsidRPr="007D5547">
        <w:rPr>
          <w:rFonts w:ascii="Arial" w:hAnsi="Arial" w:cs="Arial"/>
          <w:b/>
          <w:color w:val="2F5496"/>
        </w:rPr>
        <w:t xml:space="preserve">: [To </w:t>
      </w:r>
      <w:r w:rsidR="00A6036A">
        <w:rPr>
          <w:rFonts w:ascii="Arial" w:hAnsi="Arial" w:cs="Arial"/>
          <w:b/>
          <w:color w:val="2F5496"/>
        </w:rPr>
        <w:t>agree</w:t>
      </w:r>
      <w:r w:rsidRPr="007D5547">
        <w:rPr>
          <w:rFonts w:ascii="Arial" w:hAnsi="Arial" w:cs="Arial"/>
          <w:b/>
          <w:color w:val="2F5496"/>
        </w:rPr>
        <w:t>] [</w:t>
      </w:r>
      <w:r>
        <w:rPr>
          <w:rFonts w:ascii="Arial" w:hAnsi="Arial" w:cs="Arial"/>
          <w:b/>
          <w:color w:val="2F5496"/>
        </w:rPr>
        <w:t>7</w:t>
      </w:r>
      <w:r w:rsidRPr="007D5547">
        <w:rPr>
          <w:rFonts w:ascii="Arial" w:hAnsi="Arial" w:cs="Arial"/>
          <w:b/>
          <w:color w:val="2F5496"/>
        </w:rPr>
        <w:t>/1</w:t>
      </w:r>
      <w:r>
        <w:rPr>
          <w:rFonts w:ascii="Arial" w:hAnsi="Arial" w:cs="Arial"/>
          <w:b/>
          <w:color w:val="2F5496"/>
        </w:rPr>
        <w:t>1</w:t>
      </w:r>
      <w:r w:rsidRPr="007D5547">
        <w:rPr>
          <w:rFonts w:ascii="Arial" w:hAnsi="Arial" w:cs="Arial"/>
          <w:b/>
          <w:color w:val="2F5496"/>
        </w:rPr>
        <w:t xml:space="preserve">] </w:t>
      </w:r>
      <w:r w:rsidRPr="007D5547">
        <w:rPr>
          <w:rFonts w:ascii="Arial" w:hAnsi="Arial" w:cs="Arial"/>
          <w:b/>
          <w:color w:val="2F5496"/>
        </w:rPr>
        <w:t>For each c</w:t>
      </w:r>
      <w:r w:rsidRPr="007D5547">
        <w:rPr>
          <w:rFonts w:ascii="Arial" w:hAnsi="Arial" w:cs="Arial"/>
          <w:b/>
          <w:color w:val="2F5496"/>
        </w:rPr>
        <w:t xml:space="preserve">andidate serving frequency range, </w:t>
      </w:r>
      <w:r w:rsidRPr="007D5547">
        <w:rPr>
          <w:rFonts w:ascii="Arial" w:hAnsi="Arial" w:cs="Arial"/>
          <w:b/>
          <w:color w:val="2F5496"/>
        </w:rPr>
        <w:t xml:space="preserve">UE can report two separate affected </w:t>
      </w:r>
      <w:proofErr w:type="spellStart"/>
      <w:r w:rsidRPr="007D5547">
        <w:rPr>
          <w:rFonts w:ascii="Arial" w:hAnsi="Arial" w:cs="Arial"/>
          <w:b/>
          <w:color w:val="2F5496"/>
        </w:rPr>
        <w:t>frequence</w:t>
      </w:r>
      <w:proofErr w:type="spellEnd"/>
      <w:r w:rsidRPr="007D5547">
        <w:rPr>
          <w:rFonts w:ascii="Arial" w:hAnsi="Arial" w:cs="Arial"/>
          <w:b/>
          <w:color w:val="2F5496"/>
        </w:rPr>
        <w:t xml:space="preserve"> ranges in the </w:t>
      </w:r>
      <w:proofErr w:type="spellStart"/>
      <w:r w:rsidRPr="007D5547">
        <w:rPr>
          <w:rFonts w:ascii="Arial" w:hAnsi="Arial" w:cs="Arial"/>
          <w:b/>
          <w:color w:val="2F5496"/>
        </w:rPr>
        <w:t>AffectedCarrierFreqRangeList</w:t>
      </w:r>
      <w:proofErr w:type="spellEnd"/>
      <w:r w:rsidRPr="007D5547">
        <w:rPr>
          <w:rFonts w:ascii="Arial" w:hAnsi="Arial" w:cs="Arial"/>
          <w:b/>
          <w:color w:val="2F5496"/>
        </w:rPr>
        <w:t xml:space="preserve"> along with the respective </w:t>
      </w:r>
      <w:r w:rsidRPr="007D5547">
        <w:rPr>
          <w:rFonts w:ascii="Arial" w:hAnsi="Arial" w:cs="Arial"/>
          <w:b/>
          <w:color w:val="2F5496"/>
        </w:rPr>
        <w:t xml:space="preserve">interference </w:t>
      </w:r>
      <w:r w:rsidRPr="007D5547">
        <w:rPr>
          <w:rFonts w:ascii="Arial" w:hAnsi="Arial" w:cs="Arial"/>
          <w:b/>
          <w:color w:val="2F5496"/>
        </w:rPr>
        <w:t xml:space="preserve">directions in case the affected frequency ranges in two direction is different. </w:t>
      </w:r>
    </w:p>
    <w:p w14:paraId="5B4A3235" w14:textId="77777777" w:rsidR="007D5547" w:rsidRDefault="007D5547">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lastRenderedPageBreak/>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191"/>
        <w:gridCol w:w="10"/>
        <w:gridCol w:w="1178"/>
        <w:gridCol w:w="50"/>
        <w:gridCol w:w="6997"/>
        <w:gridCol w:w="205"/>
      </w:tblGrid>
      <w:tr w:rsidR="0079527F" w14:paraId="6204E41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28"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97"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28"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28"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28"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97"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28"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DD633A">
        <w:tc>
          <w:tcPr>
            <w:tcW w:w="1191"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188"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52"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4D6CF6">
            <w:pPr>
              <w:spacing w:after="0"/>
              <w:rPr>
                <w:rFonts w:ascii="Arial" w:hAnsi="Arial" w:cs="Arial"/>
                <w:lang w:val="en-US" w:eastAsia="zh-CN"/>
              </w:rPr>
            </w:pPr>
            <w:r>
              <w:rPr>
                <w:noProof/>
                <w:lang w:val="en-US" w:eastAsia="zh-CN"/>
              </w:rPr>
              <w:object w:dxaOrig="6734" w:dyaOrig="3515" w14:anchorId="7E74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7pt;height:175.4pt;mso-width-percent:0;mso-height-percent:0;mso-width-percent:0;mso-height-percent:0" o:ole="">
                  <v:imagedata r:id="rId21" o:title=""/>
                  <o:lock v:ext="edit" aspectratio="f"/>
                </v:shape>
                <o:OLEObject Type="Embed" ProgID="Visio.Drawing.15" ShapeID="_x0000_i1025" DrawAspect="Content" ObjectID="_1737482042" r:id="rId22"/>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 xml:space="preserve">For the option 2, based on the </w:t>
            </w:r>
            <w:proofErr w:type="gramStart"/>
            <w:r>
              <w:rPr>
                <w:rFonts w:ascii="Arial" w:hAnsi="Arial" w:cs="Arial" w:hint="eastAsia"/>
                <w:lang w:val="en-US" w:eastAsia="zh-CN"/>
              </w:rPr>
              <w:t>companies</w:t>
            </w:r>
            <w:proofErr w:type="gramEnd"/>
            <w:r>
              <w:rPr>
                <w:rFonts w:ascii="Arial" w:hAnsi="Arial" w:cs="Arial" w:hint="eastAsia"/>
                <w:lang w:val="en-US" w:eastAsia="zh-CN"/>
              </w:rPr>
              <w:t xml:space="preserve">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4D6CF6">
            <w:pPr>
              <w:spacing w:after="0"/>
              <w:rPr>
                <w:lang w:val="en-US" w:eastAsia="zh-CN"/>
              </w:rPr>
            </w:pPr>
            <w:r>
              <w:rPr>
                <w:noProof/>
                <w:lang w:val="en-US" w:eastAsia="zh-CN"/>
              </w:rPr>
              <w:object w:dxaOrig="6991" w:dyaOrig="3887" w14:anchorId="78EFEDCE">
                <v:shape id="_x0000_i1026" type="#_x0000_t75" alt="" style="width:351.2pt;height:194.8pt;mso-width-percent:0;mso-height-percent:0;mso-width-percent:0;mso-height-percent:0" o:ole="">
                  <v:imagedata r:id="rId23" o:title=""/>
                  <o:lock v:ext="edit" aspectratio="f"/>
                </v:shape>
                <o:OLEObject Type="Embed" ProgID="Visio.Drawing.15" ShapeID="_x0000_i1026" DrawAspect="Content" ObjectID="_1737482043" r:id="rId24"/>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4D6CF6">
            <w:pPr>
              <w:spacing w:after="0"/>
              <w:rPr>
                <w:lang w:val="en-US" w:eastAsia="zh-CN"/>
              </w:rPr>
            </w:pPr>
            <w:r>
              <w:rPr>
                <w:noProof/>
                <w:lang w:val="en-US" w:eastAsia="zh-CN"/>
              </w:rPr>
              <w:object w:dxaOrig="6435" w:dyaOrig="3766" w14:anchorId="306FAEF2">
                <v:shape id="_x0000_i1027" type="#_x0000_t75" alt="" style="width:321.2pt;height:188.45pt;mso-width-percent:0;mso-height-percent:0;mso-width-percent:0;mso-height-percent:0" o:ole="">
                  <v:imagedata r:id="rId25" o:title=""/>
                  <o:lock v:ext="edit" aspectratio="f"/>
                </v:shape>
                <o:OLEObject Type="Embed" ProgID="Visio.Drawing.15" ShapeID="_x0000_i1027" DrawAspect="Content" ObjectID="_1737482044" r:id="rId26"/>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4D6CF6">
            <w:pPr>
              <w:spacing w:after="0"/>
              <w:rPr>
                <w:lang w:val="en-US" w:eastAsia="zh-CN"/>
              </w:rPr>
            </w:pPr>
            <w:r>
              <w:rPr>
                <w:noProof/>
                <w:lang w:val="en-US" w:eastAsia="zh-CN"/>
              </w:rPr>
              <w:object w:dxaOrig="6946" w:dyaOrig="4276" w14:anchorId="0BE261C6">
                <v:shape id="_x0000_i1028" type="#_x0000_t75" alt="" style="width:347.3pt;height:214.6pt;mso-width-percent:0;mso-height-percent:0;mso-width-percent:0;mso-height-percent:0" o:ole="">
                  <v:imagedata r:id="rId27" o:title=""/>
                  <o:lock v:ext="edit" aspectratio="f"/>
                </v:shape>
                <o:OLEObject Type="Embed" ProgID="Visio.Drawing.15" ShapeID="_x0000_i1028" DrawAspect="Content" ObjectID="_1737482045" r:id="rId28"/>
              </w:object>
            </w:r>
            <w:r w:rsidR="005A5046">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proofErr w:type="gramStart"/>
            <w:r>
              <w:rPr>
                <w:rFonts w:hint="eastAsia"/>
                <w:lang w:val="en-US" w:eastAsia="zh-CN"/>
              </w:rPr>
              <w:t>So</w:t>
            </w:r>
            <w:proofErr w:type="gramEnd"/>
            <w:r>
              <w:rPr>
                <w:rFonts w:hint="eastAsia"/>
                <w:lang w:val="en-US" w:eastAsia="zh-CN"/>
              </w:rPr>
              <w:t xml:space="preserve"> it seems that the SN configuration scheme are too complex and we prefer to only support option 1.</w:t>
            </w:r>
          </w:p>
        </w:tc>
      </w:tr>
      <w:tr w:rsidR="007C6318" w14:paraId="65C1E2C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28"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llowing SN to configured IDC is beneficial e.g. in EN-DC.</w:t>
            </w:r>
          </w:p>
        </w:tc>
      </w:tr>
      <w:tr w:rsidR="00AD16AA" w14:paraId="5ADE3B5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28"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97"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DD633A" w14:paraId="526FEEA3"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802A88A" w14:textId="085D5B0E"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228" w:type="dxa"/>
            <w:gridSpan w:val="2"/>
            <w:tcBorders>
              <w:top w:val="single" w:sz="4" w:space="0" w:color="auto"/>
              <w:left w:val="single" w:sz="4" w:space="0" w:color="auto"/>
              <w:bottom w:val="single" w:sz="4" w:space="0" w:color="auto"/>
              <w:right w:val="single" w:sz="4" w:space="0" w:color="auto"/>
            </w:tcBorders>
          </w:tcPr>
          <w:p w14:paraId="2908A45B" w14:textId="1DB54A68"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97" w:type="dxa"/>
            <w:tcBorders>
              <w:top w:val="single" w:sz="4" w:space="0" w:color="auto"/>
              <w:left w:val="single" w:sz="4" w:space="0" w:color="auto"/>
              <w:bottom w:val="single" w:sz="4" w:space="0" w:color="auto"/>
              <w:right w:val="single" w:sz="4" w:space="0" w:color="auto"/>
            </w:tcBorders>
          </w:tcPr>
          <w:p w14:paraId="4B95F1F4" w14:textId="77777777" w:rsidR="00DD633A" w:rsidRDefault="00DD633A" w:rsidP="00DD633A">
            <w:pPr>
              <w:spacing w:after="0"/>
              <w:rPr>
                <w:rFonts w:ascii="Arial" w:hAnsi="Arial" w:cs="Arial"/>
              </w:rPr>
            </w:pPr>
          </w:p>
        </w:tc>
      </w:tr>
      <w:tr w:rsidR="00DD633A" w14:paraId="6398A899"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A9746E8" w14:textId="558C810E"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228" w:type="dxa"/>
            <w:gridSpan w:val="2"/>
            <w:tcBorders>
              <w:top w:val="single" w:sz="4" w:space="0" w:color="auto"/>
              <w:left w:val="single" w:sz="4" w:space="0" w:color="auto"/>
              <w:bottom w:val="single" w:sz="4" w:space="0" w:color="auto"/>
              <w:right w:val="single" w:sz="4" w:space="0" w:color="auto"/>
            </w:tcBorders>
          </w:tcPr>
          <w:p w14:paraId="38880501" w14:textId="1D926087"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97" w:type="dxa"/>
            <w:tcBorders>
              <w:top w:val="single" w:sz="4" w:space="0" w:color="auto"/>
              <w:left w:val="single" w:sz="4" w:space="0" w:color="auto"/>
              <w:bottom w:val="single" w:sz="4" w:space="0" w:color="auto"/>
              <w:right w:val="single" w:sz="4" w:space="0" w:color="auto"/>
            </w:tcBorders>
          </w:tcPr>
          <w:p w14:paraId="4E4278BB" w14:textId="7A4AEC1F" w:rsidR="00DD633A" w:rsidRDefault="00DD633A" w:rsidP="00DD633A">
            <w:pPr>
              <w:spacing w:after="0"/>
              <w:rPr>
                <w:rFonts w:ascii="Arial" w:hAnsi="Arial" w:cs="Arial"/>
                <w:bCs/>
                <w:lang w:val="en-US" w:eastAsia="zh-CN"/>
              </w:rPr>
            </w:pPr>
            <w:r>
              <w:rPr>
                <w:rFonts w:ascii="Arial" w:hAnsi="Arial" w:cs="Arial"/>
                <w:bCs/>
                <w:lang w:val="en-US" w:eastAsia="zh-CN"/>
              </w:rPr>
              <w:t xml:space="preserve">We think it is beneficial to allow SN configures IDC to UE. Regarding the question from ZTE, our understanding is MN and SN should better not (or not need to) configure the same candidate frequency as normally MN and SN nodes would be deployed with different </w:t>
            </w:r>
            <w:proofErr w:type="gramStart"/>
            <w:r>
              <w:rPr>
                <w:rFonts w:ascii="Arial" w:hAnsi="Arial" w:cs="Arial"/>
                <w:bCs/>
                <w:lang w:val="en-US" w:eastAsia="zh-CN"/>
              </w:rPr>
              <w:t>frequencies..</w:t>
            </w:r>
            <w:proofErr w:type="gramEnd"/>
          </w:p>
          <w:p w14:paraId="156A49AD" w14:textId="77777777" w:rsidR="00DD633A" w:rsidRDefault="00DD633A" w:rsidP="00DD633A">
            <w:pPr>
              <w:spacing w:after="0"/>
              <w:rPr>
                <w:rFonts w:ascii="Arial" w:hAnsi="Arial" w:cs="Arial"/>
                <w:bCs/>
                <w:lang w:val="en-US" w:eastAsia="zh-CN"/>
              </w:rPr>
            </w:pPr>
          </w:p>
          <w:p w14:paraId="5534BF38" w14:textId="13A8E4E4" w:rsidR="00DD633A" w:rsidRDefault="00DD633A" w:rsidP="00DD633A">
            <w:pPr>
              <w:spacing w:after="0"/>
              <w:rPr>
                <w:rFonts w:ascii="Arial" w:hAnsi="Arial" w:cs="Arial"/>
                <w:bCs/>
                <w:lang w:val="en-US" w:eastAsia="zh-CN"/>
              </w:rPr>
            </w:pPr>
            <w:r>
              <w:rPr>
                <w:rFonts w:ascii="Arial" w:hAnsi="Arial" w:cs="Arial"/>
                <w:bCs/>
                <w:lang w:val="en-US" w:eastAsia="zh-CN"/>
              </w:rPr>
              <w:t>In addition, even though the same frequency is configured on two legs, UE could just simply report it to both nodes if not involving across leg (not IMD issue).</w:t>
            </w:r>
          </w:p>
        </w:tc>
      </w:tr>
      <w:tr w:rsidR="00794E31" w14:paraId="0E5D189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288ECF1" w14:textId="32863ED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228" w:type="dxa"/>
            <w:gridSpan w:val="2"/>
            <w:tcBorders>
              <w:top w:val="single" w:sz="4" w:space="0" w:color="auto"/>
              <w:left w:val="single" w:sz="4" w:space="0" w:color="auto"/>
              <w:bottom w:val="single" w:sz="4" w:space="0" w:color="auto"/>
              <w:right w:val="single" w:sz="4" w:space="0" w:color="auto"/>
            </w:tcBorders>
          </w:tcPr>
          <w:p w14:paraId="09F6C0F5" w14:textId="6326355E"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4BDA40DF" w14:textId="74075CA5"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For the EN-DC scenarios we see some benefits </w:t>
            </w:r>
            <w:r w:rsidR="0035731A">
              <w:rPr>
                <w:rFonts w:ascii="Arial" w:hAnsi="Arial" w:cs="Arial"/>
                <w:bCs/>
                <w:lang w:val="en-US" w:eastAsia="zh-CN"/>
              </w:rPr>
              <w:t>at least</w:t>
            </w:r>
            <w:r>
              <w:rPr>
                <w:rFonts w:ascii="Arial" w:hAnsi="Arial" w:cs="Arial"/>
                <w:bCs/>
                <w:lang w:val="en-US" w:eastAsia="zh-CN"/>
              </w:rPr>
              <w:t xml:space="preserve"> for the case where </w:t>
            </w:r>
            <w:r w:rsidRPr="008C3553">
              <w:rPr>
                <w:rFonts w:ascii="Arial" w:hAnsi="Arial" w:cs="Arial"/>
                <w:bCs/>
                <w:lang w:val="en-US" w:eastAsia="zh-CN"/>
              </w:rPr>
              <w:t xml:space="preserve">SN also provides the </w:t>
            </w:r>
            <w:r>
              <w:rPr>
                <w:rFonts w:ascii="Arial" w:hAnsi="Arial" w:cs="Arial"/>
                <w:bCs/>
                <w:lang w:val="en-US" w:eastAsia="zh-CN"/>
              </w:rPr>
              <w:t xml:space="preserve">SN </w:t>
            </w:r>
            <w:r w:rsidRPr="008C3553">
              <w:rPr>
                <w:rFonts w:ascii="Arial" w:hAnsi="Arial" w:cs="Arial"/>
                <w:bCs/>
                <w:lang w:val="en-US" w:eastAsia="zh-CN"/>
              </w:rPr>
              <w:t>candidate serving frequency list directly to the UE using SRB 3.</w:t>
            </w:r>
          </w:p>
          <w:p w14:paraId="0EF7902B" w14:textId="77777777"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Then </w:t>
            </w:r>
            <w:r w:rsidRPr="008C3553">
              <w:rPr>
                <w:rFonts w:ascii="Arial" w:hAnsi="Arial" w:cs="Arial"/>
                <w:bCs/>
                <w:lang w:val="en-US" w:eastAsia="zh-CN"/>
              </w:rPr>
              <w:t>UE can report IDC issues involving SN frequencies directly to SN via SRB 3 and SN can take action</w:t>
            </w:r>
            <w:r>
              <w:rPr>
                <w:rFonts w:ascii="Arial" w:hAnsi="Arial" w:cs="Arial"/>
                <w:bCs/>
                <w:lang w:val="en-US" w:eastAsia="zh-CN"/>
              </w:rPr>
              <w:t xml:space="preserve"> for the cases where individual SN frequencies are affected by the IDC issue. </w:t>
            </w:r>
          </w:p>
          <w:p w14:paraId="5A551D97" w14:textId="77777777" w:rsidR="00794E31" w:rsidRDefault="00794E31" w:rsidP="00794E31">
            <w:pPr>
              <w:spacing w:after="0"/>
              <w:rPr>
                <w:rFonts w:ascii="Arial" w:eastAsia="DengXian" w:hAnsi="Arial" w:cs="Arial"/>
                <w:bCs/>
                <w:lang w:eastAsia="zh-CN"/>
              </w:rPr>
            </w:pPr>
          </w:p>
        </w:tc>
      </w:tr>
      <w:tr w:rsidR="00DD633A" w14:paraId="7F4BA8F7"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4859142" w14:textId="5E2D415E" w:rsidR="00DD633A" w:rsidRDefault="00FD53AD" w:rsidP="00DD633A">
            <w:pPr>
              <w:spacing w:after="0"/>
              <w:rPr>
                <w:rFonts w:ascii="Arial" w:eastAsia="DengXian" w:hAnsi="Arial" w:cs="Arial"/>
                <w:bCs/>
                <w:lang w:eastAsia="zh-CN"/>
              </w:rPr>
            </w:pPr>
            <w:r>
              <w:rPr>
                <w:rFonts w:ascii="Arial" w:eastAsia="DengXian" w:hAnsi="Arial" w:cs="Arial"/>
                <w:bCs/>
                <w:lang w:eastAsia="zh-CN"/>
              </w:rPr>
              <w:t>Vodafone</w:t>
            </w:r>
          </w:p>
        </w:tc>
        <w:tc>
          <w:tcPr>
            <w:tcW w:w="1228" w:type="dxa"/>
            <w:gridSpan w:val="2"/>
            <w:tcBorders>
              <w:top w:val="single" w:sz="4" w:space="0" w:color="auto"/>
              <w:left w:val="single" w:sz="4" w:space="0" w:color="auto"/>
              <w:bottom w:val="single" w:sz="4" w:space="0" w:color="auto"/>
              <w:right w:val="single" w:sz="4" w:space="0" w:color="auto"/>
            </w:tcBorders>
          </w:tcPr>
          <w:p w14:paraId="33224521" w14:textId="05EDDC95" w:rsidR="00DD633A" w:rsidRDefault="002E2C77"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97" w:type="dxa"/>
            <w:tcBorders>
              <w:top w:val="single" w:sz="4" w:space="0" w:color="auto"/>
              <w:left w:val="single" w:sz="4" w:space="0" w:color="auto"/>
              <w:bottom w:val="single" w:sz="4" w:space="0" w:color="auto"/>
              <w:right w:val="single" w:sz="4" w:space="0" w:color="auto"/>
            </w:tcBorders>
          </w:tcPr>
          <w:p w14:paraId="44C2C6A6" w14:textId="3AD78326" w:rsidR="00DD633A" w:rsidRDefault="002E2C77" w:rsidP="00DD633A">
            <w:pPr>
              <w:spacing w:after="0"/>
              <w:rPr>
                <w:rFonts w:ascii="Arial" w:hAnsi="Arial" w:cs="Arial"/>
                <w:bCs/>
                <w:lang w:val="en-US" w:eastAsia="zh-CN"/>
              </w:rPr>
            </w:pPr>
            <w:r>
              <w:rPr>
                <w:rFonts w:ascii="Arial" w:hAnsi="Arial" w:cs="Arial"/>
                <w:bCs/>
                <w:lang w:val="en-US" w:eastAsia="zh-CN"/>
              </w:rPr>
              <w:t xml:space="preserve">For EN-DC scenario, it seems beneficial to let the SN to configure IDC </w:t>
            </w:r>
          </w:p>
        </w:tc>
      </w:tr>
      <w:tr w:rsidR="00DD633A" w14:paraId="440F22DB"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49E03B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D006FCD"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64CDBE6C" w14:textId="77777777" w:rsidR="00DD633A" w:rsidRDefault="00DD633A" w:rsidP="00DD633A">
            <w:pPr>
              <w:spacing w:after="0"/>
              <w:rPr>
                <w:rFonts w:ascii="Arial" w:eastAsia="MS Mincho" w:hAnsi="Arial" w:cs="Arial"/>
                <w:bCs/>
                <w:lang w:eastAsia="ja-JP"/>
              </w:rPr>
            </w:pPr>
          </w:p>
        </w:tc>
      </w:tr>
      <w:tr w:rsidR="00DD633A" w14:paraId="496E5BA0"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3B8FB6F"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3A929CED"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259B1481" w14:textId="77777777" w:rsidR="00DD633A" w:rsidRDefault="00DD633A" w:rsidP="00DD633A">
            <w:pPr>
              <w:spacing w:after="0"/>
              <w:rPr>
                <w:rFonts w:ascii="Arial" w:eastAsia="MS Mincho" w:hAnsi="Arial" w:cs="Arial"/>
                <w:bCs/>
                <w:lang w:eastAsia="ja-JP"/>
              </w:rPr>
            </w:pPr>
          </w:p>
        </w:tc>
      </w:tr>
      <w:tr w:rsidR="00DD633A" w14:paraId="1AA3420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9BDDCE6"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73D019E0"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117D9AAB" w14:textId="77777777" w:rsidR="00DD633A" w:rsidRDefault="00DD633A" w:rsidP="00DD633A">
            <w:pPr>
              <w:spacing w:after="0"/>
              <w:rPr>
                <w:rFonts w:ascii="Arial" w:eastAsia="MS Mincho" w:hAnsi="Arial" w:cs="Arial"/>
                <w:bCs/>
                <w:lang w:eastAsia="ja-JP"/>
              </w:rPr>
            </w:pPr>
          </w:p>
        </w:tc>
      </w:tr>
      <w:tr w:rsidR="00DD633A" w14:paraId="2A184DE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427D677"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075B4C41" w14:textId="77777777" w:rsidR="00DD633A" w:rsidRDefault="00DD633A" w:rsidP="00DD633A">
            <w:pPr>
              <w:spacing w:after="0"/>
              <w:rPr>
                <w:rFonts w:ascii="Arial" w:eastAsia="MS Mincho"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548915DB" w14:textId="77777777" w:rsidR="00DD633A" w:rsidRDefault="00DD633A" w:rsidP="00DD633A">
            <w:pPr>
              <w:spacing w:after="0"/>
              <w:rPr>
                <w:rFonts w:ascii="Arial" w:eastAsia="MS Mincho" w:hAnsi="Arial" w:cs="Arial"/>
                <w:bCs/>
                <w:lang w:eastAsia="ja-JP"/>
              </w:rPr>
            </w:pPr>
          </w:p>
        </w:tc>
      </w:tr>
      <w:tr w:rsidR="00DD633A" w14:paraId="193896E5"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1713425"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6EEA1CC5"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265EADA7" w14:textId="77777777" w:rsidR="00DD633A" w:rsidRDefault="00DD633A" w:rsidP="00DD633A">
            <w:pPr>
              <w:spacing w:after="0"/>
              <w:rPr>
                <w:rFonts w:ascii="Arial" w:eastAsia="DengXian" w:hAnsi="Arial" w:cs="Arial"/>
                <w:bCs/>
                <w:lang w:eastAsia="zh-CN"/>
              </w:rPr>
            </w:pPr>
          </w:p>
        </w:tc>
      </w:tr>
      <w:tr w:rsidR="00DD633A" w14:paraId="3542638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B017DA6"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733E1474"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2FA3AD76" w14:textId="77777777" w:rsidR="00DD633A" w:rsidRDefault="00DD633A" w:rsidP="00DD633A">
            <w:pPr>
              <w:spacing w:after="0"/>
              <w:rPr>
                <w:rFonts w:ascii="Arial" w:hAnsi="Arial" w:cs="Arial"/>
                <w:bCs/>
                <w:lang w:val="en-US" w:eastAsia="ko-KR"/>
              </w:rPr>
            </w:pPr>
          </w:p>
        </w:tc>
      </w:tr>
      <w:tr w:rsidR="00DD633A" w14:paraId="790A175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EF02B52"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6EBAD25C"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10251101" w14:textId="77777777" w:rsidR="00DD633A" w:rsidRDefault="00DD633A" w:rsidP="00DD633A">
            <w:pPr>
              <w:spacing w:after="0"/>
              <w:rPr>
                <w:rFonts w:ascii="Arial" w:hAnsi="Arial" w:cs="Arial"/>
                <w:bCs/>
                <w:lang w:val="en-US" w:eastAsia="ko-KR"/>
              </w:rPr>
            </w:pPr>
          </w:p>
        </w:tc>
      </w:tr>
    </w:tbl>
    <w:p w14:paraId="132D9B54" w14:textId="73329F03" w:rsidR="0079527F" w:rsidRDefault="0079527F">
      <w:pPr>
        <w:pStyle w:val="B1"/>
        <w:ind w:left="0" w:firstLine="0"/>
        <w:rPr>
          <w:b/>
          <w:bCs/>
          <w:lang w:eastAsia="zh-CN"/>
        </w:rPr>
      </w:pPr>
    </w:p>
    <w:p w14:paraId="780B1A0B" w14:textId="5CF2FDD2" w:rsidR="00383111" w:rsidRDefault="00383111">
      <w:pPr>
        <w:pStyle w:val="B1"/>
        <w:ind w:left="0" w:firstLine="0"/>
        <w:rPr>
          <w:b/>
          <w:bCs/>
          <w:lang w:eastAsia="zh-CN"/>
        </w:rPr>
      </w:pPr>
    </w:p>
    <w:p w14:paraId="71005BCB" w14:textId="77777777" w:rsidR="00383111" w:rsidRDefault="00383111">
      <w:pPr>
        <w:pStyle w:val="B1"/>
        <w:ind w:left="0" w:firstLine="0"/>
        <w:rPr>
          <w:b/>
          <w:bCs/>
          <w:lang w:eastAsia="zh-CN"/>
        </w:rPr>
      </w:pPr>
    </w:p>
    <w:p w14:paraId="45CDDE21" w14:textId="77777777" w:rsidR="007D5547" w:rsidRPr="007D5547" w:rsidRDefault="007D5547" w:rsidP="007D5547">
      <w:pPr>
        <w:spacing w:beforeLines="50" w:before="120"/>
        <w:jc w:val="both"/>
        <w:rPr>
          <w:rFonts w:ascii="Arial" w:hAnsi="Arial" w:cs="Arial"/>
          <w:b/>
          <w:bCs/>
          <w:color w:val="2F5496"/>
          <w:u w:val="single"/>
        </w:rPr>
      </w:pPr>
      <w:r w:rsidRPr="007D5547">
        <w:rPr>
          <w:rFonts w:ascii="Arial" w:hAnsi="Arial" w:cs="Arial"/>
          <w:b/>
          <w:bCs/>
          <w:color w:val="2F5496"/>
          <w:u w:val="single"/>
        </w:rPr>
        <w:lastRenderedPageBreak/>
        <w:t>Summary</w:t>
      </w:r>
    </w:p>
    <w:p w14:paraId="05CF6ACA" w14:textId="6096F815"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Total 1</w:t>
      </w:r>
      <w:r>
        <w:rPr>
          <w:rFonts w:ascii="Arial" w:hAnsi="Arial" w:cs="Arial"/>
          <w:color w:val="2F5496"/>
        </w:rPr>
        <w:t>1</w:t>
      </w:r>
      <w:r w:rsidRPr="007D5547">
        <w:rPr>
          <w:rFonts w:ascii="Arial" w:hAnsi="Arial" w:cs="Arial"/>
          <w:color w:val="2F5496"/>
        </w:rPr>
        <w:t xml:space="preserve"> companies responded to Q9.  </w:t>
      </w:r>
    </w:p>
    <w:p w14:paraId="01406FD9" w14:textId="6C6401A3"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Most of the companies (</w:t>
      </w:r>
      <w:r w:rsidR="00A6036A">
        <w:rPr>
          <w:rFonts w:ascii="Arial" w:hAnsi="Arial" w:cs="Arial"/>
          <w:color w:val="2F5496"/>
        </w:rPr>
        <w:t>9</w:t>
      </w:r>
      <w:r w:rsidRPr="007D5547">
        <w:rPr>
          <w:rFonts w:ascii="Arial" w:hAnsi="Arial" w:cs="Arial"/>
          <w:color w:val="2F5496"/>
        </w:rPr>
        <w:t>/1</w:t>
      </w:r>
      <w:r w:rsidR="00A6036A">
        <w:rPr>
          <w:rFonts w:ascii="Arial" w:hAnsi="Arial" w:cs="Arial"/>
          <w:color w:val="2F5496"/>
        </w:rPr>
        <w:t>1</w:t>
      </w:r>
      <w:r w:rsidRPr="007D5547">
        <w:rPr>
          <w:rFonts w:ascii="Arial" w:hAnsi="Arial" w:cs="Arial"/>
          <w:color w:val="2F5496"/>
        </w:rPr>
        <w:t xml:space="preserve">) agree that in MR-DC scenarios SN can also configure the UE for IDC reporting, including both FDM and TDM solution. The common understanding is that this is particularly useful for the EN-DC scenario where SN can configure and resolve the IDC problem on its own and we can </w:t>
      </w:r>
      <w:proofErr w:type="spellStart"/>
      <w:r w:rsidRPr="007D5547">
        <w:rPr>
          <w:rFonts w:ascii="Arial" w:hAnsi="Arial" w:cs="Arial"/>
          <w:color w:val="2F5496"/>
        </w:rPr>
        <w:t>mimize</w:t>
      </w:r>
      <w:proofErr w:type="spellEnd"/>
      <w:r w:rsidRPr="007D5547">
        <w:rPr>
          <w:rFonts w:ascii="Arial" w:hAnsi="Arial" w:cs="Arial"/>
          <w:color w:val="2F5496"/>
        </w:rPr>
        <w:t xml:space="preserve"> impact to LTE MN.</w:t>
      </w:r>
    </w:p>
    <w:p w14:paraId="200F8E9B"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Based on majority view of the companies, rapporteur proposes the following proposal:</w:t>
      </w:r>
    </w:p>
    <w:p w14:paraId="0FDEA1AF" w14:textId="198ED993" w:rsidR="007D5547" w:rsidRPr="007D5547" w:rsidRDefault="007D5547" w:rsidP="007D5547">
      <w:pPr>
        <w:spacing w:beforeLines="50" w:before="120"/>
        <w:jc w:val="both"/>
        <w:rPr>
          <w:rFonts w:ascii="Arial" w:hAnsi="Arial" w:cs="Arial"/>
          <w:b/>
          <w:color w:val="2F5496"/>
        </w:rPr>
      </w:pPr>
      <w:r w:rsidRPr="007D5547">
        <w:rPr>
          <w:rFonts w:ascii="Arial" w:hAnsi="Arial" w:cs="Arial"/>
          <w:b/>
          <w:bCs/>
          <w:color w:val="2F5496"/>
        </w:rPr>
        <w:t>Proposal 6</w:t>
      </w:r>
      <w:r w:rsidRPr="007D5547">
        <w:rPr>
          <w:rFonts w:ascii="Arial" w:hAnsi="Arial" w:cs="Arial"/>
          <w:b/>
          <w:color w:val="2F5496"/>
        </w:rPr>
        <w:t>: [To agree] [</w:t>
      </w:r>
      <w:r w:rsidR="00A6036A">
        <w:rPr>
          <w:rFonts w:ascii="Arial" w:hAnsi="Arial" w:cs="Arial"/>
          <w:b/>
          <w:color w:val="2F5496"/>
        </w:rPr>
        <w:t>9</w:t>
      </w:r>
      <w:r w:rsidRPr="007D5547">
        <w:rPr>
          <w:rFonts w:ascii="Arial" w:hAnsi="Arial" w:cs="Arial"/>
          <w:b/>
          <w:color w:val="2F5496"/>
        </w:rPr>
        <w:t>/1</w:t>
      </w:r>
      <w:r w:rsidR="00A6036A">
        <w:rPr>
          <w:rFonts w:ascii="Arial" w:hAnsi="Arial" w:cs="Arial"/>
          <w:b/>
          <w:color w:val="2F5496"/>
        </w:rPr>
        <w:t>1</w:t>
      </w:r>
      <w:r w:rsidRPr="007D5547">
        <w:rPr>
          <w:rFonts w:ascii="Arial" w:hAnsi="Arial" w:cs="Arial"/>
          <w:b/>
          <w:color w:val="2F5496"/>
        </w:rPr>
        <w:t xml:space="preserve">] In MR-DC scenarios, SN can also configure the UE for IDC reporting, including both FDM and TDM solution. </w:t>
      </w:r>
    </w:p>
    <w:p w14:paraId="23E2D4E6" w14:textId="77777777" w:rsidR="007D5547" w:rsidRDefault="007D5547">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80"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80"/>
          </w:p>
          <w:p w14:paraId="6C49CD9D" w14:textId="77777777" w:rsidR="0079527F" w:rsidRDefault="004D6CF6">
            <w:pPr>
              <w:rPr>
                <w:color w:val="000000"/>
                <w:lang w:val="en-US" w:eastAsia="zh-CN" w:bidi="ar"/>
              </w:rPr>
            </w:pPr>
            <w:r>
              <w:rPr>
                <w:noProof/>
                <w:color w:val="000000"/>
                <w:lang w:val="en-US" w:eastAsia="zh-CN" w:bidi="ar"/>
              </w:rPr>
              <w:object w:dxaOrig="5670" w:dyaOrig="1950" w14:anchorId="42616E48">
                <v:shape id="_x0000_i1029" type="#_x0000_t75" alt="" style="width:283.4pt;height:97.05pt;mso-width-percent:0;mso-height-percent:0;mso-width-percent:0;mso-height-percent:0" o:ole="">
                  <v:imagedata r:id="rId29" o:title=""/>
                  <o:lock v:ext="edit" aspectratio="f"/>
                </v:shape>
                <o:OLEObject Type="Embed" ProgID="Visio.Drawing.15" ShapeID="_x0000_i1029" DrawAspect="Content" ObjectID="_1737482046" r:id="rId30"/>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DD633A" w14:paraId="4B2675B4" w14:textId="77777777">
        <w:tc>
          <w:tcPr>
            <w:tcW w:w="1303" w:type="dxa"/>
            <w:tcBorders>
              <w:top w:val="single" w:sz="4" w:space="0" w:color="auto"/>
              <w:left w:val="single" w:sz="4" w:space="0" w:color="auto"/>
              <w:bottom w:val="single" w:sz="4" w:space="0" w:color="auto"/>
              <w:right w:val="single" w:sz="4" w:space="0" w:color="auto"/>
            </w:tcBorders>
          </w:tcPr>
          <w:p w14:paraId="20863F48" w14:textId="2FA62080" w:rsidR="00DD633A" w:rsidRDefault="00DD633A" w:rsidP="00DD633A">
            <w:pPr>
              <w:spacing w:after="0"/>
              <w:rPr>
                <w:rFonts w:ascii="Arial" w:eastAsia="MS Mincho" w:hAnsi="Arial" w:cs="Arial"/>
                <w:bCs/>
                <w:lang w:eastAsia="ja-JP"/>
              </w:rPr>
            </w:pPr>
            <w:r>
              <w:rPr>
                <w:rFonts w:ascii="Arial" w:hAnsi="Arial" w:cs="Arial" w:hint="eastAsia"/>
                <w:bCs/>
                <w:lang w:val="en-US" w:eastAsia="zh-CN"/>
              </w:rPr>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593676CF" w14:textId="200BA5D1" w:rsidR="00DD633A" w:rsidRDefault="00DD633A" w:rsidP="00DD633A">
            <w:pPr>
              <w:spacing w:after="0"/>
              <w:rPr>
                <w:rFonts w:ascii="Arial" w:eastAsia="DengXian" w:hAnsi="Arial" w:cs="Arial"/>
                <w:bCs/>
                <w:lang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1978D23F" w14:textId="77777777" w:rsidR="00DD633A" w:rsidRDefault="00DD633A" w:rsidP="00DD633A">
            <w:pPr>
              <w:spacing w:after="0"/>
              <w:rPr>
                <w:rFonts w:ascii="Arial" w:hAnsi="Arial" w:cs="Arial"/>
              </w:rPr>
            </w:pPr>
          </w:p>
        </w:tc>
      </w:tr>
      <w:tr w:rsidR="00DD633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3A36090D"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Apple</w:t>
            </w: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2509E9F8"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4DD665F9" w14:textId="526AD5A9" w:rsidR="00DD633A" w:rsidRPr="005655F8" w:rsidRDefault="00DD633A" w:rsidP="00DD633A">
            <w:pPr>
              <w:spacing w:after="0"/>
              <w:rPr>
                <w:rFonts w:ascii="Arial" w:eastAsia="DengXian" w:hAnsi="Arial" w:cs="Arial"/>
                <w:bCs/>
                <w:lang w:val="en-US" w:eastAsia="zh-CN"/>
              </w:rPr>
            </w:pPr>
            <w:r>
              <w:rPr>
                <w:rFonts w:ascii="Arial" w:eastAsia="DengXian" w:hAnsi="Arial" w:cs="Arial"/>
                <w:bCs/>
                <w:lang w:eastAsia="zh-CN"/>
              </w:rPr>
              <w:t>For configuration, we can further discuss whether interested frequency range in Q6 (if agreed) should be sent from SN to MN. This is for the case where MN only provides the IDC configuration.</w:t>
            </w:r>
          </w:p>
          <w:p w14:paraId="31370FFA" w14:textId="77777777" w:rsidR="00DD633A" w:rsidRPr="005655F8" w:rsidRDefault="00DD633A" w:rsidP="00DD633A">
            <w:pPr>
              <w:spacing w:after="0"/>
              <w:rPr>
                <w:rFonts w:ascii="Arial" w:eastAsia="DengXian" w:hAnsi="Arial" w:cs="Arial"/>
                <w:bCs/>
                <w:lang w:val="en-US" w:eastAsia="zh-CN"/>
              </w:rPr>
            </w:pPr>
          </w:p>
          <w:p w14:paraId="793FCD4E" w14:textId="7BA50A51" w:rsidR="00DD633A" w:rsidRDefault="00DD633A" w:rsidP="00DD633A">
            <w:pPr>
              <w:spacing w:after="0"/>
              <w:rPr>
                <w:rFonts w:ascii="Arial" w:eastAsia="DengXian" w:hAnsi="Arial" w:cs="Arial"/>
                <w:bCs/>
                <w:lang w:eastAsia="zh-CN"/>
              </w:rPr>
            </w:pPr>
            <w:r>
              <w:rPr>
                <w:rFonts w:ascii="Arial" w:eastAsia="DengXian" w:hAnsi="Arial" w:cs="Arial"/>
                <w:bCs/>
                <w:lang w:eastAsia="zh-CN"/>
              </w:rPr>
              <w:t>Same as others, we think for solutions to address IMD, it is needed for MN and SN to coordinate.</w:t>
            </w:r>
          </w:p>
        </w:tc>
      </w:tr>
      <w:tr w:rsidR="00E66442"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17F355F7" w:rsidR="00E66442" w:rsidRDefault="00E66442" w:rsidP="00E66442">
            <w:pPr>
              <w:spacing w:after="0"/>
              <w:rPr>
                <w:rFonts w:ascii="Arial" w:eastAsia="DengXian" w:hAnsi="Arial" w:cs="Arial"/>
                <w:bCs/>
                <w:lang w:eastAsia="zh-CN"/>
              </w:rPr>
            </w:pPr>
            <w:r w:rsidRPr="00BA3C64">
              <w:rPr>
                <w:rFonts w:ascii="Arial" w:eastAsia="DengXian" w:hAnsi="Arial" w:cs="Arial"/>
                <w:bCs/>
                <w:lang w:val="en-US" w:eastAsia="zh-CN"/>
              </w:rPr>
              <w:t>Huawei, HiSilicon</w:t>
            </w: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6D35A59E" w:rsidR="00E66442" w:rsidRDefault="00E66442" w:rsidP="00E66442">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5B446EEC" w14:textId="46663763" w:rsidR="006C25FB" w:rsidRPr="0035731A" w:rsidRDefault="006C25FB" w:rsidP="00E66442">
            <w:pPr>
              <w:spacing w:after="0"/>
              <w:rPr>
                <w:rFonts w:ascii="Arial" w:hAnsi="Arial" w:cs="Arial"/>
                <w:bCs/>
                <w:u w:val="single"/>
                <w:lang w:val="en-US" w:eastAsia="zh-CN"/>
              </w:rPr>
            </w:pPr>
            <w:r w:rsidRPr="0035731A">
              <w:rPr>
                <w:rFonts w:ascii="Arial" w:hAnsi="Arial" w:cs="Arial"/>
                <w:bCs/>
                <w:u w:val="single"/>
                <w:lang w:val="en-US" w:eastAsia="zh-CN"/>
              </w:rPr>
              <w:t>For IDC Configuration</w:t>
            </w:r>
          </w:p>
          <w:p w14:paraId="5A67A435" w14:textId="77777777" w:rsidR="006C25FB" w:rsidRPr="0035731A" w:rsidRDefault="006C25FB" w:rsidP="00E66442">
            <w:pPr>
              <w:spacing w:after="0"/>
              <w:rPr>
                <w:rFonts w:ascii="Arial" w:hAnsi="Arial" w:cs="Arial"/>
                <w:bCs/>
                <w:u w:val="single"/>
                <w:lang w:val="en-US" w:eastAsia="zh-CN"/>
              </w:rPr>
            </w:pPr>
          </w:p>
          <w:p w14:paraId="3E1F83C7" w14:textId="0D002DE7" w:rsidR="00E66442" w:rsidRPr="0035731A" w:rsidRDefault="00E66442" w:rsidP="00E66442">
            <w:pPr>
              <w:spacing w:after="0"/>
              <w:rPr>
                <w:rFonts w:ascii="Arial" w:hAnsi="Arial" w:cs="Arial"/>
                <w:bCs/>
                <w:lang w:val="en-US" w:eastAsia="zh-CN"/>
              </w:rPr>
            </w:pPr>
            <w:r w:rsidRPr="0035731A">
              <w:rPr>
                <w:rFonts w:ascii="Arial" w:hAnsi="Arial" w:cs="Arial"/>
                <w:bCs/>
                <w:lang w:val="en-US" w:eastAsia="zh-CN"/>
              </w:rPr>
              <w:t xml:space="preserve">At least for the over lapping issues mentioned by ZTE, we think co-ordination between MN and SN for configuration is not needed. If MN and SN configures the same frequencies to UE it means that both MN and SN wants to know the IDC problem on </w:t>
            </w:r>
            <w:r w:rsidR="001F2F3C" w:rsidRPr="0035731A">
              <w:rPr>
                <w:rFonts w:ascii="Arial" w:hAnsi="Arial" w:cs="Arial"/>
                <w:bCs/>
                <w:lang w:val="en-US" w:eastAsia="zh-CN"/>
              </w:rPr>
              <w:t>this frequency</w:t>
            </w:r>
            <w:r w:rsidRPr="0035731A">
              <w:rPr>
                <w:rFonts w:ascii="Arial" w:hAnsi="Arial" w:cs="Arial"/>
                <w:bCs/>
                <w:lang w:val="en-US" w:eastAsia="zh-CN"/>
              </w:rPr>
              <w:t xml:space="preserve">. Then the UE needs to report the IDC assistance information to both MN and SN. </w:t>
            </w:r>
          </w:p>
          <w:p w14:paraId="5A0F39FD" w14:textId="1DBD3974" w:rsidR="00E66442" w:rsidRPr="0035731A" w:rsidRDefault="00E66442" w:rsidP="00E66442">
            <w:pPr>
              <w:spacing w:after="0"/>
              <w:rPr>
                <w:rFonts w:ascii="Arial" w:hAnsi="Arial" w:cs="Arial"/>
                <w:bCs/>
                <w:lang w:val="en-US" w:eastAsia="zh-CN"/>
              </w:rPr>
            </w:pPr>
          </w:p>
          <w:p w14:paraId="02DC1E49" w14:textId="7D9B35A7" w:rsidR="006C25FB" w:rsidRPr="0035731A" w:rsidRDefault="006C25FB" w:rsidP="006C25FB">
            <w:pPr>
              <w:spacing w:after="0"/>
              <w:rPr>
                <w:rFonts w:ascii="Arial" w:hAnsi="Arial" w:cs="Arial"/>
                <w:bCs/>
                <w:u w:val="single"/>
                <w:lang w:val="en-US" w:eastAsia="zh-CN"/>
              </w:rPr>
            </w:pPr>
            <w:r w:rsidRPr="0035731A">
              <w:rPr>
                <w:rFonts w:ascii="Arial" w:hAnsi="Arial" w:cs="Arial"/>
                <w:bCs/>
                <w:u w:val="single"/>
                <w:lang w:val="en-US" w:eastAsia="zh-CN"/>
              </w:rPr>
              <w:t>For IDC Solution</w:t>
            </w:r>
          </w:p>
          <w:p w14:paraId="7F51DEC5" w14:textId="77777777" w:rsidR="006C25FB" w:rsidRPr="0035731A" w:rsidRDefault="006C25FB" w:rsidP="00E66442">
            <w:pPr>
              <w:spacing w:after="0"/>
              <w:rPr>
                <w:rFonts w:ascii="Arial" w:hAnsi="Arial" w:cs="Arial"/>
                <w:bCs/>
                <w:lang w:val="en-US" w:eastAsia="zh-CN"/>
              </w:rPr>
            </w:pPr>
          </w:p>
          <w:p w14:paraId="144D5F76" w14:textId="421472DB" w:rsidR="00E66442" w:rsidRPr="0035731A" w:rsidRDefault="00E66442"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 xml:space="preserve">For the case </w:t>
            </w:r>
            <w:r w:rsidR="001F2F3C" w:rsidRPr="0035731A">
              <w:rPr>
                <w:rFonts w:ascii="Arial" w:hAnsi="Arial" w:cs="Arial"/>
                <w:bCs/>
                <w:sz w:val="20"/>
                <w:szCs w:val="20"/>
                <w:lang w:val="en-US" w:eastAsia="zh-CN"/>
              </w:rPr>
              <w:t>where,</w:t>
            </w:r>
            <w:r w:rsidRPr="0035731A">
              <w:rPr>
                <w:rFonts w:ascii="Arial" w:hAnsi="Arial" w:cs="Arial"/>
                <w:bCs/>
                <w:sz w:val="20"/>
                <w:szCs w:val="20"/>
                <w:lang w:val="en-US" w:eastAsia="zh-CN"/>
              </w:rPr>
              <w:t xml:space="preserve"> </w:t>
            </w:r>
            <w:r w:rsidRPr="0035731A">
              <w:rPr>
                <w:rFonts w:ascii="Arial" w:hAnsi="Arial" w:cs="Arial"/>
                <w:sz w:val="20"/>
                <w:szCs w:val="20"/>
                <w:lang w:eastAsia="ja-JP"/>
              </w:rPr>
              <w:t xml:space="preserve">Individual candidate frequencies are affected by the IDC issue, there is no need for co-ordination </w:t>
            </w:r>
            <w:r w:rsidR="00A03E39" w:rsidRPr="0035731A">
              <w:rPr>
                <w:rFonts w:ascii="Arial" w:hAnsi="Arial" w:cs="Arial"/>
                <w:sz w:val="20"/>
                <w:szCs w:val="20"/>
                <w:lang w:eastAsia="ja-JP"/>
              </w:rPr>
              <w:t xml:space="preserve">for the </w:t>
            </w:r>
            <w:r w:rsidRPr="0035731A">
              <w:rPr>
                <w:rFonts w:ascii="Arial" w:hAnsi="Arial" w:cs="Arial"/>
                <w:sz w:val="20"/>
                <w:szCs w:val="20"/>
                <w:lang w:eastAsia="ja-JP"/>
              </w:rPr>
              <w:t>solution between MN and SN.</w:t>
            </w:r>
          </w:p>
          <w:p w14:paraId="5146BA10" w14:textId="215CEAC1" w:rsidR="00A03E39" w:rsidRPr="0035731A" w:rsidRDefault="00A03E39" w:rsidP="00E66442">
            <w:pPr>
              <w:spacing w:after="0"/>
              <w:rPr>
                <w:rFonts w:ascii="Arial" w:hAnsi="Arial" w:cs="Arial"/>
                <w:lang w:eastAsia="ja-JP"/>
              </w:rPr>
            </w:pPr>
          </w:p>
          <w:p w14:paraId="2E35A037" w14:textId="77777777" w:rsidR="0035731A" w:rsidRDefault="00A03E39"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For the case where</w:t>
            </w:r>
            <w:r w:rsidR="0035731A" w:rsidRPr="0035731A">
              <w:rPr>
                <w:rFonts w:ascii="Arial" w:hAnsi="Arial" w:cs="Arial"/>
                <w:bCs/>
                <w:sz w:val="20"/>
                <w:szCs w:val="20"/>
                <w:lang w:val="en-US" w:eastAsia="zh-CN"/>
              </w:rPr>
              <w:t>,</w:t>
            </w:r>
            <w:r w:rsidRPr="0035731A">
              <w:rPr>
                <w:rFonts w:ascii="Arial" w:hAnsi="Arial" w:cs="Arial"/>
                <w:bCs/>
                <w:sz w:val="20"/>
                <w:szCs w:val="20"/>
                <w:lang w:val="en-US" w:eastAsia="zh-CN"/>
              </w:rPr>
              <w:t xml:space="preserve"> </w:t>
            </w:r>
            <w:r w:rsidRPr="0035731A">
              <w:rPr>
                <w:rFonts w:ascii="Arial" w:hAnsi="Arial" w:cs="Arial"/>
                <w:sz w:val="20"/>
                <w:szCs w:val="20"/>
                <w:lang w:eastAsia="ja-JP"/>
              </w:rPr>
              <w:t>Combination of frequencies involving MN and SN are affected by the IDC issue,</w:t>
            </w:r>
          </w:p>
          <w:p w14:paraId="5A5035DF" w14:textId="77777777" w:rsidR="0035731A" w:rsidRPr="0035731A" w:rsidRDefault="0035731A" w:rsidP="0035731A">
            <w:pPr>
              <w:pStyle w:val="ListParagraph"/>
              <w:rPr>
                <w:rFonts w:ascii="Arial" w:hAnsi="Arial" w:cs="Arial"/>
                <w:sz w:val="20"/>
                <w:szCs w:val="20"/>
                <w:lang w:eastAsia="ja-JP"/>
              </w:rPr>
            </w:pPr>
          </w:p>
          <w:p w14:paraId="761B99CD" w14:textId="030197BE" w:rsidR="00A03E39" w:rsidRPr="0035731A" w:rsidRDefault="00A03E39" w:rsidP="0035731A">
            <w:pPr>
              <w:pStyle w:val="ListParagraph"/>
              <w:numPr>
                <w:ilvl w:val="1"/>
                <w:numId w:val="23"/>
              </w:numPr>
              <w:rPr>
                <w:rFonts w:ascii="Arial" w:hAnsi="Arial" w:cs="Arial"/>
                <w:sz w:val="20"/>
                <w:szCs w:val="20"/>
                <w:lang w:eastAsia="ja-JP"/>
              </w:rPr>
            </w:pPr>
            <w:r w:rsidRPr="0035731A">
              <w:rPr>
                <w:rFonts w:ascii="Arial" w:hAnsi="Arial" w:cs="Arial"/>
                <w:sz w:val="20"/>
                <w:szCs w:val="20"/>
                <w:lang w:eastAsia="ja-JP"/>
              </w:rPr>
              <w:t xml:space="preserve">if MN decides to address the IDC issue itself, then it </w:t>
            </w:r>
            <w:r w:rsidR="006C25FB" w:rsidRPr="0035731A">
              <w:rPr>
                <w:rFonts w:ascii="Arial" w:hAnsi="Arial" w:cs="Arial"/>
                <w:sz w:val="20"/>
                <w:szCs w:val="20"/>
                <w:lang w:eastAsia="ja-JP"/>
              </w:rPr>
              <w:t xml:space="preserve">does not </w:t>
            </w:r>
            <w:r w:rsidRPr="0035731A">
              <w:rPr>
                <w:rFonts w:ascii="Arial" w:hAnsi="Arial" w:cs="Arial"/>
                <w:sz w:val="20"/>
                <w:szCs w:val="20"/>
                <w:lang w:eastAsia="ja-JP"/>
              </w:rPr>
              <w:t xml:space="preserve">need forward any information to SN. </w:t>
            </w:r>
          </w:p>
          <w:p w14:paraId="1C7EADCD" w14:textId="77777777" w:rsidR="006C25FB" w:rsidRPr="0035731A" w:rsidRDefault="006C25FB" w:rsidP="00E66442">
            <w:pPr>
              <w:spacing w:after="0"/>
              <w:rPr>
                <w:rFonts w:ascii="Arial" w:hAnsi="Arial" w:cs="Arial"/>
                <w:lang w:eastAsia="ja-JP"/>
              </w:rPr>
            </w:pPr>
          </w:p>
          <w:p w14:paraId="02955895" w14:textId="5DE7692D" w:rsidR="00E66442" w:rsidRPr="0035731A" w:rsidRDefault="00A03E39" w:rsidP="0035731A">
            <w:pPr>
              <w:pStyle w:val="ListParagraph"/>
              <w:numPr>
                <w:ilvl w:val="0"/>
                <w:numId w:val="25"/>
              </w:numPr>
              <w:rPr>
                <w:rFonts w:ascii="Arial" w:hAnsi="Arial" w:cs="Arial"/>
                <w:lang w:eastAsia="ja-JP"/>
              </w:rPr>
            </w:pPr>
            <w:r w:rsidRPr="0035731A">
              <w:rPr>
                <w:rFonts w:ascii="Arial" w:hAnsi="Arial" w:cs="Arial"/>
                <w:lang w:eastAsia="ja-JP"/>
              </w:rPr>
              <w:t xml:space="preserve">If MN chooses not to address the IDC issue itself, then it can forward the affected frequency combination list to SN for it to take action to resolve the IDC issue.  </w:t>
            </w:r>
          </w:p>
        </w:tc>
      </w:tr>
      <w:tr w:rsidR="00DD633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6FB4E85D" w:rsidR="00DD633A" w:rsidRDefault="00D61408" w:rsidP="00DD633A">
            <w:pPr>
              <w:spacing w:after="0"/>
              <w:rPr>
                <w:rFonts w:ascii="Arial" w:eastAsia="DengXian" w:hAnsi="Arial" w:cs="Arial"/>
                <w:bCs/>
                <w:lang w:eastAsia="zh-CN"/>
              </w:rPr>
            </w:pPr>
            <w:r>
              <w:rPr>
                <w:rFonts w:ascii="Arial" w:eastAsia="DengXian" w:hAnsi="Arial" w:cs="Arial"/>
                <w:bCs/>
                <w:lang w:eastAsia="zh-CN"/>
              </w:rPr>
              <w:t>Vodafone</w:t>
            </w: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1D0C3896" w:rsidR="00DD633A" w:rsidRDefault="00D61408" w:rsidP="00DD633A">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6897C918" w14:textId="0530153A" w:rsidR="00DD633A" w:rsidRDefault="00D61408" w:rsidP="00DD633A">
            <w:pPr>
              <w:spacing w:after="0"/>
              <w:rPr>
                <w:rFonts w:ascii="Arial" w:eastAsia="MS Mincho" w:hAnsi="Arial" w:cs="Arial"/>
                <w:bCs/>
                <w:lang w:eastAsia="ja-JP"/>
              </w:rPr>
            </w:pPr>
            <w:r>
              <w:rPr>
                <w:rFonts w:ascii="Arial" w:eastAsia="MS Mincho" w:hAnsi="Arial" w:cs="Arial"/>
                <w:bCs/>
                <w:lang w:eastAsia="ja-JP"/>
              </w:rPr>
              <w:t>It is not clear to us the benefits of coordinati</w:t>
            </w:r>
            <w:r w:rsidR="000B5EA7">
              <w:rPr>
                <w:rFonts w:ascii="Arial" w:eastAsia="MS Mincho" w:hAnsi="Arial" w:cs="Arial"/>
                <w:bCs/>
                <w:lang w:eastAsia="ja-JP"/>
              </w:rPr>
              <w:t>on</w:t>
            </w:r>
            <w:r>
              <w:rPr>
                <w:rFonts w:ascii="Arial" w:eastAsia="MS Mincho" w:hAnsi="Arial" w:cs="Arial"/>
                <w:bCs/>
                <w:lang w:eastAsia="ja-JP"/>
              </w:rPr>
              <w:t xml:space="preserve"> between the MN and SN.</w:t>
            </w:r>
          </w:p>
        </w:tc>
      </w:tr>
      <w:tr w:rsidR="00DD633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DD633A" w:rsidRDefault="00DD633A" w:rsidP="00DD633A">
            <w:pPr>
              <w:spacing w:after="0"/>
              <w:rPr>
                <w:rFonts w:ascii="Arial" w:eastAsia="MS Mincho" w:hAnsi="Arial" w:cs="Arial"/>
                <w:bCs/>
                <w:lang w:eastAsia="ja-JP"/>
              </w:rPr>
            </w:pPr>
          </w:p>
        </w:tc>
      </w:tr>
      <w:tr w:rsidR="00DD633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DD633A" w:rsidRDefault="00DD633A" w:rsidP="00DD633A">
            <w:pPr>
              <w:spacing w:after="0"/>
              <w:rPr>
                <w:rFonts w:ascii="Arial" w:eastAsia="MS Mincho" w:hAnsi="Arial" w:cs="Arial"/>
                <w:bCs/>
                <w:lang w:eastAsia="ja-JP"/>
              </w:rPr>
            </w:pPr>
          </w:p>
        </w:tc>
      </w:tr>
      <w:tr w:rsidR="00DD633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DD633A" w:rsidRDefault="00DD633A" w:rsidP="00DD633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DD633A" w:rsidRDefault="00DD633A" w:rsidP="00DD633A">
            <w:pPr>
              <w:spacing w:after="0"/>
              <w:rPr>
                <w:rFonts w:ascii="Arial" w:eastAsia="MS Mincho" w:hAnsi="Arial" w:cs="Arial"/>
                <w:bCs/>
                <w:lang w:eastAsia="ja-JP"/>
              </w:rPr>
            </w:pPr>
          </w:p>
        </w:tc>
      </w:tr>
      <w:tr w:rsidR="00DD633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DD633A" w:rsidRDefault="00DD633A" w:rsidP="00DD633A">
            <w:pPr>
              <w:spacing w:after="0"/>
              <w:rPr>
                <w:rFonts w:ascii="Arial" w:eastAsia="DengXian" w:hAnsi="Arial" w:cs="Arial"/>
                <w:bCs/>
                <w:lang w:eastAsia="zh-CN"/>
              </w:rPr>
            </w:pPr>
          </w:p>
        </w:tc>
      </w:tr>
      <w:tr w:rsidR="00DD633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DD633A" w:rsidRDefault="00DD633A" w:rsidP="00DD633A">
            <w:pPr>
              <w:spacing w:after="0"/>
              <w:rPr>
                <w:rFonts w:ascii="Arial" w:hAnsi="Arial" w:cs="Arial"/>
                <w:bCs/>
                <w:lang w:val="en-US" w:eastAsia="ko-KR"/>
              </w:rPr>
            </w:pPr>
          </w:p>
        </w:tc>
      </w:tr>
      <w:tr w:rsidR="00DD633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DD633A" w:rsidRDefault="00DD633A" w:rsidP="00DD633A">
            <w:pPr>
              <w:spacing w:after="0"/>
              <w:rPr>
                <w:rFonts w:ascii="Arial" w:hAnsi="Arial" w:cs="Arial"/>
                <w:bCs/>
                <w:lang w:val="en-US" w:eastAsia="ko-KR"/>
              </w:rPr>
            </w:pPr>
          </w:p>
        </w:tc>
      </w:tr>
    </w:tbl>
    <w:p w14:paraId="57909284" w14:textId="599D3723" w:rsidR="0079527F" w:rsidRDefault="0079527F">
      <w:pPr>
        <w:pStyle w:val="B1"/>
        <w:ind w:left="0" w:firstLine="0"/>
        <w:rPr>
          <w:b/>
          <w:bCs/>
          <w:lang w:eastAsia="zh-CN"/>
        </w:rPr>
      </w:pPr>
    </w:p>
    <w:p w14:paraId="7F591FFD" w14:textId="78C31B19" w:rsidR="00A6036A" w:rsidRPr="00A6036A" w:rsidRDefault="00A6036A" w:rsidP="00A6036A">
      <w:pPr>
        <w:pStyle w:val="B1"/>
        <w:ind w:left="0" w:firstLine="0"/>
        <w:jc w:val="both"/>
        <w:rPr>
          <w:rFonts w:ascii="Arial" w:hAnsi="Arial" w:cs="Arial"/>
          <w:b/>
          <w:bCs/>
          <w:lang w:eastAsia="zh-CN"/>
        </w:rPr>
      </w:pPr>
      <w:r w:rsidRPr="00A6036A">
        <w:rPr>
          <w:rFonts w:ascii="Arial" w:hAnsi="Arial" w:cs="Arial"/>
          <w:b/>
          <w:bCs/>
          <w:color w:val="2F5496"/>
          <w:u w:val="single"/>
        </w:rPr>
        <w:lastRenderedPageBreak/>
        <w:t>Summary</w:t>
      </w:r>
    </w:p>
    <w:p w14:paraId="53B78F08" w14:textId="2EB10955"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Total 1</w:t>
      </w:r>
      <w:r>
        <w:rPr>
          <w:rFonts w:ascii="Arial" w:hAnsi="Arial" w:cs="Arial"/>
          <w:color w:val="2F5496"/>
        </w:rPr>
        <w:t>1</w:t>
      </w:r>
      <w:r w:rsidRPr="00A6036A">
        <w:rPr>
          <w:rFonts w:ascii="Arial" w:hAnsi="Arial" w:cs="Arial"/>
          <w:color w:val="2F5496"/>
        </w:rPr>
        <w:t xml:space="preserve"> companies responded to Q10.  </w:t>
      </w:r>
    </w:p>
    <w:p w14:paraId="43F70F08"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There were two co-ordination aspects on which views were expressed. </w:t>
      </w:r>
    </w:p>
    <w:p w14:paraId="780879AC" w14:textId="54234A9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For IDC Configuration </w:t>
      </w:r>
      <w:proofErr w:type="spellStart"/>
      <w:r w:rsidRPr="00A6036A">
        <w:rPr>
          <w:rFonts w:ascii="Arial" w:hAnsi="Arial" w:cs="Arial"/>
          <w:color w:val="2F5496"/>
        </w:rPr>
        <w:t>co ordination</w:t>
      </w:r>
      <w:proofErr w:type="spellEnd"/>
      <w:r w:rsidRPr="00A6036A">
        <w:rPr>
          <w:rFonts w:ascii="Arial" w:hAnsi="Arial" w:cs="Arial"/>
          <w:color w:val="2F5496"/>
        </w:rPr>
        <w:t xml:space="preserve"> aspect, most of the companies (8/1</w:t>
      </w:r>
      <w:r>
        <w:rPr>
          <w:rFonts w:ascii="Arial" w:hAnsi="Arial" w:cs="Arial"/>
          <w:color w:val="2F5496"/>
        </w:rPr>
        <w:t>1</w:t>
      </w:r>
      <w:r w:rsidRPr="00A6036A">
        <w:rPr>
          <w:rFonts w:ascii="Arial" w:hAnsi="Arial" w:cs="Arial"/>
          <w:color w:val="2F5496"/>
        </w:rPr>
        <w:t xml:space="preserve">) expressed the view that </w:t>
      </w:r>
      <w:bookmarkStart w:id="381" w:name="_Hlk126617986"/>
      <w:r w:rsidRPr="00A6036A">
        <w:rPr>
          <w:rFonts w:ascii="Arial" w:hAnsi="Arial" w:cs="Arial"/>
          <w:color w:val="2F5496"/>
        </w:rPr>
        <w:t xml:space="preserve">no additional co-ordination is needed for IDC configuration, apart from the existing mechanism of </w:t>
      </w:r>
      <w:proofErr w:type="spellStart"/>
      <w:r w:rsidRPr="00A6036A">
        <w:rPr>
          <w:rFonts w:ascii="Arial" w:hAnsi="Arial" w:cs="Arial"/>
          <w:color w:val="2F5496"/>
        </w:rPr>
        <w:t>co ordination</w:t>
      </w:r>
      <w:proofErr w:type="spellEnd"/>
      <w:r w:rsidRPr="00A6036A">
        <w:rPr>
          <w:rFonts w:ascii="Arial" w:hAnsi="Arial" w:cs="Arial"/>
          <w:color w:val="2F5496"/>
        </w:rPr>
        <w:t xml:space="preserve"> between MN and SN</w:t>
      </w:r>
      <w:bookmarkEnd w:id="381"/>
      <w:r w:rsidRPr="00A6036A">
        <w:rPr>
          <w:rFonts w:ascii="Arial" w:hAnsi="Arial" w:cs="Arial"/>
          <w:color w:val="2F5496"/>
        </w:rPr>
        <w:t>.  This seems also true for the case for the overlapping issues mentioned by one of the company.</w:t>
      </w:r>
    </w:p>
    <w:p w14:paraId="7830BE88"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For IDC Solution </w:t>
      </w:r>
      <w:proofErr w:type="spellStart"/>
      <w:r w:rsidRPr="00A6036A">
        <w:rPr>
          <w:rFonts w:ascii="Arial" w:hAnsi="Arial" w:cs="Arial"/>
          <w:color w:val="2F5496"/>
        </w:rPr>
        <w:t>co ordination</w:t>
      </w:r>
      <w:proofErr w:type="spellEnd"/>
      <w:r w:rsidRPr="00A6036A">
        <w:rPr>
          <w:rFonts w:ascii="Arial" w:hAnsi="Arial" w:cs="Arial"/>
          <w:color w:val="2F5496"/>
        </w:rPr>
        <w:t xml:space="preserve"> aspect, there is some support to have some co-ordination only in the case where Combination of frequencies involving MN and SN are affected by the IDC issue based on the inputs for question 11 and 12. For this case RAN 2 can further discuss the details of the co-ordination.</w:t>
      </w:r>
    </w:p>
    <w:p w14:paraId="010A5BC6"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Based on majority view of the companies, rapporteur proposes the following proposal:</w:t>
      </w:r>
    </w:p>
    <w:p w14:paraId="056F71DB" w14:textId="5AA17F14" w:rsidR="00A6036A" w:rsidRPr="00A6036A" w:rsidRDefault="00A6036A" w:rsidP="00A6036A">
      <w:pPr>
        <w:spacing w:beforeLines="50" w:before="120"/>
        <w:jc w:val="both"/>
        <w:rPr>
          <w:rFonts w:ascii="Arial" w:hAnsi="Arial" w:cs="Arial"/>
          <w:b/>
          <w:color w:val="2F5496"/>
        </w:rPr>
      </w:pPr>
      <w:r w:rsidRPr="00A6036A">
        <w:rPr>
          <w:rFonts w:ascii="Arial" w:hAnsi="Arial" w:cs="Arial"/>
          <w:b/>
          <w:bCs/>
          <w:color w:val="2F5496"/>
        </w:rPr>
        <w:t>Proposal 7</w:t>
      </w:r>
      <w:r w:rsidRPr="00A6036A">
        <w:rPr>
          <w:rFonts w:ascii="Arial" w:hAnsi="Arial" w:cs="Arial"/>
          <w:b/>
          <w:color w:val="2F5496"/>
        </w:rPr>
        <w:t>: [To agree] [8/1</w:t>
      </w:r>
      <w:r>
        <w:rPr>
          <w:rFonts w:ascii="Arial" w:hAnsi="Arial" w:cs="Arial"/>
          <w:b/>
          <w:color w:val="2F5496"/>
        </w:rPr>
        <w:t>1</w:t>
      </w:r>
      <w:r w:rsidRPr="00A6036A">
        <w:rPr>
          <w:rFonts w:ascii="Arial" w:hAnsi="Arial" w:cs="Arial"/>
          <w:b/>
          <w:color w:val="2F5496"/>
        </w:rPr>
        <w:t xml:space="preserve">] RAN 2 agrees that no additional co-ordination is needed for IDC configuration, apart from the existing mechanism between MN and SN. </w:t>
      </w:r>
    </w:p>
    <w:p w14:paraId="1F6F9782" w14:textId="68F172CC" w:rsidR="00A6036A" w:rsidRPr="00A6036A" w:rsidRDefault="00A6036A" w:rsidP="00A6036A">
      <w:pPr>
        <w:spacing w:beforeLines="50" w:before="120"/>
        <w:jc w:val="both"/>
        <w:rPr>
          <w:rFonts w:ascii="Arial" w:hAnsi="Arial" w:cs="Arial"/>
          <w:b/>
          <w:color w:val="2F5496"/>
        </w:rPr>
      </w:pPr>
      <w:r w:rsidRPr="00A6036A">
        <w:rPr>
          <w:rFonts w:ascii="Arial" w:hAnsi="Arial" w:cs="Arial"/>
          <w:b/>
          <w:bCs/>
          <w:color w:val="2F5496"/>
        </w:rPr>
        <w:t>Proposal 8</w:t>
      </w:r>
      <w:r w:rsidRPr="00A6036A">
        <w:rPr>
          <w:rFonts w:ascii="Arial" w:hAnsi="Arial" w:cs="Arial"/>
          <w:b/>
          <w:color w:val="2F5496"/>
        </w:rPr>
        <w:t xml:space="preserve">: [To discuss] RAN 2 further discuss </w:t>
      </w:r>
      <w:r w:rsidRPr="00A6036A">
        <w:rPr>
          <w:rFonts w:ascii="Arial" w:hAnsi="Arial" w:cs="Arial"/>
          <w:b/>
          <w:color w:val="2F5496"/>
        </w:rPr>
        <w:t xml:space="preserve">whether </w:t>
      </w:r>
      <w:r w:rsidRPr="00A6036A">
        <w:rPr>
          <w:rFonts w:ascii="Arial" w:hAnsi="Arial" w:cs="Arial"/>
          <w:b/>
          <w:color w:val="2F5496"/>
        </w:rPr>
        <w:t xml:space="preserve">the inter node co-ordination </w:t>
      </w:r>
      <w:r w:rsidRPr="00A6036A">
        <w:rPr>
          <w:rFonts w:ascii="Arial" w:hAnsi="Arial" w:cs="Arial"/>
          <w:b/>
          <w:color w:val="2F5496"/>
        </w:rPr>
        <w:t xml:space="preserve">for IDC solutions to address the IMD </w:t>
      </w:r>
      <w:r w:rsidRPr="00A6036A">
        <w:rPr>
          <w:rFonts w:ascii="Arial" w:hAnsi="Arial" w:cs="Arial"/>
          <w:b/>
          <w:color w:val="2F5496"/>
        </w:rPr>
        <w:t xml:space="preserve">issue </w:t>
      </w:r>
      <w:r w:rsidRPr="00A6036A">
        <w:rPr>
          <w:rFonts w:ascii="Arial" w:hAnsi="Arial" w:cs="Arial"/>
          <w:b/>
          <w:color w:val="2F5496"/>
        </w:rPr>
        <w:t>where combination of frequencies involving MN and SN are affected</w:t>
      </w:r>
      <w:r w:rsidRPr="00A6036A">
        <w:rPr>
          <w:rFonts w:ascii="Arial" w:hAnsi="Arial" w:cs="Arial"/>
          <w:b/>
          <w:color w:val="2F5496"/>
          <w:lang w:eastAsia="zh-CN"/>
        </w:rPr>
        <w:t xml:space="preserve"> is needed.</w:t>
      </w:r>
      <w:r w:rsidRPr="00A6036A">
        <w:rPr>
          <w:rFonts w:ascii="Arial" w:hAnsi="Arial" w:cs="Arial"/>
          <w:b/>
          <w:color w:val="2F5496"/>
        </w:rPr>
        <w:t xml:space="preserve"> </w:t>
      </w:r>
    </w:p>
    <w:p w14:paraId="74CF6737" w14:textId="77777777" w:rsidR="00A6036A" w:rsidRDefault="00A6036A">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lang w:eastAsia="zh-CN"/>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 xml:space="preserve">How to exchange </w:t>
            </w:r>
            <w:proofErr w:type="gramStart"/>
            <w:r>
              <w:rPr>
                <w:bCs/>
                <w:i/>
                <w:iCs/>
                <w:u w:val="single"/>
                <w:lang w:val="en-US" w:eastAsia="zh-CN"/>
              </w:rPr>
              <w:t>these additional information</w:t>
            </w:r>
            <w:proofErr w:type="gramEnd"/>
            <w:r>
              <w:rPr>
                <w:bCs/>
                <w:i/>
                <w:iCs/>
                <w:u w:val="single"/>
                <w:lang w:val="en-US" w:eastAsia="zh-CN"/>
              </w:rPr>
              <w:t xml:space="preserve">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4D6CF6">
            <w:pPr>
              <w:rPr>
                <w:lang w:val="en-US" w:eastAsia="zh-CN"/>
              </w:rPr>
            </w:pPr>
            <w:r>
              <w:rPr>
                <w:noProof/>
                <w:lang w:val="en-US" w:eastAsia="zh-CN"/>
              </w:rPr>
              <w:object w:dxaOrig="6991" w:dyaOrig="4232" w14:anchorId="096EF886">
                <v:shape id="_x0000_i1030" type="#_x0000_t75" alt="" style="width:351.2pt;height:211.75pt;mso-width-percent:0;mso-height-percent:0;mso-width-percent:0;mso-height-percent:0" o:ole="">
                  <v:imagedata r:id="rId31" o:title=""/>
                  <o:lock v:ext="edit" aspectratio="f"/>
                </v:shape>
                <o:OLEObject Type="Embed" ProgID="Visio.Drawing.15" ShapeID="_x0000_i1030" DrawAspect="Content" ObjectID="_1737482047" r:id="rId32"/>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1BDBA6BE" w:rsidR="0079527F" w:rsidRDefault="00141538">
            <w:pPr>
              <w:spacing w:after="0"/>
              <w:rPr>
                <w:rFonts w:ascii="Arial" w:eastAsia="DengXian" w:hAnsi="Arial" w:cs="Arial"/>
                <w:bCs/>
                <w:lang w:val="en-US" w:eastAsia="zh-CN"/>
              </w:rPr>
            </w:pPr>
            <w:r>
              <w:rPr>
                <w:rFonts w:ascii="Arial" w:eastAsia="DengXian" w:hAnsi="Arial" w:cs="Arial"/>
                <w:bCs/>
                <w:lang w:val="en-US" w:eastAsia="zh-CN"/>
              </w:rPr>
              <w:lastRenderedPageBreak/>
              <w:t>Apple</w:t>
            </w:r>
          </w:p>
        </w:tc>
        <w:tc>
          <w:tcPr>
            <w:tcW w:w="8319" w:type="dxa"/>
            <w:tcBorders>
              <w:top w:val="single" w:sz="4" w:space="0" w:color="auto"/>
              <w:left w:val="single" w:sz="4" w:space="0" w:color="auto"/>
              <w:bottom w:val="single" w:sz="4" w:space="0" w:color="auto"/>
              <w:right w:val="single" w:sz="4" w:space="0" w:color="auto"/>
            </w:tcBorders>
          </w:tcPr>
          <w:p w14:paraId="3B4B6045" w14:textId="5AF5CCEA" w:rsidR="00DA40A0" w:rsidRDefault="00E40826">
            <w:pPr>
              <w:spacing w:after="0"/>
              <w:rPr>
                <w:rFonts w:ascii="Arial" w:eastAsia="MS Mincho" w:hAnsi="Arial" w:cs="Arial"/>
                <w:bCs/>
                <w:lang w:eastAsia="ja-JP"/>
              </w:rPr>
            </w:pPr>
            <w:r>
              <w:rPr>
                <w:rFonts w:ascii="Arial" w:eastAsia="MS Mincho" w:hAnsi="Arial" w:cs="Arial" w:hint="eastAsia"/>
                <w:bCs/>
                <w:lang w:eastAsia="zh-CN"/>
              </w:rPr>
              <w:t>T</w:t>
            </w:r>
            <w:r w:rsidR="00141538">
              <w:rPr>
                <w:rFonts w:ascii="Arial" w:eastAsia="MS Mincho" w:hAnsi="Arial" w:cs="Arial"/>
                <w:bCs/>
                <w:lang w:eastAsia="ja-JP"/>
              </w:rPr>
              <w:t>he issue</w:t>
            </w:r>
            <w:r>
              <w:rPr>
                <w:rFonts w:ascii="Arial" w:eastAsia="MS Mincho" w:hAnsi="Arial" w:cs="Arial"/>
                <w:bCs/>
                <w:lang w:eastAsia="ja-JP"/>
              </w:rPr>
              <w:t xml:space="preserve"> can be</w:t>
            </w:r>
            <w:r w:rsidR="00141538">
              <w:rPr>
                <w:rFonts w:ascii="Arial" w:eastAsia="MS Mincho" w:hAnsi="Arial" w:cs="Arial"/>
                <w:bCs/>
                <w:lang w:eastAsia="ja-JP"/>
              </w:rPr>
              <w:t xml:space="preserve"> separately </w:t>
            </w:r>
            <w:r>
              <w:rPr>
                <w:rFonts w:ascii="Arial" w:eastAsia="MS Mincho" w:hAnsi="Arial" w:cs="Arial"/>
                <w:bCs/>
                <w:lang w:eastAsia="ja-JP"/>
              </w:rPr>
              <w:t xml:space="preserve">discussed </w:t>
            </w:r>
            <w:r w:rsidR="00141538">
              <w:rPr>
                <w:rFonts w:ascii="Arial" w:eastAsia="MS Mincho" w:hAnsi="Arial" w:cs="Arial"/>
                <w:bCs/>
                <w:lang w:eastAsia="ja-JP"/>
              </w:rPr>
              <w:t xml:space="preserve">for MN only </w:t>
            </w:r>
            <w:r w:rsidR="00DA40A0">
              <w:rPr>
                <w:rFonts w:ascii="Arial" w:eastAsia="MS Mincho" w:hAnsi="Arial" w:cs="Arial"/>
                <w:bCs/>
                <w:lang w:eastAsia="ja-JP"/>
              </w:rPr>
              <w:t xml:space="preserve">IDC </w:t>
            </w:r>
            <w:r w:rsidR="00141538">
              <w:rPr>
                <w:rFonts w:ascii="Arial" w:eastAsia="MS Mincho" w:hAnsi="Arial" w:cs="Arial"/>
                <w:bCs/>
                <w:lang w:eastAsia="ja-JP"/>
              </w:rPr>
              <w:t xml:space="preserve">configuration and MN/SN </w:t>
            </w:r>
            <w:r w:rsidR="00DA40A0">
              <w:rPr>
                <w:rFonts w:ascii="Arial" w:eastAsia="MS Mincho" w:hAnsi="Arial" w:cs="Arial"/>
                <w:bCs/>
                <w:lang w:eastAsia="ja-JP"/>
              </w:rPr>
              <w:t>simultaneous IDC configuration.</w:t>
            </w:r>
          </w:p>
          <w:p w14:paraId="34498E4E" w14:textId="77777777" w:rsidR="00DA40A0" w:rsidRDefault="00DA40A0">
            <w:pPr>
              <w:spacing w:after="0"/>
              <w:rPr>
                <w:rFonts w:ascii="Arial" w:eastAsia="MS Mincho" w:hAnsi="Arial" w:cs="Arial"/>
                <w:bCs/>
                <w:lang w:eastAsia="ja-JP"/>
              </w:rPr>
            </w:pPr>
          </w:p>
          <w:p w14:paraId="1BA2C43E" w14:textId="17F50F1E" w:rsidR="00551447" w:rsidRDefault="00DA40A0">
            <w:pPr>
              <w:spacing w:after="0"/>
              <w:rPr>
                <w:rFonts w:ascii="Arial" w:eastAsia="MS Mincho" w:hAnsi="Arial" w:cs="Arial"/>
                <w:bCs/>
                <w:lang w:eastAsia="ja-JP"/>
              </w:rPr>
            </w:pPr>
            <w:r>
              <w:rPr>
                <w:rFonts w:ascii="Arial" w:eastAsia="MS Mincho" w:hAnsi="Arial" w:cs="Arial"/>
                <w:bCs/>
                <w:lang w:eastAsia="ja-JP"/>
              </w:rPr>
              <w:t xml:space="preserve">For MN only IDC configuration, as we also mentioned in Q10, potentially the interested frequency range (if agreed) from SN should be sent to MN. For the </w:t>
            </w:r>
            <w:r w:rsidR="00551447">
              <w:rPr>
                <w:rFonts w:ascii="Arial" w:eastAsia="MS Mincho" w:hAnsi="Arial" w:cs="Arial"/>
                <w:bCs/>
                <w:lang w:eastAsia="ja-JP"/>
              </w:rPr>
              <w:t>solution coordination, the exact affected resources should be transmitted from MN to SN.</w:t>
            </w:r>
            <w:r w:rsidR="007804C0">
              <w:rPr>
                <w:rFonts w:ascii="Arial" w:eastAsia="MS Mincho" w:hAnsi="Arial" w:cs="Arial"/>
                <w:bCs/>
                <w:lang w:eastAsia="ja-JP"/>
              </w:rPr>
              <w:t xml:space="preserve"> But we also agree those info can be simply extended in current </w:t>
            </w:r>
            <w:proofErr w:type="spellStart"/>
            <w:r w:rsidR="007804C0">
              <w:rPr>
                <w:rFonts w:ascii="Arial" w:eastAsia="MS Mincho" w:hAnsi="Arial" w:cs="Arial"/>
                <w:bCs/>
                <w:lang w:eastAsia="ja-JP"/>
              </w:rPr>
              <w:t>Xn</w:t>
            </w:r>
            <w:proofErr w:type="spellEnd"/>
            <w:r w:rsidR="007804C0">
              <w:rPr>
                <w:rFonts w:ascii="Arial" w:eastAsia="MS Mincho" w:hAnsi="Arial" w:cs="Arial"/>
                <w:bCs/>
                <w:lang w:eastAsia="ja-JP"/>
              </w:rPr>
              <w:t xml:space="preserve"> </w:t>
            </w:r>
            <w:proofErr w:type="spellStart"/>
            <w:r w:rsidR="007804C0">
              <w:rPr>
                <w:rFonts w:ascii="Arial" w:eastAsia="MS Mincho" w:hAnsi="Arial" w:cs="Arial"/>
                <w:bCs/>
                <w:lang w:eastAsia="ja-JP"/>
              </w:rPr>
              <w:t>signaling</w:t>
            </w:r>
            <w:proofErr w:type="spellEnd"/>
            <w:r w:rsidR="007804C0">
              <w:rPr>
                <w:rFonts w:ascii="Arial" w:eastAsia="MS Mincho" w:hAnsi="Arial" w:cs="Arial"/>
                <w:bCs/>
                <w:lang w:eastAsia="ja-JP"/>
              </w:rPr>
              <w:t>.</w:t>
            </w:r>
          </w:p>
          <w:p w14:paraId="516E8274" w14:textId="77777777" w:rsidR="00551447" w:rsidRDefault="00551447">
            <w:pPr>
              <w:spacing w:after="0"/>
              <w:rPr>
                <w:rFonts w:ascii="Arial" w:eastAsia="MS Mincho" w:hAnsi="Arial" w:cs="Arial"/>
                <w:bCs/>
                <w:lang w:eastAsia="ja-JP"/>
              </w:rPr>
            </w:pPr>
          </w:p>
          <w:p w14:paraId="6E8183D5" w14:textId="29699A14" w:rsidR="00DA40A0" w:rsidRDefault="00551447">
            <w:pPr>
              <w:spacing w:after="0"/>
              <w:rPr>
                <w:rFonts w:ascii="Arial" w:eastAsia="MS Mincho" w:hAnsi="Arial" w:cs="Arial"/>
                <w:bCs/>
                <w:lang w:eastAsia="ja-JP"/>
              </w:rPr>
            </w:pPr>
            <w:r>
              <w:rPr>
                <w:rFonts w:ascii="Arial" w:eastAsia="MS Mincho" w:hAnsi="Arial" w:cs="Arial"/>
                <w:bCs/>
                <w:lang w:eastAsia="ja-JP"/>
              </w:rPr>
              <w:t xml:space="preserve">For MN/SN simultaneous IDC configuration, if the IDC issue does not involve two legs (3GPP RAT as victim, harmonic interference), there is no need to coordinate. Otherwise, if the IDC issue involves two legs (IMD issue), UE should only report the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to MN then MN is responsible to handle the issue</w:t>
            </w:r>
            <w:r w:rsidR="00B52702">
              <w:rPr>
                <w:rFonts w:ascii="Arial" w:eastAsia="MS Mincho" w:hAnsi="Arial" w:cs="Arial"/>
                <w:bCs/>
                <w:lang w:eastAsia="ja-JP"/>
              </w:rPr>
              <w:t xml:space="preserve"> </w:t>
            </w:r>
            <w:r w:rsidR="00B52702">
              <w:rPr>
                <w:rFonts w:ascii="Arial" w:eastAsia="MS Mincho" w:hAnsi="Arial" w:cs="Arial"/>
                <w:bCs/>
                <w:lang w:val="en-US" w:eastAsia="ja-JP"/>
              </w:rPr>
              <w:t>(whether to release the affected carrier in MCG or in SCG)</w:t>
            </w:r>
            <w:r>
              <w:rPr>
                <w:rFonts w:ascii="Arial" w:eastAsia="MS Mincho" w:hAnsi="Arial" w:cs="Arial"/>
                <w:bCs/>
                <w:lang w:eastAsia="ja-JP"/>
              </w:rPr>
              <w:t xml:space="preserve"> and indicate the available/</w:t>
            </w:r>
            <w:r w:rsidR="00B52702">
              <w:rPr>
                <w:rFonts w:ascii="Arial" w:eastAsia="MS Mincho" w:hAnsi="Arial" w:cs="Arial" w:hint="eastAsia"/>
                <w:bCs/>
                <w:lang w:eastAsia="zh-CN"/>
              </w:rPr>
              <w:t>or</w:t>
            </w:r>
            <w:r w:rsidR="00B52702">
              <w:rPr>
                <w:rFonts w:ascii="Arial" w:eastAsia="MS Mincho" w:hAnsi="Arial" w:cs="Arial"/>
                <w:bCs/>
                <w:lang w:eastAsia="zh-CN"/>
              </w:rPr>
              <w:t xml:space="preserve"> </w:t>
            </w:r>
            <w:r>
              <w:rPr>
                <w:rFonts w:ascii="Arial" w:eastAsia="MS Mincho" w:hAnsi="Arial" w:cs="Arial"/>
                <w:bCs/>
                <w:lang w:eastAsia="ja-JP"/>
              </w:rPr>
              <w:t>non-available resource</w:t>
            </w:r>
            <w:r w:rsidR="00B52702">
              <w:rPr>
                <w:rFonts w:ascii="Arial" w:eastAsia="MS Mincho" w:hAnsi="Arial" w:cs="Arial"/>
                <w:bCs/>
                <w:lang w:eastAsia="ja-JP"/>
              </w:rPr>
              <w:t>s</w:t>
            </w:r>
            <w:r w:rsidR="00E40826">
              <w:rPr>
                <w:rFonts w:ascii="Arial" w:eastAsia="MS Mincho" w:hAnsi="Arial" w:cs="Arial"/>
                <w:bCs/>
                <w:lang w:eastAsia="ja-JP"/>
              </w:rPr>
              <w:t xml:space="preserve"> </w:t>
            </w:r>
            <w:r>
              <w:rPr>
                <w:rFonts w:ascii="Arial" w:eastAsia="MS Mincho" w:hAnsi="Arial" w:cs="Arial"/>
                <w:bCs/>
                <w:lang w:eastAsia="ja-JP"/>
              </w:rPr>
              <w:t>to SN.</w:t>
            </w: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35CE7A46" w:rsidR="0079527F" w:rsidRDefault="0079527F">
      <w:pPr>
        <w:pStyle w:val="B1"/>
        <w:ind w:left="0" w:firstLine="0"/>
        <w:rPr>
          <w:b/>
          <w:bCs/>
          <w:lang w:eastAsia="zh-CN"/>
        </w:rPr>
      </w:pPr>
    </w:p>
    <w:p w14:paraId="4D35AF43" w14:textId="1F918365" w:rsidR="00383111" w:rsidRDefault="00383111">
      <w:pPr>
        <w:pStyle w:val="B1"/>
        <w:ind w:left="0" w:firstLine="0"/>
        <w:rPr>
          <w:b/>
          <w:bCs/>
          <w:lang w:eastAsia="zh-CN"/>
        </w:rPr>
      </w:pPr>
    </w:p>
    <w:p w14:paraId="2C6A7C4E" w14:textId="0C2F822C" w:rsidR="00383111" w:rsidRDefault="00383111">
      <w:pPr>
        <w:pStyle w:val="B1"/>
        <w:ind w:left="0" w:firstLine="0"/>
        <w:rPr>
          <w:b/>
          <w:bCs/>
          <w:lang w:eastAsia="zh-CN"/>
        </w:rPr>
      </w:pPr>
    </w:p>
    <w:p w14:paraId="15A1908D" w14:textId="77777777" w:rsidR="00383111" w:rsidRDefault="00383111">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lastRenderedPageBreak/>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6B6A13AF" w:rsidR="0079527F" w:rsidRDefault="00551447">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5C68DF66" w14:textId="7991EAFC" w:rsidR="007804C0" w:rsidRDefault="00551447">
            <w:pPr>
              <w:spacing w:after="0"/>
              <w:rPr>
                <w:rFonts w:ascii="Arial" w:hAnsi="Arial" w:cs="Arial"/>
                <w:bCs/>
                <w:lang w:val="en-US" w:eastAsia="zh-CN"/>
              </w:rPr>
            </w:pPr>
            <w:r>
              <w:rPr>
                <w:rFonts w:ascii="Arial" w:hAnsi="Arial" w:cs="Arial"/>
                <w:bCs/>
                <w:lang w:val="en-US" w:eastAsia="zh-CN"/>
              </w:rPr>
              <w:t xml:space="preserve">We think autonomous denial should be done per CG as it mainly </w:t>
            </w:r>
            <w:r w:rsidR="009A460B">
              <w:rPr>
                <w:rFonts w:ascii="Arial" w:hAnsi="Arial" w:cs="Arial"/>
                <w:bCs/>
                <w:lang w:val="en-US" w:eastAsia="zh-CN"/>
              </w:rPr>
              <w:t>impacts</w:t>
            </w:r>
            <w:r>
              <w:rPr>
                <w:rFonts w:ascii="Arial" w:hAnsi="Arial" w:cs="Arial"/>
                <w:bCs/>
                <w:lang w:val="en-US" w:eastAsia="zh-CN"/>
              </w:rPr>
              <w:t xml:space="preserve"> link adaptation</w:t>
            </w:r>
            <w:r w:rsidR="009A460B">
              <w:rPr>
                <w:rFonts w:ascii="Arial" w:hAnsi="Arial" w:cs="Arial"/>
                <w:bCs/>
                <w:lang w:val="en-US" w:eastAsia="zh-CN"/>
              </w:rPr>
              <w:t xml:space="preserve"> at gNB</w:t>
            </w:r>
            <w:r w:rsidR="007804C0">
              <w:rPr>
                <w:rFonts w:ascii="Arial" w:hAnsi="Arial" w:cs="Arial"/>
                <w:bCs/>
                <w:lang w:val="en-US" w:eastAsia="zh-CN"/>
              </w:rPr>
              <w:t xml:space="preserve"> which is within the leg</w:t>
            </w:r>
            <w:r>
              <w:rPr>
                <w:rFonts w:ascii="Arial" w:hAnsi="Arial" w:cs="Arial"/>
                <w:bCs/>
                <w:lang w:val="en-US" w:eastAsia="zh-CN"/>
              </w:rPr>
              <w:t xml:space="preserve">. </w:t>
            </w:r>
          </w:p>
          <w:p w14:paraId="692EB5F8" w14:textId="77777777" w:rsidR="007804C0" w:rsidRDefault="007804C0">
            <w:pPr>
              <w:spacing w:after="0"/>
              <w:rPr>
                <w:rFonts w:ascii="Arial" w:hAnsi="Arial" w:cs="Arial"/>
                <w:bCs/>
                <w:lang w:val="en-US" w:eastAsia="zh-CN"/>
              </w:rPr>
            </w:pPr>
          </w:p>
          <w:p w14:paraId="415E41C7" w14:textId="7A699D36" w:rsidR="00B52702" w:rsidRDefault="00551447">
            <w:pPr>
              <w:spacing w:after="0"/>
              <w:rPr>
                <w:rFonts w:ascii="Arial" w:hAnsi="Arial" w:cs="Arial"/>
                <w:bCs/>
                <w:lang w:val="en-US" w:eastAsia="zh-CN"/>
              </w:rPr>
            </w:pPr>
            <w:r>
              <w:rPr>
                <w:rFonts w:ascii="Arial" w:hAnsi="Arial" w:cs="Arial"/>
                <w:bCs/>
                <w:lang w:val="en-US" w:eastAsia="zh-CN"/>
              </w:rPr>
              <w:t xml:space="preserve">For DRX configuration, </w:t>
            </w:r>
            <w:r w:rsidR="007804C0">
              <w:rPr>
                <w:rFonts w:ascii="Arial" w:hAnsi="Arial" w:cs="Arial"/>
                <w:bCs/>
                <w:lang w:val="en-US" w:eastAsia="zh-CN"/>
              </w:rPr>
              <w:t xml:space="preserve">the current </w:t>
            </w:r>
            <w:proofErr w:type="spellStart"/>
            <w:r w:rsidR="007804C0">
              <w:rPr>
                <w:rFonts w:ascii="Arial" w:hAnsi="Arial" w:cs="Arial"/>
                <w:bCs/>
                <w:lang w:val="en-US" w:eastAsia="zh-CN"/>
              </w:rPr>
              <w:t>Xn</w:t>
            </w:r>
            <w:proofErr w:type="spellEnd"/>
            <w:r w:rsidR="007804C0">
              <w:rPr>
                <w:rFonts w:ascii="Arial" w:hAnsi="Arial" w:cs="Arial"/>
                <w:bCs/>
                <w:lang w:val="en-US" w:eastAsia="zh-CN"/>
              </w:rPr>
              <w:t xml:space="preserve"> signaling can be extended to include more info (Rel-18 IDC specific info</w:t>
            </w:r>
            <w:r w:rsidR="00B52702">
              <w:rPr>
                <w:rFonts w:ascii="Arial" w:hAnsi="Arial" w:cs="Arial"/>
                <w:bCs/>
                <w:lang w:val="en-US" w:eastAsia="zh-CN"/>
              </w:rPr>
              <w:t xml:space="preserve"> </w:t>
            </w:r>
            <w:r w:rsidR="00B52702">
              <w:rPr>
                <w:rFonts w:ascii="Arial" w:hAnsi="Arial" w:cs="Arial" w:hint="eastAsia"/>
                <w:bCs/>
                <w:lang w:val="en-US" w:eastAsia="zh-CN"/>
              </w:rPr>
              <w:t>like</w:t>
            </w:r>
            <w:r w:rsidR="00B52702">
              <w:rPr>
                <w:rFonts w:ascii="Arial" w:hAnsi="Arial" w:cs="Arial"/>
                <w:bCs/>
                <w:lang w:val="en-US" w:eastAsia="zh-CN"/>
              </w:rPr>
              <w:t xml:space="preserve"> the TDM info</w:t>
            </w:r>
            <w:r w:rsidR="007804C0">
              <w:rPr>
                <w:rFonts w:ascii="Arial" w:hAnsi="Arial" w:cs="Arial"/>
                <w:bCs/>
                <w:lang w:val="en-US" w:eastAsia="zh-CN"/>
              </w:rPr>
              <w:t>).</w:t>
            </w:r>
            <w:r w:rsidR="00B52702">
              <w:rPr>
                <w:rFonts w:ascii="Arial" w:hAnsi="Arial" w:cs="Arial"/>
                <w:bCs/>
                <w:lang w:val="en-US" w:eastAsia="zh-CN"/>
              </w:rPr>
              <w:t xml:space="preserve"> </w:t>
            </w:r>
          </w:p>
          <w:p w14:paraId="55E84ACF" w14:textId="77777777" w:rsidR="00B52702" w:rsidRDefault="00B52702">
            <w:pPr>
              <w:spacing w:after="0"/>
              <w:rPr>
                <w:rFonts w:ascii="Arial" w:hAnsi="Arial" w:cs="Arial"/>
                <w:bCs/>
                <w:lang w:val="en-US" w:eastAsia="zh-CN"/>
              </w:rPr>
            </w:pPr>
          </w:p>
          <w:p w14:paraId="0DA84BD4" w14:textId="53F1666A" w:rsidR="0079527F" w:rsidRDefault="00B52702">
            <w:pPr>
              <w:spacing w:after="0"/>
              <w:rPr>
                <w:rFonts w:ascii="Arial" w:hAnsi="Arial" w:cs="Arial"/>
                <w:bCs/>
                <w:lang w:val="en-US" w:eastAsia="zh-CN"/>
              </w:rPr>
            </w:pPr>
            <w:r>
              <w:rPr>
                <w:rFonts w:ascii="Arial" w:hAnsi="Arial" w:cs="Arial"/>
                <w:bCs/>
                <w:lang w:val="en-US" w:eastAsia="zh-CN"/>
              </w:rPr>
              <w:t xml:space="preserve">Note that in current </w:t>
            </w:r>
            <w:proofErr w:type="spellStart"/>
            <w:r>
              <w:rPr>
                <w:rFonts w:ascii="Arial" w:hAnsi="Arial" w:cs="Arial"/>
                <w:bCs/>
                <w:lang w:val="en-US" w:eastAsia="zh-CN"/>
              </w:rPr>
              <w:t>Xn</w:t>
            </w:r>
            <w:proofErr w:type="spellEnd"/>
            <w:r>
              <w:rPr>
                <w:rFonts w:ascii="Arial" w:hAnsi="Arial" w:cs="Arial"/>
                <w:bCs/>
                <w:lang w:val="en-US" w:eastAsia="zh-CN"/>
              </w:rPr>
              <w:t xml:space="preserve"> signaling, </w:t>
            </w:r>
            <w:r w:rsidRPr="00B52702">
              <w:rPr>
                <w:rFonts w:ascii="Arial" w:hAnsi="Arial" w:cs="Arial"/>
                <w:bCs/>
                <w:lang w:val="en-US" w:eastAsia="zh-CN"/>
              </w:rPr>
              <w:t>ueAssistanceInformationSourceSCG-r16</w:t>
            </w:r>
            <w:r>
              <w:rPr>
                <w:rFonts w:ascii="Arial" w:hAnsi="Arial" w:cs="Arial"/>
                <w:bCs/>
                <w:lang w:val="en-US" w:eastAsia="zh-CN"/>
              </w:rPr>
              <w:t xml:space="preserve"> is only for SN </w:t>
            </w:r>
            <w:r>
              <w:rPr>
                <w:rFonts w:ascii="Arial" w:hAnsi="Arial" w:cs="Arial" w:hint="eastAsia"/>
                <w:bCs/>
                <w:lang w:val="en-US" w:eastAsia="zh-CN"/>
              </w:rPr>
              <w:t>change</w:t>
            </w:r>
            <w:r w:rsidR="00A8031D">
              <w:rPr>
                <w:rFonts w:ascii="Arial" w:hAnsi="Arial" w:cs="Arial"/>
                <w:bCs/>
                <w:lang w:val="en-US" w:eastAsia="zh-CN"/>
              </w:rPr>
              <w:t xml:space="preserve"> which may need more discussion whether UAI can be transparently transferred to SN.</w:t>
            </w: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5FA361D8" w14:textId="77777777" w:rsidR="0079527F" w:rsidRDefault="0079527F">
      <w:bookmarkStart w:id="382" w:name="_GoBack"/>
      <w:bookmarkEnd w:id="382"/>
    </w:p>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5B49757"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1</w:t>
      </w:r>
      <w:r w:rsidRPr="00183277">
        <w:rPr>
          <w:rFonts w:ascii="Arial" w:hAnsi="Arial" w:cs="Arial"/>
          <w:b/>
          <w:color w:val="000000" w:themeColor="text1"/>
        </w:rPr>
        <w:t xml:space="preserve">: [To agree] [8/11] RAN 2 agrees to adopt Option 1 based frequency range reporting to the network </w:t>
      </w:r>
      <w:proofErr w:type="spellStart"/>
      <w:r w:rsidRPr="00183277">
        <w:rPr>
          <w:rFonts w:ascii="Arial" w:hAnsi="Arial" w:cs="Arial"/>
          <w:b/>
          <w:color w:val="000000" w:themeColor="text1"/>
        </w:rPr>
        <w:t>i.e</w:t>
      </w:r>
      <w:proofErr w:type="spellEnd"/>
      <w:r w:rsidRPr="00183277">
        <w:rPr>
          <w:rFonts w:ascii="Arial" w:hAnsi="Arial" w:cs="Arial"/>
          <w:b/>
          <w:color w:val="000000" w:themeColor="text1"/>
        </w:rPr>
        <w:t xml:space="preserve"> </w:t>
      </w:r>
      <w:proofErr w:type="spellStart"/>
      <w:r w:rsidRPr="00183277">
        <w:rPr>
          <w:rFonts w:ascii="Arial" w:hAnsi="Arial" w:cs="Arial"/>
          <w:b/>
          <w:color w:val="000000" w:themeColor="text1"/>
        </w:rPr>
        <w:t>Center</w:t>
      </w:r>
      <w:proofErr w:type="spellEnd"/>
      <w:r w:rsidRPr="00183277">
        <w:rPr>
          <w:rFonts w:ascii="Arial" w:hAnsi="Arial" w:cs="Arial"/>
          <w:b/>
          <w:color w:val="000000" w:themeColor="text1"/>
        </w:rPr>
        <w:t xml:space="preserve"> frequency + bandwidth in KHz/MHz for the actual affected frequencies is reported by the UE to the network for addressing IDC problem in R18.</w:t>
      </w:r>
    </w:p>
    <w:p w14:paraId="756D3AF7"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 xml:space="preserve">Proposal </w:t>
      </w:r>
      <w:r w:rsidRPr="00183277">
        <w:rPr>
          <w:rFonts w:ascii="Arial" w:hAnsi="Arial" w:cs="Arial"/>
          <w:b/>
          <w:bCs/>
          <w:color w:val="000000" w:themeColor="text1"/>
        </w:rPr>
        <w:t>2</w:t>
      </w:r>
      <w:r w:rsidRPr="00183277">
        <w:rPr>
          <w:rFonts w:ascii="Arial" w:hAnsi="Arial" w:cs="Arial"/>
          <w:b/>
          <w:color w:val="000000" w:themeColor="text1"/>
        </w:rPr>
        <w:t>: [To agree] [</w:t>
      </w:r>
      <w:r w:rsidRPr="00183277">
        <w:rPr>
          <w:rFonts w:ascii="Arial" w:hAnsi="Arial" w:cs="Arial"/>
          <w:b/>
          <w:color w:val="000000" w:themeColor="text1"/>
        </w:rPr>
        <w:t>8</w:t>
      </w:r>
      <w:r w:rsidRPr="00183277">
        <w:rPr>
          <w:rFonts w:ascii="Arial" w:hAnsi="Arial" w:cs="Arial"/>
          <w:b/>
          <w:color w:val="000000" w:themeColor="text1"/>
        </w:rPr>
        <w:t>/1</w:t>
      </w:r>
      <w:r w:rsidRPr="00183277">
        <w:rPr>
          <w:rFonts w:ascii="Arial" w:hAnsi="Arial" w:cs="Arial"/>
          <w:b/>
          <w:color w:val="000000" w:themeColor="text1"/>
        </w:rPr>
        <w:t>1</w:t>
      </w:r>
      <w:r w:rsidRPr="00183277">
        <w:rPr>
          <w:rFonts w:ascii="Arial" w:hAnsi="Arial" w:cs="Arial"/>
          <w:b/>
          <w:color w:val="000000" w:themeColor="text1"/>
        </w:rPr>
        <w:t>] RAN 2 agrees that we take the ASN.1 framework for option 1 as a starting point in the Text proposal section and work on the following enhancements</w:t>
      </w:r>
    </w:p>
    <w:p w14:paraId="7A7BF9D5"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 xml:space="preserve">Add granular values for band width (including BW in KHz) to cover all the scenarios involving Wi-Fi, GNSS, BT </w:t>
      </w:r>
    </w:p>
    <w:p w14:paraId="012C53FF"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 xml:space="preserve">Add the other IEs such as direction of interference. </w:t>
      </w:r>
    </w:p>
    <w:p w14:paraId="1C9F1B9B"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Add combination of frequencies for addressing IMD scenarios.</w:t>
      </w:r>
    </w:p>
    <w:p w14:paraId="1EF2C51B" w14:textId="77777777" w:rsidR="00A6036A" w:rsidRPr="00183277" w:rsidRDefault="00A6036A" w:rsidP="00A6036A">
      <w:pPr>
        <w:pStyle w:val="ListParagraph"/>
        <w:numPr>
          <w:ilvl w:val="0"/>
          <w:numId w:val="28"/>
        </w:numPr>
        <w:spacing w:beforeLines="50" w:before="120"/>
        <w:rPr>
          <w:rFonts w:ascii="Arial" w:hAnsi="Arial" w:cs="Arial"/>
          <w:b/>
          <w:color w:val="000000" w:themeColor="text1"/>
          <w:sz w:val="20"/>
          <w:szCs w:val="20"/>
        </w:rPr>
      </w:pPr>
      <w:r w:rsidRPr="00183277">
        <w:rPr>
          <w:rFonts w:ascii="Arial" w:hAnsi="Arial" w:cs="Arial"/>
          <w:b/>
          <w:color w:val="000000" w:themeColor="text1"/>
          <w:sz w:val="20"/>
          <w:szCs w:val="20"/>
        </w:rPr>
        <w:t>Check whether to reuse maxFreqIDC-r16, or define maxFreqIDC-r18</w:t>
      </w:r>
    </w:p>
    <w:p w14:paraId="7C31519B" w14:textId="7E1356F1" w:rsidR="0079527F" w:rsidRPr="00183277" w:rsidRDefault="0079527F">
      <w:pPr>
        <w:pStyle w:val="B1"/>
        <w:ind w:left="0" w:firstLine="0"/>
        <w:rPr>
          <w:b/>
          <w:bCs/>
          <w:color w:val="000000" w:themeColor="text1"/>
          <w:lang w:eastAsia="zh-CN"/>
        </w:rPr>
      </w:pPr>
    </w:p>
    <w:p w14:paraId="31020F35"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3</w:t>
      </w:r>
      <w:r w:rsidRPr="00183277">
        <w:rPr>
          <w:rFonts w:ascii="Arial" w:hAnsi="Arial" w:cs="Arial"/>
          <w:b/>
          <w:color w:val="000000" w:themeColor="text1"/>
        </w:rPr>
        <w:t>: [To agree] [8/11] RAN 2 agrees that for each candidate serving frequency (</w:t>
      </w:r>
      <w:proofErr w:type="spellStart"/>
      <w:r w:rsidRPr="00183277">
        <w:rPr>
          <w:rFonts w:ascii="Arial" w:hAnsi="Arial" w:cs="Arial"/>
          <w:b/>
          <w:color w:val="000000" w:themeColor="text1"/>
        </w:rPr>
        <w:t>center</w:t>
      </w:r>
      <w:proofErr w:type="spellEnd"/>
      <w:r w:rsidRPr="00183277">
        <w:rPr>
          <w:rFonts w:ascii="Arial" w:hAnsi="Arial" w:cs="Arial"/>
          <w:b/>
          <w:color w:val="000000" w:themeColor="text1"/>
        </w:rPr>
        <w:t xml:space="preserve"> frequency), the </w:t>
      </w:r>
      <w:proofErr w:type="spellStart"/>
      <w:r w:rsidRPr="00183277">
        <w:rPr>
          <w:rFonts w:ascii="Arial" w:hAnsi="Arial" w:cs="Arial"/>
          <w:b/>
          <w:color w:val="000000" w:themeColor="text1"/>
        </w:rPr>
        <w:t>gNB</w:t>
      </w:r>
      <w:proofErr w:type="spellEnd"/>
      <w:r w:rsidRPr="00183277">
        <w:rPr>
          <w:rFonts w:ascii="Arial" w:hAnsi="Arial" w:cs="Arial"/>
          <w:b/>
          <w:color w:val="000000" w:themeColor="text1"/>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7659C6B" w14:textId="67DC8D38"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lastRenderedPageBreak/>
        <w:t>Proposal 4</w:t>
      </w:r>
      <w:r w:rsidRPr="00183277">
        <w:rPr>
          <w:rFonts w:ascii="Arial" w:hAnsi="Arial" w:cs="Arial"/>
          <w:b/>
          <w:color w:val="000000" w:themeColor="text1"/>
        </w:rPr>
        <w:t>: [To agree] [7/1</w:t>
      </w:r>
      <w:r w:rsidRPr="00183277">
        <w:rPr>
          <w:rFonts w:ascii="Arial" w:hAnsi="Arial" w:cs="Arial"/>
          <w:b/>
          <w:color w:val="000000" w:themeColor="text1"/>
        </w:rPr>
        <w:t>1</w:t>
      </w:r>
      <w:r w:rsidRPr="00183277">
        <w:rPr>
          <w:rFonts w:ascii="Arial" w:hAnsi="Arial" w:cs="Arial"/>
          <w:b/>
          <w:color w:val="000000" w:themeColor="text1"/>
        </w:rPr>
        <w:t xml:space="preserve">] RAN 2 agrees that ASN.1 framework and field description for </w:t>
      </w:r>
      <w:proofErr w:type="spellStart"/>
      <w:r w:rsidRPr="00183277">
        <w:rPr>
          <w:rFonts w:ascii="Arial" w:hAnsi="Arial" w:cs="Arial"/>
          <w:b/>
          <w:color w:val="000000" w:themeColor="text1"/>
        </w:rPr>
        <w:t>gNB</w:t>
      </w:r>
      <w:proofErr w:type="spellEnd"/>
      <w:r w:rsidRPr="00183277">
        <w:rPr>
          <w:rFonts w:ascii="Arial" w:hAnsi="Arial" w:cs="Arial"/>
          <w:b/>
          <w:color w:val="000000" w:themeColor="text1"/>
        </w:rPr>
        <w:t xml:space="preserve"> configuration around which UE is requested to report IDC issues for FDM solution enhancements can be considered as the starting point in the Text proposal section. The Bandwidth values can be finetuned further. </w:t>
      </w:r>
    </w:p>
    <w:p w14:paraId="46FB47E6" w14:textId="66696002"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5</w:t>
      </w:r>
      <w:r w:rsidRPr="00183277">
        <w:rPr>
          <w:rFonts w:ascii="Arial" w:hAnsi="Arial" w:cs="Arial"/>
          <w:b/>
          <w:color w:val="000000" w:themeColor="text1"/>
        </w:rPr>
        <w:t xml:space="preserve">: [To agree] [7/11] </w:t>
      </w:r>
      <w:r w:rsidRPr="00183277">
        <w:rPr>
          <w:rFonts w:ascii="Arial" w:hAnsi="Arial" w:cs="Arial"/>
          <w:b/>
          <w:color w:val="000000" w:themeColor="text1"/>
        </w:rPr>
        <w:t>For each c</w:t>
      </w:r>
      <w:r w:rsidRPr="00183277">
        <w:rPr>
          <w:rFonts w:ascii="Arial" w:hAnsi="Arial" w:cs="Arial"/>
          <w:b/>
          <w:color w:val="000000" w:themeColor="text1"/>
        </w:rPr>
        <w:t xml:space="preserve">andidate serving frequency range, </w:t>
      </w:r>
      <w:r w:rsidRPr="00183277">
        <w:rPr>
          <w:rFonts w:ascii="Arial" w:hAnsi="Arial" w:cs="Arial"/>
          <w:b/>
          <w:color w:val="000000" w:themeColor="text1"/>
        </w:rPr>
        <w:t xml:space="preserve">UE can report two separate affected </w:t>
      </w:r>
      <w:proofErr w:type="spellStart"/>
      <w:r w:rsidRPr="00183277">
        <w:rPr>
          <w:rFonts w:ascii="Arial" w:hAnsi="Arial" w:cs="Arial"/>
          <w:b/>
          <w:color w:val="000000" w:themeColor="text1"/>
        </w:rPr>
        <w:t>frequence</w:t>
      </w:r>
      <w:proofErr w:type="spellEnd"/>
      <w:r w:rsidRPr="00183277">
        <w:rPr>
          <w:rFonts w:ascii="Arial" w:hAnsi="Arial" w:cs="Arial"/>
          <w:b/>
          <w:color w:val="000000" w:themeColor="text1"/>
        </w:rPr>
        <w:t xml:space="preserve"> ranges in the </w:t>
      </w:r>
      <w:proofErr w:type="spellStart"/>
      <w:r w:rsidRPr="00183277">
        <w:rPr>
          <w:rFonts w:ascii="Arial" w:hAnsi="Arial" w:cs="Arial"/>
          <w:b/>
          <w:color w:val="000000" w:themeColor="text1"/>
        </w:rPr>
        <w:t>AffectedCarrierFreqRangeList</w:t>
      </w:r>
      <w:proofErr w:type="spellEnd"/>
      <w:r w:rsidRPr="00183277">
        <w:rPr>
          <w:rFonts w:ascii="Arial" w:hAnsi="Arial" w:cs="Arial"/>
          <w:b/>
          <w:color w:val="000000" w:themeColor="text1"/>
        </w:rPr>
        <w:t xml:space="preserve"> along with the respective </w:t>
      </w:r>
      <w:r w:rsidRPr="00183277">
        <w:rPr>
          <w:rFonts w:ascii="Arial" w:hAnsi="Arial" w:cs="Arial"/>
          <w:b/>
          <w:color w:val="000000" w:themeColor="text1"/>
        </w:rPr>
        <w:t xml:space="preserve">interference </w:t>
      </w:r>
      <w:r w:rsidRPr="00183277">
        <w:rPr>
          <w:rFonts w:ascii="Arial" w:hAnsi="Arial" w:cs="Arial"/>
          <w:b/>
          <w:color w:val="000000" w:themeColor="text1"/>
        </w:rPr>
        <w:t xml:space="preserve">directions in case the affected frequency ranges in two direction is different. </w:t>
      </w:r>
    </w:p>
    <w:p w14:paraId="677B5ECA"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6</w:t>
      </w:r>
      <w:r w:rsidRPr="00183277">
        <w:rPr>
          <w:rFonts w:ascii="Arial" w:hAnsi="Arial" w:cs="Arial"/>
          <w:b/>
          <w:color w:val="000000" w:themeColor="text1"/>
        </w:rPr>
        <w:t xml:space="preserve">: [To agree] [9/11] In MR-DC scenarios, SN can also configure the UE for IDC reporting, including both FDM and TDM solution. </w:t>
      </w:r>
    </w:p>
    <w:p w14:paraId="061C324B" w14:textId="77777777" w:rsidR="008F1CEF" w:rsidRPr="00183277" w:rsidRDefault="008F1CEF" w:rsidP="008F1CEF">
      <w:pPr>
        <w:spacing w:beforeLines="50" w:before="120"/>
        <w:jc w:val="both"/>
        <w:rPr>
          <w:rFonts w:ascii="Arial" w:hAnsi="Arial" w:cs="Arial"/>
          <w:b/>
          <w:color w:val="000000" w:themeColor="text1"/>
        </w:rPr>
      </w:pPr>
      <w:r w:rsidRPr="00183277">
        <w:rPr>
          <w:rFonts w:ascii="Arial" w:hAnsi="Arial" w:cs="Arial"/>
          <w:b/>
          <w:bCs/>
          <w:color w:val="000000" w:themeColor="text1"/>
        </w:rPr>
        <w:t>Proposal 7</w:t>
      </w:r>
      <w:r w:rsidRPr="00183277">
        <w:rPr>
          <w:rFonts w:ascii="Arial" w:hAnsi="Arial" w:cs="Arial"/>
          <w:b/>
          <w:color w:val="000000" w:themeColor="text1"/>
        </w:rPr>
        <w:t xml:space="preserve">: [To agree] [8/11] RAN 2 agrees that no additional co-ordination is needed for IDC configuration, apart from the existing mechanism between MN and SN. </w:t>
      </w:r>
    </w:p>
    <w:p w14:paraId="02C20DB0" w14:textId="77777777" w:rsidR="008F1CEF" w:rsidRPr="00183277" w:rsidRDefault="008F1CEF" w:rsidP="008F1CEF">
      <w:pPr>
        <w:spacing w:beforeLines="50" w:before="120"/>
        <w:jc w:val="both"/>
        <w:rPr>
          <w:rFonts w:ascii="Arial" w:hAnsi="Arial" w:cs="Arial"/>
          <w:b/>
          <w:color w:val="000000" w:themeColor="text1"/>
        </w:rPr>
      </w:pPr>
      <w:r w:rsidRPr="00183277">
        <w:rPr>
          <w:rFonts w:ascii="Arial" w:hAnsi="Arial" w:cs="Arial"/>
          <w:b/>
          <w:bCs/>
          <w:color w:val="000000" w:themeColor="text1"/>
        </w:rPr>
        <w:t>Proposal 8</w:t>
      </w:r>
      <w:r w:rsidRPr="00183277">
        <w:rPr>
          <w:rFonts w:ascii="Arial" w:hAnsi="Arial" w:cs="Arial"/>
          <w:b/>
          <w:color w:val="000000" w:themeColor="text1"/>
        </w:rPr>
        <w:t xml:space="preserve">: [To discuss] RAN 2 further discuss </w:t>
      </w:r>
      <w:r w:rsidRPr="00183277">
        <w:rPr>
          <w:rFonts w:ascii="Arial" w:hAnsi="Arial" w:cs="Arial"/>
          <w:b/>
          <w:color w:val="000000" w:themeColor="text1"/>
        </w:rPr>
        <w:t xml:space="preserve">whether </w:t>
      </w:r>
      <w:r w:rsidRPr="00183277">
        <w:rPr>
          <w:rFonts w:ascii="Arial" w:hAnsi="Arial" w:cs="Arial"/>
          <w:b/>
          <w:color w:val="000000" w:themeColor="text1"/>
        </w:rPr>
        <w:t xml:space="preserve">the inter node co-ordination </w:t>
      </w:r>
      <w:r w:rsidRPr="00183277">
        <w:rPr>
          <w:rFonts w:ascii="Arial" w:hAnsi="Arial" w:cs="Arial"/>
          <w:b/>
          <w:color w:val="000000" w:themeColor="text1"/>
        </w:rPr>
        <w:t xml:space="preserve">for IDC solutions to address the IMD </w:t>
      </w:r>
      <w:r w:rsidRPr="00183277">
        <w:rPr>
          <w:rFonts w:ascii="Arial" w:hAnsi="Arial" w:cs="Arial"/>
          <w:b/>
          <w:color w:val="000000" w:themeColor="text1"/>
        </w:rPr>
        <w:t xml:space="preserve">issue </w:t>
      </w:r>
      <w:r w:rsidRPr="00183277">
        <w:rPr>
          <w:rFonts w:ascii="Arial" w:hAnsi="Arial" w:cs="Arial"/>
          <w:b/>
          <w:color w:val="000000" w:themeColor="text1"/>
        </w:rPr>
        <w:t>where combination of frequencies involving MN and SN are affected</w:t>
      </w:r>
      <w:r w:rsidRPr="00183277">
        <w:rPr>
          <w:rFonts w:ascii="Arial" w:hAnsi="Arial" w:cs="Arial"/>
          <w:b/>
          <w:color w:val="000000" w:themeColor="text1"/>
          <w:lang w:eastAsia="zh-CN"/>
        </w:rPr>
        <w:t xml:space="preserve"> is needed.</w:t>
      </w:r>
      <w:r w:rsidRPr="00183277">
        <w:rPr>
          <w:rFonts w:ascii="Arial" w:hAnsi="Arial" w:cs="Arial"/>
          <w:b/>
          <w:color w:val="000000" w:themeColor="text1"/>
        </w:rPr>
        <w:t xml:space="preserve"> </w:t>
      </w:r>
    </w:p>
    <w:p w14:paraId="56A08782" w14:textId="77777777" w:rsidR="00A6036A" w:rsidRPr="00A6036A" w:rsidRDefault="00A6036A" w:rsidP="00A6036A">
      <w:pPr>
        <w:spacing w:beforeLines="50" w:before="120"/>
        <w:jc w:val="both"/>
        <w:rPr>
          <w:rFonts w:ascii="Arial" w:hAnsi="Arial" w:cs="Arial"/>
          <w:b/>
          <w:color w:val="2F5496"/>
        </w:rPr>
      </w:pP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 xml:space="preserve">based on the email discussion above is given below for TS38.331 which can be considered as the starting point for capturing the details of providing the </w:t>
      </w:r>
      <w:proofErr w:type="spellStart"/>
      <w:r>
        <w:rPr>
          <w:rFonts w:eastAsia="DengXian"/>
          <w:lang w:eastAsia="zh-CN"/>
        </w:rPr>
        <w:t>gNB</w:t>
      </w:r>
      <w:proofErr w:type="spellEnd"/>
      <w:r>
        <w:rPr>
          <w:rFonts w:eastAsia="DengXian"/>
          <w:lang w:eastAsia="zh-CN"/>
        </w:rPr>
        <w:t xml:space="preserve"> configuration and UE reporting for the IDC Enhancements in R18</w:t>
      </w:r>
      <w:r w:rsidRPr="00F56888">
        <w:rPr>
          <w:rFonts w:eastAsia="DengXian"/>
          <w:lang w:eastAsia="zh-CN"/>
        </w:rPr>
        <w:t>.</w:t>
      </w:r>
    </w:p>
    <w:p w14:paraId="16904CBD" w14:textId="77777777" w:rsidR="00690665" w:rsidRDefault="00690665" w:rsidP="00183277">
      <w:pPr>
        <w:rPr>
          <w:rFonts w:eastAsia="DengXian"/>
          <w:lang w:eastAsia="zh-CN"/>
        </w:rPr>
      </w:pP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383" w:name="_Toc60777128"/>
      <w:bookmarkStart w:id="384" w:name="_Toc115428912"/>
      <w:r w:rsidRPr="00B55E3E">
        <w:t>–</w:t>
      </w:r>
      <w:r w:rsidRPr="00B55E3E">
        <w:tab/>
      </w:r>
      <w:r w:rsidRPr="00B55E3E">
        <w:rPr>
          <w:i/>
          <w:noProof/>
        </w:rPr>
        <w:t>UEAssistanceInformation</w:t>
      </w:r>
      <w:bookmarkEnd w:id="383"/>
      <w:bookmarkEnd w:id="384"/>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385" w:author="Huawei" w:date="2023-01-12T21:28:00Z">
        <w:r>
          <w:rPr>
            <w:rFonts w:ascii="Courier New" w:eastAsia="Times New Roman" w:hAnsi="Courier New"/>
            <w:sz w:val="16"/>
            <w:szCs w:val="16"/>
            <w:lang w:val="en-US" w:eastAsia="zh-CN"/>
          </w:rPr>
          <w:t>UEAssistanceInformation-v1</w:t>
        </w:r>
      </w:ins>
      <w:ins w:id="386" w:author="Huawei" w:date="2023-01-12T21:31:00Z">
        <w:r>
          <w:rPr>
            <w:rFonts w:ascii="Courier New" w:eastAsia="Times New Roman" w:hAnsi="Courier New"/>
            <w:sz w:val="16"/>
            <w:szCs w:val="16"/>
            <w:lang w:val="en-US" w:eastAsia="zh-CN"/>
          </w:rPr>
          <w:t>8</w:t>
        </w:r>
      </w:ins>
      <w:ins w:id="387" w:author="Huawei" w:date="2023-01-12T21:28:00Z">
        <w:r>
          <w:rPr>
            <w:rFonts w:ascii="Courier New" w:eastAsia="Times New Roman" w:hAnsi="Courier New"/>
            <w:sz w:val="16"/>
            <w:szCs w:val="16"/>
            <w:lang w:val="en-US" w:eastAsia="zh-CN"/>
          </w:rPr>
          <w:t>xy-IEs</w:t>
        </w:r>
      </w:ins>
      <w:del w:id="38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389" w:author="Huawei" w:date="2023-01-12T21:32:00Z"/>
          <w:rFonts w:ascii="Courier New" w:eastAsia="Times New Roman" w:hAnsi="Courier New"/>
          <w:sz w:val="16"/>
          <w:szCs w:val="16"/>
          <w:lang w:val="en-US" w:eastAsia="zh-CN"/>
        </w:rPr>
      </w:pPr>
      <w:ins w:id="39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391" w:author="Huawei" w:date="2023-01-12T21:32:00Z"/>
          <w:rFonts w:ascii="Courier New" w:eastAsia="Times New Roman" w:hAnsi="Courier New"/>
          <w:sz w:val="16"/>
          <w:szCs w:val="16"/>
          <w:lang w:val="en-US" w:eastAsia="zh-CN"/>
        </w:rPr>
      </w:pPr>
      <w:ins w:id="39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393" w:author="Huawei" w:date="2023-01-12T21:32:00Z"/>
          <w:rFonts w:ascii="Courier New" w:eastAsia="Times New Roman" w:hAnsi="Courier New"/>
          <w:sz w:val="16"/>
          <w:szCs w:val="16"/>
          <w:lang w:val="en-US" w:eastAsia="zh-CN"/>
        </w:rPr>
      </w:pPr>
      <w:ins w:id="394"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395"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396" w:author="Huawei" w:date="2023-01-12T21:33:00Z"/>
          <w:rFonts w:ascii="Courier New" w:eastAsia="Times New Roman" w:hAnsi="Courier New"/>
          <w:sz w:val="16"/>
          <w:szCs w:val="16"/>
          <w:lang w:val="en-US" w:eastAsia="zh-CN"/>
        </w:rPr>
      </w:pPr>
      <w:ins w:id="397"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398" w:author="Huawei" w:date="2023-01-12T21:33:00Z"/>
          <w:rFonts w:ascii="Courier New" w:eastAsia="DengXian" w:hAnsi="Courier New"/>
          <w:sz w:val="16"/>
          <w:szCs w:val="16"/>
          <w:lang w:val="en-US" w:eastAsia="zh-CN"/>
        </w:rPr>
      </w:pPr>
      <w:ins w:id="399"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400" w:author="Huawei" w:date="2023-01-12T21:33:00Z"/>
          <w:rFonts w:ascii="Courier New" w:eastAsia="Times New Roman" w:hAnsi="Courier New"/>
          <w:sz w:val="16"/>
          <w:szCs w:val="16"/>
          <w:lang w:val="en-US" w:eastAsia="zh-CN"/>
        </w:rPr>
      </w:pPr>
      <w:ins w:id="401"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402" w:author="Huawei" w:date="2023-01-12T21:33:00Z"/>
          <w:rFonts w:ascii="Courier New" w:eastAsia="Times New Roman" w:hAnsi="Courier New"/>
          <w:sz w:val="16"/>
          <w:szCs w:val="16"/>
          <w:lang w:val="en-US" w:eastAsia="zh-CN"/>
        </w:rPr>
      </w:pPr>
      <w:ins w:id="403"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404"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405" w:author="Huawei" w:date="2023-01-12T21:44:00Z"/>
          <w:rFonts w:ascii="Courier New" w:eastAsia="Times New Roman" w:hAnsi="Courier New"/>
          <w:sz w:val="16"/>
          <w:szCs w:val="16"/>
          <w:lang w:val="en-US" w:eastAsia="zh-CN"/>
        </w:rPr>
      </w:pPr>
      <w:ins w:id="406"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407"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408" w:author="Huawei" w:date="2023-01-12T21:46:00Z">
        <w:r>
          <w:rPr>
            <w:rFonts w:ascii="Courier New" w:eastAsia="Times New Roman" w:hAnsi="Courier New"/>
            <w:sz w:val="16"/>
            <w:szCs w:val="16"/>
            <w:lang w:val="en-US" w:eastAsia="zh-CN"/>
          </w:rPr>
          <w:t xml:space="preserve">    affectedCarrierFreq</w:t>
        </w:r>
      </w:ins>
      <w:ins w:id="409" w:author="Huawei" w:date="2023-01-12T21:47:00Z">
        <w:r>
          <w:rPr>
            <w:rFonts w:ascii="Courier New" w:eastAsia="Times New Roman" w:hAnsi="Courier New"/>
            <w:sz w:val="16"/>
            <w:szCs w:val="16"/>
            <w:lang w:val="en-US" w:eastAsia="zh-CN"/>
          </w:rPr>
          <w:t>Range</w:t>
        </w:r>
      </w:ins>
      <w:ins w:id="410" w:author="Huawei" w:date="2023-01-12T22:05:00Z">
        <w:r>
          <w:rPr>
            <w:rFonts w:ascii="Courier New" w:eastAsia="Times New Roman" w:hAnsi="Courier New"/>
            <w:sz w:val="16"/>
            <w:szCs w:val="16"/>
            <w:lang w:val="en-US" w:eastAsia="zh-CN"/>
          </w:rPr>
          <w:t>List</w:t>
        </w:r>
      </w:ins>
      <w:ins w:id="411" w:author="Huawei" w:date="2023-01-12T21:46:00Z">
        <w:r>
          <w:rPr>
            <w:rFonts w:ascii="Courier New" w:eastAsia="Times New Roman" w:hAnsi="Courier New"/>
            <w:sz w:val="16"/>
            <w:szCs w:val="16"/>
            <w:lang w:val="en-US" w:eastAsia="zh-CN"/>
          </w:rPr>
          <w:t>-r1</w:t>
        </w:r>
      </w:ins>
      <w:ins w:id="412" w:author="Huawei" w:date="2023-01-12T21:47:00Z">
        <w:r>
          <w:rPr>
            <w:rFonts w:ascii="Courier New" w:eastAsia="Times New Roman" w:hAnsi="Courier New"/>
            <w:sz w:val="16"/>
            <w:szCs w:val="16"/>
            <w:lang w:val="en-US" w:eastAsia="zh-CN"/>
          </w:rPr>
          <w:t>8</w:t>
        </w:r>
      </w:ins>
      <w:ins w:id="413" w:author="Huawei" w:date="2023-01-12T21:46:00Z">
        <w:r>
          <w:rPr>
            <w:rFonts w:ascii="Courier New" w:eastAsia="Times New Roman" w:hAnsi="Courier New"/>
            <w:sz w:val="16"/>
            <w:szCs w:val="16"/>
            <w:lang w:val="en-US" w:eastAsia="zh-CN"/>
          </w:rPr>
          <w:t xml:space="preserve">      </w:t>
        </w:r>
      </w:ins>
      <w:ins w:id="414" w:author="Huawei" w:date="2023-02-09T20:11:00Z">
        <w:r w:rsidR="00875A57">
          <w:rPr>
            <w:rFonts w:ascii="Courier New" w:eastAsia="Times New Roman" w:hAnsi="Courier New"/>
            <w:sz w:val="16"/>
            <w:szCs w:val="16"/>
            <w:lang w:val="en-US" w:eastAsia="zh-CN"/>
          </w:rPr>
          <w:t xml:space="preserve">   </w:t>
        </w:r>
      </w:ins>
      <w:proofErr w:type="spellStart"/>
      <w:ins w:id="415" w:author="Huawei" w:date="2023-01-12T21:46:00Z">
        <w:r>
          <w:rPr>
            <w:rFonts w:ascii="Courier New" w:eastAsia="Times New Roman" w:hAnsi="Courier New"/>
            <w:sz w:val="16"/>
            <w:szCs w:val="16"/>
            <w:lang w:val="en-US" w:eastAsia="zh-CN"/>
          </w:rPr>
          <w:t>AffectedCarrierFreq</w:t>
        </w:r>
      </w:ins>
      <w:ins w:id="416" w:author="Huawei" w:date="2023-01-12T21:47:00Z">
        <w:r>
          <w:rPr>
            <w:rFonts w:ascii="Courier New" w:eastAsia="Times New Roman" w:hAnsi="Courier New"/>
            <w:sz w:val="16"/>
            <w:szCs w:val="16"/>
            <w:lang w:val="en-US" w:eastAsia="zh-CN"/>
          </w:rPr>
          <w:t>Range</w:t>
        </w:r>
      </w:ins>
      <w:ins w:id="417" w:author="Huawei" w:date="2023-01-12T22:05:00Z">
        <w:r>
          <w:rPr>
            <w:rFonts w:ascii="Courier New" w:eastAsia="Times New Roman" w:hAnsi="Courier New"/>
            <w:sz w:val="16"/>
            <w:szCs w:val="16"/>
            <w:lang w:val="en-US" w:eastAsia="zh-CN"/>
          </w:rPr>
          <w:t>List</w:t>
        </w:r>
      </w:ins>
      <w:ins w:id="418" w:author="Huawei" w:date="2023-01-12T21:46:00Z">
        <w:r>
          <w:rPr>
            <w:rFonts w:ascii="Courier New" w:eastAsia="Times New Roman" w:hAnsi="Courier New"/>
            <w:sz w:val="16"/>
            <w:szCs w:val="16"/>
            <w:lang w:val="en-US" w:eastAsia="zh-CN"/>
          </w:rPr>
          <w:t>-r1</w:t>
        </w:r>
      </w:ins>
      <w:ins w:id="419" w:author="Huawei" w:date="2023-01-12T21:47:00Z">
        <w:r>
          <w:rPr>
            <w:rFonts w:ascii="Courier New" w:eastAsia="Times New Roman" w:hAnsi="Courier New"/>
            <w:sz w:val="16"/>
            <w:szCs w:val="16"/>
            <w:lang w:val="en-US" w:eastAsia="zh-CN"/>
          </w:rPr>
          <w:t>8</w:t>
        </w:r>
      </w:ins>
      <w:proofErr w:type="spellEnd"/>
      <w:ins w:id="420" w:author="Huawei" w:date="2023-01-12T21:46:00Z">
        <w:r>
          <w:rPr>
            <w:rFonts w:ascii="Courier New" w:eastAsia="Times New Roman" w:hAnsi="Courier New"/>
            <w:sz w:val="16"/>
            <w:szCs w:val="16"/>
            <w:lang w:val="en-US" w:eastAsia="zh-CN"/>
          </w:rPr>
          <w:t xml:space="preserve">       </w:t>
        </w:r>
      </w:ins>
      <w:ins w:id="421" w:author="Huawei" w:date="2023-02-09T20:11:00Z">
        <w:r w:rsidR="00875A57">
          <w:rPr>
            <w:rFonts w:ascii="Courier New" w:eastAsia="Times New Roman" w:hAnsi="Courier New"/>
            <w:sz w:val="16"/>
            <w:szCs w:val="16"/>
            <w:lang w:val="en-US" w:eastAsia="zh-CN"/>
          </w:rPr>
          <w:t xml:space="preserve">  </w:t>
        </w:r>
      </w:ins>
      <w:ins w:id="422"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423"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424"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425" w:author="Huawei" w:date="2023-01-12T21:38:00Z"/>
          <w:rFonts w:ascii="Courier New" w:eastAsia="DengXian" w:hAnsi="Courier New"/>
          <w:sz w:val="16"/>
          <w:szCs w:val="16"/>
          <w:lang w:val="en-US" w:eastAsia="zh-CN"/>
        </w:rPr>
      </w:pPr>
      <w:ins w:id="426"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427" w:author="Huawei" w:date="2023-01-12T21:38:00Z"/>
          <w:rFonts w:ascii="Courier New" w:eastAsia="DengXian" w:hAnsi="Courier New"/>
          <w:sz w:val="16"/>
          <w:szCs w:val="16"/>
          <w:lang w:val="en-US" w:eastAsia="zh-CN"/>
        </w:rPr>
      </w:pPr>
      <w:ins w:id="428"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429" w:author="Huawei" w:date="2023-01-12T22:04:00Z"/>
          <w:rFonts w:ascii="Courier New" w:eastAsia="Times New Roman" w:hAnsi="Courier New"/>
          <w:sz w:val="16"/>
          <w:szCs w:val="16"/>
          <w:lang w:val="en-US" w:eastAsia="zh-CN"/>
        </w:rPr>
      </w:pPr>
      <w:ins w:id="4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4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432" w:author="Huawei" w:date="2023-01-12T22:07:00Z">
        <w:r>
          <w:rPr>
            <w:rFonts w:ascii="Courier New" w:eastAsia="Times New Roman" w:hAnsi="Courier New"/>
            <w:sz w:val="16"/>
            <w:szCs w:val="16"/>
            <w:lang w:val="en-US" w:eastAsia="zh-CN"/>
          </w:rPr>
          <w:t>Range</w:t>
        </w:r>
      </w:ins>
      <w:ins w:id="433"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434" w:author="Huawei" w:date="2023-01-12T22:04:00Z"/>
          <w:rFonts w:ascii="Courier New" w:eastAsia="Times New Roman" w:hAnsi="Courier New"/>
          <w:sz w:val="16"/>
          <w:szCs w:val="16"/>
          <w:lang w:val="en-US" w:eastAsia="zh-CN"/>
        </w:rPr>
      </w:pPr>
      <w:ins w:id="435"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436" w:author="Huawei" w:date="2023-01-12T22:04:00Z"/>
          <w:rFonts w:ascii="Courier New" w:eastAsia="Times New Roman" w:hAnsi="Courier New"/>
          <w:sz w:val="16"/>
          <w:szCs w:val="16"/>
          <w:lang w:val="en-US" w:eastAsia="zh-CN"/>
        </w:rPr>
      </w:pPr>
      <w:ins w:id="437" w:author="Huawei" w:date="2023-01-12T22:04:00Z">
        <w:r>
          <w:rPr>
            <w:rFonts w:ascii="Courier New" w:eastAsia="Times New Roman" w:hAnsi="Courier New"/>
            <w:sz w:val="16"/>
            <w:szCs w:val="16"/>
            <w:lang w:val="en-US" w:eastAsia="zh-CN"/>
          </w:rPr>
          <w:t>AffectedCarrierFreq</w:t>
        </w:r>
      </w:ins>
      <w:ins w:id="438" w:author="Huawei" w:date="2023-01-12T22:23:00Z">
        <w:r>
          <w:rPr>
            <w:rFonts w:ascii="Courier New" w:eastAsia="Times New Roman" w:hAnsi="Courier New"/>
            <w:sz w:val="16"/>
            <w:szCs w:val="16"/>
            <w:lang w:val="en-US" w:eastAsia="zh-CN"/>
          </w:rPr>
          <w:t>Range</w:t>
        </w:r>
      </w:ins>
      <w:ins w:id="439" w:author="Huawei" w:date="2023-01-12T22:04:00Z">
        <w:r>
          <w:rPr>
            <w:rFonts w:ascii="Courier New" w:eastAsia="Times New Roman" w:hAnsi="Courier New"/>
            <w:sz w:val="16"/>
            <w:szCs w:val="16"/>
            <w:lang w:val="en-US" w:eastAsia="zh-CN"/>
          </w:rPr>
          <w:t>-r1</w:t>
        </w:r>
      </w:ins>
      <w:ins w:id="440" w:author="Huawei" w:date="2023-01-12T22:23:00Z">
        <w:r>
          <w:rPr>
            <w:rFonts w:ascii="Courier New" w:eastAsia="Times New Roman" w:hAnsi="Courier New"/>
            <w:sz w:val="16"/>
            <w:szCs w:val="16"/>
            <w:lang w:val="en-US" w:eastAsia="zh-CN"/>
          </w:rPr>
          <w:t>8</w:t>
        </w:r>
      </w:ins>
      <w:ins w:id="4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442" w:author="Huawei" w:date="2023-01-12T22:27:00Z"/>
          <w:rFonts w:ascii="Courier New" w:eastAsia="Times New Roman" w:hAnsi="Courier New"/>
          <w:sz w:val="16"/>
          <w:szCs w:val="16"/>
          <w:lang w:val="en-US" w:eastAsia="zh-CN"/>
        </w:rPr>
      </w:pPr>
      <w:ins w:id="443" w:author="Huawei" w:date="2023-01-12T22:04:00Z">
        <w:r>
          <w:rPr>
            <w:rFonts w:ascii="Courier New" w:eastAsia="Times New Roman" w:hAnsi="Courier New"/>
            <w:sz w:val="16"/>
            <w:szCs w:val="16"/>
            <w:lang w:val="en-US" w:eastAsia="zh-CN"/>
          </w:rPr>
          <w:t xml:space="preserve">    </w:t>
        </w:r>
      </w:ins>
      <w:ins w:id="444" w:author="Huawei" w:date="2023-01-12T22:23:00Z">
        <w:r>
          <w:rPr>
            <w:rFonts w:ascii="Courier New" w:eastAsia="Times New Roman" w:hAnsi="Courier New"/>
            <w:sz w:val="16"/>
            <w:szCs w:val="16"/>
            <w:lang w:val="en-US" w:eastAsia="zh-CN"/>
          </w:rPr>
          <w:t>cent</w:t>
        </w:r>
      </w:ins>
      <w:ins w:id="445" w:author="Huawei" w:date="2023-01-17T12:19:00Z">
        <w:r>
          <w:rPr>
            <w:rFonts w:ascii="Courier New" w:eastAsia="Times New Roman" w:hAnsi="Courier New"/>
            <w:sz w:val="16"/>
            <w:szCs w:val="16"/>
            <w:lang w:val="en-US" w:eastAsia="zh-CN"/>
          </w:rPr>
          <w:t>er</w:t>
        </w:r>
      </w:ins>
      <w:ins w:id="446" w:author="Huawei" w:date="2023-01-12T22:04:00Z">
        <w:r>
          <w:rPr>
            <w:rFonts w:ascii="Courier New" w:eastAsia="Times New Roman" w:hAnsi="Courier New"/>
            <w:sz w:val="16"/>
            <w:szCs w:val="16"/>
            <w:lang w:val="en-US" w:eastAsia="zh-CN"/>
          </w:rPr>
          <w:t>Freq-r1</w:t>
        </w:r>
      </w:ins>
      <w:ins w:id="447" w:author="Huawei" w:date="2023-01-12T22:23:00Z">
        <w:r>
          <w:rPr>
            <w:rFonts w:ascii="Courier New" w:eastAsia="Times New Roman" w:hAnsi="Courier New"/>
            <w:sz w:val="16"/>
            <w:szCs w:val="16"/>
            <w:lang w:val="en-US" w:eastAsia="zh-CN"/>
          </w:rPr>
          <w:t>8</w:t>
        </w:r>
      </w:ins>
      <w:ins w:id="448" w:author="Huawei" w:date="2023-01-12T22:04:00Z">
        <w:r>
          <w:rPr>
            <w:rFonts w:ascii="Courier New" w:eastAsia="Times New Roman" w:hAnsi="Courier New"/>
            <w:sz w:val="16"/>
            <w:szCs w:val="16"/>
            <w:lang w:val="en-US" w:eastAsia="zh-CN"/>
          </w:rPr>
          <w:t xml:space="preserve">                 </w:t>
        </w:r>
      </w:ins>
      <w:ins w:id="449" w:author="Huawei" w:date="2023-01-12T22:24:00Z">
        <w:r>
          <w:rPr>
            <w:rFonts w:ascii="Courier New" w:eastAsia="Times New Roman" w:hAnsi="Courier New"/>
            <w:sz w:val="16"/>
            <w:szCs w:val="16"/>
            <w:lang w:val="en-US" w:eastAsia="zh-CN"/>
          </w:rPr>
          <w:t xml:space="preserve"> </w:t>
        </w:r>
      </w:ins>
      <w:ins w:id="450"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451" w:author="Huawei" w:date="2023-02-09T20:12:00Z"/>
          <w:rFonts w:ascii="Courier New" w:eastAsia="Times New Roman" w:hAnsi="Courier New"/>
          <w:color w:val="993366"/>
          <w:sz w:val="16"/>
          <w:szCs w:val="16"/>
          <w:lang w:val="en-US" w:eastAsia="zh-CN"/>
        </w:rPr>
      </w:pPr>
      <w:ins w:id="452" w:author="Huawei" w:date="2023-01-12T22:27:00Z">
        <w:r>
          <w:rPr>
            <w:rFonts w:ascii="Courier New" w:eastAsia="Times New Roman" w:hAnsi="Courier New"/>
            <w:sz w:val="16"/>
            <w:szCs w:val="16"/>
            <w:lang w:val="en-US" w:eastAsia="zh-CN"/>
          </w:rPr>
          <w:tab/>
          <w:t xml:space="preserve"> </w:t>
        </w:r>
      </w:ins>
      <w:ins w:id="453" w:author="Huawei" w:date="2023-01-12T22:28:00Z">
        <w:r>
          <w:rPr>
            <w:rFonts w:ascii="Courier New" w:eastAsia="Times New Roman" w:hAnsi="Courier New"/>
            <w:sz w:val="16"/>
            <w:szCs w:val="16"/>
            <w:lang w:val="en-US" w:eastAsia="zh-CN"/>
          </w:rPr>
          <w:t>affectedBand</w:t>
        </w:r>
      </w:ins>
      <w:ins w:id="454" w:author="Huawei" w:date="2023-01-12T22:29:00Z">
        <w:r>
          <w:rPr>
            <w:rFonts w:ascii="Courier New" w:eastAsia="Times New Roman" w:hAnsi="Courier New"/>
            <w:sz w:val="16"/>
            <w:szCs w:val="16"/>
            <w:lang w:val="en-US" w:eastAsia="zh-CN"/>
          </w:rPr>
          <w:t>width</w:t>
        </w:r>
      </w:ins>
      <w:ins w:id="455" w:author="Huawei" w:date="2023-01-12T22:27:00Z">
        <w:r>
          <w:rPr>
            <w:rFonts w:ascii="Courier New" w:eastAsia="Times New Roman" w:hAnsi="Courier New"/>
            <w:sz w:val="16"/>
            <w:szCs w:val="16"/>
            <w:lang w:val="en-US" w:eastAsia="zh-CN"/>
          </w:rPr>
          <w:t xml:space="preserve">-r18           </w:t>
        </w:r>
      </w:ins>
      <w:ins w:id="456"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457"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458" w:author="Huawei" w:date="2023-01-15T21:35:00Z">
        <w:r>
          <w:rPr>
            <w:rFonts w:ascii="Courier New" w:eastAsia="Times New Roman" w:hAnsi="Courier New"/>
            <w:color w:val="993366"/>
            <w:sz w:val="16"/>
            <w:szCs w:val="16"/>
            <w:lang w:val="en-US" w:eastAsia="zh-CN"/>
          </w:rPr>
          <w:t>_spare_values</w:t>
        </w:r>
      </w:ins>
      <w:proofErr w:type="spellEnd"/>
      <w:ins w:id="459" w:author="Huawei" w:date="2023-01-12T23:34:00Z">
        <w:r>
          <w:rPr>
            <w:rFonts w:ascii="Courier New" w:eastAsia="Times New Roman" w:hAnsi="Courier New"/>
            <w:color w:val="993366"/>
            <w:sz w:val="16"/>
            <w:szCs w:val="16"/>
            <w:lang w:val="en-US" w:eastAsia="zh-CN"/>
          </w:rPr>
          <w:t>}</w:t>
        </w:r>
      </w:ins>
      <w:ins w:id="460"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461" w:author="Huawei" w:date="2023-02-09T20:12:00Z"/>
          <w:rFonts w:ascii="Courier New" w:eastAsia="Times New Roman" w:hAnsi="Courier New"/>
          <w:sz w:val="16"/>
          <w:szCs w:val="16"/>
          <w:lang w:val="en-US" w:eastAsia="zh-CN"/>
        </w:rPr>
      </w:pPr>
      <w:ins w:id="462"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463"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464" w:author="Huawei" w:date="2023-02-09T20:13:00Z"/>
          <w:rFonts w:ascii="Courier New" w:eastAsia="DengXian" w:hAnsi="Courier New"/>
          <w:sz w:val="16"/>
          <w:szCs w:val="16"/>
          <w:lang w:val="en-US" w:eastAsia="zh-CN"/>
        </w:rPr>
      </w:pPr>
      <w:ins w:id="465"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proofErr w:type="spellStart"/>
        <w:r>
          <w:rPr>
            <w:rFonts w:ascii="Courier New" w:eastAsia="Times New Roman" w:hAnsi="Courier New"/>
            <w:sz w:val="16"/>
            <w:szCs w:val="16"/>
            <w:lang w:val="en-US" w:eastAsia="zh-CN"/>
          </w:rPr>
          <w:t>affectedBandwidth</w:t>
        </w:r>
        <w:proofErr w:type="spellEnd"/>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w:t>
        </w:r>
        <w:r>
          <w:rPr>
            <w:rFonts w:ascii="Courier New" w:eastAsia="DengXian" w:hAnsi="Courier New"/>
            <w:sz w:val="16"/>
            <w:szCs w:val="16"/>
            <w:lang w:val="en-US" w:eastAsia="zh-CN"/>
          </w:rPr>
          <w:t xml:space="preserve">are FFS </w:t>
        </w:r>
        <w:r>
          <w:rPr>
            <w:rFonts w:ascii="Courier New" w:eastAsia="DengXian" w:hAnsi="Courier New"/>
            <w:sz w:val="16"/>
            <w:szCs w:val="16"/>
            <w:lang w:val="en-US" w:eastAsia="zh-CN"/>
          </w:rPr>
          <w:t xml:space="preserve">and </w:t>
        </w:r>
        <w:r>
          <w:rPr>
            <w:rFonts w:ascii="Courier New" w:eastAsia="DengXian" w:hAnsi="Courier New"/>
            <w:sz w:val="16"/>
            <w:szCs w:val="16"/>
            <w:lang w:val="en-US" w:eastAsia="zh-CN"/>
          </w:rPr>
          <w:t xml:space="preserve">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466"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467" w:author="Huawei" w:date="2023-02-09T20:14:00Z"/>
          <w:rFonts w:ascii="Courier New" w:eastAsia="Times New Roman" w:hAnsi="Courier New"/>
          <w:sz w:val="16"/>
          <w:szCs w:val="16"/>
          <w:lang w:val="en-US" w:eastAsia="zh-CN"/>
        </w:rPr>
      </w:pPr>
      <w:ins w:id="468"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469"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470"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471" w:author="Huawei" w:date="2023-02-09T20:14:00Z"/>
          <w:rFonts w:ascii="Courier New" w:eastAsia="Times New Roman" w:hAnsi="Courier New"/>
          <w:sz w:val="16"/>
          <w:szCs w:val="16"/>
          <w:lang w:val="en-US" w:eastAsia="zh-CN"/>
        </w:rPr>
      </w:pPr>
      <w:ins w:id="472"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473" w:author="Huawei" w:date="2023-02-09T20:14:00Z"/>
          <w:rFonts w:ascii="Courier New" w:eastAsia="Times New Roman" w:hAnsi="Courier New"/>
          <w:sz w:val="16"/>
          <w:szCs w:val="16"/>
          <w:lang w:val="en-US" w:eastAsia="zh-CN"/>
        </w:rPr>
      </w:pPr>
      <w:ins w:id="474" w:author="Huawei" w:date="2023-02-09T20:14:00Z">
        <w:r w:rsidRPr="00BD7366">
          <w:rPr>
            <w:rFonts w:ascii="Courier New" w:eastAsia="Times New Roman" w:hAnsi="Courier New"/>
            <w:sz w:val="16"/>
            <w:szCs w:val="16"/>
            <w:lang w:val="en-US" w:eastAsia="zh-CN"/>
          </w:rPr>
          <w:lastRenderedPageBreak/>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475" w:author="Huawei" w:date="2023-02-09T20:14:00Z"/>
          <w:rFonts w:ascii="Courier New" w:eastAsia="Times New Roman" w:hAnsi="Courier New"/>
          <w:sz w:val="16"/>
          <w:szCs w:val="16"/>
          <w:lang w:val="en-US" w:eastAsia="zh-CN"/>
        </w:rPr>
      </w:pPr>
      <w:ins w:id="476"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77777777" w:rsidR="00875A57" w:rsidRPr="00BD7366" w:rsidRDefault="00875A57" w:rsidP="00875A57">
      <w:pPr>
        <w:shd w:val="clear" w:color="auto" w:fill="E6E6E6"/>
        <w:overflowPunct w:val="0"/>
        <w:autoSpaceDE w:val="0"/>
        <w:autoSpaceDN w:val="0"/>
        <w:adjustRightInd w:val="0"/>
        <w:spacing w:after="0"/>
        <w:textAlignment w:val="baseline"/>
        <w:rPr>
          <w:ins w:id="477" w:author="Huawei" w:date="2023-02-09T20:14:00Z"/>
          <w:rFonts w:ascii="Courier New" w:eastAsia="DengXian" w:hAnsi="Courier New"/>
          <w:sz w:val="16"/>
          <w:szCs w:val="16"/>
          <w:lang w:val="en-US" w:eastAsia="zh-CN"/>
        </w:rPr>
      </w:pPr>
      <w:ins w:id="478" w:author="Huawei" w:date="2023-02-09T20:14:00Z">
        <w:r>
          <w:rPr>
            <w:rFonts w:ascii="Courier New" w:eastAsia="DengXian" w:hAnsi="Courier New"/>
            <w:sz w:val="16"/>
            <w:szCs w:val="16"/>
            <w:lang w:val="en-US" w:eastAsia="zh-CN"/>
          </w:rPr>
          <w:tab/>
        </w:r>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481A8111" w14:textId="77777777" w:rsidR="00875A57" w:rsidRPr="00BD7366" w:rsidRDefault="00875A57" w:rsidP="00875A57">
      <w:pPr>
        <w:shd w:val="clear" w:color="auto" w:fill="E6E6E6"/>
        <w:overflowPunct w:val="0"/>
        <w:autoSpaceDE w:val="0"/>
        <w:autoSpaceDN w:val="0"/>
        <w:adjustRightInd w:val="0"/>
        <w:spacing w:after="0"/>
        <w:textAlignment w:val="baseline"/>
        <w:rPr>
          <w:ins w:id="479" w:author="Huawei" w:date="2023-02-09T20:14:00Z"/>
          <w:rFonts w:ascii="Courier New" w:eastAsia="Times New Roman" w:hAnsi="Courier New"/>
          <w:sz w:val="16"/>
          <w:szCs w:val="16"/>
          <w:lang w:val="en-US" w:eastAsia="zh-CN"/>
        </w:rPr>
      </w:pPr>
    </w:p>
    <w:p w14:paraId="3BD644F7" w14:textId="77777777" w:rsidR="00875A57" w:rsidRDefault="00875A57" w:rsidP="00875A57">
      <w:pPr>
        <w:shd w:val="clear" w:color="auto" w:fill="E6E6E6"/>
        <w:overflowPunct w:val="0"/>
        <w:autoSpaceDE w:val="0"/>
        <w:autoSpaceDN w:val="0"/>
        <w:adjustRightInd w:val="0"/>
        <w:spacing w:after="0"/>
        <w:textAlignment w:val="baseline"/>
        <w:rPr>
          <w:ins w:id="480" w:author="Huawei" w:date="2023-02-09T20:14:00Z"/>
          <w:rFonts w:ascii="Courier New" w:eastAsia="Times New Roman" w:hAnsi="Courier New"/>
          <w:sz w:val="16"/>
          <w:szCs w:val="16"/>
          <w:lang w:val="en-US" w:eastAsia="zh-CN"/>
        </w:rPr>
      </w:pPr>
      <w:ins w:id="481" w:author="Huawei" w:date="2023-02-09T20:14:00Z">
        <w:r w:rsidRPr="00BD7366">
          <w:rPr>
            <w:rFonts w:ascii="Courier New" w:eastAsia="Times New Roman" w:hAnsi="Courier New"/>
            <w:sz w:val="16"/>
            <w:szCs w:val="16"/>
            <w:lang w:val="en-US" w:eastAsia="zh-CN"/>
          </w:rPr>
          <w:t>}</w:t>
        </w:r>
      </w:ins>
    </w:p>
    <w:p w14:paraId="068D8E2F" w14:textId="77777777" w:rsidR="00875A57" w:rsidRDefault="00875A57" w:rsidP="00183277">
      <w:pPr>
        <w:shd w:val="clear" w:color="auto" w:fill="E6E6E6"/>
        <w:overflowPunct w:val="0"/>
        <w:autoSpaceDE w:val="0"/>
        <w:autoSpaceDN w:val="0"/>
        <w:adjustRightInd w:val="0"/>
        <w:spacing w:after="0"/>
        <w:textAlignment w:val="baseline"/>
        <w:rPr>
          <w:ins w:id="482"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7D4696">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7D4696">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7D4696">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7D4696">
            <w:pPr>
              <w:pStyle w:val="TAL"/>
              <w:rPr>
                <w:b/>
                <w:bCs/>
                <w:i/>
                <w:iCs/>
              </w:rPr>
            </w:pPr>
            <w:proofErr w:type="spellStart"/>
            <w:r>
              <w:rPr>
                <w:b/>
                <w:bCs/>
                <w:i/>
                <w:iCs/>
              </w:rPr>
              <w:t>affectedCarrierFreqList</w:t>
            </w:r>
            <w:proofErr w:type="spellEnd"/>
          </w:p>
          <w:p w14:paraId="3B9795FF" w14:textId="77777777" w:rsidR="00183277" w:rsidRDefault="00183277" w:rsidP="007D4696">
            <w:pPr>
              <w:pStyle w:val="TAL"/>
              <w:rPr>
                <w:b/>
                <w:i/>
              </w:rPr>
            </w:pPr>
            <w:r>
              <w:t>Indicates a list of NR carrier frequencies that are affected by IDC problem.</w:t>
            </w:r>
          </w:p>
        </w:tc>
      </w:tr>
      <w:tr w:rsidR="00183277" w14:paraId="45A742ED" w14:textId="77777777" w:rsidTr="007D4696">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7D4696">
            <w:pPr>
              <w:pStyle w:val="TAL"/>
              <w:rPr>
                <w:b/>
                <w:bCs/>
                <w:i/>
                <w:iCs/>
              </w:rPr>
            </w:pPr>
            <w:proofErr w:type="spellStart"/>
            <w:r>
              <w:rPr>
                <w:b/>
                <w:bCs/>
                <w:i/>
                <w:iCs/>
              </w:rPr>
              <w:t>affectedCarrierFreqCombList</w:t>
            </w:r>
            <w:proofErr w:type="spellEnd"/>
          </w:p>
          <w:p w14:paraId="5F4A6F93" w14:textId="77777777" w:rsidR="00183277" w:rsidRDefault="00183277" w:rsidP="007D469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7D4696">
        <w:trPr>
          <w:cantSplit/>
          <w:ins w:id="4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7D4696">
            <w:pPr>
              <w:pStyle w:val="TAL"/>
              <w:rPr>
                <w:ins w:id="484" w:author="Huawei" w:date="2023-01-17T12:21:00Z"/>
                <w:b/>
                <w:bCs/>
                <w:i/>
                <w:iCs/>
              </w:rPr>
            </w:pPr>
            <w:proofErr w:type="spellStart"/>
            <w:ins w:id="485" w:author="Huawei" w:date="2023-01-17T12:21:00Z">
              <w:r>
                <w:rPr>
                  <w:b/>
                  <w:bCs/>
                  <w:i/>
                  <w:iCs/>
                </w:rPr>
                <w:t>AffectedCarrierFreqRangeList</w:t>
              </w:r>
              <w:proofErr w:type="spellEnd"/>
            </w:ins>
          </w:p>
          <w:p w14:paraId="15D96A20" w14:textId="77777777" w:rsidR="00183277" w:rsidRDefault="00183277" w:rsidP="007D4696">
            <w:pPr>
              <w:pStyle w:val="TAL"/>
              <w:rPr>
                <w:ins w:id="486" w:author="Huawei" w:date="2023-01-16T12:00:00Z"/>
                <w:b/>
                <w:bCs/>
                <w:i/>
                <w:iCs/>
              </w:rPr>
            </w:pPr>
            <w:ins w:id="487" w:author="Huawei" w:date="2023-01-17T12:21:00Z">
              <w:r>
                <w:rPr>
                  <w:lang w:eastAsia="zh-CN"/>
                </w:rPr>
                <w:t xml:space="preserve">Indicates a list of NR carrier frequencies range </w:t>
              </w:r>
              <w:r>
                <w:t>that are affected by the IDC problem</w:t>
              </w:r>
            </w:ins>
          </w:p>
        </w:tc>
      </w:tr>
      <w:tr w:rsidR="00183277" w14:paraId="1BB2A094" w14:textId="77777777" w:rsidTr="007D4696">
        <w:trPr>
          <w:cantSplit/>
          <w:ins w:id="4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7D4696">
            <w:pPr>
              <w:pStyle w:val="TAL"/>
              <w:rPr>
                <w:ins w:id="489" w:author="Huawei" w:date="2023-01-12T23:56:00Z"/>
                <w:b/>
                <w:i/>
                <w:lang w:eastAsia="zh-CN"/>
              </w:rPr>
            </w:pPr>
            <w:proofErr w:type="spellStart"/>
            <w:ins w:id="490" w:author="Huawei" w:date="2023-01-12T23:56:00Z">
              <w:r>
                <w:rPr>
                  <w:b/>
                  <w:i/>
                  <w:lang w:eastAsia="zh-CN"/>
                </w:rPr>
                <w:t>cent</w:t>
              </w:r>
            </w:ins>
            <w:ins w:id="491" w:author="Huawei" w:date="2023-01-17T12:21:00Z">
              <w:r>
                <w:rPr>
                  <w:b/>
                  <w:i/>
                  <w:lang w:eastAsia="zh-CN"/>
                </w:rPr>
                <w:t>er</w:t>
              </w:r>
            </w:ins>
            <w:ins w:id="492" w:author="Huawei" w:date="2023-01-12T23:56:00Z">
              <w:r>
                <w:rPr>
                  <w:b/>
                  <w:i/>
                  <w:lang w:eastAsia="zh-CN"/>
                </w:rPr>
                <w:t>Freq</w:t>
              </w:r>
              <w:proofErr w:type="spellEnd"/>
            </w:ins>
          </w:p>
          <w:p w14:paraId="51F41411" w14:textId="77777777" w:rsidR="00183277" w:rsidRDefault="00183277" w:rsidP="007D4696">
            <w:pPr>
              <w:pStyle w:val="TAL"/>
              <w:rPr>
                <w:ins w:id="493" w:author="vivo" w:date="2023-01-06T17:26:00Z"/>
                <w:b/>
                <w:bCs/>
                <w:i/>
                <w:iCs/>
              </w:rPr>
            </w:pPr>
            <w:ins w:id="494" w:author="Huawei" w:date="2023-01-12T23:56:00Z">
              <w:r>
                <w:rPr>
                  <w:lang w:eastAsia="zh-CN"/>
                </w:rPr>
                <w:t xml:space="preserve">Indicates the </w:t>
              </w:r>
            </w:ins>
            <w:proofErr w:type="spellStart"/>
            <w:ins w:id="495" w:author="Huawei" w:date="2023-01-17T12:22:00Z">
              <w:r>
                <w:rPr>
                  <w:lang w:eastAsia="zh-CN"/>
                </w:rPr>
                <w:t>center</w:t>
              </w:r>
              <w:proofErr w:type="spellEnd"/>
              <w:r>
                <w:rPr>
                  <w:lang w:eastAsia="zh-CN"/>
                </w:rPr>
                <w:t xml:space="preserve"> </w:t>
              </w:r>
            </w:ins>
            <w:ins w:id="496" w:author="Huawei" w:date="2023-01-12T23:56:00Z">
              <w:r>
                <w:t>frequency of the carrier frequency range which is affected by the IDC problem</w:t>
              </w:r>
            </w:ins>
          </w:p>
        </w:tc>
      </w:tr>
      <w:tr w:rsidR="00183277" w14:paraId="273A3422" w14:textId="77777777" w:rsidTr="007D4696">
        <w:trPr>
          <w:cantSplit/>
          <w:ins w:id="4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7D4696">
            <w:pPr>
              <w:pStyle w:val="TAL"/>
              <w:rPr>
                <w:ins w:id="498" w:author="Huawei" w:date="2023-01-12T23:56:00Z"/>
                <w:b/>
                <w:i/>
                <w:lang w:eastAsia="zh-CN"/>
              </w:rPr>
            </w:pPr>
            <w:proofErr w:type="spellStart"/>
            <w:ins w:id="499" w:author="Huawei" w:date="2023-01-12T23:56:00Z">
              <w:r>
                <w:rPr>
                  <w:b/>
                  <w:i/>
                  <w:lang w:eastAsia="zh-CN"/>
                </w:rPr>
                <w:t>affectedBandwidth</w:t>
              </w:r>
              <w:proofErr w:type="spellEnd"/>
            </w:ins>
          </w:p>
          <w:p w14:paraId="22F4DFCB" w14:textId="77777777" w:rsidR="00183277" w:rsidRDefault="00183277" w:rsidP="007D4696">
            <w:pPr>
              <w:pStyle w:val="TAL"/>
              <w:rPr>
                <w:ins w:id="500" w:author="vivo" w:date="2023-01-06T17:26:00Z"/>
                <w:b/>
                <w:bCs/>
                <w:i/>
                <w:iCs/>
              </w:rPr>
            </w:pPr>
            <w:ins w:id="501" w:author="Huawei" w:date="2023-01-12T23:56:00Z">
              <w:r>
                <w:rPr>
                  <w:lang w:eastAsia="zh-CN"/>
                </w:rPr>
                <w:t xml:space="preserve">Indicates the bandwidth of the carrier frequency range around the </w:t>
              </w:r>
              <w:proofErr w:type="spellStart"/>
              <w:r>
                <w:rPr>
                  <w:lang w:eastAsia="zh-CN"/>
                </w:rPr>
                <w:t>cent</w:t>
              </w:r>
            </w:ins>
            <w:ins w:id="502" w:author="Huawei" w:date="2023-01-17T12:21:00Z">
              <w:r>
                <w:rPr>
                  <w:lang w:eastAsia="zh-CN"/>
                </w:rPr>
                <w:t>er</w:t>
              </w:r>
            </w:ins>
            <w:proofErr w:type="spellEnd"/>
            <w:ins w:id="503" w:author="Huawei" w:date="2023-01-12T23:56:00Z">
              <w:r>
                <w:rPr>
                  <w:lang w:eastAsia="zh-CN"/>
                </w:rPr>
                <w:t xml:space="preserve"> frequency which is actually affected </w:t>
              </w:r>
              <w:r>
                <w:t>by the IDC problem</w:t>
              </w:r>
              <w:r>
                <w:rPr>
                  <w:lang w:eastAsia="zh-CN"/>
                </w:rPr>
                <w:t xml:space="preserve">. </w:t>
              </w:r>
            </w:ins>
          </w:p>
        </w:tc>
      </w:tr>
      <w:tr w:rsidR="00183277" w14:paraId="7A464F2C" w14:textId="77777777" w:rsidTr="007D4696">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7D4696">
            <w:pPr>
              <w:pStyle w:val="TAL"/>
              <w:rPr>
                <w:b/>
                <w:i/>
                <w:lang w:val="en-US" w:eastAsia="zh-CN"/>
              </w:rPr>
            </w:pPr>
            <w:proofErr w:type="spellStart"/>
            <w:r>
              <w:rPr>
                <w:b/>
                <w:i/>
              </w:rPr>
              <w:t>victimSystemType</w:t>
            </w:r>
            <w:proofErr w:type="spellEnd"/>
          </w:p>
          <w:p w14:paraId="27015C80" w14:textId="77777777" w:rsidR="00183277" w:rsidRDefault="00183277" w:rsidP="007D469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 xml:space="preserve">CHANGE FOR </w:t>
      </w:r>
      <w:proofErr w:type="spellStart"/>
      <w:r>
        <w:rPr>
          <w:rFonts w:eastAsia="Calibri"/>
          <w:bCs/>
          <w:i/>
          <w:sz w:val="22"/>
          <w:szCs w:val="22"/>
          <w:lang w:val="en-US" w:eastAsia="ko-KR"/>
        </w:rPr>
        <w:t>gNB</w:t>
      </w:r>
      <w:proofErr w:type="spellEnd"/>
      <w:r>
        <w:rPr>
          <w:rFonts w:eastAsia="Calibri"/>
          <w:bCs/>
          <w:i/>
          <w:sz w:val="22"/>
          <w:szCs w:val="22"/>
          <w:lang w:val="en-US" w:eastAsia="ko-KR"/>
        </w:rPr>
        <w:t xml:space="preserve">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504" w:name="_Toc60777512"/>
      <w:bookmarkStart w:id="505" w:name="_Toc115429368"/>
      <w:r w:rsidRPr="00B55E3E">
        <w:t>–</w:t>
      </w:r>
      <w:r w:rsidRPr="00B55E3E">
        <w:tab/>
      </w:r>
      <w:proofErr w:type="spellStart"/>
      <w:r w:rsidRPr="00B55E3E">
        <w:rPr>
          <w:i/>
        </w:rPr>
        <w:t>OtherConfig</w:t>
      </w:r>
      <w:bookmarkEnd w:id="504"/>
      <w:bookmarkEnd w:id="505"/>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w:date="2023-01-15T21:56:00Z"/>
          <w:rFonts w:ascii="Courier New" w:eastAsia="Times New Roman" w:hAnsi="Courier New"/>
          <w:sz w:val="16"/>
          <w:lang w:eastAsia="en-GB"/>
        </w:rPr>
      </w:pPr>
      <w:ins w:id="507" w:author="Huawei" w:date="2023-01-15T21:56:00Z">
        <w:r>
          <w:rPr>
            <w:rFonts w:ascii="Courier New" w:eastAsia="Times New Roman" w:hAnsi="Courier New"/>
            <w:sz w:val="16"/>
            <w:lang w:eastAsia="en-GB"/>
          </w:rPr>
          <w:t>OtherConfig-v1</w:t>
        </w:r>
      </w:ins>
      <w:ins w:id="508" w:author="Huawei" w:date="2023-01-15T21:57:00Z">
        <w:r>
          <w:rPr>
            <w:rFonts w:ascii="Courier New" w:eastAsia="Times New Roman" w:hAnsi="Courier New"/>
            <w:sz w:val="16"/>
            <w:lang w:eastAsia="en-GB"/>
          </w:rPr>
          <w:t>8X</w:t>
        </w:r>
      </w:ins>
      <w:ins w:id="509" w:author="Huawei" w:date="2023-01-15T21:58:00Z">
        <w:r>
          <w:rPr>
            <w:rFonts w:ascii="Courier New" w:eastAsia="Times New Roman" w:hAnsi="Courier New"/>
            <w:sz w:val="16"/>
            <w:lang w:eastAsia="en-GB"/>
          </w:rPr>
          <w:t>y</w:t>
        </w:r>
      </w:ins>
      <w:ins w:id="510"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w:date="2023-01-15T21:56:00Z"/>
          <w:rFonts w:ascii="Courier New" w:eastAsia="Times New Roman" w:hAnsi="Courier New"/>
          <w:color w:val="808080"/>
          <w:sz w:val="16"/>
          <w:lang w:eastAsia="en-GB"/>
        </w:rPr>
      </w:pPr>
      <w:ins w:id="512" w:author="Huawei" w:date="2023-01-15T21:56:00Z">
        <w:r>
          <w:rPr>
            <w:rFonts w:ascii="Courier New" w:eastAsia="Times New Roman" w:hAnsi="Courier New"/>
            <w:sz w:val="16"/>
            <w:lang w:eastAsia="en-GB"/>
          </w:rPr>
          <w:t xml:space="preserve">    idc-AssistanceConfig-r1</w:t>
        </w:r>
      </w:ins>
      <w:ins w:id="513" w:author="Huawei" w:date="2023-01-15T21:57:00Z">
        <w:r>
          <w:rPr>
            <w:rFonts w:ascii="Courier New" w:eastAsia="Times New Roman" w:hAnsi="Courier New"/>
            <w:sz w:val="16"/>
            <w:lang w:eastAsia="en-GB"/>
          </w:rPr>
          <w:t>8</w:t>
        </w:r>
      </w:ins>
      <w:ins w:id="514"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515" w:author="Huawei" w:date="2023-01-15T21:57:00Z">
        <w:r>
          <w:rPr>
            <w:rFonts w:ascii="Courier New" w:eastAsia="Times New Roman" w:hAnsi="Courier New"/>
            <w:sz w:val="16"/>
            <w:lang w:eastAsia="en-GB"/>
          </w:rPr>
          <w:t>8</w:t>
        </w:r>
      </w:ins>
      <w:ins w:id="516"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w:date="2023-01-15T22:03:00Z"/>
          <w:rFonts w:ascii="Courier New" w:eastAsia="Times New Roman" w:hAnsi="Courier New"/>
          <w:sz w:val="16"/>
          <w:lang w:eastAsia="en-GB"/>
        </w:rPr>
      </w:pPr>
      <w:ins w:id="518"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w:date="2023-01-15T21:59:00Z"/>
          <w:rFonts w:ascii="Courier New" w:eastAsia="Times New Roman" w:hAnsi="Courier New"/>
          <w:sz w:val="16"/>
          <w:lang w:eastAsia="en-GB"/>
        </w:rPr>
      </w:pPr>
      <w:ins w:id="521"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w:date="2023-01-15T21:59:00Z"/>
          <w:rFonts w:ascii="Courier New" w:eastAsia="Times New Roman" w:hAnsi="Courier New"/>
          <w:color w:val="808080"/>
          <w:sz w:val="16"/>
          <w:lang w:eastAsia="en-GB"/>
        </w:rPr>
      </w:pPr>
      <w:ins w:id="523" w:author="Huawei" w:date="2023-01-15T21:59:00Z">
        <w:r>
          <w:rPr>
            <w:rFonts w:ascii="Courier New" w:eastAsia="Times New Roman" w:hAnsi="Courier New"/>
            <w:sz w:val="16"/>
            <w:lang w:eastAsia="en-GB"/>
          </w:rPr>
          <w:t xml:space="preserve">    candidateServingFreq</w:t>
        </w:r>
      </w:ins>
      <w:ins w:id="524" w:author="Huawei" w:date="2023-01-15T22:07:00Z">
        <w:r>
          <w:rPr>
            <w:rFonts w:ascii="Courier New" w:eastAsia="Times New Roman" w:hAnsi="Courier New"/>
            <w:sz w:val="16"/>
            <w:lang w:eastAsia="en-GB"/>
          </w:rPr>
          <w:t>Range</w:t>
        </w:r>
      </w:ins>
      <w:ins w:id="525" w:author="Huawei" w:date="2023-01-15T21:59:00Z">
        <w:r>
          <w:rPr>
            <w:rFonts w:ascii="Courier New" w:eastAsia="Times New Roman" w:hAnsi="Courier New"/>
            <w:sz w:val="16"/>
            <w:lang w:eastAsia="en-GB"/>
          </w:rPr>
          <w:t>ListNR-r1</w:t>
        </w:r>
      </w:ins>
      <w:ins w:id="526" w:author="Huawei" w:date="2023-01-15T22:00:00Z">
        <w:r>
          <w:rPr>
            <w:rFonts w:ascii="Courier New" w:eastAsia="Times New Roman" w:hAnsi="Courier New"/>
            <w:sz w:val="16"/>
            <w:lang w:eastAsia="en-GB"/>
          </w:rPr>
          <w:t>8</w:t>
        </w:r>
      </w:ins>
      <w:ins w:id="527"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528" w:author="Huawei" w:date="2023-01-15T22:07:00Z">
        <w:r>
          <w:rPr>
            <w:rFonts w:ascii="Courier New" w:eastAsia="Times New Roman" w:hAnsi="Courier New"/>
            <w:sz w:val="16"/>
            <w:lang w:eastAsia="en-GB"/>
          </w:rPr>
          <w:t>Range</w:t>
        </w:r>
      </w:ins>
      <w:ins w:id="529" w:author="Huawei" w:date="2023-01-15T21:59:00Z">
        <w:r>
          <w:rPr>
            <w:rFonts w:ascii="Courier New" w:eastAsia="Times New Roman" w:hAnsi="Courier New"/>
            <w:sz w:val="16"/>
            <w:lang w:eastAsia="en-GB"/>
          </w:rPr>
          <w:t>ListNR-r1</w:t>
        </w:r>
      </w:ins>
      <w:ins w:id="530" w:author="Huawei" w:date="2023-01-15T22:00:00Z">
        <w:r>
          <w:rPr>
            <w:rFonts w:ascii="Courier New" w:eastAsia="Times New Roman" w:hAnsi="Courier New"/>
            <w:sz w:val="16"/>
            <w:lang w:eastAsia="en-GB"/>
          </w:rPr>
          <w:t>8</w:t>
        </w:r>
      </w:ins>
      <w:proofErr w:type="spellEnd"/>
      <w:ins w:id="531"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w:date="2023-01-15T21:59:00Z"/>
          <w:rFonts w:ascii="Courier New" w:eastAsia="Times New Roman" w:hAnsi="Courier New"/>
          <w:sz w:val="16"/>
          <w:lang w:eastAsia="en-GB"/>
        </w:rPr>
      </w:pPr>
      <w:ins w:id="533"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w:date="2023-01-15T21:59:00Z"/>
          <w:rFonts w:ascii="Courier New" w:eastAsia="Times New Roman" w:hAnsi="Courier New"/>
          <w:sz w:val="16"/>
          <w:lang w:eastAsia="en-GB"/>
        </w:rPr>
      </w:pPr>
      <w:ins w:id="535"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w:date="2023-01-15T22:08:00Z"/>
          <w:rFonts w:ascii="Courier New" w:eastAsia="Times New Roman" w:hAnsi="Courier New"/>
          <w:sz w:val="16"/>
          <w:szCs w:val="16"/>
          <w:lang w:val="en-US" w:eastAsia="zh-CN"/>
        </w:rPr>
      </w:pPr>
      <w:ins w:id="538" w:author="Huawei" w:date="2023-01-15T22:04:00Z">
        <w:r>
          <w:rPr>
            <w:rFonts w:ascii="Courier New" w:eastAsia="Times New Roman" w:hAnsi="Courier New"/>
            <w:sz w:val="16"/>
            <w:lang w:eastAsia="en-GB"/>
          </w:rPr>
          <w:t>CandidateServingFreq</w:t>
        </w:r>
      </w:ins>
      <w:ins w:id="539" w:author="Huawei" w:date="2023-01-15T22:07:00Z">
        <w:r>
          <w:rPr>
            <w:rFonts w:ascii="Courier New" w:eastAsia="Times New Roman" w:hAnsi="Courier New"/>
            <w:sz w:val="16"/>
            <w:lang w:eastAsia="en-GB"/>
          </w:rPr>
          <w:t>Range</w:t>
        </w:r>
      </w:ins>
      <w:ins w:id="540" w:author="Huawei" w:date="2023-01-15T22:04:00Z">
        <w:r>
          <w:rPr>
            <w:rFonts w:ascii="Courier New" w:eastAsia="Times New Roman" w:hAnsi="Courier New"/>
            <w:sz w:val="16"/>
            <w:lang w:eastAsia="en-GB"/>
          </w:rPr>
          <w:t>ListNR-r18 ::= SEQUENCE (SIZE (1..maxFreqIDC-r1</w:t>
        </w:r>
      </w:ins>
      <w:ins w:id="541" w:author="Huawei" w:date="2023-01-15T22:06:00Z">
        <w:r>
          <w:rPr>
            <w:rFonts w:ascii="Courier New" w:eastAsia="Times New Roman" w:hAnsi="Courier New"/>
            <w:sz w:val="16"/>
            <w:lang w:eastAsia="en-GB"/>
          </w:rPr>
          <w:t>8</w:t>
        </w:r>
      </w:ins>
      <w:ins w:id="542" w:author="Huawei" w:date="2023-01-15T22:04:00Z">
        <w:r>
          <w:rPr>
            <w:rFonts w:ascii="Courier New" w:eastAsia="Times New Roman" w:hAnsi="Courier New"/>
            <w:sz w:val="16"/>
            <w:lang w:eastAsia="en-GB"/>
          </w:rPr>
          <w:t xml:space="preserve">)) OF </w:t>
        </w:r>
      </w:ins>
      <w:proofErr w:type="spellStart"/>
      <w:ins w:id="543" w:author="Huawei" w:date="2023-01-15T22:08:00Z">
        <w:r>
          <w:rPr>
            <w:rFonts w:ascii="Courier New" w:eastAsia="Times New Roman" w:hAnsi="Courier New"/>
            <w:sz w:val="16"/>
            <w:lang w:eastAsia="en-GB"/>
          </w:rPr>
          <w:t>CandidateServingFreqRange</w:t>
        </w:r>
      </w:ins>
      <w:ins w:id="544" w:author="Huawei" w:date="2023-01-17T12:34:00Z">
        <w:r>
          <w:rPr>
            <w:rFonts w:ascii="Courier New" w:eastAsia="Times New Roman" w:hAnsi="Courier New"/>
            <w:sz w:val="16"/>
            <w:lang w:eastAsia="en-GB"/>
          </w:rPr>
          <w:t>NR</w:t>
        </w:r>
      </w:ins>
      <w:proofErr w:type="spellEnd"/>
      <w:ins w:id="545"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547" w:author="Huawei" w:date="2023-01-15T22:08:00Z"/>
          <w:rFonts w:ascii="Courier New" w:eastAsia="Times New Roman" w:hAnsi="Courier New"/>
          <w:sz w:val="16"/>
          <w:szCs w:val="16"/>
          <w:lang w:val="en-US" w:eastAsia="zh-CN"/>
        </w:rPr>
      </w:pPr>
      <w:proofErr w:type="spellStart"/>
      <w:ins w:id="548" w:author="Huawei" w:date="2023-01-15T22:09:00Z">
        <w:r>
          <w:rPr>
            <w:rFonts w:ascii="Courier New" w:eastAsia="Times New Roman" w:hAnsi="Courier New"/>
            <w:sz w:val="16"/>
            <w:lang w:eastAsia="en-GB"/>
          </w:rPr>
          <w:t>CandidateServingFreqRange</w:t>
        </w:r>
      </w:ins>
      <w:ins w:id="549" w:author="Huawei" w:date="2023-01-17T12:35:00Z">
        <w:r>
          <w:rPr>
            <w:rFonts w:ascii="Courier New" w:eastAsia="Times New Roman" w:hAnsi="Courier New"/>
            <w:sz w:val="16"/>
            <w:lang w:eastAsia="en-GB"/>
          </w:rPr>
          <w:t>NR</w:t>
        </w:r>
      </w:ins>
      <w:proofErr w:type="spellEnd"/>
      <w:ins w:id="550"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551" w:author="Huawei" w:date="2023-01-15T22:08:00Z"/>
          <w:rFonts w:ascii="Courier New" w:eastAsia="Times New Roman" w:hAnsi="Courier New"/>
          <w:sz w:val="16"/>
          <w:szCs w:val="16"/>
          <w:lang w:val="en-US" w:eastAsia="zh-CN"/>
        </w:rPr>
      </w:pPr>
      <w:ins w:id="552" w:author="Huawei" w:date="2023-01-15T22:08:00Z">
        <w:r>
          <w:rPr>
            <w:rFonts w:ascii="Courier New" w:eastAsia="Times New Roman" w:hAnsi="Courier New"/>
            <w:sz w:val="16"/>
            <w:szCs w:val="16"/>
            <w:lang w:val="en-US" w:eastAsia="zh-CN"/>
          </w:rPr>
          <w:t xml:space="preserve">    Cent</w:t>
        </w:r>
      </w:ins>
      <w:ins w:id="553" w:author="Huawei" w:date="2023-01-17T12:35:00Z">
        <w:r>
          <w:rPr>
            <w:rFonts w:ascii="Courier New" w:eastAsia="Times New Roman" w:hAnsi="Courier New"/>
            <w:sz w:val="16"/>
            <w:szCs w:val="16"/>
            <w:lang w:val="en-US" w:eastAsia="zh-CN"/>
          </w:rPr>
          <w:t>er</w:t>
        </w:r>
      </w:ins>
      <w:ins w:id="554" w:author="Huawei" w:date="2023-01-15T22:08:00Z">
        <w:r>
          <w:rPr>
            <w:rFonts w:ascii="Courier New" w:eastAsia="Times New Roman" w:hAnsi="Courier New"/>
            <w:sz w:val="16"/>
            <w:szCs w:val="16"/>
            <w:lang w:val="en-US" w:eastAsia="zh-CN"/>
          </w:rPr>
          <w:t xml:space="preserve">Freq-r18                  </w:t>
        </w:r>
      </w:ins>
      <w:ins w:id="555" w:author="Huawei" w:date="2023-02-09T20:23:00Z">
        <w:r w:rsidR="008C0A39">
          <w:rPr>
            <w:rFonts w:ascii="Courier New" w:eastAsia="Times New Roman" w:hAnsi="Courier New"/>
            <w:sz w:val="16"/>
            <w:szCs w:val="16"/>
            <w:lang w:val="en-US" w:eastAsia="zh-CN"/>
          </w:rPr>
          <w:t xml:space="preserve"> </w:t>
        </w:r>
      </w:ins>
      <w:ins w:id="556"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557" w:author="Huawei" w:date="2023-01-15T22:08:00Z">
        <w:r>
          <w:rPr>
            <w:rFonts w:ascii="Courier New" w:eastAsia="Times New Roman" w:hAnsi="Courier New"/>
            <w:sz w:val="16"/>
            <w:szCs w:val="16"/>
            <w:lang w:val="en-US" w:eastAsia="zh-CN"/>
          </w:rPr>
          <w:tab/>
          <w:t xml:space="preserve"> </w:t>
        </w:r>
      </w:ins>
      <w:ins w:id="558" w:author="Huawei" w:date="2023-01-15T22:09:00Z">
        <w:r>
          <w:rPr>
            <w:rFonts w:ascii="Courier New" w:eastAsia="Times New Roman" w:hAnsi="Courier New"/>
            <w:sz w:val="16"/>
            <w:szCs w:val="16"/>
            <w:lang w:val="en-US" w:eastAsia="zh-CN"/>
          </w:rPr>
          <w:t>candidate</w:t>
        </w:r>
      </w:ins>
      <w:ins w:id="559"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560" w:author="Huawei" w:date="2023-02-07T00:25:00Z"/>
          <w:rFonts w:ascii="Courier New" w:eastAsia="DengXian" w:hAnsi="Courier New"/>
          <w:sz w:val="16"/>
          <w:szCs w:val="16"/>
          <w:lang w:val="en-US" w:eastAsia="zh-CN"/>
        </w:rPr>
      </w:pPr>
      <w:ins w:id="561"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562"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563" w:author="Huawei" w:date="2023-01-15T22:08:00Z"/>
          <w:rFonts w:ascii="Courier New" w:eastAsia="Times New Roman" w:hAnsi="Courier New"/>
          <w:sz w:val="16"/>
          <w:szCs w:val="16"/>
          <w:lang w:val="en-US" w:eastAsia="zh-CN"/>
        </w:rPr>
      </w:pPr>
      <w:ins w:id="564"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7D4696">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7D4696">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7D4696">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7D469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7D4696">
            <w:pPr>
              <w:pStyle w:val="TAL"/>
              <w:rPr>
                <w:lang w:eastAsia="en-GB"/>
              </w:rPr>
            </w:pPr>
            <w:r>
              <w:rPr>
                <w:lang w:eastAsia="en-GB"/>
              </w:rPr>
              <w:t>Configuration for the UE to report the relaxation state of BFD measurements.</w:t>
            </w:r>
          </w:p>
        </w:tc>
      </w:tr>
      <w:tr w:rsidR="00052F5B" w14:paraId="5B433977" w14:textId="77777777" w:rsidTr="007D4696">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7D4696">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7D469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7D4696">
        <w:trPr>
          <w:cantSplit/>
          <w:tblHeader/>
          <w:ins w:id="566"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7D4696">
            <w:pPr>
              <w:pStyle w:val="TAL"/>
              <w:rPr>
                <w:ins w:id="567" w:author="Huawei" w:date="2023-01-15T22:20:00Z"/>
                <w:b/>
                <w:bCs/>
                <w:i/>
                <w:iCs/>
                <w:lang w:eastAsia="sv-SE"/>
              </w:rPr>
            </w:pPr>
            <w:proofErr w:type="spellStart"/>
            <w:ins w:id="568" w:author="Huawei" w:date="2023-01-15T22:21:00Z">
              <w:r>
                <w:rPr>
                  <w:b/>
                  <w:bCs/>
                  <w:i/>
                  <w:iCs/>
                  <w:lang w:eastAsia="sv-SE"/>
                </w:rPr>
                <w:t>c</w:t>
              </w:r>
            </w:ins>
            <w:ins w:id="569" w:author="Huawei" w:date="2023-01-15T22:20:00Z">
              <w:r>
                <w:rPr>
                  <w:b/>
                  <w:bCs/>
                  <w:i/>
                  <w:iCs/>
                  <w:lang w:eastAsia="sv-SE"/>
                </w:rPr>
                <w:t>andidateServingFreqRangeListNR</w:t>
              </w:r>
              <w:proofErr w:type="spellEnd"/>
            </w:ins>
          </w:p>
          <w:p w14:paraId="553F3EDD" w14:textId="77777777" w:rsidR="00052F5B" w:rsidRDefault="00052F5B" w:rsidP="007D4696">
            <w:pPr>
              <w:pStyle w:val="TAL"/>
              <w:rPr>
                <w:ins w:id="570" w:author="Huawei" w:date="2023-01-15T22:20:00Z"/>
                <w:rFonts w:eastAsia="Yu Mincho"/>
                <w:lang w:eastAsia="zh-CN"/>
              </w:rPr>
            </w:pPr>
            <w:ins w:id="571" w:author="Huawei" w:date="2023-01-15T22:20:00Z">
              <w:r>
                <w:rPr>
                  <w:rFonts w:eastAsia="Yu Mincho"/>
                  <w:lang w:eastAsia="zh-CN"/>
                </w:rPr>
                <w:t xml:space="preserve">Indicates for each candidate </w:t>
              </w:r>
            </w:ins>
            <w:ins w:id="572" w:author="Huawei" w:date="2023-01-16T12:06:00Z">
              <w:r>
                <w:rPr>
                  <w:rFonts w:eastAsia="Yu Mincho"/>
                  <w:lang w:eastAsia="zh-CN"/>
                </w:rPr>
                <w:t>NR serving cells</w:t>
              </w:r>
            </w:ins>
            <w:ins w:id="573" w:author="Huawei" w:date="2023-01-15T22:20:00Z">
              <w:r>
                <w:rPr>
                  <w:rFonts w:eastAsia="Yu Mincho"/>
                  <w:lang w:eastAsia="zh-CN"/>
                </w:rPr>
                <w:t xml:space="preserve">, the </w:t>
              </w:r>
            </w:ins>
            <w:ins w:id="574" w:author="Huawei" w:date="2023-01-16T12:07:00Z">
              <w:r>
                <w:rPr>
                  <w:rFonts w:eastAsia="Yu Mincho"/>
                  <w:lang w:eastAsia="zh-CN"/>
                </w:rPr>
                <w:t>frequency range</w:t>
              </w:r>
            </w:ins>
            <w:ins w:id="575" w:author="Huawei" w:date="2023-01-16T12:08:00Z">
              <w:r>
                <w:rPr>
                  <w:rFonts w:eastAsia="Yu Mincho"/>
                  <w:lang w:eastAsia="zh-CN"/>
                </w:rPr>
                <w:t>,</w:t>
              </w:r>
            </w:ins>
            <w:ins w:id="576" w:author="Huawei" w:date="2023-01-16T12:07:00Z">
              <w:r>
                <w:rPr>
                  <w:rFonts w:eastAsia="Yu Mincho"/>
                  <w:lang w:eastAsia="zh-CN"/>
                </w:rPr>
                <w:t xml:space="preserve"> indicated by the </w:t>
              </w:r>
            </w:ins>
            <w:proofErr w:type="spellStart"/>
            <w:ins w:id="577" w:author="Huawei" w:date="2023-01-15T22:20:00Z">
              <w:r>
                <w:rPr>
                  <w:rFonts w:eastAsia="Yu Mincho"/>
                  <w:lang w:eastAsia="zh-CN"/>
                </w:rPr>
                <w:t>center</w:t>
              </w:r>
              <w:proofErr w:type="spellEnd"/>
              <w:r>
                <w:rPr>
                  <w:rFonts w:eastAsia="Yu Mincho"/>
                  <w:lang w:eastAsia="zh-CN"/>
                </w:rPr>
                <w:t xml:space="preserve"> frequency </w:t>
              </w:r>
            </w:ins>
            <w:ins w:id="578" w:author="Huawei" w:date="2023-01-15T22:22:00Z">
              <w:r>
                <w:rPr>
                  <w:rFonts w:eastAsia="Yu Mincho"/>
                  <w:lang w:eastAsia="zh-CN"/>
                </w:rPr>
                <w:t xml:space="preserve">and the </w:t>
              </w:r>
            </w:ins>
            <w:ins w:id="579" w:author="Huawei" w:date="2023-01-15T22:29:00Z">
              <w:r>
                <w:rPr>
                  <w:rFonts w:eastAsia="Yu Mincho"/>
                  <w:lang w:eastAsia="zh-CN"/>
                </w:rPr>
                <w:t>candidate</w:t>
              </w:r>
            </w:ins>
            <w:ins w:id="580" w:author="Huawei" w:date="2023-01-15T22:30:00Z">
              <w:r>
                <w:rPr>
                  <w:rFonts w:eastAsia="Yu Mincho"/>
                  <w:lang w:eastAsia="zh-CN"/>
                </w:rPr>
                <w:t xml:space="preserve"> </w:t>
              </w:r>
            </w:ins>
            <w:ins w:id="581" w:author="Huawei" w:date="2023-01-15T22:23:00Z">
              <w:r>
                <w:rPr>
                  <w:rFonts w:eastAsia="Yu Mincho"/>
                  <w:lang w:eastAsia="zh-CN"/>
                </w:rPr>
                <w:t>bandwidth</w:t>
              </w:r>
            </w:ins>
            <w:ins w:id="582" w:author="Huawei" w:date="2023-01-16T12:08:00Z">
              <w:r>
                <w:rPr>
                  <w:rFonts w:eastAsia="Yu Mincho"/>
                  <w:lang w:eastAsia="zh-CN"/>
                </w:rPr>
                <w:t>,</w:t>
              </w:r>
            </w:ins>
            <w:ins w:id="583" w:author="Huawei" w:date="2023-01-15T22:23:00Z">
              <w:r>
                <w:rPr>
                  <w:rFonts w:eastAsia="Yu Mincho"/>
                  <w:lang w:eastAsia="zh-CN"/>
                </w:rPr>
                <w:t xml:space="preserve"> </w:t>
              </w:r>
            </w:ins>
            <w:ins w:id="584" w:author="Huawei" w:date="2023-01-15T22:20:00Z">
              <w:r>
                <w:rPr>
                  <w:rFonts w:eastAsia="Yu Mincho"/>
                  <w:lang w:eastAsia="zh-CN"/>
                </w:rPr>
                <w:t>around which UE is requested to report IDC issues.</w:t>
              </w:r>
            </w:ins>
          </w:p>
        </w:tc>
      </w:tr>
      <w:tr w:rsidR="00052F5B" w14:paraId="24BD0B55" w14:textId="77777777" w:rsidTr="007D4696">
        <w:trPr>
          <w:cantSplit/>
          <w:tblHeader/>
          <w:ins w:id="585"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7D4696">
            <w:pPr>
              <w:pStyle w:val="TAL"/>
              <w:rPr>
                <w:ins w:id="586" w:author="Huawei" w:date="2023-01-12T23:56:00Z"/>
                <w:b/>
                <w:i/>
                <w:lang w:eastAsia="zh-CN"/>
              </w:rPr>
            </w:pPr>
            <w:proofErr w:type="spellStart"/>
            <w:ins w:id="587" w:author="Huawei" w:date="2023-01-12T23:56:00Z">
              <w:r>
                <w:rPr>
                  <w:b/>
                  <w:i/>
                  <w:lang w:eastAsia="zh-CN"/>
                </w:rPr>
                <w:t>cent</w:t>
              </w:r>
            </w:ins>
            <w:ins w:id="588" w:author="Huawei" w:date="2023-01-17T12:37:00Z">
              <w:r>
                <w:rPr>
                  <w:b/>
                  <w:i/>
                  <w:lang w:eastAsia="zh-CN"/>
                </w:rPr>
                <w:t>er</w:t>
              </w:r>
            </w:ins>
            <w:ins w:id="589" w:author="Huawei" w:date="2023-01-12T23:56:00Z">
              <w:r>
                <w:rPr>
                  <w:b/>
                  <w:i/>
                  <w:lang w:eastAsia="zh-CN"/>
                </w:rPr>
                <w:t>Freq</w:t>
              </w:r>
              <w:proofErr w:type="spellEnd"/>
            </w:ins>
          </w:p>
          <w:p w14:paraId="644E23B7" w14:textId="77777777" w:rsidR="00052F5B" w:rsidRDefault="00052F5B" w:rsidP="007D4696">
            <w:pPr>
              <w:pStyle w:val="TAL"/>
              <w:rPr>
                <w:ins w:id="590" w:author="Huawei" w:date="2023-01-16T12:06:00Z"/>
                <w:b/>
                <w:bCs/>
                <w:i/>
                <w:iCs/>
                <w:lang w:eastAsia="sv-SE"/>
              </w:rPr>
            </w:pPr>
            <w:ins w:id="591" w:author="Huawei" w:date="2023-01-12T23:56:00Z">
              <w:r>
                <w:rPr>
                  <w:lang w:eastAsia="zh-CN"/>
                </w:rPr>
                <w:t xml:space="preserve">Indicates the </w:t>
              </w:r>
              <w:proofErr w:type="spellStart"/>
              <w:r>
                <w:t>cent</w:t>
              </w:r>
            </w:ins>
            <w:ins w:id="592" w:author="Huawei" w:date="2023-01-17T12:37:00Z">
              <w:r>
                <w:t>er</w:t>
              </w:r>
            </w:ins>
            <w:proofErr w:type="spellEnd"/>
            <w:ins w:id="593" w:author="Huawei" w:date="2023-01-12T23:56:00Z">
              <w:r>
                <w:t xml:space="preserve"> frequency of the </w:t>
              </w:r>
            </w:ins>
            <w:ins w:id="594" w:author="Huawei" w:date="2023-01-16T23:09:00Z">
              <w:r>
                <w:t>candidate serving frequency range</w:t>
              </w:r>
            </w:ins>
            <w:ins w:id="595" w:author="Huawei" w:date="2023-01-16T23:10:00Z">
              <w:r>
                <w:rPr>
                  <w:rFonts w:eastAsia="Yu Mincho"/>
                  <w:lang w:eastAsia="zh-CN"/>
                </w:rPr>
                <w:t>.</w:t>
              </w:r>
            </w:ins>
          </w:p>
        </w:tc>
      </w:tr>
      <w:tr w:rsidR="00052F5B" w14:paraId="3F1AD41F" w14:textId="77777777" w:rsidTr="007D4696">
        <w:trPr>
          <w:cantSplit/>
          <w:tblHeader/>
          <w:ins w:id="596"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7D4696">
            <w:pPr>
              <w:pStyle w:val="TAL"/>
              <w:rPr>
                <w:ins w:id="597" w:author="Huawei" w:date="2023-01-16T23:10:00Z"/>
                <w:b/>
                <w:i/>
                <w:lang w:eastAsia="zh-CN"/>
              </w:rPr>
            </w:pPr>
            <w:proofErr w:type="spellStart"/>
            <w:ins w:id="598" w:author="Huawei" w:date="2023-01-16T23:10:00Z">
              <w:r>
                <w:rPr>
                  <w:b/>
                  <w:i/>
                  <w:lang w:eastAsia="zh-CN"/>
                </w:rPr>
                <w:t>candidateBandwidth</w:t>
              </w:r>
              <w:proofErr w:type="spellEnd"/>
            </w:ins>
          </w:p>
          <w:p w14:paraId="5CDA55CF" w14:textId="77777777" w:rsidR="00052F5B" w:rsidRDefault="00052F5B" w:rsidP="007D4696">
            <w:pPr>
              <w:pStyle w:val="TAL"/>
              <w:rPr>
                <w:ins w:id="599" w:author="Huawei" w:date="2023-01-16T23:10:00Z"/>
                <w:b/>
                <w:i/>
                <w:lang w:eastAsia="zh-CN"/>
              </w:rPr>
            </w:pPr>
            <w:ins w:id="600" w:author="Huawei" w:date="2023-01-16T23:10:00Z">
              <w:r>
                <w:rPr>
                  <w:lang w:eastAsia="zh-CN"/>
                </w:rPr>
                <w:t xml:space="preserve">Indicates the </w:t>
              </w:r>
            </w:ins>
            <w:ins w:id="601" w:author="Huawei" w:date="2023-01-16T23:11:00Z">
              <w:r>
                <w:t>bandwidth</w:t>
              </w:r>
            </w:ins>
            <w:ins w:id="602" w:author="Huawei" w:date="2023-01-16T23:10:00Z">
              <w:r>
                <w:t xml:space="preserve"> of the candidate serving frequency range</w:t>
              </w:r>
              <w:r>
                <w:rPr>
                  <w:rFonts w:eastAsia="Yu Mincho"/>
                  <w:lang w:eastAsia="zh-CN"/>
                </w:rPr>
                <w:t>.</w:t>
              </w:r>
            </w:ins>
          </w:p>
        </w:tc>
      </w:tr>
      <w:tr w:rsidR="00052F5B" w14:paraId="2BDCC224" w14:textId="77777777" w:rsidTr="007D4696">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7D4696">
            <w:pPr>
              <w:pStyle w:val="TAL"/>
              <w:rPr>
                <w:b/>
                <w:i/>
              </w:rPr>
            </w:pPr>
            <w:proofErr w:type="spellStart"/>
            <w:r>
              <w:rPr>
                <w:b/>
                <w:i/>
              </w:rPr>
              <w:t>connectedReporting</w:t>
            </w:r>
            <w:proofErr w:type="spellEnd"/>
          </w:p>
          <w:p w14:paraId="0CC9916D" w14:textId="77777777" w:rsidR="00052F5B" w:rsidRDefault="00052F5B" w:rsidP="007D469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7D4696">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7D4696">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7D469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lastRenderedPageBreak/>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16E6" w14:textId="77777777" w:rsidR="007F0EA2" w:rsidRDefault="007F0EA2">
      <w:pPr>
        <w:spacing w:after="0"/>
      </w:pPr>
      <w:r>
        <w:separator/>
      </w:r>
    </w:p>
  </w:endnote>
  <w:endnote w:type="continuationSeparator" w:id="0">
    <w:p w14:paraId="1F35E15C" w14:textId="77777777" w:rsidR="007F0EA2" w:rsidRDefault="007F0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A026" w14:textId="639FF7E1" w:rsidR="00D07334" w:rsidRDefault="00D07334">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D07334" w:rsidRPr="00B300D1" w:rsidRDefault="00D07334"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D07334" w:rsidRPr="00B300D1" w:rsidRDefault="00D07334" w:rsidP="00B300D1">
                    <w:pPr>
                      <w:spacing w:after="0"/>
                      <w:rPr>
                        <w:rFonts w:ascii="Calibri" w:hAnsi="Calibri" w:cs="Calibri"/>
                        <w:color w:val="000000"/>
                        <w:sz w:val="14"/>
                      </w:rPr>
                    </w:pP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25</w:t>
        </w:r>
        <w:r>
          <w:fldChar w:fldCharType="end"/>
        </w:r>
      </w:sdtContent>
    </w:sdt>
  </w:p>
  <w:p w14:paraId="77BFA3C6" w14:textId="77777777" w:rsidR="00D07334" w:rsidRDefault="00D0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5A3A" w14:textId="77777777" w:rsidR="007F0EA2" w:rsidRDefault="007F0EA2">
      <w:pPr>
        <w:spacing w:after="0"/>
      </w:pPr>
      <w:r>
        <w:separator/>
      </w:r>
    </w:p>
  </w:footnote>
  <w:footnote w:type="continuationSeparator" w:id="0">
    <w:p w14:paraId="52805997" w14:textId="77777777" w:rsidR="007F0EA2" w:rsidRDefault="007F0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074"/>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8C3"/>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277"/>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1.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475115C5-3175-4943-92F2-115EA1AF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40</Pages>
  <Words>16320</Words>
  <Characters>93025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109127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cp:lastModifiedBy>
  <cp:revision>58</cp:revision>
  <cp:lastPrinted>2021-08-12T09:51:00Z</cp:lastPrinted>
  <dcterms:created xsi:type="dcterms:W3CDTF">2023-02-07T12:03:00Z</dcterms:created>
  <dcterms:modified xsi:type="dcterms:W3CDTF">2023-02-09T20:56:00Z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