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3284A" w14:textId="0927D2AD" w:rsidR="00492080" w:rsidRPr="00FE447E" w:rsidRDefault="00492080" w:rsidP="0009448A">
      <w:pPr>
        <w:tabs>
          <w:tab w:val="right" w:pos="9639"/>
        </w:tabs>
        <w:spacing w:after="0"/>
        <w:rPr>
          <w:rFonts w:ascii="Arial" w:eastAsia="MS Mincho" w:hAnsi="Arial"/>
          <w:b/>
          <w:noProof/>
          <w:sz w:val="28"/>
          <w:lang w:val="en-GB"/>
        </w:rPr>
      </w:pPr>
      <w:r>
        <w:rPr>
          <w:rFonts w:ascii="Arial" w:eastAsia="MS Mincho" w:hAnsi="Arial" w:cs="Arial"/>
          <w:b/>
          <w:bCs/>
          <w:sz w:val="24"/>
          <w:szCs w:val="24"/>
          <w:lang w:val="en-GB"/>
        </w:rPr>
        <w:t>3GPP TSG-</w:t>
      </w:r>
      <w:r w:rsidR="00FB2F50">
        <w:rPr>
          <w:rFonts w:ascii="Arial" w:eastAsia="MS Mincho" w:hAnsi="Arial" w:cs="Arial"/>
          <w:b/>
          <w:bCs/>
          <w:sz w:val="24"/>
          <w:szCs w:val="24"/>
          <w:lang w:val="en-GB"/>
        </w:rPr>
        <w:t>RAN</w:t>
      </w:r>
      <w:r>
        <w:rPr>
          <w:rFonts w:ascii="Arial" w:eastAsia="MS Mincho" w:hAnsi="Arial" w:cs="Arial"/>
          <w:b/>
          <w:bCs/>
          <w:sz w:val="24"/>
          <w:szCs w:val="24"/>
          <w:lang w:val="en-GB"/>
        </w:rPr>
        <w:t xml:space="preserve"> WG</w:t>
      </w:r>
      <w:r w:rsidR="00FB2F50">
        <w:rPr>
          <w:rFonts w:ascii="Arial" w:eastAsia="MS Mincho" w:hAnsi="Arial" w:cs="Arial"/>
          <w:b/>
          <w:bCs/>
          <w:sz w:val="24"/>
          <w:szCs w:val="24"/>
          <w:lang w:val="en-GB"/>
        </w:rPr>
        <w:t>2</w:t>
      </w:r>
      <w:r>
        <w:rPr>
          <w:rFonts w:ascii="Arial" w:eastAsia="MS Mincho" w:hAnsi="Arial" w:cs="Arial"/>
          <w:b/>
          <w:bCs/>
          <w:sz w:val="24"/>
          <w:szCs w:val="24"/>
          <w:lang w:val="en-GB"/>
        </w:rPr>
        <w:t xml:space="preserve"> Meeting #120</w:t>
      </w:r>
      <w:r>
        <w:rPr>
          <w:rFonts w:ascii="Arial" w:eastAsia="MS Mincho" w:hAnsi="Arial"/>
          <w:b/>
          <w:noProof/>
          <w:sz w:val="24"/>
          <w:lang w:val="en-GB"/>
        </w:rPr>
        <w:tab/>
      </w:r>
      <w:r w:rsidR="00FE447E">
        <w:rPr>
          <w:rFonts w:ascii="Arial" w:eastAsia="MS Mincho" w:hAnsi="Arial"/>
          <w:b/>
          <w:noProof/>
          <w:sz w:val="28"/>
          <w:lang w:val="en-GB"/>
        </w:rPr>
        <w:t>R2-2</w:t>
      </w:r>
      <w:r w:rsidR="009C45F3">
        <w:rPr>
          <w:rFonts w:ascii="Arial" w:eastAsia="MS Mincho" w:hAnsi="Arial"/>
          <w:b/>
          <w:noProof/>
          <w:sz w:val="28"/>
          <w:lang w:val="en-GB"/>
        </w:rPr>
        <w:t>2</w:t>
      </w:r>
      <w:r w:rsidR="0009577B">
        <w:rPr>
          <w:rFonts w:ascii="Arial" w:eastAsia="MS Mincho" w:hAnsi="Arial"/>
          <w:b/>
          <w:noProof/>
          <w:sz w:val="28"/>
          <w:lang w:val="en-GB"/>
        </w:rPr>
        <w:t>1</w:t>
      </w:r>
      <w:r w:rsidR="008370AB">
        <w:rPr>
          <w:rFonts w:ascii="Arial" w:eastAsia="MS Mincho" w:hAnsi="Arial"/>
          <w:b/>
          <w:noProof/>
          <w:sz w:val="28"/>
          <w:lang w:val="en-GB"/>
        </w:rPr>
        <w:t>xxxx</w:t>
      </w:r>
    </w:p>
    <w:p w14:paraId="69803B4F" w14:textId="2A9CDBCC" w:rsidR="00FB2F50" w:rsidRDefault="00FB2F50" w:rsidP="00492080">
      <w:pPr>
        <w:tabs>
          <w:tab w:val="right" w:pos="9639"/>
        </w:tabs>
        <w:rPr>
          <w:rFonts w:ascii="Arial" w:eastAsia="MS Mincho" w:hAnsi="Arial"/>
          <w:b/>
          <w:noProof/>
          <w:sz w:val="24"/>
          <w:lang w:val="en-GB"/>
        </w:rPr>
      </w:pPr>
      <w:r>
        <w:rPr>
          <w:rFonts w:ascii="Arial" w:eastAsia="MS Mincho" w:hAnsi="Arial"/>
          <w:b/>
          <w:noProof/>
          <w:sz w:val="24"/>
          <w:lang w:val="en-GB"/>
        </w:rPr>
        <w:t>Toulouse, France, 14 – 18 November 2022</w:t>
      </w:r>
    </w:p>
    <w:p w14:paraId="725BDF67" w14:textId="77777777" w:rsidR="00492080" w:rsidRDefault="00492080" w:rsidP="00492080">
      <w:pPr>
        <w:tabs>
          <w:tab w:val="right" w:pos="9639"/>
        </w:tabs>
        <w:textAlignment w:val="baseline"/>
        <w:rPr>
          <w:rFonts w:ascii="Arial" w:eastAsia="DengXian" w:hAnsi="Arial" w:cs="Arial"/>
          <w:bCs/>
          <w:noProof/>
          <w:sz w:val="24"/>
          <w:szCs w:val="24"/>
          <w:lang w:val="en-GB" w:eastAsia="en-GB"/>
        </w:rPr>
      </w:pPr>
    </w:p>
    <w:p w14:paraId="4996564C" w14:textId="43C1AB8D" w:rsidR="00492080" w:rsidRDefault="00492080" w:rsidP="00492080">
      <w:pPr>
        <w:spacing w:after="60"/>
        <w:ind w:left="1985" w:hanging="1985"/>
        <w:textAlignment w:val="baseline"/>
        <w:rPr>
          <w:rFonts w:ascii="Arial" w:eastAsia="DengXian" w:hAnsi="Arial" w:cs="Arial"/>
          <w:b/>
          <w:sz w:val="22"/>
          <w:szCs w:val="22"/>
          <w:lang w:val="en-GB" w:eastAsia="en-GB"/>
        </w:rPr>
      </w:pPr>
      <w:r>
        <w:rPr>
          <w:rFonts w:ascii="Arial" w:eastAsia="DengXian" w:hAnsi="Arial" w:cs="Arial"/>
          <w:b/>
          <w:sz w:val="22"/>
          <w:lang w:val="en-GB" w:eastAsia="en-GB"/>
        </w:rPr>
        <w:t>Title:</w:t>
      </w:r>
      <w:r>
        <w:rPr>
          <w:rFonts w:ascii="Arial" w:eastAsia="DengXian" w:hAnsi="Arial" w:cs="Arial"/>
          <w:b/>
          <w:sz w:val="22"/>
          <w:lang w:val="en-GB" w:eastAsia="en-GB"/>
        </w:rPr>
        <w:tab/>
        <w:t xml:space="preserve">LS on </w:t>
      </w:r>
      <w:proofErr w:type="spellStart"/>
      <w:r w:rsidR="00CD6571">
        <w:rPr>
          <w:rFonts w:ascii="Arial" w:hAnsi="Arial" w:cs="Arial"/>
          <w:b/>
          <w:sz w:val="22"/>
        </w:rPr>
        <w:t>QoE</w:t>
      </w:r>
      <w:proofErr w:type="spellEnd"/>
      <w:r w:rsidR="00CD6571">
        <w:rPr>
          <w:rFonts w:ascii="Arial" w:hAnsi="Arial" w:cs="Arial"/>
          <w:b/>
          <w:sz w:val="22"/>
        </w:rPr>
        <w:t xml:space="preserve"> measurements in RRC IDLE/INACTIVE states</w:t>
      </w:r>
    </w:p>
    <w:p w14:paraId="27798065" w14:textId="6D9B60C0" w:rsidR="00492080" w:rsidRDefault="00492080" w:rsidP="00492080">
      <w:pPr>
        <w:spacing w:after="60"/>
        <w:ind w:left="1985" w:hanging="1985"/>
        <w:textAlignment w:val="baseline"/>
        <w:rPr>
          <w:rFonts w:ascii="Arial" w:eastAsia="DengXian" w:hAnsi="Arial" w:cs="Arial"/>
          <w:b/>
          <w:bCs/>
          <w:sz w:val="22"/>
          <w:lang w:val="en-GB" w:eastAsia="en-GB"/>
        </w:rPr>
      </w:pPr>
      <w:bookmarkStart w:id="0" w:name="OLE_LINK57"/>
      <w:bookmarkStart w:id="1" w:name="OLE_LINK58"/>
      <w:r>
        <w:rPr>
          <w:rFonts w:ascii="Arial" w:eastAsia="DengXian" w:hAnsi="Arial" w:cs="Arial"/>
          <w:b/>
          <w:sz w:val="22"/>
          <w:lang w:val="en-GB" w:eastAsia="en-GB"/>
        </w:rPr>
        <w:t>Response to:</w:t>
      </w:r>
      <w:r>
        <w:rPr>
          <w:rFonts w:ascii="Arial" w:eastAsia="DengXian" w:hAnsi="Arial" w:cs="Arial"/>
          <w:b/>
          <w:bCs/>
          <w:sz w:val="22"/>
          <w:lang w:val="en-GB" w:eastAsia="en-GB"/>
        </w:rPr>
        <w:tab/>
      </w:r>
      <w:bookmarkStart w:id="2" w:name="OLE_LINK61"/>
      <w:bookmarkStart w:id="3" w:name="OLE_LINK60"/>
      <w:bookmarkStart w:id="4" w:name="OLE_LINK59"/>
      <w:bookmarkEnd w:id="0"/>
      <w:bookmarkEnd w:id="1"/>
    </w:p>
    <w:p w14:paraId="7B3F73E9" w14:textId="0D8F209A"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Release:</w:t>
      </w:r>
      <w:r>
        <w:rPr>
          <w:rFonts w:ascii="Arial" w:eastAsia="DengXian" w:hAnsi="Arial" w:cs="Arial"/>
          <w:b/>
          <w:bCs/>
          <w:sz w:val="22"/>
          <w:lang w:val="en-GB" w:eastAsia="en-GB"/>
        </w:rPr>
        <w:tab/>
        <w:t>Release 1</w:t>
      </w:r>
      <w:r w:rsidR="008370AB">
        <w:rPr>
          <w:rFonts w:ascii="Arial" w:eastAsia="DengXian" w:hAnsi="Arial" w:cs="Arial"/>
          <w:b/>
          <w:bCs/>
          <w:sz w:val="22"/>
          <w:lang w:val="en-GB" w:eastAsia="en-GB"/>
        </w:rPr>
        <w:t>8</w:t>
      </w:r>
    </w:p>
    <w:bookmarkEnd w:id="2"/>
    <w:bookmarkEnd w:id="3"/>
    <w:bookmarkEnd w:id="4"/>
    <w:p w14:paraId="4C4EADF3" w14:textId="7D85914B"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Work Item:</w:t>
      </w:r>
      <w:r>
        <w:rPr>
          <w:rFonts w:ascii="Arial" w:eastAsia="DengXian" w:hAnsi="Arial" w:cs="Arial"/>
          <w:b/>
          <w:bCs/>
          <w:sz w:val="22"/>
          <w:lang w:val="en-GB" w:eastAsia="en-GB"/>
        </w:rPr>
        <w:tab/>
      </w:r>
      <w:proofErr w:type="spellStart"/>
      <w:r w:rsidR="008370AB" w:rsidRPr="008370AB">
        <w:rPr>
          <w:rFonts w:ascii="Arial" w:hAnsi="Arial" w:cs="Arial"/>
          <w:b/>
          <w:color w:val="000000" w:themeColor="text1"/>
        </w:rPr>
        <w:t>NR_QoE_enh</w:t>
      </w:r>
      <w:proofErr w:type="spellEnd"/>
      <w:r w:rsidR="008370AB" w:rsidRPr="008370AB">
        <w:rPr>
          <w:rFonts w:ascii="Arial" w:hAnsi="Arial" w:cs="Arial"/>
          <w:b/>
          <w:color w:val="000000" w:themeColor="text1"/>
        </w:rPr>
        <w:t>-Core</w:t>
      </w:r>
    </w:p>
    <w:p w14:paraId="01742A4F" w14:textId="77777777" w:rsidR="00492080" w:rsidRDefault="00492080" w:rsidP="00492080">
      <w:pPr>
        <w:spacing w:after="60"/>
        <w:ind w:left="1985" w:hanging="1985"/>
        <w:textAlignment w:val="baseline"/>
        <w:rPr>
          <w:rFonts w:ascii="Arial" w:eastAsia="DengXian" w:hAnsi="Arial" w:cs="Arial"/>
          <w:b/>
          <w:sz w:val="22"/>
          <w:lang w:val="en-GB" w:eastAsia="en-GB"/>
        </w:rPr>
      </w:pPr>
    </w:p>
    <w:p w14:paraId="6087C2CF" w14:textId="373C78F3" w:rsidR="00492080" w:rsidRDefault="00492080" w:rsidP="00492080">
      <w:pPr>
        <w:spacing w:after="60"/>
        <w:ind w:left="1985" w:hanging="1985"/>
        <w:rPr>
          <w:rFonts w:ascii="Arial" w:eastAsia="DengXian" w:hAnsi="Arial" w:cs="Arial"/>
          <w:b/>
          <w:sz w:val="22"/>
          <w:lang w:val="en-GB"/>
        </w:rPr>
      </w:pPr>
      <w:r>
        <w:rPr>
          <w:rFonts w:ascii="Arial" w:eastAsia="DengXian" w:hAnsi="Arial" w:cs="Arial"/>
          <w:b/>
          <w:sz w:val="22"/>
          <w:lang w:val="en-GB"/>
        </w:rPr>
        <w:t>Source:</w:t>
      </w:r>
      <w:r>
        <w:rPr>
          <w:rFonts w:ascii="Arial" w:eastAsia="DengXian" w:hAnsi="Arial" w:cs="Arial"/>
          <w:b/>
          <w:sz w:val="22"/>
          <w:lang w:val="en-GB"/>
        </w:rPr>
        <w:tab/>
      </w:r>
      <w:r w:rsidR="00FB2F50">
        <w:rPr>
          <w:rFonts w:ascii="Arial" w:eastAsia="DengXian" w:hAnsi="Arial" w:cs="Arial"/>
          <w:b/>
          <w:sz w:val="22"/>
          <w:lang w:val="en-GB"/>
        </w:rPr>
        <w:t>RAN2</w:t>
      </w:r>
    </w:p>
    <w:p w14:paraId="53495C2F" w14:textId="46A5653C" w:rsidR="00492080" w:rsidRDefault="00492080" w:rsidP="00492080">
      <w:pPr>
        <w:spacing w:after="60"/>
        <w:ind w:left="1985" w:hanging="1985"/>
        <w:textAlignment w:val="baseline"/>
        <w:rPr>
          <w:rFonts w:ascii="Arial" w:eastAsia="DengXian" w:hAnsi="Arial" w:cs="Arial"/>
          <w:b/>
          <w:bCs/>
          <w:sz w:val="22"/>
          <w:lang w:val="en-GB" w:eastAsia="zh-CN"/>
        </w:rPr>
      </w:pPr>
      <w:r>
        <w:rPr>
          <w:rFonts w:ascii="Arial" w:eastAsia="DengXian" w:hAnsi="Arial" w:cs="Arial"/>
          <w:b/>
          <w:sz w:val="22"/>
          <w:lang w:val="en-GB" w:eastAsia="en-GB"/>
        </w:rPr>
        <w:t>To:</w:t>
      </w:r>
      <w:r>
        <w:rPr>
          <w:rFonts w:ascii="Arial" w:eastAsia="DengXian" w:hAnsi="Arial" w:cs="Arial"/>
          <w:b/>
          <w:bCs/>
          <w:sz w:val="22"/>
          <w:lang w:val="en-GB" w:eastAsia="en-GB"/>
        </w:rPr>
        <w:tab/>
      </w:r>
      <w:r w:rsidR="00FB2F50">
        <w:rPr>
          <w:rFonts w:ascii="Arial" w:eastAsia="DengXian" w:hAnsi="Arial" w:cs="Arial"/>
          <w:b/>
          <w:bCs/>
          <w:sz w:val="22"/>
          <w:lang w:val="en-GB"/>
        </w:rPr>
        <w:t>SA4</w:t>
      </w:r>
      <w:r w:rsidR="008370AB">
        <w:rPr>
          <w:rFonts w:ascii="Arial" w:eastAsia="DengXian" w:hAnsi="Arial" w:cs="Arial"/>
          <w:b/>
          <w:bCs/>
          <w:sz w:val="22"/>
          <w:lang w:val="en-GB"/>
        </w:rPr>
        <w:t>, SA5</w:t>
      </w:r>
    </w:p>
    <w:p w14:paraId="40626C56" w14:textId="54745276" w:rsidR="00492080" w:rsidRDefault="00492080" w:rsidP="00492080">
      <w:pPr>
        <w:spacing w:after="60"/>
        <w:ind w:left="1985" w:hanging="1985"/>
        <w:textAlignment w:val="baseline"/>
        <w:rPr>
          <w:rFonts w:ascii="Arial" w:eastAsia="DengXian" w:hAnsi="Arial" w:cs="Arial"/>
          <w:b/>
          <w:bCs/>
          <w:sz w:val="22"/>
          <w:lang w:val="en-GB" w:eastAsia="en-GB"/>
        </w:rPr>
      </w:pPr>
      <w:bookmarkStart w:id="5" w:name="OLE_LINK46"/>
      <w:bookmarkStart w:id="6" w:name="OLE_LINK45"/>
      <w:r>
        <w:rPr>
          <w:rFonts w:ascii="Arial" w:eastAsia="DengXian" w:hAnsi="Arial" w:cs="Arial"/>
          <w:b/>
          <w:sz w:val="22"/>
          <w:lang w:val="en-GB" w:eastAsia="en-GB"/>
        </w:rPr>
        <w:t>Cc:</w:t>
      </w:r>
      <w:r>
        <w:rPr>
          <w:rFonts w:ascii="Arial" w:eastAsia="DengXian" w:hAnsi="Arial" w:cs="Arial"/>
          <w:b/>
          <w:bCs/>
          <w:sz w:val="22"/>
          <w:lang w:val="en-GB" w:eastAsia="en-GB"/>
        </w:rPr>
        <w:tab/>
      </w:r>
      <w:r w:rsidR="006434A4">
        <w:rPr>
          <w:rFonts w:ascii="Arial" w:eastAsia="DengXian" w:hAnsi="Arial" w:cs="Arial"/>
          <w:b/>
          <w:bCs/>
          <w:sz w:val="22"/>
          <w:lang w:val="en-GB" w:eastAsia="en-GB"/>
        </w:rPr>
        <w:t>RAN3</w:t>
      </w:r>
    </w:p>
    <w:bookmarkEnd w:id="5"/>
    <w:bookmarkEnd w:id="6"/>
    <w:p w14:paraId="1AE30359" w14:textId="77777777" w:rsidR="00492080" w:rsidRDefault="00492080" w:rsidP="00492080">
      <w:pPr>
        <w:spacing w:after="60"/>
        <w:ind w:left="1985" w:hanging="1985"/>
        <w:textAlignment w:val="baseline"/>
        <w:rPr>
          <w:rFonts w:ascii="Arial" w:eastAsia="DengXian" w:hAnsi="Arial" w:cs="Arial"/>
          <w:bCs/>
          <w:lang w:val="en-GB" w:eastAsia="en-GB"/>
        </w:rPr>
      </w:pPr>
    </w:p>
    <w:p w14:paraId="12043A96" w14:textId="62568493" w:rsidR="00492080" w:rsidRDefault="00492080" w:rsidP="00492080">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Contact person:</w:t>
      </w:r>
      <w:r>
        <w:rPr>
          <w:rFonts w:ascii="Arial" w:eastAsia="DengXian" w:hAnsi="Arial" w:cs="Arial"/>
          <w:b/>
          <w:bCs/>
          <w:sz w:val="22"/>
          <w:lang w:val="en-GB" w:eastAsia="en-GB"/>
        </w:rPr>
        <w:tab/>
      </w:r>
      <w:r w:rsidR="00FB2F50">
        <w:rPr>
          <w:rFonts w:ascii="Arial" w:eastAsia="DengXian" w:hAnsi="Arial" w:cs="Arial"/>
          <w:b/>
          <w:bCs/>
          <w:sz w:val="22"/>
          <w:lang w:val="en-GB" w:eastAsia="en-GB"/>
        </w:rPr>
        <w:t>Dawid KOZIOL</w:t>
      </w:r>
    </w:p>
    <w:p w14:paraId="47484A62" w14:textId="78D2D1FC"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r w:rsidR="00FB2F50">
        <w:rPr>
          <w:rFonts w:ascii="Arial" w:eastAsia="DengXian" w:hAnsi="Arial" w:cs="Arial"/>
          <w:b/>
          <w:bCs/>
          <w:sz w:val="22"/>
          <w:lang w:val="en-GB" w:eastAsia="en-GB"/>
        </w:rPr>
        <w:t>dawid.koziol</w:t>
      </w:r>
      <w:r>
        <w:rPr>
          <w:rFonts w:ascii="Arial" w:eastAsia="DengXian" w:hAnsi="Arial" w:cs="Arial"/>
          <w:b/>
          <w:bCs/>
          <w:sz w:val="22"/>
          <w:lang w:val="en-GB" w:eastAsia="en-GB"/>
        </w:rPr>
        <w:t>@huawei.com</w:t>
      </w:r>
    </w:p>
    <w:p w14:paraId="3B5A6CCA" w14:textId="77777777"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p>
    <w:p w14:paraId="170C5D66" w14:textId="77777777" w:rsidR="00492080" w:rsidRDefault="00492080" w:rsidP="00492080">
      <w:pPr>
        <w:spacing w:after="60"/>
        <w:ind w:left="1985" w:hanging="1985"/>
        <w:textAlignment w:val="baseline"/>
        <w:rPr>
          <w:rFonts w:ascii="Arial" w:eastAsia="DengXian" w:hAnsi="Arial" w:cs="Arial"/>
          <w:b/>
          <w:sz w:val="22"/>
          <w:lang w:val="en-GB" w:eastAsia="en-GB"/>
        </w:rPr>
      </w:pPr>
      <w:r>
        <w:rPr>
          <w:rFonts w:ascii="Arial" w:eastAsia="DengXian" w:hAnsi="Arial" w:cs="Arial"/>
          <w:b/>
          <w:sz w:val="22"/>
          <w:lang w:val="en-GB" w:eastAsia="en-GB"/>
        </w:rPr>
        <w:t>Send any reply LS to:</w:t>
      </w:r>
      <w:r>
        <w:rPr>
          <w:rFonts w:ascii="Arial" w:eastAsia="DengXian" w:hAnsi="Arial" w:cs="Arial"/>
          <w:b/>
          <w:sz w:val="22"/>
          <w:lang w:val="en-GB" w:eastAsia="en-GB"/>
        </w:rPr>
        <w:tab/>
        <w:t xml:space="preserve">3GPP Liaisons Coordinator, </w:t>
      </w:r>
      <w:hyperlink r:id="rId13" w:history="1">
        <w:r>
          <w:rPr>
            <w:rStyle w:val="Hyperlink"/>
            <w:rFonts w:ascii="Arial" w:eastAsia="DengXian" w:hAnsi="Arial" w:cs="Arial"/>
            <w:b/>
            <w:sz w:val="22"/>
            <w:lang w:val="en-GB" w:eastAsia="en-GB"/>
          </w:rPr>
          <w:t>mailto:3GPPLiaison@etsi.org</w:t>
        </w:r>
      </w:hyperlink>
    </w:p>
    <w:p w14:paraId="5067C7A1" w14:textId="77777777" w:rsidR="00492080" w:rsidRDefault="00492080" w:rsidP="00492080">
      <w:pPr>
        <w:spacing w:after="60"/>
        <w:ind w:left="1985" w:hanging="1985"/>
        <w:textAlignment w:val="baseline"/>
        <w:rPr>
          <w:rFonts w:ascii="Arial" w:eastAsia="DengXian" w:hAnsi="Arial" w:cs="Arial"/>
          <w:b/>
          <w:lang w:val="en-GB" w:eastAsia="en-GB"/>
        </w:rPr>
      </w:pPr>
    </w:p>
    <w:p w14:paraId="38624075" w14:textId="06906656" w:rsidR="00492080" w:rsidRDefault="00492080" w:rsidP="00492080">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Attachments:</w:t>
      </w:r>
      <w:r>
        <w:rPr>
          <w:rFonts w:ascii="Arial" w:eastAsia="DengXian" w:hAnsi="Arial" w:cs="Arial"/>
          <w:bCs/>
          <w:lang w:val="en-GB" w:eastAsia="en-GB"/>
        </w:rPr>
        <w:tab/>
      </w:r>
      <w:r w:rsidR="00CD6571">
        <w:rPr>
          <w:rFonts w:ascii="Arial" w:eastAsia="DengXian" w:hAnsi="Arial" w:cs="Arial"/>
          <w:b/>
          <w:bCs/>
          <w:sz w:val="22"/>
          <w:lang w:val="en-GB" w:eastAsia="en-GB"/>
        </w:rPr>
        <w:t>-</w:t>
      </w:r>
    </w:p>
    <w:p w14:paraId="2C4FA198" w14:textId="77777777" w:rsidR="00492080" w:rsidRDefault="00492080" w:rsidP="00492080">
      <w:pPr>
        <w:textAlignment w:val="baseline"/>
        <w:rPr>
          <w:rFonts w:ascii="Arial" w:eastAsia="DengXian" w:hAnsi="Arial" w:cs="Arial"/>
          <w:lang w:val="en-GB" w:eastAsia="en-GB"/>
        </w:rPr>
      </w:pPr>
    </w:p>
    <w:p w14:paraId="05F71CF0" w14:textId="77777777"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1</w:t>
      </w:r>
      <w:r>
        <w:rPr>
          <w:rFonts w:ascii="Arial" w:eastAsia="DengXian" w:hAnsi="Arial"/>
          <w:sz w:val="36"/>
          <w:lang w:val="en-GB" w:eastAsia="en-GB"/>
        </w:rPr>
        <w:tab/>
        <w:t>Overall description</w:t>
      </w:r>
    </w:p>
    <w:p w14:paraId="7103A678" w14:textId="03D071E6" w:rsidR="00FE447E" w:rsidRDefault="00CD6571" w:rsidP="00492080">
      <w:pPr>
        <w:rPr>
          <w:rFonts w:ascii="Arial" w:eastAsia="DengXian" w:hAnsi="Arial" w:cs="Arial"/>
          <w:iCs/>
          <w:lang w:val="en-GB"/>
        </w:rPr>
      </w:pPr>
      <w:r>
        <w:rPr>
          <w:rFonts w:ascii="Arial" w:eastAsia="DengXian" w:hAnsi="Arial" w:cs="Arial"/>
          <w:iCs/>
          <w:lang w:val="en-GB"/>
        </w:rPr>
        <w:t xml:space="preserve">As part of the WI on </w:t>
      </w:r>
      <w:proofErr w:type="spellStart"/>
      <w:r>
        <w:rPr>
          <w:rFonts w:ascii="Arial" w:eastAsia="DengXian" w:hAnsi="Arial" w:cs="Arial"/>
          <w:iCs/>
          <w:lang w:val="en-GB"/>
        </w:rPr>
        <w:t>QoE</w:t>
      </w:r>
      <w:proofErr w:type="spellEnd"/>
      <w:r>
        <w:rPr>
          <w:rFonts w:ascii="Arial" w:eastAsia="DengXian" w:hAnsi="Arial" w:cs="Arial"/>
          <w:iCs/>
          <w:lang w:val="en-GB"/>
        </w:rPr>
        <w:t xml:space="preserve"> enhancements in Rel-18, </w:t>
      </w:r>
      <w:r w:rsidR="007D3DE7">
        <w:rPr>
          <w:rFonts w:ascii="Arial" w:eastAsia="DengXian" w:hAnsi="Arial" w:cs="Arial"/>
          <w:iCs/>
          <w:lang w:val="en-GB"/>
        </w:rPr>
        <w:t xml:space="preserve">RAN2 </w:t>
      </w:r>
      <w:r>
        <w:rPr>
          <w:rFonts w:ascii="Arial" w:eastAsia="DengXian" w:hAnsi="Arial" w:cs="Arial"/>
          <w:iCs/>
          <w:lang w:val="en-GB"/>
        </w:rPr>
        <w:t xml:space="preserve">is discussing how to enable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 in RRC IDLE and RRC INACTIVE states for MBS </w:t>
      </w:r>
      <w:ins w:id="7" w:author="Lenovo" w:date="2022-11-29T14:14:00Z">
        <w:r w:rsidR="00B66D79">
          <w:rPr>
            <w:rFonts w:ascii="Arial" w:eastAsia="DengXian" w:hAnsi="Arial" w:cs="Arial"/>
            <w:iCs/>
            <w:lang w:val="en-GB"/>
          </w:rPr>
          <w:t xml:space="preserve">broadcast </w:t>
        </w:r>
      </w:ins>
      <w:r>
        <w:rPr>
          <w:rFonts w:ascii="Arial" w:eastAsia="DengXian" w:hAnsi="Arial" w:cs="Arial"/>
          <w:iCs/>
          <w:lang w:val="en-GB"/>
        </w:rPr>
        <w:t>services.</w:t>
      </w:r>
      <w:r w:rsidR="002C1F27">
        <w:rPr>
          <w:rFonts w:ascii="Arial" w:eastAsia="DengXian" w:hAnsi="Arial" w:cs="Arial"/>
          <w:iCs/>
          <w:lang w:val="en-GB"/>
        </w:rPr>
        <w:t xml:space="preserve"> One of the aspects that RAN2 discussed was related to </w:t>
      </w:r>
      <w:proofErr w:type="spellStart"/>
      <w:r w:rsidR="002C1F27">
        <w:rPr>
          <w:rFonts w:ascii="Arial" w:eastAsia="DengXian" w:hAnsi="Arial" w:cs="Arial"/>
          <w:iCs/>
          <w:lang w:val="en-GB"/>
        </w:rPr>
        <w:t>QoE</w:t>
      </w:r>
      <w:proofErr w:type="spellEnd"/>
      <w:r w:rsidR="002C1F27">
        <w:rPr>
          <w:rFonts w:ascii="Arial" w:eastAsia="DengXian" w:hAnsi="Arial" w:cs="Arial"/>
          <w:iCs/>
          <w:lang w:val="en-GB"/>
        </w:rPr>
        <w:t xml:space="preserve"> measurement are</w:t>
      </w:r>
      <w:r w:rsidR="0093643C">
        <w:rPr>
          <w:rFonts w:ascii="Arial" w:eastAsia="DengXian" w:hAnsi="Arial" w:cs="Arial"/>
          <w:iCs/>
          <w:lang w:val="en-GB"/>
        </w:rPr>
        <w:t>a</w:t>
      </w:r>
      <w:r w:rsidR="002C1F27">
        <w:rPr>
          <w:rFonts w:ascii="Arial" w:eastAsia="DengXian" w:hAnsi="Arial" w:cs="Arial"/>
          <w:iCs/>
          <w:lang w:val="en-GB"/>
        </w:rPr>
        <w:t xml:space="preserve"> scope handling. According to the RAN3 agreement, </w:t>
      </w:r>
      <w:r w:rsidR="0093643C">
        <w:rPr>
          <w:rFonts w:ascii="Arial" w:eastAsia="DengXian" w:hAnsi="Arial" w:cs="Arial"/>
          <w:iCs/>
          <w:lang w:val="en-GB"/>
        </w:rPr>
        <w:t xml:space="preserve">in case </w:t>
      </w:r>
      <w:del w:id="8" w:author="Lenovo" w:date="2022-11-29T14:15:00Z">
        <w:r w:rsidR="0093643C" w:rsidDel="00A146AE">
          <w:rPr>
            <w:rFonts w:ascii="Arial" w:eastAsia="DengXian" w:hAnsi="Arial" w:cs="Arial"/>
            <w:iCs/>
            <w:lang w:val="en-GB"/>
          </w:rPr>
          <w:delText xml:space="preserve">QOE </w:delText>
        </w:r>
      </w:del>
      <w:proofErr w:type="spellStart"/>
      <w:ins w:id="9" w:author="Lenovo" w:date="2022-11-29T14:15:00Z">
        <w:r w:rsidR="00A146AE">
          <w:rPr>
            <w:rFonts w:ascii="Arial" w:eastAsia="DengXian" w:hAnsi="Arial" w:cs="Arial"/>
            <w:iCs/>
            <w:lang w:val="en-GB"/>
          </w:rPr>
          <w:t>QoE</w:t>
        </w:r>
        <w:proofErr w:type="spellEnd"/>
        <w:r w:rsidR="00A146AE">
          <w:rPr>
            <w:rFonts w:ascii="Arial" w:eastAsia="DengXian" w:hAnsi="Arial" w:cs="Arial"/>
            <w:iCs/>
            <w:lang w:val="en-GB"/>
          </w:rPr>
          <w:t xml:space="preserve"> </w:t>
        </w:r>
      </w:ins>
      <w:r w:rsidR="0093643C">
        <w:rPr>
          <w:rFonts w:ascii="Arial" w:eastAsia="DengXian" w:hAnsi="Arial" w:cs="Arial"/>
          <w:iCs/>
          <w:lang w:val="en-GB"/>
        </w:rPr>
        <w:t xml:space="preserve">measurements are collected by the UE in RRC IDLE/INACTIVE state, </w:t>
      </w:r>
      <w:r w:rsidR="002C1F27">
        <w:rPr>
          <w:rFonts w:ascii="Arial" w:eastAsia="DengXian" w:hAnsi="Arial" w:cs="Arial"/>
          <w:iCs/>
          <w:lang w:val="en-GB"/>
        </w:rPr>
        <w:t>are</w:t>
      </w:r>
      <w:r w:rsidR="0093643C">
        <w:rPr>
          <w:rFonts w:ascii="Arial" w:eastAsia="DengXian" w:hAnsi="Arial" w:cs="Arial"/>
          <w:iCs/>
          <w:lang w:val="en-GB"/>
        </w:rPr>
        <w:t>a</w:t>
      </w:r>
      <w:r w:rsidR="002C1F27">
        <w:rPr>
          <w:rFonts w:ascii="Arial" w:eastAsia="DengXian" w:hAnsi="Arial" w:cs="Arial"/>
          <w:iCs/>
          <w:lang w:val="en-GB"/>
        </w:rPr>
        <w:t xml:space="preserve"> scope is checked by the UE</w:t>
      </w:r>
      <w:r w:rsidR="0093643C">
        <w:rPr>
          <w:rFonts w:ascii="Arial" w:eastAsia="DengXian" w:hAnsi="Arial" w:cs="Arial"/>
          <w:iCs/>
          <w:lang w:val="en-GB"/>
        </w:rPr>
        <w:t xml:space="preserve">. However, </w:t>
      </w:r>
      <w:r w:rsidR="002C1F27">
        <w:rPr>
          <w:rFonts w:ascii="Arial" w:eastAsia="DengXian" w:hAnsi="Arial" w:cs="Arial"/>
          <w:iCs/>
          <w:lang w:val="en-GB"/>
        </w:rPr>
        <w:t xml:space="preserve">RAN2 needs to decide whether </w:t>
      </w:r>
      <w:ins w:id="10" w:author="Lenovo" w:date="2022-11-29T15:07:00Z">
        <w:r w:rsidR="000E53A2">
          <w:rPr>
            <w:rFonts w:ascii="Arial" w:eastAsia="DengXian" w:hAnsi="Arial" w:cs="Arial"/>
            <w:iCs/>
            <w:lang w:val="en-GB"/>
          </w:rPr>
          <w:t xml:space="preserve">the </w:t>
        </w:r>
        <w:proofErr w:type="spellStart"/>
        <w:r w:rsidR="000E53A2">
          <w:rPr>
            <w:rFonts w:ascii="Arial" w:eastAsia="DengXian" w:hAnsi="Arial" w:cs="Arial"/>
            <w:iCs/>
            <w:lang w:val="en-GB"/>
          </w:rPr>
          <w:t>gNB</w:t>
        </w:r>
        <w:proofErr w:type="spellEnd"/>
        <w:r w:rsidR="000E53A2">
          <w:rPr>
            <w:rFonts w:ascii="Arial" w:eastAsia="DengXian" w:hAnsi="Arial" w:cs="Arial"/>
            <w:iCs/>
            <w:lang w:val="en-GB"/>
          </w:rPr>
          <w:t xml:space="preserve"> </w:t>
        </w:r>
      </w:ins>
      <w:ins w:id="11" w:author="Lenovo" w:date="2022-11-29T15:08:00Z">
        <w:r w:rsidR="000E53A2">
          <w:rPr>
            <w:rFonts w:ascii="Arial" w:eastAsia="DengXian" w:hAnsi="Arial" w:cs="Arial"/>
            <w:iCs/>
            <w:lang w:val="en-GB"/>
          </w:rPr>
          <w:t xml:space="preserve">shall provide the </w:t>
        </w:r>
      </w:ins>
      <w:proofErr w:type="spellStart"/>
      <w:r w:rsidR="002C1F27">
        <w:rPr>
          <w:rFonts w:ascii="Arial" w:eastAsia="DengXian" w:hAnsi="Arial" w:cs="Arial"/>
          <w:iCs/>
          <w:lang w:val="en-GB"/>
        </w:rPr>
        <w:t>QoE</w:t>
      </w:r>
      <w:proofErr w:type="spellEnd"/>
      <w:r w:rsidR="002C1F27">
        <w:rPr>
          <w:rFonts w:ascii="Arial" w:eastAsia="DengXian" w:hAnsi="Arial" w:cs="Arial"/>
          <w:iCs/>
          <w:lang w:val="en-GB"/>
        </w:rPr>
        <w:t xml:space="preserve"> are</w:t>
      </w:r>
      <w:r w:rsidR="0093643C">
        <w:rPr>
          <w:rFonts w:ascii="Arial" w:eastAsia="DengXian" w:hAnsi="Arial" w:cs="Arial"/>
          <w:iCs/>
          <w:lang w:val="en-GB"/>
        </w:rPr>
        <w:t>a</w:t>
      </w:r>
      <w:r w:rsidR="002C1F27">
        <w:rPr>
          <w:rFonts w:ascii="Arial" w:eastAsia="DengXian" w:hAnsi="Arial" w:cs="Arial"/>
          <w:iCs/>
          <w:lang w:val="en-GB"/>
        </w:rPr>
        <w:t xml:space="preserve"> scope information </w:t>
      </w:r>
      <w:ins w:id="12" w:author="Lenovo" w:date="2022-11-29T15:13:00Z">
        <w:r w:rsidR="00062367">
          <w:rPr>
            <w:rFonts w:ascii="Arial" w:eastAsia="DengXian" w:hAnsi="Arial" w:cs="Arial"/>
            <w:iCs/>
            <w:lang w:val="en-GB"/>
          </w:rPr>
          <w:t xml:space="preserve">to the UE </w:t>
        </w:r>
      </w:ins>
      <w:del w:id="13" w:author="Lenovo" w:date="2022-11-29T15:09:00Z">
        <w:r w:rsidR="002C1F27" w:rsidDel="00580900">
          <w:rPr>
            <w:rFonts w:ascii="Arial" w:eastAsia="DengXian" w:hAnsi="Arial" w:cs="Arial"/>
            <w:iCs/>
            <w:lang w:val="en-GB"/>
          </w:rPr>
          <w:delText xml:space="preserve">needs </w:delText>
        </w:r>
      </w:del>
      <w:del w:id="14" w:author="Lenovo" w:date="2022-11-29T15:08:00Z">
        <w:r w:rsidR="002C1F27" w:rsidDel="000E53A2">
          <w:rPr>
            <w:rFonts w:ascii="Arial" w:eastAsia="DengXian" w:hAnsi="Arial" w:cs="Arial"/>
            <w:iCs/>
            <w:lang w:val="en-GB"/>
          </w:rPr>
          <w:delText xml:space="preserve">to be provided by the </w:delText>
        </w:r>
        <w:commentRangeStart w:id="15"/>
        <w:commentRangeStart w:id="16"/>
        <w:r w:rsidR="002C1F27" w:rsidDel="000E53A2">
          <w:rPr>
            <w:rFonts w:ascii="Arial" w:eastAsia="DengXian" w:hAnsi="Arial" w:cs="Arial"/>
            <w:iCs/>
            <w:lang w:val="en-GB"/>
          </w:rPr>
          <w:delText xml:space="preserve">AS layer </w:delText>
        </w:r>
      </w:del>
      <w:commentRangeEnd w:id="15"/>
      <w:r w:rsidR="00D83B52">
        <w:rPr>
          <w:rStyle w:val="CommentReference"/>
          <w:lang w:val="zh-CN" w:eastAsia="zh-CN"/>
        </w:rPr>
        <w:commentReference w:id="15"/>
      </w:r>
      <w:commentRangeEnd w:id="16"/>
      <w:r w:rsidR="00265905">
        <w:rPr>
          <w:rStyle w:val="CommentReference"/>
          <w:lang w:val="zh-CN" w:eastAsia="zh-CN"/>
        </w:rPr>
        <w:commentReference w:id="16"/>
      </w:r>
      <w:del w:id="17" w:author="Lenovo" w:date="2022-11-29T15:08:00Z">
        <w:r w:rsidR="002C1F27" w:rsidDel="000E53A2">
          <w:rPr>
            <w:rFonts w:ascii="Arial" w:eastAsia="DengXian" w:hAnsi="Arial" w:cs="Arial"/>
            <w:iCs/>
            <w:lang w:val="en-GB"/>
          </w:rPr>
          <w:delText xml:space="preserve">(e.g. </w:delText>
        </w:r>
      </w:del>
      <w:r w:rsidR="002C1F27">
        <w:rPr>
          <w:rFonts w:ascii="Arial" w:eastAsia="DengXian" w:hAnsi="Arial" w:cs="Arial"/>
          <w:iCs/>
          <w:lang w:val="en-GB"/>
        </w:rPr>
        <w:t>via RRC signalling</w:t>
      </w:r>
      <w:del w:id="18" w:author="Lenovo" w:date="2022-11-29T15:08:00Z">
        <w:r w:rsidR="002C1F27" w:rsidDel="000E53A2">
          <w:rPr>
            <w:rFonts w:ascii="Arial" w:eastAsia="DengXian" w:hAnsi="Arial" w:cs="Arial"/>
            <w:iCs/>
            <w:lang w:val="en-GB"/>
          </w:rPr>
          <w:delText>)</w:delText>
        </w:r>
      </w:del>
      <w:r w:rsidR="002C1F27">
        <w:rPr>
          <w:rFonts w:ascii="Arial" w:eastAsia="DengXian" w:hAnsi="Arial" w:cs="Arial"/>
          <w:iCs/>
          <w:lang w:val="en-GB"/>
        </w:rPr>
        <w:t xml:space="preserve"> or </w:t>
      </w:r>
      <w:ins w:id="19" w:author="Huawei (Dawid)" w:date="2022-11-30T12:19:00Z">
        <w:r w:rsidR="00265905">
          <w:rPr>
            <w:rFonts w:ascii="Arial" w:eastAsia="DengXian" w:hAnsi="Arial" w:cs="Arial"/>
            <w:iCs/>
            <w:lang w:val="en-GB"/>
          </w:rPr>
          <w:t xml:space="preserve">whether it </w:t>
        </w:r>
      </w:ins>
      <w:r w:rsidR="002C1F27">
        <w:rPr>
          <w:rFonts w:ascii="Arial" w:eastAsia="DengXian" w:hAnsi="Arial" w:cs="Arial"/>
          <w:iCs/>
          <w:lang w:val="en-GB"/>
        </w:rPr>
        <w:t xml:space="preserve">can be contained in the application layer </w:t>
      </w:r>
      <w:proofErr w:type="spellStart"/>
      <w:r w:rsidR="002C1F27">
        <w:rPr>
          <w:rFonts w:ascii="Arial" w:eastAsia="DengXian" w:hAnsi="Arial" w:cs="Arial"/>
          <w:iCs/>
          <w:lang w:val="en-GB"/>
        </w:rPr>
        <w:t>QoE</w:t>
      </w:r>
      <w:proofErr w:type="spellEnd"/>
      <w:r w:rsidR="002C1F27">
        <w:rPr>
          <w:rFonts w:ascii="Arial" w:eastAsia="DengXian" w:hAnsi="Arial" w:cs="Arial"/>
          <w:iCs/>
          <w:lang w:val="en-GB"/>
        </w:rPr>
        <w:t xml:space="preserve"> configuration container (i.e. transparent to AS signalling). Due to this RAN2 has the following question</w:t>
      </w:r>
      <w:r w:rsidR="0093643C">
        <w:rPr>
          <w:rFonts w:ascii="Arial" w:eastAsia="DengXian" w:hAnsi="Arial" w:cs="Arial"/>
          <w:iCs/>
          <w:lang w:val="en-GB"/>
        </w:rPr>
        <w:t>s</w:t>
      </w:r>
      <w:r w:rsidR="002C1F27">
        <w:rPr>
          <w:rFonts w:ascii="Arial" w:eastAsia="DengXian" w:hAnsi="Arial" w:cs="Arial"/>
          <w:iCs/>
          <w:lang w:val="en-GB"/>
        </w:rPr>
        <w:t xml:space="preserve"> to SA4:</w:t>
      </w:r>
    </w:p>
    <w:p w14:paraId="77CFBBB9" w14:textId="0F953228" w:rsidR="00A15B5F" w:rsidRDefault="002C1F27" w:rsidP="00492080">
      <w:pPr>
        <w:rPr>
          <w:rFonts w:ascii="Arial" w:eastAsia="DengXian" w:hAnsi="Arial" w:cs="Arial"/>
          <w:iCs/>
          <w:lang w:val="en-GB"/>
        </w:rPr>
      </w:pPr>
      <w:r w:rsidRPr="002D6CFA">
        <w:rPr>
          <w:rFonts w:ascii="Arial" w:eastAsia="DengXian" w:hAnsi="Arial" w:cs="Arial"/>
          <w:b/>
          <w:iCs/>
          <w:lang w:val="en-GB"/>
        </w:rPr>
        <w:t>Question 1:</w:t>
      </w:r>
      <w:r>
        <w:rPr>
          <w:rFonts w:ascii="Arial" w:eastAsia="DengXian" w:hAnsi="Arial" w:cs="Arial"/>
          <w:iCs/>
          <w:lang w:val="en-GB"/>
        </w:rPr>
        <w:t xml:space="preserve"> Can information about the applicable area scope of a </w:t>
      </w:r>
      <w:proofErr w:type="spellStart"/>
      <w:r>
        <w:rPr>
          <w:rFonts w:ascii="Arial" w:eastAsia="DengXian" w:hAnsi="Arial" w:cs="Arial"/>
          <w:iCs/>
          <w:lang w:val="en-GB"/>
        </w:rPr>
        <w:t>QoE</w:t>
      </w:r>
      <w:proofErr w:type="spellEnd"/>
      <w:r>
        <w:rPr>
          <w:rFonts w:ascii="Arial" w:eastAsia="DengXian" w:hAnsi="Arial" w:cs="Arial"/>
          <w:iCs/>
          <w:lang w:val="en-GB"/>
        </w:rPr>
        <w:t xml:space="preserve"> configuration be provided </w:t>
      </w:r>
      <w:del w:id="20" w:author="Lenovo" w:date="2022-11-29T15:20:00Z">
        <w:r w:rsidDel="00062367">
          <w:rPr>
            <w:rFonts w:ascii="Arial" w:eastAsia="DengXian" w:hAnsi="Arial" w:cs="Arial"/>
            <w:iCs/>
            <w:lang w:val="en-GB"/>
          </w:rPr>
          <w:delText xml:space="preserve">at </w:delText>
        </w:r>
      </w:del>
      <w:ins w:id="21" w:author="Lenovo" w:date="2022-11-29T15:20:00Z">
        <w:r w:rsidR="00062367">
          <w:rPr>
            <w:rFonts w:ascii="Arial" w:eastAsia="DengXian" w:hAnsi="Arial" w:cs="Arial"/>
            <w:iCs/>
            <w:lang w:val="en-GB"/>
          </w:rPr>
          <w:t xml:space="preserve">to </w:t>
        </w:r>
      </w:ins>
      <w:r>
        <w:rPr>
          <w:rFonts w:ascii="Arial" w:eastAsia="DengXian" w:hAnsi="Arial" w:cs="Arial"/>
          <w:iCs/>
          <w:lang w:val="en-GB"/>
        </w:rPr>
        <w:t xml:space="preserve">the application layer </w:t>
      </w:r>
      <w:del w:id="22" w:author="Lenovo" w:date="2022-11-29T15:20:00Z">
        <w:r w:rsidDel="00062367">
          <w:rPr>
            <w:rFonts w:ascii="Arial" w:eastAsia="DengXian" w:hAnsi="Arial" w:cs="Arial"/>
            <w:iCs/>
            <w:lang w:val="en-GB"/>
          </w:rPr>
          <w:delText xml:space="preserve">to </w:delText>
        </w:r>
      </w:del>
      <w:ins w:id="23" w:author="Lenovo" w:date="2022-11-29T15:20:00Z">
        <w:r w:rsidR="00062367">
          <w:rPr>
            <w:rFonts w:ascii="Arial" w:eastAsia="DengXian" w:hAnsi="Arial" w:cs="Arial"/>
            <w:iCs/>
            <w:lang w:val="en-GB"/>
          </w:rPr>
          <w:t xml:space="preserve">in </w:t>
        </w:r>
      </w:ins>
      <w:r>
        <w:rPr>
          <w:rFonts w:ascii="Arial" w:eastAsia="DengXian" w:hAnsi="Arial" w:cs="Arial"/>
          <w:iCs/>
          <w:lang w:val="en-GB"/>
        </w:rPr>
        <w:t xml:space="preserve">the UE </w:t>
      </w:r>
      <w:del w:id="24" w:author="Lenovo" w:date="2022-11-29T15:20:00Z">
        <w:r w:rsidDel="00062367">
          <w:rPr>
            <w:rFonts w:ascii="Arial" w:eastAsia="DengXian" w:hAnsi="Arial" w:cs="Arial"/>
            <w:iCs/>
            <w:lang w:val="en-GB"/>
          </w:rPr>
          <w:delText>(e.g. in</w:delText>
        </w:r>
      </w:del>
      <w:ins w:id="25" w:author="Lenovo" w:date="2022-11-29T15:20:00Z">
        <w:r w:rsidR="00062367">
          <w:rPr>
            <w:rFonts w:ascii="Arial" w:eastAsia="DengXian" w:hAnsi="Arial" w:cs="Arial"/>
            <w:iCs/>
            <w:lang w:val="en-GB"/>
          </w:rPr>
          <w:t>as part of</w:t>
        </w:r>
      </w:ins>
      <w:r>
        <w:rPr>
          <w:rFonts w:ascii="Arial" w:eastAsia="DengXian" w:hAnsi="Arial" w:cs="Arial"/>
          <w:iCs/>
          <w:lang w:val="en-GB"/>
        </w:rPr>
        <w:t xml:space="preserve"> the </w:t>
      </w:r>
      <w:proofErr w:type="spellStart"/>
      <w:r>
        <w:rPr>
          <w:rFonts w:ascii="Arial" w:eastAsia="DengXian" w:hAnsi="Arial" w:cs="Arial"/>
          <w:iCs/>
          <w:lang w:val="en-GB"/>
        </w:rPr>
        <w:t>QoE</w:t>
      </w:r>
      <w:proofErr w:type="spellEnd"/>
      <w:r>
        <w:rPr>
          <w:rFonts w:ascii="Arial" w:eastAsia="DengXian" w:hAnsi="Arial" w:cs="Arial"/>
          <w:iCs/>
          <w:lang w:val="en-GB"/>
        </w:rPr>
        <w:t xml:space="preserve"> configuration container</w:t>
      </w:r>
      <w:del w:id="26" w:author="Lenovo" w:date="2022-11-29T15:22:00Z">
        <w:r w:rsidDel="00C43A34">
          <w:rPr>
            <w:rFonts w:ascii="Arial" w:eastAsia="DengXian" w:hAnsi="Arial" w:cs="Arial"/>
            <w:iCs/>
            <w:lang w:val="en-GB"/>
          </w:rPr>
          <w:delText>)</w:delText>
        </w:r>
      </w:del>
      <w:r>
        <w:rPr>
          <w:rFonts w:ascii="Arial" w:eastAsia="DengXian" w:hAnsi="Arial" w:cs="Arial"/>
          <w:iCs/>
          <w:lang w:val="en-GB"/>
        </w:rPr>
        <w:t xml:space="preserve">? If it can, </w:t>
      </w:r>
      <w:r w:rsidR="00A15B5F">
        <w:rPr>
          <w:rFonts w:ascii="Arial" w:eastAsia="DengXian" w:hAnsi="Arial" w:cs="Arial"/>
          <w:iCs/>
          <w:lang w:val="en-GB"/>
        </w:rPr>
        <w:t>how is this information defined at the application layer, e.g. does it indicate applicable tracking area, applicable cells etc.?</w:t>
      </w:r>
    </w:p>
    <w:p w14:paraId="5CECF18E" w14:textId="17E92537" w:rsidR="00A15B5F" w:rsidRDefault="00A15B5F" w:rsidP="00492080">
      <w:pPr>
        <w:rPr>
          <w:rFonts w:ascii="Arial" w:eastAsia="DengXian" w:hAnsi="Arial" w:cs="Arial"/>
          <w:iCs/>
          <w:lang w:val="en-GB"/>
        </w:rPr>
      </w:pPr>
      <w:r>
        <w:rPr>
          <w:rFonts w:ascii="Arial" w:eastAsia="DengXian" w:hAnsi="Arial" w:cs="Arial"/>
          <w:b/>
          <w:iCs/>
          <w:lang w:val="en-GB"/>
        </w:rPr>
        <w:t xml:space="preserve">Question 2: </w:t>
      </w:r>
      <w:r>
        <w:rPr>
          <w:rFonts w:ascii="Arial" w:eastAsia="DengXian" w:hAnsi="Arial" w:cs="Arial"/>
          <w:iCs/>
          <w:lang w:val="en-GB"/>
        </w:rPr>
        <w:t xml:space="preserve">Can the application layer know the UE location on the proper level (e.g. tracking area, cell) and use this information to decide whether to start </w:t>
      </w:r>
      <w:proofErr w:type="spellStart"/>
      <w:r>
        <w:rPr>
          <w:rFonts w:ascii="Arial" w:eastAsia="DengXian" w:hAnsi="Arial" w:cs="Arial"/>
          <w:iCs/>
          <w:lang w:val="en-GB"/>
        </w:rPr>
        <w:t>QoE</w:t>
      </w:r>
      <w:proofErr w:type="spellEnd"/>
      <w:r>
        <w:rPr>
          <w:rFonts w:ascii="Arial" w:eastAsia="DengXian" w:hAnsi="Arial" w:cs="Arial"/>
          <w:iCs/>
          <w:lang w:val="en-GB"/>
        </w:rPr>
        <w:t xml:space="preserve"> measurements</w:t>
      </w:r>
      <w:r w:rsidR="009E1A3C">
        <w:rPr>
          <w:rFonts w:ascii="Arial" w:eastAsia="DengXian" w:hAnsi="Arial" w:cs="Arial"/>
          <w:iCs/>
          <w:lang w:val="en-GB"/>
        </w:rPr>
        <w:t xml:space="preserve"> </w:t>
      </w:r>
      <w:r w:rsidR="00574700">
        <w:rPr>
          <w:rFonts w:ascii="Arial" w:eastAsia="DengXian" w:hAnsi="Arial" w:cs="Arial"/>
          <w:iCs/>
          <w:lang w:val="en-GB"/>
        </w:rPr>
        <w:t>when triggering conditions are met?</w:t>
      </w:r>
    </w:p>
    <w:p w14:paraId="66455EDC" w14:textId="23AC954E" w:rsidR="00574700" w:rsidRDefault="007C7831" w:rsidP="00492080">
      <w:pPr>
        <w:rPr>
          <w:rFonts w:ascii="Arial" w:eastAsia="DengXian" w:hAnsi="Arial" w:cs="Arial"/>
          <w:iCs/>
          <w:lang w:val="en-GB"/>
        </w:rPr>
      </w:pPr>
      <w:ins w:id="27" w:author="Lenovo" w:date="2022-11-29T15:29:00Z">
        <w:r>
          <w:rPr>
            <w:rFonts w:ascii="Arial" w:eastAsia="DengXian" w:hAnsi="Arial" w:cs="Arial"/>
            <w:iCs/>
            <w:lang w:val="en-GB"/>
          </w:rPr>
          <w:t>Another aspect that RAN2 discussed was rel</w:t>
        </w:r>
      </w:ins>
      <w:ins w:id="28" w:author="Lenovo" w:date="2022-11-29T15:30:00Z">
        <w:r>
          <w:rPr>
            <w:rFonts w:ascii="Arial" w:eastAsia="DengXian" w:hAnsi="Arial" w:cs="Arial"/>
            <w:iCs/>
            <w:lang w:val="en-GB"/>
          </w:rPr>
          <w:t xml:space="preserve">ated to the </w:t>
        </w:r>
        <w:r w:rsidRPr="007C7831">
          <w:rPr>
            <w:rFonts w:ascii="Arial" w:eastAsia="DengXian" w:hAnsi="Arial" w:cs="Arial"/>
            <w:iCs/>
            <w:lang w:val="en-GB"/>
          </w:rPr>
          <w:t xml:space="preserve">buffering of </w:t>
        </w:r>
        <w:proofErr w:type="spellStart"/>
        <w:r w:rsidRPr="007C7831">
          <w:rPr>
            <w:rFonts w:ascii="Arial" w:eastAsia="DengXian" w:hAnsi="Arial" w:cs="Arial"/>
            <w:iCs/>
            <w:lang w:val="en-GB"/>
          </w:rPr>
          <w:t>QoE</w:t>
        </w:r>
        <w:proofErr w:type="spellEnd"/>
        <w:r w:rsidRPr="007C7831">
          <w:rPr>
            <w:rFonts w:ascii="Arial" w:eastAsia="DengXian" w:hAnsi="Arial" w:cs="Arial"/>
            <w:iCs/>
            <w:lang w:val="en-GB"/>
          </w:rPr>
          <w:t xml:space="preserve"> reports generated in RRC IDLE/INACTIVE state</w:t>
        </w:r>
        <w:r>
          <w:rPr>
            <w:rFonts w:ascii="Arial" w:eastAsia="DengXian" w:hAnsi="Arial" w:cs="Arial"/>
            <w:iCs/>
            <w:lang w:val="en-GB"/>
          </w:rPr>
          <w:t xml:space="preserve">. </w:t>
        </w:r>
      </w:ins>
      <w:ins w:id="29" w:author="Lenovo" w:date="2022-11-29T15:35:00Z">
        <w:r>
          <w:rPr>
            <w:rFonts w:ascii="Arial" w:eastAsia="DengXian" w:hAnsi="Arial" w:cs="Arial"/>
            <w:iCs/>
            <w:lang w:val="en-GB"/>
          </w:rPr>
          <w:t>RAN2 ass</w:t>
        </w:r>
      </w:ins>
      <w:ins w:id="30" w:author="Lenovo" w:date="2022-11-29T15:36:00Z">
        <w:r>
          <w:rPr>
            <w:rFonts w:ascii="Arial" w:eastAsia="DengXian" w:hAnsi="Arial" w:cs="Arial"/>
            <w:iCs/>
            <w:lang w:val="en-GB"/>
          </w:rPr>
          <w:t xml:space="preserve">umes that </w:t>
        </w:r>
      </w:ins>
      <w:ins w:id="31" w:author="Lenovo" w:date="2022-11-29T15:37:00Z">
        <w:r>
          <w:rPr>
            <w:rFonts w:ascii="Arial" w:eastAsia="DengXian" w:hAnsi="Arial" w:cs="Arial"/>
            <w:iCs/>
            <w:lang w:val="en-GB"/>
          </w:rPr>
          <w:t xml:space="preserve">a </w:t>
        </w:r>
        <w:r w:rsidRPr="007C7831">
          <w:rPr>
            <w:rFonts w:ascii="Arial" w:eastAsia="DengXian" w:hAnsi="Arial" w:cs="Arial"/>
            <w:iCs/>
            <w:lang w:val="en-GB"/>
          </w:rPr>
          <w:t>minimal memory size requirement</w:t>
        </w:r>
        <w:r>
          <w:rPr>
            <w:rFonts w:ascii="Arial" w:eastAsia="DengXian" w:hAnsi="Arial" w:cs="Arial"/>
            <w:iCs/>
            <w:lang w:val="en-GB"/>
          </w:rPr>
          <w:t xml:space="preserve"> will be specified </w:t>
        </w:r>
      </w:ins>
      <w:ins w:id="32" w:author="Lenovo" w:date="2022-11-29T16:01:00Z">
        <w:r w:rsidR="00BF2B4C">
          <w:rPr>
            <w:rFonts w:ascii="Arial" w:eastAsia="DengXian" w:hAnsi="Arial" w:cs="Arial"/>
            <w:iCs/>
            <w:lang w:val="en-GB"/>
          </w:rPr>
          <w:t xml:space="preserve">for the UE </w:t>
        </w:r>
      </w:ins>
      <w:ins w:id="33" w:author="Lenovo" w:date="2022-11-29T15:37:00Z">
        <w:r>
          <w:rPr>
            <w:rFonts w:ascii="Arial" w:eastAsia="DengXian" w:hAnsi="Arial" w:cs="Arial"/>
            <w:iCs/>
            <w:lang w:val="en-GB"/>
          </w:rPr>
          <w:t xml:space="preserve">for </w:t>
        </w:r>
      </w:ins>
      <w:ins w:id="34" w:author="Lenovo" w:date="2022-11-29T15:39:00Z">
        <w:r w:rsidR="004F65FE">
          <w:rPr>
            <w:rFonts w:ascii="Arial" w:eastAsia="DengXian" w:hAnsi="Arial" w:cs="Arial"/>
            <w:iCs/>
            <w:lang w:val="en-GB"/>
          </w:rPr>
          <w:t xml:space="preserve">buffering </w:t>
        </w:r>
      </w:ins>
      <w:proofErr w:type="spellStart"/>
      <w:ins w:id="35" w:author="Lenovo" w:date="2022-11-29T15:37:00Z">
        <w:r>
          <w:rPr>
            <w:rFonts w:ascii="Arial" w:eastAsia="DengXian" w:hAnsi="Arial" w:cs="Arial"/>
            <w:iCs/>
            <w:lang w:val="en-GB"/>
          </w:rPr>
          <w:t>QoE</w:t>
        </w:r>
        <w:proofErr w:type="spellEnd"/>
        <w:r>
          <w:rPr>
            <w:rFonts w:ascii="Arial" w:eastAsia="DengXian" w:hAnsi="Arial" w:cs="Arial"/>
            <w:iCs/>
            <w:lang w:val="en-GB"/>
          </w:rPr>
          <w:t xml:space="preserve"> reports </w:t>
        </w:r>
        <w:r w:rsidRPr="007C7831">
          <w:rPr>
            <w:rFonts w:ascii="Arial" w:eastAsia="DengXian" w:hAnsi="Arial" w:cs="Arial"/>
            <w:iCs/>
            <w:lang w:val="en-GB"/>
          </w:rPr>
          <w:t>generated in RRC IDLE/INACTIVE state</w:t>
        </w:r>
        <w:r>
          <w:rPr>
            <w:rFonts w:ascii="Arial" w:eastAsia="DengXian" w:hAnsi="Arial" w:cs="Arial"/>
            <w:iCs/>
            <w:lang w:val="en-GB"/>
          </w:rPr>
          <w:t xml:space="preserve"> and that the AS</w:t>
        </w:r>
      </w:ins>
      <w:ins w:id="36" w:author="Lenovo" w:date="2022-11-29T15:42:00Z">
        <w:r w:rsidR="004F65FE">
          <w:rPr>
            <w:rFonts w:ascii="Arial" w:eastAsia="DengXian" w:hAnsi="Arial" w:cs="Arial"/>
            <w:iCs/>
            <w:lang w:val="en-GB"/>
          </w:rPr>
          <w:t xml:space="preserve"> or application</w:t>
        </w:r>
      </w:ins>
      <w:ins w:id="37" w:author="Lenovo" w:date="2022-11-29T15:37:00Z">
        <w:r>
          <w:rPr>
            <w:rFonts w:ascii="Arial" w:eastAsia="DengXian" w:hAnsi="Arial" w:cs="Arial"/>
            <w:iCs/>
            <w:lang w:val="en-GB"/>
          </w:rPr>
          <w:t xml:space="preserve"> </w:t>
        </w:r>
      </w:ins>
      <w:ins w:id="38" w:author="Lenovo" w:date="2022-11-29T15:38:00Z">
        <w:r>
          <w:rPr>
            <w:rFonts w:ascii="Arial" w:eastAsia="DengXian" w:hAnsi="Arial" w:cs="Arial"/>
            <w:iCs/>
            <w:lang w:val="en-GB"/>
          </w:rPr>
          <w:t>layer buffer</w:t>
        </w:r>
      </w:ins>
      <w:ins w:id="39" w:author="Lenovo" w:date="2022-11-29T15:42:00Z">
        <w:r w:rsidR="004F65FE">
          <w:rPr>
            <w:rFonts w:ascii="Arial" w:eastAsia="DengXian" w:hAnsi="Arial" w:cs="Arial"/>
            <w:iCs/>
            <w:lang w:val="en-GB"/>
          </w:rPr>
          <w:t>s</w:t>
        </w:r>
      </w:ins>
      <w:ins w:id="40" w:author="Lenovo" w:date="2022-11-29T15:38:00Z">
        <w:r>
          <w:rPr>
            <w:rFonts w:ascii="Arial" w:eastAsia="DengXian" w:hAnsi="Arial" w:cs="Arial"/>
            <w:iCs/>
            <w:lang w:val="en-GB"/>
          </w:rPr>
          <w:t xml:space="preserve"> the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w:t>
        </w:r>
      </w:ins>
    </w:p>
    <w:p w14:paraId="7966BD74" w14:textId="26A7FD0F" w:rsidR="002C1F27" w:rsidRDefault="00FC7DE1" w:rsidP="00574700">
      <w:pPr>
        <w:rPr>
          <w:rFonts w:ascii="Arial" w:eastAsia="DengXian" w:hAnsi="Arial" w:cs="Arial"/>
          <w:iCs/>
          <w:lang w:val="en-GB"/>
        </w:rPr>
      </w:pPr>
      <w:ins w:id="41" w:author="Lenovo" w:date="2022-11-29T15:44:00Z">
        <w:r>
          <w:rPr>
            <w:rFonts w:ascii="Arial" w:eastAsia="DengXian" w:hAnsi="Arial" w:cs="Arial"/>
            <w:iCs/>
            <w:lang w:val="en-GB"/>
          </w:rPr>
          <w:t xml:space="preserve">In this context </w:t>
        </w:r>
      </w:ins>
      <w:r w:rsidR="00574700">
        <w:rPr>
          <w:rFonts w:ascii="Arial" w:eastAsia="DengXian" w:hAnsi="Arial" w:cs="Arial"/>
          <w:iCs/>
          <w:lang w:val="en-GB"/>
        </w:rPr>
        <w:t xml:space="preserve">RAN2 </w:t>
      </w:r>
      <w:del w:id="42" w:author="Lenovo" w:date="2022-11-29T15:44:00Z">
        <w:r w:rsidR="00574700" w:rsidDel="00FC7DE1">
          <w:rPr>
            <w:rFonts w:ascii="Arial" w:eastAsia="DengXian" w:hAnsi="Arial" w:cs="Arial"/>
            <w:iCs/>
            <w:lang w:val="en-GB"/>
          </w:rPr>
          <w:delText xml:space="preserve">also </w:delText>
        </w:r>
      </w:del>
      <w:r w:rsidR="00574700">
        <w:rPr>
          <w:rFonts w:ascii="Arial" w:eastAsia="DengXian" w:hAnsi="Arial" w:cs="Arial"/>
          <w:iCs/>
          <w:lang w:val="en-GB"/>
        </w:rPr>
        <w:t xml:space="preserve">agreed that, as a baseline, UE does not trigger RRC connection setup or resume just for the sake of reporting </w:t>
      </w:r>
      <w:proofErr w:type="spellStart"/>
      <w:r w:rsidR="00574700">
        <w:rPr>
          <w:rFonts w:ascii="Arial" w:eastAsia="DengXian" w:hAnsi="Arial" w:cs="Arial"/>
          <w:iCs/>
          <w:lang w:val="en-GB"/>
        </w:rPr>
        <w:t>QoE</w:t>
      </w:r>
      <w:proofErr w:type="spellEnd"/>
      <w:r w:rsidR="00574700">
        <w:rPr>
          <w:rFonts w:ascii="Arial" w:eastAsia="DengXian" w:hAnsi="Arial" w:cs="Arial"/>
          <w:iCs/>
          <w:lang w:val="en-GB"/>
        </w:rPr>
        <w:t xml:space="preserve"> measurement results. This means the reports are stored in the UE while the UE is in RRC </w:t>
      </w:r>
      <w:del w:id="43" w:author="Lenovo" w:date="2022-11-29T15:49:00Z">
        <w:r w:rsidR="00574700" w:rsidDel="00545479">
          <w:rPr>
            <w:rFonts w:ascii="Arial" w:eastAsia="DengXian" w:hAnsi="Arial" w:cs="Arial"/>
            <w:iCs/>
            <w:lang w:val="en-GB"/>
          </w:rPr>
          <w:delText xml:space="preserve">ILDE </w:delText>
        </w:r>
      </w:del>
      <w:ins w:id="44" w:author="Lenovo" w:date="2022-11-29T15:49:00Z">
        <w:r w:rsidR="00545479">
          <w:rPr>
            <w:rFonts w:ascii="Arial" w:eastAsia="DengXian" w:hAnsi="Arial" w:cs="Arial"/>
            <w:iCs/>
            <w:lang w:val="en-GB"/>
          </w:rPr>
          <w:t xml:space="preserve">IDLE </w:t>
        </w:r>
      </w:ins>
      <w:r w:rsidR="00574700">
        <w:rPr>
          <w:rFonts w:ascii="Arial" w:eastAsia="DengXian" w:hAnsi="Arial" w:cs="Arial"/>
          <w:iCs/>
          <w:lang w:val="en-GB"/>
        </w:rPr>
        <w:t xml:space="preserve">or in RRC INACTIVE and can be reported only when the </w:t>
      </w:r>
      <w:r w:rsidR="0093643C">
        <w:rPr>
          <w:rFonts w:ascii="Arial" w:eastAsia="DengXian" w:hAnsi="Arial" w:cs="Arial"/>
          <w:iCs/>
          <w:lang w:val="en-GB"/>
        </w:rPr>
        <w:t xml:space="preserve">UE </w:t>
      </w:r>
      <w:r w:rsidR="00574700">
        <w:rPr>
          <w:rFonts w:ascii="Arial" w:eastAsia="DengXian" w:hAnsi="Arial" w:cs="Arial"/>
          <w:iCs/>
          <w:lang w:val="en-GB"/>
        </w:rPr>
        <w:lastRenderedPageBreak/>
        <w:t>establishes a connection with the network for another reason</w:t>
      </w:r>
      <w:r w:rsidR="00B22EA8">
        <w:rPr>
          <w:rFonts w:ascii="Arial" w:eastAsia="DengXian" w:hAnsi="Arial" w:cs="Arial"/>
          <w:iCs/>
          <w:lang w:val="en-GB"/>
        </w:rPr>
        <w:t xml:space="preserve">. </w:t>
      </w:r>
      <w:ins w:id="45" w:author="Lenovo" w:date="2022-11-29T16:04:00Z">
        <w:r w:rsidR="00845904">
          <w:rPr>
            <w:rFonts w:ascii="Arial" w:eastAsia="DengXian" w:hAnsi="Arial" w:cs="Arial"/>
            <w:iCs/>
            <w:lang w:val="en-GB"/>
          </w:rPr>
          <w:t xml:space="preserve">As </w:t>
        </w:r>
      </w:ins>
      <w:ins w:id="46" w:author="Huawei (Dawid)" w:date="2022-11-30T12:25:00Z">
        <w:r w:rsidR="00265905">
          <w:rPr>
            <w:rFonts w:ascii="Arial" w:eastAsia="DengXian" w:hAnsi="Arial" w:cs="Arial"/>
            <w:iCs/>
            <w:lang w:val="en-GB"/>
          </w:rPr>
          <w:t xml:space="preserve">a </w:t>
        </w:r>
      </w:ins>
      <w:ins w:id="47" w:author="Lenovo" w:date="2022-11-29T16:04:00Z">
        <w:r w:rsidR="00845904">
          <w:rPr>
            <w:rFonts w:ascii="Arial" w:eastAsia="DengXian" w:hAnsi="Arial" w:cs="Arial"/>
            <w:iCs/>
            <w:lang w:val="en-GB"/>
          </w:rPr>
          <w:t>consequence,</w:t>
        </w:r>
      </w:ins>
      <w:ins w:id="48" w:author="Lenovo" w:date="2022-11-29T15:49:00Z">
        <w:r w:rsidR="00545479">
          <w:rPr>
            <w:rFonts w:ascii="Arial" w:eastAsia="DengXian" w:hAnsi="Arial" w:cs="Arial"/>
            <w:iCs/>
            <w:lang w:val="en-GB"/>
          </w:rPr>
          <w:t xml:space="preserve"> the UE may </w:t>
        </w:r>
      </w:ins>
      <w:ins w:id="49" w:author="Lenovo" w:date="2022-11-29T15:54:00Z">
        <w:r w:rsidR="00D441B3">
          <w:rPr>
            <w:rFonts w:ascii="Arial" w:eastAsia="DengXian" w:hAnsi="Arial" w:cs="Arial"/>
            <w:iCs/>
            <w:lang w:val="en-GB"/>
          </w:rPr>
          <w:t xml:space="preserve">then </w:t>
        </w:r>
      </w:ins>
      <w:ins w:id="50" w:author="Lenovo" w:date="2022-11-29T15:49:00Z">
        <w:r w:rsidR="00545479">
          <w:rPr>
            <w:rFonts w:ascii="Arial" w:eastAsia="DengXian" w:hAnsi="Arial" w:cs="Arial"/>
            <w:iCs/>
            <w:lang w:val="en-GB"/>
          </w:rPr>
          <w:t>stay longer time in RRC IDLE/INACTIVE</w:t>
        </w:r>
      </w:ins>
      <w:ins w:id="51" w:author="Lenovo" w:date="2022-11-29T16:04:00Z">
        <w:r w:rsidR="00CE3B2F">
          <w:rPr>
            <w:rFonts w:ascii="Arial" w:eastAsia="DengXian" w:hAnsi="Arial" w:cs="Arial"/>
            <w:iCs/>
            <w:lang w:val="en-GB"/>
          </w:rPr>
          <w:t xml:space="preserve"> and </w:t>
        </w:r>
      </w:ins>
      <w:del w:id="52" w:author="Lenovo" w:date="2022-11-29T16:04:00Z">
        <w:r w:rsidR="00574700" w:rsidDel="00CE3B2F">
          <w:rPr>
            <w:rFonts w:ascii="Arial" w:eastAsia="DengXian" w:hAnsi="Arial" w:cs="Arial"/>
            <w:iCs/>
            <w:lang w:val="en-GB"/>
          </w:rPr>
          <w:delText xml:space="preserve">Related </w:delText>
        </w:r>
      </w:del>
      <w:ins w:id="53" w:author="Lenovo" w:date="2022-11-29T16:04:00Z">
        <w:r w:rsidR="00CE3B2F">
          <w:rPr>
            <w:rFonts w:ascii="Arial" w:eastAsia="DengXian" w:hAnsi="Arial" w:cs="Arial"/>
            <w:iCs/>
            <w:lang w:val="en-GB"/>
          </w:rPr>
          <w:t xml:space="preserve">related </w:t>
        </w:r>
      </w:ins>
      <w:r w:rsidR="00574700">
        <w:rPr>
          <w:rFonts w:ascii="Arial" w:eastAsia="DengXian" w:hAnsi="Arial" w:cs="Arial"/>
          <w:iCs/>
          <w:lang w:val="en-GB"/>
        </w:rPr>
        <w:t xml:space="preserve">to this, there was a discussion in RAN2 on whether there is a time after which the collected </w:t>
      </w:r>
      <w:proofErr w:type="spellStart"/>
      <w:r w:rsidR="00574700">
        <w:rPr>
          <w:rFonts w:ascii="Arial" w:eastAsia="DengXian" w:hAnsi="Arial" w:cs="Arial"/>
          <w:iCs/>
          <w:lang w:val="en-GB"/>
        </w:rPr>
        <w:t>QoE</w:t>
      </w:r>
      <w:proofErr w:type="spellEnd"/>
      <w:r w:rsidR="00574700">
        <w:rPr>
          <w:rFonts w:ascii="Arial" w:eastAsia="DengXian" w:hAnsi="Arial" w:cs="Arial"/>
          <w:iCs/>
          <w:lang w:val="en-GB"/>
        </w:rPr>
        <w:t xml:space="preserve"> reports </w:t>
      </w:r>
      <w:r w:rsidR="00B22EA8">
        <w:rPr>
          <w:rFonts w:ascii="Arial" w:eastAsia="DengXian" w:hAnsi="Arial" w:cs="Arial"/>
          <w:iCs/>
          <w:lang w:val="en-GB"/>
        </w:rPr>
        <w:t xml:space="preserve">are no longer useful for the OAM and can be discarded. RAN2 </w:t>
      </w:r>
      <w:commentRangeStart w:id="54"/>
      <w:commentRangeStart w:id="55"/>
      <w:del w:id="56" w:author="Lenovo" w:date="2022-11-29T15:51:00Z">
        <w:r w:rsidR="00B22EA8" w:rsidDel="00545479">
          <w:rPr>
            <w:rFonts w:ascii="Arial" w:eastAsia="DengXian" w:hAnsi="Arial" w:cs="Arial"/>
            <w:iCs/>
            <w:lang w:val="en-GB"/>
          </w:rPr>
          <w:delText>was also discussing</w:delText>
        </w:r>
      </w:del>
      <w:commentRangeEnd w:id="54"/>
      <w:r w:rsidR="00545479">
        <w:rPr>
          <w:rStyle w:val="CommentReference"/>
          <w:lang w:val="zh-CN" w:eastAsia="zh-CN"/>
        </w:rPr>
        <w:commentReference w:id="54"/>
      </w:r>
      <w:commentRangeEnd w:id="55"/>
      <w:r w:rsidR="00265905">
        <w:rPr>
          <w:rStyle w:val="CommentReference"/>
          <w:lang w:val="zh-CN" w:eastAsia="zh-CN"/>
        </w:rPr>
        <w:commentReference w:id="55"/>
      </w:r>
      <w:ins w:id="57" w:author="Lenovo" w:date="2022-11-29T15:51:00Z">
        <w:r w:rsidR="00545479">
          <w:rPr>
            <w:rFonts w:ascii="Arial" w:eastAsia="DengXian" w:hAnsi="Arial" w:cs="Arial"/>
            <w:iCs/>
            <w:lang w:val="en-GB"/>
          </w:rPr>
          <w:t>wonders</w:t>
        </w:r>
      </w:ins>
      <w:r w:rsidR="00B22EA8">
        <w:rPr>
          <w:rFonts w:ascii="Arial" w:eastAsia="DengXian" w:hAnsi="Arial" w:cs="Arial"/>
          <w:iCs/>
          <w:lang w:val="en-GB"/>
        </w:rPr>
        <w:t xml:space="preserve"> whether the </w:t>
      </w:r>
      <w:r w:rsidR="00C824C6">
        <w:rPr>
          <w:rFonts w:ascii="Arial" w:eastAsia="DengXian" w:hAnsi="Arial" w:cs="Arial"/>
          <w:iCs/>
          <w:lang w:val="en-GB"/>
        </w:rPr>
        <w:t>OAM</w:t>
      </w:r>
      <w:r w:rsidR="00B22EA8">
        <w:rPr>
          <w:rFonts w:ascii="Arial" w:eastAsia="DengXian" w:hAnsi="Arial" w:cs="Arial"/>
          <w:iCs/>
          <w:lang w:val="en-GB"/>
        </w:rPr>
        <w:t xml:space="preserve"> handles </w:t>
      </w:r>
      <w:r w:rsidR="00C824C6">
        <w:rPr>
          <w:rFonts w:ascii="Arial" w:eastAsia="DengXian" w:hAnsi="Arial" w:cs="Arial"/>
          <w:iCs/>
          <w:lang w:val="en-GB"/>
        </w:rPr>
        <w:t xml:space="preserve">the </w:t>
      </w:r>
      <w:r w:rsidR="00B22EA8">
        <w:rPr>
          <w:rFonts w:ascii="Arial" w:eastAsia="DengXian" w:hAnsi="Arial" w:cs="Arial"/>
          <w:iCs/>
          <w:lang w:val="en-GB"/>
        </w:rPr>
        <w:t xml:space="preserve">reports differently depending on when they were collected, e.g. are latest reports more useful to the OAM than the reports collected earlier, in case the UE is forced to discard part of </w:t>
      </w:r>
      <w:proofErr w:type="spellStart"/>
      <w:r w:rsidR="00B22EA8">
        <w:rPr>
          <w:rFonts w:ascii="Arial" w:eastAsia="DengXian" w:hAnsi="Arial" w:cs="Arial"/>
          <w:iCs/>
          <w:lang w:val="en-GB"/>
        </w:rPr>
        <w:t>QoE</w:t>
      </w:r>
      <w:proofErr w:type="spellEnd"/>
      <w:r w:rsidR="00B22EA8">
        <w:rPr>
          <w:rFonts w:ascii="Arial" w:eastAsia="DengXian" w:hAnsi="Arial" w:cs="Arial"/>
          <w:iCs/>
          <w:lang w:val="en-GB"/>
        </w:rPr>
        <w:t xml:space="preserve"> reports</w:t>
      </w:r>
      <w:ins w:id="58" w:author="Lenovo" w:date="2022-11-29T15:55:00Z">
        <w:r w:rsidR="00D441B3">
          <w:rPr>
            <w:rFonts w:ascii="Arial" w:eastAsia="DengXian" w:hAnsi="Arial" w:cs="Arial"/>
            <w:iCs/>
            <w:lang w:val="en-GB"/>
          </w:rPr>
          <w:t xml:space="preserve"> when </w:t>
        </w:r>
      </w:ins>
      <w:ins w:id="59" w:author="Lenovo" w:date="2022-11-29T15:56:00Z">
        <w:r w:rsidR="00D441B3">
          <w:rPr>
            <w:rFonts w:ascii="Arial" w:eastAsia="DengXian" w:hAnsi="Arial" w:cs="Arial"/>
            <w:iCs/>
            <w:lang w:val="en-GB"/>
          </w:rPr>
          <w:t>the</w:t>
        </w:r>
        <w:r w:rsidR="00D441B3" w:rsidRPr="00D441B3">
          <w:t xml:space="preserve"> </w:t>
        </w:r>
        <w:r w:rsidR="00D441B3">
          <w:rPr>
            <w:rFonts w:ascii="Arial" w:eastAsia="DengXian" w:hAnsi="Arial" w:cs="Arial"/>
            <w:iCs/>
            <w:lang w:val="en-GB"/>
          </w:rPr>
          <w:t xml:space="preserve">supported </w:t>
        </w:r>
        <w:r w:rsidR="00D441B3" w:rsidRPr="00D441B3">
          <w:rPr>
            <w:rFonts w:ascii="Arial" w:eastAsia="DengXian" w:hAnsi="Arial" w:cs="Arial"/>
            <w:iCs/>
            <w:lang w:val="en-GB"/>
          </w:rPr>
          <w:t xml:space="preserve">memory </w:t>
        </w:r>
      </w:ins>
      <w:ins w:id="60" w:author="Lenovo" w:date="2022-11-29T15:57:00Z">
        <w:r w:rsidR="00D441B3">
          <w:rPr>
            <w:rFonts w:ascii="Arial" w:eastAsia="DengXian" w:hAnsi="Arial" w:cs="Arial"/>
            <w:iCs/>
            <w:lang w:val="en-GB"/>
          </w:rPr>
          <w:t>storage size is exceeded</w:t>
        </w:r>
      </w:ins>
      <w:r w:rsidR="00B22EA8">
        <w:rPr>
          <w:rFonts w:ascii="Arial" w:eastAsia="DengXian" w:hAnsi="Arial" w:cs="Arial"/>
          <w:iCs/>
          <w:lang w:val="en-GB"/>
        </w:rPr>
        <w:t>. Therefore, RAN2 would like to ask the following questions to SA4 and SA5:</w:t>
      </w:r>
    </w:p>
    <w:p w14:paraId="3AD935C8" w14:textId="3D73CF5F" w:rsidR="00B22EA8" w:rsidRDefault="00B22EA8" w:rsidP="00574700">
      <w:pPr>
        <w:rPr>
          <w:rFonts w:ascii="Arial" w:eastAsia="DengXian" w:hAnsi="Arial" w:cs="Arial"/>
          <w:iCs/>
          <w:lang w:val="en-GB"/>
        </w:rPr>
      </w:pPr>
      <w:r>
        <w:rPr>
          <w:rFonts w:ascii="Arial" w:eastAsia="DengXian" w:hAnsi="Arial" w:cs="Arial"/>
          <w:b/>
          <w:iCs/>
          <w:lang w:val="en-GB"/>
        </w:rPr>
        <w:t>Question 3:</w:t>
      </w:r>
      <w:r>
        <w:rPr>
          <w:rFonts w:ascii="Arial" w:eastAsia="DengXian" w:hAnsi="Arial" w:cs="Arial"/>
          <w:iCs/>
          <w:lang w:val="en-GB"/>
        </w:rPr>
        <w:t xml:space="preserve"> Is there a time after which the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collected by the UE are no longer useful for the OAM?</w:t>
      </w:r>
    </w:p>
    <w:p w14:paraId="264FCF11" w14:textId="150011DF" w:rsidR="00B22EA8" w:rsidRPr="00B22EA8" w:rsidRDefault="00B22EA8" w:rsidP="00574700">
      <w:pPr>
        <w:rPr>
          <w:rFonts w:ascii="Arial" w:eastAsia="DengXian" w:hAnsi="Arial" w:cs="Arial"/>
          <w:iCs/>
          <w:lang w:val="en-GB"/>
        </w:rPr>
      </w:pPr>
      <w:r>
        <w:rPr>
          <w:rFonts w:ascii="Arial" w:eastAsia="DengXian" w:hAnsi="Arial" w:cs="Arial"/>
          <w:b/>
          <w:iCs/>
          <w:lang w:val="en-GB"/>
        </w:rPr>
        <w:t xml:space="preserve">Question 4: </w:t>
      </w:r>
      <w:r>
        <w:rPr>
          <w:rFonts w:ascii="Arial" w:eastAsia="DengXian" w:hAnsi="Arial" w:cs="Arial"/>
          <w:iCs/>
          <w:lang w:val="en-GB"/>
        </w:rPr>
        <w:t xml:space="preserve">In case of limited storage space for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at the UE, is there any preference from </w:t>
      </w:r>
      <w:r w:rsidR="00C824C6">
        <w:rPr>
          <w:rFonts w:ascii="Arial" w:eastAsia="DengXian" w:hAnsi="Arial" w:cs="Arial"/>
          <w:iCs/>
          <w:lang w:val="en-GB"/>
        </w:rPr>
        <w:t xml:space="preserve">the </w:t>
      </w:r>
      <w:r>
        <w:rPr>
          <w:rFonts w:ascii="Arial" w:eastAsia="DengXian" w:hAnsi="Arial" w:cs="Arial"/>
          <w:iCs/>
          <w:lang w:val="en-GB"/>
        </w:rPr>
        <w:t xml:space="preserve">OAM side on which </w:t>
      </w:r>
      <w:proofErr w:type="spellStart"/>
      <w:r>
        <w:rPr>
          <w:rFonts w:ascii="Arial" w:eastAsia="DengXian" w:hAnsi="Arial" w:cs="Arial"/>
          <w:iCs/>
          <w:lang w:val="en-GB"/>
        </w:rPr>
        <w:t>QoE</w:t>
      </w:r>
      <w:proofErr w:type="spellEnd"/>
      <w:r>
        <w:rPr>
          <w:rFonts w:ascii="Arial" w:eastAsia="DengXian" w:hAnsi="Arial" w:cs="Arial"/>
          <w:iCs/>
          <w:lang w:val="en-GB"/>
        </w:rPr>
        <w:t xml:space="preserve"> reports should be reported and which should be discarded, e.g. is there a principle that newer or older reports are more useful for the network? </w:t>
      </w:r>
    </w:p>
    <w:p w14:paraId="6A079288" w14:textId="40C786C0" w:rsidR="00FB78A3" w:rsidRPr="00285E5E" w:rsidRDefault="00285E5E" w:rsidP="00FB78A3">
      <w:pPr>
        <w:pStyle w:val="Doc-text2"/>
        <w:ind w:left="0" w:firstLine="0"/>
        <w:rPr>
          <w:ins w:id="61" w:author="Lenovo" w:date="2022-11-29T16:07:00Z"/>
          <w:sz w:val="20"/>
          <w:szCs w:val="20"/>
        </w:rPr>
      </w:pPr>
      <w:commentRangeStart w:id="62"/>
      <w:ins w:id="63" w:author="Lenovo" w:date="2022-11-29T16:06:00Z">
        <w:r w:rsidRPr="00285E5E">
          <w:rPr>
            <w:sz w:val="20"/>
            <w:szCs w:val="20"/>
          </w:rPr>
          <w:t>SA4 an</w:t>
        </w:r>
      </w:ins>
      <w:ins w:id="64" w:author="Lenovo" w:date="2022-11-29T16:07:00Z">
        <w:r w:rsidRPr="00285E5E">
          <w:rPr>
            <w:sz w:val="20"/>
            <w:szCs w:val="20"/>
          </w:rPr>
          <w:t>d SA5 are also invited to provide feedback on RAN2’s assumptions</w:t>
        </w:r>
      </w:ins>
      <w:ins w:id="65" w:author="Lenovo" w:date="2022-11-29T16:08:00Z">
        <w:r>
          <w:rPr>
            <w:sz w:val="20"/>
            <w:szCs w:val="20"/>
          </w:rPr>
          <w:t xml:space="preserve"> </w:t>
        </w:r>
      </w:ins>
      <w:ins w:id="66" w:author="Lenovo" w:date="2022-11-29T16:07:00Z">
        <w:r w:rsidRPr="00285E5E">
          <w:rPr>
            <w:sz w:val="20"/>
            <w:szCs w:val="20"/>
          </w:rPr>
          <w:t xml:space="preserve">related to the buffering of </w:t>
        </w:r>
        <w:proofErr w:type="spellStart"/>
        <w:r w:rsidRPr="00285E5E">
          <w:rPr>
            <w:sz w:val="20"/>
            <w:szCs w:val="20"/>
          </w:rPr>
          <w:t>QoE</w:t>
        </w:r>
        <w:proofErr w:type="spellEnd"/>
        <w:r w:rsidRPr="00285E5E">
          <w:rPr>
            <w:sz w:val="20"/>
            <w:szCs w:val="20"/>
          </w:rPr>
          <w:t xml:space="preserve"> reports generated in RRC IDLE/INACTIVE state</w:t>
        </w:r>
      </w:ins>
      <w:ins w:id="67" w:author="Lenovo" w:date="2022-11-29T16:08:00Z">
        <w:r>
          <w:rPr>
            <w:sz w:val="20"/>
            <w:szCs w:val="20"/>
          </w:rPr>
          <w:t>.</w:t>
        </w:r>
      </w:ins>
      <w:commentRangeEnd w:id="62"/>
      <w:r w:rsidR="00265905">
        <w:rPr>
          <w:rStyle w:val="CommentReference"/>
          <w:rFonts w:ascii="Times New Roman" w:eastAsia="SimSun" w:hAnsi="Times New Roman" w:cs="Times New Roman"/>
          <w:lang w:val="zh-CN" w:eastAsia="zh-CN"/>
        </w:rPr>
        <w:commentReference w:id="62"/>
      </w:r>
    </w:p>
    <w:p w14:paraId="00D3C405" w14:textId="77777777" w:rsidR="00285E5E" w:rsidRPr="00285E5E" w:rsidRDefault="00285E5E" w:rsidP="00FB78A3">
      <w:pPr>
        <w:pStyle w:val="Doc-text2"/>
        <w:ind w:left="0" w:firstLine="0"/>
        <w:rPr>
          <w:sz w:val="20"/>
          <w:szCs w:val="20"/>
        </w:rPr>
      </w:pPr>
    </w:p>
    <w:p w14:paraId="26F4A9F9" w14:textId="77777777"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2</w:t>
      </w:r>
      <w:r>
        <w:rPr>
          <w:rFonts w:ascii="Arial" w:eastAsia="DengXian" w:hAnsi="Arial"/>
          <w:sz w:val="36"/>
          <w:lang w:val="en-GB" w:eastAsia="en-GB"/>
        </w:rPr>
        <w:tab/>
        <w:t>Actions</w:t>
      </w:r>
    </w:p>
    <w:p w14:paraId="13297274" w14:textId="2D2C8813" w:rsidR="00492080" w:rsidRDefault="00492080" w:rsidP="00492080">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w:t>
      </w:r>
      <w:r w:rsidR="00910BAB">
        <w:rPr>
          <w:rFonts w:ascii="Arial" w:eastAsia="DengXian" w:hAnsi="Arial" w:cs="Arial"/>
          <w:b/>
          <w:lang w:val="en-GB" w:eastAsia="en-GB"/>
        </w:rPr>
        <w:t>SA4</w:t>
      </w:r>
      <w:r>
        <w:rPr>
          <w:rFonts w:ascii="Arial" w:eastAsia="DengXian" w:hAnsi="Arial" w:cs="Arial"/>
          <w:b/>
          <w:lang w:val="en-GB" w:eastAsia="en-GB"/>
        </w:rPr>
        <w:t xml:space="preserve">: </w:t>
      </w:r>
    </w:p>
    <w:p w14:paraId="38187A13" w14:textId="228A28AE" w:rsidR="00492080" w:rsidRDefault="00492080" w:rsidP="00492080">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r>
      <w:r w:rsidR="00910BAB">
        <w:rPr>
          <w:rFonts w:ascii="Arial" w:eastAsia="DengXian" w:hAnsi="Arial" w:cs="Arial"/>
          <w:b/>
          <w:lang w:val="en-GB" w:eastAsia="en-GB"/>
        </w:rPr>
        <w:t xml:space="preserve">RAN2 respectfully </w:t>
      </w:r>
      <w:r>
        <w:rPr>
          <w:rFonts w:ascii="Arial" w:eastAsia="DengXian" w:hAnsi="Arial" w:cs="Arial"/>
          <w:b/>
          <w:lang w:val="en-GB" w:eastAsia="en-GB"/>
        </w:rPr>
        <w:t xml:space="preserve">asks </w:t>
      </w:r>
      <w:r w:rsidR="00910BAB">
        <w:rPr>
          <w:rFonts w:ascii="Arial" w:eastAsia="DengXian" w:hAnsi="Arial" w:cs="Arial"/>
          <w:b/>
          <w:lang w:val="en-GB" w:eastAsia="en-GB"/>
        </w:rPr>
        <w:t xml:space="preserve">SA4 </w:t>
      </w:r>
      <w:r>
        <w:rPr>
          <w:rFonts w:ascii="Arial" w:eastAsia="DengXian" w:hAnsi="Arial" w:cs="Arial"/>
          <w:b/>
          <w:lang w:val="en-GB" w:eastAsia="en-GB"/>
        </w:rPr>
        <w:t xml:space="preserve">to </w:t>
      </w:r>
      <w:r w:rsidR="002D6CFA">
        <w:rPr>
          <w:rFonts w:ascii="Arial" w:eastAsia="DengXian" w:hAnsi="Arial" w:cs="Arial"/>
          <w:b/>
          <w:lang w:val="en-GB" w:eastAsia="en-GB"/>
        </w:rPr>
        <w:t>answer question</w:t>
      </w:r>
      <w:r w:rsidR="00623F44">
        <w:rPr>
          <w:rFonts w:ascii="Arial" w:eastAsia="DengXian" w:hAnsi="Arial" w:cs="Arial"/>
          <w:b/>
          <w:lang w:val="en-GB" w:eastAsia="en-GB"/>
        </w:rPr>
        <w:t>s</w:t>
      </w:r>
      <w:r w:rsidR="002D6CFA">
        <w:rPr>
          <w:rFonts w:ascii="Arial" w:eastAsia="DengXian" w:hAnsi="Arial" w:cs="Arial"/>
          <w:b/>
          <w:lang w:val="en-GB" w:eastAsia="en-GB"/>
        </w:rPr>
        <w:t xml:space="preserve"> 1</w:t>
      </w:r>
      <w:r w:rsidR="00B22EA8">
        <w:rPr>
          <w:rFonts w:ascii="Arial" w:eastAsia="DengXian" w:hAnsi="Arial" w:cs="Arial"/>
          <w:b/>
          <w:lang w:val="en-GB" w:eastAsia="en-GB"/>
        </w:rPr>
        <w:t>,</w:t>
      </w:r>
      <w:r w:rsidR="002D6CFA">
        <w:rPr>
          <w:rFonts w:ascii="Arial" w:eastAsia="DengXian" w:hAnsi="Arial" w:cs="Arial"/>
          <w:b/>
          <w:lang w:val="en-GB" w:eastAsia="en-GB"/>
        </w:rPr>
        <w:t xml:space="preserve"> 2</w:t>
      </w:r>
      <w:r w:rsidR="00B22EA8">
        <w:rPr>
          <w:rFonts w:ascii="Arial" w:eastAsia="DengXian" w:hAnsi="Arial" w:cs="Arial"/>
          <w:b/>
          <w:lang w:val="en-GB" w:eastAsia="en-GB"/>
        </w:rPr>
        <w:t>, 3 and 4</w:t>
      </w:r>
      <w:r w:rsidR="002D6CFA">
        <w:rPr>
          <w:rFonts w:ascii="Arial" w:eastAsia="DengXian" w:hAnsi="Arial" w:cs="Arial"/>
          <w:b/>
          <w:lang w:val="en-GB" w:eastAsia="en-GB"/>
        </w:rPr>
        <w:t xml:space="preserve"> above.</w:t>
      </w:r>
    </w:p>
    <w:p w14:paraId="66415F6B" w14:textId="77777777" w:rsidR="002D6CFA" w:rsidRDefault="002D6CFA" w:rsidP="002D6CFA">
      <w:pPr>
        <w:spacing w:after="120"/>
        <w:ind w:left="1985" w:hanging="1985"/>
        <w:textAlignment w:val="baseline"/>
        <w:rPr>
          <w:rFonts w:ascii="Arial" w:eastAsia="DengXian" w:hAnsi="Arial" w:cs="Arial"/>
          <w:b/>
          <w:lang w:val="en-GB" w:eastAsia="en-GB"/>
        </w:rPr>
      </w:pPr>
    </w:p>
    <w:p w14:paraId="637EE149" w14:textId="30A50F5F" w:rsidR="002D6CFA" w:rsidRDefault="002D6CFA" w:rsidP="002D6CFA">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SA5: </w:t>
      </w:r>
    </w:p>
    <w:p w14:paraId="1595A75B" w14:textId="3D899568" w:rsidR="002D6CFA" w:rsidRDefault="002D6CFA" w:rsidP="002D6CFA">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t>RAN2 respectfully asks SA5 to answer question</w:t>
      </w:r>
      <w:r w:rsidR="0093643C">
        <w:rPr>
          <w:rFonts w:ascii="Arial" w:eastAsia="DengXian" w:hAnsi="Arial" w:cs="Arial"/>
          <w:b/>
          <w:lang w:val="en-GB" w:eastAsia="en-GB"/>
        </w:rPr>
        <w:t>s</w:t>
      </w:r>
      <w:r>
        <w:rPr>
          <w:rFonts w:ascii="Arial" w:eastAsia="DengXian" w:hAnsi="Arial" w:cs="Arial"/>
          <w:b/>
          <w:lang w:val="en-GB" w:eastAsia="en-GB"/>
        </w:rPr>
        <w:t xml:space="preserve"> </w:t>
      </w:r>
      <w:r w:rsidR="00B22EA8">
        <w:rPr>
          <w:rFonts w:ascii="Arial" w:eastAsia="DengXian" w:hAnsi="Arial" w:cs="Arial"/>
          <w:b/>
          <w:lang w:val="en-GB" w:eastAsia="en-GB"/>
        </w:rPr>
        <w:t>3 and 4</w:t>
      </w:r>
      <w:r>
        <w:rPr>
          <w:rFonts w:ascii="Arial" w:eastAsia="DengXian" w:hAnsi="Arial" w:cs="Arial"/>
          <w:b/>
          <w:lang w:val="en-GB" w:eastAsia="en-GB"/>
        </w:rPr>
        <w:t xml:space="preserve"> above.</w:t>
      </w:r>
    </w:p>
    <w:p w14:paraId="1E0FEBA5" w14:textId="2A9A879A"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cs="Arial"/>
          <w:bCs/>
          <w:sz w:val="36"/>
          <w:szCs w:val="36"/>
          <w:lang w:val="en-GB" w:eastAsia="en-GB"/>
        </w:rPr>
      </w:pPr>
      <w:r>
        <w:rPr>
          <w:rFonts w:ascii="Arial" w:eastAsia="DengXian" w:hAnsi="Arial"/>
          <w:sz w:val="36"/>
          <w:szCs w:val="36"/>
          <w:lang w:val="en-GB" w:eastAsia="en-GB"/>
        </w:rPr>
        <w:t>3</w:t>
      </w:r>
      <w:r>
        <w:rPr>
          <w:rFonts w:ascii="Arial" w:eastAsia="DengXian" w:hAnsi="Arial"/>
          <w:sz w:val="36"/>
          <w:szCs w:val="36"/>
          <w:lang w:val="en-GB" w:eastAsia="en-GB"/>
        </w:rPr>
        <w:tab/>
        <w:t>Dates of next RAN2</w:t>
      </w:r>
      <w:r>
        <w:rPr>
          <w:rFonts w:ascii="Arial" w:eastAsia="DengXian" w:hAnsi="Arial" w:cs="Arial"/>
          <w:bCs/>
          <w:sz w:val="36"/>
          <w:szCs w:val="36"/>
          <w:lang w:val="en-GB" w:eastAsia="en-GB"/>
        </w:rPr>
        <w:t xml:space="preserve"> </w:t>
      </w:r>
      <w:r>
        <w:rPr>
          <w:rFonts w:ascii="Arial" w:eastAsia="DengXian" w:hAnsi="Arial"/>
          <w:sz w:val="36"/>
          <w:szCs w:val="36"/>
          <w:lang w:val="en-GB" w:eastAsia="en-GB"/>
        </w:rPr>
        <w:t>meetings</w:t>
      </w:r>
    </w:p>
    <w:p w14:paraId="63CFCA05" w14:textId="4532C8A7" w:rsidR="00492080" w:rsidRDefault="00492080" w:rsidP="00492080">
      <w:pPr>
        <w:tabs>
          <w:tab w:val="left" w:pos="2977"/>
          <w:tab w:val="left" w:pos="5954"/>
        </w:tabs>
        <w:textAlignment w:val="baseline"/>
        <w:rPr>
          <w:rFonts w:ascii="Arial" w:eastAsia="DengXian" w:hAnsi="Arial" w:cs="Arial"/>
          <w:bCs/>
          <w:lang w:val="en-GB" w:eastAsia="en-GB"/>
        </w:rPr>
      </w:pPr>
      <w:r>
        <w:rPr>
          <w:rFonts w:ascii="Arial" w:eastAsia="DengXian" w:hAnsi="Arial" w:cs="Arial"/>
          <w:bCs/>
          <w:lang w:val="en-GB" w:eastAsia="en-GB"/>
        </w:rPr>
        <w:t>RAN2#121</w:t>
      </w:r>
      <w:r>
        <w:rPr>
          <w:rFonts w:ascii="Arial" w:eastAsia="DengXian" w:hAnsi="Arial" w:cs="Arial"/>
          <w:bCs/>
          <w:lang w:val="en-GB" w:eastAsia="en-GB"/>
        </w:rPr>
        <w:tab/>
      </w:r>
      <w:del w:id="69" w:author="Lenovo" w:date="2022-11-29T14:14:00Z">
        <w:r w:rsidDel="00C409DF">
          <w:rPr>
            <w:rFonts w:ascii="Arial" w:eastAsia="DengXian" w:hAnsi="Arial" w:cs="Arial"/>
            <w:bCs/>
            <w:lang w:val="en-GB" w:eastAsia="en-GB"/>
          </w:rPr>
          <w:delText xml:space="preserve">21 </w:delText>
        </w:r>
      </w:del>
      <w:ins w:id="70" w:author="Lenovo" w:date="2022-11-29T14:14:00Z">
        <w:r w:rsidR="00C409DF">
          <w:rPr>
            <w:rFonts w:ascii="Arial" w:eastAsia="DengXian" w:hAnsi="Arial" w:cs="Arial"/>
            <w:bCs/>
            <w:lang w:val="en-GB" w:eastAsia="en-GB"/>
          </w:rPr>
          <w:t xml:space="preserve">27 </w:t>
        </w:r>
      </w:ins>
      <w:r>
        <w:rPr>
          <w:rFonts w:ascii="Arial" w:eastAsia="DengXian" w:hAnsi="Arial" w:cs="Arial"/>
          <w:bCs/>
          <w:lang w:val="en-GB" w:eastAsia="en-GB"/>
        </w:rPr>
        <w:t>February – 3 March 2023</w:t>
      </w:r>
      <w:r>
        <w:rPr>
          <w:rFonts w:ascii="Arial" w:eastAsia="DengXian" w:hAnsi="Arial" w:cs="Arial"/>
          <w:bCs/>
          <w:lang w:val="en-GB" w:eastAsia="en-GB"/>
        </w:rPr>
        <w:tab/>
        <w:t>Athens, Greece</w:t>
      </w:r>
    </w:p>
    <w:p w14:paraId="522BBC5D" w14:textId="0A9C0100" w:rsidR="004F6AED" w:rsidRPr="00487601" w:rsidRDefault="00492080" w:rsidP="00487601">
      <w:pPr>
        <w:tabs>
          <w:tab w:val="left" w:pos="2977"/>
          <w:tab w:val="left" w:pos="5954"/>
        </w:tabs>
        <w:textAlignment w:val="baseline"/>
        <w:rPr>
          <w:rFonts w:eastAsia="DengXian"/>
          <w:lang w:val="en-GB" w:eastAsia="en-GB"/>
        </w:rPr>
      </w:pPr>
      <w:r>
        <w:rPr>
          <w:rFonts w:ascii="Arial" w:eastAsia="DengXian" w:hAnsi="Arial" w:cs="Arial"/>
          <w:bCs/>
          <w:lang w:val="en-GB" w:eastAsia="en-GB"/>
        </w:rPr>
        <w:t>RAN2#121</w:t>
      </w:r>
      <w:r w:rsidR="00481B91">
        <w:rPr>
          <w:rFonts w:ascii="Arial" w:eastAsia="DengXian" w:hAnsi="Arial" w:cs="Arial"/>
          <w:bCs/>
          <w:lang w:val="en-GB" w:eastAsia="en-GB"/>
        </w:rPr>
        <w:t>-</w:t>
      </w:r>
      <w:r>
        <w:rPr>
          <w:rFonts w:ascii="Arial" w:eastAsia="DengXian" w:hAnsi="Arial" w:cs="Arial"/>
          <w:bCs/>
          <w:lang w:val="en-GB" w:eastAsia="en-GB"/>
        </w:rPr>
        <w:t>bis</w:t>
      </w:r>
      <w:r w:rsidR="00481B91">
        <w:rPr>
          <w:rFonts w:ascii="Arial" w:eastAsia="DengXian" w:hAnsi="Arial" w:cs="Arial"/>
          <w:bCs/>
          <w:lang w:val="en-GB" w:eastAsia="en-GB"/>
        </w:rPr>
        <w:t>-e</w:t>
      </w:r>
      <w:r>
        <w:rPr>
          <w:rFonts w:ascii="Arial" w:eastAsia="DengXian" w:hAnsi="Arial" w:cs="Arial"/>
          <w:bCs/>
          <w:lang w:val="en-GB" w:eastAsia="en-GB"/>
        </w:rPr>
        <w:tab/>
      </w:r>
      <w:r w:rsidR="00762908">
        <w:rPr>
          <w:rFonts w:ascii="Arial" w:eastAsia="DengXian" w:hAnsi="Arial" w:cs="Arial"/>
          <w:bCs/>
          <w:lang w:val="en-GB" w:eastAsia="en-GB"/>
        </w:rPr>
        <w:t>17</w:t>
      </w:r>
      <w:r>
        <w:rPr>
          <w:rFonts w:ascii="Arial" w:eastAsia="DengXian" w:hAnsi="Arial" w:cs="Arial"/>
          <w:bCs/>
          <w:lang w:val="en-GB" w:eastAsia="en-GB"/>
        </w:rPr>
        <w:t xml:space="preserve"> – 2</w:t>
      </w:r>
      <w:r w:rsidR="00762908">
        <w:rPr>
          <w:rFonts w:ascii="Arial" w:eastAsia="DengXian" w:hAnsi="Arial" w:cs="Arial"/>
          <w:bCs/>
          <w:lang w:val="en-GB" w:eastAsia="en-GB"/>
        </w:rPr>
        <w:t>6</w:t>
      </w:r>
      <w:r>
        <w:rPr>
          <w:rFonts w:ascii="Arial" w:eastAsia="DengXian" w:hAnsi="Arial" w:cs="Arial"/>
          <w:bCs/>
          <w:lang w:val="en-GB" w:eastAsia="en-GB"/>
        </w:rPr>
        <w:t xml:space="preserve"> </w:t>
      </w:r>
      <w:r w:rsidR="00762908">
        <w:rPr>
          <w:rFonts w:ascii="Arial" w:eastAsia="DengXian" w:hAnsi="Arial" w:cs="Arial"/>
          <w:bCs/>
          <w:lang w:val="en-GB" w:eastAsia="en-GB"/>
        </w:rPr>
        <w:t>April</w:t>
      </w:r>
      <w:r>
        <w:rPr>
          <w:rFonts w:ascii="Arial" w:eastAsia="DengXian" w:hAnsi="Arial" w:cs="Arial"/>
          <w:bCs/>
          <w:lang w:val="en-GB" w:eastAsia="en-GB"/>
        </w:rPr>
        <w:t xml:space="preserve"> 2023</w:t>
      </w:r>
      <w:r>
        <w:rPr>
          <w:rFonts w:ascii="Arial" w:eastAsia="DengXian" w:hAnsi="Arial" w:cs="Arial"/>
          <w:bCs/>
          <w:lang w:val="en-GB" w:eastAsia="en-GB"/>
        </w:rPr>
        <w:tab/>
      </w:r>
      <w:r w:rsidR="00762908">
        <w:rPr>
          <w:rFonts w:ascii="Arial" w:eastAsia="DengXian" w:hAnsi="Arial" w:cs="Arial"/>
          <w:bCs/>
          <w:lang w:val="en-GB" w:eastAsia="en-GB"/>
        </w:rPr>
        <w:t>Electronic</w:t>
      </w:r>
    </w:p>
    <w:sectPr w:rsidR="004F6AED" w:rsidRPr="00487601">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Lenovo" w:date="2022-11-29T15:09:00Z" w:initials="B">
    <w:p w14:paraId="6E989DB4" w14:textId="326F5B4B" w:rsidR="00D83B52" w:rsidRPr="00D83B52" w:rsidRDefault="00D83B52">
      <w:pPr>
        <w:pStyle w:val="CommentText"/>
        <w:rPr>
          <w:lang w:val="de-DE"/>
        </w:rPr>
      </w:pPr>
      <w:r>
        <w:rPr>
          <w:rStyle w:val="CommentReference"/>
        </w:rPr>
        <w:annotationRef/>
      </w:r>
      <w:r>
        <w:rPr>
          <w:lang w:val="de-DE"/>
        </w:rPr>
        <w:t>Do we consider other means than RRC  signaling in case of AS layer?</w:t>
      </w:r>
    </w:p>
  </w:comment>
  <w:comment w:id="16" w:author="Huawei (Dawid)" w:date="2022-11-30T12:24:00Z" w:initials="DK">
    <w:p w14:paraId="6EAE40B8" w14:textId="2C3D8F2A" w:rsidR="00265905" w:rsidRPr="00265905" w:rsidRDefault="00265905">
      <w:pPr>
        <w:pStyle w:val="CommentText"/>
        <w:rPr>
          <w:lang w:val="en-US"/>
        </w:rPr>
      </w:pPr>
      <w:r>
        <w:rPr>
          <w:rStyle w:val="CommentReference"/>
        </w:rPr>
        <w:annotationRef/>
      </w:r>
      <w:r>
        <w:rPr>
          <w:lang w:val="en-US"/>
        </w:rPr>
        <w:t>I am fine with the simplification.</w:t>
      </w:r>
    </w:p>
  </w:comment>
  <w:comment w:id="54" w:author="Lenovo" w:date="2022-11-29T15:51:00Z" w:initials="B">
    <w:p w14:paraId="3C776CF3" w14:textId="4FB8D981" w:rsidR="00545479" w:rsidRPr="00545479" w:rsidRDefault="00545479">
      <w:pPr>
        <w:pStyle w:val="CommentText"/>
        <w:rPr>
          <w:lang w:val="de-DE"/>
        </w:rPr>
      </w:pPr>
      <w:r>
        <w:rPr>
          <w:rStyle w:val="CommentReference"/>
        </w:rPr>
        <w:annotationRef/>
      </w:r>
      <w:r>
        <w:rPr>
          <w:lang w:val="de-DE"/>
        </w:rPr>
        <w:t>We did not discuss this</w:t>
      </w:r>
      <w:r w:rsidR="00D441B3">
        <w:rPr>
          <w:lang w:val="de-DE"/>
        </w:rPr>
        <w:t xml:space="preserve"> aspect.</w:t>
      </w:r>
    </w:p>
  </w:comment>
  <w:comment w:id="55" w:author="Huawei (Dawid)" w:date="2022-11-30T12:26:00Z" w:initials="DK">
    <w:p w14:paraId="7FF85FB9" w14:textId="77777777" w:rsidR="00265905" w:rsidRDefault="00265905">
      <w:pPr>
        <w:pStyle w:val="CommentText"/>
        <w:rPr>
          <w:lang w:val="en-US"/>
        </w:rPr>
      </w:pPr>
      <w:r>
        <w:rPr>
          <w:rStyle w:val="CommentReference"/>
        </w:rPr>
        <w:annotationRef/>
      </w:r>
      <w:r>
        <w:rPr>
          <w:lang w:val="en-US"/>
        </w:rPr>
        <w:t>To me this is related to this agreement:</w:t>
      </w:r>
    </w:p>
    <w:p w14:paraId="24FE6E0D" w14:textId="77777777" w:rsidR="00265905" w:rsidRDefault="00265905">
      <w:pPr>
        <w:pStyle w:val="CommentText"/>
        <w:rPr>
          <w:rFonts w:ascii="Calibri" w:hAnsi="Calibri" w:cs="Calibri"/>
          <w:sz w:val="22"/>
          <w:szCs w:val="22"/>
          <w:lang w:val="en-GB"/>
        </w:rPr>
      </w:pPr>
      <w:r>
        <w:rPr>
          <w:rFonts w:ascii="Calibri" w:hAnsi="Calibri" w:cs="Calibri"/>
          <w:sz w:val="22"/>
          <w:szCs w:val="22"/>
          <w:lang w:val="en-GB"/>
        </w:rPr>
        <w:t>“</w:t>
      </w:r>
      <w:r>
        <w:rPr>
          <w:rFonts w:ascii="Calibri" w:hAnsi="Calibri" w:cs="Calibri"/>
          <w:sz w:val="22"/>
          <w:szCs w:val="22"/>
          <w:lang w:val="en-GB"/>
        </w:rPr>
        <w:t>Ask SA4/5 on how network would handle reports based on when they were collected, and whether it matters how “old” they are.</w:t>
      </w:r>
      <w:r>
        <w:rPr>
          <w:rFonts w:ascii="Calibri" w:hAnsi="Calibri" w:cs="Calibri"/>
          <w:sz w:val="22"/>
          <w:szCs w:val="22"/>
          <w:lang w:val="en-GB"/>
        </w:rPr>
        <w:t>”</w:t>
      </w:r>
    </w:p>
    <w:p w14:paraId="145ADBCB" w14:textId="77777777" w:rsidR="00265905" w:rsidRDefault="00265905">
      <w:pPr>
        <w:pStyle w:val="CommentText"/>
        <w:rPr>
          <w:lang w:val="en-US"/>
        </w:rPr>
      </w:pPr>
    </w:p>
    <w:p w14:paraId="15A3FCAC" w14:textId="67631E8C" w:rsidR="00265905" w:rsidRPr="00265905" w:rsidRDefault="00265905">
      <w:pPr>
        <w:pStyle w:val="CommentText"/>
        <w:rPr>
          <w:lang w:val="en-US"/>
        </w:rPr>
      </w:pPr>
      <w:r>
        <w:rPr>
          <w:lang w:val="en-US"/>
        </w:rPr>
        <w:t>But the rewording is also OK.</w:t>
      </w:r>
    </w:p>
  </w:comment>
  <w:comment w:id="62" w:author="Huawei (Dawid)" w:date="2022-11-30T12:27:00Z" w:initials="DK">
    <w:p w14:paraId="6097D047" w14:textId="081609C0" w:rsidR="00265905" w:rsidRPr="00265905" w:rsidRDefault="00265905">
      <w:pPr>
        <w:pStyle w:val="CommentText"/>
        <w:rPr>
          <w:lang w:val="en-US"/>
        </w:rPr>
      </w:pPr>
      <w:r>
        <w:rPr>
          <w:rStyle w:val="CommentReference"/>
        </w:rPr>
        <w:annotationRef/>
      </w:r>
      <w:r>
        <w:rPr>
          <w:lang w:val="en-US"/>
        </w:rPr>
        <w:t xml:space="preserve">There is nothing to ask for now as we have just agreed to discuss this in future, so let us wait with that until we make some </w:t>
      </w:r>
      <w:r>
        <w:rPr>
          <w:lang w:val="en-US"/>
        </w:rPr>
        <w:t>decisions.</w:t>
      </w:r>
      <w:bookmarkStart w:id="68" w:name="_GoBack"/>
      <w:bookmarkEnd w:id="6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989DB4" w15:done="0"/>
  <w15:commentEx w15:paraId="6EAE40B8" w15:paraIdParent="6E989DB4" w15:done="0"/>
  <w15:commentEx w15:paraId="3C776CF3" w15:done="0"/>
  <w15:commentEx w15:paraId="15A3FCAC" w15:paraIdParent="3C776CF3" w15:done="0"/>
  <w15:commentEx w15:paraId="6097D0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F0F" w16cex:dateUtc="2022-11-29T14:09:00Z"/>
  <w16cex:commentExtensible w16cex:durableId="2730A918" w16cex:dateUtc="2022-11-29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9DB4" w16cid:durableId="27309F0F"/>
  <w16cid:commentId w16cid:paraId="6EAE40B8" w16cid:durableId="2731C9EB"/>
  <w16cid:commentId w16cid:paraId="3C776CF3" w16cid:durableId="2730A918"/>
  <w16cid:commentId w16cid:paraId="15A3FCAC" w16cid:durableId="2731CA84"/>
  <w16cid:commentId w16cid:paraId="6097D047" w16cid:durableId="2731CA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14F62" w14:textId="77777777" w:rsidR="00FA624C" w:rsidRDefault="00FA624C">
      <w:pPr>
        <w:spacing w:after="0"/>
      </w:pPr>
      <w:r>
        <w:separator/>
      </w:r>
    </w:p>
  </w:endnote>
  <w:endnote w:type="continuationSeparator" w:id="0">
    <w:p w14:paraId="6C989111" w14:textId="77777777" w:rsidR="00FA624C" w:rsidRDefault="00FA62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C443" w14:textId="44782B66" w:rsidR="00A87976" w:rsidRDefault="00A87976">
    <w:pPr>
      <w:pStyle w:val="Footer"/>
      <w:jc w:val="center"/>
    </w:pPr>
    <w:r>
      <w:fldChar w:fldCharType="begin"/>
    </w:r>
    <w:r>
      <w:instrText xml:space="preserve"> PAGE   \* MERGEFORMAT </w:instrText>
    </w:r>
    <w:r>
      <w:fldChar w:fldCharType="separate"/>
    </w:r>
    <w:r>
      <w:rPr>
        <w:noProof/>
      </w:rPr>
      <w:t>4</w:t>
    </w:r>
    <w:r>
      <w:fldChar w:fldCharType="end"/>
    </w:r>
  </w:p>
  <w:p w14:paraId="697F14F4" w14:textId="77777777" w:rsidR="00A87976" w:rsidRDefault="00A8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C17ED" w14:textId="77777777" w:rsidR="00FA624C" w:rsidRDefault="00FA624C">
      <w:pPr>
        <w:spacing w:after="0"/>
      </w:pPr>
      <w:r>
        <w:separator/>
      </w:r>
    </w:p>
  </w:footnote>
  <w:footnote w:type="continuationSeparator" w:id="0">
    <w:p w14:paraId="49EE3C55" w14:textId="77777777" w:rsidR="00FA624C" w:rsidRDefault="00FA62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87CF8"/>
    <w:multiLevelType w:val="hybridMultilevel"/>
    <w:tmpl w:val="3EC0CF40"/>
    <w:lvl w:ilvl="0" w:tplc="CCE060E2">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CD0414"/>
    <w:multiLevelType w:val="hybridMultilevel"/>
    <w:tmpl w:val="330E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27ECF"/>
    <w:multiLevelType w:val="multilevel"/>
    <w:tmpl w:val="189A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9C76FAF"/>
    <w:multiLevelType w:val="hybridMultilevel"/>
    <w:tmpl w:val="6E48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802D4"/>
    <w:multiLevelType w:val="hybridMultilevel"/>
    <w:tmpl w:val="0C5C7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7B4629"/>
    <w:multiLevelType w:val="hybridMultilevel"/>
    <w:tmpl w:val="5898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11" w15:restartNumberingAfterBreak="0">
    <w:nsid w:val="433F0186"/>
    <w:multiLevelType w:val="multilevel"/>
    <w:tmpl w:val="844A95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Times New Roman" w:eastAsia="SimSu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577CE4"/>
    <w:multiLevelType w:val="hybridMultilevel"/>
    <w:tmpl w:val="01A205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732B8"/>
    <w:multiLevelType w:val="hybridMultilevel"/>
    <w:tmpl w:val="F3FEE1CC"/>
    <w:lvl w:ilvl="0" w:tplc="0409000F">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859041F"/>
    <w:multiLevelType w:val="hybridMultilevel"/>
    <w:tmpl w:val="D9787BBE"/>
    <w:lvl w:ilvl="0" w:tplc="D3CCF5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8104AB"/>
    <w:multiLevelType w:val="hybridMultilevel"/>
    <w:tmpl w:val="8CF8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C68F2"/>
    <w:multiLevelType w:val="hybridMultilevel"/>
    <w:tmpl w:val="1D4647E0"/>
    <w:lvl w:ilvl="0" w:tplc="E0944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CD3B91"/>
    <w:multiLevelType w:val="hybridMultilevel"/>
    <w:tmpl w:val="859C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22" w15:restartNumberingAfterBreak="0">
    <w:nsid w:val="76486BC8"/>
    <w:multiLevelType w:val="multilevel"/>
    <w:tmpl w:val="5510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8"/>
  </w:num>
  <w:num w:numId="2">
    <w:abstractNumId w:val="16"/>
  </w:num>
  <w:num w:numId="3">
    <w:abstractNumId w:val="3"/>
  </w:num>
  <w:num w:numId="4">
    <w:abstractNumId w:val="4"/>
  </w:num>
  <w:num w:numId="5">
    <w:abstractNumId w:val="23"/>
  </w:num>
  <w:num w:numId="6">
    <w:abstractNumId w:val="12"/>
  </w:num>
  <w:num w:numId="7">
    <w:abstractNumId w:val="10"/>
  </w:num>
  <w:num w:numId="8">
    <w:abstractNumId w:val="21"/>
  </w:num>
  <w:num w:numId="9">
    <w:abstractNumId w:val="15"/>
  </w:num>
  <w:num w:numId="10">
    <w:abstractNumId w:val="5"/>
  </w:num>
  <w:num w:numId="11">
    <w:abstractNumId w:val="0"/>
  </w:num>
  <w:num w:numId="12">
    <w:abstractNumId w:val="19"/>
  </w:num>
  <w:num w:numId="13">
    <w:abstractNumId w:val="17"/>
  </w:num>
  <w:num w:numId="14">
    <w:abstractNumId w:val="22"/>
  </w:num>
  <w:num w:numId="15">
    <w:abstractNumId w:val="2"/>
  </w:num>
  <w:num w:numId="16">
    <w:abstractNumId w:val="11"/>
  </w:num>
  <w:num w:numId="17">
    <w:abstractNumId w:val="7"/>
  </w:num>
  <w:num w:numId="18">
    <w:abstractNumId w:val="13"/>
  </w:num>
  <w:num w:numId="19">
    <w:abstractNumId w:val="14"/>
  </w:num>
  <w:num w:numId="20">
    <w:abstractNumId w:val="9"/>
  </w:num>
  <w:num w:numId="21">
    <w:abstractNumId w:val="18"/>
  </w:num>
  <w:num w:numId="22">
    <w:abstractNumId w:val="6"/>
  </w:num>
  <w:num w:numId="23">
    <w:abstractNumId w:val="1"/>
  </w:num>
  <w:num w:numId="24">
    <w:abstractNumId w:val="20"/>
  </w:num>
  <w:num w:numId="25">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0000084E"/>
    <w:rsid w:val="0000125A"/>
    <w:rsid w:val="000016CB"/>
    <w:rsid w:val="00002016"/>
    <w:rsid w:val="00002886"/>
    <w:rsid w:val="00003C98"/>
    <w:rsid w:val="0000565D"/>
    <w:rsid w:val="00005738"/>
    <w:rsid w:val="00006377"/>
    <w:rsid w:val="000066B8"/>
    <w:rsid w:val="00006B42"/>
    <w:rsid w:val="000077D7"/>
    <w:rsid w:val="00007ED0"/>
    <w:rsid w:val="00010A0B"/>
    <w:rsid w:val="000115E2"/>
    <w:rsid w:val="00011DBC"/>
    <w:rsid w:val="00012731"/>
    <w:rsid w:val="00012E25"/>
    <w:rsid w:val="00012E73"/>
    <w:rsid w:val="00013DF6"/>
    <w:rsid w:val="00013FAB"/>
    <w:rsid w:val="000142A3"/>
    <w:rsid w:val="000143B2"/>
    <w:rsid w:val="00015532"/>
    <w:rsid w:val="000158DD"/>
    <w:rsid w:val="000168E4"/>
    <w:rsid w:val="00016AD4"/>
    <w:rsid w:val="0001707C"/>
    <w:rsid w:val="0001748B"/>
    <w:rsid w:val="000178F9"/>
    <w:rsid w:val="0002017B"/>
    <w:rsid w:val="0002031F"/>
    <w:rsid w:val="00021603"/>
    <w:rsid w:val="00021763"/>
    <w:rsid w:val="000219E8"/>
    <w:rsid w:val="00021B29"/>
    <w:rsid w:val="00022105"/>
    <w:rsid w:val="00022F96"/>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367"/>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4560"/>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48A"/>
    <w:rsid w:val="00094CFD"/>
    <w:rsid w:val="000950DA"/>
    <w:rsid w:val="00095300"/>
    <w:rsid w:val="0009577B"/>
    <w:rsid w:val="00096DF3"/>
    <w:rsid w:val="00096F38"/>
    <w:rsid w:val="0009728D"/>
    <w:rsid w:val="0009790F"/>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3BB1"/>
    <w:rsid w:val="000E46BB"/>
    <w:rsid w:val="000E48FA"/>
    <w:rsid w:val="000E5311"/>
    <w:rsid w:val="000E53A2"/>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10E8D"/>
    <w:rsid w:val="001111B5"/>
    <w:rsid w:val="0011182E"/>
    <w:rsid w:val="00111C21"/>
    <w:rsid w:val="0011416D"/>
    <w:rsid w:val="00114DA2"/>
    <w:rsid w:val="001155FA"/>
    <w:rsid w:val="00115E34"/>
    <w:rsid w:val="001160F9"/>
    <w:rsid w:val="0011617C"/>
    <w:rsid w:val="00116C4F"/>
    <w:rsid w:val="00117AD4"/>
    <w:rsid w:val="00117D49"/>
    <w:rsid w:val="00120321"/>
    <w:rsid w:val="00120527"/>
    <w:rsid w:val="00120B28"/>
    <w:rsid w:val="00120CC2"/>
    <w:rsid w:val="0012106E"/>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6EFB"/>
    <w:rsid w:val="001577C9"/>
    <w:rsid w:val="00157D54"/>
    <w:rsid w:val="00160A3A"/>
    <w:rsid w:val="00161773"/>
    <w:rsid w:val="00162193"/>
    <w:rsid w:val="00162354"/>
    <w:rsid w:val="001631DC"/>
    <w:rsid w:val="0016351A"/>
    <w:rsid w:val="00164826"/>
    <w:rsid w:val="00164C4C"/>
    <w:rsid w:val="00165132"/>
    <w:rsid w:val="00165554"/>
    <w:rsid w:val="001667B0"/>
    <w:rsid w:val="00166AB0"/>
    <w:rsid w:val="00166DD0"/>
    <w:rsid w:val="00167061"/>
    <w:rsid w:val="00167AB5"/>
    <w:rsid w:val="00167C60"/>
    <w:rsid w:val="00170893"/>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A15F6"/>
    <w:rsid w:val="001A1B45"/>
    <w:rsid w:val="001A274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323"/>
    <w:rsid w:val="001F483A"/>
    <w:rsid w:val="001F4966"/>
    <w:rsid w:val="001F5507"/>
    <w:rsid w:val="001F5A55"/>
    <w:rsid w:val="001F62F7"/>
    <w:rsid w:val="001F70C1"/>
    <w:rsid w:val="001F7AAA"/>
    <w:rsid w:val="001F7B8F"/>
    <w:rsid w:val="002004CE"/>
    <w:rsid w:val="002005B1"/>
    <w:rsid w:val="0020065D"/>
    <w:rsid w:val="00200CAC"/>
    <w:rsid w:val="00201997"/>
    <w:rsid w:val="002026BD"/>
    <w:rsid w:val="00202F44"/>
    <w:rsid w:val="00203D4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7B87"/>
    <w:rsid w:val="00240633"/>
    <w:rsid w:val="002409E8"/>
    <w:rsid w:val="0024195C"/>
    <w:rsid w:val="00242271"/>
    <w:rsid w:val="0024236A"/>
    <w:rsid w:val="00242867"/>
    <w:rsid w:val="00242CE1"/>
    <w:rsid w:val="00242E18"/>
    <w:rsid w:val="00242FA3"/>
    <w:rsid w:val="00244250"/>
    <w:rsid w:val="00244C53"/>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BFA"/>
    <w:rsid w:val="0026507C"/>
    <w:rsid w:val="002656E7"/>
    <w:rsid w:val="002657F5"/>
    <w:rsid w:val="00265905"/>
    <w:rsid w:val="00266518"/>
    <w:rsid w:val="00267D75"/>
    <w:rsid w:val="00270AD2"/>
    <w:rsid w:val="00271182"/>
    <w:rsid w:val="002719BB"/>
    <w:rsid w:val="0027322A"/>
    <w:rsid w:val="00274330"/>
    <w:rsid w:val="00274473"/>
    <w:rsid w:val="002752BF"/>
    <w:rsid w:val="00276319"/>
    <w:rsid w:val="0027684B"/>
    <w:rsid w:val="00277278"/>
    <w:rsid w:val="00277DBD"/>
    <w:rsid w:val="00280ADA"/>
    <w:rsid w:val="00280DA0"/>
    <w:rsid w:val="002812D4"/>
    <w:rsid w:val="00281AAC"/>
    <w:rsid w:val="0028228F"/>
    <w:rsid w:val="002831B7"/>
    <w:rsid w:val="002842A9"/>
    <w:rsid w:val="00285078"/>
    <w:rsid w:val="002850C2"/>
    <w:rsid w:val="00285431"/>
    <w:rsid w:val="00285E5E"/>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A94"/>
    <w:rsid w:val="002B0065"/>
    <w:rsid w:val="002B059B"/>
    <w:rsid w:val="002B184B"/>
    <w:rsid w:val="002B28F7"/>
    <w:rsid w:val="002B540C"/>
    <w:rsid w:val="002B5972"/>
    <w:rsid w:val="002B67F7"/>
    <w:rsid w:val="002B7701"/>
    <w:rsid w:val="002B7C56"/>
    <w:rsid w:val="002C001D"/>
    <w:rsid w:val="002C13DD"/>
    <w:rsid w:val="002C1F27"/>
    <w:rsid w:val="002C2594"/>
    <w:rsid w:val="002C335A"/>
    <w:rsid w:val="002C38EF"/>
    <w:rsid w:val="002C40A0"/>
    <w:rsid w:val="002C4349"/>
    <w:rsid w:val="002C48CE"/>
    <w:rsid w:val="002C494C"/>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CFA"/>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6B17"/>
    <w:rsid w:val="002F7026"/>
    <w:rsid w:val="002F7332"/>
    <w:rsid w:val="002F76BA"/>
    <w:rsid w:val="002F79B5"/>
    <w:rsid w:val="00300083"/>
    <w:rsid w:val="00300717"/>
    <w:rsid w:val="003018D1"/>
    <w:rsid w:val="003023ED"/>
    <w:rsid w:val="003058F0"/>
    <w:rsid w:val="00305B40"/>
    <w:rsid w:val="0030615C"/>
    <w:rsid w:val="00310073"/>
    <w:rsid w:val="00310B5E"/>
    <w:rsid w:val="00310DC8"/>
    <w:rsid w:val="00311187"/>
    <w:rsid w:val="00311571"/>
    <w:rsid w:val="0031188F"/>
    <w:rsid w:val="00311F2A"/>
    <w:rsid w:val="0031288D"/>
    <w:rsid w:val="00312B8F"/>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3677"/>
    <w:rsid w:val="00343928"/>
    <w:rsid w:val="00343A2C"/>
    <w:rsid w:val="00344A8A"/>
    <w:rsid w:val="00344D27"/>
    <w:rsid w:val="00347041"/>
    <w:rsid w:val="003470DB"/>
    <w:rsid w:val="003474B3"/>
    <w:rsid w:val="003475D6"/>
    <w:rsid w:val="00347A9B"/>
    <w:rsid w:val="00347C4F"/>
    <w:rsid w:val="003514C8"/>
    <w:rsid w:val="00351CB0"/>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4530"/>
    <w:rsid w:val="00365484"/>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11F9"/>
    <w:rsid w:val="00391508"/>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A4E"/>
    <w:rsid w:val="003B0CE4"/>
    <w:rsid w:val="003B23D3"/>
    <w:rsid w:val="003B283E"/>
    <w:rsid w:val="003B2E83"/>
    <w:rsid w:val="003B3B6E"/>
    <w:rsid w:val="003B3BB3"/>
    <w:rsid w:val="003B4E90"/>
    <w:rsid w:val="003B6186"/>
    <w:rsid w:val="003B656C"/>
    <w:rsid w:val="003B673F"/>
    <w:rsid w:val="003B678C"/>
    <w:rsid w:val="003B756C"/>
    <w:rsid w:val="003B7599"/>
    <w:rsid w:val="003B75CF"/>
    <w:rsid w:val="003C0045"/>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3065"/>
    <w:rsid w:val="003F43BB"/>
    <w:rsid w:val="003F4BE6"/>
    <w:rsid w:val="003F4F82"/>
    <w:rsid w:val="003F5031"/>
    <w:rsid w:val="003F5208"/>
    <w:rsid w:val="003F5F66"/>
    <w:rsid w:val="003F5FF3"/>
    <w:rsid w:val="003F6747"/>
    <w:rsid w:val="003F6872"/>
    <w:rsid w:val="003F68F9"/>
    <w:rsid w:val="003F77E1"/>
    <w:rsid w:val="003F7D0E"/>
    <w:rsid w:val="00400042"/>
    <w:rsid w:val="004003B6"/>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1B65"/>
    <w:rsid w:val="00422D50"/>
    <w:rsid w:val="00423E39"/>
    <w:rsid w:val="004241C8"/>
    <w:rsid w:val="004242A5"/>
    <w:rsid w:val="004252E1"/>
    <w:rsid w:val="00425A0F"/>
    <w:rsid w:val="0042683F"/>
    <w:rsid w:val="00430676"/>
    <w:rsid w:val="004306A4"/>
    <w:rsid w:val="00430BDF"/>
    <w:rsid w:val="00430E89"/>
    <w:rsid w:val="0043132D"/>
    <w:rsid w:val="0043167F"/>
    <w:rsid w:val="00431AF3"/>
    <w:rsid w:val="00431CD6"/>
    <w:rsid w:val="00431F4F"/>
    <w:rsid w:val="004320B2"/>
    <w:rsid w:val="0043297C"/>
    <w:rsid w:val="00433BBE"/>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7401"/>
    <w:rsid w:val="0048031E"/>
    <w:rsid w:val="004805D5"/>
    <w:rsid w:val="00481B91"/>
    <w:rsid w:val="004826B7"/>
    <w:rsid w:val="004830D3"/>
    <w:rsid w:val="004832EF"/>
    <w:rsid w:val="0048350C"/>
    <w:rsid w:val="004846EA"/>
    <w:rsid w:val="00484F3B"/>
    <w:rsid w:val="00485124"/>
    <w:rsid w:val="0048557D"/>
    <w:rsid w:val="00485933"/>
    <w:rsid w:val="00485B66"/>
    <w:rsid w:val="0048719B"/>
    <w:rsid w:val="00487356"/>
    <w:rsid w:val="00487601"/>
    <w:rsid w:val="0048793D"/>
    <w:rsid w:val="00487BA5"/>
    <w:rsid w:val="00490F0F"/>
    <w:rsid w:val="00490FDB"/>
    <w:rsid w:val="00491175"/>
    <w:rsid w:val="00492038"/>
    <w:rsid w:val="00492080"/>
    <w:rsid w:val="00492419"/>
    <w:rsid w:val="00493E77"/>
    <w:rsid w:val="004951E2"/>
    <w:rsid w:val="00495910"/>
    <w:rsid w:val="00496E86"/>
    <w:rsid w:val="004978EF"/>
    <w:rsid w:val="004A0233"/>
    <w:rsid w:val="004A0C4A"/>
    <w:rsid w:val="004A0DCD"/>
    <w:rsid w:val="004A1AC5"/>
    <w:rsid w:val="004A2C0E"/>
    <w:rsid w:val="004A3214"/>
    <w:rsid w:val="004A3217"/>
    <w:rsid w:val="004A3380"/>
    <w:rsid w:val="004A3761"/>
    <w:rsid w:val="004A3E39"/>
    <w:rsid w:val="004A3EC0"/>
    <w:rsid w:val="004A4552"/>
    <w:rsid w:val="004A4B7D"/>
    <w:rsid w:val="004A50C0"/>
    <w:rsid w:val="004A54B1"/>
    <w:rsid w:val="004A5D2E"/>
    <w:rsid w:val="004A6995"/>
    <w:rsid w:val="004A69B8"/>
    <w:rsid w:val="004A6C87"/>
    <w:rsid w:val="004A6EB3"/>
    <w:rsid w:val="004A7024"/>
    <w:rsid w:val="004A755E"/>
    <w:rsid w:val="004B0212"/>
    <w:rsid w:val="004B0B7A"/>
    <w:rsid w:val="004B1614"/>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080"/>
    <w:rsid w:val="004C7501"/>
    <w:rsid w:val="004D06D7"/>
    <w:rsid w:val="004D0906"/>
    <w:rsid w:val="004D1527"/>
    <w:rsid w:val="004D275B"/>
    <w:rsid w:val="004D2B1F"/>
    <w:rsid w:val="004D3C11"/>
    <w:rsid w:val="004D3D7C"/>
    <w:rsid w:val="004D3DE9"/>
    <w:rsid w:val="004D4921"/>
    <w:rsid w:val="004D4B0A"/>
    <w:rsid w:val="004D4D67"/>
    <w:rsid w:val="004D557A"/>
    <w:rsid w:val="004D7803"/>
    <w:rsid w:val="004D7D32"/>
    <w:rsid w:val="004E131B"/>
    <w:rsid w:val="004E1CF0"/>
    <w:rsid w:val="004E23E0"/>
    <w:rsid w:val="004E3D95"/>
    <w:rsid w:val="004E4B2C"/>
    <w:rsid w:val="004E53E5"/>
    <w:rsid w:val="004E5A59"/>
    <w:rsid w:val="004E5B16"/>
    <w:rsid w:val="004E6940"/>
    <w:rsid w:val="004E6995"/>
    <w:rsid w:val="004E7317"/>
    <w:rsid w:val="004E7E48"/>
    <w:rsid w:val="004F143B"/>
    <w:rsid w:val="004F1584"/>
    <w:rsid w:val="004F1B3C"/>
    <w:rsid w:val="004F1F46"/>
    <w:rsid w:val="004F2929"/>
    <w:rsid w:val="004F38D3"/>
    <w:rsid w:val="004F39CB"/>
    <w:rsid w:val="004F3F35"/>
    <w:rsid w:val="004F4F3D"/>
    <w:rsid w:val="004F5A05"/>
    <w:rsid w:val="004F65FE"/>
    <w:rsid w:val="004F6AED"/>
    <w:rsid w:val="004F774F"/>
    <w:rsid w:val="004F7782"/>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556D"/>
    <w:rsid w:val="005355CB"/>
    <w:rsid w:val="00535B17"/>
    <w:rsid w:val="005361B9"/>
    <w:rsid w:val="005363D5"/>
    <w:rsid w:val="00536E64"/>
    <w:rsid w:val="005375E7"/>
    <w:rsid w:val="0053769C"/>
    <w:rsid w:val="00537AF4"/>
    <w:rsid w:val="00537C48"/>
    <w:rsid w:val="00540556"/>
    <w:rsid w:val="005408FE"/>
    <w:rsid w:val="00540F27"/>
    <w:rsid w:val="00541AD0"/>
    <w:rsid w:val="00541B7A"/>
    <w:rsid w:val="00542503"/>
    <w:rsid w:val="00542B65"/>
    <w:rsid w:val="00542BD7"/>
    <w:rsid w:val="00542C34"/>
    <w:rsid w:val="00545479"/>
    <w:rsid w:val="0054593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4B8F"/>
    <w:rsid w:val="005555EC"/>
    <w:rsid w:val="00555FF6"/>
    <w:rsid w:val="00556A7F"/>
    <w:rsid w:val="00556C71"/>
    <w:rsid w:val="00556F1C"/>
    <w:rsid w:val="0056020C"/>
    <w:rsid w:val="0056098F"/>
    <w:rsid w:val="005610E5"/>
    <w:rsid w:val="0056145C"/>
    <w:rsid w:val="00561950"/>
    <w:rsid w:val="00561BFD"/>
    <w:rsid w:val="005633B6"/>
    <w:rsid w:val="0056421B"/>
    <w:rsid w:val="005673A9"/>
    <w:rsid w:val="00570503"/>
    <w:rsid w:val="00571045"/>
    <w:rsid w:val="00571662"/>
    <w:rsid w:val="0057220C"/>
    <w:rsid w:val="00572A62"/>
    <w:rsid w:val="00572B39"/>
    <w:rsid w:val="00572BC5"/>
    <w:rsid w:val="00572D20"/>
    <w:rsid w:val="00573BA3"/>
    <w:rsid w:val="00574700"/>
    <w:rsid w:val="00574CD8"/>
    <w:rsid w:val="00575C1C"/>
    <w:rsid w:val="00576673"/>
    <w:rsid w:val="00577440"/>
    <w:rsid w:val="005805C1"/>
    <w:rsid w:val="00580900"/>
    <w:rsid w:val="00581A43"/>
    <w:rsid w:val="00582647"/>
    <w:rsid w:val="00582CEA"/>
    <w:rsid w:val="0058369B"/>
    <w:rsid w:val="00584ED0"/>
    <w:rsid w:val="00585239"/>
    <w:rsid w:val="00586F01"/>
    <w:rsid w:val="005871AA"/>
    <w:rsid w:val="00587A0B"/>
    <w:rsid w:val="00587B67"/>
    <w:rsid w:val="00587CE2"/>
    <w:rsid w:val="00592E3C"/>
    <w:rsid w:val="00593389"/>
    <w:rsid w:val="00593628"/>
    <w:rsid w:val="00596401"/>
    <w:rsid w:val="00596405"/>
    <w:rsid w:val="00596FE2"/>
    <w:rsid w:val="00597A8A"/>
    <w:rsid w:val="00597F06"/>
    <w:rsid w:val="005A136B"/>
    <w:rsid w:val="005A2565"/>
    <w:rsid w:val="005A3401"/>
    <w:rsid w:val="005A3EA3"/>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42EC"/>
    <w:rsid w:val="005B5911"/>
    <w:rsid w:val="005B7B36"/>
    <w:rsid w:val="005C0C5D"/>
    <w:rsid w:val="005C0DAE"/>
    <w:rsid w:val="005C2201"/>
    <w:rsid w:val="005C2A15"/>
    <w:rsid w:val="005C2BF4"/>
    <w:rsid w:val="005C5422"/>
    <w:rsid w:val="005C571D"/>
    <w:rsid w:val="005C59A6"/>
    <w:rsid w:val="005C5F92"/>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F0B02"/>
    <w:rsid w:val="005F0CA4"/>
    <w:rsid w:val="005F0F92"/>
    <w:rsid w:val="005F1BCE"/>
    <w:rsid w:val="005F1DB7"/>
    <w:rsid w:val="005F20C8"/>
    <w:rsid w:val="005F2125"/>
    <w:rsid w:val="005F254F"/>
    <w:rsid w:val="005F2B47"/>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828"/>
    <w:rsid w:val="006210FA"/>
    <w:rsid w:val="0062165D"/>
    <w:rsid w:val="006223E5"/>
    <w:rsid w:val="0062287F"/>
    <w:rsid w:val="00622A39"/>
    <w:rsid w:val="00623F44"/>
    <w:rsid w:val="0062448A"/>
    <w:rsid w:val="006256A6"/>
    <w:rsid w:val="00625BBE"/>
    <w:rsid w:val="006263EB"/>
    <w:rsid w:val="00626592"/>
    <w:rsid w:val="006272FF"/>
    <w:rsid w:val="006303B3"/>
    <w:rsid w:val="00630510"/>
    <w:rsid w:val="006305DE"/>
    <w:rsid w:val="006316FF"/>
    <w:rsid w:val="00631AA7"/>
    <w:rsid w:val="00631C1E"/>
    <w:rsid w:val="0063223E"/>
    <w:rsid w:val="006328DC"/>
    <w:rsid w:val="0063317A"/>
    <w:rsid w:val="00634391"/>
    <w:rsid w:val="00634B3A"/>
    <w:rsid w:val="00634CDE"/>
    <w:rsid w:val="00634FF5"/>
    <w:rsid w:val="006356A8"/>
    <w:rsid w:val="00636F3C"/>
    <w:rsid w:val="00636F5E"/>
    <w:rsid w:val="0063734A"/>
    <w:rsid w:val="0063758C"/>
    <w:rsid w:val="00637D49"/>
    <w:rsid w:val="0064084C"/>
    <w:rsid w:val="00640C25"/>
    <w:rsid w:val="006413B0"/>
    <w:rsid w:val="006415F0"/>
    <w:rsid w:val="00641DA2"/>
    <w:rsid w:val="006426CA"/>
    <w:rsid w:val="00642723"/>
    <w:rsid w:val="00642E66"/>
    <w:rsid w:val="006434A4"/>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2AE3"/>
    <w:rsid w:val="006750FA"/>
    <w:rsid w:val="00675948"/>
    <w:rsid w:val="006768F3"/>
    <w:rsid w:val="00676D0B"/>
    <w:rsid w:val="00676EF9"/>
    <w:rsid w:val="006772CC"/>
    <w:rsid w:val="0067765E"/>
    <w:rsid w:val="006777E2"/>
    <w:rsid w:val="00677B75"/>
    <w:rsid w:val="006817A3"/>
    <w:rsid w:val="006819C4"/>
    <w:rsid w:val="00681C18"/>
    <w:rsid w:val="00681CF9"/>
    <w:rsid w:val="00684BB2"/>
    <w:rsid w:val="006854F8"/>
    <w:rsid w:val="006867CE"/>
    <w:rsid w:val="00686FEE"/>
    <w:rsid w:val="006870E4"/>
    <w:rsid w:val="00687A3D"/>
    <w:rsid w:val="00690458"/>
    <w:rsid w:val="006904F9"/>
    <w:rsid w:val="0069256C"/>
    <w:rsid w:val="00692F5D"/>
    <w:rsid w:val="006935E7"/>
    <w:rsid w:val="00693871"/>
    <w:rsid w:val="0069440D"/>
    <w:rsid w:val="00694A69"/>
    <w:rsid w:val="00694AAE"/>
    <w:rsid w:val="00694EC5"/>
    <w:rsid w:val="006950D9"/>
    <w:rsid w:val="00695B02"/>
    <w:rsid w:val="0069658D"/>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44A"/>
    <w:rsid w:val="006B3659"/>
    <w:rsid w:val="006B370C"/>
    <w:rsid w:val="006B47CB"/>
    <w:rsid w:val="006B4A76"/>
    <w:rsid w:val="006B6C66"/>
    <w:rsid w:val="006B6DFD"/>
    <w:rsid w:val="006B6F1A"/>
    <w:rsid w:val="006B7896"/>
    <w:rsid w:val="006C0997"/>
    <w:rsid w:val="006C0D1F"/>
    <w:rsid w:val="006C1719"/>
    <w:rsid w:val="006C24A5"/>
    <w:rsid w:val="006C2693"/>
    <w:rsid w:val="006C2913"/>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3B7"/>
    <w:rsid w:val="006D5D24"/>
    <w:rsid w:val="006D62F3"/>
    <w:rsid w:val="006D6CB1"/>
    <w:rsid w:val="006E056A"/>
    <w:rsid w:val="006E1537"/>
    <w:rsid w:val="006E18A2"/>
    <w:rsid w:val="006E246F"/>
    <w:rsid w:val="006E3E31"/>
    <w:rsid w:val="006E5A26"/>
    <w:rsid w:val="006E5A85"/>
    <w:rsid w:val="006E5B16"/>
    <w:rsid w:val="006E6F14"/>
    <w:rsid w:val="006E75C5"/>
    <w:rsid w:val="006E7B54"/>
    <w:rsid w:val="006F02CD"/>
    <w:rsid w:val="006F0F47"/>
    <w:rsid w:val="006F126A"/>
    <w:rsid w:val="006F3742"/>
    <w:rsid w:val="006F5421"/>
    <w:rsid w:val="006F6513"/>
    <w:rsid w:val="006F6744"/>
    <w:rsid w:val="006F729A"/>
    <w:rsid w:val="00700461"/>
    <w:rsid w:val="007009C2"/>
    <w:rsid w:val="00700E1A"/>
    <w:rsid w:val="0070153A"/>
    <w:rsid w:val="00701A2C"/>
    <w:rsid w:val="00701AB4"/>
    <w:rsid w:val="00701C12"/>
    <w:rsid w:val="0070281C"/>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84"/>
    <w:rsid w:val="0073748B"/>
    <w:rsid w:val="007376F3"/>
    <w:rsid w:val="00740454"/>
    <w:rsid w:val="00741401"/>
    <w:rsid w:val="00741EE1"/>
    <w:rsid w:val="00741F08"/>
    <w:rsid w:val="0074382F"/>
    <w:rsid w:val="00743879"/>
    <w:rsid w:val="00743C5B"/>
    <w:rsid w:val="00744D23"/>
    <w:rsid w:val="00745B7E"/>
    <w:rsid w:val="007462BF"/>
    <w:rsid w:val="00751778"/>
    <w:rsid w:val="007520BB"/>
    <w:rsid w:val="00752CE0"/>
    <w:rsid w:val="00752DA7"/>
    <w:rsid w:val="00753A91"/>
    <w:rsid w:val="00753B94"/>
    <w:rsid w:val="00754786"/>
    <w:rsid w:val="007549CF"/>
    <w:rsid w:val="00754C39"/>
    <w:rsid w:val="007556BF"/>
    <w:rsid w:val="00756DF9"/>
    <w:rsid w:val="00757E04"/>
    <w:rsid w:val="00760964"/>
    <w:rsid w:val="007618D8"/>
    <w:rsid w:val="00762908"/>
    <w:rsid w:val="0076297D"/>
    <w:rsid w:val="007631A7"/>
    <w:rsid w:val="007641E4"/>
    <w:rsid w:val="00764754"/>
    <w:rsid w:val="00764914"/>
    <w:rsid w:val="00765307"/>
    <w:rsid w:val="00765B83"/>
    <w:rsid w:val="00766CE6"/>
    <w:rsid w:val="007711C9"/>
    <w:rsid w:val="00771D80"/>
    <w:rsid w:val="00771F62"/>
    <w:rsid w:val="0077416C"/>
    <w:rsid w:val="0077439C"/>
    <w:rsid w:val="00774A7E"/>
    <w:rsid w:val="007761C4"/>
    <w:rsid w:val="00776FA3"/>
    <w:rsid w:val="0077740C"/>
    <w:rsid w:val="00777D62"/>
    <w:rsid w:val="0078105A"/>
    <w:rsid w:val="00781603"/>
    <w:rsid w:val="00782AB2"/>
    <w:rsid w:val="00782DC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B2E"/>
    <w:rsid w:val="007A464C"/>
    <w:rsid w:val="007A5431"/>
    <w:rsid w:val="007A58DE"/>
    <w:rsid w:val="007A614B"/>
    <w:rsid w:val="007A6EC1"/>
    <w:rsid w:val="007A7BD1"/>
    <w:rsid w:val="007A7FC8"/>
    <w:rsid w:val="007B04E9"/>
    <w:rsid w:val="007B0FC4"/>
    <w:rsid w:val="007B1A19"/>
    <w:rsid w:val="007B2273"/>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7831"/>
    <w:rsid w:val="007C7A35"/>
    <w:rsid w:val="007D03DD"/>
    <w:rsid w:val="007D0D6C"/>
    <w:rsid w:val="007D340F"/>
    <w:rsid w:val="007D3AA4"/>
    <w:rsid w:val="007D3DE7"/>
    <w:rsid w:val="007D4965"/>
    <w:rsid w:val="007D51CC"/>
    <w:rsid w:val="007D551E"/>
    <w:rsid w:val="007D56F7"/>
    <w:rsid w:val="007D60E6"/>
    <w:rsid w:val="007D7593"/>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27B0"/>
    <w:rsid w:val="00822D6D"/>
    <w:rsid w:val="00823EFB"/>
    <w:rsid w:val="00824BFA"/>
    <w:rsid w:val="00824DA2"/>
    <w:rsid w:val="00825CA1"/>
    <w:rsid w:val="00826CAF"/>
    <w:rsid w:val="008279F7"/>
    <w:rsid w:val="00827C15"/>
    <w:rsid w:val="00827DDA"/>
    <w:rsid w:val="00830639"/>
    <w:rsid w:val="00830C71"/>
    <w:rsid w:val="00830C90"/>
    <w:rsid w:val="008314F4"/>
    <w:rsid w:val="00832980"/>
    <w:rsid w:val="00833611"/>
    <w:rsid w:val="00834AAE"/>
    <w:rsid w:val="00834BE3"/>
    <w:rsid w:val="008350CC"/>
    <w:rsid w:val="0083522D"/>
    <w:rsid w:val="00835D48"/>
    <w:rsid w:val="00836136"/>
    <w:rsid w:val="0083672B"/>
    <w:rsid w:val="00836B5F"/>
    <w:rsid w:val="00836E51"/>
    <w:rsid w:val="008370AB"/>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5904"/>
    <w:rsid w:val="00846076"/>
    <w:rsid w:val="00846E79"/>
    <w:rsid w:val="0084761B"/>
    <w:rsid w:val="00847806"/>
    <w:rsid w:val="00847B7B"/>
    <w:rsid w:val="00850209"/>
    <w:rsid w:val="0085055F"/>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6EC3"/>
    <w:rsid w:val="008A019E"/>
    <w:rsid w:val="008A073F"/>
    <w:rsid w:val="008A0C52"/>
    <w:rsid w:val="008A1274"/>
    <w:rsid w:val="008A323F"/>
    <w:rsid w:val="008A32B9"/>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D99"/>
    <w:rsid w:val="008C1EDA"/>
    <w:rsid w:val="008C28B0"/>
    <w:rsid w:val="008C2930"/>
    <w:rsid w:val="008C30B1"/>
    <w:rsid w:val="008C3259"/>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F01"/>
    <w:rsid w:val="008E1355"/>
    <w:rsid w:val="008E25EB"/>
    <w:rsid w:val="008E2909"/>
    <w:rsid w:val="008E33A9"/>
    <w:rsid w:val="008E3EA6"/>
    <w:rsid w:val="008E4E97"/>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FC0"/>
    <w:rsid w:val="009013AE"/>
    <w:rsid w:val="00901CD6"/>
    <w:rsid w:val="0090268E"/>
    <w:rsid w:val="00903DA0"/>
    <w:rsid w:val="00905396"/>
    <w:rsid w:val="00905EC1"/>
    <w:rsid w:val="00906182"/>
    <w:rsid w:val="00906F32"/>
    <w:rsid w:val="00907127"/>
    <w:rsid w:val="009076B3"/>
    <w:rsid w:val="00907BF7"/>
    <w:rsid w:val="00910907"/>
    <w:rsid w:val="00910BAB"/>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BF3"/>
    <w:rsid w:val="00931362"/>
    <w:rsid w:val="00931ED8"/>
    <w:rsid w:val="00933B94"/>
    <w:rsid w:val="00933D43"/>
    <w:rsid w:val="00933DAA"/>
    <w:rsid w:val="0093480E"/>
    <w:rsid w:val="00934C51"/>
    <w:rsid w:val="0093594B"/>
    <w:rsid w:val="00935C11"/>
    <w:rsid w:val="00936214"/>
    <w:rsid w:val="0093643C"/>
    <w:rsid w:val="0093667E"/>
    <w:rsid w:val="00936726"/>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67F"/>
    <w:rsid w:val="00950942"/>
    <w:rsid w:val="00950D28"/>
    <w:rsid w:val="009512D6"/>
    <w:rsid w:val="0095217C"/>
    <w:rsid w:val="0095251F"/>
    <w:rsid w:val="00952FC1"/>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90B"/>
    <w:rsid w:val="00964EED"/>
    <w:rsid w:val="0096527E"/>
    <w:rsid w:val="009657CD"/>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A0B"/>
    <w:rsid w:val="0098463E"/>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6D1C"/>
    <w:rsid w:val="009B6F6A"/>
    <w:rsid w:val="009B71FB"/>
    <w:rsid w:val="009B7ACC"/>
    <w:rsid w:val="009C1120"/>
    <w:rsid w:val="009C16CD"/>
    <w:rsid w:val="009C20CC"/>
    <w:rsid w:val="009C26B4"/>
    <w:rsid w:val="009C2703"/>
    <w:rsid w:val="009C29AE"/>
    <w:rsid w:val="009C3308"/>
    <w:rsid w:val="009C39A7"/>
    <w:rsid w:val="009C412D"/>
    <w:rsid w:val="009C45F3"/>
    <w:rsid w:val="009C4DB1"/>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226"/>
    <w:rsid w:val="009E03DC"/>
    <w:rsid w:val="009E10C8"/>
    <w:rsid w:val="009E111A"/>
    <w:rsid w:val="009E1A3C"/>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10D8A"/>
    <w:rsid w:val="00A115DA"/>
    <w:rsid w:val="00A11E82"/>
    <w:rsid w:val="00A120AF"/>
    <w:rsid w:val="00A13163"/>
    <w:rsid w:val="00A146AE"/>
    <w:rsid w:val="00A14869"/>
    <w:rsid w:val="00A14FBC"/>
    <w:rsid w:val="00A1546C"/>
    <w:rsid w:val="00A15B5F"/>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A2D"/>
    <w:rsid w:val="00A55CAE"/>
    <w:rsid w:val="00A55E63"/>
    <w:rsid w:val="00A56082"/>
    <w:rsid w:val="00A5660F"/>
    <w:rsid w:val="00A57C3A"/>
    <w:rsid w:val="00A6014B"/>
    <w:rsid w:val="00A60D90"/>
    <w:rsid w:val="00A614EE"/>
    <w:rsid w:val="00A615B8"/>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6CD0"/>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9C7"/>
    <w:rsid w:val="00AB243A"/>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29CD"/>
    <w:rsid w:val="00AD3601"/>
    <w:rsid w:val="00AD3BF6"/>
    <w:rsid w:val="00AD58E8"/>
    <w:rsid w:val="00AD5C7B"/>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F093F"/>
    <w:rsid w:val="00AF0A33"/>
    <w:rsid w:val="00AF0D06"/>
    <w:rsid w:val="00AF2787"/>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69EF"/>
    <w:rsid w:val="00B06BF2"/>
    <w:rsid w:val="00B07083"/>
    <w:rsid w:val="00B07BCD"/>
    <w:rsid w:val="00B1050A"/>
    <w:rsid w:val="00B10BE1"/>
    <w:rsid w:val="00B117BB"/>
    <w:rsid w:val="00B11EB9"/>
    <w:rsid w:val="00B12D8C"/>
    <w:rsid w:val="00B1310B"/>
    <w:rsid w:val="00B13E61"/>
    <w:rsid w:val="00B13F72"/>
    <w:rsid w:val="00B158D5"/>
    <w:rsid w:val="00B1631A"/>
    <w:rsid w:val="00B164CF"/>
    <w:rsid w:val="00B164D3"/>
    <w:rsid w:val="00B167D9"/>
    <w:rsid w:val="00B177EE"/>
    <w:rsid w:val="00B179AC"/>
    <w:rsid w:val="00B21998"/>
    <w:rsid w:val="00B221C9"/>
    <w:rsid w:val="00B2244D"/>
    <w:rsid w:val="00B22EA8"/>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6D79"/>
    <w:rsid w:val="00B67F78"/>
    <w:rsid w:val="00B70FDE"/>
    <w:rsid w:val="00B7111C"/>
    <w:rsid w:val="00B72C4F"/>
    <w:rsid w:val="00B737A7"/>
    <w:rsid w:val="00B738A2"/>
    <w:rsid w:val="00B74251"/>
    <w:rsid w:val="00B747B1"/>
    <w:rsid w:val="00B749DA"/>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4AC"/>
    <w:rsid w:val="00B90D8D"/>
    <w:rsid w:val="00B90DF2"/>
    <w:rsid w:val="00B91F29"/>
    <w:rsid w:val="00B9223C"/>
    <w:rsid w:val="00B9272D"/>
    <w:rsid w:val="00B93136"/>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B16F1"/>
    <w:rsid w:val="00BB2272"/>
    <w:rsid w:val="00BB2ED1"/>
    <w:rsid w:val="00BB4DB0"/>
    <w:rsid w:val="00BB4E75"/>
    <w:rsid w:val="00BB5585"/>
    <w:rsid w:val="00BB5D14"/>
    <w:rsid w:val="00BB6230"/>
    <w:rsid w:val="00BB7568"/>
    <w:rsid w:val="00BC0653"/>
    <w:rsid w:val="00BC0D14"/>
    <w:rsid w:val="00BC1360"/>
    <w:rsid w:val="00BC1ADA"/>
    <w:rsid w:val="00BC2623"/>
    <w:rsid w:val="00BC2660"/>
    <w:rsid w:val="00BC2BC1"/>
    <w:rsid w:val="00BC2D37"/>
    <w:rsid w:val="00BC2E52"/>
    <w:rsid w:val="00BC3421"/>
    <w:rsid w:val="00BC4599"/>
    <w:rsid w:val="00BC4681"/>
    <w:rsid w:val="00BC535B"/>
    <w:rsid w:val="00BC53BB"/>
    <w:rsid w:val="00BC721D"/>
    <w:rsid w:val="00BC7296"/>
    <w:rsid w:val="00BC7802"/>
    <w:rsid w:val="00BD162E"/>
    <w:rsid w:val="00BD1CFF"/>
    <w:rsid w:val="00BD1E7E"/>
    <w:rsid w:val="00BD27D8"/>
    <w:rsid w:val="00BD30A9"/>
    <w:rsid w:val="00BD39ED"/>
    <w:rsid w:val="00BD526E"/>
    <w:rsid w:val="00BD5D86"/>
    <w:rsid w:val="00BD6FDD"/>
    <w:rsid w:val="00BD7A63"/>
    <w:rsid w:val="00BE1E04"/>
    <w:rsid w:val="00BE3409"/>
    <w:rsid w:val="00BE39CC"/>
    <w:rsid w:val="00BE3D71"/>
    <w:rsid w:val="00BE4EE4"/>
    <w:rsid w:val="00BE5E84"/>
    <w:rsid w:val="00BE5FE9"/>
    <w:rsid w:val="00BE63C7"/>
    <w:rsid w:val="00BE6F83"/>
    <w:rsid w:val="00BF0926"/>
    <w:rsid w:val="00BF0DEE"/>
    <w:rsid w:val="00BF12A8"/>
    <w:rsid w:val="00BF1D12"/>
    <w:rsid w:val="00BF1D41"/>
    <w:rsid w:val="00BF225B"/>
    <w:rsid w:val="00BF2B4C"/>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592E"/>
    <w:rsid w:val="00C15EA7"/>
    <w:rsid w:val="00C16E54"/>
    <w:rsid w:val="00C171E8"/>
    <w:rsid w:val="00C17631"/>
    <w:rsid w:val="00C202FA"/>
    <w:rsid w:val="00C2094C"/>
    <w:rsid w:val="00C21210"/>
    <w:rsid w:val="00C21DC8"/>
    <w:rsid w:val="00C2384B"/>
    <w:rsid w:val="00C24C10"/>
    <w:rsid w:val="00C25209"/>
    <w:rsid w:val="00C2544C"/>
    <w:rsid w:val="00C25EF6"/>
    <w:rsid w:val="00C25FEE"/>
    <w:rsid w:val="00C271EF"/>
    <w:rsid w:val="00C27FF7"/>
    <w:rsid w:val="00C30E41"/>
    <w:rsid w:val="00C31EDD"/>
    <w:rsid w:val="00C3232B"/>
    <w:rsid w:val="00C32474"/>
    <w:rsid w:val="00C3297C"/>
    <w:rsid w:val="00C333D7"/>
    <w:rsid w:val="00C33B27"/>
    <w:rsid w:val="00C3407D"/>
    <w:rsid w:val="00C343D7"/>
    <w:rsid w:val="00C356ED"/>
    <w:rsid w:val="00C36402"/>
    <w:rsid w:val="00C36542"/>
    <w:rsid w:val="00C37049"/>
    <w:rsid w:val="00C406FD"/>
    <w:rsid w:val="00C409DF"/>
    <w:rsid w:val="00C40E48"/>
    <w:rsid w:val="00C41999"/>
    <w:rsid w:val="00C42188"/>
    <w:rsid w:val="00C42244"/>
    <w:rsid w:val="00C42B0E"/>
    <w:rsid w:val="00C42EBD"/>
    <w:rsid w:val="00C43A34"/>
    <w:rsid w:val="00C44B51"/>
    <w:rsid w:val="00C451C0"/>
    <w:rsid w:val="00C45D72"/>
    <w:rsid w:val="00C45EE1"/>
    <w:rsid w:val="00C46296"/>
    <w:rsid w:val="00C46C82"/>
    <w:rsid w:val="00C50FA3"/>
    <w:rsid w:val="00C519CA"/>
    <w:rsid w:val="00C529B7"/>
    <w:rsid w:val="00C53791"/>
    <w:rsid w:val="00C53C2D"/>
    <w:rsid w:val="00C54CCA"/>
    <w:rsid w:val="00C55E60"/>
    <w:rsid w:val="00C5681E"/>
    <w:rsid w:val="00C5696A"/>
    <w:rsid w:val="00C578DA"/>
    <w:rsid w:val="00C60D9E"/>
    <w:rsid w:val="00C618DA"/>
    <w:rsid w:val="00C6296A"/>
    <w:rsid w:val="00C62E97"/>
    <w:rsid w:val="00C63B19"/>
    <w:rsid w:val="00C652B3"/>
    <w:rsid w:val="00C65CA5"/>
    <w:rsid w:val="00C65E14"/>
    <w:rsid w:val="00C661DE"/>
    <w:rsid w:val="00C66CF4"/>
    <w:rsid w:val="00C67B72"/>
    <w:rsid w:val="00C70149"/>
    <w:rsid w:val="00C70780"/>
    <w:rsid w:val="00C714FE"/>
    <w:rsid w:val="00C71B38"/>
    <w:rsid w:val="00C73CBA"/>
    <w:rsid w:val="00C73DF3"/>
    <w:rsid w:val="00C73EC9"/>
    <w:rsid w:val="00C741CA"/>
    <w:rsid w:val="00C74674"/>
    <w:rsid w:val="00C74A5E"/>
    <w:rsid w:val="00C75DE1"/>
    <w:rsid w:val="00C762A6"/>
    <w:rsid w:val="00C771A5"/>
    <w:rsid w:val="00C774FF"/>
    <w:rsid w:val="00C7756B"/>
    <w:rsid w:val="00C77FB9"/>
    <w:rsid w:val="00C81AEE"/>
    <w:rsid w:val="00C81BE6"/>
    <w:rsid w:val="00C81DDD"/>
    <w:rsid w:val="00C824C6"/>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3BD1"/>
    <w:rsid w:val="00CD4677"/>
    <w:rsid w:val="00CD4BBE"/>
    <w:rsid w:val="00CD5A9E"/>
    <w:rsid w:val="00CD6571"/>
    <w:rsid w:val="00CD7B38"/>
    <w:rsid w:val="00CE01E4"/>
    <w:rsid w:val="00CE298A"/>
    <w:rsid w:val="00CE2C57"/>
    <w:rsid w:val="00CE327F"/>
    <w:rsid w:val="00CE37ED"/>
    <w:rsid w:val="00CE38FC"/>
    <w:rsid w:val="00CE3B2F"/>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4C3"/>
    <w:rsid w:val="00D0357D"/>
    <w:rsid w:val="00D03616"/>
    <w:rsid w:val="00D03CAF"/>
    <w:rsid w:val="00D047B0"/>
    <w:rsid w:val="00D04AE7"/>
    <w:rsid w:val="00D04F80"/>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074"/>
    <w:rsid w:val="00D25DE7"/>
    <w:rsid w:val="00D26757"/>
    <w:rsid w:val="00D275CE"/>
    <w:rsid w:val="00D276C5"/>
    <w:rsid w:val="00D27E1F"/>
    <w:rsid w:val="00D27F85"/>
    <w:rsid w:val="00D30359"/>
    <w:rsid w:val="00D303FA"/>
    <w:rsid w:val="00D31695"/>
    <w:rsid w:val="00D31A3B"/>
    <w:rsid w:val="00D31EE1"/>
    <w:rsid w:val="00D32643"/>
    <w:rsid w:val="00D3281E"/>
    <w:rsid w:val="00D3289B"/>
    <w:rsid w:val="00D33F61"/>
    <w:rsid w:val="00D34A37"/>
    <w:rsid w:val="00D35609"/>
    <w:rsid w:val="00D35DAD"/>
    <w:rsid w:val="00D35DC0"/>
    <w:rsid w:val="00D361E9"/>
    <w:rsid w:val="00D3712D"/>
    <w:rsid w:val="00D3714F"/>
    <w:rsid w:val="00D378D3"/>
    <w:rsid w:val="00D37C82"/>
    <w:rsid w:val="00D4013B"/>
    <w:rsid w:val="00D40182"/>
    <w:rsid w:val="00D40A7D"/>
    <w:rsid w:val="00D40F1B"/>
    <w:rsid w:val="00D41D4F"/>
    <w:rsid w:val="00D42EF6"/>
    <w:rsid w:val="00D437F8"/>
    <w:rsid w:val="00D43998"/>
    <w:rsid w:val="00D43B64"/>
    <w:rsid w:val="00D43F38"/>
    <w:rsid w:val="00D43FC4"/>
    <w:rsid w:val="00D441B3"/>
    <w:rsid w:val="00D446AF"/>
    <w:rsid w:val="00D44C8F"/>
    <w:rsid w:val="00D450D2"/>
    <w:rsid w:val="00D45388"/>
    <w:rsid w:val="00D45430"/>
    <w:rsid w:val="00D456CE"/>
    <w:rsid w:val="00D457AE"/>
    <w:rsid w:val="00D46340"/>
    <w:rsid w:val="00D46787"/>
    <w:rsid w:val="00D46D13"/>
    <w:rsid w:val="00D4773A"/>
    <w:rsid w:val="00D51732"/>
    <w:rsid w:val="00D51CB4"/>
    <w:rsid w:val="00D53C33"/>
    <w:rsid w:val="00D55138"/>
    <w:rsid w:val="00D55438"/>
    <w:rsid w:val="00D5597B"/>
    <w:rsid w:val="00D55998"/>
    <w:rsid w:val="00D56A95"/>
    <w:rsid w:val="00D57A3A"/>
    <w:rsid w:val="00D6215A"/>
    <w:rsid w:val="00D6293B"/>
    <w:rsid w:val="00D629F7"/>
    <w:rsid w:val="00D62D64"/>
    <w:rsid w:val="00D62F10"/>
    <w:rsid w:val="00D639EC"/>
    <w:rsid w:val="00D6408D"/>
    <w:rsid w:val="00D6578E"/>
    <w:rsid w:val="00D674DA"/>
    <w:rsid w:val="00D67B1B"/>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3B52"/>
    <w:rsid w:val="00D84D11"/>
    <w:rsid w:val="00D85499"/>
    <w:rsid w:val="00D85FC8"/>
    <w:rsid w:val="00D86336"/>
    <w:rsid w:val="00D87207"/>
    <w:rsid w:val="00D87AFE"/>
    <w:rsid w:val="00D90302"/>
    <w:rsid w:val="00D903EC"/>
    <w:rsid w:val="00D904C4"/>
    <w:rsid w:val="00D90CE4"/>
    <w:rsid w:val="00D90D09"/>
    <w:rsid w:val="00D90D8B"/>
    <w:rsid w:val="00D90FC3"/>
    <w:rsid w:val="00D9120C"/>
    <w:rsid w:val="00D9150C"/>
    <w:rsid w:val="00D918BC"/>
    <w:rsid w:val="00D9274A"/>
    <w:rsid w:val="00D93BFB"/>
    <w:rsid w:val="00D9526A"/>
    <w:rsid w:val="00D96987"/>
    <w:rsid w:val="00D96A3B"/>
    <w:rsid w:val="00D970EE"/>
    <w:rsid w:val="00D976AA"/>
    <w:rsid w:val="00DA05BD"/>
    <w:rsid w:val="00DA06E6"/>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C73"/>
    <w:rsid w:val="00DD0195"/>
    <w:rsid w:val="00DD0730"/>
    <w:rsid w:val="00DD0F74"/>
    <w:rsid w:val="00DD24E8"/>
    <w:rsid w:val="00DD27CF"/>
    <w:rsid w:val="00DD330F"/>
    <w:rsid w:val="00DD3685"/>
    <w:rsid w:val="00DD3E40"/>
    <w:rsid w:val="00DD3F1E"/>
    <w:rsid w:val="00DD3F51"/>
    <w:rsid w:val="00DD4106"/>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38DE"/>
    <w:rsid w:val="00E13F16"/>
    <w:rsid w:val="00E14197"/>
    <w:rsid w:val="00E141AE"/>
    <w:rsid w:val="00E1473B"/>
    <w:rsid w:val="00E14D1F"/>
    <w:rsid w:val="00E15166"/>
    <w:rsid w:val="00E15AA6"/>
    <w:rsid w:val="00E166D3"/>
    <w:rsid w:val="00E16F5B"/>
    <w:rsid w:val="00E16F88"/>
    <w:rsid w:val="00E16FB1"/>
    <w:rsid w:val="00E1796E"/>
    <w:rsid w:val="00E17DD0"/>
    <w:rsid w:val="00E17E1B"/>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6A"/>
    <w:rsid w:val="00E255CC"/>
    <w:rsid w:val="00E25C75"/>
    <w:rsid w:val="00E25EA7"/>
    <w:rsid w:val="00E275BD"/>
    <w:rsid w:val="00E30323"/>
    <w:rsid w:val="00E304C6"/>
    <w:rsid w:val="00E316AF"/>
    <w:rsid w:val="00E31D77"/>
    <w:rsid w:val="00E31E55"/>
    <w:rsid w:val="00E328AC"/>
    <w:rsid w:val="00E3366B"/>
    <w:rsid w:val="00E33794"/>
    <w:rsid w:val="00E34117"/>
    <w:rsid w:val="00E346D0"/>
    <w:rsid w:val="00E34766"/>
    <w:rsid w:val="00E34D07"/>
    <w:rsid w:val="00E35243"/>
    <w:rsid w:val="00E358E4"/>
    <w:rsid w:val="00E36FC1"/>
    <w:rsid w:val="00E374AB"/>
    <w:rsid w:val="00E376DC"/>
    <w:rsid w:val="00E37C8C"/>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170"/>
    <w:rsid w:val="00E94D98"/>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2AA7"/>
    <w:rsid w:val="00EF3763"/>
    <w:rsid w:val="00EF4F39"/>
    <w:rsid w:val="00EF5D52"/>
    <w:rsid w:val="00EF6374"/>
    <w:rsid w:val="00EF66E4"/>
    <w:rsid w:val="00EF6E8E"/>
    <w:rsid w:val="00F006EF"/>
    <w:rsid w:val="00F00EA7"/>
    <w:rsid w:val="00F01B78"/>
    <w:rsid w:val="00F02029"/>
    <w:rsid w:val="00F02200"/>
    <w:rsid w:val="00F02346"/>
    <w:rsid w:val="00F02ADA"/>
    <w:rsid w:val="00F02FDE"/>
    <w:rsid w:val="00F0317F"/>
    <w:rsid w:val="00F03AA6"/>
    <w:rsid w:val="00F03E3C"/>
    <w:rsid w:val="00F0416F"/>
    <w:rsid w:val="00F051F1"/>
    <w:rsid w:val="00F0604D"/>
    <w:rsid w:val="00F0641F"/>
    <w:rsid w:val="00F0646B"/>
    <w:rsid w:val="00F06BB1"/>
    <w:rsid w:val="00F0778F"/>
    <w:rsid w:val="00F1121D"/>
    <w:rsid w:val="00F1146C"/>
    <w:rsid w:val="00F11F74"/>
    <w:rsid w:val="00F12BDA"/>
    <w:rsid w:val="00F16BC6"/>
    <w:rsid w:val="00F16BC8"/>
    <w:rsid w:val="00F16C53"/>
    <w:rsid w:val="00F17717"/>
    <w:rsid w:val="00F204B9"/>
    <w:rsid w:val="00F20E9F"/>
    <w:rsid w:val="00F21D12"/>
    <w:rsid w:val="00F22961"/>
    <w:rsid w:val="00F23D3C"/>
    <w:rsid w:val="00F24C8C"/>
    <w:rsid w:val="00F25314"/>
    <w:rsid w:val="00F270A6"/>
    <w:rsid w:val="00F273D5"/>
    <w:rsid w:val="00F27DE7"/>
    <w:rsid w:val="00F27E5B"/>
    <w:rsid w:val="00F30343"/>
    <w:rsid w:val="00F30492"/>
    <w:rsid w:val="00F307C1"/>
    <w:rsid w:val="00F3188C"/>
    <w:rsid w:val="00F32821"/>
    <w:rsid w:val="00F33694"/>
    <w:rsid w:val="00F33EA9"/>
    <w:rsid w:val="00F34BA2"/>
    <w:rsid w:val="00F35525"/>
    <w:rsid w:val="00F366F5"/>
    <w:rsid w:val="00F3792F"/>
    <w:rsid w:val="00F37FD9"/>
    <w:rsid w:val="00F412A5"/>
    <w:rsid w:val="00F42AFB"/>
    <w:rsid w:val="00F42BA8"/>
    <w:rsid w:val="00F43AD9"/>
    <w:rsid w:val="00F44570"/>
    <w:rsid w:val="00F459FB"/>
    <w:rsid w:val="00F4688C"/>
    <w:rsid w:val="00F46FFE"/>
    <w:rsid w:val="00F47842"/>
    <w:rsid w:val="00F47E25"/>
    <w:rsid w:val="00F50143"/>
    <w:rsid w:val="00F50347"/>
    <w:rsid w:val="00F50B83"/>
    <w:rsid w:val="00F517AE"/>
    <w:rsid w:val="00F5214D"/>
    <w:rsid w:val="00F529F2"/>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51F6"/>
    <w:rsid w:val="00F756C0"/>
    <w:rsid w:val="00F7769E"/>
    <w:rsid w:val="00F7777A"/>
    <w:rsid w:val="00F8019A"/>
    <w:rsid w:val="00F8197B"/>
    <w:rsid w:val="00F81BA0"/>
    <w:rsid w:val="00F8221E"/>
    <w:rsid w:val="00F82C7B"/>
    <w:rsid w:val="00F82E4E"/>
    <w:rsid w:val="00F834CE"/>
    <w:rsid w:val="00F83D44"/>
    <w:rsid w:val="00F848EE"/>
    <w:rsid w:val="00F84FCD"/>
    <w:rsid w:val="00F8613A"/>
    <w:rsid w:val="00F867F5"/>
    <w:rsid w:val="00F87F36"/>
    <w:rsid w:val="00F90577"/>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24C"/>
    <w:rsid w:val="00FA694A"/>
    <w:rsid w:val="00FA71B1"/>
    <w:rsid w:val="00FA78F0"/>
    <w:rsid w:val="00FA7974"/>
    <w:rsid w:val="00FB059E"/>
    <w:rsid w:val="00FB2646"/>
    <w:rsid w:val="00FB2A1E"/>
    <w:rsid w:val="00FB2F50"/>
    <w:rsid w:val="00FB3103"/>
    <w:rsid w:val="00FB3303"/>
    <w:rsid w:val="00FB3E46"/>
    <w:rsid w:val="00FB3E5C"/>
    <w:rsid w:val="00FB3EFF"/>
    <w:rsid w:val="00FB429E"/>
    <w:rsid w:val="00FB4474"/>
    <w:rsid w:val="00FB4EC3"/>
    <w:rsid w:val="00FB5267"/>
    <w:rsid w:val="00FB5D13"/>
    <w:rsid w:val="00FB6095"/>
    <w:rsid w:val="00FB78A3"/>
    <w:rsid w:val="00FB7A35"/>
    <w:rsid w:val="00FB7E8C"/>
    <w:rsid w:val="00FC039F"/>
    <w:rsid w:val="00FC0D70"/>
    <w:rsid w:val="00FC1207"/>
    <w:rsid w:val="00FC1E5B"/>
    <w:rsid w:val="00FC3A06"/>
    <w:rsid w:val="00FC4234"/>
    <w:rsid w:val="00FC43F4"/>
    <w:rsid w:val="00FC5303"/>
    <w:rsid w:val="00FC7072"/>
    <w:rsid w:val="00FC72CA"/>
    <w:rsid w:val="00FC7A3C"/>
    <w:rsid w:val="00FC7DE1"/>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359"/>
    <w:rsid w:val="00FE1B79"/>
    <w:rsid w:val="00FE3174"/>
    <w:rsid w:val="00FE447E"/>
    <w:rsid w:val="00FE5738"/>
    <w:rsid w:val="00FE6B0C"/>
    <w:rsid w:val="00FE6BCE"/>
    <w:rsid w:val="00FE7FC8"/>
    <w:rsid w:val="00FF0E18"/>
    <w:rsid w:val="00FF1902"/>
    <w:rsid w:val="00FF2624"/>
    <w:rsid w:val="00FF2641"/>
    <w:rsid w:val="00FF3F88"/>
    <w:rsid w:val="00FF41B1"/>
    <w:rsid w:val="00FF5AAB"/>
    <w:rsid w:val="00FF6347"/>
    <w:rsid w:val="00FF6A23"/>
    <w:rsid w:val="00FF6CBF"/>
    <w:rsid w:val="29E96DD8"/>
    <w:rsid w:val="34663030"/>
    <w:rsid w:val="3E6132A3"/>
    <w:rsid w:val="43056EAF"/>
    <w:rsid w:val="4A064990"/>
    <w:rsid w:val="5ADD173D"/>
    <w:rsid w:val="5C3B14DF"/>
    <w:rsid w:val="617A00E6"/>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D6163"/>
  <w15:docId w15:val="{9FB6310B-DCA8-41FB-AD31-D20DA32F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eastAsia="en-US"/>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lang w:eastAsia="en-US"/>
    </w:rPr>
  </w:style>
  <w:style w:type="character" w:customStyle="1" w:styleId="ListParagraphChar">
    <w:name w:val="List Paragraph Char"/>
    <w:link w:val="ListParagraph"/>
    <w:uiPriority w:val="99"/>
    <w:qFormat/>
    <w:locked/>
    <w:rsid w:val="000B2631"/>
    <w:rPr>
      <w:rFonts w:ascii="Times New Roman" w:eastAsia="SimSun" w:hAnsi="Times New Roman"/>
      <w:szCs w:val="22"/>
      <w:lang w:val="zh-CN"/>
    </w:rPr>
  </w:style>
  <w:style w:type="paragraph" w:styleId="ListParagraph">
    <w:name w:val="List Paragraph"/>
    <w:basedOn w:val="Normal"/>
    <w:link w:val="ListParagraphChar"/>
    <w:uiPriority w:val="99"/>
    <w:qFormat/>
    <w:rsid w:val="000B2631"/>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locked/>
    <w:rsid w:val="00CD3BD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6174">
      <w:bodyDiv w:val="1"/>
      <w:marLeft w:val="0"/>
      <w:marRight w:val="0"/>
      <w:marTop w:val="0"/>
      <w:marBottom w:val="0"/>
      <w:divBdr>
        <w:top w:val="none" w:sz="0" w:space="0" w:color="auto"/>
        <w:left w:val="none" w:sz="0" w:space="0" w:color="auto"/>
        <w:bottom w:val="none" w:sz="0" w:space="0" w:color="auto"/>
        <w:right w:val="none" w:sz="0" w:space="0" w:color="auto"/>
      </w:divBdr>
    </w:div>
    <w:div w:id="63794980">
      <w:bodyDiv w:val="1"/>
      <w:marLeft w:val="0"/>
      <w:marRight w:val="0"/>
      <w:marTop w:val="0"/>
      <w:marBottom w:val="0"/>
      <w:divBdr>
        <w:top w:val="none" w:sz="0" w:space="0" w:color="auto"/>
        <w:left w:val="none" w:sz="0" w:space="0" w:color="auto"/>
        <w:bottom w:val="none" w:sz="0" w:space="0" w:color="auto"/>
        <w:right w:val="none" w:sz="0" w:space="0" w:color="auto"/>
      </w:divBdr>
    </w:div>
    <w:div w:id="81726427">
      <w:bodyDiv w:val="1"/>
      <w:marLeft w:val="0"/>
      <w:marRight w:val="0"/>
      <w:marTop w:val="0"/>
      <w:marBottom w:val="0"/>
      <w:divBdr>
        <w:top w:val="none" w:sz="0" w:space="0" w:color="auto"/>
        <w:left w:val="none" w:sz="0" w:space="0" w:color="auto"/>
        <w:bottom w:val="none" w:sz="0" w:space="0" w:color="auto"/>
        <w:right w:val="none" w:sz="0" w:space="0" w:color="auto"/>
      </w:divBdr>
    </w:div>
    <w:div w:id="293751302">
      <w:bodyDiv w:val="1"/>
      <w:marLeft w:val="0"/>
      <w:marRight w:val="0"/>
      <w:marTop w:val="0"/>
      <w:marBottom w:val="0"/>
      <w:divBdr>
        <w:top w:val="none" w:sz="0" w:space="0" w:color="auto"/>
        <w:left w:val="none" w:sz="0" w:space="0" w:color="auto"/>
        <w:bottom w:val="none" w:sz="0" w:space="0" w:color="auto"/>
        <w:right w:val="none" w:sz="0" w:space="0" w:color="auto"/>
      </w:divBdr>
    </w:div>
    <w:div w:id="384765200">
      <w:bodyDiv w:val="1"/>
      <w:marLeft w:val="0"/>
      <w:marRight w:val="0"/>
      <w:marTop w:val="0"/>
      <w:marBottom w:val="0"/>
      <w:divBdr>
        <w:top w:val="none" w:sz="0" w:space="0" w:color="auto"/>
        <w:left w:val="none" w:sz="0" w:space="0" w:color="auto"/>
        <w:bottom w:val="none" w:sz="0" w:space="0" w:color="auto"/>
        <w:right w:val="none" w:sz="0" w:space="0" w:color="auto"/>
      </w:divBdr>
    </w:div>
    <w:div w:id="519664045">
      <w:bodyDiv w:val="1"/>
      <w:marLeft w:val="0"/>
      <w:marRight w:val="0"/>
      <w:marTop w:val="0"/>
      <w:marBottom w:val="0"/>
      <w:divBdr>
        <w:top w:val="none" w:sz="0" w:space="0" w:color="auto"/>
        <w:left w:val="none" w:sz="0" w:space="0" w:color="auto"/>
        <w:bottom w:val="none" w:sz="0" w:space="0" w:color="auto"/>
        <w:right w:val="none" w:sz="0" w:space="0" w:color="auto"/>
      </w:divBdr>
    </w:div>
    <w:div w:id="771245317">
      <w:bodyDiv w:val="1"/>
      <w:marLeft w:val="0"/>
      <w:marRight w:val="0"/>
      <w:marTop w:val="0"/>
      <w:marBottom w:val="0"/>
      <w:divBdr>
        <w:top w:val="none" w:sz="0" w:space="0" w:color="auto"/>
        <w:left w:val="none" w:sz="0" w:space="0" w:color="auto"/>
        <w:bottom w:val="none" w:sz="0" w:space="0" w:color="auto"/>
        <w:right w:val="none" w:sz="0" w:space="0" w:color="auto"/>
      </w:divBdr>
    </w:div>
    <w:div w:id="777797495">
      <w:bodyDiv w:val="1"/>
      <w:marLeft w:val="0"/>
      <w:marRight w:val="0"/>
      <w:marTop w:val="0"/>
      <w:marBottom w:val="0"/>
      <w:divBdr>
        <w:top w:val="none" w:sz="0" w:space="0" w:color="auto"/>
        <w:left w:val="none" w:sz="0" w:space="0" w:color="auto"/>
        <w:bottom w:val="none" w:sz="0" w:space="0" w:color="auto"/>
        <w:right w:val="none" w:sz="0" w:space="0" w:color="auto"/>
      </w:divBdr>
    </w:div>
    <w:div w:id="824974240">
      <w:bodyDiv w:val="1"/>
      <w:marLeft w:val="0"/>
      <w:marRight w:val="0"/>
      <w:marTop w:val="0"/>
      <w:marBottom w:val="0"/>
      <w:divBdr>
        <w:top w:val="none" w:sz="0" w:space="0" w:color="auto"/>
        <w:left w:val="none" w:sz="0" w:space="0" w:color="auto"/>
        <w:bottom w:val="none" w:sz="0" w:space="0" w:color="auto"/>
        <w:right w:val="none" w:sz="0" w:space="0" w:color="auto"/>
      </w:divBdr>
    </w:div>
    <w:div w:id="916211046">
      <w:bodyDiv w:val="1"/>
      <w:marLeft w:val="0"/>
      <w:marRight w:val="0"/>
      <w:marTop w:val="0"/>
      <w:marBottom w:val="0"/>
      <w:divBdr>
        <w:top w:val="none" w:sz="0" w:space="0" w:color="auto"/>
        <w:left w:val="none" w:sz="0" w:space="0" w:color="auto"/>
        <w:bottom w:val="none" w:sz="0" w:space="0" w:color="auto"/>
        <w:right w:val="none" w:sz="0" w:space="0" w:color="auto"/>
      </w:divBdr>
    </w:div>
    <w:div w:id="982270834">
      <w:bodyDiv w:val="1"/>
      <w:marLeft w:val="0"/>
      <w:marRight w:val="0"/>
      <w:marTop w:val="0"/>
      <w:marBottom w:val="0"/>
      <w:divBdr>
        <w:top w:val="none" w:sz="0" w:space="0" w:color="auto"/>
        <w:left w:val="none" w:sz="0" w:space="0" w:color="auto"/>
        <w:bottom w:val="none" w:sz="0" w:space="0" w:color="auto"/>
        <w:right w:val="none" w:sz="0" w:space="0" w:color="auto"/>
      </w:divBdr>
    </w:div>
    <w:div w:id="1103381666">
      <w:bodyDiv w:val="1"/>
      <w:marLeft w:val="0"/>
      <w:marRight w:val="0"/>
      <w:marTop w:val="0"/>
      <w:marBottom w:val="0"/>
      <w:divBdr>
        <w:top w:val="none" w:sz="0" w:space="0" w:color="auto"/>
        <w:left w:val="none" w:sz="0" w:space="0" w:color="auto"/>
        <w:bottom w:val="none" w:sz="0" w:space="0" w:color="auto"/>
        <w:right w:val="none" w:sz="0" w:space="0" w:color="auto"/>
      </w:divBdr>
    </w:div>
    <w:div w:id="1265457321">
      <w:bodyDiv w:val="1"/>
      <w:marLeft w:val="0"/>
      <w:marRight w:val="0"/>
      <w:marTop w:val="0"/>
      <w:marBottom w:val="0"/>
      <w:divBdr>
        <w:top w:val="none" w:sz="0" w:space="0" w:color="auto"/>
        <w:left w:val="none" w:sz="0" w:space="0" w:color="auto"/>
        <w:bottom w:val="none" w:sz="0" w:space="0" w:color="auto"/>
        <w:right w:val="none" w:sz="0" w:space="0" w:color="auto"/>
      </w:divBdr>
    </w:div>
    <w:div w:id="1361004353">
      <w:bodyDiv w:val="1"/>
      <w:marLeft w:val="0"/>
      <w:marRight w:val="0"/>
      <w:marTop w:val="0"/>
      <w:marBottom w:val="0"/>
      <w:divBdr>
        <w:top w:val="none" w:sz="0" w:space="0" w:color="auto"/>
        <w:left w:val="none" w:sz="0" w:space="0" w:color="auto"/>
        <w:bottom w:val="none" w:sz="0" w:space="0" w:color="auto"/>
        <w:right w:val="none" w:sz="0" w:space="0" w:color="auto"/>
      </w:divBdr>
    </w:div>
    <w:div w:id="1545213447">
      <w:bodyDiv w:val="1"/>
      <w:marLeft w:val="0"/>
      <w:marRight w:val="0"/>
      <w:marTop w:val="0"/>
      <w:marBottom w:val="0"/>
      <w:divBdr>
        <w:top w:val="none" w:sz="0" w:space="0" w:color="auto"/>
        <w:left w:val="none" w:sz="0" w:space="0" w:color="auto"/>
        <w:bottom w:val="none" w:sz="0" w:space="0" w:color="auto"/>
        <w:right w:val="none" w:sz="0" w:space="0" w:color="auto"/>
      </w:divBdr>
    </w:div>
    <w:div w:id="1653213374">
      <w:bodyDiv w:val="1"/>
      <w:marLeft w:val="0"/>
      <w:marRight w:val="0"/>
      <w:marTop w:val="0"/>
      <w:marBottom w:val="0"/>
      <w:divBdr>
        <w:top w:val="none" w:sz="0" w:space="0" w:color="auto"/>
        <w:left w:val="none" w:sz="0" w:space="0" w:color="auto"/>
        <w:bottom w:val="none" w:sz="0" w:space="0" w:color="auto"/>
        <w:right w:val="none" w:sz="0" w:space="0" w:color="auto"/>
      </w:divBdr>
    </w:div>
    <w:div w:id="1674339997">
      <w:bodyDiv w:val="1"/>
      <w:marLeft w:val="0"/>
      <w:marRight w:val="0"/>
      <w:marTop w:val="0"/>
      <w:marBottom w:val="0"/>
      <w:divBdr>
        <w:top w:val="none" w:sz="0" w:space="0" w:color="auto"/>
        <w:left w:val="none" w:sz="0" w:space="0" w:color="auto"/>
        <w:bottom w:val="none" w:sz="0" w:space="0" w:color="auto"/>
        <w:right w:val="none" w:sz="0" w:space="0" w:color="auto"/>
      </w:divBdr>
    </w:div>
    <w:div w:id="1689329604">
      <w:bodyDiv w:val="1"/>
      <w:marLeft w:val="0"/>
      <w:marRight w:val="0"/>
      <w:marTop w:val="0"/>
      <w:marBottom w:val="0"/>
      <w:divBdr>
        <w:top w:val="none" w:sz="0" w:space="0" w:color="auto"/>
        <w:left w:val="none" w:sz="0" w:space="0" w:color="auto"/>
        <w:bottom w:val="none" w:sz="0" w:space="0" w:color="auto"/>
        <w:right w:val="none" w:sz="0" w:space="0" w:color="auto"/>
      </w:divBdr>
    </w:div>
    <w:div w:id="1699504030">
      <w:bodyDiv w:val="1"/>
      <w:marLeft w:val="0"/>
      <w:marRight w:val="0"/>
      <w:marTop w:val="0"/>
      <w:marBottom w:val="0"/>
      <w:divBdr>
        <w:top w:val="none" w:sz="0" w:space="0" w:color="auto"/>
        <w:left w:val="none" w:sz="0" w:space="0" w:color="auto"/>
        <w:bottom w:val="none" w:sz="0" w:space="0" w:color="auto"/>
        <w:right w:val="none" w:sz="0" w:space="0" w:color="auto"/>
      </w:divBdr>
    </w:div>
    <w:div w:id="1711342075">
      <w:bodyDiv w:val="1"/>
      <w:marLeft w:val="0"/>
      <w:marRight w:val="0"/>
      <w:marTop w:val="0"/>
      <w:marBottom w:val="0"/>
      <w:divBdr>
        <w:top w:val="none" w:sz="0" w:space="0" w:color="auto"/>
        <w:left w:val="none" w:sz="0" w:space="0" w:color="auto"/>
        <w:bottom w:val="none" w:sz="0" w:space="0" w:color="auto"/>
        <w:right w:val="none" w:sz="0" w:space="0" w:color="auto"/>
      </w:divBdr>
    </w:div>
    <w:div w:id="1966811319">
      <w:bodyDiv w:val="1"/>
      <w:marLeft w:val="0"/>
      <w:marRight w:val="0"/>
      <w:marTop w:val="0"/>
      <w:marBottom w:val="0"/>
      <w:divBdr>
        <w:top w:val="none" w:sz="0" w:space="0" w:color="auto"/>
        <w:left w:val="none" w:sz="0" w:space="0" w:color="auto"/>
        <w:bottom w:val="none" w:sz="0" w:space="0" w:color="auto"/>
        <w:right w:val="none" w:sz="0" w:space="0" w:color="auto"/>
      </w:divBdr>
    </w:div>
    <w:div w:id="201228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60C17-97B0-4088-B833-A35AE987D1C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3.xml><?xml version="1.0" encoding="utf-8"?>
<ds:datastoreItem xmlns:ds="http://schemas.openxmlformats.org/officeDocument/2006/customXml" ds:itemID="{294FA5F1-190B-4DF2-A51E-442FB845614F}">
  <ds:schemaRefs>
    <ds:schemaRef ds:uri="http://schemas.microsoft.com/sharepoint/v3/contenttype/forms"/>
  </ds:schemaRefs>
</ds:datastoreItem>
</file>

<file path=customXml/itemProps4.xml><?xml version="1.0" encoding="utf-8"?>
<ds:datastoreItem xmlns:ds="http://schemas.openxmlformats.org/officeDocument/2006/customXml" ds:itemID="{044DE814-EBD5-4008-88F4-C1EA6A56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B69A5D-72A2-4E72-BD88-81B1F5F0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581</Words>
  <Characters>3312</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Huawei (Dawid)</cp:lastModifiedBy>
  <cp:revision>11</cp:revision>
  <dcterms:created xsi:type="dcterms:W3CDTF">2022-11-29T14:59:00Z</dcterms:created>
  <dcterms:modified xsi:type="dcterms:W3CDTF">2022-11-30T11:28:00Z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(3)yVtVjiZiV0p1IMWniOJqFLK9HGidJu/+UkA59LWVAl0zm5DHWExPCDEbhIf1dLZv3tqAJHjN
+Q06OHE+EQ+jP2u/iKUeFLHRJSJpI80XMyBN3/G9DX3dnHyhI78u3nnB6Yu7QyAyGFylyT0v
oyzVTzm+KYVqmiSGddkUMhRTh3/10jhUD4ppseHLepbXAvjhadewT5C/xLRhqX54ezgdlxrE
zOgBnFO0wVp3LY0P9N</vt:lpwstr>
  </property>
  <property fmtid="{D5CDD505-2E9C-101B-9397-08002B2CF9AE}" pid="7" name="_2015_ms_pID_7253431">
    <vt:lpwstr>R3qsO6J+9NNBxhkifSu+U/514oTa90MQBT/nKV/eAlN47A8DQmMNQ6
Sm8NyjgIi6E/uDohwb6rdKhG11tjqjpS+IkjNFgyQKFsugeN9tHmUnGn3Wt2So5ESd2nD4es
l4dpVDXihqdefZpvU4Mb/wmobPtunWUZXBUEoCq7/0a3P8jo2u5TVBMYbCf9twrITV+eVPio
Uak34XvCv2brdB3+33n8v5++tbVYwZ+fKbO1</vt:lpwstr>
  </property>
  <property fmtid="{D5CDD505-2E9C-101B-9397-08002B2CF9AE}" pid="8" name="KSOProductBuildVer">
    <vt:lpwstr>2052-11.1.0.12302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12C+AjQr5CMiVU7bkU3mUSc=</vt:lpwstr>
  </property>
</Properties>
</file>