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69CA" w14:textId="4F68E772" w:rsidR="0090498B" w:rsidRPr="0090498B" w:rsidRDefault="00CB1947" w:rsidP="0090498B">
      <w:pPr>
        <w:tabs>
          <w:tab w:val="right" w:pos="9639"/>
        </w:tabs>
        <w:spacing w:after="0"/>
        <w:rPr>
          <w:rFonts w:ascii="Arial" w:hAnsi="Arial"/>
          <w:b/>
          <w:noProof/>
          <w:sz w:val="24"/>
        </w:rPr>
      </w:pPr>
      <w:bookmarkStart w:id="0" w:name="OLE_LINK283"/>
      <w:r w:rsidRPr="00CB1947">
        <w:rPr>
          <w:rFonts w:ascii="Arial" w:hAnsi="Arial"/>
          <w:b/>
          <w:noProof/>
          <w:sz w:val="24"/>
        </w:rPr>
        <w:t>3GPP TSG-RAN2#1</w:t>
      </w:r>
      <w:r w:rsidR="00122A6D">
        <w:rPr>
          <w:rFonts w:ascii="Arial" w:hAnsi="Arial"/>
          <w:b/>
          <w:noProof/>
          <w:sz w:val="24"/>
        </w:rPr>
        <w:t>20</w:t>
      </w:r>
      <w:r w:rsidR="0090498B" w:rsidRPr="0090498B">
        <w:rPr>
          <w:rFonts w:ascii="Arial" w:hAnsi="Arial"/>
          <w:b/>
          <w:noProof/>
          <w:sz w:val="24"/>
        </w:rPr>
        <w:t xml:space="preserve">       </w:t>
      </w:r>
      <w:r w:rsidR="0090498B" w:rsidRPr="0090498B">
        <w:rPr>
          <w:rFonts w:ascii="Arial" w:hAnsi="Arial"/>
          <w:b/>
          <w:noProof/>
          <w:sz w:val="24"/>
        </w:rPr>
        <w:tab/>
      </w:r>
      <w:r w:rsidR="006874A0" w:rsidRPr="00825E8B">
        <w:rPr>
          <w:rFonts w:ascii="Arial" w:hAnsi="Arial"/>
          <w:b/>
          <w:noProof/>
          <w:sz w:val="24"/>
        </w:rPr>
        <w:t>R2-</w:t>
      </w:r>
      <w:r w:rsidR="000C5CF9" w:rsidRPr="000C5CF9">
        <w:rPr>
          <w:rFonts w:ascii="Arial" w:hAnsi="Arial"/>
          <w:b/>
          <w:noProof/>
          <w:sz w:val="24"/>
        </w:rPr>
        <w:t>2213293</w:t>
      </w:r>
    </w:p>
    <w:bookmarkEnd w:id="0"/>
    <w:p w14:paraId="2B7A89C1" w14:textId="594F73EE" w:rsidR="005C6D15" w:rsidRDefault="00122A6D" w:rsidP="00E11EDF">
      <w:pPr>
        <w:tabs>
          <w:tab w:val="right" w:pos="9639"/>
        </w:tabs>
        <w:spacing w:after="0"/>
        <w:rPr>
          <w:rFonts w:ascii="Arial" w:hAnsi="Arial"/>
          <w:b/>
          <w:noProof/>
          <w:sz w:val="24"/>
        </w:rPr>
      </w:pPr>
      <w:r>
        <w:rPr>
          <w:rFonts w:ascii="Arial" w:hAnsi="Arial"/>
          <w:b/>
          <w:noProof/>
          <w:sz w:val="24"/>
        </w:rPr>
        <w:t>Toulouse, France</w:t>
      </w:r>
      <w:r w:rsidR="0090498B" w:rsidRPr="0090498B">
        <w:rPr>
          <w:rFonts w:ascii="Arial" w:hAnsi="Arial"/>
          <w:b/>
          <w:noProof/>
          <w:sz w:val="24"/>
        </w:rPr>
        <w:t xml:space="preserve">, </w:t>
      </w:r>
      <w:r w:rsidR="00CB1947" w:rsidRPr="00CB1947">
        <w:rPr>
          <w:rFonts w:ascii="Arial" w:hAnsi="Arial"/>
          <w:b/>
          <w:noProof/>
          <w:sz w:val="24"/>
        </w:rPr>
        <w:t>1</w:t>
      </w:r>
      <w:r>
        <w:rPr>
          <w:rFonts w:ascii="Arial" w:hAnsi="Arial"/>
          <w:b/>
          <w:noProof/>
          <w:sz w:val="24"/>
        </w:rPr>
        <w:t>4</w:t>
      </w:r>
      <w:r w:rsidR="00CB1947" w:rsidRPr="00CB1947">
        <w:rPr>
          <w:rFonts w:ascii="Arial" w:hAnsi="Arial"/>
          <w:b/>
          <w:noProof/>
          <w:sz w:val="24"/>
        </w:rPr>
        <w:t xml:space="preserve">th – </w:t>
      </w:r>
      <w:r>
        <w:rPr>
          <w:rFonts w:ascii="Arial" w:hAnsi="Arial"/>
          <w:b/>
          <w:noProof/>
          <w:sz w:val="24"/>
        </w:rPr>
        <w:t>18</w:t>
      </w:r>
      <w:r w:rsidR="00CB1947" w:rsidRPr="00CB1947">
        <w:rPr>
          <w:rFonts w:ascii="Arial" w:hAnsi="Arial"/>
          <w:b/>
          <w:noProof/>
          <w:sz w:val="24"/>
        </w:rPr>
        <w:t>th</w:t>
      </w:r>
      <w:r>
        <w:rPr>
          <w:rFonts w:ascii="Arial" w:hAnsi="Arial"/>
          <w:b/>
          <w:noProof/>
          <w:sz w:val="24"/>
        </w:rPr>
        <w:t>,</w:t>
      </w:r>
      <w:r w:rsidR="00CB1947" w:rsidRPr="00CB1947">
        <w:rPr>
          <w:rFonts w:ascii="Arial" w:hAnsi="Arial"/>
          <w:b/>
          <w:noProof/>
          <w:sz w:val="24"/>
        </w:rPr>
        <w:t xml:space="preserve"> </w:t>
      </w:r>
      <w:r>
        <w:rPr>
          <w:rFonts w:ascii="Arial" w:hAnsi="Arial"/>
          <w:b/>
          <w:noProof/>
          <w:sz w:val="24"/>
        </w:rPr>
        <w:t>November</w:t>
      </w:r>
      <w:r w:rsidR="00CB1947" w:rsidRPr="00CB1947">
        <w:rPr>
          <w:rFonts w:ascii="Arial" w:hAnsi="Arial"/>
          <w:b/>
          <w:noProof/>
          <w:sz w:val="24"/>
        </w:rPr>
        <w:t xml:space="preserve">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5B96A119" w:rsidR="00FF3EEE" w:rsidRPr="00410371" w:rsidRDefault="009A780D" w:rsidP="00222140">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fldSimple>
            <w:r w:rsidR="00222140">
              <w:rPr>
                <w:b/>
                <w:noProof/>
                <w:sz w:val="28"/>
              </w:rPr>
              <w:t>31</w:t>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33EF3431" w:rsidR="00FF3EEE" w:rsidRPr="003E5437" w:rsidRDefault="00E246E4" w:rsidP="00FF3EEE">
            <w:pPr>
              <w:pStyle w:val="CRCoverPage"/>
              <w:spacing w:after="0"/>
              <w:jc w:val="center"/>
              <w:rPr>
                <w:rFonts w:eastAsia="맑은 고딕"/>
                <w:b/>
                <w:noProof/>
                <w:sz w:val="28"/>
                <w:szCs w:val="28"/>
                <w:lang w:eastAsia="ko-KR"/>
              </w:rPr>
            </w:pPr>
            <w:r w:rsidRPr="00E246E4">
              <w:rPr>
                <w:rFonts w:eastAsia="맑은 고딕"/>
                <w:b/>
                <w:noProof/>
                <w:sz w:val="28"/>
                <w:szCs w:val="28"/>
                <w:lang w:eastAsia="ko-KR"/>
              </w:rPr>
              <w:t>3736</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41F19E2E" w:rsidR="00FF3EEE" w:rsidRPr="002E1999" w:rsidRDefault="00E246E4"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6AB5DF26" w:rsidR="00FF3EEE" w:rsidRPr="00410371" w:rsidRDefault="00D97CE3" w:rsidP="00803B64">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803B64">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7B60E2E" w:rsidR="005C6D15" w:rsidRPr="008F226B" w:rsidRDefault="00803B64" w:rsidP="00102316">
            <w:pPr>
              <w:pStyle w:val="CRCoverPage"/>
              <w:spacing w:after="0"/>
              <w:ind w:left="100"/>
              <w:rPr>
                <w:rFonts w:eastAsia="맑은 고딕"/>
                <w:noProof/>
                <w:lang w:eastAsia="ko-KR"/>
              </w:rPr>
            </w:pPr>
            <w:r>
              <w:rPr>
                <w:rFonts w:eastAsia="맑은 고딕"/>
                <w:noProof/>
                <w:lang w:eastAsia="ko-KR"/>
              </w:rPr>
              <w:t xml:space="preserve">Clarification on the detemination of NSAG </w:t>
            </w:r>
            <w:r w:rsidR="00102316">
              <w:rPr>
                <w:rFonts w:eastAsia="맑은 고딕"/>
                <w:noProof/>
                <w:lang w:eastAsia="ko-KR"/>
              </w:rPr>
              <w:t>with the NSAG priority</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9D2A159" w:rsidR="005C6D15" w:rsidRDefault="00131B3E" w:rsidP="0067731E">
            <w:pPr>
              <w:pStyle w:val="CRCoverPage"/>
              <w:spacing w:after="0"/>
              <w:ind w:left="100"/>
              <w:rPr>
                <w:noProof/>
              </w:rPr>
            </w:pPr>
            <w:r>
              <w:t>LG Electronics, OPPO</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5F58A4F1" w:rsidR="005C6D15" w:rsidRDefault="00825E8B" w:rsidP="00646154">
            <w:pPr>
              <w:pStyle w:val="CRCoverPage"/>
              <w:spacing w:after="0"/>
              <w:ind w:left="100"/>
              <w:rPr>
                <w:noProof/>
              </w:rPr>
            </w:pPr>
            <w:proofErr w:type="spellStart"/>
            <w:r>
              <w:t>NR_</w:t>
            </w:r>
            <w:r w:rsidR="00646154">
              <w:t>Slice</w:t>
            </w:r>
            <w:proofErr w:type="spellEnd"/>
            <w:r>
              <w:t>-Core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8AED67B" w:rsidR="005C6D15" w:rsidRDefault="005C6D15" w:rsidP="00762187">
            <w:pPr>
              <w:pStyle w:val="CRCoverPage"/>
              <w:spacing w:after="0"/>
              <w:ind w:left="100"/>
              <w:rPr>
                <w:noProof/>
              </w:rPr>
            </w:pPr>
            <w:r>
              <w:t>2022-</w:t>
            </w:r>
            <w:r w:rsidR="00762187">
              <w:t>11</w:t>
            </w:r>
            <w:r>
              <w:t>-</w:t>
            </w:r>
            <w:r w:rsidR="0089614E">
              <w:t>16</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54972BA6" w:rsidR="005C6D15" w:rsidRDefault="009A780D" w:rsidP="003C1704">
            <w:pPr>
              <w:pStyle w:val="CRCoverPage"/>
              <w:spacing w:after="0"/>
              <w:ind w:left="100" w:right="-609"/>
              <w:rPr>
                <w:b/>
                <w:noProof/>
              </w:rPr>
            </w:pPr>
            <w:fldSimple w:instr=" DOCPROPERTY  Cat  \* MERGEFORMAT ">
              <w:r w:rsidR="003C1704">
                <w:rPr>
                  <w:b/>
                  <w:noProof/>
                  <w:lang w:eastAsia="zh-CN"/>
                </w:rPr>
                <w:t>F</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9CEEB5" w14:textId="0C8B4C9C" w:rsidR="00762004" w:rsidRDefault="00762004" w:rsidP="00762004">
            <w:pPr>
              <w:pStyle w:val="CRCoverPage"/>
              <w:spacing w:after="0"/>
              <w:ind w:left="100"/>
              <w:rPr>
                <w:rFonts w:eastAsia="맑은 고딕"/>
                <w:noProof/>
                <w:lang w:eastAsia="ko-KR"/>
              </w:rPr>
            </w:pPr>
            <w:r>
              <w:rPr>
                <w:rFonts w:eastAsia="맑은 고딕" w:hint="eastAsia"/>
                <w:noProof/>
                <w:lang w:eastAsia="ko-KR"/>
              </w:rPr>
              <w:t xml:space="preserve">In </w:t>
            </w:r>
            <w:r>
              <w:rPr>
                <w:rFonts w:eastAsia="맑은 고딕"/>
                <w:noProof/>
                <w:lang w:eastAsia="ko-KR"/>
              </w:rPr>
              <w:t>RAN slicing session</w:t>
            </w:r>
            <w:r w:rsidR="0035118E">
              <w:rPr>
                <w:rFonts w:eastAsia="맑은 고딕"/>
                <w:noProof/>
                <w:lang w:eastAsia="ko-KR"/>
              </w:rPr>
              <w:t xml:space="preserve"> of RAN2#120</w:t>
            </w:r>
            <w:r>
              <w:rPr>
                <w:rFonts w:eastAsia="맑은 고딕"/>
                <w:noProof/>
                <w:lang w:eastAsia="ko-KR"/>
              </w:rPr>
              <w:t xml:space="preserve">, it is agreed with the Option 1 of </w:t>
            </w:r>
            <w:r w:rsidR="0035118E" w:rsidRPr="0035118E">
              <w:rPr>
                <w:rFonts w:eastAsia="맑은 고딕"/>
                <w:noProof/>
                <w:lang w:eastAsia="ko-KR"/>
              </w:rPr>
              <w:t>R2-2212211</w:t>
            </w:r>
            <w:r>
              <w:rPr>
                <w:rFonts w:eastAsia="맑은 고딕"/>
                <w:noProof/>
                <w:lang w:eastAsia="ko-KR"/>
              </w:rPr>
              <w:t xml:space="preserve"> for </w:t>
            </w:r>
            <w:r w:rsidRPr="00762004">
              <w:rPr>
                <w:rFonts w:eastAsia="맑은 고딕"/>
                <w:noProof/>
                <w:lang w:eastAsia="ko-KR"/>
              </w:rPr>
              <w:t>the combination of feature priority and NSAG priority.</w:t>
            </w:r>
          </w:p>
          <w:p w14:paraId="6C7E56B7" w14:textId="77777777" w:rsidR="00762004" w:rsidRPr="00762004" w:rsidRDefault="00762004" w:rsidP="00762004">
            <w:pPr>
              <w:pStyle w:val="CRCoverPage"/>
              <w:numPr>
                <w:ilvl w:val="0"/>
                <w:numId w:val="28"/>
              </w:numPr>
              <w:spacing w:after="0"/>
              <w:rPr>
                <w:rFonts w:eastAsia="맑은 고딕"/>
                <w:noProof/>
                <w:lang w:eastAsia="ko-KR"/>
              </w:rPr>
            </w:pPr>
            <w:r w:rsidRPr="00762004">
              <w:rPr>
                <w:rFonts w:eastAsia="맑은 고딕"/>
                <w:noProof/>
                <w:lang w:eastAsia="ko-KR"/>
              </w:rPr>
              <w:t xml:space="preserve">Opt#1: The UE NAS provides the UE AS with the associated NSAG IDs and their priorities. Then the UE AS performs RA resources selection </w:t>
            </w:r>
            <w:bookmarkStart w:id="1" w:name="_GoBack"/>
            <w:bookmarkEnd w:id="1"/>
            <w:r w:rsidRPr="00762004">
              <w:rPr>
                <w:rFonts w:eastAsia="맑은 고딕"/>
                <w:noProof/>
                <w:lang w:eastAsia="ko-KR"/>
              </w:rPr>
              <w:t>based on feature priority and the NSAG ID which has the highest NSAG priority.</w:t>
            </w:r>
          </w:p>
          <w:p w14:paraId="45D196D4" w14:textId="77777777" w:rsidR="00762004" w:rsidRDefault="00762004" w:rsidP="00762004">
            <w:pPr>
              <w:pStyle w:val="CRCoverPage"/>
              <w:spacing w:after="0"/>
              <w:ind w:left="100"/>
              <w:rPr>
                <w:rFonts w:eastAsia="맑은 고딕"/>
                <w:noProof/>
                <w:lang w:eastAsia="ko-KR"/>
              </w:rPr>
            </w:pPr>
          </w:p>
          <w:p w14:paraId="6347B4D9" w14:textId="3D9485A0" w:rsidR="004D0190" w:rsidRDefault="00762004" w:rsidP="00CB30E6">
            <w:pPr>
              <w:pStyle w:val="CRCoverPage"/>
              <w:spacing w:after="0"/>
              <w:ind w:left="100"/>
              <w:rPr>
                <w:rFonts w:eastAsia="맑은 고딕"/>
                <w:noProof/>
                <w:lang w:eastAsia="ko-KR"/>
              </w:rPr>
            </w:pPr>
            <w:r>
              <w:rPr>
                <w:rFonts w:eastAsia="맑은 고딕"/>
                <w:noProof/>
                <w:lang w:eastAsia="ko-KR"/>
              </w:rPr>
              <w:t>T</w:t>
            </w:r>
            <w:r>
              <w:rPr>
                <w:rFonts w:eastAsia="맑은 고딕" w:hint="eastAsia"/>
                <w:noProof/>
                <w:lang w:eastAsia="ko-KR"/>
              </w:rPr>
              <w:t xml:space="preserve">he feature priority is already provided to the MAC layer from RRC layer by the </w:t>
            </w:r>
            <w:r w:rsidRPr="00CB3BB2">
              <w:rPr>
                <w:rFonts w:eastAsia="맑은 고딕"/>
                <w:i/>
                <w:noProof/>
                <w:lang w:eastAsia="ko-KR"/>
              </w:rPr>
              <w:t>featurePriorities</w:t>
            </w:r>
            <w:r>
              <w:rPr>
                <w:rFonts w:eastAsia="맑은 고딕" w:hint="eastAsia"/>
                <w:noProof/>
                <w:lang w:eastAsia="ko-KR"/>
              </w:rPr>
              <w:t xml:space="preserve"> configured in the </w:t>
            </w:r>
            <w:r>
              <w:rPr>
                <w:rFonts w:eastAsia="맑은 고딕"/>
                <w:noProof/>
                <w:lang w:eastAsia="ko-KR"/>
              </w:rPr>
              <w:t>SIB1.</w:t>
            </w:r>
            <w:r>
              <w:rPr>
                <w:rFonts w:eastAsia="맑은 고딕" w:hint="eastAsia"/>
                <w:noProof/>
                <w:lang w:eastAsia="ko-KR"/>
              </w:rPr>
              <w:t xml:space="preserve"> Therefore, the only thing needed</w:t>
            </w:r>
            <w:r>
              <w:rPr>
                <w:rFonts w:eastAsia="맑은 고딕"/>
                <w:noProof/>
                <w:lang w:eastAsia="ko-KR"/>
              </w:rPr>
              <w:t xml:space="preserve"> to specify</w:t>
            </w:r>
            <w:r>
              <w:rPr>
                <w:rFonts w:eastAsia="맑은 고딕" w:hint="eastAsia"/>
                <w:noProof/>
                <w:lang w:eastAsia="ko-KR"/>
              </w:rPr>
              <w:t xml:space="preserve"> </w:t>
            </w:r>
            <w:r w:rsidR="0035118E">
              <w:rPr>
                <w:rFonts w:eastAsia="맑은 고딕"/>
                <w:noProof/>
                <w:lang w:eastAsia="ko-KR"/>
              </w:rPr>
              <w:t xml:space="preserve">in RRC spec </w:t>
            </w:r>
            <w:r>
              <w:rPr>
                <w:rFonts w:eastAsia="맑은 고딕" w:hint="eastAsia"/>
                <w:noProof/>
                <w:lang w:eastAsia="ko-KR"/>
              </w:rPr>
              <w:t>is the NSAG ID of the highest</w:t>
            </w:r>
            <w:r>
              <w:rPr>
                <w:rFonts w:eastAsia="맑은 고딕"/>
                <w:noProof/>
                <w:lang w:eastAsia="ko-KR"/>
              </w:rPr>
              <w:t xml:space="preserve"> NSAG</w:t>
            </w:r>
            <w:r>
              <w:rPr>
                <w:rFonts w:eastAsia="맑은 고딕" w:hint="eastAsia"/>
                <w:noProof/>
                <w:lang w:eastAsia="ko-KR"/>
              </w:rPr>
              <w:t xml:space="preserve"> priority.</w:t>
            </w:r>
          </w:p>
          <w:p w14:paraId="4BE74797" w14:textId="77777777" w:rsidR="0035118E" w:rsidRDefault="0035118E" w:rsidP="00D500C4">
            <w:pPr>
              <w:pStyle w:val="CRCoverPage"/>
              <w:spacing w:after="0"/>
              <w:ind w:left="100"/>
              <w:rPr>
                <w:rFonts w:eastAsia="맑은 고딕"/>
                <w:noProof/>
                <w:lang w:eastAsia="ko-KR"/>
              </w:rPr>
            </w:pPr>
            <w:r>
              <w:rPr>
                <w:rFonts w:eastAsia="맑은 고딕"/>
                <w:noProof/>
                <w:lang w:eastAsia="ko-KR"/>
              </w:rPr>
              <w:t xml:space="preserve">In addition, in the MAC specification, </w:t>
            </w:r>
            <w:r w:rsidR="004D0190">
              <w:rPr>
                <w:rFonts w:eastAsia="맑은 고딕"/>
                <w:noProof/>
                <w:lang w:eastAsia="ko-KR"/>
              </w:rPr>
              <w:t>t</w:t>
            </w:r>
            <w:r w:rsidR="004D0190" w:rsidRPr="004D0190">
              <w:rPr>
                <w:rFonts w:eastAsia="맑은 고딕"/>
                <w:noProof/>
                <w:lang w:eastAsia="ko-KR"/>
              </w:rPr>
              <w:t>he applicability of specific NSAG(s) is determined by upper layers when the Rando</w:t>
            </w:r>
            <w:r w:rsidR="004D0190">
              <w:rPr>
                <w:rFonts w:eastAsia="맑은 고딕"/>
                <w:noProof/>
                <w:lang w:eastAsia="ko-KR"/>
              </w:rPr>
              <w:t>m Access procedure is initiated</w:t>
            </w:r>
            <w:r>
              <w:rPr>
                <w:rFonts w:eastAsia="맑은 고딕"/>
                <w:noProof/>
                <w:lang w:eastAsia="ko-KR"/>
              </w:rPr>
              <w:t>.</w:t>
            </w:r>
          </w:p>
          <w:p w14:paraId="0E73FB22" w14:textId="77777777" w:rsidR="008C6724" w:rsidRDefault="008C6724" w:rsidP="00D500C4">
            <w:pPr>
              <w:pStyle w:val="CRCoverPage"/>
              <w:spacing w:after="0"/>
              <w:ind w:left="100"/>
              <w:rPr>
                <w:rFonts w:eastAsia="맑은 고딕"/>
                <w:noProof/>
                <w:lang w:eastAsia="ko-KR"/>
              </w:rPr>
            </w:pPr>
          </w:p>
          <w:p w14:paraId="52BCED58" w14:textId="783ADD95" w:rsidR="008C6724" w:rsidRPr="00762004" w:rsidRDefault="008C6724" w:rsidP="008C6724">
            <w:pPr>
              <w:pStyle w:val="CRCoverPage"/>
              <w:spacing w:after="0"/>
              <w:ind w:left="100"/>
              <w:rPr>
                <w:rFonts w:eastAsia="맑은 고딕"/>
                <w:noProof/>
                <w:lang w:eastAsia="ko-KR"/>
              </w:rPr>
            </w:pPr>
            <w:r>
              <w:rPr>
                <w:rFonts w:eastAsia="맑은 고딕"/>
                <w:noProof/>
                <w:lang w:eastAsia="ko-KR"/>
              </w:rPr>
              <w:t xml:space="preserve">In order to detetmine which is NSAG ID is for slice-specific RACH, it is agreed that the UE </w:t>
            </w:r>
            <w:r w:rsidR="00773345">
              <w:rPr>
                <w:rFonts w:eastAsia="맑은 고딕"/>
                <w:noProof/>
                <w:lang w:eastAsia="ko-KR"/>
              </w:rPr>
              <w:t>c</w:t>
            </w:r>
            <w:r>
              <w:rPr>
                <w:rFonts w:eastAsia="맑은 고딕"/>
                <w:noProof/>
                <w:lang w:eastAsia="ko-KR"/>
              </w:rPr>
              <w:t>hecks SIB1 to determine whether the NSAG is for slice-speicifc RACH</w:t>
            </w:r>
          </w:p>
          <w:p w14:paraId="34EA1D44" w14:textId="77777777" w:rsidR="008C6724" w:rsidRPr="003A6C19" w:rsidRDefault="008C6724" w:rsidP="008C6724">
            <w:pPr>
              <w:pStyle w:val="Agreement"/>
              <w:numPr>
                <w:ilvl w:val="0"/>
                <w:numId w:val="11"/>
              </w:numPr>
            </w:pPr>
            <w:r>
              <w:t>NSAG that are used for RACH are given by SIB1 and NSAG that are used for cell reselection are given by SIB16. Capture in the CR that UE checks SIB1 for NSAGs to use for slice-specific RACH (e.g. as in Ericsson CR).</w:t>
            </w:r>
          </w:p>
          <w:p w14:paraId="1275F822" w14:textId="77777777" w:rsidR="008C6724" w:rsidRDefault="008C6724" w:rsidP="00D500C4">
            <w:pPr>
              <w:pStyle w:val="CRCoverPage"/>
              <w:spacing w:after="0"/>
              <w:ind w:left="100"/>
              <w:rPr>
                <w:rFonts w:eastAsia="맑은 고딕"/>
                <w:noProof/>
                <w:lang w:eastAsia="ko-KR"/>
              </w:rPr>
            </w:pPr>
          </w:p>
          <w:p w14:paraId="0D845FB1" w14:textId="77777777" w:rsidR="0035118E" w:rsidRDefault="0035118E" w:rsidP="00D500C4">
            <w:pPr>
              <w:pStyle w:val="CRCoverPage"/>
              <w:spacing w:after="0"/>
              <w:ind w:left="100"/>
              <w:rPr>
                <w:rFonts w:eastAsia="맑은 고딕"/>
                <w:noProof/>
                <w:lang w:eastAsia="ko-KR"/>
              </w:rPr>
            </w:pPr>
          </w:p>
          <w:p w14:paraId="1D1831AF" w14:textId="1E8F596C" w:rsidR="00646154" w:rsidRDefault="0035118E" w:rsidP="00D500C4">
            <w:pPr>
              <w:pStyle w:val="CRCoverPage"/>
              <w:spacing w:after="0"/>
              <w:ind w:left="100"/>
              <w:rPr>
                <w:rFonts w:eastAsia="맑은 고딕"/>
                <w:noProof/>
                <w:lang w:eastAsia="ko-KR"/>
              </w:rPr>
            </w:pPr>
            <w:r>
              <w:rPr>
                <w:rFonts w:eastAsia="맑은 고딕"/>
                <w:noProof/>
                <w:lang w:eastAsia="ko-KR"/>
              </w:rPr>
              <w:t>Therefore,</w:t>
            </w:r>
            <w:r w:rsidR="004D0190">
              <w:rPr>
                <w:rFonts w:eastAsia="맑은 고딕"/>
                <w:noProof/>
                <w:lang w:eastAsia="ko-KR"/>
              </w:rPr>
              <w:t xml:space="preserve"> it should be clarified</w:t>
            </w:r>
            <w:r>
              <w:rPr>
                <w:rFonts w:eastAsia="맑은 고딕"/>
                <w:noProof/>
                <w:lang w:eastAsia="ko-KR"/>
              </w:rPr>
              <w:t xml:space="preserve"> in RRC spec</w:t>
            </w:r>
            <w:r w:rsidR="004D0190">
              <w:rPr>
                <w:rFonts w:eastAsia="맑은 고딕"/>
                <w:noProof/>
                <w:lang w:eastAsia="ko-KR"/>
              </w:rPr>
              <w:t xml:space="preserve"> that the NSAG</w:t>
            </w:r>
            <w:r w:rsidR="00167324">
              <w:rPr>
                <w:rFonts w:eastAsia="맑은 고딕"/>
                <w:noProof/>
                <w:lang w:eastAsia="ko-KR"/>
              </w:rPr>
              <w:t xml:space="preserve"> with highest NSAG priority</w:t>
            </w:r>
            <w:r w:rsidR="004D0190">
              <w:rPr>
                <w:rFonts w:eastAsia="맑은 고딕"/>
                <w:noProof/>
                <w:lang w:eastAsia="ko-KR"/>
              </w:rPr>
              <w:t xml:space="preserve"> is selected and relevant NSAG information is provided to the MAC layer during the RRC connection establishment and RRC connection resume procedure. </w:t>
            </w:r>
          </w:p>
          <w:p w14:paraId="1F8C664E" w14:textId="0208B4A0" w:rsidR="00576A65" w:rsidRPr="00CB30E6" w:rsidRDefault="00A3318E" w:rsidP="00A3318E">
            <w:pPr>
              <w:pStyle w:val="CRCoverPage"/>
              <w:spacing w:after="0"/>
              <w:ind w:left="100"/>
              <w:rPr>
                <w:rFonts w:eastAsia="맑은 고딕"/>
                <w:noProof/>
                <w:lang w:eastAsia="ko-KR"/>
              </w:rPr>
            </w:pPr>
            <w:r w:rsidRPr="00CB30E6">
              <w:rPr>
                <w:rFonts w:eastAsia="맑은 고딕"/>
                <w:noProof/>
                <w:lang w:eastAsia="ko-KR"/>
              </w:rPr>
              <w:t xml:space="preserve"> </w:t>
            </w:r>
          </w:p>
        </w:tc>
      </w:tr>
      <w:tr w:rsidR="005C6D15" w14:paraId="3C76D10D" w14:textId="77777777" w:rsidTr="00F1187E">
        <w:tc>
          <w:tcPr>
            <w:tcW w:w="2694" w:type="dxa"/>
            <w:gridSpan w:val="2"/>
            <w:tcBorders>
              <w:left w:val="single" w:sz="4" w:space="0" w:color="auto"/>
            </w:tcBorders>
          </w:tcPr>
          <w:p w14:paraId="19D67822" w14:textId="02A7AFBE"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88ACEE" w14:textId="621A8670" w:rsidR="00803B64" w:rsidRDefault="00803B64" w:rsidP="00511BB2">
            <w:pPr>
              <w:pStyle w:val="CRCoverPage"/>
              <w:spacing w:after="0"/>
              <w:ind w:left="100"/>
              <w:rPr>
                <w:noProof/>
              </w:rPr>
            </w:pPr>
            <w:r>
              <w:rPr>
                <w:noProof/>
              </w:rPr>
              <w:t xml:space="preserve">In the RRC connection establishment and RRC connection resume procedure, clarifying text is added that </w:t>
            </w:r>
            <w:r w:rsidRPr="00681FDD">
              <w:rPr>
                <w:rFonts w:eastAsia="맑은 고딕"/>
                <w:noProof/>
                <w:lang w:eastAsia="ko-KR"/>
              </w:rPr>
              <w:t xml:space="preserve">the </w:t>
            </w:r>
            <w:r>
              <w:rPr>
                <w:rFonts w:eastAsia="맑은 고딕"/>
                <w:noProof/>
                <w:lang w:eastAsia="ko-KR"/>
              </w:rPr>
              <w:t>NSAG</w:t>
            </w:r>
            <w:r w:rsidR="00762004">
              <w:rPr>
                <w:rFonts w:eastAsia="맑은 고딕"/>
                <w:noProof/>
                <w:lang w:eastAsia="ko-KR"/>
              </w:rPr>
              <w:t xml:space="preserve"> </w:t>
            </w:r>
            <w:r w:rsidR="00762004" w:rsidRPr="00762004">
              <w:rPr>
                <w:rFonts w:eastAsia="맑은 고딕"/>
                <w:noProof/>
                <w:lang w:eastAsia="ko-KR"/>
              </w:rPr>
              <w:t xml:space="preserve">which has the highest </w:t>
            </w:r>
            <w:r w:rsidR="00762004" w:rsidRPr="00762004">
              <w:rPr>
                <w:rFonts w:eastAsia="맑은 고딕"/>
                <w:noProof/>
                <w:lang w:eastAsia="ko-KR"/>
              </w:rPr>
              <w:lastRenderedPageBreak/>
              <w:t>NSAG priority</w:t>
            </w:r>
            <w:r>
              <w:rPr>
                <w:rFonts w:eastAsia="맑은 고딕"/>
                <w:noProof/>
                <w:lang w:eastAsia="ko-KR"/>
              </w:rPr>
              <w:t xml:space="preserve"> </w:t>
            </w:r>
            <w:r w:rsidRPr="00681FDD">
              <w:rPr>
                <w:rFonts w:eastAsia="맑은 고딕"/>
                <w:noProof/>
                <w:lang w:eastAsia="ko-KR"/>
              </w:rPr>
              <w:t>associated to the S-NSSAIs triggering the acces</w:t>
            </w:r>
            <w:r>
              <w:rPr>
                <w:rFonts w:eastAsia="맑은 고딕"/>
                <w:noProof/>
                <w:lang w:eastAsia="ko-KR"/>
              </w:rPr>
              <w:t>s</w:t>
            </w:r>
            <w:r w:rsidRPr="00681FDD">
              <w:rPr>
                <w:rFonts w:eastAsia="맑은 고딕"/>
                <w:noProof/>
                <w:lang w:eastAsia="ko-KR"/>
              </w:rPr>
              <w:t xml:space="preserve"> </w:t>
            </w:r>
            <w:r>
              <w:rPr>
                <w:rFonts w:eastAsia="맑은 고딕"/>
                <w:noProof/>
                <w:lang w:eastAsia="ko-KR"/>
              </w:rPr>
              <w:t xml:space="preserve">is selected </w:t>
            </w:r>
            <w:r>
              <w:rPr>
                <w:noProof/>
              </w:rPr>
              <w:t>if the upper layers provide NSAG information and the correponding S-NSSAI(s)</w:t>
            </w:r>
            <w:r w:rsidRPr="00681FDD">
              <w:rPr>
                <w:rFonts w:eastAsia="맑은 고딕"/>
                <w:noProof/>
                <w:lang w:eastAsia="ko-KR"/>
              </w:rPr>
              <w:t>.</w:t>
            </w:r>
          </w:p>
          <w:p w14:paraId="7064C99C" w14:textId="77777777" w:rsidR="00511BB2" w:rsidRDefault="00511BB2" w:rsidP="00511BB2">
            <w:pPr>
              <w:pStyle w:val="CRCoverPage"/>
              <w:spacing w:after="0"/>
              <w:ind w:left="100"/>
              <w:rPr>
                <w:rFonts w:eastAsia="맑은 고딕" w:cs="Arial"/>
                <w:lang w:eastAsia="ko-KR"/>
              </w:rPr>
            </w:pPr>
          </w:p>
          <w:p w14:paraId="659756E3" w14:textId="77777777" w:rsidR="003C4126" w:rsidRPr="00A816FC" w:rsidRDefault="003C4126" w:rsidP="003C4126">
            <w:pPr>
              <w:pStyle w:val="CRCoverPage"/>
              <w:spacing w:after="0"/>
              <w:ind w:left="100"/>
              <w:rPr>
                <w:b/>
                <w:noProof/>
                <w:lang w:eastAsia="ko-KR"/>
              </w:rPr>
            </w:pPr>
            <w:r w:rsidRPr="00A816FC">
              <w:rPr>
                <w:b/>
                <w:noProof/>
                <w:lang w:eastAsia="ko-KR"/>
              </w:rPr>
              <w:t>Impact analysis</w:t>
            </w:r>
          </w:p>
          <w:p w14:paraId="79ED2DFC" w14:textId="77777777" w:rsidR="003C4126" w:rsidRPr="00A816FC" w:rsidRDefault="003C4126" w:rsidP="003C4126">
            <w:pPr>
              <w:pStyle w:val="CRCoverPage"/>
              <w:spacing w:after="0"/>
              <w:ind w:left="100"/>
              <w:rPr>
                <w:noProof/>
                <w:u w:val="single"/>
                <w:lang w:eastAsia="ko-KR"/>
              </w:rPr>
            </w:pPr>
            <w:r w:rsidRPr="00A816FC">
              <w:rPr>
                <w:noProof/>
                <w:u w:val="single"/>
                <w:lang w:eastAsia="ko-KR"/>
              </w:rPr>
              <w:t>Impacted functionality:</w:t>
            </w:r>
          </w:p>
          <w:p w14:paraId="1B0A0F7D" w14:textId="36968E83" w:rsidR="003C4126" w:rsidRDefault="00803B64" w:rsidP="003C4126">
            <w:pPr>
              <w:pStyle w:val="CRCoverPage"/>
              <w:spacing w:after="0"/>
              <w:ind w:left="100"/>
              <w:rPr>
                <w:noProof/>
              </w:rPr>
            </w:pPr>
            <w:r>
              <w:rPr>
                <w:noProof/>
              </w:rPr>
              <w:t>RAN slicing</w:t>
            </w:r>
          </w:p>
          <w:p w14:paraId="6C00FA76" w14:textId="77777777" w:rsidR="003C4126" w:rsidRDefault="003C4126" w:rsidP="003C4126">
            <w:pPr>
              <w:pStyle w:val="CRCoverPage"/>
              <w:spacing w:after="0"/>
              <w:ind w:left="100"/>
              <w:rPr>
                <w:noProof/>
                <w:lang w:eastAsia="ko-KR"/>
              </w:rPr>
            </w:pPr>
          </w:p>
          <w:p w14:paraId="7C9568B7" w14:textId="77777777" w:rsidR="003C4126" w:rsidRPr="00A816FC" w:rsidRDefault="003C4126" w:rsidP="003C4126">
            <w:pPr>
              <w:pStyle w:val="CRCoverPage"/>
              <w:spacing w:after="0"/>
              <w:ind w:left="100"/>
              <w:rPr>
                <w:noProof/>
                <w:u w:val="single"/>
                <w:lang w:eastAsia="ko-KR"/>
              </w:rPr>
            </w:pPr>
            <w:r w:rsidRPr="00A816FC">
              <w:rPr>
                <w:noProof/>
                <w:u w:val="single"/>
                <w:lang w:eastAsia="ko-KR"/>
              </w:rPr>
              <w:t>Inter-operability:</w:t>
            </w:r>
          </w:p>
          <w:p w14:paraId="0ADF2B65" w14:textId="2E7227FD" w:rsidR="003C4126" w:rsidRDefault="003C4126" w:rsidP="003C4126">
            <w:pPr>
              <w:pStyle w:val="CRCoverPage"/>
              <w:spacing w:after="0"/>
              <w:ind w:left="100"/>
              <w:rPr>
                <w:noProof/>
                <w:lang w:eastAsia="ko-KR"/>
              </w:rPr>
            </w:pPr>
            <w:r>
              <w:rPr>
                <w:noProof/>
                <w:lang w:eastAsia="ko-KR"/>
              </w:rPr>
              <w:t>If the network is implemented according to the CR</w:t>
            </w:r>
            <w:r w:rsidR="00815A5B">
              <w:rPr>
                <w:noProof/>
                <w:lang w:eastAsia="ko-KR"/>
              </w:rPr>
              <w:t xml:space="preserve"> while the UE is not</w:t>
            </w:r>
            <w:r>
              <w:rPr>
                <w:noProof/>
                <w:lang w:eastAsia="ko-KR"/>
              </w:rPr>
              <w:t>,</w:t>
            </w:r>
            <w:r w:rsidR="00815A5B">
              <w:rPr>
                <w:noProof/>
                <w:lang w:eastAsia="ko-KR"/>
              </w:rPr>
              <w:t xml:space="preserve"> </w:t>
            </w:r>
            <w:r w:rsidR="003841EB">
              <w:rPr>
                <w:noProof/>
                <w:lang w:eastAsia="ko-KR"/>
              </w:rPr>
              <w:t xml:space="preserve">the UE may not </w:t>
            </w:r>
            <w:r w:rsidR="00EC2A3C">
              <w:rPr>
                <w:noProof/>
                <w:lang w:eastAsia="ko-KR"/>
              </w:rPr>
              <w:t xml:space="preserve">be </w:t>
            </w:r>
            <w:r w:rsidR="003841EB">
              <w:rPr>
                <w:noProof/>
                <w:lang w:eastAsia="ko-KR"/>
              </w:rPr>
              <w:t xml:space="preserve">able to </w:t>
            </w:r>
            <w:r w:rsidR="00EC2A3C">
              <w:rPr>
                <w:noProof/>
                <w:lang w:eastAsia="ko-KR"/>
              </w:rPr>
              <w:t>detemine the NSAG to perform the slice-specific RACH prioritization and the slice-specific RACH partitioning.</w:t>
            </w:r>
          </w:p>
          <w:p w14:paraId="4E354BF9" w14:textId="77777777" w:rsidR="003841EB" w:rsidRDefault="003841EB" w:rsidP="003C4126">
            <w:pPr>
              <w:pStyle w:val="CRCoverPage"/>
              <w:spacing w:after="0"/>
              <w:ind w:left="100"/>
              <w:rPr>
                <w:noProof/>
                <w:lang w:eastAsia="ko-KR"/>
              </w:rPr>
            </w:pPr>
          </w:p>
          <w:p w14:paraId="60544F4E" w14:textId="7F352FF2" w:rsidR="003C4126" w:rsidRPr="00DB4EF0" w:rsidRDefault="003C4126" w:rsidP="003841EB">
            <w:pPr>
              <w:pStyle w:val="CRCoverPage"/>
              <w:spacing w:after="0"/>
              <w:ind w:left="100"/>
              <w:rPr>
                <w:rFonts w:eastAsia="맑은 고딕" w:cs="Arial"/>
                <w:lang w:eastAsia="ko-KR"/>
              </w:rPr>
            </w:pPr>
            <w:r>
              <w:rPr>
                <w:noProof/>
                <w:lang w:eastAsia="ko-KR"/>
              </w:rPr>
              <w:t>If the UE is implemented according to the CR</w:t>
            </w:r>
            <w:r w:rsidR="003841EB">
              <w:rPr>
                <w:noProof/>
                <w:lang w:eastAsia="ko-KR"/>
              </w:rPr>
              <w:t xml:space="preserve"> while the network is not</w:t>
            </w:r>
            <w:r>
              <w:rPr>
                <w:noProof/>
                <w:lang w:eastAsia="ko-KR"/>
              </w:rPr>
              <w:t xml:space="preserve">, </w:t>
            </w:r>
            <w:r w:rsidR="003841EB">
              <w:rPr>
                <w:noProof/>
                <w:lang w:eastAsia="ko-KR"/>
              </w:rPr>
              <w:t xml:space="preserve">no </w:t>
            </w:r>
            <w:r>
              <w:rPr>
                <w:noProof/>
                <w:lang w:eastAsia="ko-KR"/>
              </w:rPr>
              <w:t>interoperability problems are foreseen.</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0016D1F" w:rsidR="005C6D15" w:rsidRDefault="00915DED" w:rsidP="002C5BB3">
            <w:pPr>
              <w:pStyle w:val="CRCoverPage"/>
              <w:spacing w:after="0"/>
              <w:ind w:left="100"/>
              <w:rPr>
                <w:noProof/>
                <w:lang w:eastAsia="zh-CN"/>
              </w:rPr>
            </w:pPr>
            <w:r>
              <w:rPr>
                <w:noProof/>
              </w:rPr>
              <w:t>I</w:t>
            </w:r>
            <w:r w:rsidR="00803B64">
              <w:rPr>
                <w:noProof/>
              </w:rPr>
              <w:t xml:space="preserve">t is ambiguous how </w:t>
            </w:r>
            <w:r>
              <w:rPr>
                <w:noProof/>
              </w:rPr>
              <w:t xml:space="preserve">the UE deteremines </w:t>
            </w:r>
            <w:r w:rsidR="00803B64">
              <w:rPr>
                <w:noProof/>
              </w:rPr>
              <w:t>the</w:t>
            </w:r>
            <w:r w:rsidR="002C5BB3">
              <w:rPr>
                <w:noProof/>
              </w:rPr>
              <w:t xml:space="preserve"> feature combination and</w:t>
            </w:r>
            <w:r w:rsidR="00803B64">
              <w:rPr>
                <w:noProof/>
              </w:rPr>
              <w:t xml:space="preserve"> NSAG </w:t>
            </w:r>
            <w:r>
              <w:rPr>
                <w:noProof/>
              </w:rPr>
              <w:t xml:space="preserve">for </w:t>
            </w:r>
            <w:r w:rsidR="00EC2A3C" w:rsidRPr="00EC2A3C">
              <w:rPr>
                <w:noProof/>
              </w:rPr>
              <w:t>slice-specific RACH</w:t>
            </w:r>
            <w:r w:rsidR="002C5BB3">
              <w:rPr>
                <w:noProof/>
              </w:rPr>
              <w:t xml:space="preserve">, considering the combination of </w:t>
            </w:r>
            <w:r w:rsidR="002C5BB3" w:rsidRPr="00762004">
              <w:rPr>
                <w:rFonts w:eastAsia="맑은 고딕"/>
                <w:noProof/>
                <w:lang w:eastAsia="ko-KR"/>
              </w:rPr>
              <w:t>feature priority and NSAG priority</w:t>
            </w:r>
            <w:r w:rsidR="006539AA">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EA980D8" w:rsidR="005C6D15" w:rsidRPr="00DB4EF0" w:rsidRDefault="0009753B" w:rsidP="00D500C4">
            <w:pPr>
              <w:pStyle w:val="CRCoverPage"/>
              <w:spacing w:after="0"/>
              <w:ind w:left="100"/>
              <w:rPr>
                <w:rFonts w:eastAsia="맑은 고딕"/>
                <w:noProof/>
                <w:lang w:eastAsia="ko-KR"/>
              </w:rPr>
            </w:pPr>
            <w:r>
              <w:rPr>
                <w:rFonts w:eastAsia="맑은 고딕" w:hint="eastAsia"/>
                <w:noProof/>
                <w:lang w:eastAsia="ko-KR"/>
              </w:rPr>
              <w:t>5.</w:t>
            </w:r>
            <w:r w:rsidR="00D500C4">
              <w:rPr>
                <w:rFonts w:eastAsia="맑은 고딕"/>
                <w:noProof/>
                <w:lang w:eastAsia="ko-KR"/>
              </w:rPr>
              <w:t>3</w:t>
            </w:r>
            <w:r>
              <w:rPr>
                <w:rFonts w:eastAsia="맑은 고딕" w:hint="eastAsia"/>
                <w:noProof/>
                <w:lang w:eastAsia="ko-KR"/>
              </w:rPr>
              <w:t>.</w:t>
            </w:r>
            <w:r w:rsidR="00D500C4">
              <w:rPr>
                <w:rFonts w:eastAsia="맑은 고딕"/>
                <w:noProof/>
                <w:lang w:eastAsia="ko-KR"/>
              </w:rPr>
              <w:t>3</w:t>
            </w:r>
            <w:r>
              <w:rPr>
                <w:rFonts w:eastAsia="맑은 고딕" w:hint="eastAsia"/>
                <w:noProof/>
                <w:lang w:eastAsia="ko-KR"/>
              </w:rPr>
              <w:t>.</w:t>
            </w:r>
            <w:r w:rsidR="00D500C4">
              <w:rPr>
                <w:rFonts w:eastAsia="맑은 고딕"/>
                <w:noProof/>
                <w:lang w:eastAsia="ko-KR"/>
              </w:rPr>
              <w:t xml:space="preserve">2, </w:t>
            </w:r>
            <w:r w:rsidR="00524B8F">
              <w:rPr>
                <w:rFonts w:eastAsia="맑은 고딕" w:hint="eastAsia"/>
                <w:noProof/>
                <w:lang w:eastAsia="ko-KR"/>
              </w:rPr>
              <w:t>5.3.13</w:t>
            </w:r>
            <w:r w:rsidR="00524B8F">
              <w:rPr>
                <w:rFonts w:eastAsia="맑은 고딕"/>
                <w:noProof/>
                <w:lang w:eastAsia="ko-KR"/>
              </w:rPr>
              <w:t>.2</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BAB0F95" w14:textId="3AB4564A" w:rsidR="0067731E" w:rsidRDefault="0067731E" w:rsidP="00222140">
      <w:pPr>
        <w:spacing w:after="0"/>
      </w:pPr>
    </w:p>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5B075F0" w14:textId="5537DC14" w:rsidR="007929DE" w:rsidRPr="00803B64" w:rsidRDefault="00803B64" w:rsidP="00803B64">
      <w:pPr>
        <w:pStyle w:val="3"/>
        <w:rPr>
          <w:rFonts w:eastAsia="MS Mincho"/>
        </w:rPr>
      </w:pPr>
      <w:bookmarkStart w:id="2" w:name="_Toc115428448"/>
      <w:r w:rsidRPr="00B55E3E">
        <w:rPr>
          <w:rFonts w:eastAsia="MS Mincho"/>
        </w:rPr>
        <w:t>5.3.3</w:t>
      </w:r>
      <w:r w:rsidRPr="00B55E3E">
        <w:rPr>
          <w:rFonts w:eastAsia="MS Mincho"/>
        </w:rPr>
        <w:tab/>
        <w:t>RRC connection establishment</w:t>
      </w:r>
      <w:bookmarkEnd w:id="2"/>
    </w:p>
    <w:p w14:paraId="7E417A07" w14:textId="77777777" w:rsidR="00D500C4" w:rsidRPr="00B55E3E" w:rsidRDefault="00D500C4" w:rsidP="00D500C4">
      <w:pPr>
        <w:pStyle w:val="4"/>
      </w:pPr>
      <w:bookmarkStart w:id="3" w:name="_Toc60776746"/>
      <w:bookmarkStart w:id="4" w:name="_Toc115428451"/>
      <w:r w:rsidRPr="00B55E3E">
        <w:t>5.3.3.2</w:t>
      </w:r>
      <w:r w:rsidRPr="00B55E3E">
        <w:tab/>
        <w:t>Initiation</w:t>
      </w:r>
      <w:bookmarkEnd w:id="3"/>
      <w:bookmarkEnd w:id="4"/>
    </w:p>
    <w:p w14:paraId="46917914" w14:textId="77777777" w:rsidR="00D500C4" w:rsidRPr="00B55E3E" w:rsidRDefault="00D500C4" w:rsidP="00D500C4">
      <w:r w:rsidRPr="00B55E3E">
        <w:t xml:space="preserve">The UE initiates the procedure when upper layers request establishment of an RRC connection while the UE is in RRC_IDLE and it has acquired essential system information, or for </w:t>
      </w:r>
      <w:proofErr w:type="spellStart"/>
      <w:r w:rsidRPr="00B55E3E">
        <w:t>sidelink</w:t>
      </w:r>
      <w:proofErr w:type="spellEnd"/>
      <w:r w:rsidRPr="00B55E3E">
        <w:t xml:space="preserve"> communication as specified in clause 5.3.3.1a.</w:t>
      </w:r>
    </w:p>
    <w:p w14:paraId="55DEBF32" w14:textId="77777777" w:rsidR="00D500C4" w:rsidRPr="00B55E3E" w:rsidRDefault="00D500C4" w:rsidP="00D500C4">
      <w:r w:rsidRPr="00B55E3E">
        <w:t>The UE shall ensure having valid and up to date essential system information as specified in clause 5.2.2.2 before initiating this procedure.</w:t>
      </w:r>
    </w:p>
    <w:p w14:paraId="5D59C438" w14:textId="77777777" w:rsidR="00D500C4" w:rsidRPr="00B55E3E" w:rsidRDefault="00D500C4" w:rsidP="00D500C4">
      <w:r w:rsidRPr="00B55E3E">
        <w:t>Upon initiation of the procedure, the UE shall:</w:t>
      </w:r>
    </w:p>
    <w:p w14:paraId="57C97720" w14:textId="77777777" w:rsidR="00D500C4" w:rsidRPr="00B55E3E" w:rsidRDefault="00D500C4" w:rsidP="00D500C4">
      <w:pPr>
        <w:pStyle w:val="B1"/>
      </w:pPr>
      <w:r w:rsidRPr="00B55E3E">
        <w:t>1&gt;</w:t>
      </w:r>
      <w:r w:rsidRPr="00B55E3E">
        <w:tab/>
        <w:t>if the upper layers provide an Access Category and one or more Access Identities upon requesting establishment of an RRC connection:</w:t>
      </w:r>
    </w:p>
    <w:p w14:paraId="66EBFE35" w14:textId="77777777" w:rsidR="00D500C4" w:rsidRPr="00B55E3E" w:rsidRDefault="00D500C4" w:rsidP="00D500C4">
      <w:pPr>
        <w:pStyle w:val="B2"/>
      </w:pPr>
      <w:r w:rsidRPr="00B55E3E">
        <w:t>2&gt;</w:t>
      </w:r>
      <w:r w:rsidRPr="00B55E3E">
        <w:tab/>
        <w:t>perform the unified access control procedure as specified in 5.3.14 using the Access Category and Access Identities provided by upper layers;</w:t>
      </w:r>
    </w:p>
    <w:p w14:paraId="06843390" w14:textId="77777777" w:rsidR="00D500C4" w:rsidRDefault="00D500C4" w:rsidP="00D500C4">
      <w:pPr>
        <w:pStyle w:val="B3"/>
        <w:rPr>
          <w:ins w:id="5" w:author="LGE - Hanseul Hong" w:date="2022-11-16T06:20:00Z"/>
        </w:rPr>
      </w:pPr>
      <w:r w:rsidRPr="00B55E3E">
        <w:t>3&gt;</w:t>
      </w:r>
      <w:r w:rsidRPr="00B55E3E">
        <w:tab/>
        <w:t>if the access attempt is barred, the procedure ends;</w:t>
      </w:r>
    </w:p>
    <w:p w14:paraId="24D127AB" w14:textId="77777777" w:rsidR="000C5CF9" w:rsidRPr="00B55E3E" w:rsidRDefault="000C5CF9" w:rsidP="000C5CF9">
      <w:pPr>
        <w:pStyle w:val="B1"/>
        <w:rPr>
          <w:ins w:id="6" w:author="LGE - Hanseul Hong_v04" w:date="2022-11-17T21:28:00Z"/>
        </w:rPr>
      </w:pPr>
      <w:ins w:id="7" w:author="LGE - Hanseul Hong_v04" w:date="2022-11-17T21:28:00Z">
        <w:r w:rsidRPr="00B55E3E">
          <w:t>1&gt;</w:t>
        </w:r>
        <w:r w:rsidRPr="00B55E3E">
          <w:tab/>
        </w:r>
        <w:r>
          <w:t>if the upper layers provide NSAG information and one or more S-NSSAI(s) related to the access attempt (TS 23.501 [32] and TS 24.501 [23]):</w:t>
        </w:r>
      </w:ins>
    </w:p>
    <w:p w14:paraId="06EB8C03" w14:textId="533ED067" w:rsidR="000C5CF9" w:rsidRPr="00B55E3E" w:rsidRDefault="000C5CF9" w:rsidP="000C5CF9">
      <w:pPr>
        <w:pStyle w:val="B2"/>
        <w:rPr>
          <w:ins w:id="8" w:author="LGE - Hanseul Hong_v04" w:date="2022-11-17T21:28:00Z"/>
        </w:rPr>
      </w:pPr>
      <w:ins w:id="9" w:author="LGE - Hanseul Hong_v04" w:date="2022-11-17T21:28:00Z">
        <w:r w:rsidRPr="00B55E3E">
          <w:t>2&gt;</w:t>
        </w:r>
        <w:r w:rsidRPr="00B55E3E">
          <w:tab/>
        </w:r>
        <w:r>
          <w:t>apply the NSAG with highest NSAG priority</w:t>
        </w:r>
      </w:ins>
      <w:ins w:id="10" w:author="Rapp(LGE)" w:date="2022-11-18T00:04:00Z">
        <w:r w:rsidR="00C62B66" w:rsidRPr="00C62B66">
          <w:rPr>
            <w:lang w:val="x-none"/>
          </w:rPr>
          <w:t xml:space="preserve"> </w:t>
        </w:r>
        <w:r w:rsidR="00C62B66" w:rsidRPr="00053A60">
          <w:rPr>
            <w:lang w:val="x-none"/>
          </w:rPr>
          <w:t xml:space="preserve">among the NSAGs that are </w:t>
        </w:r>
        <w:r w:rsidR="00C62B66">
          <w:rPr>
            <w:lang w:val="x-none"/>
          </w:rPr>
          <w:t>advertised</w:t>
        </w:r>
        <w:r w:rsidR="00C62B66" w:rsidRPr="00053A60">
          <w:rPr>
            <w:lang w:val="x-none"/>
          </w:rPr>
          <w:t xml:space="preserve"> in </w:t>
        </w:r>
        <w:r w:rsidR="00C62B66" w:rsidRPr="00053A60">
          <w:rPr>
            <w:i/>
            <w:iCs/>
            <w:lang w:val="x-none"/>
          </w:rPr>
          <w:t>SIB1</w:t>
        </w:r>
      </w:ins>
      <w:ins w:id="11" w:author="LGE - Hanseul Hong_v04" w:date="2022-11-17T21:28:00Z">
        <w:r>
          <w:t xml:space="preserve"> </w:t>
        </w:r>
        <w:del w:id="12" w:author="Rapp(LGE)" w:date="2022-11-21T13:55:00Z">
          <w:r w:rsidDel="00901F1D">
            <w:delText xml:space="preserve">that is </w:delText>
          </w:r>
        </w:del>
        <w:r>
          <w:t xml:space="preserve">associated with the S-NSSAI(s) </w:t>
        </w:r>
        <w:del w:id="13" w:author="Rapp(LGE)" w:date="2022-11-21T13:55:00Z">
          <w:r w:rsidDel="00901F1D">
            <w:delText xml:space="preserve">of </w:delText>
          </w:r>
        </w:del>
        <w:r>
          <w:t>triggering the access attempt, in the Random Access procedure (TS 38.321 [3], clause 5.1);</w:t>
        </w:r>
      </w:ins>
    </w:p>
    <w:p w14:paraId="2FC42A57" w14:textId="77777777" w:rsidR="00524B8F" w:rsidRDefault="00524B8F" w:rsidP="00524B8F">
      <w:pPr>
        <w:rPr>
          <w:rFonts w:eastAsia="맑은 고딕"/>
          <w:lang w:val="en-US" w:eastAsia="ko-KR"/>
        </w:rPr>
      </w:pPr>
    </w:p>
    <w:p w14:paraId="088260A9" w14:textId="05A02616" w:rsidR="00524B8F" w:rsidRPr="00236EA6" w:rsidRDefault="00227815" w:rsidP="00524B8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524B8F">
        <w:rPr>
          <w:rFonts w:ascii="Times New Roman" w:hAnsi="Times New Roman" w:cs="Times New Roman"/>
          <w:lang w:val="en-US"/>
        </w:rPr>
        <w:t xml:space="preserve"> </w:t>
      </w:r>
      <w:r w:rsidR="00524B8F" w:rsidRPr="004E1C92">
        <w:rPr>
          <w:rFonts w:ascii="Times New Roman" w:hAnsi="Times New Roman" w:cs="Times New Roman"/>
          <w:lang w:val="en-US"/>
        </w:rPr>
        <w:t>CHANGE</w:t>
      </w:r>
    </w:p>
    <w:p w14:paraId="7213BC8E" w14:textId="112D8A1A" w:rsidR="00524B8F" w:rsidRPr="00803B64" w:rsidRDefault="00803B64" w:rsidP="00803B64">
      <w:pPr>
        <w:pStyle w:val="3"/>
      </w:pPr>
      <w:bookmarkStart w:id="14" w:name="_Toc60776830"/>
      <w:bookmarkStart w:id="15" w:name="_Toc115428553"/>
      <w:r w:rsidRPr="00B55E3E">
        <w:t>5.3.13</w:t>
      </w:r>
      <w:r w:rsidRPr="00B55E3E">
        <w:tab/>
        <w:t>RRC connection resume</w:t>
      </w:r>
      <w:bookmarkEnd w:id="14"/>
      <w:bookmarkEnd w:id="15"/>
    </w:p>
    <w:p w14:paraId="65187068" w14:textId="77777777" w:rsidR="00524B8F" w:rsidRPr="00B55E3E" w:rsidRDefault="00524B8F" w:rsidP="00524B8F">
      <w:pPr>
        <w:pStyle w:val="4"/>
      </w:pPr>
      <w:bookmarkStart w:id="16" w:name="_Toc115428557"/>
      <w:r w:rsidRPr="00B55E3E">
        <w:t>5.3.13.2</w:t>
      </w:r>
      <w:r w:rsidRPr="00B55E3E">
        <w:tab/>
        <w:t>Initiation</w:t>
      </w:r>
      <w:bookmarkEnd w:id="16"/>
    </w:p>
    <w:p w14:paraId="759D222A" w14:textId="77777777" w:rsidR="00524B8F" w:rsidRPr="00B55E3E" w:rsidRDefault="00524B8F" w:rsidP="00524B8F">
      <w:r w:rsidRPr="00B55E3E">
        <w:t xml:space="preserve">The UE initiates the procedure when upper layers or AS (when responding to RAN paging, upon triggering RNA updates while the UE is in RRC_INACTIVE, for NR </w:t>
      </w:r>
      <w:proofErr w:type="spellStart"/>
      <w:r w:rsidRPr="00B55E3E">
        <w:t>sidelink</w:t>
      </w:r>
      <w:proofErr w:type="spellEnd"/>
      <w:r w:rsidRPr="00B55E3E">
        <w:t xml:space="preserve"> communication/discovery/V2X </w:t>
      </w:r>
      <w:proofErr w:type="spellStart"/>
      <w:r w:rsidRPr="00B55E3E">
        <w:t>sidelink</w:t>
      </w:r>
      <w:proofErr w:type="spellEnd"/>
      <w:r w:rsidRPr="00B55E3E">
        <w:t xml:space="preserve"> communication as specified in clause 5.3.13.1a) requests the resume of a suspended RRC connection or requests the resume for initiating SDT as specified in clause 5.3.13.1b.</w:t>
      </w:r>
    </w:p>
    <w:p w14:paraId="2834A40A" w14:textId="77777777" w:rsidR="00524B8F" w:rsidRPr="00B55E3E" w:rsidRDefault="00524B8F" w:rsidP="00524B8F">
      <w:r w:rsidRPr="00B55E3E">
        <w:t>The UE shall ensure having valid and up to date essential system information as specified in clause 5.2.2.2 before initiating this procedure.</w:t>
      </w:r>
    </w:p>
    <w:p w14:paraId="0685D400" w14:textId="77777777" w:rsidR="00524B8F" w:rsidRPr="00B55E3E" w:rsidRDefault="00524B8F" w:rsidP="00524B8F">
      <w:r w:rsidRPr="00B55E3E">
        <w:t>Upon initiation of the procedure, the UE shall:</w:t>
      </w:r>
    </w:p>
    <w:p w14:paraId="5722B899" w14:textId="77777777" w:rsidR="00524B8F" w:rsidRPr="00B55E3E" w:rsidRDefault="00524B8F" w:rsidP="00524B8F">
      <w:pPr>
        <w:pStyle w:val="B1"/>
      </w:pPr>
      <w:r w:rsidRPr="00B55E3E">
        <w:t>1&gt;</w:t>
      </w:r>
      <w:r w:rsidRPr="00B55E3E">
        <w:tab/>
        <w:t>if the resumption of the RRC connection is triggered by response to NG-RAN paging:</w:t>
      </w:r>
    </w:p>
    <w:p w14:paraId="6A10B30D" w14:textId="77777777" w:rsidR="00524B8F" w:rsidRPr="00B55E3E" w:rsidRDefault="00524B8F" w:rsidP="00524B8F">
      <w:pPr>
        <w:pStyle w:val="B2"/>
      </w:pPr>
      <w:r w:rsidRPr="00B55E3E">
        <w:t>2&gt;</w:t>
      </w:r>
      <w:r w:rsidRPr="00B55E3E">
        <w:tab/>
        <w:t>select '0' as the Access Category;</w:t>
      </w:r>
    </w:p>
    <w:p w14:paraId="1DB1E206" w14:textId="77777777" w:rsidR="00524B8F" w:rsidRPr="00B55E3E" w:rsidRDefault="00524B8F" w:rsidP="00524B8F">
      <w:pPr>
        <w:pStyle w:val="B2"/>
      </w:pPr>
      <w:r w:rsidRPr="00B55E3E">
        <w:t>2&gt;</w:t>
      </w:r>
      <w:r w:rsidRPr="00B55E3E">
        <w:tab/>
        <w:t>perform the unified access control procedure as specified in 5.3.14 using the selected Access Category and one or more Access Identities provided by upper layers;</w:t>
      </w:r>
    </w:p>
    <w:p w14:paraId="4C38D406" w14:textId="77777777" w:rsidR="00524B8F" w:rsidRPr="00B55E3E" w:rsidRDefault="00524B8F" w:rsidP="00524B8F">
      <w:pPr>
        <w:pStyle w:val="B3"/>
      </w:pPr>
      <w:r w:rsidRPr="00B55E3E">
        <w:t>3&gt;</w:t>
      </w:r>
      <w:r w:rsidRPr="00B55E3E">
        <w:tab/>
        <w:t>if the access attempt is barred, the procedure ends;</w:t>
      </w:r>
    </w:p>
    <w:p w14:paraId="3B2ACDD6" w14:textId="77777777" w:rsidR="00524B8F" w:rsidRPr="00B55E3E" w:rsidRDefault="00524B8F" w:rsidP="00524B8F">
      <w:pPr>
        <w:pStyle w:val="B1"/>
      </w:pPr>
      <w:r w:rsidRPr="00B55E3E">
        <w:t>1&gt;</w:t>
      </w:r>
      <w:r w:rsidRPr="00B55E3E">
        <w:tab/>
        <w:t>else if the resumption of the RRC connection is triggered by upper layers:</w:t>
      </w:r>
    </w:p>
    <w:p w14:paraId="7427548B" w14:textId="77777777" w:rsidR="00524B8F" w:rsidRPr="00B55E3E" w:rsidRDefault="00524B8F" w:rsidP="00524B8F">
      <w:pPr>
        <w:pStyle w:val="B2"/>
      </w:pPr>
      <w:r w:rsidRPr="00B55E3E">
        <w:t>2&gt;</w:t>
      </w:r>
      <w:r w:rsidRPr="00B55E3E">
        <w:tab/>
        <w:t>if the upper layers provide an Access Category and one or more Access Identities:</w:t>
      </w:r>
    </w:p>
    <w:p w14:paraId="23E3557B" w14:textId="77777777" w:rsidR="00524B8F" w:rsidRPr="00B55E3E" w:rsidRDefault="00524B8F" w:rsidP="00524B8F">
      <w:pPr>
        <w:pStyle w:val="B3"/>
      </w:pPr>
      <w:r w:rsidRPr="00B55E3E">
        <w:t>3&gt;</w:t>
      </w:r>
      <w:r w:rsidRPr="00B55E3E">
        <w:tab/>
        <w:t>perform the unified access control procedure as specified in 5.3.14 using the Access Category and Access Identities provided by upper layers;</w:t>
      </w:r>
    </w:p>
    <w:p w14:paraId="63530242" w14:textId="77777777" w:rsidR="00524B8F" w:rsidRDefault="00524B8F" w:rsidP="00524B8F">
      <w:pPr>
        <w:pStyle w:val="B4"/>
        <w:rPr>
          <w:ins w:id="17" w:author="LGE - Hanseul Hong_v04" w:date="2022-11-17T21:28:00Z"/>
        </w:rPr>
      </w:pPr>
      <w:r w:rsidRPr="00B55E3E">
        <w:t>4&gt;</w:t>
      </w:r>
      <w:r w:rsidRPr="00B55E3E">
        <w:tab/>
        <w:t>if the access attempt is barred, the procedure ends;</w:t>
      </w:r>
    </w:p>
    <w:p w14:paraId="1C53953A" w14:textId="096518F0" w:rsidR="000C5CF9" w:rsidRPr="00B55E3E" w:rsidRDefault="000C5CF9" w:rsidP="000C5CF9">
      <w:pPr>
        <w:pStyle w:val="B2"/>
        <w:rPr>
          <w:ins w:id="18" w:author="LGE - Hanseul Hong_v04" w:date="2022-11-17T21:28:00Z"/>
        </w:rPr>
      </w:pPr>
      <w:ins w:id="19" w:author="LGE - Hanseul Hong_v04" w:date="2022-11-17T21:28:00Z">
        <w:r w:rsidRPr="00B55E3E">
          <w:t>2&gt;</w:t>
        </w:r>
        <w:r w:rsidRPr="00B55E3E">
          <w:tab/>
        </w:r>
        <w:r>
          <w:t xml:space="preserve">if the upper layers provide NSAG information and one or more S-NSSAI(s) related to </w:t>
        </w:r>
        <w:del w:id="20" w:author="Rapp(LGE)" w:date="2022-11-21T13:54:00Z">
          <w:r w:rsidDel="00901F1D">
            <w:delText xml:space="preserve">triggering </w:delText>
          </w:r>
        </w:del>
        <w:r>
          <w:t>the access attempt (TS 23.501 [32] and TS 24.501 [23]):</w:t>
        </w:r>
      </w:ins>
    </w:p>
    <w:p w14:paraId="4D909F79" w14:textId="1E0C26F2" w:rsidR="000C5CF9" w:rsidRPr="00B55E3E" w:rsidRDefault="000C5CF9" w:rsidP="000C5CF9">
      <w:pPr>
        <w:pStyle w:val="B3"/>
        <w:rPr>
          <w:ins w:id="21" w:author="LGE - Hanseul Hong_v04" w:date="2022-11-17T21:28:00Z"/>
        </w:rPr>
      </w:pPr>
      <w:ins w:id="22" w:author="LGE - Hanseul Hong_v04" w:date="2022-11-17T21:28:00Z">
        <w:r w:rsidRPr="00B55E3E">
          <w:t>3&gt;</w:t>
        </w:r>
        <w:r w:rsidRPr="00B55E3E">
          <w:tab/>
        </w:r>
        <w:r>
          <w:t xml:space="preserve">apply the NSAG with highest NSAG priority </w:t>
        </w:r>
      </w:ins>
      <w:ins w:id="23" w:author="Rapp(LGE)" w:date="2022-11-18T00:05:00Z">
        <w:r w:rsidR="00C62B66" w:rsidRPr="00053A60">
          <w:rPr>
            <w:lang w:val="x-none"/>
          </w:rPr>
          <w:t xml:space="preserve">among the NSAGs that are </w:t>
        </w:r>
        <w:r w:rsidR="00C62B66">
          <w:rPr>
            <w:lang w:val="x-none"/>
          </w:rPr>
          <w:t>advertised</w:t>
        </w:r>
        <w:r w:rsidR="00C62B66" w:rsidRPr="00053A60">
          <w:rPr>
            <w:lang w:val="x-none"/>
          </w:rPr>
          <w:t xml:space="preserve"> in </w:t>
        </w:r>
        <w:r w:rsidR="00C62B66" w:rsidRPr="00053A60">
          <w:rPr>
            <w:i/>
            <w:iCs/>
            <w:lang w:val="x-none"/>
          </w:rPr>
          <w:t>SIB1</w:t>
        </w:r>
        <w:r w:rsidR="00C62B66">
          <w:t xml:space="preserve"> </w:t>
        </w:r>
      </w:ins>
      <w:ins w:id="24" w:author="LGE - Hanseul Hong_v04" w:date="2022-11-17T21:28:00Z">
        <w:del w:id="25" w:author="Rapp(LGE)" w:date="2022-11-21T13:55:00Z">
          <w:r w:rsidDel="00901F1D">
            <w:delText xml:space="preserve">that is </w:delText>
          </w:r>
        </w:del>
        <w:r>
          <w:t xml:space="preserve">associated with the S-NSSAI(s) </w:t>
        </w:r>
        <w:del w:id="26" w:author="Rapp(LGE)" w:date="2022-11-21T13:55:00Z">
          <w:r w:rsidDel="00901F1D">
            <w:delText xml:space="preserve">of </w:delText>
          </w:r>
        </w:del>
        <w:r>
          <w:t>triggering the access attempt, in the Random Access procedure (TS 38.321 [3], clause 5.1);</w:t>
        </w:r>
      </w:ins>
    </w:p>
    <w:p w14:paraId="3F222789" w14:textId="77777777" w:rsidR="000C5CF9" w:rsidRDefault="000C5CF9" w:rsidP="00524B8F">
      <w:pPr>
        <w:pStyle w:val="B4"/>
      </w:pPr>
    </w:p>
    <w:p w14:paraId="2D283EC9" w14:textId="77777777" w:rsidR="00524B8F" w:rsidRDefault="00524B8F" w:rsidP="00524B8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22214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56BAA" w14:textId="77777777" w:rsidR="00F53FA3" w:rsidRDefault="00F53FA3">
      <w:r>
        <w:separator/>
      </w:r>
    </w:p>
  </w:endnote>
  <w:endnote w:type="continuationSeparator" w:id="0">
    <w:p w14:paraId="14B9EB62" w14:textId="77777777" w:rsidR="00F53FA3" w:rsidRDefault="00F5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A435D" w14:textId="77777777" w:rsidR="00F53FA3" w:rsidRDefault="00F53FA3">
      <w:r>
        <w:separator/>
      </w:r>
    </w:p>
  </w:footnote>
  <w:footnote w:type="continuationSeparator" w:id="0">
    <w:p w14:paraId="7070E0D1" w14:textId="77777777" w:rsidR="00F53FA3" w:rsidRDefault="00F5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D1141" w:rsidRDefault="00AD114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60727"/>
    <w:multiLevelType w:val="hybridMultilevel"/>
    <w:tmpl w:val="426ED27A"/>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6">
    <w:nsid w:val="3EF213D8"/>
    <w:multiLevelType w:val="hybridMultilevel"/>
    <w:tmpl w:val="9B244198"/>
    <w:lvl w:ilvl="0" w:tplc="AEF45A5A">
      <w:start w:val="3"/>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nsid w:val="47E02BFE"/>
    <w:multiLevelType w:val="hybridMultilevel"/>
    <w:tmpl w:val="31226012"/>
    <w:lvl w:ilvl="0" w:tplc="156C3D40">
      <w:start w:val="2022"/>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D241336"/>
    <w:multiLevelType w:val="hybridMultilevel"/>
    <w:tmpl w:val="EFB0F4FA"/>
    <w:lvl w:ilvl="0" w:tplc="505683B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nsid w:val="615B31F6"/>
    <w:multiLevelType w:val="hybridMultilevel"/>
    <w:tmpl w:val="E500EFE6"/>
    <w:lvl w:ilvl="0" w:tplc="541640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1"/>
  </w:num>
  <w:num w:numId="4">
    <w:abstractNumId w:val="13"/>
  </w:num>
  <w:num w:numId="5">
    <w:abstractNumId w:val="2"/>
  </w:num>
  <w:num w:numId="6">
    <w:abstractNumId w:val="11"/>
  </w:num>
  <w:num w:numId="7">
    <w:abstractNumId w:val="6"/>
  </w:num>
  <w:num w:numId="8">
    <w:abstractNumId w:val="24"/>
  </w:num>
  <w:num w:numId="9">
    <w:abstractNumId w:val="27"/>
  </w:num>
  <w:num w:numId="10">
    <w:abstractNumId w:val="0"/>
    <w:lvlOverride w:ilvl="0">
      <w:startOverride w:val="1"/>
    </w:lvlOverride>
  </w:num>
  <w:num w:numId="11">
    <w:abstractNumId w:val="25"/>
  </w:num>
  <w:num w:numId="12">
    <w:abstractNumId w:val="19"/>
  </w:num>
  <w:num w:numId="13">
    <w:abstractNumId w:val="21"/>
  </w:num>
  <w:num w:numId="14">
    <w:abstractNumId w:val="14"/>
  </w:num>
  <w:num w:numId="15">
    <w:abstractNumId w:val="17"/>
  </w:num>
  <w:num w:numId="16">
    <w:abstractNumId w:val="9"/>
  </w:num>
  <w:num w:numId="17">
    <w:abstractNumId w:val="3"/>
  </w:num>
  <w:num w:numId="18">
    <w:abstractNumId w:val="12"/>
  </w:num>
  <w:num w:numId="19">
    <w:abstractNumId w:val="26"/>
  </w:num>
  <w:num w:numId="20">
    <w:abstractNumId w:val="5"/>
  </w:num>
  <w:num w:numId="21">
    <w:abstractNumId w:val="20"/>
  </w:num>
  <w:num w:numId="22">
    <w:abstractNumId w:val="4"/>
  </w:num>
  <w:num w:numId="23">
    <w:abstractNumId w:val="7"/>
  </w:num>
  <w:num w:numId="24">
    <w:abstractNumId w:val="16"/>
  </w:num>
  <w:num w:numId="25">
    <w:abstractNumId w:val="18"/>
  </w:num>
  <w:num w:numId="26">
    <w:abstractNumId w:val="22"/>
  </w:num>
  <w:num w:numId="27">
    <w:abstractNumId w:val="23"/>
  </w:num>
  <w:num w:numId="28">
    <w:abstractNumId w:val="1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Rapp(LGE)">
    <w15:presenceInfo w15:providerId="None" w15:userId="Rapp(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336"/>
    <w:rsid w:val="000149AD"/>
    <w:rsid w:val="00022E4A"/>
    <w:rsid w:val="00023FAE"/>
    <w:rsid w:val="00037A2F"/>
    <w:rsid w:val="00037F07"/>
    <w:rsid w:val="00054650"/>
    <w:rsid w:val="00064B67"/>
    <w:rsid w:val="000655DD"/>
    <w:rsid w:val="00065FAE"/>
    <w:rsid w:val="000706D7"/>
    <w:rsid w:val="00077525"/>
    <w:rsid w:val="00083BD9"/>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C5BB3"/>
    <w:rsid w:val="002D28B0"/>
    <w:rsid w:val="002E2215"/>
    <w:rsid w:val="002E472E"/>
    <w:rsid w:val="002F6517"/>
    <w:rsid w:val="003049A3"/>
    <w:rsid w:val="00305409"/>
    <w:rsid w:val="0031071A"/>
    <w:rsid w:val="003164BF"/>
    <w:rsid w:val="0032031F"/>
    <w:rsid w:val="00320B54"/>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36"/>
    <w:rsid w:val="003E4DFA"/>
    <w:rsid w:val="003E5437"/>
    <w:rsid w:val="003E55B1"/>
    <w:rsid w:val="003E583C"/>
    <w:rsid w:val="003F103B"/>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6519"/>
    <w:rsid w:val="0056492B"/>
    <w:rsid w:val="00564D14"/>
    <w:rsid w:val="00576A65"/>
    <w:rsid w:val="00582813"/>
    <w:rsid w:val="00592D74"/>
    <w:rsid w:val="005A760E"/>
    <w:rsid w:val="005B2B87"/>
    <w:rsid w:val="005B377B"/>
    <w:rsid w:val="005C0E4E"/>
    <w:rsid w:val="005C6D15"/>
    <w:rsid w:val="005D4D60"/>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B5B"/>
    <w:rsid w:val="00743899"/>
    <w:rsid w:val="00743B4B"/>
    <w:rsid w:val="0074619A"/>
    <w:rsid w:val="00754FA1"/>
    <w:rsid w:val="00760B54"/>
    <w:rsid w:val="00761814"/>
    <w:rsid w:val="00761DB2"/>
    <w:rsid w:val="00762004"/>
    <w:rsid w:val="00762187"/>
    <w:rsid w:val="00765613"/>
    <w:rsid w:val="00767B2E"/>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F1DE4"/>
    <w:rsid w:val="007F49B8"/>
    <w:rsid w:val="007F7259"/>
    <w:rsid w:val="00803467"/>
    <w:rsid w:val="00803B64"/>
    <w:rsid w:val="008040A8"/>
    <w:rsid w:val="008102E4"/>
    <w:rsid w:val="00815A5B"/>
    <w:rsid w:val="00825E8B"/>
    <w:rsid w:val="008279FA"/>
    <w:rsid w:val="0084228C"/>
    <w:rsid w:val="00853303"/>
    <w:rsid w:val="00860EC3"/>
    <w:rsid w:val="008626E7"/>
    <w:rsid w:val="008629F2"/>
    <w:rsid w:val="00863AA7"/>
    <w:rsid w:val="00867502"/>
    <w:rsid w:val="00870EE7"/>
    <w:rsid w:val="00871367"/>
    <w:rsid w:val="00871DBC"/>
    <w:rsid w:val="00871EBB"/>
    <w:rsid w:val="00874CFA"/>
    <w:rsid w:val="00877007"/>
    <w:rsid w:val="00877EBA"/>
    <w:rsid w:val="00884908"/>
    <w:rsid w:val="008863B9"/>
    <w:rsid w:val="0089614E"/>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46A1"/>
    <w:rsid w:val="0097602F"/>
    <w:rsid w:val="009777D9"/>
    <w:rsid w:val="00982CEA"/>
    <w:rsid w:val="00982E80"/>
    <w:rsid w:val="00983C36"/>
    <w:rsid w:val="009873B6"/>
    <w:rsid w:val="00991B88"/>
    <w:rsid w:val="009A5753"/>
    <w:rsid w:val="009A579D"/>
    <w:rsid w:val="009A780D"/>
    <w:rsid w:val="009B0BD8"/>
    <w:rsid w:val="009B55F0"/>
    <w:rsid w:val="009C02D3"/>
    <w:rsid w:val="009C1CCE"/>
    <w:rsid w:val="009C2466"/>
    <w:rsid w:val="009C4EE1"/>
    <w:rsid w:val="009C51E2"/>
    <w:rsid w:val="009C6816"/>
    <w:rsid w:val="009C7D8C"/>
    <w:rsid w:val="009D0A35"/>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37DE"/>
    <w:rsid w:val="00A65C6C"/>
    <w:rsid w:val="00A66D9A"/>
    <w:rsid w:val="00A7671C"/>
    <w:rsid w:val="00A77B30"/>
    <w:rsid w:val="00A8228D"/>
    <w:rsid w:val="00A82D37"/>
    <w:rsid w:val="00A82F80"/>
    <w:rsid w:val="00A8454F"/>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C5026"/>
    <w:rsid w:val="00CC5941"/>
    <w:rsid w:val="00CC68D0"/>
    <w:rsid w:val="00CC6BF5"/>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B09B7"/>
    <w:rsid w:val="00EB0FC3"/>
    <w:rsid w:val="00EB300C"/>
    <w:rsid w:val="00EB32E5"/>
    <w:rsid w:val="00EC2A3C"/>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목록 단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表段落11"/>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각주 텍스트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제목 1 Char"/>
    <w:link w:val="1"/>
    <w:rsid w:val="00FE14F1"/>
    <w:rPr>
      <w:rFonts w:ascii="Arial" w:hAnsi="Arial"/>
      <w:sz w:val="36"/>
      <w:lang w:val="en-GB" w:eastAsia="en-US"/>
    </w:rPr>
  </w:style>
  <w:style w:type="character" w:customStyle="1" w:styleId="2Char">
    <w:name w:val="제목 2 Char"/>
    <w:link w:val="2"/>
    <w:qFormat/>
    <w:rsid w:val="00FE14F1"/>
    <w:rPr>
      <w:rFonts w:ascii="Arial" w:hAnsi="Arial"/>
      <w:sz w:val="32"/>
      <w:lang w:val="en-GB" w:eastAsia="en-US"/>
    </w:rPr>
  </w:style>
  <w:style w:type="character" w:customStyle="1" w:styleId="3Char">
    <w:name w:val="제목 3 Char"/>
    <w:link w:val="3"/>
    <w:rsid w:val="00FE14F1"/>
    <w:rPr>
      <w:rFonts w:ascii="Arial" w:hAnsi="Arial"/>
      <w:sz w:val="28"/>
      <w:lang w:val="en-GB" w:eastAsia="en-US"/>
    </w:rPr>
  </w:style>
  <w:style w:type="character" w:customStyle="1" w:styleId="4Char">
    <w:name w:val="제목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제목 5 Char"/>
    <w:link w:val="5"/>
    <w:qFormat/>
    <w:rsid w:val="00FE14F1"/>
    <w:rPr>
      <w:rFonts w:ascii="Arial" w:hAnsi="Arial"/>
      <w:sz w:val="22"/>
      <w:lang w:val="en-GB" w:eastAsia="en-US"/>
    </w:rPr>
  </w:style>
  <w:style w:type="character" w:customStyle="1" w:styleId="6Char">
    <w:name w:val="제목 6 Char"/>
    <w:link w:val="6"/>
    <w:rsid w:val="00FE14F1"/>
    <w:rPr>
      <w:rFonts w:ascii="Arial" w:hAnsi="Arial"/>
      <w:lang w:val="en-GB" w:eastAsia="en-US"/>
    </w:rPr>
  </w:style>
  <w:style w:type="character" w:customStyle="1" w:styleId="7Char">
    <w:name w:val="제목 7 Char"/>
    <w:link w:val="7"/>
    <w:rsid w:val="00FE14F1"/>
    <w:rPr>
      <w:rFonts w:ascii="Arial" w:hAnsi="Arial"/>
      <w:lang w:val="en-GB" w:eastAsia="en-US"/>
    </w:rPr>
  </w:style>
  <w:style w:type="character" w:customStyle="1" w:styleId="8Char">
    <w:name w:val="제목 8 Char"/>
    <w:link w:val="8"/>
    <w:rsid w:val="00FE14F1"/>
    <w:rPr>
      <w:rFonts w:ascii="Arial" w:hAnsi="Arial"/>
      <w:sz w:val="36"/>
      <w:lang w:val="en-GB" w:eastAsia="en-US"/>
    </w:rPr>
  </w:style>
  <w:style w:type="character" w:customStyle="1" w:styleId="9Char">
    <w:name w:val="제목 9 Char"/>
    <w:link w:val="9"/>
    <w:rsid w:val="00FE14F1"/>
    <w:rPr>
      <w:rFonts w:ascii="Arial" w:hAnsi="Arial"/>
      <w:sz w:val="36"/>
      <w:lang w:val="en-GB" w:eastAsia="en-US"/>
    </w:rPr>
  </w:style>
  <w:style w:type="character" w:customStyle="1" w:styleId="Char">
    <w:name w:val="머리글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바닥글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풍선 도움말 텍스트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메모 텍스트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글자만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메모 주제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본문 2 Char"/>
    <w:basedOn w:val="a1"/>
    <w:link w:val="25"/>
    <w:qFormat/>
    <w:rsid w:val="00E950E8"/>
    <w:rPr>
      <w:rFonts w:ascii="Times New Roman" w:eastAsia="MS Mincho" w:hAnsi="Times New Roman"/>
      <w:sz w:val="24"/>
      <w:lang w:val="en-GB" w:eastAsia="en-US"/>
    </w:rPr>
  </w:style>
  <w:style w:type="paragraph" w:styleId="af8">
    <w:name w:val="Body Text"/>
    <w:basedOn w:val="a0"/>
    <w:link w:val="Char8"/>
    <w:semiHidden/>
    <w:unhideWhenUsed/>
    <w:rsid w:val="003C1704"/>
  </w:style>
  <w:style w:type="character" w:customStyle="1" w:styleId="Char8">
    <w:name w:val="본문 Char"/>
    <w:basedOn w:val="a1"/>
    <w:link w:val="af8"/>
    <w:semiHidden/>
    <w:rsid w:val="003C1704"/>
    <w:rPr>
      <w:rFonts w:ascii="Times New Roman" w:hAnsi="Times New Roman"/>
      <w:lang w:val="en-GB" w:eastAsia="en-US"/>
    </w:rPr>
  </w:style>
  <w:style w:type="paragraph" w:customStyle="1" w:styleId="Agreement">
    <w:name w:val="Agreement"/>
    <w:basedOn w:val="a0"/>
    <w:next w:val="a0"/>
    <w:uiPriority w:val="99"/>
    <w:qFormat/>
    <w:rsid w:val="000E270C"/>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41D6-E881-4A30-BB56-83FD5EDD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Pages>
  <Words>1017</Words>
  <Characters>5798</Characters>
  <Application>Microsoft Office Word</Application>
  <DocSecurity>0</DocSecurity>
  <Lines>48</Lines>
  <Paragraphs>13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Rapp(LGE)</cp:lastModifiedBy>
  <cp:revision>7</cp:revision>
  <cp:lastPrinted>1899-12-31T23:00:00Z</cp:lastPrinted>
  <dcterms:created xsi:type="dcterms:W3CDTF">2022-11-18T10:04:00Z</dcterms:created>
  <dcterms:modified xsi:type="dcterms:W3CDTF">2022-11-23T01:52:00Z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