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F1B1" w14:textId="77777777" w:rsidR="004E4E84" w:rsidRDefault="009600BF">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C95FD82" w14:textId="77777777" w:rsidR="004E4E84" w:rsidRDefault="009600BF">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512B6374" w14:textId="77777777" w:rsidR="004E4E84" w:rsidRDefault="009600BF">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08934378" w14:textId="77777777" w:rsidR="004E4E84" w:rsidRDefault="009600BF">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148FFC68" w14:textId="77777777" w:rsidR="004E4E84" w:rsidRDefault="009600BF">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14:paraId="72D2E2E4" w14:textId="77777777" w:rsidR="004E4E84" w:rsidRDefault="009600BF">
      <w:pPr>
        <w:tabs>
          <w:tab w:val="left" w:pos="567"/>
        </w:tabs>
        <w:rPr>
          <w:sz w:val="24"/>
          <w:szCs w:val="24"/>
        </w:rPr>
      </w:pPr>
      <w:r>
        <w:rPr>
          <w:b/>
          <w:sz w:val="24"/>
          <w:szCs w:val="24"/>
        </w:rPr>
        <w:t>Document for:</w:t>
      </w:r>
      <w:r>
        <w:rPr>
          <w:b/>
          <w:sz w:val="24"/>
          <w:szCs w:val="24"/>
        </w:rPr>
        <w:tab/>
      </w:r>
      <w:r>
        <w:rPr>
          <w:b/>
          <w:sz w:val="24"/>
          <w:szCs w:val="24"/>
        </w:rPr>
        <w:tab/>
        <w:t>Discussion and Decision</w:t>
      </w:r>
    </w:p>
    <w:p w14:paraId="1F573F1D" w14:textId="77777777" w:rsidR="004E4E84" w:rsidRDefault="009600BF">
      <w:pPr>
        <w:pStyle w:val="Heading1"/>
        <w:rPr>
          <w:rFonts w:ascii="Times New Roman" w:hAnsi="Times New Roman"/>
        </w:rPr>
      </w:pPr>
      <w:r>
        <w:rPr>
          <w:rFonts w:ascii="Times New Roman" w:hAnsi="Times New Roman"/>
        </w:rPr>
        <w:t>1 Introduction</w:t>
      </w:r>
    </w:p>
    <w:p w14:paraId="711CFFCB" w14:textId="77777777" w:rsidR="004E4E84" w:rsidRDefault="009600BF">
      <w:pPr>
        <w:spacing w:after="0"/>
        <w:rPr>
          <w:rFonts w:eastAsiaTheme="minorEastAsia"/>
          <w:lang w:eastAsia="zh-CN"/>
        </w:rPr>
      </w:pPr>
      <w:r>
        <w:rPr>
          <w:rFonts w:eastAsiaTheme="minorEastAsia"/>
          <w:lang w:eastAsia="zh-CN"/>
        </w:rPr>
        <w:t>This is the email report of [Post120][053]:</w:t>
      </w:r>
    </w:p>
    <w:p w14:paraId="008DFACC" w14:textId="77777777" w:rsidR="004E4E84" w:rsidRDefault="004E4E84">
      <w:pPr>
        <w:spacing w:after="0"/>
        <w:rPr>
          <w:rFonts w:eastAsiaTheme="minorEastAsia"/>
          <w:lang w:eastAsia="zh-CN"/>
        </w:rPr>
      </w:pPr>
    </w:p>
    <w:p w14:paraId="61DB14E3" w14:textId="77777777" w:rsidR="004E4E84" w:rsidRDefault="009600BF">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14:paraId="2CBD2BD3" w14:textId="77777777" w:rsidR="004E4E84" w:rsidRDefault="009600BF">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14:paraId="7046F70B" w14:textId="77777777" w:rsidR="004E4E84" w:rsidRDefault="009600BF">
      <w:pPr>
        <w:pStyle w:val="EmailDiscussion2"/>
        <w:rPr>
          <w:rFonts w:ascii="Times New Roman" w:hAnsi="Times New Roman"/>
          <w:szCs w:val="20"/>
        </w:rPr>
      </w:pPr>
      <w:r>
        <w:rPr>
          <w:rFonts w:ascii="Times New Roman" w:hAnsi="Times New Roman"/>
          <w:szCs w:val="20"/>
        </w:rPr>
        <w:tab/>
        <w:t>Intended outcome: Report</w:t>
      </w:r>
    </w:p>
    <w:p w14:paraId="6D806671" w14:textId="77777777" w:rsidR="004E4E84" w:rsidRDefault="009600BF">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71E6EA38" w14:textId="77777777" w:rsidR="004E4E84" w:rsidRDefault="004E4E84">
      <w:pPr>
        <w:spacing w:after="0"/>
      </w:pPr>
    </w:p>
    <w:p w14:paraId="42B45936" w14:textId="77777777" w:rsidR="004E4E84" w:rsidRDefault="009600BF">
      <w:pPr>
        <w:spacing w:after="0"/>
        <w:rPr>
          <w:rFonts w:eastAsiaTheme="minorEastAsia"/>
          <w:lang w:eastAsia="zh-CN"/>
        </w:rPr>
      </w:pPr>
      <w:r>
        <w:rPr>
          <w:rFonts w:eastAsiaTheme="minorEastAsia"/>
          <w:lang w:eastAsia="zh-CN"/>
        </w:rPr>
        <w:t>As indicated by the Chair, the inactive period is:</w:t>
      </w:r>
    </w:p>
    <w:p w14:paraId="1BCF31A1"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6AFAC20"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4C6B4222"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Also Weekends are inactive</w:t>
      </w:r>
    </w:p>
    <w:p w14:paraId="49D4EB97" w14:textId="77777777" w:rsidR="004E4E84" w:rsidRDefault="004E4E84">
      <w:pPr>
        <w:spacing w:after="0"/>
        <w:rPr>
          <w:rFonts w:eastAsiaTheme="minorEastAsia"/>
          <w:lang w:eastAsia="zh-CN"/>
        </w:rPr>
      </w:pPr>
    </w:p>
    <w:p w14:paraId="085EE683" w14:textId="77777777" w:rsidR="004E4E84" w:rsidRDefault="009600BF">
      <w:pPr>
        <w:spacing w:after="0"/>
        <w:rPr>
          <w:rFonts w:eastAsiaTheme="minorEastAsia"/>
          <w:lang w:eastAsia="zh-CN"/>
        </w:rPr>
      </w:pPr>
      <w:r>
        <w:rPr>
          <w:rFonts w:eastAsiaTheme="minorEastAsia"/>
          <w:lang w:eastAsia="zh-CN"/>
        </w:rPr>
        <w:t>In order for efficient discussions, it is suggested to have 2 phases:</w:t>
      </w:r>
    </w:p>
    <w:p w14:paraId="3BBDDD39"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1:</w:t>
      </w:r>
    </w:p>
    <w:p w14:paraId="7DDC9EEE" w14:textId="77777777" w:rsidR="004E4E84" w:rsidRDefault="009600BF">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13CA1EC1" w14:textId="77777777" w:rsidR="004E4E84" w:rsidRDefault="004E4E84">
      <w:pPr>
        <w:spacing w:after="0"/>
        <w:rPr>
          <w:rFonts w:eastAsiaTheme="minorEastAsia"/>
          <w:lang w:eastAsia="zh-CN"/>
        </w:rPr>
      </w:pPr>
    </w:p>
    <w:p w14:paraId="4C0A8331" w14:textId="77777777" w:rsidR="004E4E84" w:rsidRDefault="009600BF">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14:paraId="4A57C7AA" w14:textId="77777777" w:rsidR="004E4E84" w:rsidRDefault="004E4E84">
      <w:pPr>
        <w:spacing w:after="0"/>
        <w:rPr>
          <w:rFonts w:eastAsiaTheme="minorEastAsia"/>
          <w:lang w:eastAsia="zh-CN"/>
        </w:rPr>
      </w:pPr>
    </w:p>
    <w:p w14:paraId="2493AEEF" w14:textId="77777777" w:rsidR="004E4E84" w:rsidRDefault="004E4E84">
      <w:pPr>
        <w:spacing w:after="0"/>
        <w:rPr>
          <w:rFonts w:eastAsiaTheme="minorEastAsia"/>
          <w:lang w:eastAsia="zh-CN"/>
        </w:rPr>
      </w:pPr>
    </w:p>
    <w:p w14:paraId="50AAC90F"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2:</w:t>
      </w:r>
    </w:p>
    <w:p w14:paraId="42F0342B" w14:textId="77777777" w:rsidR="004E4E84" w:rsidRDefault="009600BF">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140E28CB" w14:textId="77777777" w:rsidR="004E4E84" w:rsidRDefault="004E4E84">
      <w:pPr>
        <w:spacing w:after="0"/>
        <w:rPr>
          <w:rFonts w:eastAsiaTheme="minorEastAsia"/>
          <w:lang w:eastAsia="zh-CN"/>
        </w:rPr>
      </w:pPr>
    </w:p>
    <w:p w14:paraId="7E3FBF0C" w14:textId="77777777" w:rsidR="004E4E84" w:rsidRDefault="009600BF">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6E911E40" w14:textId="77777777" w:rsidR="004E4E84" w:rsidRDefault="004E4E84">
      <w:pPr>
        <w:spacing w:after="0"/>
        <w:rPr>
          <w:rFonts w:eastAsiaTheme="minorEastAsia"/>
          <w:lang w:eastAsia="zh-CN"/>
        </w:rPr>
      </w:pPr>
    </w:p>
    <w:p w14:paraId="504276DC" w14:textId="77777777" w:rsidR="004E4E84" w:rsidRDefault="004E4E84">
      <w:pPr>
        <w:pStyle w:val="Doc-text2"/>
        <w:ind w:left="0" w:firstLine="0"/>
        <w:rPr>
          <w:rFonts w:eastAsiaTheme="minorEastAsia"/>
          <w:sz w:val="20"/>
          <w:szCs w:val="20"/>
          <w:u w:val="single"/>
          <w:lang w:val="en-GB"/>
        </w:rPr>
      </w:pPr>
    </w:p>
    <w:p w14:paraId="20D6A845" w14:textId="77777777" w:rsidR="004E4E84" w:rsidRDefault="009600BF">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4E4E84" w14:paraId="5B5D20FF" w14:textId="77777777">
        <w:tc>
          <w:tcPr>
            <w:tcW w:w="2263" w:type="dxa"/>
          </w:tcPr>
          <w:p w14:paraId="66022A71" w14:textId="77777777" w:rsidR="004E4E84" w:rsidRDefault="009600BF">
            <w:pPr>
              <w:spacing w:after="0"/>
              <w:rPr>
                <w:rFonts w:eastAsiaTheme="minorEastAsia"/>
                <w:b/>
                <w:lang w:eastAsia="zh-CN"/>
              </w:rPr>
            </w:pPr>
            <w:r>
              <w:rPr>
                <w:rFonts w:eastAsiaTheme="minorEastAsia"/>
                <w:b/>
                <w:lang w:eastAsia="zh-CN"/>
              </w:rPr>
              <w:t>Company</w:t>
            </w:r>
          </w:p>
        </w:tc>
        <w:tc>
          <w:tcPr>
            <w:tcW w:w="2552" w:type="dxa"/>
          </w:tcPr>
          <w:p w14:paraId="7C2326E9" w14:textId="77777777" w:rsidR="004E4E84" w:rsidRDefault="009600BF">
            <w:pPr>
              <w:spacing w:after="0"/>
              <w:rPr>
                <w:rFonts w:eastAsiaTheme="minorEastAsia"/>
                <w:b/>
                <w:lang w:eastAsia="zh-CN"/>
              </w:rPr>
            </w:pPr>
            <w:r>
              <w:rPr>
                <w:rFonts w:eastAsiaTheme="minorEastAsia"/>
                <w:b/>
                <w:lang w:eastAsia="zh-CN"/>
              </w:rPr>
              <w:t>Name</w:t>
            </w:r>
          </w:p>
        </w:tc>
        <w:tc>
          <w:tcPr>
            <w:tcW w:w="4814" w:type="dxa"/>
          </w:tcPr>
          <w:p w14:paraId="6B98AE21" w14:textId="77777777" w:rsidR="004E4E84" w:rsidRDefault="009600BF">
            <w:pPr>
              <w:spacing w:after="0"/>
              <w:rPr>
                <w:rFonts w:eastAsiaTheme="minorEastAsia"/>
                <w:b/>
                <w:lang w:eastAsia="zh-CN"/>
              </w:rPr>
            </w:pPr>
            <w:r>
              <w:rPr>
                <w:rFonts w:eastAsiaTheme="minorEastAsia"/>
                <w:b/>
                <w:lang w:eastAsia="zh-CN"/>
              </w:rPr>
              <w:t>Email Address</w:t>
            </w:r>
          </w:p>
        </w:tc>
      </w:tr>
      <w:tr w:rsidR="004E4E84" w14:paraId="7029628E" w14:textId="77777777">
        <w:tc>
          <w:tcPr>
            <w:tcW w:w="2263" w:type="dxa"/>
          </w:tcPr>
          <w:p w14:paraId="1EC7BDF7"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FCF72B6" w14:textId="77777777" w:rsidR="004E4E84" w:rsidRDefault="009600BF">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0470A2FC"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4E4E84" w14:paraId="14709AD1" w14:textId="77777777">
        <w:tc>
          <w:tcPr>
            <w:tcW w:w="2263" w:type="dxa"/>
          </w:tcPr>
          <w:p w14:paraId="7EB6C696" w14:textId="77777777" w:rsidR="004E4E84" w:rsidRDefault="009600BF">
            <w:pPr>
              <w:spacing w:after="0"/>
              <w:rPr>
                <w:rFonts w:eastAsiaTheme="minorEastAsia"/>
                <w:lang w:eastAsia="zh-CN"/>
              </w:rPr>
            </w:pPr>
            <w:r>
              <w:rPr>
                <w:rFonts w:eastAsiaTheme="minorEastAsia"/>
                <w:lang w:eastAsia="zh-CN"/>
              </w:rPr>
              <w:t>Qualcomm</w:t>
            </w:r>
          </w:p>
        </w:tc>
        <w:tc>
          <w:tcPr>
            <w:tcW w:w="2552" w:type="dxa"/>
          </w:tcPr>
          <w:p w14:paraId="44ED6300" w14:textId="77777777" w:rsidR="004E4E84" w:rsidRDefault="009600BF">
            <w:pPr>
              <w:spacing w:after="0"/>
              <w:rPr>
                <w:rFonts w:eastAsiaTheme="minorEastAsia"/>
                <w:lang w:eastAsia="zh-CN"/>
              </w:rPr>
            </w:pPr>
            <w:r>
              <w:rPr>
                <w:rFonts w:eastAsiaTheme="minorEastAsia"/>
                <w:lang w:eastAsia="zh-CN"/>
              </w:rPr>
              <w:t xml:space="preserve">Rajeev Kumar </w:t>
            </w:r>
          </w:p>
        </w:tc>
        <w:tc>
          <w:tcPr>
            <w:tcW w:w="4814" w:type="dxa"/>
          </w:tcPr>
          <w:p w14:paraId="61FBD03D" w14:textId="77777777" w:rsidR="004E4E84" w:rsidRDefault="009600BF">
            <w:pPr>
              <w:spacing w:after="0"/>
              <w:rPr>
                <w:rFonts w:eastAsiaTheme="minorEastAsia"/>
                <w:lang w:eastAsia="zh-CN"/>
              </w:rPr>
            </w:pPr>
            <w:r>
              <w:rPr>
                <w:rFonts w:eastAsiaTheme="minorEastAsia"/>
                <w:lang w:eastAsia="zh-CN"/>
              </w:rPr>
              <w:t>rkum@qti.qualcomm.com</w:t>
            </w:r>
          </w:p>
        </w:tc>
      </w:tr>
      <w:tr w:rsidR="004E4E84" w14:paraId="46CA18CC" w14:textId="77777777">
        <w:tc>
          <w:tcPr>
            <w:tcW w:w="2263" w:type="dxa"/>
          </w:tcPr>
          <w:p w14:paraId="3EEFF18F"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1612C62E" w14:textId="77777777" w:rsidR="004E4E84" w:rsidRDefault="009600BF">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69499445" w14:textId="77777777" w:rsidR="004E4E84" w:rsidRDefault="009600BF">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4E4E84" w14:paraId="64B191DA" w14:textId="77777777">
        <w:tc>
          <w:tcPr>
            <w:tcW w:w="2263" w:type="dxa"/>
          </w:tcPr>
          <w:p w14:paraId="52261C01" w14:textId="77777777" w:rsidR="004E4E84" w:rsidRDefault="009600BF">
            <w:pPr>
              <w:spacing w:after="0"/>
              <w:rPr>
                <w:rFonts w:eastAsia="Malgun Gothic"/>
                <w:lang w:eastAsia="ko-KR"/>
              </w:rPr>
            </w:pPr>
            <w:r>
              <w:rPr>
                <w:rFonts w:eastAsia="Malgun Gothic"/>
                <w:lang w:eastAsia="ko-KR"/>
              </w:rPr>
              <w:t>NEC</w:t>
            </w:r>
          </w:p>
        </w:tc>
        <w:tc>
          <w:tcPr>
            <w:tcW w:w="2552" w:type="dxa"/>
          </w:tcPr>
          <w:p w14:paraId="1B0D40A9" w14:textId="77777777" w:rsidR="004E4E84" w:rsidRDefault="009600BF">
            <w:pPr>
              <w:spacing w:after="0"/>
              <w:rPr>
                <w:rFonts w:eastAsia="Malgun Gothic"/>
                <w:lang w:eastAsia="ko-KR"/>
              </w:rPr>
            </w:pPr>
            <w:r>
              <w:rPr>
                <w:rFonts w:eastAsia="Malgun Gothic"/>
                <w:lang w:eastAsia="ko-KR"/>
              </w:rPr>
              <w:t>Xuelong Wang</w:t>
            </w:r>
          </w:p>
        </w:tc>
        <w:tc>
          <w:tcPr>
            <w:tcW w:w="4814" w:type="dxa"/>
          </w:tcPr>
          <w:p w14:paraId="66765541" w14:textId="77777777" w:rsidR="004E4E84" w:rsidRDefault="009600BF">
            <w:pPr>
              <w:spacing w:after="0"/>
              <w:rPr>
                <w:rFonts w:eastAsia="Malgun Gothic"/>
                <w:lang w:eastAsia="ko-KR"/>
              </w:rPr>
            </w:pPr>
            <w:r>
              <w:rPr>
                <w:rFonts w:eastAsia="Malgun Gothic"/>
                <w:lang w:eastAsia="ko-KR"/>
              </w:rPr>
              <w:t>xuelong.wang@emea.nec.com</w:t>
            </w:r>
          </w:p>
        </w:tc>
      </w:tr>
      <w:tr w:rsidR="004E4E84" w14:paraId="2C2B837E" w14:textId="77777777">
        <w:tc>
          <w:tcPr>
            <w:tcW w:w="2263" w:type="dxa"/>
          </w:tcPr>
          <w:p w14:paraId="0B353FF9" w14:textId="77777777" w:rsidR="004E4E84" w:rsidRDefault="009600BF">
            <w:pPr>
              <w:spacing w:after="0"/>
              <w:rPr>
                <w:rFonts w:eastAsiaTheme="minorEastAsia"/>
                <w:lang w:eastAsia="zh-CN"/>
              </w:rPr>
            </w:pPr>
            <w:r>
              <w:rPr>
                <w:rFonts w:eastAsiaTheme="minorEastAsia"/>
                <w:lang w:eastAsia="zh-CN"/>
              </w:rPr>
              <w:t>Apple</w:t>
            </w:r>
          </w:p>
        </w:tc>
        <w:tc>
          <w:tcPr>
            <w:tcW w:w="2552" w:type="dxa"/>
          </w:tcPr>
          <w:p w14:paraId="14E3FCE4" w14:textId="77777777" w:rsidR="004E4E84" w:rsidRDefault="009600BF">
            <w:pPr>
              <w:spacing w:after="0"/>
              <w:rPr>
                <w:rFonts w:eastAsiaTheme="minorEastAsia"/>
                <w:lang w:eastAsia="zh-CN"/>
              </w:rPr>
            </w:pPr>
            <w:r>
              <w:rPr>
                <w:rFonts w:eastAsiaTheme="minorEastAsia"/>
                <w:lang w:eastAsia="zh-CN"/>
              </w:rPr>
              <w:t>Peng Cheng</w:t>
            </w:r>
          </w:p>
        </w:tc>
        <w:tc>
          <w:tcPr>
            <w:tcW w:w="4814" w:type="dxa"/>
          </w:tcPr>
          <w:p w14:paraId="09696A9B" w14:textId="77777777" w:rsidR="004E4E84" w:rsidRDefault="009600BF">
            <w:pPr>
              <w:spacing w:after="0"/>
              <w:rPr>
                <w:rFonts w:eastAsiaTheme="minorEastAsia"/>
                <w:lang w:eastAsia="zh-CN"/>
              </w:rPr>
            </w:pPr>
            <w:r>
              <w:rPr>
                <w:rFonts w:eastAsiaTheme="minorEastAsia"/>
                <w:lang w:eastAsia="zh-CN"/>
              </w:rPr>
              <w:t>pcheng24@apple.com</w:t>
            </w:r>
          </w:p>
        </w:tc>
      </w:tr>
      <w:tr w:rsidR="004E4E84" w14:paraId="2EA1B2D8" w14:textId="77777777">
        <w:tc>
          <w:tcPr>
            <w:tcW w:w="2263" w:type="dxa"/>
          </w:tcPr>
          <w:p w14:paraId="1C6041AE" w14:textId="77777777" w:rsidR="004E4E84" w:rsidRDefault="009600BF">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33C47FF0" w14:textId="77777777" w:rsidR="004E4E84" w:rsidRDefault="009600BF">
            <w:pPr>
              <w:spacing w:after="0"/>
              <w:rPr>
                <w:rFonts w:eastAsiaTheme="minorEastAsia"/>
                <w:lang w:eastAsia="zh-CN"/>
              </w:rPr>
            </w:pPr>
            <w:r>
              <w:rPr>
                <w:rFonts w:eastAsiaTheme="minorEastAsia"/>
                <w:lang w:eastAsia="zh-CN"/>
              </w:rPr>
              <w:t>Congchi Zhang</w:t>
            </w:r>
          </w:p>
        </w:tc>
        <w:tc>
          <w:tcPr>
            <w:tcW w:w="4814" w:type="dxa"/>
          </w:tcPr>
          <w:p w14:paraId="146CD7DB" w14:textId="77777777" w:rsidR="004E4E84" w:rsidRDefault="009600BF">
            <w:pPr>
              <w:spacing w:after="0"/>
              <w:rPr>
                <w:rFonts w:eastAsiaTheme="minorEastAsia"/>
                <w:lang w:eastAsia="zh-CN"/>
              </w:rPr>
            </w:pPr>
            <w:r>
              <w:rPr>
                <w:rFonts w:eastAsiaTheme="minorEastAsia"/>
                <w:lang w:eastAsia="zh-CN"/>
              </w:rPr>
              <w:t>zhangcc16@lenovo.com</w:t>
            </w:r>
          </w:p>
        </w:tc>
      </w:tr>
      <w:tr w:rsidR="004E4E84" w14:paraId="16FEBEBE" w14:textId="77777777">
        <w:tc>
          <w:tcPr>
            <w:tcW w:w="2263" w:type="dxa"/>
          </w:tcPr>
          <w:p w14:paraId="0C56CA7C"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78A2AB7E"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139A06AC" w14:textId="77777777" w:rsidR="004E4E84" w:rsidRDefault="009600BF">
            <w:pPr>
              <w:spacing w:after="0"/>
              <w:rPr>
                <w:rFonts w:eastAsiaTheme="minorEastAsia"/>
                <w:lang w:eastAsia="zh-CN"/>
              </w:rPr>
            </w:pPr>
            <w:r>
              <w:rPr>
                <w:rFonts w:eastAsiaTheme="minorEastAsia"/>
                <w:lang w:eastAsia="zh-CN"/>
              </w:rPr>
              <w:t>Yangxing1@xiaomi.com</w:t>
            </w:r>
          </w:p>
        </w:tc>
      </w:tr>
      <w:tr w:rsidR="004E4E84" w14:paraId="448F28B5" w14:textId="77777777">
        <w:tc>
          <w:tcPr>
            <w:tcW w:w="2263" w:type="dxa"/>
          </w:tcPr>
          <w:p w14:paraId="45E832B9" w14:textId="77777777" w:rsidR="004E4E84" w:rsidRDefault="009600BF">
            <w:pPr>
              <w:spacing w:after="0"/>
              <w:rPr>
                <w:rFonts w:eastAsiaTheme="minorEastAsia"/>
                <w:lang w:eastAsia="zh-CN"/>
              </w:rPr>
            </w:pPr>
            <w:r>
              <w:rPr>
                <w:rFonts w:eastAsiaTheme="minorEastAsia" w:hint="eastAsia"/>
                <w:lang w:eastAsia="zh-CN"/>
              </w:rPr>
              <w:t>Fujitsu</w:t>
            </w:r>
          </w:p>
        </w:tc>
        <w:tc>
          <w:tcPr>
            <w:tcW w:w="2552" w:type="dxa"/>
          </w:tcPr>
          <w:p w14:paraId="77EEC9C8"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1EBFF10C"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4E4E84" w14:paraId="5EC0D8AC" w14:textId="77777777">
        <w:tc>
          <w:tcPr>
            <w:tcW w:w="2263" w:type="dxa"/>
          </w:tcPr>
          <w:p w14:paraId="43198F4E" w14:textId="77777777" w:rsidR="004E4E84" w:rsidRDefault="009600BF">
            <w:pPr>
              <w:spacing w:after="0"/>
              <w:rPr>
                <w:rFonts w:eastAsiaTheme="minorEastAsia"/>
                <w:lang w:eastAsia="zh-CN"/>
              </w:rPr>
            </w:pPr>
            <w:r>
              <w:rPr>
                <w:rFonts w:eastAsiaTheme="minorEastAsia"/>
                <w:lang w:eastAsia="zh-CN"/>
              </w:rPr>
              <w:t>CATT</w:t>
            </w:r>
          </w:p>
        </w:tc>
        <w:tc>
          <w:tcPr>
            <w:tcW w:w="2552" w:type="dxa"/>
          </w:tcPr>
          <w:p w14:paraId="469B7E39" w14:textId="77777777" w:rsidR="004E4E84" w:rsidRDefault="009600BF">
            <w:pPr>
              <w:spacing w:after="0"/>
              <w:rPr>
                <w:rFonts w:eastAsiaTheme="minorEastAsia"/>
                <w:lang w:eastAsia="zh-CN"/>
              </w:rPr>
            </w:pPr>
            <w:r>
              <w:rPr>
                <w:rFonts w:eastAsiaTheme="minorEastAsia" w:hint="eastAsia"/>
                <w:lang w:eastAsia="zh-CN"/>
              </w:rPr>
              <w:t>Erlin Zeng</w:t>
            </w:r>
          </w:p>
        </w:tc>
        <w:tc>
          <w:tcPr>
            <w:tcW w:w="4814" w:type="dxa"/>
          </w:tcPr>
          <w:p w14:paraId="56463735" w14:textId="77777777" w:rsidR="004E4E84" w:rsidRDefault="009600BF">
            <w:pPr>
              <w:spacing w:after="0"/>
              <w:rPr>
                <w:rFonts w:eastAsiaTheme="minorEastAsia"/>
                <w:lang w:eastAsia="zh-CN"/>
              </w:rPr>
            </w:pPr>
            <w:r>
              <w:rPr>
                <w:rFonts w:eastAsiaTheme="minorEastAsia" w:hint="eastAsia"/>
                <w:lang w:eastAsia="zh-CN"/>
              </w:rPr>
              <w:t>erlin.zeng@catt.cn</w:t>
            </w:r>
          </w:p>
        </w:tc>
      </w:tr>
      <w:tr w:rsidR="004E4E84" w14:paraId="063A53CE" w14:textId="77777777">
        <w:tc>
          <w:tcPr>
            <w:tcW w:w="2263" w:type="dxa"/>
          </w:tcPr>
          <w:p w14:paraId="27453852"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258E629B" w14:textId="77777777" w:rsidR="004E4E84" w:rsidRDefault="009600B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62698C5A" w14:textId="77777777" w:rsidR="004E4E84" w:rsidRDefault="009600BF">
            <w:pPr>
              <w:spacing w:after="0"/>
              <w:rPr>
                <w:rFonts w:eastAsiaTheme="minorEastAsia"/>
                <w:lang w:val="en-US" w:eastAsia="zh-CN"/>
              </w:rPr>
            </w:pPr>
            <w:r>
              <w:rPr>
                <w:rFonts w:eastAsiaTheme="minorEastAsia"/>
                <w:lang w:val="en-US" w:eastAsia="zh-CN"/>
              </w:rPr>
              <w:t>gaos30@chinaunicom.cn</w:t>
            </w:r>
          </w:p>
        </w:tc>
      </w:tr>
      <w:tr w:rsidR="004E4E84" w14:paraId="0CC23762" w14:textId="77777777">
        <w:tc>
          <w:tcPr>
            <w:tcW w:w="2263" w:type="dxa"/>
          </w:tcPr>
          <w:p w14:paraId="06ADCA06" w14:textId="77777777" w:rsidR="004E4E84" w:rsidRDefault="009600BF">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542C06E5"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8115A4E" w14:textId="77777777" w:rsidR="004E4E84" w:rsidRDefault="009600BF">
            <w:pPr>
              <w:spacing w:after="0"/>
              <w:rPr>
                <w:rFonts w:eastAsiaTheme="minorEastAsia"/>
                <w:lang w:eastAsia="zh-CN"/>
              </w:rPr>
            </w:pPr>
            <w:r>
              <w:rPr>
                <w:rFonts w:eastAsiaTheme="minorEastAsia"/>
                <w:lang w:eastAsia="zh-CN"/>
              </w:rPr>
              <w:t>jun.chen@huawei.com</w:t>
            </w:r>
          </w:p>
        </w:tc>
      </w:tr>
      <w:tr w:rsidR="004E4E84" w14:paraId="5D07B2D2" w14:textId="77777777">
        <w:tc>
          <w:tcPr>
            <w:tcW w:w="2263" w:type="dxa"/>
          </w:tcPr>
          <w:p w14:paraId="11D3644D"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2552" w:type="dxa"/>
          </w:tcPr>
          <w:p w14:paraId="75BB8C3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36FE8381" w14:textId="77777777" w:rsidR="004E4E84" w:rsidRDefault="009600BF">
            <w:pPr>
              <w:spacing w:after="0"/>
              <w:rPr>
                <w:rFonts w:eastAsiaTheme="minorEastAsia"/>
                <w:lang w:eastAsia="zh-CN"/>
              </w:rPr>
            </w:pPr>
            <w:r>
              <w:rPr>
                <w:rFonts w:eastAsiaTheme="minorEastAsia"/>
                <w:lang w:eastAsia="zh-CN"/>
              </w:rPr>
              <w:t>Yuany.zhang@mediatek.com</w:t>
            </w:r>
          </w:p>
        </w:tc>
      </w:tr>
      <w:tr w:rsidR="004E4E84" w14:paraId="1E6421AB" w14:textId="77777777">
        <w:tc>
          <w:tcPr>
            <w:tcW w:w="2263" w:type="dxa"/>
          </w:tcPr>
          <w:p w14:paraId="0B63FCA8" w14:textId="77777777" w:rsidR="004E4E84" w:rsidRDefault="009600BF">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15E06EC2" w14:textId="77777777" w:rsidR="004E4E84" w:rsidRDefault="009600BF">
            <w:pPr>
              <w:spacing w:after="0"/>
              <w:rPr>
                <w:rFonts w:eastAsiaTheme="minorEastAsia"/>
                <w:lang w:val="en-US" w:eastAsia="zh-CN"/>
              </w:rPr>
            </w:pPr>
            <w:r>
              <w:rPr>
                <w:rFonts w:eastAsiaTheme="minorEastAsia" w:hint="eastAsia"/>
                <w:lang w:val="en-US" w:eastAsia="zh-CN"/>
              </w:rPr>
              <w:t>Jiayao Tan</w:t>
            </w:r>
          </w:p>
        </w:tc>
        <w:tc>
          <w:tcPr>
            <w:tcW w:w="4814" w:type="dxa"/>
          </w:tcPr>
          <w:p w14:paraId="5E05C504" w14:textId="77777777" w:rsidR="004E4E84" w:rsidRDefault="009600BF">
            <w:pPr>
              <w:spacing w:after="0"/>
              <w:rPr>
                <w:rFonts w:eastAsiaTheme="minorEastAsia"/>
                <w:lang w:val="en-US" w:eastAsia="zh-CN"/>
              </w:rPr>
            </w:pPr>
            <w:r>
              <w:rPr>
                <w:rFonts w:eastAsiaTheme="minorEastAsia" w:hint="eastAsia"/>
                <w:lang w:val="en-US" w:eastAsia="zh-CN"/>
              </w:rPr>
              <w:t>tanjiayao@chinamobile.com</w:t>
            </w:r>
          </w:p>
        </w:tc>
      </w:tr>
      <w:tr w:rsidR="004E4E84" w14:paraId="0ADFDC95" w14:textId="77777777">
        <w:tc>
          <w:tcPr>
            <w:tcW w:w="2263" w:type="dxa"/>
          </w:tcPr>
          <w:p w14:paraId="026C503A" w14:textId="3D304CB7"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104E6FE7" w14:textId="05EA903F" w:rsidR="004E4E84" w:rsidRPr="009600BF" w:rsidRDefault="009600BF">
            <w:pPr>
              <w:spacing w:after="0"/>
              <w:rPr>
                <w:rFonts w:eastAsia="MS Mincho"/>
                <w:lang w:eastAsia="ja-JP"/>
              </w:rPr>
            </w:pPr>
            <w:r>
              <w:rPr>
                <w:rFonts w:eastAsia="MS Mincho" w:hint="eastAsia"/>
                <w:lang w:eastAsia="ja-JP"/>
              </w:rPr>
              <w:t>S</w:t>
            </w:r>
            <w:r>
              <w:rPr>
                <w:rFonts w:eastAsia="MS Mincho"/>
                <w:lang w:eastAsia="ja-JP"/>
              </w:rPr>
              <w:t>ouki Watanabe</w:t>
            </w:r>
          </w:p>
        </w:tc>
        <w:tc>
          <w:tcPr>
            <w:tcW w:w="4814" w:type="dxa"/>
          </w:tcPr>
          <w:p w14:paraId="2C27B88E" w14:textId="51AF3A0A" w:rsidR="004E4E84" w:rsidRPr="009600BF" w:rsidRDefault="009600BF">
            <w:pPr>
              <w:spacing w:after="0"/>
              <w:rPr>
                <w:rFonts w:eastAsia="MS Mincho"/>
                <w:lang w:eastAsia="ja-JP"/>
              </w:rPr>
            </w:pPr>
            <w:r>
              <w:rPr>
                <w:rFonts w:eastAsia="MS Mincho"/>
                <w:lang w:eastAsia="ja-JP"/>
              </w:rPr>
              <w:t>souki.watanabe.gf@nttdocomo.com</w:t>
            </w:r>
          </w:p>
        </w:tc>
      </w:tr>
      <w:tr w:rsidR="004E4E84" w14:paraId="42C5E69F" w14:textId="77777777">
        <w:tc>
          <w:tcPr>
            <w:tcW w:w="2263" w:type="dxa"/>
          </w:tcPr>
          <w:p w14:paraId="491DEE0F" w14:textId="76B90E54" w:rsidR="004E4E84" w:rsidRDefault="0063549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1C429C8E" w14:textId="7A213CFD" w:rsidR="004E4E84" w:rsidRDefault="0063549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427CA4AA" w14:textId="7709F56D" w:rsidR="004E4E84" w:rsidRDefault="0063549E">
            <w:pPr>
              <w:spacing w:after="0"/>
              <w:rPr>
                <w:rFonts w:eastAsiaTheme="minorEastAsia"/>
                <w:lang w:eastAsia="zh-CN"/>
              </w:rPr>
            </w:pPr>
            <w:r>
              <w:rPr>
                <w:rFonts w:eastAsiaTheme="minorEastAsia"/>
                <w:lang w:eastAsia="zh-CN"/>
              </w:rPr>
              <w:t>Dong.fei@zte.com.cn</w:t>
            </w:r>
          </w:p>
        </w:tc>
      </w:tr>
      <w:tr w:rsidR="004E4E84" w14:paraId="058A01D1" w14:textId="77777777">
        <w:tc>
          <w:tcPr>
            <w:tcW w:w="2263" w:type="dxa"/>
          </w:tcPr>
          <w:p w14:paraId="3D2D4BF0" w14:textId="1567B5D3" w:rsidR="004E4E84" w:rsidRDefault="00796203">
            <w:pPr>
              <w:spacing w:after="0"/>
              <w:rPr>
                <w:rFonts w:eastAsiaTheme="minorEastAsia"/>
                <w:lang w:eastAsia="zh-CN"/>
              </w:rPr>
            </w:pPr>
            <w:r>
              <w:rPr>
                <w:rFonts w:eastAsiaTheme="minorEastAsia"/>
                <w:lang w:eastAsia="zh-CN"/>
              </w:rPr>
              <w:t>Nokia, Nokia Shanghai Bell</w:t>
            </w:r>
          </w:p>
        </w:tc>
        <w:tc>
          <w:tcPr>
            <w:tcW w:w="2552" w:type="dxa"/>
          </w:tcPr>
          <w:p w14:paraId="0DC6F86D" w14:textId="79BADDD0" w:rsidR="004E4E84" w:rsidRDefault="00796203">
            <w:pPr>
              <w:spacing w:after="0"/>
              <w:rPr>
                <w:rFonts w:eastAsiaTheme="minorEastAsia"/>
                <w:lang w:eastAsia="zh-CN"/>
              </w:rPr>
            </w:pPr>
            <w:r>
              <w:rPr>
                <w:rFonts w:eastAsiaTheme="minorEastAsia"/>
                <w:lang w:eastAsia="zh-CN"/>
              </w:rPr>
              <w:t>Sakira Hassan</w:t>
            </w:r>
          </w:p>
        </w:tc>
        <w:tc>
          <w:tcPr>
            <w:tcW w:w="4814" w:type="dxa"/>
          </w:tcPr>
          <w:p w14:paraId="253536F4" w14:textId="705D1EDB" w:rsidR="004E4E84" w:rsidRDefault="00796203">
            <w:pPr>
              <w:spacing w:after="0"/>
              <w:rPr>
                <w:rFonts w:eastAsiaTheme="minorEastAsia"/>
                <w:lang w:eastAsia="zh-CN"/>
              </w:rPr>
            </w:pPr>
            <w:r>
              <w:rPr>
                <w:rFonts w:eastAsiaTheme="minorEastAsia"/>
                <w:lang w:eastAsia="zh-CN"/>
              </w:rPr>
              <w:t>sakira.hassan@nokia.com</w:t>
            </w:r>
          </w:p>
        </w:tc>
      </w:tr>
      <w:tr w:rsidR="00AD35CC" w14:paraId="1819F6E2" w14:textId="77777777">
        <w:tc>
          <w:tcPr>
            <w:tcW w:w="2263" w:type="dxa"/>
          </w:tcPr>
          <w:p w14:paraId="6A642CB0" w14:textId="4D2C7339" w:rsidR="00AD35CC" w:rsidRDefault="00AD35CC" w:rsidP="00AD35CC">
            <w:pPr>
              <w:spacing w:after="0"/>
              <w:rPr>
                <w:rFonts w:eastAsiaTheme="minorEastAsia"/>
                <w:lang w:eastAsia="zh-CN"/>
              </w:rPr>
            </w:pPr>
            <w:r w:rsidRPr="00191ED2">
              <w:rPr>
                <w:rFonts w:eastAsiaTheme="minorEastAsia" w:hint="eastAsia"/>
                <w:lang w:eastAsia="zh-CN"/>
              </w:rPr>
              <w:t>L</w:t>
            </w:r>
            <w:r w:rsidRPr="00191ED2">
              <w:rPr>
                <w:rFonts w:eastAsiaTheme="minorEastAsia"/>
                <w:lang w:eastAsia="zh-CN"/>
              </w:rPr>
              <w:t>GE</w:t>
            </w:r>
          </w:p>
        </w:tc>
        <w:tc>
          <w:tcPr>
            <w:tcW w:w="2552" w:type="dxa"/>
          </w:tcPr>
          <w:p w14:paraId="201347C3" w14:textId="3D4D3FDA" w:rsidR="00AD35CC" w:rsidRDefault="00AD35CC" w:rsidP="00AD35CC">
            <w:pPr>
              <w:spacing w:after="0"/>
              <w:rPr>
                <w:rFonts w:eastAsiaTheme="minorEastAsia"/>
                <w:lang w:eastAsia="zh-CN"/>
              </w:rPr>
            </w:pPr>
            <w:r w:rsidRPr="00191ED2">
              <w:rPr>
                <w:rFonts w:eastAsiaTheme="minorEastAsia" w:hint="eastAsia"/>
                <w:lang w:eastAsia="zh-CN"/>
              </w:rPr>
              <w:t>S</w:t>
            </w:r>
            <w:r w:rsidRPr="00191ED2">
              <w:rPr>
                <w:rFonts w:eastAsiaTheme="minorEastAsia"/>
                <w:lang w:eastAsia="zh-CN"/>
              </w:rPr>
              <w:t>oo Kim</w:t>
            </w:r>
          </w:p>
        </w:tc>
        <w:tc>
          <w:tcPr>
            <w:tcW w:w="4814" w:type="dxa"/>
          </w:tcPr>
          <w:p w14:paraId="1EB4C5EE" w14:textId="21E2CF30" w:rsidR="00AD35CC" w:rsidRDefault="00B56011" w:rsidP="00AD35CC">
            <w:pPr>
              <w:spacing w:after="0"/>
              <w:rPr>
                <w:rFonts w:eastAsiaTheme="minorEastAsia"/>
                <w:lang w:eastAsia="zh-CN"/>
              </w:rPr>
            </w:pPr>
            <w:hyperlink r:id="rId8" w:history="1">
              <w:r w:rsidR="00191ED2" w:rsidRPr="00191ED2">
                <w:rPr>
                  <w:rFonts w:eastAsiaTheme="minorEastAsia"/>
                  <w:lang w:eastAsia="zh-CN"/>
                </w:rPr>
                <w:t>soo.kim@lge.com</w:t>
              </w:r>
            </w:hyperlink>
          </w:p>
        </w:tc>
      </w:tr>
      <w:tr w:rsidR="00191ED2" w14:paraId="17700578" w14:textId="77777777">
        <w:tc>
          <w:tcPr>
            <w:tcW w:w="2263" w:type="dxa"/>
          </w:tcPr>
          <w:p w14:paraId="264A26E5" w14:textId="6DFFB3D1" w:rsidR="00191ED2" w:rsidRPr="00191ED2" w:rsidRDefault="00191ED2" w:rsidP="00191ED2">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2552" w:type="dxa"/>
          </w:tcPr>
          <w:p w14:paraId="05C2F823" w14:textId="05A25157" w:rsidR="00191ED2" w:rsidRDefault="00191ED2" w:rsidP="00191ED2">
            <w:pPr>
              <w:spacing w:after="0"/>
              <w:rPr>
                <w:rFonts w:eastAsia="Malgun Gothic"/>
                <w:lang w:eastAsia="ko-KR"/>
              </w:rPr>
            </w:pPr>
            <w:r>
              <w:rPr>
                <w:rFonts w:eastAsiaTheme="minorEastAsia"/>
                <w:lang w:eastAsia="zh-CN"/>
              </w:rPr>
              <w:t>Xiaoyu</w:t>
            </w:r>
            <w:r>
              <w:rPr>
                <w:rFonts w:eastAsiaTheme="minorEastAsia" w:hint="eastAsia"/>
                <w:lang w:eastAsia="zh-CN"/>
              </w:rPr>
              <w:t xml:space="preserve"> </w:t>
            </w:r>
            <w:r>
              <w:rPr>
                <w:rFonts w:eastAsiaTheme="minorEastAsia"/>
                <w:lang w:eastAsia="zh-CN"/>
              </w:rPr>
              <w:t>Chen</w:t>
            </w:r>
          </w:p>
        </w:tc>
        <w:tc>
          <w:tcPr>
            <w:tcW w:w="4814" w:type="dxa"/>
          </w:tcPr>
          <w:p w14:paraId="23B5FB22" w14:textId="3F17262F" w:rsidR="00191ED2" w:rsidRDefault="00191ED2" w:rsidP="00191ED2">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045A2C" w14:paraId="707B5EB6" w14:textId="77777777">
        <w:tc>
          <w:tcPr>
            <w:tcW w:w="2263" w:type="dxa"/>
          </w:tcPr>
          <w:p w14:paraId="2A0413BD" w14:textId="3044F4F6" w:rsidR="00045A2C" w:rsidRPr="00191ED2" w:rsidRDefault="00045A2C" w:rsidP="00045A2C">
            <w:pPr>
              <w:spacing w:after="0"/>
              <w:rPr>
                <w:rFonts w:eastAsia="Malgun Gothic"/>
                <w:lang w:eastAsia="ko-KR"/>
              </w:rPr>
            </w:pPr>
            <w:r>
              <w:rPr>
                <w:rFonts w:eastAsiaTheme="minorEastAsia"/>
                <w:lang w:val="en-US" w:eastAsia="zh-CN"/>
              </w:rPr>
              <w:t>Ericsson</w:t>
            </w:r>
          </w:p>
        </w:tc>
        <w:tc>
          <w:tcPr>
            <w:tcW w:w="2552" w:type="dxa"/>
          </w:tcPr>
          <w:p w14:paraId="79760F26" w14:textId="6076445A" w:rsidR="00045A2C" w:rsidRDefault="00045A2C" w:rsidP="00045A2C">
            <w:pPr>
              <w:spacing w:after="0"/>
              <w:rPr>
                <w:rFonts w:eastAsia="Malgun Gothic"/>
                <w:lang w:eastAsia="ko-KR"/>
              </w:rPr>
            </w:pPr>
            <w:r w:rsidRPr="003F5F4C">
              <w:rPr>
                <w:rFonts w:eastAsiaTheme="minorEastAsia"/>
                <w:lang w:val="en-US" w:eastAsia="zh-CN"/>
              </w:rPr>
              <w:t>Felipe Arraño Scharager</w:t>
            </w:r>
          </w:p>
        </w:tc>
        <w:tc>
          <w:tcPr>
            <w:tcW w:w="4814" w:type="dxa"/>
          </w:tcPr>
          <w:p w14:paraId="41302EAC" w14:textId="3429195F" w:rsidR="00045A2C" w:rsidRDefault="00045A2C" w:rsidP="00045A2C">
            <w:pPr>
              <w:spacing w:after="0"/>
              <w:rPr>
                <w:rFonts w:eastAsia="Malgun Gothic"/>
                <w:lang w:eastAsia="ko-KR"/>
              </w:rPr>
            </w:pPr>
            <w:r>
              <w:rPr>
                <w:rFonts w:eastAsiaTheme="minorEastAsia"/>
                <w:lang w:val="en-US" w:eastAsia="zh-CN"/>
              </w:rPr>
              <w:t>felipe.arrano.scharager@ericsson.com</w:t>
            </w:r>
          </w:p>
        </w:tc>
      </w:tr>
      <w:tr w:rsidR="00045A2C" w14:paraId="76DF363F" w14:textId="77777777">
        <w:tc>
          <w:tcPr>
            <w:tcW w:w="2263" w:type="dxa"/>
          </w:tcPr>
          <w:p w14:paraId="0C3DD1D2" w14:textId="77777777" w:rsidR="00045A2C" w:rsidRPr="00191ED2" w:rsidRDefault="00045A2C" w:rsidP="00045A2C">
            <w:pPr>
              <w:spacing w:after="0"/>
              <w:rPr>
                <w:rFonts w:eastAsia="Malgun Gothic"/>
                <w:lang w:eastAsia="ko-KR"/>
              </w:rPr>
            </w:pPr>
          </w:p>
        </w:tc>
        <w:tc>
          <w:tcPr>
            <w:tcW w:w="2552" w:type="dxa"/>
          </w:tcPr>
          <w:p w14:paraId="3AA71A7D" w14:textId="77777777" w:rsidR="00045A2C" w:rsidRDefault="00045A2C" w:rsidP="00045A2C">
            <w:pPr>
              <w:spacing w:after="0"/>
              <w:rPr>
                <w:rFonts w:eastAsia="Malgun Gothic"/>
                <w:lang w:eastAsia="ko-KR"/>
              </w:rPr>
            </w:pPr>
          </w:p>
        </w:tc>
        <w:tc>
          <w:tcPr>
            <w:tcW w:w="4814" w:type="dxa"/>
          </w:tcPr>
          <w:p w14:paraId="37B005E7" w14:textId="77777777" w:rsidR="00045A2C" w:rsidRDefault="00045A2C" w:rsidP="00045A2C">
            <w:pPr>
              <w:spacing w:after="0"/>
              <w:rPr>
                <w:rFonts w:eastAsia="Malgun Gothic"/>
                <w:lang w:eastAsia="ko-KR"/>
              </w:rPr>
            </w:pPr>
          </w:p>
        </w:tc>
      </w:tr>
    </w:tbl>
    <w:p w14:paraId="1A7453DE" w14:textId="77777777" w:rsidR="004E4E84" w:rsidRDefault="004E4E84">
      <w:pPr>
        <w:spacing w:after="0"/>
      </w:pPr>
    </w:p>
    <w:p w14:paraId="7BC2342D" w14:textId="77777777" w:rsidR="004E4E84" w:rsidRDefault="009600BF">
      <w:pPr>
        <w:pStyle w:val="Heading1"/>
        <w:rPr>
          <w:rFonts w:ascii="Times New Roman" w:hAnsi="Times New Roman"/>
        </w:rPr>
      </w:pPr>
      <w:r>
        <w:rPr>
          <w:rFonts w:ascii="Times New Roman" w:hAnsi="Times New Roman"/>
        </w:rPr>
        <w:t>2 Discussion</w:t>
      </w:r>
    </w:p>
    <w:p w14:paraId="64589BF4" w14:textId="77777777" w:rsidR="004E4E84" w:rsidRDefault="009600BF">
      <w:pPr>
        <w:pStyle w:val="Heading2"/>
        <w:rPr>
          <w:rFonts w:ascii="Times New Roman" w:hAnsi="Times New Roman"/>
        </w:rPr>
      </w:pPr>
      <w:r>
        <w:rPr>
          <w:rFonts w:ascii="Times New Roman" w:hAnsi="Times New Roman"/>
        </w:rPr>
        <w:t>2.1  Phase 1</w:t>
      </w:r>
    </w:p>
    <w:p w14:paraId="3663D85A" w14:textId="77777777" w:rsidR="004E4E84" w:rsidRDefault="009600BF">
      <w:pPr>
        <w:pStyle w:val="Heading3"/>
        <w:rPr>
          <w:rFonts w:ascii="Times New Roman" w:hAnsi="Times New Roman"/>
        </w:rPr>
      </w:pPr>
      <w:r>
        <w:rPr>
          <w:rFonts w:ascii="Times New Roman" w:hAnsi="Times New Roman"/>
        </w:rPr>
        <w:t>2.1.1  Discussion on terminologies</w:t>
      </w:r>
    </w:p>
    <w:p w14:paraId="2F6FC013" w14:textId="77777777" w:rsidR="004E4E84" w:rsidRDefault="009600BF">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6D286866" w14:textId="77777777" w:rsidR="004E4E84" w:rsidRDefault="009600BF">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4E4E84" w14:paraId="4512AD54"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423A068B" w14:textId="77777777" w:rsidR="004E4E84" w:rsidRDefault="009600BF">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4719D524" w14:textId="77777777" w:rsidR="004E4E84" w:rsidRDefault="009600BF">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4E4E84" w14:paraId="2037019B"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789054E4" w14:textId="77777777" w:rsidR="004E4E84" w:rsidRDefault="009600BF">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5415A5D0" w14:textId="77777777" w:rsidR="004E4E84" w:rsidRDefault="009600BF">
            <w:pPr>
              <w:rPr>
                <w:iCs/>
              </w:rPr>
            </w:pPr>
            <w:r>
              <w:rPr>
                <w:iCs/>
              </w:rPr>
              <w:t>A generic term referring to delivery of an AI/ML model from one entity to another entity in any manner.</w:t>
            </w:r>
          </w:p>
          <w:p w14:paraId="5D87077C" w14:textId="77777777" w:rsidR="004E4E84" w:rsidRDefault="009600BF">
            <w:pPr>
              <w:rPr>
                <w:rFonts w:eastAsia="Times"/>
                <w:color w:val="000000" w:themeColor="text1"/>
              </w:rPr>
            </w:pPr>
            <w:r>
              <w:rPr>
                <w:iCs/>
              </w:rPr>
              <w:t>Note: An entity could mean a network node/function (e.g., gNB, LMF, etc.), UE, proprietary server, etc.</w:t>
            </w:r>
          </w:p>
        </w:tc>
      </w:tr>
    </w:tbl>
    <w:p w14:paraId="79455DD0" w14:textId="77777777" w:rsidR="004E4E84" w:rsidRDefault="004E4E84">
      <w:pPr>
        <w:rPr>
          <w:bCs/>
        </w:rPr>
      </w:pPr>
    </w:p>
    <w:p w14:paraId="752CF1D7" w14:textId="77777777" w:rsidR="004E4E84" w:rsidRDefault="009600BF">
      <w:pPr>
        <w:rPr>
          <w:bCs/>
        </w:rPr>
      </w:pPr>
      <w:r>
        <w:rPr>
          <w:bCs/>
        </w:rPr>
        <w:t>It is suggested to align the wording in this email discussion (not touching the concept):</w:t>
      </w:r>
    </w:p>
    <w:p w14:paraId="5846B9EB" w14:textId="77777777" w:rsidR="004E4E84" w:rsidRDefault="009600BF">
      <w:pPr>
        <w:rPr>
          <w:bCs/>
        </w:rPr>
      </w:pPr>
      <w:r>
        <w:rPr>
          <w:bCs/>
        </w:rPr>
        <w:t>-</w:t>
      </w:r>
      <w:r>
        <w:rPr>
          <w:bCs/>
        </w:rPr>
        <w:tab/>
        <w:t>Option 1: Use the wording “model delivery” and it covers both model transfer and delivery</w:t>
      </w:r>
    </w:p>
    <w:p w14:paraId="2C574D1B" w14:textId="77777777" w:rsidR="004E4E84" w:rsidRDefault="009600BF">
      <w:pPr>
        <w:rPr>
          <w:bCs/>
        </w:rPr>
      </w:pPr>
      <w:r>
        <w:rPr>
          <w:bCs/>
        </w:rPr>
        <w:t>-</w:t>
      </w:r>
      <w:r>
        <w:rPr>
          <w:bCs/>
        </w:rPr>
        <w:tab/>
        <w:t>Option 2: Use the wording “model transfer/delivery”</w:t>
      </w:r>
    </w:p>
    <w:p w14:paraId="2C35CB65" w14:textId="77777777" w:rsidR="004E4E84" w:rsidRDefault="004E4E84">
      <w:pPr>
        <w:rPr>
          <w:bCs/>
        </w:rPr>
      </w:pPr>
    </w:p>
    <w:p w14:paraId="26C89937" w14:textId="77777777" w:rsidR="004E4E84" w:rsidRDefault="009600BF">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78AA9D4E" w14:textId="77777777" w:rsidR="004E4E84" w:rsidRDefault="004E4E84">
      <w:pPr>
        <w:rPr>
          <w:bCs/>
        </w:rPr>
      </w:pPr>
    </w:p>
    <w:p w14:paraId="4461C0BB" w14:textId="77777777" w:rsidR="004E4E84" w:rsidRDefault="009600BF">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TableGrid"/>
        <w:tblW w:w="0" w:type="auto"/>
        <w:tblLook w:val="04A0" w:firstRow="1" w:lastRow="0" w:firstColumn="1" w:lastColumn="0" w:noHBand="0" w:noVBand="1"/>
      </w:tblPr>
      <w:tblGrid>
        <w:gridCol w:w="2110"/>
        <w:gridCol w:w="1060"/>
        <w:gridCol w:w="6459"/>
      </w:tblGrid>
      <w:tr w:rsidR="004E4E84" w14:paraId="2BA621BB" w14:textId="77777777">
        <w:tc>
          <w:tcPr>
            <w:tcW w:w="2110" w:type="dxa"/>
          </w:tcPr>
          <w:p w14:paraId="752BA876" w14:textId="77777777" w:rsidR="004E4E84" w:rsidRDefault="009600BF">
            <w:pPr>
              <w:spacing w:after="0"/>
              <w:rPr>
                <w:rFonts w:eastAsiaTheme="minorEastAsia"/>
                <w:b/>
                <w:lang w:eastAsia="zh-CN"/>
              </w:rPr>
            </w:pPr>
            <w:r>
              <w:rPr>
                <w:rFonts w:eastAsiaTheme="minorEastAsia"/>
                <w:b/>
                <w:lang w:eastAsia="zh-CN"/>
              </w:rPr>
              <w:t>Company</w:t>
            </w:r>
          </w:p>
        </w:tc>
        <w:tc>
          <w:tcPr>
            <w:tcW w:w="1060" w:type="dxa"/>
          </w:tcPr>
          <w:p w14:paraId="26EAB19A" w14:textId="77777777" w:rsidR="004E4E84" w:rsidRDefault="009600BF">
            <w:pPr>
              <w:spacing w:after="0"/>
              <w:rPr>
                <w:rFonts w:eastAsiaTheme="minorEastAsia"/>
                <w:b/>
                <w:lang w:eastAsia="zh-CN"/>
              </w:rPr>
            </w:pPr>
            <w:r>
              <w:rPr>
                <w:rFonts w:eastAsiaTheme="minorEastAsia"/>
                <w:b/>
                <w:lang w:eastAsia="zh-CN"/>
              </w:rPr>
              <w:t>Option 1/2</w:t>
            </w:r>
          </w:p>
        </w:tc>
        <w:tc>
          <w:tcPr>
            <w:tcW w:w="6459" w:type="dxa"/>
          </w:tcPr>
          <w:p w14:paraId="14AC28CE"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9B9438B" w14:textId="77777777">
        <w:tc>
          <w:tcPr>
            <w:tcW w:w="2110" w:type="dxa"/>
          </w:tcPr>
          <w:p w14:paraId="1F68D3E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139738DD"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2B6D433D" w14:textId="77777777" w:rsidR="004E4E84" w:rsidRDefault="009600BF">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w:t>
            </w:r>
            <w:r>
              <w:rPr>
                <w:rFonts w:eastAsiaTheme="minorEastAsia"/>
                <w:lang w:eastAsia="zh-CN"/>
              </w:rPr>
              <w:lastRenderedPageBreak/>
              <w:t>hand, without debating this, we may have a more efficient discussion for this email, so the safer and easier way is to keep both terminologies for now in our discussion.</w:t>
            </w:r>
          </w:p>
        </w:tc>
      </w:tr>
      <w:tr w:rsidR="004E4E84" w14:paraId="4971AEB9" w14:textId="77777777">
        <w:tc>
          <w:tcPr>
            <w:tcW w:w="2110" w:type="dxa"/>
          </w:tcPr>
          <w:p w14:paraId="7360F0CD" w14:textId="77777777" w:rsidR="004E4E84" w:rsidRDefault="009600BF">
            <w:pPr>
              <w:spacing w:after="0"/>
              <w:rPr>
                <w:rFonts w:eastAsiaTheme="minorEastAsia"/>
                <w:lang w:eastAsia="zh-CN"/>
              </w:rPr>
            </w:pPr>
            <w:r>
              <w:rPr>
                <w:rFonts w:eastAsiaTheme="minorEastAsia"/>
                <w:lang w:eastAsia="zh-CN"/>
              </w:rPr>
              <w:lastRenderedPageBreak/>
              <w:t>Qualcomm</w:t>
            </w:r>
          </w:p>
        </w:tc>
        <w:tc>
          <w:tcPr>
            <w:tcW w:w="1060" w:type="dxa"/>
          </w:tcPr>
          <w:p w14:paraId="6902E959" w14:textId="77777777" w:rsidR="004E4E84" w:rsidRDefault="009600BF">
            <w:pPr>
              <w:spacing w:after="0"/>
              <w:rPr>
                <w:rFonts w:eastAsiaTheme="minorEastAsia"/>
                <w:lang w:eastAsia="zh-CN"/>
              </w:rPr>
            </w:pPr>
            <w:r>
              <w:rPr>
                <w:rFonts w:eastAsiaTheme="minorEastAsia"/>
                <w:lang w:eastAsia="zh-CN"/>
              </w:rPr>
              <w:t>Option2</w:t>
            </w:r>
          </w:p>
        </w:tc>
        <w:tc>
          <w:tcPr>
            <w:tcW w:w="6459" w:type="dxa"/>
          </w:tcPr>
          <w:p w14:paraId="2FBEE55B" w14:textId="77777777" w:rsidR="004E4E84" w:rsidRDefault="009600BF">
            <w:pPr>
              <w:spacing w:after="0"/>
              <w:rPr>
                <w:rFonts w:eastAsiaTheme="minorEastAsia"/>
                <w:lang w:eastAsia="zh-CN"/>
              </w:rPr>
            </w:pPr>
            <w:r>
              <w:rPr>
                <w:rFonts w:eastAsiaTheme="minorEastAsia"/>
                <w:lang w:eastAsia="zh-CN"/>
              </w:rPr>
              <w:t xml:space="preserve">Option 2 is more generic and avoid unnecessary confusion. </w:t>
            </w:r>
          </w:p>
        </w:tc>
      </w:tr>
      <w:tr w:rsidR="004E4E84" w14:paraId="7799D96D" w14:textId="77777777">
        <w:tc>
          <w:tcPr>
            <w:tcW w:w="2110" w:type="dxa"/>
          </w:tcPr>
          <w:p w14:paraId="2948C0CE"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67197141"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561AC352" w14:textId="77777777" w:rsidR="004E4E84" w:rsidRDefault="009600BF">
            <w:pPr>
              <w:spacing w:after="0"/>
              <w:rPr>
                <w:iCs/>
              </w:rPr>
            </w:pPr>
            <w:r>
              <w:rPr>
                <w:rFonts w:eastAsia="SimSun" w:hint="eastAsia"/>
                <w:lang w:val="en-US" w:eastAsia="zh-CN" w:bidi="ar"/>
              </w:rPr>
              <w:t>F</w:t>
            </w:r>
            <w:r>
              <w:rPr>
                <w:rFonts w:eastAsia="SimSun"/>
                <w:lang w:val="en-US" w:eastAsia="zh-CN" w:bidi="ar"/>
              </w:rPr>
              <w:t xml:space="preserve">or Model transfer, UE will be involved as the model is delivered via the air interface. While model delivery is a </w:t>
            </w:r>
            <w:r>
              <w:rPr>
                <w:iCs/>
              </w:rPr>
              <w:t>generic term, which includes model delivery between NW entities (e.g., RAN node and CN), and the model can be delivered via other wireless technologies, e.g., WiFi.</w:t>
            </w:r>
          </w:p>
          <w:p w14:paraId="5BC41287" w14:textId="77777777" w:rsidR="004E4E84" w:rsidRDefault="004E4E84">
            <w:pPr>
              <w:spacing w:after="0"/>
              <w:rPr>
                <w:iCs/>
              </w:rPr>
            </w:pPr>
          </w:p>
          <w:p w14:paraId="0C07BAE9" w14:textId="77777777" w:rsidR="004E4E84" w:rsidRDefault="009600BF">
            <w:pPr>
              <w:spacing w:after="0"/>
              <w:rPr>
                <w:rFonts w:eastAsiaTheme="minorEastAsia"/>
                <w:lang w:eastAsia="zh-CN"/>
              </w:rPr>
            </w:pPr>
            <w:r>
              <w:rPr>
                <w:rFonts w:eastAsia="SimSun"/>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1F9A2568"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herefore, the model transfer shall be </w:t>
            </w:r>
            <w:r>
              <w:rPr>
                <w:rFonts w:eastAsia="SimSun" w:hint="eastAsia"/>
                <w:lang w:val="en-US" w:eastAsia="zh-CN" w:bidi="ar"/>
              </w:rPr>
              <w:t>reflected</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the conclusion of this email.</w:t>
            </w:r>
          </w:p>
        </w:tc>
      </w:tr>
      <w:tr w:rsidR="004E4E84" w14:paraId="1DD98ED2" w14:textId="77777777">
        <w:tc>
          <w:tcPr>
            <w:tcW w:w="2110" w:type="dxa"/>
          </w:tcPr>
          <w:p w14:paraId="643711D9" w14:textId="77777777" w:rsidR="004E4E84" w:rsidRDefault="009600BF">
            <w:pPr>
              <w:spacing w:after="0"/>
              <w:rPr>
                <w:rFonts w:eastAsiaTheme="minorEastAsia"/>
                <w:lang w:eastAsia="zh-CN"/>
              </w:rPr>
            </w:pPr>
            <w:r>
              <w:rPr>
                <w:rFonts w:eastAsiaTheme="minorEastAsia"/>
                <w:lang w:eastAsia="zh-CN"/>
              </w:rPr>
              <w:t>NEC</w:t>
            </w:r>
          </w:p>
        </w:tc>
        <w:tc>
          <w:tcPr>
            <w:tcW w:w="1060" w:type="dxa"/>
          </w:tcPr>
          <w:p w14:paraId="2FB4975C" w14:textId="77777777" w:rsidR="004E4E84" w:rsidRDefault="009600BF">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3E1F82FB" w14:textId="77777777" w:rsidR="004E4E84" w:rsidRDefault="009600BF">
            <w:pPr>
              <w:spacing w:after="0"/>
              <w:rPr>
                <w:rFonts w:eastAsia="SimSun"/>
                <w:lang w:val="en-US" w:eastAsia="zh-CN" w:bidi="ar"/>
              </w:rPr>
            </w:pPr>
            <w:r>
              <w:rPr>
                <w:rFonts w:eastAsia="SimSun"/>
                <w:lang w:val="en-US" w:eastAsia="zh-CN" w:bidi="ar"/>
              </w:rPr>
              <w:t xml:space="preserve">From terminology perspective, we have a slight preference to just align with what RAN1 is using. </w:t>
            </w:r>
          </w:p>
          <w:p w14:paraId="59F0B9DD" w14:textId="77777777" w:rsidR="004E4E84" w:rsidRDefault="004E4E84">
            <w:pPr>
              <w:spacing w:after="0"/>
              <w:rPr>
                <w:rFonts w:eastAsia="SimSun"/>
                <w:lang w:val="en-US" w:eastAsia="zh-CN" w:bidi="ar"/>
              </w:rPr>
            </w:pPr>
          </w:p>
          <w:p w14:paraId="03173598" w14:textId="77777777" w:rsidR="004E4E84" w:rsidRDefault="009600BF">
            <w:pPr>
              <w:spacing w:after="0"/>
              <w:rPr>
                <w:lang w:val="en-US"/>
              </w:rPr>
            </w:pPr>
            <w:r>
              <w:rPr>
                <w:rFonts w:eastAsia="SimSun"/>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2C6FC7AF" w14:textId="77777777" w:rsidR="004E4E84" w:rsidRDefault="004E4E84">
            <w:pPr>
              <w:spacing w:after="0"/>
              <w:rPr>
                <w:lang w:val="en-US"/>
              </w:rPr>
            </w:pPr>
          </w:p>
          <w:p w14:paraId="574C58A5" w14:textId="77777777" w:rsidR="004E4E84" w:rsidRDefault="009600BF">
            <w:pPr>
              <w:spacing w:after="0"/>
              <w:rPr>
                <w:bCs/>
              </w:rPr>
            </w:pPr>
            <w:r>
              <w:t xml:space="preserve">From the air interface perspective, we sharing the understanding that </w:t>
            </w:r>
            <w:r>
              <w:rPr>
                <w:rFonts w:eastAsia="SimSun"/>
                <w:lang w:val="en-US" w:eastAsia="zh-CN" w:bidi="ar"/>
              </w:rPr>
              <w:t xml:space="preserve">model transfer may be adopted for this purpose. </w:t>
            </w:r>
          </w:p>
          <w:p w14:paraId="26F19B25" w14:textId="77777777" w:rsidR="004E4E84" w:rsidRDefault="004E4E84">
            <w:pPr>
              <w:spacing w:after="0"/>
              <w:rPr>
                <w:rFonts w:eastAsia="Malgun Gothic"/>
                <w:iCs/>
                <w:lang w:eastAsia="ko-KR"/>
              </w:rPr>
            </w:pPr>
          </w:p>
        </w:tc>
      </w:tr>
      <w:tr w:rsidR="004E4E84" w14:paraId="1174D0FC" w14:textId="77777777">
        <w:tc>
          <w:tcPr>
            <w:tcW w:w="2110" w:type="dxa"/>
          </w:tcPr>
          <w:p w14:paraId="3E48C07E" w14:textId="77777777" w:rsidR="004E4E84" w:rsidRDefault="009600BF">
            <w:pPr>
              <w:spacing w:after="0"/>
              <w:rPr>
                <w:rFonts w:eastAsiaTheme="minorEastAsia"/>
                <w:lang w:eastAsia="zh-CN"/>
              </w:rPr>
            </w:pPr>
            <w:r>
              <w:rPr>
                <w:rFonts w:eastAsiaTheme="minorEastAsia"/>
                <w:lang w:eastAsia="zh-CN"/>
              </w:rPr>
              <w:t>Apple</w:t>
            </w:r>
          </w:p>
        </w:tc>
        <w:tc>
          <w:tcPr>
            <w:tcW w:w="1060" w:type="dxa"/>
          </w:tcPr>
          <w:p w14:paraId="080D7014" w14:textId="77777777" w:rsidR="004E4E84" w:rsidRDefault="009600BF">
            <w:pPr>
              <w:spacing w:after="0"/>
              <w:rPr>
                <w:rFonts w:eastAsiaTheme="minorEastAsia"/>
                <w:lang w:eastAsia="zh-CN"/>
              </w:rPr>
            </w:pPr>
            <w:r>
              <w:rPr>
                <w:rFonts w:eastAsiaTheme="minorEastAsia"/>
                <w:lang w:eastAsia="zh-CN"/>
              </w:rPr>
              <w:t>Prefer Option 2, Option 1 is acceptable</w:t>
            </w:r>
          </w:p>
        </w:tc>
        <w:tc>
          <w:tcPr>
            <w:tcW w:w="6459" w:type="dxa"/>
          </w:tcPr>
          <w:p w14:paraId="06915BA1" w14:textId="77777777" w:rsidR="004E4E84" w:rsidRDefault="009600BF">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rsidR="004E4E84" w14:paraId="3384BD4C" w14:textId="77777777">
        <w:tc>
          <w:tcPr>
            <w:tcW w:w="2110" w:type="dxa"/>
          </w:tcPr>
          <w:p w14:paraId="49820E71" w14:textId="77777777" w:rsidR="004E4E84" w:rsidRDefault="009600BF">
            <w:pPr>
              <w:spacing w:after="0"/>
              <w:rPr>
                <w:rFonts w:eastAsiaTheme="minorEastAsia"/>
                <w:lang w:eastAsia="zh-CN"/>
              </w:rPr>
            </w:pPr>
            <w:r>
              <w:rPr>
                <w:rFonts w:eastAsiaTheme="minorEastAsia"/>
                <w:lang w:eastAsia="zh-CN"/>
              </w:rPr>
              <w:t>Lenovo</w:t>
            </w:r>
          </w:p>
        </w:tc>
        <w:tc>
          <w:tcPr>
            <w:tcW w:w="1060" w:type="dxa"/>
          </w:tcPr>
          <w:p w14:paraId="1D70D60D" w14:textId="77777777" w:rsidR="004E4E84" w:rsidRDefault="009600BF">
            <w:pPr>
              <w:spacing w:after="0"/>
              <w:rPr>
                <w:rFonts w:eastAsiaTheme="minorEastAsia"/>
                <w:lang w:eastAsia="zh-CN"/>
              </w:rPr>
            </w:pPr>
            <w:r>
              <w:rPr>
                <w:rFonts w:eastAsiaTheme="minorEastAsia"/>
                <w:lang w:eastAsia="zh-CN"/>
              </w:rPr>
              <w:t>Both are fine if it’s only for the sake of discussion</w:t>
            </w:r>
          </w:p>
        </w:tc>
        <w:tc>
          <w:tcPr>
            <w:tcW w:w="6459" w:type="dxa"/>
          </w:tcPr>
          <w:p w14:paraId="0CD071C4" w14:textId="77777777" w:rsidR="004E4E84" w:rsidRDefault="009600BF">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33A912CB" w14:textId="77777777" w:rsidR="004E4E84" w:rsidRDefault="009600BF">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7842BE20" w14:textId="77777777" w:rsidR="004E4E84" w:rsidRDefault="009600BF">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4E4E84" w14:paraId="0FD5B5E1" w14:textId="77777777">
        <w:tc>
          <w:tcPr>
            <w:tcW w:w="2110" w:type="dxa"/>
          </w:tcPr>
          <w:p w14:paraId="065EE734"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1D85A29" w14:textId="77777777" w:rsidR="004E4E84" w:rsidRDefault="009600BF">
            <w:pPr>
              <w:spacing w:after="0"/>
              <w:rPr>
                <w:rFonts w:eastAsiaTheme="minorEastAsia"/>
                <w:lang w:eastAsia="zh-CN"/>
              </w:rPr>
            </w:pPr>
            <w:r>
              <w:rPr>
                <w:rFonts w:eastAsiaTheme="minorEastAsia"/>
                <w:lang w:eastAsia="zh-CN"/>
              </w:rPr>
              <w:t>None</w:t>
            </w:r>
          </w:p>
        </w:tc>
        <w:tc>
          <w:tcPr>
            <w:tcW w:w="6459" w:type="dxa"/>
          </w:tcPr>
          <w:p w14:paraId="64078712" w14:textId="77777777" w:rsidR="004E4E84" w:rsidRDefault="009600BF">
            <w:pPr>
              <w:spacing w:after="0"/>
              <w:rPr>
                <w:rFonts w:eastAsiaTheme="minorEastAsia"/>
                <w:lang w:eastAsia="zh-CN"/>
              </w:rPr>
            </w:pPr>
            <w:r>
              <w:rPr>
                <w:rFonts w:eastAsiaTheme="minorEastAsia"/>
                <w:lang w:eastAsia="zh-CN"/>
              </w:rPr>
              <w:t>We understand the two terminologies are different and should not be mixed. Model delivery includes delivery between either two entities, which could be via air interface, e.g. between UE and gNB, or CN interface, e.g. between gNB and LMF. While, model transfer focuses on the deliver via air interface, i.e. between UE and other entities. In this email discussion, seems we only discuss the model delivery between UE and other entities. So, we can just use model transfer in this email discussion.</w:t>
            </w:r>
          </w:p>
        </w:tc>
      </w:tr>
      <w:tr w:rsidR="004E4E84" w14:paraId="34B25BDC" w14:textId="77777777">
        <w:tc>
          <w:tcPr>
            <w:tcW w:w="2110" w:type="dxa"/>
          </w:tcPr>
          <w:p w14:paraId="14AF384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10ED6D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51547774"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30778152" w14:textId="77777777" w:rsidR="004E4E84" w:rsidRDefault="004E4E84">
            <w:pPr>
              <w:spacing w:after="0"/>
              <w:rPr>
                <w:rFonts w:eastAsiaTheme="minorEastAsia"/>
                <w:lang w:eastAsia="zh-CN"/>
              </w:rPr>
            </w:pPr>
          </w:p>
          <w:p w14:paraId="73A8FB01" w14:textId="77777777" w:rsidR="004E4E84" w:rsidRDefault="009600BF">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rsidR="004E4E84" w14:paraId="624D8349" w14:textId="77777777">
        <w:tc>
          <w:tcPr>
            <w:tcW w:w="2110" w:type="dxa"/>
          </w:tcPr>
          <w:p w14:paraId="397AE28F" w14:textId="77777777" w:rsidR="004E4E84" w:rsidRDefault="009600BF">
            <w:pPr>
              <w:spacing w:after="0"/>
              <w:rPr>
                <w:rFonts w:eastAsiaTheme="minorEastAsia"/>
                <w:lang w:eastAsia="zh-CN"/>
              </w:rPr>
            </w:pPr>
            <w:r>
              <w:rPr>
                <w:rFonts w:eastAsiaTheme="minorEastAsia"/>
                <w:lang w:eastAsia="zh-CN"/>
              </w:rPr>
              <w:lastRenderedPageBreak/>
              <w:t>CATT</w:t>
            </w:r>
          </w:p>
        </w:tc>
        <w:tc>
          <w:tcPr>
            <w:tcW w:w="1060" w:type="dxa"/>
          </w:tcPr>
          <w:p w14:paraId="3A526769" w14:textId="77777777" w:rsidR="004E4E84" w:rsidRDefault="009600BF">
            <w:pPr>
              <w:spacing w:after="0"/>
              <w:rPr>
                <w:rFonts w:eastAsiaTheme="minorEastAsia"/>
                <w:lang w:eastAsia="zh-CN"/>
              </w:rPr>
            </w:pPr>
            <w:r>
              <w:rPr>
                <w:rFonts w:eastAsiaTheme="minorEastAsia" w:hint="eastAsia"/>
                <w:lang w:eastAsia="zh-CN"/>
              </w:rPr>
              <w:t>Option2</w:t>
            </w:r>
          </w:p>
        </w:tc>
        <w:tc>
          <w:tcPr>
            <w:tcW w:w="6459" w:type="dxa"/>
          </w:tcPr>
          <w:p w14:paraId="0655EA5C" w14:textId="77777777" w:rsidR="004E4E84" w:rsidRDefault="009600BF">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290C7C47" w14:textId="77777777" w:rsidR="004E4E84" w:rsidRDefault="004E4E84">
            <w:pPr>
              <w:spacing w:after="0"/>
              <w:jc w:val="both"/>
              <w:rPr>
                <w:rFonts w:eastAsiaTheme="minorEastAsia"/>
                <w:iCs/>
                <w:lang w:eastAsia="zh-CN"/>
              </w:rPr>
            </w:pPr>
          </w:p>
          <w:p w14:paraId="5F0873C0" w14:textId="77777777" w:rsidR="004E4E84" w:rsidRDefault="009600BF">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4E4E84" w14:paraId="36CE074D" w14:textId="77777777">
        <w:tc>
          <w:tcPr>
            <w:tcW w:w="2110" w:type="dxa"/>
          </w:tcPr>
          <w:p w14:paraId="52B26EFF"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2259008F"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4B773235" w14:textId="77777777" w:rsidR="004E4E84" w:rsidRDefault="009600BF">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rsidR="004E4E84" w14:paraId="0EAAE4A3" w14:textId="77777777">
        <w:tc>
          <w:tcPr>
            <w:tcW w:w="2110" w:type="dxa"/>
          </w:tcPr>
          <w:p w14:paraId="18FAEBF8" w14:textId="77777777" w:rsidR="004E4E84" w:rsidRDefault="009600BF">
            <w:pPr>
              <w:spacing w:after="0"/>
              <w:rPr>
                <w:rFonts w:eastAsiaTheme="minorEastAsia"/>
                <w:lang w:eastAsia="zh-CN"/>
              </w:rPr>
            </w:pPr>
            <w:r>
              <w:rPr>
                <w:rFonts w:eastAsiaTheme="minorEastAsia"/>
                <w:lang w:eastAsia="zh-CN"/>
              </w:rPr>
              <w:t>Huawei, HiSilicon</w:t>
            </w:r>
          </w:p>
        </w:tc>
        <w:tc>
          <w:tcPr>
            <w:tcW w:w="1060" w:type="dxa"/>
          </w:tcPr>
          <w:p w14:paraId="6D3B382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13E5E65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75C27E08" w14:textId="77777777" w:rsidR="004E4E84" w:rsidRDefault="009600BF">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4169DE5C" w14:textId="77777777" w:rsidR="004E4E84" w:rsidRDefault="004E4E84">
            <w:pPr>
              <w:spacing w:after="0"/>
              <w:rPr>
                <w:rFonts w:eastAsiaTheme="minorEastAsia"/>
                <w:lang w:eastAsia="zh-CN"/>
              </w:rPr>
            </w:pPr>
          </w:p>
          <w:p w14:paraId="1584472A"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4E4E84" w14:paraId="172EF30F" w14:textId="77777777">
        <w:tc>
          <w:tcPr>
            <w:tcW w:w="2110" w:type="dxa"/>
          </w:tcPr>
          <w:p w14:paraId="4D11F48A"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1060" w:type="dxa"/>
          </w:tcPr>
          <w:p w14:paraId="44DF3C3B"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43168511"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o the email discussion is clear. </w:t>
            </w:r>
          </w:p>
          <w:p w14:paraId="51FBAAA7" w14:textId="77777777" w:rsidR="004E4E84" w:rsidRDefault="004E4E84">
            <w:pPr>
              <w:spacing w:after="0"/>
              <w:rPr>
                <w:rFonts w:eastAsiaTheme="minorEastAsia"/>
                <w:lang w:eastAsia="zh-CN"/>
              </w:rPr>
            </w:pPr>
          </w:p>
          <w:p w14:paraId="3ECE9B77" w14:textId="77777777" w:rsidR="004E4E84" w:rsidRDefault="009600BF">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4E4E84" w14:paraId="22D50DE5" w14:textId="77777777">
        <w:tc>
          <w:tcPr>
            <w:tcW w:w="2110" w:type="dxa"/>
          </w:tcPr>
          <w:p w14:paraId="7F2F3D3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60" w:type="dxa"/>
          </w:tcPr>
          <w:p w14:paraId="524C8514" w14:textId="77777777" w:rsidR="004E4E84" w:rsidRDefault="009600BF">
            <w:pPr>
              <w:spacing w:after="0"/>
              <w:rPr>
                <w:rFonts w:eastAsiaTheme="minorEastAsia"/>
                <w:lang w:val="en-US" w:eastAsia="zh-CN"/>
              </w:rPr>
            </w:pPr>
            <w:r>
              <w:rPr>
                <w:rFonts w:eastAsiaTheme="minorEastAsia" w:hint="eastAsia"/>
                <w:lang w:val="en-US" w:eastAsia="zh-CN"/>
              </w:rPr>
              <w:t>Option 2</w:t>
            </w:r>
          </w:p>
        </w:tc>
        <w:tc>
          <w:tcPr>
            <w:tcW w:w="6459" w:type="dxa"/>
          </w:tcPr>
          <w:p w14:paraId="5C9A344B" w14:textId="77777777" w:rsidR="004E4E84" w:rsidRDefault="009600BF">
            <w:pPr>
              <w:spacing w:after="0"/>
              <w:rPr>
                <w:rFonts w:eastAsia="SimSun"/>
                <w:iCs/>
                <w:lang w:val="en-US" w:eastAsia="ja-JP"/>
              </w:rPr>
            </w:pPr>
            <w:r>
              <w:rPr>
                <w:rFonts w:eastAsia="SimSun"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SimSun" w:hint="eastAsia"/>
                <w:iCs/>
                <w:lang w:val="en-US" w:eastAsia="zh-CN"/>
              </w:rPr>
              <w:t>we prefer option 2 during discussion phase since it reflects model delivery/transfer explicitly and is easier for understanding.</w:t>
            </w:r>
          </w:p>
        </w:tc>
      </w:tr>
      <w:tr w:rsidR="009600BF" w14:paraId="3EAE4F47" w14:textId="77777777">
        <w:tc>
          <w:tcPr>
            <w:tcW w:w="2110" w:type="dxa"/>
          </w:tcPr>
          <w:p w14:paraId="6282CC34" w14:textId="136486BE" w:rsidR="009600BF" w:rsidRPr="009600BF" w:rsidRDefault="009600BF" w:rsidP="009600BF">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4EE0C1B4" w14:textId="1AB9BA02" w:rsidR="009600BF" w:rsidRPr="009600BF" w:rsidRDefault="009600BF" w:rsidP="009600BF">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6760119" w14:textId="77777777" w:rsidR="009600BF" w:rsidRPr="004D1134" w:rsidRDefault="009600BF" w:rsidP="009600BF">
            <w:pPr>
              <w:spacing w:after="0"/>
              <w:rPr>
                <w:rFonts w:eastAsia="MS Mincho"/>
                <w:lang w:val="en-US" w:eastAsia="ja-JP"/>
              </w:rPr>
            </w:pPr>
            <w:r w:rsidRPr="004D1134">
              <w:rPr>
                <w:rFonts w:eastAsia="MS Mincho"/>
                <w:lang w:val="en-US" w:eastAsia="ja-JP"/>
              </w:rPr>
              <w:t>A distinction should be made according to the definition of RAN1.</w:t>
            </w:r>
          </w:p>
          <w:p w14:paraId="5815056E" w14:textId="77777777" w:rsidR="009600BF" w:rsidRDefault="009600BF" w:rsidP="009600BF">
            <w:pPr>
              <w:spacing w:after="0"/>
              <w:rPr>
                <w:rFonts w:eastAsia="MS Mincho"/>
                <w:lang w:val="en-US" w:eastAsia="ja-JP"/>
              </w:rPr>
            </w:pPr>
            <w:r w:rsidRPr="004D1134">
              <w:rPr>
                <w:rFonts w:eastAsia="MS Mincho"/>
                <w:lang w:val="en-US" w:eastAsia="ja-JP"/>
              </w:rPr>
              <w:t>For example, in considering the Q2 optio</w:t>
            </w:r>
            <w:r>
              <w:rPr>
                <w:rFonts w:eastAsia="MS Mincho"/>
                <w:lang w:val="en-US" w:eastAsia="ja-JP"/>
              </w:rPr>
              <w:t>n in more detail</w:t>
            </w:r>
            <w:r w:rsidRPr="004D1134">
              <w:rPr>
                <w:rFonts w:eastAsia="MS Mincho"/>
                <w:lang w:val="en-US" w:eastAsia="ja-JP"/>
              </w:rPr>
              <w:t>, we will use the term "model delivery" because we will be discussing the difference in the functional part of the core side.</w:t>
            </w:r>
          </w:p>
          <w:p w14:paraId="397E35A3" w14:textId="77777777" w:rsidR="009600BF" w:rsidRDefault="009600BF" w:rsidP="009600BF">
            <w:pPr>
              <w:spacing w:after="0"/>
              <w:rPr>
                <w:rFonts w:eastAsia="MS Mincho"/>
                <w:lang w:val="en-US" w:eastAsia="ja-JP"/>
              </w:rPr>
            </w:pPr>
            <w:r w:rsidRPr="00F965DE">
              <w:rPr>
                <w:rFonts w:eastAsia="MS Mincho"/>
                <w:lang w:val="en-US" w:eastAsia="ja-JP"/>
              </w:rPr>
              <w:t>In addition, as can be seen from the following agreement in RAN1 for network-UE</w:t>
            </w:r>
            <w:r>
              <w:rPr>
                <w:rFonts w:eastAsia="MS Mincho"/>
                <w:lang w:val="en-US" w:eastAsia="ja-JP"/>
              </w:rPr>
              <w:t xml:space="preserve"> collaboration levels</w:t>
            </w:r>
            <w:r w:rsidRPr="00F965DE">
              <w:rPr>
                <w:rFonts w:eastAsia="MS Mincho"/>
                <w:lang w:val="en-US" w:eastAsia="ja-JP"/>
              </w:rPr>
              <w:t>, RAN2 also notes that</w:t>
            </w:r>
            <w:r>
              <w:rPr>
                <w:rFonts w:eastAsia="MS Mincho"/>
                <w:lang w:val="en-US" w:eastAsia="ja-JP"/>
              </w:rPr>
              <w:t xml:space="preserve"> model transfer is not transparent to 3GPP signalling over the air interface</w:t>
            </w:r>
            <w:r w:rsidRPr="00F965DE">
              <w:rPr>
                <w:rFonts w:eastAsia="MS Mincho"/>
                <w:lang w:val="en-US" w:eastAsia="ja-JP"/>
              </w:rPr>
              <w:t>.</w:t>
            </w:r>
          </w:p>
          <w:p w14:paraId="39DC7E8A" w14:textId="77777777" w:rsidR="009600BF" w:rsidRDefault="009600BF" w:rsidP="009600BF">
            <w:pPr>
              <w:spacing w:after="0"/>
              <w:rPr>
                <w:rFonts w:eastAsia="MS Mincho"/>
                <w:lang w:val="en-US" w:eastAsia="ja-JP"/>
              </w:rPr>
            </w:pPr>
          </w:p>
          <w:p w14:paraId="5AEF432E" w14:textId="77777777" w:rsidR="009600BF" w:rsidRPr="00F965DE" w:rsidRDefault="009600BF" w:rsidP="009600BF">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27F12DC1"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Take the following network-UE collaboration levels as one aspect for defining collaboration levels</w:t>
            </w:r>
          </w:p>
          <w:p w14:paraId="6A750A1F"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x: No collaboration</w:t>
            </w:r>
          </w:p>
          <w:p w14:paraId="27122C44"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y: Signaling-based collaboration without model transfer</w:t>
            </w:r>
          </w:p>
          <w:p w14:paraId="7F3900D8"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z: Signaling-based collaboration with model transfer</w:t>
            </w:r>
          </w:p>
          <w:p w14:paraId="48E25DFF" w14:textId="77777777" w:rsidR="009600BF" w:rsidRPr="00F965DE" w:rsidRDefault="009600BF" w:rsidP="009600BF">
            <w:pPr>
              <w:spacing w:after="0"/>
              <w:ind w:leftChars="100" w:left="200"/>
              <w:rPr>
                <w:rFonts w:eastAsia="MS Mincho"/>
                <w:lang w:val="en-US" w:eastAsia="ja-JP"/>
              </w:rPr>
            </w:pPr>
          </w:p>
          <w:p w14:paraId="2F3CDF79"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Working Assumption</w:t>
            </w:r>
          </w:p>
          <w:p w14:paraId="4D55E4A5"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Define Level y-z boundary based on whether model delivery is transparent to 3gpp signalling over the air interface or not.</w:t>
            </w:r>
          </w:p>
          <w:p w14:paraId="733176EA"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Note: other procedures than model transfer/delivery are decoupled with collaboration level y-z</w:t>
            </w:r>
          </w:p>
          <w:p w14:paraId="1F73F5ED" w14:textId="4BABDB34" w:rsidR="009600BF" w:rsidRDefault="009600BF" w:rsidP="009600BF">
            <w:pPr>
              <w:spacing w:after="0"/>
              <w:rPr>
                <w:rFonts w:eastAsia="MS Mincho"/>
                <w:lang w:eastAsia="ja-JP"/>
              </w:rPr>
            </w:pPr>
            <w:r w:rsidRPr="00F965DE">
              <w:rPr>
                <w:rFonts w:eastAsia="MS Mincho" w:hint="eastAsia"/>
                <w:lang w:val="en-US" w:eastAsia="ja-JP"/>
              </w:rPr>
              <w:t>•</w:t>
            </w:r>
            <w:r w:rsidRPr="00F965DE">
              <w:rPr>
                <w:rFonts w:eastAsia="MS Mincho"/>
                <w:lang w:val="en-US" w:eastAsia="ja-JP"/>
              </w:rPr>
              <w:tab/>
              <w:t>Clarifying note: Level y includes cases without model delivery.</w:t>
            </w:r>
          </w:p>
        </w:tc>
      </w:tr>
      <w:tr w:rsidR="009600BF" w14:paraId="61928C83" w14:textId="77777777">
        <w:tc>
          <w:tcPr>
            <w:tcW w:w="2110" w:type="dxa"/>
          </w:tcPr>
          <w:p w14:paraId="402429E4" w14:textId="7F21F5CF" w:rsidR="009600BF" w:rsidRDefault="00067737" w:rsidP="009600BF">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4667D42A" w14:textId="08F7BF48" w:rsidR="009600BF" w:rsidRDefault="00067737" w:rsidP="009600BF">
            <w:pPr>
              <w:spacing w:after="0"/>
              <w:rPr>
                <w:rFonts w:eastAsiaTheme="minorEastAsia"/>
                <w:lang w:eastAsia="zh-CN"/>
              </w:rPr>
            </w:pPr>
            <w:r>
              <w:rPr>
                <w:rFonts w:eastAsiaTheme="minorEastAsia" w:hint="eastAsia"/>
                <w:lang w:eastAsia="zh-CN"/>
              </w:rPr>
              <w:t>O</w:t>
            </w:r>
            <w:r>
              <w:rPr>
                <w:rFonts w:eastAsiaTheme="minorEastAsia"/>
                <w:lang w:eastAsia="zh-CN"/>
              </w:rPr>
              <w:t>ption 2</w:t>
            </w:r>
            <w:r w:rsidR="003623DB">
              <w:rPr>
                <w:rFonts w:eastAsiaTheme="minorEastAsia"/>
                <w:lang w:eastAsia="zh-CN"/>
              </w:rPr>
              <w:t xml:space="preserve"> with comments</w:t>
            </w:r>
          </w:p>
        </w:tc>
        <w:tc>
          <w:tcPr>
            <w:tcW w:w="6459" w:type="dxa"/>
          </w:tcPr>
          <w:p w14:paraId="24AC6B9A" w14:textId="77777777" w:rsidR="009600BF" w:rsidRDefault="00067737" w:rsidP="009600BF">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2ADFC990" w14:textId="4FC9A917" w:rsidR="003623DB" w:rsidRDefault="0063549E" w:rsidP="009600BF">
            <w:pPr>
              <w:spacing w:after="0"/>
              <w:rPr>
                <w:rFonts w:eastAsiaTheme="minorEastAsia"/>
                <w:lang w:eastAsia="zh-CN"/>
              </w:rPr>
            </w:pPr>
            <w:r>
              <w:rPr>
                <w:rFonts w:eastAsiaTheme="minorEastAsia"/>
                <w:lang w:eastAsia="zh-CN"/>
              </w:rPr>
              <w:t xml:space="preserve">Option 1 seems not appropriate, model delivery </w:t>
            </w:r>
            <w:r w:rsidR="003623DB">
              <w:rPr>
                <w:rFonts w:eastAsiaTheme="minorEastAsia"/>
                <w:lang w:eastAsia="zh-CN"/>
              </w:rPr>
              <w:t xml:space="preserve">just indicates </w:t>
            </w:r>
            <w:r>
              <w:rPr>
                <w:rFonts w:eastAsiaTheme="minorEastAsia"/>
                <w:lang w:eastAsia="zh-CN"/>
              </w:rPr>
              <w:t>the model exchange between different entities</w:t>
            </w:r>
            <w:r w:rsidR="003623DB">
              <w:rPr>
                <w:rFonts w:eastAsiaTheme="minorEastAsia"/>
                <w:lang w:eastAsia="zh-CN"/>
              </w:rPr>
              <w:t>, and different combos of entities is not for sure, so</w:t>
            </w:r>
            <w:r>
              <w:rPr>
                <w:rFonts w:eastAsiaTheme="minorEastAsia"/>
                <w:lang w:eastAsia="zh-CN"/>
              </w:rPr>
              <w:t xml:space="preserve"> we need use more precise terminology</w:t>
            </w:r>
            <w:r w:rsidR="003623DB">
              <w:rPr>
                <w:rFonts w:eastAsiaTheme="minorEastAsia"/>
                <w:lang w:eastAsia="zh-CN"/>
              </w:rPr>
              <w:t xml:space="preserve"> for indicating the different scenarios</w:t>
            </w:r>
            <w:r>
              <w:rPr>
                <w:rFonts w:eastAsiaTheme="minorEastAsia"/>
                <w:lang w:eastAsia="zh-CN"/>
              </w:rPr>
              <w:t>, for example</w:t>
            </w:r>
            <w:r w:rsidR="003623DB">
              <w:rPr>
                <w:rFonts w:eastAsiaTheme="minorEastAsia"/>
                <w:lang w:eastAsia="zh-CN"/>
              </w:rPr>
              <w:t>:</w:t>
            </w:r>
          </w:p>
          <w:p w14:paraId="6E88116B" w14:textId="77777777" w:rsidR="003623DB" w:rsidRDefault="003623DB" w:rsidP="003623DB">
            <w:pPr>
              <w:pStyle w:val="ListParagraph"/>
              <w:numPr>
                <w:ilvl w:val="0"/>
                <w:numId w:val="10"/>
              </w:numPr>
              <w:spacing w:after="0"/>
              <w:ind w:firstLineChars="0"/>
              <w:rPr>
                <w:rFonts w:eastAsiaTheme="minorEastAsia"/>
                <w:lang w:eastAsia="zh-CN"/>
              </w:rPr>
            </w:pPr>
            <w:r w:rsidRPr="003623DB">
              <w:rPr>
                <w:rFonts w:eastAsiaTheme="minorEastAsia"/>
                <w:lang w:eastAsia="zh-CN"/>
              </w:rPr>
              <w:lastRenderedPageBreak/>
              <w:t>F</w:t>
            </w:r>
            <w:r w:rsidR="0063549E" w:rsidRPr="003623DB">
              <w:rPr>
                <w:rFonts w:eastAsiaTheme="minorEastAsia"/>
                <w:lang w:eastAsia="zh-CN"/>
              </w:rPr>
              <w:t xml:space="preserve">or the case that model exchange via air interface, the model transfer </w:t>
            </w:r>
            <w:r w:rsidR="00673400" w:rsidRPr="003623DB">
              <w:rPr>
                <w:rFonts w:eastAsiaTheme="minorEastAsia"/>
                <w:lang w:eastAsia="zh-CN"/>
              </w:rPr>
              <w:t>need to be</w:t>
            </w:r>
            <w:r w:rsidR="0063549E" w:rsidRPr="003623DB">
              <w:rPr>
                <w:rFonts w:eastAsiaTheme="minorEastAsia"/>
                <w:lang w:eastAsia="zh-CN"/>
              </w:rPr>
              <w:t xml:space="preserve"> dedicatedly used. </w:t>
            </w:r>
          </w:p>
          <w:p w14:paraId="18431BEA" w14:textId="0D396944" w:rsidR="00067737" w:rsidRPr="003623DB" w:rsidRDefault="0063549E" w:rsidP="003623DB">
            <w:pPr>
              <w:pStyle w:val="ListParagraph"/>
              <w:numPr>
                <w:ilvl w:val="0"/>
                <w:numId w:val="10"/>
              </w:numPr>
              <w:spacing w:after="0"/>
              <w:ind w:firstLineChars="0"/>
              <w:rPr>
                <w:rFonts w:eastAsiaTheme="minorEastAsia"/>
                <w:lang w:eastAsia="zh-CN"/>
              </w:rPr>
            </w:pPr>
            <w:r w:rsidRPr="003623DB">
              <w:rPr>
                <w:rFonts w:eastAsiaTheme="minorEastAsia"/>
                <w:lang w:eastAsia="zh-CN"/>
              </w:rPr>
              <w:t>For the case that model exchange between two different entities</w:t>
            </w:r>
            <w:r w:rsidR="003623DB" w:rsidRPr="003623DB">
              <w:rPr>
                <w:rFonts w:eastAsiaTheme="minorEastAsia"/>
                <w:lang w:eastAsia="zh-CN"/>
              </w:rPr>
              <w:t xml:space="preserve"> other than model transfer</w:t>
            </w:r>
            <w:r w:rsidR="00673400" w:rsidRPr="003623DB">
              <w:rPr>
                <w:rFonts w:eastAsiaTheme="minorEastAsia"/>
                <w:lang w:eastAsia="zh-CN"/>
              </w:rPr>
              <w:t xml:space="preserve"> (i.e. in most case, RAN3/SA2 shall be involved)</w:t>
            </w:r>
            <w:r w:rsidRPr="003623DB">
              <w:rPr>
                <w:rFonts w:eastAsiaTheme="minorEastAsia"/>
                <w:lang w:eastAsia="zh-CN"/>
              </w:rPr>
              <w:t xml:space="preserve">, we </w:t>
            </w:r>
            <w:r w:rsidR="00673400" w:rsidRPr="003623DB">
              <w:rPr>
                <w:rFonts w:eastAsiaTheme="minorEastAsia"/>
                <w:lang w:eastAsia="zh-CN"/>
              </w:rPr>
              <w:t xml:space="preserve">can </w:t>
            </w:r>
            <w:r w:rsidRPr="003623DB">
              <w:rPr>
                <w:rFonts w:eastAsiaTheme="minorEastAsia"/>
                <w:lang w:eastAsia="zh-CN"/>
              </w:rPr>
              <w:t>use</w:t>
            </w:r>
            <w:r w:rsidR="003623DB" w:rsidRPr="003623DB">
              <w:rPr>
                <w:rFonts w:eastAsiaTheme="minorEastAsia"/>
                <w:lang w:eastAsia="zh-CN"/>
              </w:rPr>
              <w:t xml:space="preserve"> model delivery without air interface to indicate </w:t>
            </w:r>
            <w:r w:rsidRPr="003623DB">
              <w:rPr>
                <w:rFonts w:eastAsiaTheme="minorEastAsia"/>
                <w:lang w:eastAsia="zh-CN"/>
              </w:rPr>
              <w:t>.</w:t>
            </w:r>
          </w:p>
        </w:tc>
      </w:tr>
      <w:tr w:rsidR="009600BF" w14:paraId="27675D9E" w14:textId="77777777">
        <w:tc>
          <w:tcPr>
            <w:tcW w:w="2110" w:type="dxa"/>
          </w:tcPr>
          <w:p w14:paraId="4E2579BF" w14:textId="313FBFC0" w:rsidR="009600BF" w:rsidRDefault="00AA5659" w:rsidP="009600BF">
            <w:pPr>
              <w:spacing w:after="0"/>
              <w:rPr>
                <w:rFonts w:eastAsiaTheme="minorEastAsia"/>
                <w:lang w:eastAsia="zh-CN"/>
              </w:rPr>
            </w:pPr>
            <w:r>
              <w:rPr>
                <w:rFonts w:eastAsiaTheme="minorEastAsia"/>
                <w:lang w:eastAsia="zh-CN"/>
              </w:rPr>
              <w:lastRenderedPageBreak/>
              <w:t>Nokia, Nokia Shanghai Bell</w:t>
            </w:r>
          </w:p>
        </w:tc>
        <w:tc>
          <w:tcPr>
            <w:tcW w:w="1060" w:type="dxa"/>
          </w:tcPr>
          <w:p w14:paraId="0EBC6D68" w14:textId="502CA7F3" w:rsidR="009600BF" w:rsidRDefault="00AA5659" w:rsidP="009600BF">
            <w:pPr>
              <w:spacing w:after="0"/>
              <w:rPr>
                <w:rFonts w:eastAsiaTheme="minorEastAsia"/>
                <w:lang w:eastAsia="zh-CN"/>
              </w:rPr>
            </w:pPr>
            <w:r>
              <w:rPr>
                <w:rFonts w:eastAsiaTheme="minorEastAsia"/>
                <w:lang w:eastAsia="zh-CN"/>
              </w:rPr>
              <w:t>Option 2</w:t>
            </w:r>
          </w:p>
        </w:tc>
        <w:tc>
          <w:tcPr>
            <w:tcW w:w="6459" w:type="dxa"/>
          </w:tcPr>
          <w:p w14:paraId="5426AE0F" w14:textId="77777777" w:rsidR="00AA5659" w:rsidRPr="00AA5659" w:rsidRDefault="00AA5659" w:rsidP="00AA5659">
            <w:pPr>
              <w:spacing w:after="0"/>
              <w:rPr>
                <w:rFonts w:eastAsia="MS Mincho"/>
                <w:lang w:eastAsia="ja-JP"/>
              </w:rPr>
            </w:pPr>
            <w:r w:rsidRPr="00AA5659">
              <w:rPr>
                <w:rFonts w:eastAsia="MS Mincho"/>
                <w:lang w:eastAsia="ja-JP"/>
              </w:rPr>
              <w:t>Option 2 considers both the definitions of model transfer and model delivery.</w:t>
            </w:r>
          </w:p>
          <w:p w14:paraId="6DBDDA2A" w14:textId="77777777" w:rsidR="009600BF" w:rsidRDefault="009600BF" w:rsidP="009600BF">
            <w:pPr>
              <w:spacing w:after="0"/>
              <w:rPr>
                <w:rFonts w:eastAsia="MS Mincho"/>
                <w:lang w:eastAsia="ja-JP"/>
              </w:rPr>
            </w:pPr>
          </w:p>
        </w:tc>
      </w:tr>
      <w:tr w:rsidR="00AD35CC" w14:paraId="528046C7" w14:textId="77777777">
        <w:tc>
          <w:tcPr>
            <w:tcW w:w="2110" w:type="dxa"/>
          </w:tcPr>
          <w:p w14:paraId="56803F79" w14:textId="210C777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110FD821" w14:textId="764EC971" w:rsidR="00AD35CC" w:rsidRDefault="00AD35CC" w:rsidP="00AD35CC">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27E3354B" w14:textId="4792F860" w:rsidR="00AD35CC" w:rsidRPr="00AA5659" w:rsidRDefault="00AD35CC" w:rsidP="00AD35CC">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191ED2" w14:paraId="383C6C39" w14:textId="77777777">
        <w:tc>
          <w:tcPr>
            <w:tcW w:w="2110" w:type="dxa"/>
          </w:tcPr>
          <w:p w14:paraId="38E313C1" w14:textId="24E0B71C" w:rsidR="00191ED2" w:rsidRDefault="00191ED2" w:rsidP="00191ED2">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60" w:type="dxa"/>
          </w:tcPr>
          <w:p w14:paraId="7A7999EB" w14:textId="5BDD7ACC" w:rsidR="00191ED2" w:rsidRDefault="00191ED2" w:rsidP="00191ED2">
            <w:pPr>
              <w:spacing w:after="0"/>
              <w:rPr>
                <w:rFonts w:eastAsia="Malgun Gothic"/>
                <w:lang w:eastAsia="ko-KR"/>
              </w:rPr>
            </w:pPr>
            <w:r>
              <w:rPr>
                <w:bCs/>
              </w:rPr>
              <w:t>Option 2</w:t>
            </w:r>
          </w:p>
        </w:tc>
        <w:tc>
          <w:tcPr>
            <w:tcW w:w="6459" w:type="dxa"/>
          </w:tcPr>
          <w:p w14:paraId="3227D688" w14:textId="39BCD729" w:rsidR="00B07A5D" w:rsidRDefault="00191ED2" w:rsidP="00B07A5D">
            <w:pPr>
              <w:spacing w:after="0"/>
              <w:rPr>
                <w:rFonts w:eastAsiaTheme="minorEastAsia"/>
                <w:lang w:eastAsia="zh-CN"/>
              </w:rPr>
            </w:pPr>
            <w:r>
              <w:rPr>
                <w:rFonts w:eastAsiaTheme="minorEastAsia" w:hint="eastAsia"/>
                <w:lang w:eastAsia="zh-CN"/>
              </w:rPr>
              <w:t>Opt</w:t>
            </w:r>
            <w:r>
              <w:rPr>
                <w:rFonts w:eastAsiaTheme="minorEastAsia"/>
                <w:lang w:eastAsia="zh-CN"/>
              </w:rPr>
              <w:t>ion 2 is preferred</w:t>
            </w:r>
            <w:r w:rsidR="00B07A5D">
              <w:rPr>
                <w:rFonts w:eastAsiaTheme="minorEastAsia"/>
                <w:lang w:eastAsia="zh-CN"/>
              </w:rPr>
              <w:t>. Be</w:t>
            </w:r>
            <w:r>
              <w:rPr>
                <w:rFonts w:eastAsiaTheme="minorEastAsia"/>
                <w:lang w:eastAsia="zh-CN"/>
              </w:rPr>
              <w:t>cause it refle</w:t>
            </w:r>
            <w:r w:rsidR="00B07A5D">
              <w:rPr>
                <w:rFonts w:eastAsiaTheme="minorEastAsia"/>
                <w:lang w:eastAsia="zh-CN"/>
              </w:rPr>
              <w:t>cts both the general cases</w:t>
            </w:r>
            <w:r>
              <w:rPr>
                <w:rFonts w:eastAsiaTheme="minorEastAsia"/>
                <w:lang w:eastAsia="zh-CN"/>
              </w:rPr>
              <w:t xml:space="preserve"> where AIML model is e</w:t>
            </w:r>
            <w:r w:rsidR="00B07A5D">
              <w:rPr>
                <w:rFonts w:eastAsiaTheme="minorEastAsia"/>
                <w:lang w:eastAsia="zh-CN"/>
              </w:rPr>
              <w:t>xchanged between two entities and the specific cases where</w:t>
            </w:r>
            <w:r>
              <w:rPr>
                <w:rFonts w:eastAsiaTheme="minorEastAsia"/>
                <w:lang w:eastAsia="zh-CN"/>
              </w:rPr>
              <w:t xml:space="preserve"> </w:t>
            </w:r>
            <w:r w:rsidR="00B07A5D">
              <w:rPr>
                <w:rFonts w:eastAsiaTheme="minorEastAsia"/>
                <w:lang w:eastAsia="zh-CN"/>
              </w:rPr>
              <w:t xml:space="preserve">AIML model is exchanged over air interface. </w:t>
            </w:r>
          </w:p>
          <w:p w14:paraId="2612BF2A" w14:textId="701668CA" w:rsidR="00191ED2" w:rsidRPr="00191ED2" w:rsidRDefault="00B07A5D" w:rsidP="00B07A5D">
            <w:pPr>
              <w:spacing w:after="0"/>
              <w:rPr>
                <w:rFonts w:eastAsiaTheme="minorEastAsia"/>
                <w:lang w:eastAsia="zh-CN"/>
              </w:rPr>
            </w:pPr>
            <w:r>
              <w:rPr>
                <w:rFonts w:eastAsiaTheme="minorEastAsia"/>
                <w:lang w:eastAsia="zh-CN"/>
              </w:rPr>
              <w:t>And it is just a terminology issue, we can align with RAN1 conclusion in WI phase.</w:t>
            </w:r>
          </w:p>
        </w:tc>
      </w:tr>
      <w:tr w:rsidR="00045A2C" w14:paraId="06A3D8E2" w14:textId="77777777">
        <w:tc>
          <w:tcPr>
            <w:tcW w:w="2110" w:type="dxa"/>
          </w:tcPr>
          <w:p w14:paraId="49FBCCCF" w14:textId="76691832" w:rsidR="00045A2C" w:rsidRDefault="00045A2C" w:rsidP="00045A2C">
            <w:pPr>
              <w:spacing w:after="0"/>
              <w:rPr>
                <w:rFonts w:eastAsiaTheme="minorEastAsia" w:hint="eastAsia"/>
                <w:lang w:eastAsia="zh-CN"/>
              </w:rPr>
            </w:pPr>
            <w:r>
              <w:rPr>
                <w:rFonts w:eastAsiaTheme="minorEastAsia"/>
                <w:lang w:eastAsia="zh-CN"/>
              </w:rPr>
              <w:t>Ericsson</w:t>
            </w:r>
          </w:p>
        </w:tc>
        <w:tc>
          <w:tcPr>
            <w:tcW w:w="1060" w:type="dxa"/>
          </w:tcPr>
          <w:p w14:paraId="5BECF365" w14:textId="38D23698" w:rsidR="00045A2C" w:rsidRDefault="00045A2C" w:rsidP="00045A2C">
            <w:pPr>
              <w:spacing w:after="0"/>
              <w:rPr>
                <w:bCs/>
              </w:rPr>
            </w:pPr>
            <w:r>
              <w:rPr>
                <w:rFonts w:eastAsiaTheme="minorEastAsia"/>
                <w:lang w:eastAsia="zh-CN"/>
              </w:rPr>
              <w:t>Option 2</w:t>
            </w:r>
          </w:p>
        </w:tc>
        <w:tc>
          <w:tcPr>
            <w:tcW w:w="6459" w:type="dxa"/>
          </w:tcPr>
          <w:p w14:paraId="2C424D7F" w14:textId="454046B3" w:rsidR="00045A2C" w:rsidRDefault="00045A2C" w:rsidP="00045A2C">
            <w:pPr>
              <w:spacing w:after="0"/>
              <w:rPr>
                <w:rFonts w:eastAsiaTheme="minorEastAsia" w:hint="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bl>
    <w:p w14:paraId="437F40A7" w14:textId="77777777" w:rsidR="004E4E84" w:rsidRDefault="004E4E84">
      <w:pPr>
        <w:spacing w:after="0"/>
        <w:rPr>
          <w:rFonts w:eastAsiaTheme="minorEastAsia"/>
          <w:lang w:eastAsia="zh-CN"/>
        </w:rPr>
      </w:pPr>
    </w:p>
    <w:p w14:paraId="03E020BC" w14:textId="77777777" w:rsidR="004E4E84" w:rsidRDefault="009600BF">
      <w:pPr>
        <w:pStyle w:val="Heading3"/>
        <w:rPr>
          <w:rFonts w:ascii="Times New Roman" w:hAnsi="Times New Roman"/>
        </w:rPr>
      </w:pPr>
      <w:r>
        <w:rPr>
          <w:rFonts w:ascii="Times New Roman" w:hAnsi="Times New Roman"/>
        </w:rPr>
        <w:t>2.1.2  Architectural assumptions</w:t>
      </w:r>
    </w:p>
    <w:p w14:paraId="48548C83" w14:textId="77777777" w:rsidR="004E4E84" w:rsidRDefault="009600BF">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14:paraId="6E9F4A9D" w14:textId="77777777" w:rsidR="004E4E84" w:rsidRDefault="004E4E84">
      <w:pPr>
        <w:rPr>
          <w:rFonts w:eastAsiaTheme="minorEastAsia"/>
          <w:lang w:eastAsia="zh-CN"/>
        </w:rPr>
      </w:pPr>
    </w:p>
    <w:p w14:paraId="6FFE5EBF" w14:textId="77777777" w:rsidR="004E4E84" w:rsidRDefault="009600BF">
      <w:pPr>
        <w:rPr>
          <w:rFonts w:eastAsiaTheme="minorEastAsia"/>
          <w:lang w:eastAsia="zh-CN"/>
        </w:rPr>
      </w:pPr>
      <w:r>
        <w:rPr>
          <w:rFonts w:eastAsiaTheme="minorEastAsia"/>
          <w:lang w:eastAsia="zh-CN"/>
        </w:rPr>
        <w:t>At RAN2#120, the Chair made the following statement, which has been considered in this email discussion.</w:t>
      </w:r>
    </w:p>
    <w:p w14:paraId="0C85AD04" w14:textId="77777777" w:rsidR="004E4E84" w:rsidRDefault="009600BF">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14:paraId="7F4B2E05" w14:textId="77777777" w:rsidR="004E4E84" w:rsidRDefault="004E4E84">
      <w:pPr>
        <w:rPr>
          <w:rFonts w:eastAsiaTheme="minorEastAsia"/>
          <w:lang w:eastAsia="zh-CN"/>
        </w:rPr>
      </w:pPr>
    </w:p>
    <w:p w14:paraId="02315F2B" w14:textId="77777777" w:rsidR="004E4E84" w:rsidRDefault="009600BF">
      <w:pPr>
        <w:rPr>
          <w:rFonts w:eastAsiaTheme="minorEastAsia"/>
          <w:lang w:eastAsia="zh-CN"/>
        </w:rPr>
      </w:pPr>
      <w:r>
        <w:rPr>
          <w:rFonts w:eastAsiaTheme="minorEastAsia"/>
          <w:lang w:eastAsia="zh-CN"/>
        </w:rPr>
        <w:t>Based on the contributions at RAN2#120, the following options on architectural assumptions are provided:</w:t>
      </w:r>
    </w:p>
    <w:p w14:paraId="3B1CB715"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57A87EE4"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7618CEA3"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30BC2CF1"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3E14D86B" w14:textId="77777777" w:rsidR="004E4E84" w:rsidRDefault="004E4E84">
      <w:pPr>
        <w:rPr>
          <w:rFonts w:eastAsiaTheme="minorEastAsia"/>
          <w:lang w:eastAsia="zh-CN"/>
        </w:rPr>
      </w:pPr>
    </w:p>
    <w:p w14:paraId="40BF438F" w14:textId="77777777" w:rsidR="004E4E84" w:rsidRDefault="009600BF">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TableGrid"/>
        <w:tblW w:w="0" w:type="auto"/>
        <w:tblLook w:val="04A0" w:firstRow="1" w:lastRow="0" w:firstColumn="1" w:lastColumn="0" w:noHBand="0" w:noVBand="1"/>
      </w:tblPr>
      <w:tblGrid>
        <w:gridCol w:w="1688"/>
        <w:gridCol w:w="1083"/>
        <w:gridCol w:w="6858"/>
      </w:tblGrid>
      <w:tr w:rsidR="004E4E84" w14:paraId="3BA8A244" w14:textId="77777777">
        <w:tc>
          <w:tcPr>
            <w:tcW w:w="1688" w:type="dxa"/>
          </w:tcPr>
          <w:p w14:paraId="048F91C1" w14:textId="77777777" w:rsidR="004E4E84" w:rsidRDefault="009600BF">
            <w:pPr>
              <w:spacing w:after="0"/>
              <w:rPr>
                <w:rFonts w:eastAsiaTheme="minorEastAsia"/>
                <w:b/>
                <w:lang w:eastAsia="zh-CN"/>
              </w:rPr>
            </w:pPr>
            <w:r>
              <w:rPr>
                <w:rFonts w:eastAsiaTheme="minorEastAsia"/>
                <w:b/>
                <w:lang w:eastAsia="zh-CN"/>
              </w:rPr>
              <w:t>Company</w:t>
            </w:r>
          </w:p>
        </w:tc>
        <w:tc>
          <w:tcPr>
            <w:tcW w:w="1083" w:type="dxa"/>
          </w:tcPr>
          <w:p w14:paraId="12D7538F" w14:textId="77777777" w:rsidR="004E4E84" w:rsidRDefault="009600BF">
            <w:pPr>
              <w:spacing w:after="0"/>
              <w:rPr>
                <w:rFonts w:eastAsiaTheme="minorEastAsia"/>
                <w:b/>
                <w:lang w:eastAsia="zh-CN"/>
              </w:rPr>
            </w:pPr>
            <w:r>
              <w:rPr>
                <w:rFonts w:eastAsiaTheme="minorEastAsia"/>
                <w:b/>
                <w:lang w:eastAsia="zh-CN"/>
              </w:rPr>
              <w:t>Yes/No</w:t>
            </w:r>
          </w:p>
        </w:tc>
        <w:tc>
          <w:tcPr>
            <w:tcW w:w="6858" w:type="dxa"/>
          </w:tcPr>
          <w:p w14:paraId="69AD627F" w14:textId="77777777" w:rsidR="004E4E84" w:rsidRDefault="009600BF">
            <w:pPr>
              <w:spacing w:after="0"/>
              <w:rPr>
                <w:rFonts w:eastAsiaTheme="minorEastAsia"/>
                <w:b/>
                <w:lang w:eastAsia="zh-CN"/>
              </w:rPr>
            </w:pPr>
            <w:r>
              <w:rPr>
                <w:rFonts w:eastAsiaTheme="minorEastAsia"/>
                <w:b/>
                <w:lang w:eastAsia="zh-CN"/>
              </w:rPr>
              <w:t>Comments</w:t>
            </w:r>
          </w:p>
        </w:tc>
      </w:tr>
      <w:tr w:rsidR="004E4E84" w14:paraId="334FD297" w14:textId="77777777">
        <w:tc>
          <w:tcPr>
            <w:tcW w:w="1688" w:type="dxa"/>
          </w:tcPr>
          <w:p w14:paraId="4F65D568"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10B8D44C"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58" w:type="dxa"/>
          </w:tcPr>
          <w:p w14:paraId="1DB50F19"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4611015B"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156DE0A5" w14:textId="77777777" w:rsidR="004E4E84" w:rsidRDefault="009600BF">
            <w:pPr>
              <w:spacing w:after="0"/>
              <w:rPr>
                <w:rFonts w:eastAsiaTheme="minorEastAsia"/>
                <w:lang w:eastAsia="zh-CN"/>
              </w:rPr>
            </w:pPr>
            <w:r>
              <w:rPr>
                <w:rFonts w:eastAsiaTheme="minorEastAsia" w:hint="eastAsia"/>
                <w:lang w:eastAsia="zh-CN"/>
              </w:rPr>
              <w:t>N</w:t>
            </w:r>
            <w:r>
              <w:rPr>
                <w:rFonts w:eastAsiaTheme="minorEastAsia"/>
                <w:lang w:eastAsia="zh-CN"/>
              </w:rPr>
              <w:t>ote: For Option1, both split and non-split gNB architecture may be considered.</w:t>
            </w:r>
          </w:p>
        </w:tc>
      </w:tr>
      <w:tr w:rsidR="004E4E84" w14:paraId="493A6848" w14:textId="77777777">
        <w:tc>
          <w:tcPr>
            <w:tcW w:w="1688" w:type="dxa"/>
          </w:tcPr>
          <w:p w14:paraId="184EAA9F" w14:textId="77777777" w:rsidR="004E4E84" w:rsidRDefault="009600BF">
            <w:pPr>
              <w:spacing w:after="0"/>
              <w:rPr>
                <w:rFonts w:eastAsiaTheme="minorEastAsia"/>
                <w:lang w:eastAsia="zh-CN"/>
              </w:rPr>
            </w:pPr>
            <w:r>
              <w:rPr>
                <w:rFonts w:eastAsiaTheme="minorEastAsia"/>
                <w:lang w:eastAsia="zh-CN"/>
              </w:rPr>
              <w:t>Qualcomm</w:t>
            </w:r>
          </w:p>
        </w:tc>
        <w:tc>
          <w:tcPr>
            <w:tcW w:w="1083" w:type="dxa"/>
          </w:tcPr>
          <w:p w14:paraId="1CF45F58" w14:textId="77777777" w:rsidR="004E4E84" w:rsidRDefault="009600BF">
            <w:pPr>
              <w:spacing w:after="0"/>
              <w:rPr>
                <w:rFonts w:eastAsiaTheme="minorEastAsia"/>
                <w:lang w:eastAsia="zh-CN"/>
              </w:rPr>
            </w:pPr>
            <w:r>
              <w:rPr>
                <w:rFonts w:eastAsiaTheme="minorEastAsia"/>
                <w:lang w:eastAsia="zh-CN"/>
              </w:rPr>
              <w:t xml:space="preserve">Yes, with comments </w:t>
            </w:r>
          </w:p>
        </w:tc>
        <w:tc>
          <w:tcPr>
            <w:tcW w:w="6858" w:type="dxa"/>
          </w:tcPr>
          <w:p w14:paraId="65FA74AE" w14:textId="77777777" w:rsidR="004E4E84" w:rsidRDefault="009600BF">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9" w:history="1">
              <w:r>
                <w:rPr>
                  <w:rStyle w:val="Hyperlink"/>
                  <w:rFonts w:eastAsiaTheme="minorEastAsia"/>
                  <w:lang w:eastAsia="zh-CN"/>
                </w:rPr>
                <w:t>R2-2212659</w:t>
              </w:r>
            </w:hyperlink>
            <w:r>
              <w:rPr>
                <w:rFonts w:eastAsiaTheme="minorEastAsia"/>
                <w:lang w:eastAsia="zh-CN"/>
              </w:rPr>
              <w:t xml:space="preserve"> we discussed it in detail. See further arguments below. Furthermore, </w:t>
            </w:r>
            <w:r>
              <w:t xml:space="preserve">we believe that there should be a unified solution for model delivery for all use cases for CN to UE. Also, there are existing solutions in SA2 </w:t>
            </w:r>
            <w:r>
              <w:lastRenderedPageBreak/>
              <w:t>for model storage, and other model management functions. Therefore, in our view, option 3 is not required</w:t>
            </w:r>
            <w:r>
              <w:rPr>
                <w:rFonts w:eastAsiaTheme="minorEastAsia"/>
                <w:lang w:eastAsia="zh-CN"/>
              </w:rPr>
              <w:t xml:space="preserve"> </w:t>
            </w:r>
          </w:p>
          <w:p w14:paraId="545B1C83" w14:textId="77777777" w:rsidR="004E4E84" w:rsidRDefault="004E4E84">
            <w:pPr>
              <w:spacing w:after="0"/>
              <w:rPr>
                <w:rFonts w:eastAsiaTheme="minorEastAsia"/>
                <w:lang w:eastAsia="zh-CN"/>
              </w:rPr>
            </w:pPr>
          </w:p>
          <w:p w14:paraId="4661BD9C" w14:textId="77777777" w:rsidR="004E4E84" w:rsidRDefault="009600BF">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gNB may be involved. For example, model identification, selection, and other LCM. Therefore, these aspects still need to be disused for option 4. </w:t>
            </w:r>
          </w:p>
          <w:p w14:paraId="2EB3D25B" w14:textId="77777777" w:rsidR="004E4E84" w:rsidRDefault="004E4E84">
            <w:pPr>
              <w:spacing w:after="0"/>
              <w:rPr>
                <w:rFonts w:eastAsiaTheme="minorEastAsia"/>
                <w:lang w:eastAsia="zh-CN"/>
              </w:rPr>
            </w:pPr>
          </w:p>
          <w:p w14:paraId="4399A7E1" w14:textId="77777777" w:rsidR="004E4E84" w:rsidRDefault="009600BF">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78CA2CC4" w14:textId="77777777" w:rsidR="004E4E84" w:rsidRDefault="004E4E84">
            <w:pPr>
              <w:spacing w:after="0"/>
              <w:rPr>
                <w:rFonts w:eastAsiaTheme="minorEastAsia"/>
                <w:lang w:eastAsia="zh-CN"/>
              </w:rPr>
            </w:pPr>
          </w:p>
          <w:p w14:paraId="7F2446B9" w14:textId="77777777" w:rsidR="004E4E84" w:rsidRDefault="009600BF">
            <w:pPr>
              <w:spacing w:after="0"/>
              <w:rPr>
                <w:rFonts w:eastAsiaTheme="minorEastAsia"/>
                <w:lang w:eastAsia="zh-CN"/>
              </w:rPr>
            </w:pPr>
            <w:r>
              <w:rPr>
                <w:rFonts w:ascii="Arial" w:hAnsi="Arial" w:cs="Arial"/>
                <w:noProof/>
                <w:lang w:val="en-US" w:eastAsia="zh-CN"/>
              </w:rPr>
              <w:drawing>
                <wp:inline distT="0" distB="0" distL="0" distR="0" wp14:anchorId="4769B71D" wp14:editId="3DA2A715">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2DBA1A39" w14:textId="77777777" w:rsidR="004E4E84" w:rsidRDefault="004E4E84">
            <w:pPr>
              <w:spacing w:after="0"/>
              <w:rPr>
                <w:rFonts w:eastAsiaTheme="minorEastAsia"/>
                <w:lang w:eastAsia="zh-CN"/>
              </w:rPr>
            </w:pPr>
          </w:p>
          <w:p w14:paraId="578CCFA7" w14:textId="77777777" w:rsidR="004E4E84" w:rsidRDefault="009600BF">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5007166E"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3AF44EDB"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sent in another configuration message while the handover command is sent in the RRCReconfiugration message</w:t>
            </w:r>
            <w:r>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 </w:t>
            </w:r>
          </w:p>
          <w:p w14:paraId="4981F9AE"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configured in the RRCReconfiguration, and AI/ML model is delivered to the UE using the user plane</w:t>
            </w:r>
            <w:r>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1A54650D" w14:textId="77777777" w:rsidR="004E4E84" w:rsidRDefault="004E4E84">
            <w:pPr>
              <w:overflowPunct/>
              <w:autoSpaceDE/>
              <w:autoSpaceDN/>
              <w:adjustRightInd/>
              <w:spacing w:after="0"/>
              <w:contextualSpacing/>
              <w:textAlignment w:val="auto"/>
              <w:rPr>
                <w:lang w:eastAsia="zh-CN"/>
              </w:rPr>
            </w:pPr>
          </w:p>
          <w:p w14:paraId="32B55939" w14:textId="77777777" w:rsidR="004E4E84" w:rsidRDefault="009600BF">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22CADB4" w14:textId="77777777" w:rsidR="004E4E84" w:rsidRDefault="004E4E84">
            <w:pPr>
              <w:overflowPunct/>
              <w:autoSpaceDE/>
              <w:autoSpaceDN/>
              <w:adjustRightInd/>
              <w:spacing w:after="0"/>
              <w:contextualSpacing/>
              <w:textAlignment w:val="auto"/>
              <w:rPr>
                <w:lang w:eastAsia="zh-CN"/>
              </w:rPr>
            </w:pPr>
          </w:p>
          <w:p w14:paraId="3710D5F7" w14:textId="77777777" w:rsidR="004E4E84" w:rsidRDefault="009600BF">
            <w:pPr>
              <w:overflowPunct/>
              <w:autoSpaceDE/>
              <w:autoSpaceDN/>
              <w:adjustRightInd/>
              <w:spacing w:after="0"/>
              <w:contextualSpacing/>
              <w:textAlignment w:val="auto"/>
              <w:rPr>
                <w:lang w:eastAsia="zh-CN"/>
              </w:rPr>
            </w:pPr>
            <w:r>
              <w:rPr>
                <w:lang w:eastAsia="zh-CN"/>
              </w:rPr>
              <w:t>CP-based model transfer method has the following issues:</w:t>
            </w:r>
          </w:p>
          <w:p w14:paraId="1BED3D13"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774CBB4B"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lastRenderedPageBreak/>
              <w:t>Processing load during mobility at the gNB for delivering the model; associated with model segmentation and acknowledgment procedures. This may consume critical radio resources at the gNB.  </w:t>
            </w:r>
          </w:p>
          <w:p w14:paraId="55BA31B1"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63114078" w14:textId="77777777" w:rsidR="004E4E84" w:rsidRDefault="009600BF">
            <w:pPr>
              <w:pStyle w:val="ListParagraph"/>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uring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14:paraId="27E32E63" w14:textId="77777777" w:rsidR="004E4E84" w:rsidRDefault="009600BF">
            <w:pPr>
              <w:pStyle w:val="ListParagraph"/>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517749EE"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 as opposed to u-plane which supports centralized storage across many gNBs for the same</w:t>
            </w:r>
            <w:r>
              <w:rPr>
                <w:i/>
                <w:iCs/>
                <w:color w:val="000000"/>
                <w:lang w:eastAsia="zh-CN"/>
              </w:rPr>
              <w:t xml:space="preserve"> </w:t>
            </w:r>
            <w:r>
              <w:rPr>
                <w:color w:val="000000"/>
                <w:lang w:eastAsia="zh-CN"/>
              </w:rPr>
              <w:t>model.</w:t>
            </w:r>
          </w:p>
          <w:p w14:paraId="685C119D" w14:textId="77777777" w:rsidR="004E4E84" w:rsidRDefault="004E4E84">
            <w:pPr>
              <w:overflowPunct/>
              <w:autoSpaceDE/>
              <w:autoSpaceDN/>
              <w:adjustRightInd/>
              <w:spacing w:after="0"/>
              <w:contextualSpacing/>
              <w:textAlignment w:val="auto"/>
              <w:rPr>
                <w:color w:val="000000"/>
                <w:lang w:eastAsia="zh-CN"/>
              </w:rPr>
            </w:pPr>
          </w:p>
          <w:p w14:paraId="2F1CB24A"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 xml:space="preserve">Furthermore, note that gNB may want to update models for more than one use case simultaneously, this will further create issues. The sum of the model sizes may be significantly large when models for multiple use cases needs to be delivered. </w:t>
            </w:r>
          </w:p>
          <w:p w14:paraId="7AF09D31" w14:textId="77777777" w:rsidR="004E4E84" w:rsidRDefault="004E4E84">
            <w:pPr>
              <w:overflowPunct/>
              <w:autoSpaceDE/>
              <w:autoSpaceDN/>
              <w:adjustRightInd/>
              <w:spacing w:after="0"/>
              <w:contextualSpacing/>
              <w:textAlignment w:val="auto"/>
              <w:rPr>
                <w:color w:val="000000"/>
                <w:lang w:eastAsia="zh-CN"/>
              </w:rPr>
            </w:pPr>
          </w:p>
          <w:p w14:paraId="7BCB589C"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3134398"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5514FFD9"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21A81BAC" w14:textId="77777777" w:rsidR="004E4E84" w:rsidRDefault="004E4E84">
            <w:pPr>
              <w:overflowPunct/>
              <w:autoSpaceDE/>
              <w:autoSpaceDN/>
              <w:adjustRightInd/>
              <w:spacing w:after="0"/>
              <w:contextualSpacing/>
              <w:textAlignment w:val="auto"/>
              <w:rPr>
                <w:color w:val="000000"/>
                <w:lang w:eastAsia="zh-CN"/>
              </w:rPr>
            </w:pPr>
          </w:p>
        </w:tc>
      </w:tr>
      <w:tr w:rsidR="004E4E84" w14:paraId="364A49D3" w14:textId="77777777">
        <w:tc>
          <w:tcPr>
            <w:tcW w:w="1688" w:type="dxa"/>
          </w:tcPr>
          <w:p w14:paraId="60BF60FB" w14:textId="77777777" w:rsidR="004E4E84" w:rsidRDefault="009600BF">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28F85A5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58" w:type="dxa"/>
          </w:tcPr>
          <w:p w14:paraId="5AADCD29" w14:textId="77777777" w:rsidR="004E4E84" w:rsidRDefault="009600BF">
            <w:pPr>
              <w:spacing w:after="0"/>
              <w:rPr>
                <w:rFonts w:eastAsia="SimSun"/>
                <w:lang w:val="en-US" w:eastAsia="zh-CN" w:bidi="ar"/>
              </w:rPr>
            </w:pPr>
            <w:r>
              <w:rPr>
                <w:rFonts w:eastAsia="SimSun"/>
                <w:lang w:val="en-US" w:eastAsia="zh-CN" w:bidi="ar"/>
              </w:rPr>
              <w:t>For Option 1:</w:t>
            </w:r>
          </w:p>
          <w:p w14:paraId="58A481C6" w14:textId="77777777" w:rsidR="004E4E84" w:rsidRDefault="009600BF">
            <w:pPr>
              <w:spacing w:after="0"/>
              <w:rPr>
                <w:rFonts w:eastAsia="SimSun"/>
                <w:lang w:val="en-US" w:eastAsia="zh-CN" w:bidi="ar"/>
              </w:rPr>
            </w:pPr>
            <w:r>
              <w:rPr>
                <w:rFonts w:eastAsia="SimSun"/>
                <w:lang w:val="en-US" w:eastAsia="zh-CN" w:bidi="ar"/>
              </w:rPr>
              <w:t xml:space="preserve">Currently, User Plane data can be exchanged between UE and gNB over DRB. However, the UP data is not </w:t>
            </w:r>
            <w:r>
              <w:rPr>
                <w:rFonts w:eastAsia="SimSun" w:hint="eastAsia"/>
                <w:lang w:val="en-US" w:eastAsia="zh-CN" w:bidi="ar"/>
              </w:rPr>
              <w:t>terminated</w:t>
            </w:r>
            <w:r>
              <w:rPr>
                <w:rFonts w:eastAsia="SimSun"/>
                <w:lang w:val="en-US" w:eastAsia="zh-CN" w:bidi="ar"/>
              </w:rPr>
              <w:t xml:space="preserve"> </w:t>
            </w:r>
            <w:r>
              <w:rPr>
                <w:rFonts w:eastAsia="SimSun" w:hint="eastAsia"/>
                <w:lang w:val="en-US" w:eastAsia="zh-CN" w:bidi="ar"/>
              </w:rPr>
              <w:t>at</w:t>
            </w:r>
            <w:r>
              <w:rPr>
                <w:rFonts w:eastAsia="SimSun"/>
                <w:lang w:val="en-US" w:eastAsia="zh-CN" w:bidi="ar"/>
              </w:rPr>
              <w:t xml:space="preserve"> gNB and will be further delivered to UPF. That means if the data needs to be terminated to gNB, the data must be rerouted back from UPF to gNB. This seems a complex data back and forth from gNB to UPF and UPF back to gNB.</w:t>
            </w:r>
          </w:p>
          <w:p w14:paraId="3A1367A4" w14:textId="77777777" w:rsidR="004E4E84" w:rsidRDefault="009600BF">
            <w:pPr>
              <w:spacing w:after="0"/>
              <w:rPr>
                <w:rFonts w:eastAsia="SimSun"/>
                <w:lang w:val="en-US" w:eastAsia="zh-CN" w:bidi="ar"/>
              </w:rPr>
            </w:pPr>
            <w:r>
              <w:rPr>
                <w:rFonts w:eastAsia="SimSun"/>
                <w:lang w:val="en-US" w:eastAsia="zh-CN" w:bidi="ar"/>
              </w:rPr>
              <w:t xml:space="preserve">Second, if the intention of </w:t>
            </w:r>
            <w:r>
              <w:rPr>
                <w:rFonts w:eastAsia="SimSun" w:hint="eastAsia"/>
                <w:lang w:val="en-US" w:eastAsia="zh-CN" w:bidi="ar"/>
              </w:rPr>
              <w:t>UP</w:t>
            </w:r>
            <w:r>
              <w:rPr>
                <w:rFonts w:eastAsia="SimSun"/>
                <w:lang w:val="en-US" w:eastAsia="zh-CN" w:bidi="ar"/>
              </w:rPr>
              <w:t xml:space="preserve"> </w:t>
            </w:r>
            <w:r>
              <w:rPr>
                <w:rFonts w:eastAsia="SimSun" w:hint="eastAsia"/>
                <w:lang w:val="en-US" w:eastAsia="zh-CN" w:bidi="ar"/>
              </w:rPr>
              <w:t>solution</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Option 1 is introducing a new User Plane date terminated at gNB This seems to break away from the current DRB data transmission design.</w:t>
            </w:r>
          </w:p>
          <w:p w14:paraId="157BC8D6" w14:textId="77777777" w:rsidR="004E4E84" w:rsidRDefault="009600BF">
            <w:pPr>
              <w:spacing w:after="0"/>
              <w:rPr>
                <w:rFonts w:eastAsia="SimSun"/>
                <w:lang w:val="en-US" w:eastAsia="zh-CN" w:bidi="ar"/>
              </w:rPr>
            </w:pPr>
            <w:r>
              <w:rPr>
                <w:rFonts w:eastAsia="SimSun"/>
                <w:lang w:val="en-US" w:eastAsia="zh-CN" w:bidi="ar"/>
              </w:rPr>
              <w:t>So we think UP solution in this option1 should be deprioritized.</w:t>
            </w:r>
          </w:p>
          <w:p w14:paraId="48D46D71" w14:textId="77777777" w:rsidR="004E4E84" w:rsidRDefault="004E4E84">
            <w:pPr>
              <w:spacing w:after="0"/>
              <w:rPr>
                <w:rFonts w:eastAsia="SimSun"/>
                <w:lang w:val="en-US" w:eastAsia="zh-CN" w:bidi="ar"/>
              </w:rPr>
            </w:pPr>
          </w:p>
          <w:p w14:paraId="18776EA1" w14:textId="77777777" w:rsidR="004E4E84" w:rsidRDefault="009600BF">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2:</w:t>
            </w:r>
          </w:p>
          <w:p w14:paraId="38DBE384"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LMF is also a </w:t>
            </w:r>
            <w:r>
              <w:rPr>
                <w:rFonts w:eastAsia="SimSun" w:hint="eastAsia"/>
                <w:lang w:val="en-US" w:eastAsia="zh-CN" w:bidi="ar"/>
              </w:rPr>
              <w:t>CN</w:t>
            </w:r>
            <w:r>
              <w:rPr>
                <w:rFonts w:eastAsia="SimSun"/>
                <w:lang w:val="en-US" w:eastAsia="zh-CN" w:bidi="ar"/>
              </w:rPr>
              <w:t xml:space="preserve"> </w:t>
            </w:r>
            <w:r>
              <w:rPr>
                <w:rFonts w:eastAsia="SimSun" w:hint="eastAsia"/>
                <w:lang w:val="en-US" w:eastAsia="zh-CN" w:bidi="ar"/>
              </w:rPr>
              <w:t>entity</w:t>
            </w:r>
            <w:r>
              <w:rPr>
                <w:rFonts w:eastAsia="SimSun"/>
                <w:lang w:val="en-US" w:eastAsia="zh-CN" w:bidi="ar"/>
              </w:rPr>
              <w:t>. We suppose the intention is to distinguish LMF from other core network nodes as it’s for positioning only. Option 2 can be clarified as CN (except LMF).</w:t>
            </w:r>
          </w:p>
          <w:p w14:paraId="66B40E4D" w14:textId="77777777" w:rsidR="004E4E84" w:rsidRDefault="004E4E84">
            <w:pPr>
              <w:spacing w:after="0"/>
              <w:rPr>
                <w:rFonts w:eastAsia="SimSun"/>
                <w:lang w:val="en-US" w:eastAsia="zh-CN" w:bidi="ar"/>
              </w:rPr>
            </w:pPr>
          </w:p>
          <w:p w14:paraId="24958787" w14:textId="77777777" w:rsidR="004E4E84" w:rsidRDefault="009600BF">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3:</w:t>
            </w:r>
          </w:p>
          <w:p w14:paraId="177CFA92"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UP Connection between LMF and UE has been studied and captured in TR 23700-71. Thus we think Option 3 shall also include the UP solution. </w:t>
            </w:r>
          </w:p>
          <w:p w14:paraId="30A5732E" w14:textId="77777777" w:rsidR="004E4E84" w:rsidRDefault="009600BF">
            <w:pPr>
              <w:spacing w:after="0"/>
              <w:rPr>
                <w:lang w:eastAsia="en-GB"/>
              </w:rPr>
            </w:pPr>
            <w:r>
              <w:rPr>
                <w:lang w:eastAsia="en-GB"/>
              </w:rPr>
              <w:object w:dxaOrig="6626" w:dyaOrig="3188" w14:anchorId="23F09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15pt;height:159.9pt" o:ole="">
                  <v:imagedata r:id="rId11" o:title=""/>
                </v:shape>
                <o:OLEObject Type="Embed" ProgID="Visio.Drawing.15" ShapeID="_x0000_i1025" DrawAspect="Content" ObjectID="_1735040579" r:id="rId12"/>
              </w:object>
            </w:r>
          </w:p>
          <w:p w14:paraId="564071C5" w14:textId="77777777" w:rsidR="004E4E84" w:rsidRDefault="004E4E84">
            <w:pPr>
              <w:spacing w:after="0"/>
              <w:rPr>
                <w:rFonts w:eastAsia="SimSun"/>
                <w:lang w:val="en-US" w:eastAsia="zh-CN" w:bidi="ar"/>
              </w:rPr>
            </w:pPr>
          </w:p>
          <w:p w14:paraId="0159660A" w14:textId="77777777" w:rsidR="004E4E84" w:rsidRDefault="009600BF">
            <w:pPr>
              <w:spacing w:after="0"/>
              <w:rPr>
                <w:rFonts w:eastAsia="SimSun"/>
                <w:lang w:val="en-US" w:eastAsia="zh-CN" w:bidi="ar"/>
              </w:rPr>
            </w:pPr>
            <w:r>
              <w:rPr>
                <w:rFonts w:eastAsia="SimSun"/>
                <w:lang w:val="en-US" w:eastAsia="zh-CN" w:bidi="ar"/>
              </w:rPr>
              <w:t>Besides, we can discuss the model transfer/delivery from NW to UE first.</w:t>
            </w:r>
          </w:p>
          <w:p w14:paraId="5DAC4E72" w14:textId="77777777" w:rsidR="004E4E84" w:rsidRDefault="004E4E84">
            <w:pPr>
              <w:spacing w:after="0"/>
              <w:rPr>
                <w:rFonts w:eastAsia="SimSun"/>
                <w:lang w:val="en-US" w:eastAsia="zh-CN" w:bidi="ar"/>
              </w:rPr>
            </w:pPr>
          </w:p>
        </w:tc>
      </w:tr>
      <w:tr w:rsidR="004E4E84" w14:paraId="5922206B" w14:textId="77777777">
        <w:tc>
          <w:tcPr>
            <w:tcW w:w="1688" w:type="dxa"/>
          </w:tcPr>
          <w:p w14:paraId="5AFF03DC" w14:textId="77777777" w:rsidR="004E4E84" w:rsidRDefault="009600BF">
            <w:pPr>
              <w:spacing w:after="0"/>
              <w:rPr>
                <w:rFonts w:eastAsiaTheme="minorEastAsia"/>
                <w:lang w:eastAsia="zh-CN"/>
              </w:rPr>
            </w:pPr>
            <w:r>
              <w:rPr>
                <w:rFonts w:eastAsiaTheme="minorEastAsia"/>
                <w:lang w:eastAsia="zh-CN"/>
              </w:rPr>
              <w:lastRenderedPageBreak/>
              <w:t>NEC</w:t>
            </w:r>
          </w:p>
        </w:tc>
        <w:tc>
          <w:tcPr>
            <w:tcW w:w="1083" w:type="dxa"/>
          </w:tcPr>
          <w:p w14:paraId="0443F175" w14:textId="77777777" w:rsidR="004E4E84" w:rsidRDefault="009600BF">
            <w:pPr>
              <w:spacing w:after="0"/>
              <w:rPr>
                <w:rFonts w:eastAsiaTheme="minorEastAsia"/>
                <w:lang w:eastAsia="zh-CN"/>
              </w:rPr>
            </w:pPr>
            <w:r>
              <w:rPr>
                <w:rFonts w:eastAsiaTheme="minorEastAsia"/>
                <w:lang w:eastAsia="zh-CN"/>
              </w:rPr>
              <w:t>See comments</w:t>
            </w:r>
          </w:p>
        </w:tc>
        <w:tc>
          <w:tcPr>
            <w:tcW w:w="6858" w:type="dxa"/>
          </w:tcPr>
          <w:p w14:paraId="3D92C383" w14:textId="77777777" w:rsidR="004E4E84" w:rsidRDefault="009600BF">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4263404C" w14:textId="77777777" w:rsidR="004E4E84" w:rsidRDefault="004E4E84">
            <w:pPr>
              <w:spacing w:after="0"/>
              <w:rPr>
                <w:rFonts w:eastAsia="Malgun Gothic"/>
                <w:iCs/>
                <w:lang w:eastAsia="ko-KR"/>
              </w:rPr>
            </w:pPr>
          </w:p>
          <w:p w14:paraId="74A676ED" w14:textId="77777777" w:rsidR="004E4E84" w:rsidRDefault="009600BF">
            <w:pPr>
              <w:spacing w:after="0"/>
              <w:rPr>
                <w:rFonts w:eastAsia="Malgun Gothic"/>
                <w:iCs/>
                <w:lang w:eastAsia="ko-KR"/>
              </w:rPr>
            </w:pPr>
            <w:r>
              <w:rPr>
                <w:rFonts w:eastAsia="Malgun Gothic"/>
                <w:iCs/>
                <w:lang w:eastAsia="ko-KR"/>
              </w:rPr>
              <w:t xml:space="preserve">Option1 may assume the AI/ML model training is done at gNB. Then for DL, the gNB transfers the trained model to the UE via air interface (CP or UP based). </w:t>
            </w:r>
          </w:p>
          <w:p w14:paraId="312D61B4" w14:textId="77777777" w:rsidR="004E4E84" w:rsidRDefault="004E4E84">
            <w:pPr>
              <w:spacing w:after="0"/>
              <w:rPr>
                <w:rFonts w:eastAsia="Malgun Gothic"/>
                <w:iCs/>
                <w:lang w:eastAsia="ko-KR"/>
              </w:rPr>
            </w:pPr>
          </w:p>
          <w:p w14:paraId="3509F6C1" w14:textId="77777777" w:rsidR="004E4E84" w:rsidRDefault="009600BF">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14:paraId="5A4C2513" w14:textId="77777777" w:rsidR="004E4E84" w:rsidRDefault="004E4E84">
            <w:pPr>
              <w:spacing w:after="0"/>
              <w:rPr>
                <w:rFonts w:eastAsia="Malgun Gothic"/>
                <w:iCs/>
                <w:lang w:eastAsia="ko-KR"/>
              </w:rPr>
            </w:pPr>
          </w:p>
          <w:p w14:paraId="36373760" w14:textId="77777777" w:rsidR="004E4E84" w:rsidRDefault="009600BF">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7F541FCF" w14:textId="77777777" w:rsidR="004E4E84" w:rsidRDefault="004E4E84">
            <w:pPr>
              <w:spacing w:after="0"/>
              <w:rPr>
                <w:rFonts w:eastAsia="Malgun Gothic"/>
                <w:iCs/>
                <w:lang w:eastAsia="ko-KR"/>
              </w:rPr>
            </w:pPr>
          </w:p>
          <w:p w14:paraId="59554268" w14:textId="77777777" w:rsidR="004E4E84" w:rsidRDefault="009600BF">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36E17383" w14:textId="77777777" w:rsidR="004E4E84" w:rsidRDefault="004E4E84">
            <w:pPr>
              <w:spacing w:after="0"/>
              <w:rPr>
                <w:rFonts w:eastAsia="Malgun Gothic"/>
                <w:iCs/>
                <w:lang w:eastAsia="ko-KR"/>
              </w:rPr>
            </w:pPr>
          </w:p>
          <w:p w14:paraId="0219395E" w14:textId="77777777" w:rsidR="004E4E84" w:rsidRDefault="009600BF">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1CBA7749" w14:textId="77777777" w:rsidR="004E4E84" w:rsidRDefault="004E4E84">
            <w:pPr>
              <w:spacing w:after="0"/>
              <w:rPr>
                <w:rFonts w:eastAsia="Malgun Gothic"/>
                <w:iCs/>
                <w:lang w:eastAsia="ko-KR"/>
              </w:rPr>
            </w:pPr>
          </w:p>
          <w:p w14:paraId="387EDE79" w14:textId="77777777" w:rsidR="004E4E84" w:rsidRDefault="009600BF">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14:paraId="7629A637" w14:textId="77777777" w:rsidR="004E4E84" w:rsidRDefault="004E4E84">
            <w:pPr>
              <w:spacing w:after="0"/>
              <w:rPr>
                <w:rFonts w:eastAsia="Malgun Gothic"/>
                <w:iCs/>
                <w:lang w:eastAsia="ko-KR"/>
              </w:rPr>
            </w:pPr>
          </w:p>
          <w:p w14:paraId="36DA7927" w14:textId="77777777" w:rsidR="004E4E84" w:rsidRDefault="009600BF">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14:paraId="766699AB" w14:textId="77777777" w:rsidR="004E4E84" w:rsidRDefault="009600BF">
            <w:pPr>
              <w:spacing w:after="0"/>
              <w:rPr>
                <w:rFonts w:eastAsia="Malgun Gothic"/>
                <w:iCs/>
                <w:lang w:eastAsia="ko-KR"/>
              </w:rPr>
            </w:pPr>
            <w:r>
              <w:rPr>
                <w:rFonts w:eastAsia="Malgun Gothic"/>
                <w:iCs/>
                <w:lang w:eastAsia="ko-KR"/>
              </w:rPr>
              <w:t xml:space="preserve">  </w:t>
            </w:r>
          </w:p>
        </w:tc>
      </w:tr>
      <w:tr w:rsidR="004E4E84" w14:paraId="06618802" w14:textId="77777777">
        <w:tc>
          <w:tcPr>
            <w:tcW w:w="1688" w:type="dxa"/>
          </w:tcPr>
          <w:p w14:paraId="0D4286E9" w14:textId="77777777" w:rsidR="004E4E84" w:rsidRDefault="009600BF">
            <w:pPr>
              <w:spacing w:after="0"/>
              <w:rPr>
                <w:rFonts w:eastAsiaTheme="minorEastAsia"/>
                <w:lang w:eastAsia="zh-CN"/>
              </w:rPr>
            </w:pPr>
            <w:r>
              <w:rPr>
                <w:rFonts w:eastAsiaTheme="minorEastAsia"/>
                <w:lang w:eastAsia="zh-CN"/>
              </w:rPr>
              <w:t>Apple</w:t>
            </w:r>
          </w:p>
        </w:tc>
        <w:tc>
          <w:tcPr>
            <w:tcW w:w="1083" w:type="dxa"/>
          </w:tcPr>
          <w:p w14:paraId="4C3E4A8C" w14:textId="77777777" w:rsidR="004E4E84" w:rsidRDefault="009600BF">
            <w:pPr>
              <w:spacing w:after="0"/>
              <w:rPr>
                <w:rFonts w:eastAsiaTheme="minorEastAsia"/>
                <w:lang w:eastAsia="zh-CN"/>
              </w:rPr>
            </w:pPr>
            <w:r>
              <w:rPr>
                <w:rFonts w:eastAsiaTheme="minorEastAsia"/>
                <w:lang w:eastAsia="zh-CN"/>
              </w:rPr>
              <w:t>Yes with comments</w:t>
            </w:r>
          </w:p>
        </w:tc>
        <w:tc>
          <w:tcPr>
            <w:tcW w:w="6858" w:type="dxa"/>
          </w:tcPr>
          <w:p w14:paraId="0CBEB5A7" w14:textId="77777777" w:rsidR="004E4E84" w:rsidRDefault="009600BF">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(i.e. terminated in gNB) because UP solution should be terminated in UPF (per current definition of UP in SA2). To able such UP solution work, SA2 spec is required to add a new establishment trigger type of UP tunnel (i.e. triggered by gNB). Since SA2 is not involved in this SI, we suggest to preclude UP solution in Option 1.</w:t>
            </w:r>
          </w:p>
          <w:p w14:paraId="0B4B8483" w14:textId="77777777" w:rsidR="004E4E84" w:rsidRDefault="009600BF">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 xml:space="preserve">R2-2211192, AIML Methods Discussion in General, OPPO (see Option5, Figure 5 and relevant text). The email rapporteur thinks that the principle of this UP solution is to use DRB for transferring AIML model(s) between UE, and the signalling procedures are not </w:t>
            </w:r>
            <w:r>
              <w:rPr>
                <w:color w:val="0000FF"/>
              </w:rPr>
              <w:lastRenderedPageBreak/>
              <w:t>very clear for now (or there are some possibilities). So more companies’ views would be helpful.</w:t>
            </w:r>
          </w:p>
          <w:p w14:paraId="6B275BF2" w14:textId="77777777" w:rsidR="004E4E84" w:rsidRDefault="004E4E84">
            <w:pPr>
              <w:spacing w:after="0"/>
              <w:rPr>
                <w:rFonts w:eastAsia="Malgun Gothic"/>
                <w:iCs/>
                <w:lang w:eastAsia="ko-KR"/>
              </w:rPr>
            </w:pPr>
          </w:p>
          <w:p w14:paraId="5FFF4242" w14:textId="77777777" w:rsidR="004E4E84" w:rsidRDefault="009600BF">
            <w:pPr>
              <w:spacing w:after="0"/>
              <w:rPr>
                <w:rFonts w:eastAsia="Malgun Gothic"/>
                <w:iCs/>
                <w:lang w:eastAsia="ko-KR"/>
              </w:rPr>
            </w:pPr>
            <w:r>
              <w:rPr>
                <w:rFonts w:eastAsia="Malgun Gothic"/>
                <w:iCs/>
                <w:lang w:eastAsia="ko-KR"/>
              </w:rPr>
              <w:t>For Option 2, our understanding is same as vivo that it should be "CN (except LMF)".</w:t>
            </w:r>
          </w:p>
          <w:p w14:paraId="5E9DB4D1" w14:textId="77777777" w:rsidR="004E4E84" w:rsidRDefault="004E4E84">
            <w:pPr>
              <w:spacing w:after="0"/>
              <w:rPr>
                <w:rFonts w:eastAsia="Malgun Gothic"/>
                <w:iCs/>
                <w:lang w:eastAsia="ko-KR"/>
              </w:rPr>
            </w:pPr>
          </w:p>
          <w:p w14:paraId="632EA3C5" w14:textId="77777777" w:rsidR="004E4E84" w:rsidRDefault="009600BF">
            <w:pPr>
              <w:spacing w:after="0"/>
              <w:rPr>
                <w:rFonts w:eastAsia="SimSun"/>
                <w:lang w:val="en-US" w:eastAsia="zh-CN" w:bidi="ar"/>
              </w:rPr>
            </w:pPr>
            <w:r>
              <w:rPr>
                <w:rFonts w:eastAsia="Malgun Gothic"/>
                <w:iCs/>
                <w:lang w:eastAsia="ko-KR"/>
              </w:rPr>
              <w:t xml:space="preserve">For Option 3, we are confused by the so called "LCS-UP connection" provided by vivo (in </w:t>
            </w:r>
            <w:r>
              <w:rPr>
                <w:rFonts w:eastAsia="SimSun"/>
                <w:lang w:val="en-US" w:eastAsia="zh-CN" w:bidi="ar"/>
              </w:rPr>
              <w:t>TR 23700-71). We have two questions:</w:t>
            </w:r>
          </w:p>
          <w:p w14:paraId="0F4DA159" w14:textId="77777777" w:rsidR="004E4E84" w:rsidRDefault="009600BF">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(i.e. CP solution)</w:t>
            </w:r>
          </w:p>
          <w:p w14:paraId="30339293" w14:textId="77777777" w:rsidR="004E4E84" w:rsidRDefault="009600BF">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458AD091" w14:textId="77777777" w:rsidR="004E4E84" w:rsidRDefault="009600BF">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7970293B" w14:textId="77777777" w:rsidR="004E4E84" w:rsidRDefault="004E4E84">
            <w:pPr>
              <w:spacing w:after="0"/>
              <w:rPr>
                <w:rFonts w:eastAsia="Malgun Gothic"/>
                <w:iCs/>
                <w:lang w:eastAsia="ko-KR"/>
              </w:rPr>
            </w:pPr>
          </w:p>
          <w:p w14:paraId="5EEAC57A" w14:textId="77777777" w:rsidR="004E4E84" w:rsidRDefault="009600BF">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possible Cons of CP solution. At this stage, we think both CP and UP solutions should be studied. </w:t>
            </w:r>
          </w:p>
          <w:p w14:paraId="6FA6BBB3" w14:textId="77777777" w:rsidR="004E4E84" w:rsidRDefault="004E4E84">
            <w:pPr>
              <w:spacing w:after="0"/>
              <w:rPr>
                <w:rFonts w:eastAsia="Malgun Gothic"/>
                <w:iCs/>
                <w:lang w:eastAsia="ko-KR"/>
              </w:rPr>
            </w:pPr>
          </w:p>
          <w:p w14:paraId="6A7BAED2" w14:textId="77777777" w:rsidR="004E4E84" w:rsidRDefault="009600BF">
            <w:pPr>
              <w:spacing w:after="0"/>
              <w:rPr>
                <w:rFonts w:eastAsia="Malgun Gothic"/>
                <w:iCs/>
                <w:lang w:eastAsia="ko-KR"/>
              </w:rPr>
            </w:pPr>
            <w:r>
              <w:rPr>
                <w:rFonts w:eastAsia="Malgun Gothic"/>
                <w:iCs/>
                <w:lang w:eastAsia="ko-KR"/>
              </w:rPr>
              <w:t>Thus, we suggest below wording change:</w:t>
            </w:r>
          </w:p>
          <w:p w14:paraId="25EEA49A" w14:textId="77777777" w:rsidR="004E4E84" w:rsidRDefault="004E4E84">
            <w:pPr>
              <w:spacing w:after="0"/>
              <w:rPr>
                <w:rFonts w:eastAsia="Malgun Gothic"/>
                <w:iCs/>
                <w:lang w:eastAsia="ko-KR"/>
              </w:rPr>
            </w:pPr>
          </w:p>
          <w:p w14:paraId="4F2D7A84"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1EC1FA3D"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12A9B94D" w14:textId="77777777" w:rsidR="004E4E84" w:rsidRDefault="009600BF">
            <w:pPr>
              <w:pStyle w:val="ListParagraph"/>
              <w:numPr>
                <w:ilvl w:val="0"/>
                <w:numId w:val="5"/>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143668D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4E4E84" w14:paraId="4EF3420D" w14:textId="77777777">
        <w:tc>
          <w:tcPr>
            <w:tcW w:w="1688" w:type="dxa"/>
          </w:tcPr>
          <w:p w14:paraId="66AB5E29" w14:textId="77777777" w:rsidR="004E4E84" w:rsidRDefault="009600BF">
            <w:pPr>
              <w:spacing w:after="0"/>
              <w:rPr>
                <w:rFonts w:eastAsiaTheme="minorEastAsia"/>
                <w:lang w:eastAsia="zh-CN"/>
              </w:rPr>
            </w:pPr>
            <w:r>
              <w:rPr>
                <w:rFonts w:eastAsiaTheme="minorEastAsia"/>
                <w:lang w:eastAsia="zh-CN"/>
              </w:rPr>
              <w:lastRenderedPageBreak/>
              <w:t>Lenovo</w:t>
            </w:r>
          </w:p>
        </w:tc>
        <w:tc>
          <w:tcPr>
            <w:tcW w:w="1083" w:type="dxa"/>
          </w:tcPr>
          <w:p w14:paraId="574835E4" w14:textId="77777777" w:rsidR="004E4E84" w:rsidRDefault="009600BF">
            <w:pPr>
              <w:spacing w:after="0"/>
              <w:rPr>
                <w:rFonts w:eastAsiaTheme="minorEastAsia"/>
                <w:lang w:eastAsia="zh-CN"/>
              </w:rPr>
            </w:pPr>
            <w:r>
              <w:rPr>
                <w:rFonts w:eastAsiaTheme="minorEastAsia"/>
                <w:lang w:eastAsia="zh-CN"/>
              </w:rPr>
              <w:t>Yes with comments</w:t>
            </w:r>
          </w:p>
        </w:tc>
        <w:tc>
          <w:tcPr>
            <w:tcW w:w="6858" w:type="dxa"/>
          </w:tcPr>
          <w:p w14:paraId="0848545B" w14:textId="77777777" w:rsidR="004E4E84" w:rsidRDefault="009600BF">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59D8E972" w14:textId="77777777" w:rsidR="004E4E84" w:rsidRDefault="009600BF">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14:paraId="718091B4" w14:textId="77777777" w:rsidR="004E4E84" w:rsidRDefault="009600BF">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6C6297AE" w14:textId="77777777" w:rsidR="004E4E84" w:rsidRDefault="009600BF">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D61E0A1" w14:textId="77777777" w:rsidR="004E4E84" w:rsidRDefault="004E4E84">
            <w:pPr>
              <w:spacing w:after="0"/>
              <w:rPr>
                <w:rFonts w:eastAsiaTheme="minorEastAsia"/>
                <w:lang w:eastAsia="zh-CN"/>
              </w:rPr>
            </w:pPr>
          </w:p>
        </w:tc>
      </w:tr>
      <w:tr w:rsidR="004E4E84" w14:paraId="42A79715" w14:textId="77777777">
        <w:tc>
          <w:tcPr>
            <w:tcW w:w="1688" w:type="dxa"/>
          </w:tcPr>
          <w:p w14:paraId="6539C416"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74247840" w14:textId="77777777" w:rsidR="004E4E84" w:rsidRDefault="009600BF">
            <w:pPr>
              <w:spacing w:after="0"/>
              <w:rPr>
                <w:rFonts w:eastAsiaTheme="minorEastAsia"/>
                <w:lang w:eastAsia="zh-CN"/>
              </w:rPr>
            </w:pPr>
            <w:r>
              <w:rPr>
                <w:rFonts w:eastAsiaTheme="minorEastAsia"/>
                <w:lang w:eastAsia="zh-CN"/>
              </w:rPr>
              <w:t xml:space="preserve">Comments </w:t>
            </w:r>
          </w:p>
        </w:tc>
        <w:tc>
          <w:tcPr>
            <w:tcW w:w="6858" w:type="dxa"/>
          </w:tcPr>
          <w:p w14:paraId="36261D8C" w14:textId="77777777" w:rsidR="004E4E84" w:rsidRDefault="009600BF">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14:paraId="6F4845B8" w14:textId="77777777" w:rsidR="004E4E84" w:rsidRDefault="009600BF">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rsidR="004E4E84" w14:paraId="19416AA6" w14:textId="77777777">
        <w:tc>
          <w:tcPr>
            <w:tcW w:w="1688" w:type="dxa"/>
          </w:tcPr>
          <w:p w14:paraId="325BE88E" w14:textId="77777777" w:rsidR="004E4E84" w:rsidRDefault="009600BF">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1083" w:type="dxa"/>
          </w:tcPr>
          <w:p w14:paraId="0AF566F5"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58" w:type="dxa"/>
          </w:tcPr>
          <w:p w14:paraId="037B708B"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1992611" w14:textId="77777777" w:rsidR="004E4E84" w:rsidRDefault="004E4E84">
            <w:pPr>
              <w:spacing w:after="0"/>
              <w:rPr>
                <w:rFonts w:eastAsiaTheme="minorEastAsia"/>
                <w:lang w:eastAsia="zh-CN"/>
              </w:rPr>
            </w:pPr>
          </w:p>
          <w:p w14:paraId="5B561C0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17E7883" w14:textId="77777777" w:rsidR="004E4E84" w:rsidRDefault="004E4E84">
            <w:pPr>
              <w:spacing w:after="0"/>
              <w:rPr>
                <w:rFonts w:eastAsiaTheme="minorEastAsia"/>
                <w:lang w:eastAsia="zh-CN"/>
              </w:rPr>
            </w:pPr>
          </w:p>
          <w:p w14:paraId="3BE1FB0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7671ECA" w14:textId="77777777" w:rsidR="004E4E84" w:rsidRDefault="004E4E84">
            <w:pPr>
              <w:spacing w:after="0"/>
              <w:rPr>
                <w:rFonts w:eastAsiaTheme="minorEastAsia"/>
                <w:lang w:val="en-US" w:eastAsia="zh-CN"/>
              </w:rPr>
            </w:pPr>
          </w:p>
          <w:p w14:paraId="7A152BE2"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4E4E84" w14:paraId="68D381E1" w14:textId="77777777">
        <w:tc>
          <w:tcPr>
            <w:tcW w:w="1688" w:type="dxa"/>
          </w:tcPr>
          <w:p w14:paraId="7DA52B5B" w14:textId="77777777" w:rsidR="004E4E84" w:rsidRDefault="009600BF">
            <w:pPr>
              <w:spacing w:after="0"/>
              <w:rPr>
                <w:rFonts w:eastAsiaTheme="minorEastAsia"/>
                <w:lang w:eastAsia="zh-CN"/>
              </w:rPr>
            </w:pPr>
            <w:r>
              <w:rPr>
                <w:rFonts w:eastAsiaTheme="minorEastAsia" w:hint="eastAsia"/>
                <w:lang w:eastAsia="zh-CN"/>
              </w:rPr>
              <w:t>CATT</w:t>
            </w:r>
          </w:p>
        </w:tc>
        <w:tc>
          <w:tcPr>
            <w:tcW w:w="1083" w:type="dxa"/>
          </w:tcPr>
          <w:p w14:paraId="447D4615" w14:textId="77777777" w:rsidR="004E4E84" w:rsidRDefault="009600BF">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58" w:type="dxa"/>
          </w:tcPr>
          <w:p w14:paraId="14F66F92" w14:textId="77777777" w:rsidR="004E4E84" w:rsidRDefault="009600BF">
            <w:pPr>
              <w:spacing w:after="0"/>
              <w:jc w:val="both"/>
              <w:rPr>
                <w:rFonts w:eastAsiaTheme="minorEastAsia"/>
                <w:iCs/>
                <w:lang w:eastAsia="zh-CN"/>
              </w:rPr>
            </w:pPr>
            <w:r>
              <w:rPr>
                <w:rFonts w:eastAsia="SimSun" w:hint="eastAsia"/>
                <w:lang w:val="en-US" w:eastAsia="zh-CN" w:bidi="ar"/>
              </w:rPr>
              <w:t xml:space="preserve">Basically we see what the Rapp tries to do is to have a comprehensive list of the possible </w:t>
            </w:r>
            <w:r>
              <w:rPr>
                <w:rFonts w:eastAsia="SimSun"/>
                <w:lang w:val="en-US" w:eastAsia="zh-CN" w:bidi="ar"/>
              </w:rPr>
              <w:t>mechanism</w:t>
            </w:r>
            <w:r>
              <w:rPr>
                <w:rFonts w:eastAsia="SimSun" w:hint="eastAsia"/>
                <w:lang w:val="en-US" w:eastAsia="zh-CN" w:bidi="ar"/>
              </w:rPr>
              <w:t xml:space="preserve"> </w:t>
            </w:r>
            <w:r>
              <w:rPr>
                <w:rFonts w:eastAsia="SimSun"/>
                <w:lang w:val="en-US" w:eastAsia="zh-CN" w:bidi="ar"/>
              </w:rPr>
              <w:t>options</w:t>
            </w:r>
            <w:r>
              <w:rPr>
                <w:rFonts w:eastAsia="SimSun" w:hint="eastAsia"/>
                <w:lang w:val="en-US" w:eastAsia="zh-CN" w:bidi="ar"/>
              </w:rPr>
              <w:t>, which may or may not have impact to RAN2. We are open to further discuss these options, e.g., to see which use cases they may be used for and to identify the specification impact for them if any.</w:t>
            </w:r>
          </w:p>
          <w:p w14:paraId="4D22E2A5" w14:textId="77777777" w:rsidR="004E4E84" w:rsidRDefault="004E4E84">
            <w:pPr>
              <w:spacing w:after="0"/>
              <w:jc w:val="both"/>
              <w:rPr>
                <w:rFonts w:eastAsiaTheme="minorEastAsia"/>
                <w:iCs/>
                <w:lang w:eastAsia="zh-CN"/>
              </w:rPr>
            </w:pPr>
          </w:p>
          <w:p w14:paraId="4E5DAD08" w14:textId="77777777" w:rsidR="004E4E84" w:rsidRDefault="009600BF">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7AC3E49E" w14:textId="77777777" w:rsidR="004E4E84" w:rsidRDefault="004E4E84">
            <w:pPr>
              <w:spacing w:after="0"/>
              <w:jc w:val="both"/>
              <w:rPr>
                <w:rFonts w:eastAsiaTheme="minorEastAsia"/>
                <w:iCs/>
                <w:lang w:eastAsia="zh-CN"/>
              </w:rPr>
            </w:pPr>
          </w:p>
          <w:p w14:paraId="48268400" w14:textId="77777777" w:rsidR="004E4E84" w:rsidRDefault="009600BF">
            <w:pPr>
              <w:spacing w:after="0"/>
              <w:jc w:val="both"/>
              <w:rPr>
                <w:rFonts w:eastAsia="SimSun"/>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08A2BE8F" w14:textId="77777777" w:rsidR="004E4E84" w:rsidRDefault="004E4E84">
            <w:pPr>
              <w:spacing w:after="0"/>
              <w:jc w:val="both"/>
              <w:rPr>
                <w:rFonts w:eastAsia="SimSun"/>
                <w:lang w:val="en-US" w:eastAsia="zh-CN" w:bidi="ar"/>
              </w:rPr>
            </w:pPr>
          </w:p>
          <w:p w14:paraId="66751D28" w14:textId="77777777" w:rsidR="004E4E84" w:rsidRDefault="009600BF">
            <w:pPr>
              <w:spacing w:after="0"/>
              <w:jc w:val="both"/>
              <w:rPr>
                <w:rFonts w:eastAsia="SimSun"/>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35EC83FD" w14:textId="77777777" w:rsidR="004E4E84" w:rsidRDefault="004E4E84">
            <w:pPr>
              <w:spacing w:after="0"/>
              <w:jc w:val="both"/>
              <w:rPr>
                <w:rFonts w:eastAsia="SimSun"/>
                <w:lang w:val="en-US" w:eastAsia="zh-CN" w:bidi="ar"/>
              </w:rPr>
            </w:pPr>
          </w:p>
          <w:p w14:paraId="4D904F6F" w14:textId="77777777" w:rsidR="004E4E84" w:rsidRDefault="009600BF">
            <w:pPr>
              <w:spacing w:after="0"/>
              <w:jc w:val="both"/>
              <w:rPr>
                <w:rFonts w:eastAsia="SimSun"/>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34443CF3" w14:textId="77777777" w:rsidR="004E4E84" w:rsidRDefault="004E4E84">
            <w:pPr>
              <w:spacing w:after="0"/>
              <w:jc w:val="both"/>
              <w:rPr>
                <w:rFonts w:eastAsia="SimSun"/>
                <w:lang w:val="en-US" w:eastAsia="zh-CN" w:bidi="ar"/>
              </w:rPr>
            </w:pPr>
          </w:p>
          <w:p w14:paraId="38E31822" w14:textId="77777777" w:rsidR="004E4E84" w:rsidRDefault="009600BF">
            <w:pPr>
              <w:spacing w:after="0"/>
              <w:jc w:val="both"/>
              <w:rPr>
                <w:rFonts w:eastAsia="SimSun"/>
                <w:lang w:val="en-US" w:eastAsia="zh-CN" w:bidi="ar"/>
              </w:rPr>
            </w:pPr>
            <w:r>
              <w:rPr>
                <w:rFonts w:eastAsia="SimSun" w:hint="eastAsia"/>
                <w:lang w:val="en-US" w:eastAsia="zh-CN" w:bidi="ar"/>
              </w:rPr>
              <w:t xml:space="preserve">Additionally, we would like to point out that one more option may be added for the sake of completeness. As far as we know RAN1 discussions also include a possible way for </w:t>
            </w:r>
            <w:r>
              <w:rPr>
                <w:rFonts w:eastAsia="SimSun"/>
                <w:lang w:val="en-US" w:eastAsia="zh-CN" w:bidi="ar"/>
              </w:rPr>
              <w:t xml:space="preserve">“Positioning accuracy enhancement” use case, </w:t>
            </w:r>
            <w:r>
              <w:rPr>
                <w:rFonts w:eastAsia="SimSun" w:hint="eastAsia"/>
                <w:lang w:val="en-US" w:eastAsia="zh-CN" w:bidi="ar"/>
              </w:rPr>
              <w:t xml:space="preserve">i.e., </w:t>
            </w:r>
            <w:r>
              <w:rPr>
                <w:rFonts w:eastAsia="SimSun"/>
                <w:lang w:val="en-US" w:eastAsia="zh-CN" w:bidi="ar"/>
              </w:rPr>
              <w:t>the “Case 3a: NG-RAN node assisted positioning with gNB-side model, AI/ML assisted positioning”</w:t>
            </w:r>
            <w:r>
              <w:rPr>
                <w:rFonts w:eastAsia="SimSun" w:hint="eastAsia"/>
                <w:lang w:val="en-US" w:eastAsia="zh-CN" w:bidi="ar"/>
              </w:rPr>
              <w:t>. It</w:t>
            </w:r>
            <w:r>
              <w:rPr>
                <w:rFonts w:eastAsia="SimSun"/>
                <w:lang w:val="en-US" w:eastAsia="zh-CN" w:bidi="ar"/>
              </w:rPr>
              <w:t xml:space="preserve"> is a gNB-side model solution</w:t>
            </w:r>
            <w:r>
              <w:rPr>
                <w:rFonts w:eastAsia="SimSun" w:hint="eastAsia"/>
                <w:lang w:val="en-US" w:eastAsia="zh-CN" w:bidi="ar"/>
              </w:rPr>
              <w:t>, where the model may be delivered from LMF to gNB</w:t>
            </w:r>
            <w:r>
              <w:rPr>
                <w:rFonts w:eastAsia="SimSun"/>
                <w:lang w:val="en-US" w:eastAsia="zh-CN" w:bidi="ar"/>
              </w:rPr>
              <w:t xml:space="preserve">. </w:t>
            </w:r>
            <w:r>
              <w:rPr>
                <w:rFonts w:eastAsia="SimSun" w:hint="eastAsia"/>
                <w:lang w:val="en-US" w:eastAsia="zh-CN" w:bidi="ar"/>
              </w:rPr>
              <w:t>So we may add the following to the list</w:t>
            </w:r>
          </w:p>
          <w:p w14:paraId="7B21B2BB" w14:textId="77777777" w:rsidR="004E4E84" w:rsidRDefault="004E4E84">
            <w:pPr>
              <w:spacing w:after="0"/>
              <w:jc w:val="both"/>
              <w:rPr>
                <w:rFonts w:eastAsia="SimSun"/>
                <w:lang w:val="en-US" w:eastAsia="zh-CN" w:bidi="ar"/>
              </w:rPr>
            </w:pPr>
          </w:p>
          <w:p w14:paraId="56D29CBA"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4E4E84" w14:paraId="4290EF25" w14:textId="77777777">
        <w:tc>
          <w:tcPr>
            <w:tcW w:w="1688" w:type="dxa"/>
          </w:tcPr>
          <w:p w14:paraId="152A8DAD"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3" w:type="dxa"/>
          </w:tcPr>
          <w:p w14:paraId="1C89DFC5"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58" w:type="dxa"/>
          </w:tcPr>
          <w:p w14:paraId="705A4BB3"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531708A3" w14:textId="77777777" w:rsidR="004E4E84" w:rsidRDefault="004E4E84">
            <w:pPr>
              <w:spacing w:after="0"/>
              <w:rPr>
                <w:rFonts w:eastAsiaTheme="minorEastAsia"/>
                <w:lang w:val="en-US" w:eastAsia="zh-CN"/>
              </w:rPr>
            </w:pPr>
          </w:p>
          <w:p w14:paraId="35B343BC" w14:textId="77777777" w:rsidR="004E4E84" w:rsidRDefault="009600BF">
            <w:pPr>
              <w:spacing w:after="0"/>
              <w:rPr>
                <w:rFonts w:eastAsiaTheme="minorEastAsia"/>
                <w:lang w:val="en-US" w:eastAsia="zh-CN"/>
              </w:rPr>
            </w:pPr>
            <w:r>
              <w:rPr>
                <w:rFonts w:eastAsiaTheme="minorEastAsia"/>
                <w:lang w:val="en-US" w:eastAsia="zh-CN"/>
              </w:rPr>
              <w:t>For option 2, we agree with vivo’s proposal to exclude LMF.</w:t>
            </w:r>
          </w:p>
          <w:p w14:paraId="393A5A11" w14:textId="77777777" w:rsidR="004E4E84" w:rsidRDefault="004E4E84">
            <w:pPr>
              <w:spacing w:after="0"/>
              <w:rPr>
                <w:rFonts w:eastAsiaTheme="minorEastAsia"/>
                <w:lang w:val="en-US" w:eastAsia="zh-CN"/>
              </w:rPr>
            </w:pPr>
          </w:p>
          <w:p w14:paraId="0E9DFEB1" w14:textId="77777777" w:rsidR="004E4E84" w:rsidRDefault="009600BF">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5E408ED6" w14:textId="77777777" w:rsidR="004E4E84" w:rsidRDefault="004E4E84">
            <w:pPr>
              <w:spacing w:after="0"/>
              <w:rPr>
                <w:rFonts w:eastAsiaTheme="minorEastAsia"/>
                <w:lang w:val="en-US" w:eastAsia="zh-CN"/>
              </w:rPr>
            </w:pPr>
          </w:p>
          <w:p w14:paraId="6DB48CF8"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4E4E84" w14:paraId="7BBFF41D" w14:textId="77777777">
        <w:tc>
          <w:tcPr>
            <w:tcW w:w="1688" w:type="dxa"/>
          </w:tcPr>
          <w:p w14:paraId="4D332B64" w14:textId="77777777" w:rsidR="004E4E84" w:rsidRDefault="009600BF">
            <w:pPr>
              <w:spacing w:after="0"/>
              <w:rPr>
                <w:rFonts w:eastAsiaTheme="minorEastAsia"/>
                <w:lang w:eastAsia="zh-CN"/>
              </w:rPr>
            </w:pPr>
            <w:r>
              <w:rPr>
                <w:rFonts w:eastAsiaTheme="minorEastAsia"/>
                <w:lang w:eastAsia="zh-CN"/>
              </w:rPr>
              <w:t>Huawei, HiSilicon</w:t>
            </w:r>
          </w:p>
        </w:tc>
        <w:tc>
          <w:tcPr>
            <w:tcW w:w="1083" w:type="dxa"/>
          </w:tcPr>
          <w:p w14:paraId="3F148A1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58" w:type="dxa"/>
          </w:tcPr>
          <w:p w14:paraId="1201C037"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6837B221"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14:paraId="3BB98603"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or UP solution, we share some companies’ views that how it works is unclear, and it bring some challenges to existing procedures, e.g. PDU Session/DRB establishment. In general, we see that option 1 UP solution may </w:t>
            </w:r>
            <w:r>
              <w:rPr>
                <w:rFonts w:eastAsiaTheme="minorEastAsia"/>
                <w:lang w:eastAsia="zh-CN"/>
              </w:rPr>
              <w:lastRenderedPageBreak/>
              <w:t>be complicated and bring lots of impacts to the standard, so we think the option may be de-prioritized</w:t>
            </w:r>
          </w:p>
          <w:p w14:paraId="5756FBC1" w14:textId="77777777" w:rsidR="004E4E84" w:rsidRDefault="004E4E84">
            <w:pPr>
              <w:spacing w:after="0"/>
              <w:rPr>
                <w:rFonts w:eastAsiaTheme="minorEastAsia"/>
                <w:lang w:eastAsia="zh-CN"/>
              </w:rPr>
            </w:pPr>
          </w:p>
          <w:p w14:paraId="3F04ECB6"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3AF9D48A" w14:textId="77777777" w:rsidR="004E4E84" w:rsidRDefault="004E4E84">
            <w:pPr>
              <w:spacing w:after="0"/>
              <w:rPr>
                <w:rFonts w:eastAsiaTheme="minorEastAsia"/>
                <w:lang w:eastAsia="zh-CN"/>
              </w:rPr>
            </w:pPr>
          </w:p>
          <w:p w14:paraId="1D5B847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5AF62E0F" w14:textId="77777777" w:rsidR="004E4E84" w:rsidRDefault="004E4E84">
            <w:pPr>
              <w:spacing w:after="0"/>
              <w:rPr>
                <w:rFonts w:eastAsiaTheme="minorEastAsia"/>
                <w:lang w:eastAsia="zh-CN"/>
              </w:rPr>
            </w:pPr>
          </w:p>
          <w:p w14:paraId="3151EB50"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BD2B30"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2A2EA316"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NEC’s comments on the training part, our views are firstly the training entity is not restricted for now, and there are some possibilities, and secondly we think the discussions on model transfer/delivery solutions could be independent of discussing where the training entity is. For example, for option 1, the training entity may be gNB/CN/OAM/others, and then there may be some requirements on model delivery</w:t>
            </w:r>
          </w:p>
          <w:p w14:paraId="5A3343E1" w14:textId="77777777" w:rsidR="004E4E84" w:rsidRDefault="004E4E84">
            <w:pPr>
              <w:spacing w:after="0"/>
              <w:rPr>
                <w:rFonts w:eastAsiaTheme="minorEastAsia"/>
                <w:lang w:eastAsia="zh-CN"/>
              </w:rPr>
            </w:pPr>
          </w:p>
        </w:tc>
      </w:tr>
      <w:tr w:rsidR="004E4E84" w14:paraId="4441F172" w14:textId="77777777">
        <w:tc>
          <w:tcPr>
            <w:tcW w:w="1688" w:type="dxa"/>
          </w:tcPr>
          <w:p w14:paraId="0E04F386" w14:textId="77777777" w:rsidR="004E4E84" w:rsidRDefault="009600BF">
            <w:pPr>
              <w:spacing w:after="0"/>
              <w:rPr>
                <w:rFonts w:eastAsiaTheme="minorEastAsia"/>
                <w:lang w:eastAsia="zh-CN"/>
              </w:rPr>
            </w:pPr>
            <w:r>
              <w:rPr>
                <w:rFonts w:eastAsiaTheme="minorEastAsia" w:hint="eastAsia"/>
                <w:lang w:eastAsia="zh-CN"/>
              </w:rPr>
              <w:lastRenderedPageBreak/>
              <w:t>M</w:t>
            </w:r>
            <w:r>
              <w:rPr>
                <w:rFonts w:eastAsiaTheme="minorEastAsia"/>
                <w:lang w:eastAsia="zh-CN"/>
              </w:rPr>
              <w:t xml:space="preserve">ediatek </w:t>
            </w:r>
          </w:p>
        </w:tc>
        <w:tc>
          <w:tcPr>
            <w:tcW w:w="1083" w:type="dxa"/>
          </w:tcPr>
          <w:p w14:paraId="6EFF203D"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58" w:type="dxa"/>
          </w:tcPr>
          <w:p w14:paraId="4C84A5B7" w14:textId="77777777" w:rsidR="004E4E84" w:rsidRDefault="009600BF">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gNB. Considering the compatibility with current architecture, we prefer to start with CP solution first and consider UP solution later if time allows. </w:t>
            </w:r>
          </w:p>
          <w:p w14:paraId="17D64A81" w14:textId="77777777" w:rsidR="004E4E84" w:rsidRDefault="004E4E84">
            <w:pPr>
              <w:spacing w:after="0"/>
              <w:rPr>
                <w:rFonts w:eastAsiaTheme="minorEastAsia"/>
                <w:lang w:eastAsia="zh-CN"/>
              </w:rPr>
            </w:pPr>
          </w:p>
          <w:p w14:paraId="12F4F55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5A756A44" w14:textId="77777777" w:rsidR="004E4E84" w:rsidRDefault="004E4E84">
            <w:pPr>
              <w:spacing w:after="0"/>
              <w:rPr>
                <w:rFonts w:eastAsiaTheme="minorEastAsia"/>
                <w:lang w:eastAsia="zh-CN"/>
              </w:rPr>
            </w:pPr>
          </w:p>
          <w:p w14:paraId="657A941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2A90D51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114C4BF8" w14:textId="77777777" w:rsidR="004E4E84" w:rsidRDefault="009600BF">
            <w:pPr>
              <w:pStyle w:val="ListParagraph"/>
              <w:numPr>
                <w:ilvl w:val="0"/>
                <w:numId w:val="5"/>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370B36C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4E4E84" w14:paraId="67787784" w14:textId="77777777">
        <w:tc>
          <w:tcPr>
            <w:tcW w:w="1688" w:type="dxa"/>
          </w:tcPr>
          <w:p w14:paraId="30D88B3D"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3" w:type="dxa"/>
          </w:tcPr>
          <w:p w14:paraId="7E62816B" w14:textId="77777777" w:rsidR="004E4E84" w:rsidRDefault="009600BF">
            <w:pPr>
              <w:spacing w:after="0"/>
              <w:rPr>
                <w:rFonts w:eastAsiaTheme="minorEastAsia"/>
                <w:lang w:val="en-US" w:eastAsia="zh-CN"/>
              </w:rPr>
            </w:pPr>
            <w:r>
              <w:rPr>
                <w:rFonts w:eastAsiaTheme="minorEastAsia" w:hint="eastAsia"/>
                <w:lang w:val="en-US" w:eastAsia="zh-CN"/>
              </w:rPr>
              <w:t>Yes with comments</w:t>
            </w:r>
          </w:p>
        </w:tc>
        <w:tc>
          <w:tcPr>
            <w:tcW w:w="6858" w:type="dxa"/>
          </w:tcPr>
          <w:p w14:paraId="240BD30B" w14:textId="77777777" w:rsidR="004E4E84" w:rsidRDefault="009600BF">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UE/gNB/OAM/CN or other entities, thus all options may include both UL and DL.</w:t>
            </w:r>
          </w:p>
          <w:p w14:paraId="74AC197F" w14:textId="77777777" w:rsidR="004E4E84" w:rsidRDefault="004E4E84">
            <w:pPr>
              <w:spacing w:after="0"/>
              <w:rPr>
                <w:rFonts w:eastAsiaTheme="minorEastAsia"/>
                <w:lang w:val="en-US" w:eastAsia="zh-CN"/>
              </w:rPr>
            </w:pPr>
          </w:p>
          <w:p w14:paraId="095B0870" w14:textId="77777777" w:rsidR="004E4E84" w:rsidRDefault="009600BF">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gNB as pointed by some companies, but we are open to discuss the solution.  </w:t>
            </w:r>
          </w:p>
          <w:p w14:paraId="045F685D" w14:textId="77777777" w:rsidR="004E4E84" w:rsidRDefault="004E4E84">
            <w:pPr>
              <w:spacing w:after="0"/>
              <w:rPr>
                <w:rFonts w:eastAsiaTheme="minorEastAsia"/>
                <w:lang w:val="en-US" w:eastAsia="zh-CN"/>
              </w:rPr>
            </w:pPr>
          </w:p>
          <w:p w14:paraId="5B3369B0" w14:textId="77777777" w:rsidR="004E4E84" w:rsidRDefault="009600BF">
            <w:pPr>
              <w:spacing w:after="0"/>
              <w:rPr>
                <w:rFonts w:eastAsiaTheme="minorEastAsia"/>
                <w:lang w:val="en-US" w:eastAsia="zh-CN"/>
              </w:rPr>
            </w:pPr>
            <w:r>
              <w:rPr>
                <w:rFonts w:eastAsiaTheme="minorEastAsia" w:hint="eastAsia"/>
                <w:lang w:val="en-US" w:eastAsia="zh-CN"/>
              </w:rPr>
              <w:t>For option 2, we also agree to exclude LMF from CN.</w:t>
            </w:r>
          </w:p>
          <w:p w14:paraId="5E6A5DBA" w14:textId="77777777" w:rsidR="004E4E84" w:rsidRDefault="004E4E84">
            <w:pPr>
              <w:spacing w:after="0"/>
              <w:rPr>
                <w:rFonts w:eastAsiaTheme="minorEastAsia"/>
                <w:lang w:val="en-US" w:eastAsia="zh-CN"/>
              </w:rPr>
            </w:pPr>
          </w:p>
          <w:p w14:paraId="319A8BC7" w14:textId="77777777" w:rsidR="004E4E84" w:rsidRDefault="009600BF">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10F117A7" w14:textId="77777777" w:rsidR="004E4E84" w:rsidRDefault="004E4E84">
            <w:pPr>
              <w:spacing w:after="0"/>
              <w:rPr>
                <w:rFonts w:eastAsiaTheme="minorEastAsia"/>
                <w:lang w:val="en-US" w:eastAsia="zh-CN"/>
              </w:rPr>
            </w:pPr>
          </w:p>
          <w:p w14:paraId="0C252AA7" w14:textId="77777777" w:rsidR="004E4E84" w:rsidRDefault="009600BF">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gNB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gNB, which is similar to the </w:t>
            </w:r>
            <w:r>
              <w:rPr>
                <w:rFonts w:eastAsiaTheme="minorEastAsia" w:hint="eastAsia"/>
                <w:lang w:val="en-US" w:eastAsia="zh-CN"/>
              </w:rPr>
              <w:lastRenderedPageBreak/>
              <w:t xml:space="preserve">solution that model training at OAM and model inference at NG-RAN in RAN3 TR 37.817, or AI/ML model for positioning is trained at LMF and then delivered to gNB. We share similar view with Xiaomi and CATT to list these options for sake of completeness. </w:t>
            </w:r>
          </w:p>
          <w:p w14:paraId="08E1F900" w14:textId="77777777" w:rsidR="004E4E84" w:rsidRDefault="009600BF">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gNB.</w:t>
            </w:r>
          </w:p>
          <w:p w14:paraId="601A2E8B" w14:textId="77777777" w:rsidR="004E4E84" w:rsidRDefault="009600BF">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gNB.</w:t>
            </w:r>
          </w:p>
        </w:tc>
      </w:tr>
      <w:tr w:rsidR="004E4E84" w14:paraId="7094315E" w14:textId="77777777">
        <w:tc>
          <w:tcPr>
            <w:tcW w:w="1688" w:type="dxa"/>
          </w:tcPr>
          <w:p w14:paraId="138DE7CF" w14:textId="18329B34" w:rsidR="004E4E84" w:rsidRPr="009600BF" w:rsidRDefault="009600BF">
            <w:pPr>
              <w:spacing w:after="0"/>
              <w:rPr>
                <w:rFonts w:eastAsia="MS Mincho"/>
                <w:lang w:eastAsia="ja-JP"/>
              </w:rPr>
            </w:pPr>
            <w:r>
              <w:rPr>
                <w:rFonts w:eastAsia="MS Mincho" w:hint="eastAsia"/>
                <w:lang w:eastAsia="ja-JP"/>
              </w:rPr>
              <w:lastRenderedPageBreak/>
              <w:t>N</w:t>
            </w:r>
            <w:r>
              <w:rPr>
                <w:rFonts w:eastAsia="MS Mincho"/>
                <w:lang w:eastAsia="ja-JP"/>
              </w:rPr>
              <w:t>TT DOCOMO</w:t>
            </w:r>
          </w:p>
        </w:tc>
        <w:tc>
          <w:tcPr>
            <w:tcW w:w="1083" w:type="dxa"/>
          </w:tcPr>
          <w:p w14:paraId="4602B668" w14:textId="23A35A7E"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 with comments</w:t>
            </w:r>
          </w:p>
        </w:tc>
        <w:tc>
          <w:tcPr>
            <w:tcW w:w="6858" w:type="dxa"/>
          </w:tcPr>
          <w:p w14:paraId="2EDE2CC8" w14:textId="77777777" w:rsidR="009600BF" w:rsidRDefault="009600BF" w:rsidP="009600BF">
            <w:pPr>
              <w:spacing w:after="0"/>
              <w:rPr>
                <w:rFonts w:eastAsiaTheme="minorEastAsia"/>
                <w:lang w:val="en-US" w:eastAsia="zh-CN"/>
              </w:rPr>
            </w:pPr>
            <w:r>
              <w:rPr>
                <w:rFonts w:eastAsiaTheme="minorEastAsia"/>
                <w:lang w:val="en-US" w:eastAsia="zh-CN"/>
              </w:rPr>
              <w:t>For option 2/3</w:t>
            </w:r>
          </w:p>
          <w:p w14:paraId="1C68C941"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7AFD78DC" w14:textId="77777777" w:rsidR="009600BF" w:rsidRDefault="009600BF" w:rsidP="009600BF">
            <w:pPr>
              <w:spacing w:after="0"/>
              <w:rPr>
                <w:rFonts w:eastAsiaTheme="minorEastAsia"/>
                <w:lang w:val="en-US" w:eastAsia="zh-CN"/>
              </w:rPr>
            </w:pPr>
          </w:p>
          <w:p w14:paraId="69127D3D" w14:textId="77777777" w:rsidR="009600BF"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055B8DF7" w14:textId="77777777" w:rsidR="009600BF" w:rsidRPr="00F07425" w:rsidRDefault="009600BF" w:rsidP="009600BF">
            <w:pPr>
              <w:spacing w:after="0"/>
              <w:rPr>
                <w:rFonts w:eastAsia="MS Mincho"/>
                <w:lang w:val="en-US" w:eastAsia="ja-JP"/>
              </w:rPr>
            </w:pPr>
            <w:r w:rsidRPr="000F7D1B">
              <w:rPr>
                <w:rFonts w:eastAsiaTheme="minorEastAsia"/>
                <w:lang w:val="en-US" w:eastAsia="zh-CN"/>
              </w:rPr>
              <w:t xml:space="preserve">Since </w:t>
            </w:r>
            <w:r>
              <w:rPr>
                <w:rFonts w:eastAsiaTheme="minorEastAsia"/>
                <w:lang w:val="en-US" w:eastAsia="zh-CN"/>
              </w:rPr>
              <w:t xml:space="preserve">using </w:t>
            </w:r>
            <w:r w:rsidRPr="000F7D1B">
              <w:rPr>
                <w:rFonts w:eastAsiaTheme="minorEastAsia"/>
                <w:lang w:val="en-US" w:eastAsia="zh-CN"/>
              </w:rPr>
              <w:t>CP/UP will be organized in phase2, we think that Option3 UP can be left as an option.</w:t>
            </w:r>
          </w:p>
          <w:p w14:paraId="2461F96D" w14:textId="77777777" w:rsidR="009600BF" w:rsidRDefault="009600BF" w:rsidP="009600BF">
            <w:pPr>
              <w:spacing w:after="0"/>
              <w:rPr>
                <w:rFonts w:eastAsiaTheme="minorEastAsia"/>
                <w:lang w:val="en-US" w:eastAsia="zh-CN"/>
              </w:rPr>
            </w:pPr>
          </w:p>
          <w:p w14:paraId="5DAA8304" w14:textId="77777777" w:rsidR="009600BF" w:rsidRPr="00F07425"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71712809"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Option 4 should be left as an option because it is necessary to consider how other LCM, e.g., model registration management, etc., will be different from the other options.</w:t>
            </w:r>
          </w:p>
          <w:p w14:paraId="711C952F" w14:textId="77777777" w:rsidR="004E4E84" w:rsidRDefault="004E4E84">
            <w:pPr>
              <w:spacing w:after="0"/>
              <w:rPr>
                <w:rFonts w:eastAsia="MS Mincho"/>
                <w:lang w:eastAsia="ja-JP"/>
              </w:rPr>
            </w:pPr>
          </w:p>
        </w:tc>
      </w:tr>
      <w:tr w:rsidR="004E4E84" w14:paraId="2FC9033C" w14:textId="77777777">
        <w:tc>
          <w:tcPr>
            <w:tcW w:w="1688" w:type="dxa"/>
          </w:tcPr>
          <w:p w14:paraId="0036E8C0" w14:textId="0355C977" w:rsidR="004E4E84" w:rsidRDefault="0063549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3" w:type="dxa"/>
          </w:tcPr>
          <w:p w14:paraId="558BBC21" w14:textId="601857B9" w:rsidR="004E4E84" w:rsidRDefault="0063549E">
            <w:pPr>
              <w:spacing w:after="0"/>
              <w:rPr>
                <w:rFonts w:eastAsiaTheme="minorEastAsia"/>
                <w:lang w:eastAsia="zh-CN"/>
              </w:rPr>
            </w:pPr>
            <w:r>
              <w:rPr>
                <w:rFonts w:eastAsiaTheme="minorEastAsia" w:hint="eastAsia"/>
                <w:lang w:eastAsia="zh-CN"/>
              </w:rPr>
              <w:t>Y</w:t>
            </w:r>
            <w:r>
              <w:rPr>
                <w:rFonts w:eastAsiaTheme="minorEastAsia"/>
                <w:lang w:eastAsia="zh-CN"/>
              </w:rPr>
              <w:t>es</w:t>
            </w:r>
            <w:r w:rsidR="005A7634">
              <w:rPr>
                <w:rFonts w:eastAsiaTheme="minorEastAsia"/>
                <w:lang w:eastAsia="zh-CN"/>
              </w:rPr>
              <w:t>, if option 4 is excluded:</w:t>
            </w:r>
          </w:p>
        </w:tc>
        <w:tc>
          <w:tcPr>
            <w:tcW w:w="6858" w:type="dxa"/>
          </w:tcPr>
          <w:p w14:paraId="4DD7B6A3" w14:textId="44AD97D6" w:rsidR="00A9064A" w:rsidRDefault="005A7634">
            <w:pPr>
              <w:spacing w:after="0"/>
              <w:rPr>
                <w:rFonts w:eastAsiaTheme="minorEastAsia"/>
                <w:lang w:eastAsia="zh-CN"/>
              </w:rPr>
            </w:pPr>
            <w:r>
              <w:rPr>
                <w:rFonts w:eastAsiaTheme="minorEastAsia"/>
                <w:lang w:eastAsia="zh-CN"/>
              </w:rPr>
              <w:t>T</w:t>
            </w:r>
            <w:r w:rsidR="00B96386">
              <w:rPr>
                <w:rFonts w:eastAsiaTheme="minorEastAsia"/>
                <w:lang w:eastAsia="zh-CN"/>
              </w:rPr>
              <w:t xml:space="preserve">he model transfer </w:t>
            </w:r>
            <w:r w:rsidR="00A9064A">
              <w:rPr>
                <w:rFonts w:eastAsiaTheme="minorEastAsia"/>
                <w:lang w:eastAsia="zh-CN"/>
              </w:rPr>
              <w:t xml:space="preserve">issue </w:t>
            </w:r>
            <w:r w:rsidR="00B96386">
              <w:rPr>
                <w:rFonts w:eastAsiaTheme="minorEastAsia"/>
                <w:lang w:eastAsia="zh-CN"/>
              </w:rPr>
              <w:t>is</w:t>
            </w:r>
            <w:r w:rsidR="00A9064A">
              <w:rPr>
                <w:rFonts w:eastAsiaTheme="minorEastAsia"/>
                <w:lang w:eastAsia="zh-CN"/>
              </w:rPr>
              <w:t xml:space="preserve"> just</w:t>
            </w:r>
            <w:r w:rsidR="00B96386">
              <w:rPr>
                <w:rFonts w:eastAsiaTheme="minorEastAsia"/>
                <w:lang w:eastAsia="zh-CN"/>
              </w:rPr>
              <w:t xml:space="preserve"> identified by </w:t>
            </w:r>
            <w:r w:rsidR="00A9064A">
              <w:rPr>
                <w:rFonts w:eastAsiaTheme="minorEastAsia"/>
                <w:lang w:eastAsia="zh-CN"/>
              </w:rPr>
              <w:t>ours</w:t>
            </w:r>
            <w:r w:rsidR="00A9064A">
              <w:rPr>
                <w:rFonts w:eastAsiaTheme="minorEastAsia" w:hint="eastAsia"/>
                <w:lang w:eastAsia="zh-CN"/>
              </w:rPr>
              <w:t>e</w:t>
            </w:r>
            <w:r w:rsidR="00B96386">
              <w:rPr>
                <w:rFonts w:eastAsiaTheme="minorEastAsia"/>
                <w:lang w:eastAsia="zh-CN"/>
              </w:rPr>
              <w:t>lves, RAN1 have no any guid</w:t>
            </w:r>
            <w:r w:rsidR="00A9064A">
              <w:rPr>
                <w:rFonts w:eastAsiaTheme="minorEastAsia"/>
                <w:lang w:eastAsia="zh-CN"/>
              </w:rPr>
              <w:t>a</w:t>
            </w:r>
            <w:r w:rsidR="00B96386">
              <w:rPr>
                <w:rFonts w:eastAsiaTheme="minorEastAsia"/>
                <w:lang w:eastAsia="zh-CN"/>
              </w:rPr>
              <w:t>nce for RAN2 discussion</w:t>
            </w:r>
            <w:r w:rsidR="00A9064A">
              <w:rPr>
                <w:rFonts w:eastAsiaTheme="minorEastAsia"/>
                <w:lang w:eastAsia="zh-CN"/>
              </w:rPr>
              <w:t xml:space="preserve"> so far</w:t>
            </w:r>
            <w:r w:rsidR="00B96386">
              <w:rPr>
                <w:rFonts w:eastAsiaTheme="minorEastAsia"/>
                <w:lang w:eastAsia="zh-CN"/>
              </w:rPr>
              <w:t xml:space="preserve">. </w:t>
            </w:r>
            <w:r w:rsidR="00A9064A">
              <w:rPr>
                <w:rFonts w:eastAsiaTheme="minorEastAsia"/>
                <w:lang w:eastAsia="zh-CN"/>
              </w:rPr>
              <w:t>To evaluate each solution on the table, we need RAN1 to answer at least the following questions:</w:t>
            </w:r>
          </w:p>
          <w:p w14:paraId="00421C98" w14:textId="77777777" w:rsidR="00A9064A" w:rsidRPr="00A9064A" w:rsidRDefault="00A9064A" w:rsidP="00A9064A">
            <w:pPr>
              <w:pStyle w:val="ListParagraph"/>
              <w:numPr>
                <w:ilvl w:val="0"/>
                <w:numId w:val="8"/>
              </w:numPr>
              <w:spacing w:after="0"/>
              <w:ind w:firstLineChars="0"/>
              <w:rPr>
                <w:rFonts w:eastAsiaTheme="minorEastAsia"/>
                <w:lang w:eastAsia="zh-CN"/>
              </w:rPr>
            </w:pPr>
            <w:r w:rsidRPr="00A9064A">
              <w:rPr>
                <w:rFonts w:eastAsiaTheme="minorEastAsia"/>
                <w:lang w:eastAsia="zh-CN"/>
              </w:rPr>
              <w:t xml:space="preserve">how often the model transfer will be occurred? </w:t>
            </w:r>
          </w:p>
          <w:p w14:paraId="71FDE502" w14:textId="05A15233" w:rsidR="00B96386" w:rsidRDefault="00A9064A" w:rsidP="00A9064A">
            <w:pPr>
              <w:pStyle w:val="ListParagraph"/>
              <w:numPr>
                <w:ilvl w:val="0"/>
                <w:numId w:val="8"/>
              </w:numPr>
              <w:spacing w:after="0"/>
              <w:ind w:firstLineChars="0"/>
              <w:rPr>
                <w:rFonts w:eastAsiaTheme="minorEastAsia"/>
                <w:lang w:eastAsia="zh-CN"/>
              </w:rPr>
            </w:pPr>
            <w:r w:rsidRPr="00A9064A">
              <w:rPr>
                <w:rFonts w:eastAsiaTheme="minorEastAsia"/>
                <w:lang w:eastAsia="zh-CN"/>
              </w:rPr>
              <w:t xml:space="preserve">what is the size of the model </w:t>
            </w:r>
            <w:r w:rsidR="00E32030">
              <w:rPr>
                <w:rFonts w:eastAsiaTheme="minorEastAsia"/>
                <w:lang w:eastAsia="zh-CN"/>
              </w:rPr>
              <w:t xml:space="preserve">that needs to be transferred </w:t>
            </w:r>
            <w:r w:rsidR="00E32030" w:rsidRPr="00A9064A">
              <w:rPr>
                <w:rFonts w:eastAsiaTheme="minorEastAsia"/>
                <w:lang w:eastAsia="zh-CN"/>
              </w:rPr>
              <w:t>in most case</w:t>
            </w:r>
            <w:r w:rsidRPr="00A9064A">
              <w:rPr>
                <w:rFonts w:eastAsiaTheme="minorEastAsia"/>
                <w:lang w:eastAsia="zh-CN"/>
              </w:rPr>
              <w:t>?</w:t>
            </w:r>
          </w:p>
          <w:p w14:paraId="15352EE3" w14:textId="7E180F3A" w:rsidR="00164241" w:rsidRDefault="00164241" w:rsidP="00A9064A">
            <w:pPr>
              <w:pStyle w:val="ListParagraph"/>
              <w:numPr>
                <w:ilvl w:val="0"/>
                <w:numId w:val="8"/>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35D8FDA2" w14:textId="43F970A1" w:rsidR="005A7634" w:rsidRDefault="005A7634" w:rsidP="005A7634">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7C0D1E0D" w14:textId="77777777" w:rsidR="005A7634" w:rsidRPr="005A7634" w:rsidRDefault="005A7634" w:rsidP="005A7634">
            <w:pPr>
              <w:spacing w:after="0"/>
              <w:rPr>
                <w:rFonts w:eastAsiaTheme="minorEastAsia"/>
                <w:lang w:eastAsia="zh-CN"/>
              </w:rPr>
            </w:pPr>
          </w:p>
          <w:p w14:paraId="603D34E8" w14:textId="3EB262B3" w:rsidR="005A7634" w:rsidRDefault="005A7634" w:rsidP="005A7634">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w:t>
            </w:r>
            <w:r w:rsidR="0080361E">
              <w:rPr>
                <w:rFonts w:eastAsiaTheme="minorEastAsia"/>
                <w:lang w:eastAsia="zh-CN"/>
              </w:rPr>
              <w:t xml:space="preserve"> somewhat</w:t>
            </w:r>
            <w:r>
              <w:rPr>
                <w:rFonts w:eastAsiaTheme="minorEastAsia"/>
                <w:lang w:eastAsia="zh-CN"/>
              </w:rPr>
              <w:t xml:space="preserve"> like normal data transmission, which is transparent to the NW, and also as rapporteur indicated, that is out of 3GPP scope, there is no need for RAN2 to spend time to discuss.</w:t>
            </w:r>
          </w:p>
          <w:p w14:paraId="6CBD2889" w14:textId="52A6B366" w:rsidR="00A9064A" w:rsidRPr="005A7634" w:rsidRDefault="00164241" w:rsidP="005A7634">
            <w:pPr>
              <w:spacing w:after="0"/>
              <w:rPr>
                <w:rFonts w:eastAsiaTheme="minorEastAsia"/>
                <w:lang w:eastAsia="zh-CN"/>
              </w:rPr>
            </w:pPr>
            <w:r w:rsidRPr="005A7634">
              <w:rPr>
                <w:rFonts w:eastAsiaTheme="minorEastAsia"/>
                <w:lang w:eastAsia="zh-CN"/>
              </w:rPr>
              <w:t xml:space="preserve"> </w:t>
            </w:r>
          </w:p>
        </w:tc>
      </w:tr>
      <w:tr w:rsidR="004E4E84" w14:paraId="7904D374" w14:textId="77777777">
        <w:tc>
          <w:tcPr>
            <w:tcW w:w="1688" w:type="dxa"/>
          </w:tcPr>
          <w:p w14:paraId="4D8DEB30" w14:textId="567F658F" w:rsidR="004E4E84" w:rsidRDefault="004A74F7">
            <w:pPr>
              <w:spacing w:after="0"/>
              <w:rPr>
                <w:rFonts w:eastAsiaTheme="minorEastAsia"/>
                <w:lang w:eastAsia="zh-CN"/>
              </w:rPr>
            </w:pPr>
            <w:r>
              <w:rPr>
                <w:rFonts w:eastAsiaTheme="minorEastAsia"/>
                <w:lang w:eastAsia="zh-CN"/>
              </w:rPr>
              <w:t>Nokia, Nokia Shanghai Bell</w:t>
            </w:r>
          </w:p>
        </w:tc>
        <w:tc>
          <w:tcPr>
            <w:tcW w:w="1083" w:type="dxa"/>
          </w:tcPr>
          <w:p w14:paraId="58847AD6" w14:textId="70CFE39A" w:rsidR="004E4E84" w:rsidRDefault="004A74F7">
            <w:pPr>
              <w:spacing w:after="0"/>
              <w:rPr>
                <w:rFonts w:eastAsiaTheme="minorEastAsia"/>
                <w:lang w:eastAsia="zh-CN"/>
              </w:rPr>
            </w:pPr>
            <w:r>
              <w:rPr>
                <w:rFonts w:eastAsiaTheme="minorEastAsia"/>
                <w:lang w:eastAsia="zh-CN"/>
              </w:rPr>
              <w:t>Yes with comments</w:t>
            </w:r>
          </w:p>
        </w:tc>
        <w:tc>
          <w:tcPr>
            <w:tcW w:w="6858" w:type="dxa"/>
          </w:tcPr>
          <w:p w14:paraId="4A417132" w14:textId="0670C8FC" w:rsidR="004A74F7" w:rsidRPr="004A74F7" w:rsidRDefault="00DA5712" w:rsidP="004A74F7">
            <w:pPr>
              <w:spacing w:after="0"/>
              <w:rPr>
                <w:rFonts w:eastAsia="MS Mincho"/>
                <w:lang w:eastAsia="ja-JP"/>
              </w:rPr>
            </w:pPr>
            <w:r>
              <w:rPr>
                <w:rFonts w:eastAsia="MS Mincho"/>
                <w:lang w:eastAsia="ja-JP"/>
              </w:rPr>
              <w:t>In our view, a</w:t>
            </w:r>
            <w:r w:rsidR="004A74F7" w:rsidRPr="004A74F7">
              <w:rPr>
                <w:rFonts w:eastAsia="MS Mincho"/>
                <w:lang w:eastAsia="ja-JP"/>
              </w:rPr>
              <w:t xml:space="preserve">ll options should consider the identification of the model and the functionality to </w:t>
            </w:r>
            <w:r>
              <w:rPr>
                <w:rFonts w:eastAsia="MS Mincho"/>
                <w:lang w:eastAsia="ja-JP"/>
              </w:rPr>
              <w:t>enable the LCM operations</w:t>
            </w:r>
            <w:r w:rsidR="004A74F7" w:rsidRPr="004A74F7">
              <w:rPr>
                <w:rFonts w:eastAsia="MS Mincho"/>
                <w:lang w:eastAsia="ja-JP"/>
              </w:rPr>
              <w:t xml:space="preserve"> the model.</w:t>
            </w:r>
            <w:r>
              <w:rPr>
                <w:rFonts w:eastAsia="MS Mincho"/>
                <w:lang w:eastAsia="ja-JP"/>
              </w:rPr>
              <w:t xml:space="preserve"> Moreover, we suggest to analyze whether these options are viable solutions for the use cases (total 6 sub use cases) endorsed by RAN#98 plenary. </w:t>
            </w:r>
            <w:r w:rsidR="00560F98">
              <w:rPr>
                <w:rFonts w:eastAsia="MS Mincho"/>
                <w:lang w:eastAsia="ja-JP"/>
              </w:rPr>
              <w:t xml:space="preserve"> </w:t>
            </w:r>
          </w:p>
          <w:p w14:paraId="4BA058CA" w14:textId="77777777" w:rsidR="004A74F7" w:rsidRPr="004A74F7" w:rsidRDefault="004A74F7" w:rsidP="004A74F7">
            <w:pPr>
              <w:spacing w:after="0"/>
              <w:rPr>
                <w:rFonts w:eastAsia="MS Mincho"/>
                <w:lang w:eastAsia="ja-JP"/>
              </w:rPr>
            </w:pPr>
          </w:p>
          <w:p w14:paraId="4B3F2B7B" w14:textId="1F62186B" w:rsidR="004A74F7" w:rsidRPr="004A74F7" w:rsidRDefault="004A74F7" w:rsidP="004A74F7">
            <w:pPr>
              <w:spacing w:after="0"/>
              <w:rPr>
                <w:rFonts w:eastAsia="MS Mincho"/>
                <w:lang w:eastAsia="ja-JP"/>
              </w:rPr>
            </w:pPr>
            <w:r w:rsidRPr="004A74F7">
              <w:rPr>
                <w:rFonts w:eastAsia="MS Mincho"/>
                <w:lang w:eastAsia="ja-JP"/>
              </w:rPr>
              <w:t xml:space="preserve">Option 1: Both CP and UP options can be studied, but the study should also explore the size of the models in question. </w:t>
            </w:r>
            <w:r>
              <w:rPr>
                <w:rFonts w:eastAsia="MS Mincho"/>
                <w:lang w:eastAsia="ja-JP"/>
              </w:rPr>
              <w:t>We are also c</w:t>
            </w:r>
            <w:r w:rsidRPr="004A74F7">
              <w:rPr>
                <w:rFonts w:eastAsia="MS Mincho"/>
                <w:lang w:eastAsia="ja-JP"/>
              </w:rPr>
              <w:t>oncern about</w:t>
            </w:r>
            <w:r>
              <w:rPr>
                <w:rFonts w:eastAsia="MS Mincho"/>
                <w:lang w:eastAsia="ja-JP"/>
              </w:rPr>
              <w:t xml:space="preserve"> the</w:t>
            </w:r>
            <w:r w:rsidRPr="004A74F7">
              <w:rPr>
                <w:rFonts w:eastAsia="MS Mincho"/>
                <w:lang w:eastAsia="ja-JP"/>
              </w:rPr>
              <w:t xml:space="preserve"> segmentation of critical messages due to the inclusion of large models in these </w:t>
            </w:r>
            <w:r>
              <w:rPr>
                <w:rFonts w:eastAsia="MS Mincho"/>
                <w:lang w:eastAsia="ja-JP"/>
              </w:rPr>
              <w:t>solutions which requires further study.</w:t>
            </w:r>
            <w:r w:rsidRPr="004A74F7">
              <w:rPr>
                <w:rFonts w:eastAsia="MS Mincho"/>
                <w:lang w:eastAsia="ja-JP"/>
              </w:rPr>
              <w:t xml:space="preserve"> </w:t>
            </w:r>
          </w:p>
          <w:p w14:paraId="5173EB91" w14:textId="77777777" w:rsidR="004A74F7" w:rsidRPr="004A74F7" w:rsidRDefault="004A74F7" w:rsidP="004A74F7">
            <w:pPr>
              <w:spacing w:after="0"/>
              <w:rPr>
                <w:rFonts w:eastAsia="MS Mincho"/>
                <w:lang w:eastAsia="ja-JP"/>
              </w:rPr>
            </w:pPr>
          </w:p>
          <w:p w14:paraId="67210A5E" w14:textId="77777777" w:rsidR="004A74F7" w:rsidRPr="004A74F7" w:rsidRDefault="004A74F7" w:rsidP="004A74F7">
            <w:pPr>
              <w:spacing w:after="0"/>
              <w:rPr>
                <w:rFonts w:eastAsia="MS Mincho"/>
                <w:lang w:eastAsia="ja-JP"/>
              </w:rPr>
            </w:pPr>
            <w:r w:rsidRPr="004A74F7">
              <w:rPr>
                <w:rFonts w:eastAsia="MS Mincho"/>
                <w:lang w:eastAsia="ja-JP"/>
              </w:rPr>
              <w:t>Option 2: Yes. We agree with other companies that the LMF should be explicitly excluded from CN in this option since it is treated separately in option 3.</w:t>
            </w:r>
          </w:p>
          <w:p w14:paraId="7997992D" w14:textId="77777777" w:rsidR="004A74F7" w:rsidRPr="004A74F7" w:rsidRDefault="004A74F7" w:rsidP="004A74F7">
            <w:pPr>
              <w:spacing w:after="0"/>
              <w:rPr>
                <w:rFonts w:eastAsia="MS Mincho"/>
                <w:lang w:eastAsia="ja-JP"/>
              </w:rPr>
            </w:pPr>
          </w:p>
          <w:p w14:paraId="47DC5C2B" w14:textId="77777777" w:rsidR="004A74F7" w:rsidRPr="004A74F7" w:rsidRDefault="004A74F7" w:rsidP="004A74F7">
            <w:pPr>
              <w:spacing w:after="0"/>
              <w:rPr>
                <w:rFonts w:eastAsia="MS Mincho"/>
                <w:lang w:eastAsia="ja-JP"/>
              </w:rPr>
            </w:pPr>
            <w:r w:rsidRPr="004A74F7">
              <w:rPr>
                <w:rFonts w:eastAsia="MS Mincho"/>
                <w:lang w:eastAsia="ja-JP"/>
              </w:rPr>
              <w:t>Option 3: We should consider CP and UP solutions.</w:t>
            </w:r>
          </w:p>
          <w:p w14:paraId="6BC8AB2B" w14:textId="77777777" w:rsidR="004A74F7" w:rsidRPr="004A74F7" w:rsidRDefault="004A74F7" w:rsidP="004A74F7">
            <w:pPr>
              <w:spacing w:after="0"/>
              <w:rPr>
                <w:rFonts w:eastAsia="MS Mincho"/>
                <w:lang w:eastAsia="ja-JP"/>
              </w:rPr>
            </w:pPr>
          </w:p>
          <w:p w14:paraId="6B3E0703" w14:textId="77777777" w:rsidR="004E4E84" w:rsidRDefault="004A74F7" w:rsidP="004A74F7">
            <w:pPr>
              <w:spacing w:after="0"/>
              <w:rPr>
                <w:rFonts w:eastAsia="MS Mincho"/>
                <w:lang w:eastAsia="ja-JP"/>
              </w:rPr>
            </w:pPr>
            <w:r w:rsidRPr="004A74F7">
              <w:rPr>
                <w:rFonts w:eastAsia="MS Mincho"/>
                <w:lang w:eastAsia="ja-JP"/>
              </w:rPr>
              <w:t>Option 4: Yes. If model transfer/delivery between a UE and server strictly applies to the download or upload, then the download or upload could be transparent to 3GPP.</w:t>
            </w:r>
            <w:r w:rsidR="00DA5712">
              <w:rPr>
                <w:rFonts w:eastAsia="MS Mincho"/>
                <w:lang w:eastAsia="ja-JP"/>
              </w:rPr>
              <w:t xml:space="preserve"> Moreover, we suggest to </w:t>
            </w:r>
            <w:r w:rsidR="00395503">
              <w:rPr>
                <w:rFonts w:eastAsia="MS Mincho"/>
                <w:lang w:eastAsia="ja-JP"/>
              </w:rPr>
              <w:t>consider the requirements for collaboration level ‘x’ and ‘y’</w:t>
            </w:r>
            <w:r w:rsidR="000F77EC">
              <w:rPr>
                <w:rFonts w:eastAsia="MS Mincho"/>
                <w:lang w:eastAsia="ja-JP"/>
              </w:rPr>
              <w:t xml:space="preserve"> for this option.</w:t>
            </w:r>
          </w:p>
          <w:p w14:paraId="2125AC09" w14:textId="77777777" w:rsidR="008762A4" w:rsidRDefault="008762A4" w:rsidP="004A74F7">
            <w:pPr>
              <w:spacing w:after="0"/>
              <w:rPr>
                <w:rFonts w:eastAsia="MS Mincho"/>
                <w:lang w:eastAsia="ja-JP"/>
              </w:rPr>
            </w:pPr>
          </w:p>
          <w:p w14:paraId="6D693AE2" w14:textId="409424C6" w:rsidR="008762A4" w:rsidRDefault="008762A4" w:rsidP="004A74F7">
            <w:pPr>
              <w:spacing w:after="0"/>
              <w:rPr>
                <w:rFonts w:eastAsia="MS Mincho"/>
                <w:lang w:eastAsia="ja-JP"/>
              </w:rPr>
            </w:pPr>
            <w:r>
              <w:rPr>
                <w:rFonts w:eastAsia="MS Mincho"/>
                <w:lang w:eastAsia="ja-JP"/>
              </w:rPr>
              <w:t xml:space="preserve">We appreciate the comments </w:t>
            </w:r>
            <w:r w:rsidR="009442FD">
              <w:rPr>
                <w:rFonts w:eastAsia="MS Mincho"/>
                <w:lang w:eastAsia="ja-JP"/>
              </w:rPr>
              <w:t>from</w:t>
            </w:r>
            <w:r>
              <w:rPr>
                <w:rFonts w:eastAsia="MS Mincho"/>
                <w:lang w:eastAsia="ja-JP"/>
              </w:rPr>
              <w:t xml:space="preserve"> other companies which will be </w:t>
            </w:r>
            <w:r w:rsidR="003759FA">
              <w:rPr>
                <w:rFonts w:eastAsia="MS Mincho"/>
                <w:lang w:eastAsia="ja-JP"/>
              </w:rPr>
              <w:t>useful</w:t>
            </w:r>
            <w:r>
              <w:rPr>
                <w:rFonts w:eastAsia="MS Mincho"/>
                <w:lang w:eastAsia="ja-JP"/>
              </w:rPr>
              <w:t xml:space="preserve"> in studying Phase 2.</w:t>
            </w:r>
          </w:p>
        </w:tc>
      </w:tr>
      <w:tr w:rsidR="00AD35CC" w14:paraId="753EFAEE" w14:textId="77777777">
        <w:tc>
          <w:tcPr>
            <w:tcW w:w="1688" w:type="dxa"/>
          </w:tcPr>
          <w:p w14:paraId="63C7C6BB" w14:textId="34AB1A43"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021FF052" w14:textId="231B55CE"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 with comments</w:t>
            </w:r>
          </w:p>
        </w:tc>
        <w:tc>
          <w:tcPr>
            <w:tcW w:w="6858" w:type="dxa"/>
          </w:tcPr>
          <w:p w14:paraId="6AB79507" w14:textId="77777777" w:rsidR="00AD35CC" w:rsidRDefault="00AD35CC" w:rsidP="00AD35CC">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gNB and UPF. So, we think UP solution should be deprioritized in Option 1. </w:t>
            </w:r>
          </w:p>
          <w:p w14:paraId="1E531AFC" w14:textId="1FDD1B8A" w:rsidR="00AD35CC" w:rsidRDefault="00AD35CC" w:rsidP="00AD35CC">
            <w:pPr>
              <w:spacing w:after="0"/>
              <w:rPr>
                <w:rFonts w:eastAsia="MS Mincho"/>
                <w:lang w:eastAsia="ja-JP"/>
              </w:rPr>
            </w:pPr>
            <w:r>
              <w:rPr>
                <w:rFonts w:eastAsia="Malgun Gothic" w:hint="eastAsia"/>
                <w:lang w:eastAsia="ko-KR"/>
              </w:rPr>
              <w:lastRenderedPageBreak/>
              <w:t>F</w:t>
            </w:r>
            <w:r>
              <w:rPr>
                <w:rFonts w:eastAsia="Malgun Gothic"/>
                <w:lang w:eastAsia="ko-KR"/>
              </w:rPr>
              <w:t>or Option 2, we believe both CP and UP solutions should be studied to consider all of model transfer/delivery</w:t>
            </w:r>
            <w:r w:rsidRPr="001F441F">
              <w:rPr>
                <w:rFonts w:eastAsia="Malgun Gothic"/>
                <w:lang w:eastAsia="ko-KR"/>
              </w:rPr>
              <w:t xml:space="preserve"> </w:t>
            </w:r>
            <w:r>
              <w:rPr>
                <w:rFonts w:eastAsia="Malgun Gothic"/>
                <w:lang w:eastAsia="ko-KR"/>
              </w:rPr>
              <w:t>scenarios</w:t>
            </w:r>
            <w:r w:rsidRPr="001F441F">
              <w:rPr>
                <w:rFonts w:eastAsia="Malgun Gothic"/>
                <w:lang w:eastAsia="ko-KR"/>
              </w:rPr>
              <w:t>.</w:t>
            </w:r>
          </w:p>
        </w:tc>
      </w:tr>
      <w:tr w:rsidR="0081493A" w14:paraId="64EC0E8C" w14:textId="77777777">
        <w:tc>
          <w:tcPr>
            <w:tcW w:w="1688" w:type="dxa"/>
          </w:tcPr>
          <w:p w14:paraId="4E69E0DF" w14:textId="5EB19C92" w:rsidR="0081493A" w:rsidRDefault="0081493A" w:rsidP="0081493A">
            <w:pPr>
              <w:spacing w:after="0"/>
              <w:rPr>
                <w:rFonts w:eastAsia="Malgun Gothic"/>
                <w:lang w:eastAsia="ko-KR"/>
              </w:rPr>
            </w:pPr>
            <w:r>
              <w:rPr>
                <w:rFonts w:eastAsiaTheme="minorEastAsia" w:hint="eastAsia"/>
                <w:lang w:eastAsia="zh-CN"/>
              </w:rPr>
              <w:lastRenderedPageBreak/>
              <w:t>S</w:t>
            </w:r>
            <w:r>
              <w:rPr>
                <w:rFonts w:eastAsiaTheme="minorEastAsia"/>
                <w:lang w:eastAsia="zh-CN"/>
              </w:rPr>
              <w:t>preadtrum</w:t>
            </w:r>
          </w:p>
        </w:tc>
        <w:tc>
          <w:tcPr>
            <w:tcW w:w="1083" w:type="dxa"/>
          </w:tcPr>
          <w:p w14:paraId="4EE4BA6E" w14:textId="1E6A4F69" w:rsidR="0081493A" w:rsidRDefault="0081493A" w:rsidP="0081493A">
            <w:pPr>
              <w:spacing w:after="0"/>
              <w:rPr>
                <w:rFonts w:eastAsia="Malgun Gothic"/>
                <w:lang w:eastAsia="ko-KR"/>
              </w:rPr>
            </w:pPr>
            <w:r>
              <w:rPr>
                <w:rFonts w:eastAsiaTheme="minorEastAsia" w:hint="eastAsia"/>
                <w:lang w:eastAsia="zh-CN"/>
              </w:rPr>
              <w:t>Y</w:t>
            </w:r>
            <w:r>
              <w:rPr>
                <w:rFonts w:eastAsiaTheme="minorEastAsia"/>
                <w:lang w:eastAsia="zh-CN"/>
              </w:rPr>
              <w:t>es with comments</w:t>
            </w:r>
          </w:p>
        </w:tc>
        <w:tc>
          <w:tcPr>
            <w:tcW w:w="6858" w:type="dxa"/>
          </w:tcPr>
          <w:p w14:paraId="4F0298F0" w14:textId="27D77130" w:rsidR="0081493A" w:rsidRDefault="0081493A" w:rsidP="0081493A">
            <w:pPr>
              <w:spacing w:after="0"/>
              <w:rPr>
                <w:rFonts w:eastAsiaTheme="minorEastAsia"/>
                <w:lang w:eastAsia="zh-CN"/>
              </w:rPr>
            </w:pPr>
            <w:r>
              <w:rPr>
                <w:rFonts w:eastAsiaTheme="minorEastAsia" w:hint="eastAsia"/>
                <w:lang w:eastAsia="zh-CN"/>
              </w:rPr>
              <w:t>I</w:t>
            </w:r>
            <w:r>
              <w:rPr>
                <w:rFonts w:eastAsiaTheme="minorEastAsia"/>
                <w:lang w:eastAsia="zh-CN"/>
              </w:rPr>
              <w:t xml:space="preserve">n this early </w:t>
            </w:r>
            <w:r w:rsidR="003F1757">
              <w:rPr>
                <w:rFonts w:eastAsiaTheme="minorEastAsia"/>
                <w:lang w:eastAsia="zh-CN"/>
              </w:rPr>
              <w:t xml:space="preserve">and open </w:t>
            </w:r>
            <w:r>
              <w:rPr>
                <w:rFonts w:eastAsiaTheme="minorEastAsia"/>
                <w:lang w:eastAsia="zh-CN"/>
              </w:rPr>
              <w:t xml:space="preserve">stage, we think any candidate solution </w:t>
            </w:r>
            <w:r w:rsidR="004824AF">
              <w:rPr>
                <w:rFonts w:eastAsiaTheme="minorEastAsia"/>
                <w:lang w:eastAsia="zh-CN"/>
              </w:rPr>
              <w:t xml:space="preserve">that RAN2 involved </w:t>
            </w:r>
            <w:r>
              <w:rPr>
                <w:rFonts w:eastAsiaTheme="minorEastAsia"/>
                <w:lang w:eastAsia="zh-CN"/>
              </w:rPr>
              <w:t xml:space="preserve">should not be precluded. And we want to emphasise </w:t>
            </w:r>
            <w:r w:rsidR="003F1757">
              <w:rPr>
                <w:rFonts w:eastAsiaTheme="minorEastAsia"/>
                <w:lang w:eastAsia="zh-CN"/>
              </w:rPr>
              <w:t>that</w:t>
            </w:r>
            <w:r>
              <w:rPr>
                <w:rFonts w:eastAsiaTheme="minorEastAsia"/>
                <w:lang w:eastAsia="zh-CN"/>
              </w:rPr>
              <w:t xml:space="preserve"> the model transfer/delivery options may different for different use cases, like for CSI and positioning. And </w:t>
            </w:r>
            <w:r w:rsidR="003F1757">
              <w:rPr>
                <w:rFonts w:eastAsiaTheme="minorEastAsia"/>
                <w:lang w:eastAsia="zh-CN"/>
              </w:rPr>
              <w:t>the model transfer/delivery options may</w:t>
            </w:r>
            <w:r w:rsidR="00EF0C7B">
              <w:rPr>
                <w:rFonts w:eastAsiaTheme="minorEastAsia"/>
                <w:lang w:eastAsia="zh-CN"/>
              </w:rPr>
              <w:t>be</w:t>
            </w:r>
            <w:r w:rsidR="003F1757">
              <w:rPr>
                <w:rFonts w:eastAsiaTheme="minorEastAsia"/>
                <w:lang w:eastAsia="zh-CN"/>
              </w:rPr>
              <w:t xml:space="preserve"> </w:t>
            </w:r>
            <w:r w:rsidR="00EF0C7B">
              <w:rPr>
                <w:rFonts w:eastAsiaTheme="minorEastAsia"/>
                <w:lang w:eastAsia="zh-CN"/>
              </w:rPr>
              <w:t>also different</w:t>
            </w:r>
            <w:r w:rsidR="003F1757">
              <w:rPr>
                <w:rFonts w:eastAsiaTheme="minorEastAsia"/>
                <w:lang w:eastAsia="zh-CN"/>
              </w:rPr>
              <w:t xml:space="preserve"> </w:t>
            </w:r>
            <w:r w:rsidR="00EF0C7B">
              <w:rPr>
                <w:rFonts w:eastAsiaTheme="minorEastAsia"/>
                <w:lang w:eastAsia="zh-CN"/>
              </w:rPr>
              <w:t>when considering model size and latency restriction etc</w:t>
            </w:r>
            <w:r w:rsidR="003F1757">
              <w:rPr>
                <w:rFonts w:eastAsiaTheme="minorEastAsia"/>
                <w:lang w:eastAsia="zh-CN"/>
              </w:rPr>
              <w:t>.</w:t>
            </w:r>
          </w:p>
          <w:p w14:paraId="7966A535" w14:textId="77777777" w:rsidR="003F1757" w:rsidRDefault="003F1757" w:rsidP="0081493A">
            <w:pPr>
              <w:spacing w:after="0"/>
              <w:rPr>
                <w:rFonts w:eastAsiaTheme="minorEastAsia"/>
                <w:lang w:eastAsia="zh-CN"/>
              </w:rPr>
            </w:pPr>
          </w:p>
          <w:p w14:paraId="54E45A04" w14:textId="08FC4B24" w:rsidR="0081493A" w:rsidRDefault="003F1757" w:rsidP="0081493A">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1, </w:t>
            </w:r>
            <w:r w:rsidR="00EF0C7B">
              <w:rPr>
                <w:rFonts w:eastAsiaTheme="minorEastAsia"/>
                <w:lang w:eastAsia="zh-CN"/>
              </w:rPr>
              <w:t>a</w:t>
            </w:r>
            <w:r>
              <w:rPr>
                <w:rFonts w:eastAsiaTheme="minorEastAsia"/>
                <w:lang w:eastAsia="zh-CN"/>
              </w:rPr>
              <w:t>s pointed</w:t>
            </w:r>
            <w:r w:rsidR="00EF0C7B">
              <w:rPr>
                <w:rFonts w:eastAsiaTheme="minorEastAsia"/>
                <w:lang w:eastAsia="zh-CN"/>
              </w:rPr>
              <w:t xml:space="preserve"> by</w:t>
            </w:r>
            <w:r>
              <w:rPr>
                <w:rFonts w:eastAsiaTheme="minorEastAsia"/>
                <w:lang w:eastAsia="zh-CN"/>
              </w:rPr>
              <w:t xml:space="preserve"> some companies, the </w:t>
            </w:r>
            <w:r w:rsidR="00EF0C7B">
              <w:rPr>
                <w:rFonts w:eastAsiaTheme="minorEastAsia"/>
                <w:lang w:eastAsia="zh-CN"/>
              </w:rPr>
              <w:t>UP solution may be complex to define the special DRB terminated at gNB. We slightly prefer to deprioritize the UP solution, but in this early stage, both can be further studied.</w:t>
            </w:r>
          </w:p>
          <w:p w14:paraId="51DB55E8" w14:textId="77777777" w:rsidR="00EF0C7B" w:rsidRDefault="00EF0C7B" w:rsidP="0081493A">
            <w:pPr>
              <w:spacing w:after="0"/>
              <w:rPr>
                <w:rFonts w:eastAsiaTheme="minorEastAsia"/>
                <w:lang w:eastAsia="zh-CN"/>
              </w:rPr>
            </w:pPr>
          </w:p>
          <w:p w14:paraId="39036140" w14:textId="52B7EC57" w:rsidR="00EF0C7B" w:rsidRPr="00EF0C7B" w:rsidRDefault="00EF0C7B" w:rsidP="0081493A">
            <w:pPr>
              <w:spacing w:after="0"/>
              <w:rPr>
                <w:rFonts w:eastAsiaTheme="minorEastAsia"/>
                <w:lang w:eastAsia="zh-CN"/>
              </w:rPr>
            </w:pPr>
            <w:r>
              <w:rPr>
                <w:rFonts w:eastAsiaTheme="minorEastAsia"/>
                <w:lang w:eastAsia="zh-CN"/>
              </w:rPr>
              <w:t xml:space="preserve">For Option 2, </w:t>
            </w:r>
            <w:r w:rsidR="00BF1E84">
              <w:rPr>
                <w:rFonts w:eastAsiaTheme="minorEastAsia"/>
                <w:lang w:eastAsia="zh-CN"/>
              </w:rPr>
              <w:t xml:space="preserve">we </w:t>
            </w:r>
            <w:r>
              <w:rPr>
                <w:rFonts w:eastAsiaTheme="minorEastAsia"/>
                <w:lang w:eastAsia="zh-CN"/>
              </w:rPr>
              <w:t xml:space="preserve">support to </w:t>
            </w:r>
            <w:r w:rsidRPr="00EF0C7B">
              <w:rPr>
                <w:rFonts w:eastAsiaTheme="minorEastAsia"/>
                <w:lang w:eastAsia="zh-CN"/>
              </w:rPr>
              <w:t>exclude LMF from CN</w:t>
            </w:r>
            <w:r w:rsidR="00BC57AD">
              <w:rPr>
                <w:rFonts w:eastAsiaTheme="minorEastAsia"/>
                <w:lang w:eastAsia="zh-CN"/>
              </w:rPr>
              <w:t xml:space="preserve"> for the purpose of distinguishing Option 2 and Option 3. </w:t>
            </w:r>
          </w:p>
          <w:p w14:paraId="7138B1E6" w14:textId="77777777" w:rsidR="00EF0C7B" w:rsidRDefault="00EF0C7B" w:rsidP="0081493A">
            <w:pPr>
              <w:spacing w:after="0"/>
              <w:rPr>
                <w:rFonts w:eastAsiaTheme="minorEastAsia"/>
                <w:lang w:eastAsia="zh-CN"/>
              </w:rPr>
            </w:pPr>
          </w:p>
          <w:p w14:paraId="3B62A5C1" w14:textId="5001AA43" w:rsidR="00BF1E84" w:rsidRDefault="00EF0C7B" w:rsidP="0081493A">
            <w:pPr>
              <w:spacing w:after="0"/>
              <w:rPr>
                <w:rFonts w:eastAsiaTheme="minorEastAsia"/>
                <w:lang w:eastAsia="zh-CN"/>
              </w:rPr>
            </w:pPr>
            <w:r>
              <w:rPr>
                <w:rFonts w:eastAsiaTheme="minorEastAsia"/>
                <w:lang w:eastAsia="zh-CN"/>
              </w:rPr>
              <w:t>For Option</w:t>
            </w:r>
            <w:r w:rsidR="00AF00B2">
              <w:rPr>
                <w:rFonts w:eastAsiaTheme="minorEastAsia"/>
                <w:lang w:eastAsia="zh-CN"/>
              </w:rPr>
              <w:t xml:space="preserve"> </w:t>
            </w:r>
            <w:r>
              <w:rPr>
                <w:rFonts w:eastAsiaTheme="minorEastAsia"/>
                <w:lang w:eastAsia="zh-CN"/>
              </w:rPr>
              <w:t>3,</w:t>
            </w:r>
            <w:r w:rsidR="00BF1E84">
              <w:rPr>
                <w:rFonts w:eastAsiaTheme="minorEastAsia"/>
                <w:lang w:eastAsia="zh-CN"/>
              </w:rPr>
              <w:t xml:space="preserve"> thanks for vivo’s clarification, for UP solution we can align with SA2 progress.</w:t>
            </w:r>
          </w:p>
          <w:p w14:paraId="1D3E1BD7" w14:textId="77777777" w:rsidR="00BF1E84" w:rsidRDefault="00BF1E84" w:rsidP="0081493A">
            <w:pPr>
              <w:spacing w:after="0"/>
              <w:rPr>
                <w:rFonts w:eastAsiaTheme="minorEastAsia"/>
                <w:lang w:eastAsia="zh-CN"/>
              </w:rPr>
            </w:pPr>
          </w:p>
          <w:p w14:paraId="37D0EB9F" w14:textId="77CA61E2" w:rsidR="0081493A" w:rsidRPr="00BF1E84" w:rsidRDefault="00BF1E84" w:rsidP="0081493A">
            <w:pPr>
              <w:spacing w:after="0"/>
              <w:rPr>
                <w:rFonts w:eastAsiaTheme="minorEastAsia"/>
                <w:lang w:eastAsia="zh-CN"/>
              </w:rPr>
            </w:pPr>
            <w:r>
              <w:rPr>
                <w:rFonts w:eastAsiaTheme="minorEastAsia"/>
                <w:lang w:eastAsia="zh-CN"/>
              </w:rPr>
              <w:t>For Option</w:t>
            </w:r>
            <w:r w:rsidR="00AF00B2">
              <w:rPr>
                <w:rFonts w:eastAsiaTheme="minorEastAsia"/>
                <w:lang w:eastAsia="zh-CN"/>
              </w:rPr>
              <w:t xml:space="preserve"> </w:t>
            </w:r>
            <w:r>
              <w:rPr>
                <w:rFonts w:eastAsiaTheme="minorEastAsia"/>
                <w:lang w:eastAsia="zh-CN"/>
              </w:rPr>
              <w:t xml:space="preserve">4, it is probably the </w:t>
            </w:r>
            <w:r w:rsidRPr="00BF1E84">
              <w:rPr>
                <w:rFonts w:eastAsiaTheme="minorEastAsia"/>
                <w:lang w:eastAsia="zh-CN"/>
              </w:rPr>
              <w:t>common method</w:t>
            </w:r>
            <w:r>
              <w:rPr>
                <w:rFonts w:eastAsiaTheme="minorEastAsia"/>
                <w:lang w:eastAsia="zh-CN"/>
              </w:rPr>
              <w:t xml:space="preserve"> for model transfer/delivery. Because it can be used for the cases including AI4NW and NW4AI (application oriented). A</w:t>
            </w:r>
            <w:r w:rsidR="004824AF">
              <w:rPr>
                <w:rFonts w:eastAsiaTheme="minorEastAsia"/>
                <w:lang w:eastAsia="zh-CN"/>
              </w:rPr>
              <w:t>s rapporteur pointed, Option 4</w:t>
            </w:r>
            <w:r>
              <w:rPr>
                <w:rFonts w:eastAsiaTheme="minorEastAsia"/>
                <w:lang w:eastAsia="zh-CN"/>
              </w:rPr>
              <w:t xml:space="preserve"> should be left to implementation</w:t>
            </w:r>
            <w:r w:rsidR="004824AF">
              <w:rPr>
                <w:rFonts w:eastAsiaTheme="minorEastAsia"/>
                <w:lang w:eastAsia="zh-CN"/>
              </w:rPr>
              <w:t>.</w:t>
            </w:r>
          </w:p>
        </w:tc>
      </w:tr>
      <w:tr w:rsidR="00BA2B3D" w14:paraId="6D8F6B46" w14:textId="77777777">
        <w:tc>
          <w:tcPr>
            <w:tcW w:w="1688" w:type="dxa"/>
          </w:tcPr>
          <w:p w14:paraId="0C43B8DB" w14:textId="7AA33695" w:rsidR="00BA2B3D" w:rsidRDefault="00BA2B3D" w:rsidP="00BA2B3D">
            <w:pPr>
              <w:spacing w:after="0"/>
              <w:rPr>
                <w:rFonts w:eastAsiaTheme="minorEastAsia" w:hint="eastAsia"/>
                <w:lang w:eastAsia="zh-CN"/>
              </w:rPr>
            </w:pPr>
            <w:r>
              <w:rPr>
                <w:rFonts w:eastAsiaTheme="minorEastAsia"/>
                <w:lang w:eastAsia="zh-CN"/>
              </w:rPr>
              <w:t>Ericsson</w:t>
            </w:r>
          </w:p>
        </w:tc>
        <w:tc>
          <w:tcPr>
            <w:tcW w:w="1083" w:type="dxa"/>
          </w:tcPr>
          <w:p w14:paraId="1D176B33" w14:textId="6271EDD5" w:rsidR="00BA2B3D" w:rsidRDefault="00BA2B3D" w:rsidP="00BA2B3D">
            <w:pPr>
              <w:spacing w:after="0"/>
              <w:rPr>
                <w:rFonts w:eastAsiaTheme="minorEastAsia" w:hint="eastAsia"/>
                <w:lang w:eastAsia="zh-CN"/>
              </w:rPr>
            </w:pPr>
            <w:r>
              <w:rPr>
                <w:rFonts w:eastAsiaTheme="minorEastAsia"/>
                <w:lang w:eastAsia="zh-CN"/>
              </w:rPr>
              <w:t>Yes, with comments</w:t>
            </w:r>
          </w:p>
        </w:tc>
        <w:tc>
          <w:tcPr>
            <w:tcW w:w="6858" w:type="dxa"/>
          </w:tcPr>
          <w:p w14:paraId="63B23489" w14:textId="151495D6" w:rsidR="00B64C48" w:rsidRDefault="001A03CB" w:rsidP="00B64C48">
            <w:pPr>
              <w:spacing w:after="0"/>
              <w:rPr>
                <w:rFonts w:eastAsiaTheme="minorEastAsia"/>
                <w:lang w:eastAsia="zh-CN"/>
              </w:rPr>
            </w:pPr>
            <w:r>
              <w:rPr>
                <w:rFonts w:eastAsiaTheme="minorEastAsia"/>
                <w:lang w:eastAsia="zh-CN"/>
              </w:rPr>
              <w:t>Acknowledging</w:t>
            </w:r>
            <w:r w:rsidR="00315C07">
              <w:rPr>
                <w:rFonts w:eastAsiaTheme="minorEastAsia"/>
                <w:lang w:eastAsia="zh-CN"/>
              </w:rPr>
              <w:t xml:space="preserve"> that </w:t>
            </w:r>
            <w:r w:rsidR="00673F32">
              <w:rPr>
                <w:rFonts w:eastAsiaTheme="minorEastAsia"/>
                <w:lang w:eastAsia="zh-CN"/>
              </w:rPr>
              <w:t xml:space="preserve">there </w:t>
            </w:r>
            <w:r w:rsidR="00E4164C">
              <w:rPr>
                <w:rFonts w:eastAsiaTheme="minorEastAsia"/>
                <w:lang w:eastAsia="zh-CN"/>
              </w:rPr>
              <w:t xml:space="preserve">is no “clear picture” in RAN2 (e.g., missing requirements/details) </w:t>
            </w:r>
            <w:r w:rsidR="00DB3EA0">
              <w:rPr>
                <w:rFonts w:eastAsiaTheme="minorEastAsia"/>
                <w:lang w:eastAsia="zh-CN"/>
              </w:rPr>
              <w:t xml:space="preserve">which could further complexify the discussion’s scope and the design of </w:t>
            </w:r>
            <w:r w:rsidR="00DB3EA0">
              <w:rPr>
                <w:rFonts w:eastAsiaTheme="minorEastAsia"/>
                <w:lang w:eastAsia="zh-CN"/>
              </w:rPr>
              <w:t>solutions … F</w:t>
            </w:r>
            <w:r w:rsidR="00B64C48">
              <w:rPr>
                <w:rFonts w:eastAsiaTheme="minorEastAsia"/>
                <w:lang w:eastAsia="zh-CN"/>
              </w:rPr>
              <w:t>or general purposes RAN2 could start by focusing on Option 1</w:t>
            </w:r>
            <w:r w:rsidR="00A56F06">
              <w:rPr>
                <w:rFonts w:eastAsiaTheme="minorEastAsia"/>
                <w:lang w:eastAsia="zh-CN"/>
              </w:rPr>
              <w:t xml:space="preserve"> and limit </w:t>
            </w:r>
            <w:r w:rsidR="00B64C48" w:rsidRPr="00AB4557">
              <w:rPr>
                <w:rFonts w:eastAsiaTheme="minorEastAsia"/>
                <w:lang w:eastAsia="zh-CN"/>
              </w:rPr>
              <w:t xml:space="preserve">the analysis to </w:t>
            </w:r>
            <w:r w:rsidR="008D53C9">
              <w:rPr>
                <w:rFonts w:eastAsiaTheme="minorEastAsia"/>
                <w:lang w:eastAsia="zh-CN"/>
              </w:rPr>
              <w:t xml:space="preserve">aspects within our WG reach, i.e., to </w:t>
            </w:r>
            <w:r w:rsidR="00B64C48" w:rsidRPr="00AB4557">
              <w:rPr>
                <w:rFonts w:eastAsiaTheme="minorEastAsia"/>
                <w:lang w:eastAsia="zh-CN"/>
              </w:rPr>
              <w:t>RAN2-specific</w:t>
            </w:r>
            <w:r w:rsidR="00B64C48">
              <w:rPr>
                <w:rFonts w:eastAsiaTheme="minorEastAsia"/>
                <w:lang w:eastAsia="zh-CN"/>
              </w:rPr>
              <w:t xml:space="preserve"> entities</w:t>
            </w:r>
            <w:r w:rsidR="00C550B0">
              <w:rPr>
                <w:rFonts w:eastAsiaTheme="minorEastAsia"/>
                <w:lang w:eastAsia="zh-CN"/>
              </w:rPr>
              <w:t>, procedures, and protocols</w:t>
            </w:r>
            <w:r w:rsidR="00B64C48">
              <w:rPr>
                <w:rFonts w:eastAsiaTheme="minorEastAsia"/>
                <w:lang w:eastAsia="zh-CN"/>
              </w:rPr>
              <w:t>. This, since neither RAN3 nor CT/SA groups have TUs allocated to this SID.</w:t>
            </w:r>
            <w:r w:rsidR="00B64C48">
              <w:rPr>
                <w:rFonts w:eastAsiaTheme="minorEastAsia"/>
                <w:lang w:eastAsia="zh-CN"/>
              </w:rPr>
              <w:br/>
            </w:r>
          </w:p>
          <w:p w14:paraId="469662D5" w14:textId="77777777" w:rsidR="00B64C48" w:rsidRDefault="00B64C48" w:rsidP="00B64C48">
            <w:pPr>
              <w:spacing w:after="0"/>
              <w:rPr>
                <w:rFonts w:eastAsiaTheme="minorEastAsia"/>
                <w:lang w:eastAsia="zh-CN"/>
              </w:rPr>
            </w:pPr>
            <w:r>
              <w:rPr>
                <w:rFonts w:eastAsiaTheme="minorEastAsia"/>
                <w:lang w:eastAsia="zh-CN"/>
              </w:rPr>
              <w:t>For Option 2 and, especially Option 4, RAN2 should not spend time discussing, agreeing or even capturing implementation-specific solutions that are transparent to 3GPP signalling or RAN2 specification.</w:t>
            </w:r>
          </w:p>
          <w:p w14:paraId="125A50E9" w14:textId="77777777" w:rsidR="00B64C48" w:rsidRDefault="00B64C48" w:rsidP="00B64C48">
            <w:pPr>
              <w:spacing w:after="0"/>
              <w:rPr>
                <w:rFonts w:eastAsiaTheme="minorEastAsia"/>
                <w:lang w:eastAsia="zh-CN"/>
              </w:rPr>
            </w:pPr>
          </w:p>
          <w:p w14:paraId="26783B80" w14:textId="2DDEB1B8" w:rsidR="00BA2B3D" w:rsidRDefault="00B64C48" w:rsidP="00B64C48">
            <w:pPr>
              <w:spacing w:after="0"/>
              <w:rPr>
                <w:rFonts w:eastAsiaTheme="minorEastAsia" w:hint="eastAsia"/>
                <w:lang w:eastAsia="zh-CN"/>
              </w:rPr>
            </w:pPr>
            <w:r>
              <w:rPr>
                <w:rFonts w:eastAsiaTheme="minorEastAsia"/>
                <w:lang w:eastAsia="zh-CN"/>
              </w:rPr>
              <w:t>Option 3 can directly be addressed in the positioning (sub)use case discussion.</w:t>
            </w:r>
          </w:p>
        </w:tc>
      </w:tr>
    </w:tbl>
    <w:p w14:paraId="493103F3" w14:textId="77777777" w:rsidR="004E4E84" w:rsidRDefault="004E4E84">
      <w:pPr>
        <w:rPr>
          <w:rFonts w:eastAsiaTheme="minorEastAsia"/>
          <w:lang w:eastAsia="zh-CN"/>
        </w:rPr>
      </w:pPr>
    </w:p>
    <w:p w14:paraId="78715006" w14:textId="77777777" w:rsidR="004E4E84" w:rsidRDefault="009600BF">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2E17F2B6" w14:textId="77777777" w:rsidR="004E4E84" w:rsidRDefault="009600BF">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67C705C2" w14:textId="77777777" w:rsidR="004E4E84" w:rsidRDefault="009600BF">
      <w:pPr>
        <w:jc w:val="center"/>
        <w:rPr>
          <w:rFonts w:eastAsiaTheme="minorEastAsia"/>
          <w:lang w:eastAsia="zh-CN"/>
        </w:rPr>
      </w:pPr>
      <w:r>
        <w:rPr>
          <w:rFonts w:eastAsiaTheme="minorEastAsia"/>
          <w:b/>
          <w:lang w:eastAsia="zh-CN"/>
        </w:rPr>
        <w:t>Table 2: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4E4E84" w14:paraId="55154A08" w14:textId="77777777">
        <w:tc>
          <w:tcPr>
            <w:tcW w:w="3114" w:type="dxa"/>
          </w:tcPr>
          <w:p w14:paraId="5934D4EB" w14:textId="77777777" w:rsidR="004E4E84" w:rsidRDefault="009600BF">
            <w:pPr>
              <w:rPr>
                <w:rFonts w:eastAsiaTheme="minorEastAsia"/>
                <w:b/>
                <w:lang w:eastAsia="zh-CN"/>
              </w:rPr>
            </w:pPr>
            <w:r>
              <w:rPr>
                <w:rFonts w:eastAsiaTheme="minorEastAsia"/>
                <w:b/>
                <w:lang w:eastAsia="zh-CN"/>
              </w:rPr>
              <w:t>Architectural assumptions</w:t>
            </w:r>
          </w:p>
        </w:tc>
        <w:tc>
          <w:tcPr>
            <w:tcW w:w="6515" w:type="dxa"/>
          </w:tcPr>
          <w:p w14:paraId="5AD9155C" w14:textId="77777777" w:rsidR="004E4E84" w:rsidRDefault="009600BF">
            <w:pPr>
              <w:rPr>
                <w:rFonts w:eastAsiaTheme="minorEastAsia"/>
                <w:b/>
                <w:lang w:eastAsia="zh-CN"/>
              </w:rPr>
            </w:pPr>
            <w:r>
              <w:rPr>
                <w:rFonts w:eastAsiaTheme="minorEastAsia"/>
                <w:b/>
                <w:lang w:eastAsia="zh-CN"/>
              </w:rPr>
              <w:t>Applicable use cases</w:t>
            </w:r>
          </w:p>
        </w:tc>
      </w:tr>
      <w:tr w:rsidR="004E4E84" w14:paraId="6F797AD4" w14:textId="77777777">
        <w:tc>
          <w:tcPr>
            <w:tcW w:w="3114" w:type="dxa"/>
          </w:tcPr>
          <w:p w14:paraId="2CC5E60E" w14:textId="77777777" w:rsidR="004E4E84" w:rsidRDefault="009600BF">
            <w:pPr>
              <w:rPr>
                <w:rFonts w:eastAsiaTheme="minorEastAsia"/>
                <w:lang w:eastAsia="zh-CN"/>
              </w:rPr>
            </w:pPr>
            <w:r>
              <w:rPr>
                <w:rFonts w:eastAsiaTheme="minorEastAsia"/>
                <w:lang w:eastAsia="zh-CN"/>
              </w:rPr>
              <w:t>Option 1</w:t>
            </w:r>
          </w:p>
        </w:tc>
        <w:tc>
          <w:tcPr>
            <w:tcW w:w="6515" w:type="dxa"/>
          </w:tcPr>
          <w:p w14:paraId="3F177610" w14:textId="77777777" w:rsidR="004E4E84" w:rsidRDefault="009600BF">
            <w:pPr>
              <w:rPr>
                <w:rFonts w:eastAsiaTheme="minorEastAsia"/>
                <w:lang w:eastAsia="zh-CN"/>
              </w:rPr>
            </w:pPr>
            <w:r>
              <w:rPr>
                <w:rFonts w:eastAsiaTheme="minorEastAsia"/>
                <w:lang w:eastAsia="zh-CN"/>
              </w:rPr>
              <w:t>CSI feedback enhancement</w:t>
            </w:r>
          </w:p>
          <w:p w14:paraId="02190887" w14:textId="77777777" w:rsidR="004E4E84" w:rsidRDefault="009600BF">
            <w:pPr>
              <w:rPr>
                <w:rFonts w:eastAsiaTheme="minorEastAsia"/>
                <w:lang w:eastAsia="zh-CN"/>
              </w:rPr>
            </w:pPr>
            <w:r>
              <w:rPr>
                <w:rFonts w:eastAsiaTheme="minorEastAsia"/>
                <w:lang w:eastAsia="zh-CN"/>
              </w:rPr>
              <w:t>Beam management</w:t>
            </w:r>
          </w:p>
          <w:p w14:paraId="1568C5D0"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1F903F47" w14:textId="77777777">
        <w:tc>
          <w:tcPr>
            <w:tcW w:w="3114" w:type="dxa"/>
          </w:tcPr>
          <w:p w14:paraId="226A05B0" w14:textId="77777777" w:rsidR="004E4E84" w:rsidRDefault="009600BF">
            <w:pPr>
              <w:rPr>
                <w:rFonts w:eastAsiaTheme="minorEastAsia"/>
                <w:lang w:eastAsia="zh-CN"/>
              </w:rPr>
            </w:pPr>
            <w:r>
              <w:rPr>
                <w:rFonts w:eastAsiaTheme="minorEastAsia"/>
                <w:lang w:eastAsia="zh-CN"/>
              </w:rPr>
              <w:t>Option 2</w:t>
            </w:r>
          </w:p>
        </w:tc>
        <w:tc>
          <w:tcPr>
            <w:tcW w:w="6515" w:type="dxa"/>
          </w:tcPr>
          <w:p w14:paraId="5868EF5A" w14:textId="77777777" w:rsidR="004E4E84" w:rsidRDefault="009600BF">
            <w:pPr>
              <w:rPr>
                <w:rFonts w:eastAsiaTheme="minorEastAsia"/>
                <w:lang w:eastAsia="zh-CN"/>
              </w:rPr>
            </w:pPr>
            <w:r>
              <w:rPr>
                <w:rFonts w:eastAsiaTheme="minorEastAsia"/>
                <w:lang w:eastAsia="zh-CN"/>
              </w:rPr>
              <w:t>CSI feedback enhancement</w:t>
            </w:r>
          </w:p>
          <w:p w14:paraId="4CB3354C" w14:textId="77777777" w:rsidR="004E4E84" w:rsidRDefault="009600BF">
            <w:pPr>
              <w:rPr>
                <w:rFonts w:eastAsiaTheme="minorEastAsia"/>
                <w:lang w:eastAsia="zh-CN"/>
              </w:rPr>
            </w:pPr>
            <w:r>
              <w:rPr>
                <w:rFonts w:eastAsiaTheme="minorEastAsia"/>
                <w:lang w:eastAsia="zh-CN"/>
              </w:rPr>
              <w:t>Beam management</w:t>
            </w:r>
          </w:p>
          <w:p w14:paraId="12108A24"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5C8F0D25" w14:textId="77777777">
        <w:tc>
          <w:tcPr>
            <w:tcW w:w="3114" w:type="dxa"/>
          </w:tcPr>
          <w:p w14:paraId="7BD8431B" w14:textId="77777777" w:rsidR="004E4E84" w:rsidRDefault="009600BF">
            <w:pPr>
              <w:rPr>
                <w:rFonts w:eastAsiaTheme="minorEastAsia"/>
                <w:lang w:eastAsia="zh-CN"/>
              </w:rPr>
            </w:pPr>
            <w:r>
              <w:rPr>
                <w:rFonts w:eastAsiaTheme="minorEastAsia"/>
                <w:lang w:eastAsia="zh-CN"/>
              </w:rPr>
              <w:t>Option 3</w:t>
            </w:r>
          </w:p>
        </w:tc>
        <w:tc>
          <w:tcPr>
            <w:tcW w:w="6515" w:type="dxa"/>
          </w:tcPr>
          <w:p w14:paraId="32936B7B"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73A85EE1" w14:textId="77777777">
        <w:tc>
          <w:tcPr>
            <w:tcW w:w="3114" w:type="dxa"/>
          </w:tcPr>
          <w:p w14:paraId="76F83EDF" w14:textId="77777777" w:rsidR="004E4E84" w:rsidRDefault="009600BF">
            <w:pPr>
              <w:rPr>
                <w:rFonts w:eastAsiaTheme="minorEastAsia"/>
                <w:lang w:eastAsia="zh-CN"/>
              </w:rPr>
            </w:pPr>
            <w:r>
              <w:rPr>
                <w:rFonts w:eastAsiaTheme="minorEastAsia"/>
                <w:lang w:eastAsia="zh-CN"/>
              </w:rPr>
              <w:t>Option 4</w:t>
            </w:r>
          </w:p>
        </w:tc>
        <w:tc>
          <w:tcPr>
            <w:tcW w:w="6515" w:type="dxa"/>
          </w:tcPr>
          <w:p w14:paraId="2C90E993" w14:textId="77777777" w:rsidR="004E4E84" w:rsidRDefault="009600BF">
            <w:pPr>
              <w:rPr>
                <w:rFonts w:eastAsiaTheme="minorEastAsia"/>
                <w:lang w:eastAsia="zh-CN"/>
              </w:rPr>
            </w:pPr>
            <w:r>
              <w:rPr>
                <w:rFonts w:eastAsiaTheme="minorEastAsia"/>
                <w:lang w:eastAsia="zh-CN"/>
              </w:rPr>
              <w:t>CSI feedback enhancement</w:t>
            </w:r>
          </w:p>
          <w:p w14:paraId="4E5D69EB" w14:textId="77777777" w:rsidR="004E4E84" w:rsidRDefault="009600BF">
            <w:pPr>
              <w:rPr>
                <w:rFonts w:eastAsiaTheme="minorEastAsia"/>
                <w:lang w:eastAsia="zh-CN"/>
              </w:rPr>
            </w:pPr>
            <w:r>
              <w:rPr>
                <w:rFonts w:eastAsiaTheme="minorEastAsia"/>
                <w:lang w:eastAsia="zh-CN"/>
              </w:rPr>
              <w:t>Beam management</w:t>
            </w:r>
          </w:p>
          <w:p w14:paraId="70B53B14" w14:textId="77777777" w:rsidR="004E4E84" w:rsidRDefault="009600BF">
            <w:pPr>
              <w:rPr>
                <w:rFonts w:eastAsiaTheme="minorEastAsia"/>
                <w:lang w:eastAsia="zh-CN"/>
              </w:rPr>
            </w:pPr>
            <w:r>
              <w:rPr>
                <w:rFonts w:eastAsiaTheme="minorEastAsia"/>
                <w:lang w:eastAsia="zh-CN"/>
              </w:rPr>
              <w:lastRenderedPageBreak/>
              <w:t>Positioning accuracy enhancement</w:t>
            </w:r>
          </w:p>
        </w:tc>
      </w:tr>
    </w:tbl>
    <w:p w14:paraId="1D4CDE3E" w14:textId="77777777" w:rsidR="004E4E84" w:rsidRDefault="004E4E84">
      <w:pPr>
        <w:rPr>
          <w:rFonts w:eastAsiaTheme="minorEastAsia"/>
          <w:lang w:eastAsia="zh-CN"/>
        </w:rPr>
      </w:pPr>
    </w:p>
    <w:p w14:paraId="28F6B7C8" w14:textId="77777777" w:rsidR="004E4E84" w:rsidRDefault="009600BF">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TableGrid"/>
        <w:tblW w:w="0" w:type="auto"/>
        <w:tblLook w:val="04A0" w:firstRow="1" w:lastRow="0" w:firstColumn="1" w:lastColumn="0" w:noHBand="0" w:noVBand="1"/>
      </w:tblPr>
      <w:tblGrid>
        <w:gridCol w:w="2106"/>
        <w:gridCol w:w="1089"/>
        <w:gridCol w:w="6434"/>
      </w:tblGrid>
      <w:tr w:rsidR="004E4E84" w14:paraId="238A4C1D" w14:textId="77777777">
        <w:tc>
          <w:tcPr>
            <w:tcW w:w="2106" w:type="dxa"/>
          </w:tcPr>
          <w:p w14:paraId="1BF54388" w14:textId="77777777" w:rsidR="004E4E84" w:rsidRDefault="009600BF">
            <w:pPr>
              <w:spacing w:after="0"/>
              <w:rPr>
                <w:rFonts w:eastAsiaTheme="minorEastAsia"/>
                <w:b/>
                <w:lang w:eastAsia="zh-CN"/>
              </w:rPr>
            </w:pPr>
            <w:r>
              <w:rPr>
                <w:rFonts w:eastAsiaTheme="minorEastAsia"/>
                <w:b/>
                <w:lang w:eastAsia="zh-CN"/>
              </w:rPr>
              <w:t>Company</w:t>
            </w:r>
          </w:p>
        </w:tc>
        <w:tc>
          <w:tcPr>
            <w:tcW w:w="1089" w:type="dxa"/>
          </w:tcPr>
          <w:p w14:paraId="2B2C8403" w14:textId="77777777" w:rsidR="004E4E84" w:rsidRDefault="009600BF">
            <w:pPr>
              <w:spacing w:after="0"/>
              <w:rPr>
                <w:rFonts w:eastAsiaTheme="minorEastAsia"/>
                <w:b/>
                <w:lang w:eastAsia="zh-CN"/>
              </w:rPr>
            </w:pPr>
            <w:r>
              <w:rPr>
                <w:rFonts w:eastAsiaTheme="minorEastAsia"/>
                <w:b/>
                <w:lang w:eastAsia="zh-CN"/>
              </w:rPr>
              <w:t>Yes/No</w:t>
            </w:r>
          </w:p>
        </w:tc>
        <w:tc>
          <w:tcPr>
            <w:tcW w:w="6434" w:type="dxa"/>
          </w:tcPr>
          <w:p w14:paraId="65D12521"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46C589C" w14:textId="77777777">
        <w:tc>
          <w:tcPr>
            <w:tcW w:w="2106" w:type="dxa"/>
          </w:tcPr>
          <w:p w14:paraId="0B96C84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328F350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AF1F51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6F54E30C" w14:textId="77777777" w:rsidR="004E4E84" w:rsidRDefault="009600BF">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26974630"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4E4E84" w14:paraId="1C2015C8" w14:textId="77777777">
        <w:tc>
          <w:tcPr>
            <w:tcW w:w="2106" w:type="dxa"/>
          </w:tcPr>
          <w:p w14:paraId="1B9022DA" w14:textId="77777777" w:rsidR="004E4E84" w:rsidRDefault="009600BF">
            <w:pPr>
              <w:spacing w:after="0"/>
              <w:rPr>
                <w:rFonts w:eastAsiaTheme="minorEastAsia"/>
                <w:lang w:eastAsia="zh-CN"/>
              </w:rPr>
            </w:pPr>
            <w:r>
              <w:rPr>
                <w:rFonts w:eastAsiaTheme="minorEastAsia"/>
                <w:lang w:eastAsia="zh-CN"/>
              </w:rPr>
              <w:t>Qualcomm</w:t>
            </w:r>
          </w:p>
        </w:tc>
        <w:tc>
          <w:tcPr>
            <w:tcW w:w="1089" w:type="dxa"/>
          </w:tcPr>
          <w:p w14:paraId="0395D84B" w14:textId="77777777" w:rsidR="004E4E84" w:rsidRDefault="004E4E84">
            <w:pPr>
              <w:spacing w:after="0"/>
              <w:rPr>
                <w:rFonts w:eastAsiaTheme="minorEastAsia"/>
                <w:lang w:eastAsia="zh-CN"/>
              </w:rPr>
            </w:pPr>
          </w:p>
        </w:tc>
        <w:tc>
          <w:tcPr>
            <w:tcW w:w="6434" w:type="dxa"/>
          </w:tcPr>
          <w:p w14:paraId="26977995" w14:textId="77777777" w:rsidR="004E4E84" w:rsidRDefault="009600BF">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rsidR="004E4E84" w14:paraId="33F3D748" w14:textId="77777777">
        <w:tc>
          <w:tcPr>
            <w:tcW w:w="2106" w:type="dxa"/>
          </w:tcPr>
          <w:p w14:paraId="15F06C88"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43804CD6" w14:textId="77777777" w:rsidR="004E4E84" w:rsidRDefault="009600BF">
            <w:pPr>
              <w:spacing w:after="0"/>
              <w:rPr>
                <w:rFonts w:eastAsiaTheme="minorEastAsia"/>
                <w:lang w:eastAsia="zh-CN"/>
              </w:rPr>
            </w:pPr>
            <w:r>
              <w:rPr>
                <w:rFonts w:eastAsiaTheme="minorEastAsia"/>
                <w:lang w:eastAsia="zh-CN"/>
              </w:rPr>
              <w:t xml:space="preserve">Yes, for </w:t>
            </w:r>
          </w:p>
          <w:p w14:paraId="2C1086C2" w14:textId="77777777" w:rsidR="004E4E84" w:rsidRDefault="009600BF">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110E923A" w14:textId="77777777" w:rsidR="004E4E84" w:rsidRDefault="009600BF">
            <w:pPr>
              <w:spacing w:after="0"/>
              <w:rPr>
                <w:rFonts w:eastAsiaTheme="minorEastAsia"/>
                <w:lang w:val="en-US" w:eastAsia="zh-CN"/>
              </w:rPr>
            </w:pPr>
            <w:r>
              <w:rPr>
                <w:rFonts w:eastAsiaTheme="minorEastAsia"/>
                <w:lang w:eastAsia="zh-CN"/>
              </w:rPr>
              <w:t>For Option 1/2, see comments.</w:t>
            </w:r>
          </w:p>
        </w:tc>
        <w:tc>
          <w:tcPr>
            <w:tcW w:w="6434" w:type="dxa"/>
          </w:tcPr>
          <w:p w14:paraId="770C7510" w14:textId="77777777" w:rsidR="004E4E84" w:rsidRDefault="009600BF">
            <w:pPr>
              <w:spacing w:after="0"/>
              <w:rPr>
                <w:rFonts w:eastAsiaTheme="minorEastAsia"/>
                <w:lang w:eastAsia="zh-CN"/>
              </w:rPr>
            </w:pPr>
            <w:r>
              <w:rPr>
                <w:rFonts w:eastAsia="SimSun" w:hint="eastAsia"/>
                <w:lang w:val="en-US" w:eastAsia="zh-CN" w:bidi="ar"/>
              </w:rPr>
              <w:t>F</w:t>
            </w:r>
            <w:r>
              <w:rPr>
                <w:rFonts w:eastAsia="SimSun"/>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4E4E84" w14:paraId="3F45B8B9" w14:textId="77777777">
        <w:tc>
          <w:tcPr>
            <w:tcW w:w="2106" w:type="dxa"/>
          </w:tcPr>
          <w:p w14:paraId="2C96B15C" w14:textId="77777777" w:rsidR="004E4E84" w:rsidRDefault="009600BF">
            <w:pPr>
              <w:spacing w:after="0"/>
              <w:rPr>
                <w:rFonts w:eastAsiaTheme="minorEastAsia"/>
                <w:lang w:eastAsia="zh-CN"/>
              </w:rPr>
            </w:pPr>
            <w:r>
              <w:rPr>
                <w:rFonts w:eastAsiaTheme="minorEastAsia"/>
                <w:lang w:eastAsia="zh-CN"/>
              </w:rPr>
              <w:t xml:space="preserve">NEC </w:t>
            </w:r>
          </w:p>
        </w:tc>
        <w:tc>
          <w:tcPr>
            <w:tcW w:w="1089" w:type="dxa"/>
          </w:tcPr>
          <w:p w14:paraId="2C1EE5D9" w14:textId="77777777" w:rsidR="004E4E84" w:rsidRDefault="009600BF">
            <w:pPr>
              <w:spacing w:after="0"/>
              <w:rPr>
                <w:rFonts w:eastAsiaTheme="minorEastAsia"/>
                <w:lang w:eastAsia="zh-CN"/>
              </w:rPr>
            </w:pPr>
            <w:r>
              <w:rPr>
                <w:rFonts w:eastAsiaTheme="minorEastAsia"/>
                <w:lang w:eastAsia="zh-CN"/>
              </w:rPr>
              <w:t>No</w:t>
            </w:r>
          </w:p>
        </w:tc>
        <w:tc>
          <w:tcPr>
            <w:tcW w:w="6434" w:type="dxa"/>
          </w:tcPr>
          <w:p w14:paraId="38647DFD" w14:textId="77777777" w:rsidR="004E4E84" w:rsidRDefault="009600BF">
            <w:pPr>
              <w:spacing w:after="0"/>
              <w:rPr>
                <w:rFonts w:eastAsia="Malgun Gothic"/>
                <w:iCs/>
                <w:lang w:eastAsia="ko-KR"/>
              </w:rPr>
            </w:pPr>
            <w:r>
              <w:rPr>
                <w:rFonts w:eastAsia="Malgun Gothic"/>
                <w:iCs/>
                <w:lang w:eastAsia="ko-KR"/>
              </w:rPr>
              <w:t>See our comments for Q2.</w:t>
            </w:r>
          </w:p>
          <w:p w14:paraId="024229AE" w14:textId="77777777" w:rsidR="004E4E84" w:rsidRDefault="004E4E84">
            <w:pPr>
              <w:spacing w:after="0"/>
              <w:rPr>
                <w:rFonts w:eastAsia="Malgun Gothic"/>
                <w:iCs/>
                <w:lang w:eastAsia="ko-KR"/>
              </w:rPr>
            </w:pPr>
          </w:p>
        </w:tc>
      </w:tr>
      <w:tr w:rsidR="004E4E84" w14:paraId="5E1267D7" w14:textId="77777777">
        <w:tc>
          <w:tcPr>
            <w:tcW w:w="2106" w:type="dxa"/>
          </w:tcPr>
          <w:p w14:paraId="70CC7A1B" w14:textId="77777777" w:rsidR="004E4E84" w:rsidRDefault="009600BF">
            <w:pPr>
              <w:spacing w:after="0"/>
              <w:rPr>
                <w:rFonts w:eastAsiaTheme="minorEastAsia"/>
                <w:lang w:eastAsia="zh-CN"/>
              </w:rPr>
            </w:pPr>
            <w:r>
              <w:rPr>
                <w:rFonts w:eastAsiaTheme="minorEastAsia"/>
                <w:lang w:eastAsia="zh-CN"/>
              </w:rPr>
              <w:t>Apple</w:t>
            </w:r>
          </w:p>
        </w:tc>
        <w:tc>
          <w:tcPr>
            <w:tcW w:w="1089" w:type="dxa"/>
          </w:tcPr>
          <w:p w14:paraId="6F755A0A" w14:textId="77777777" w:rsidR="004E4E84" w:rsidRDefault="009600BF">
            <w:pPr>
              <w:spacing w:after="0"/>
              <w:rPr>
                <w:rFonts w:eastAsiaTheme="minorEastAsia"/>
                <w:lang w:eastAsia="zh-CN"/>
              </w:rPr>
            </w:pPr>
            <w:r>
              <w:rPr>
                <w:rFonts w:eastAsiaTheme="minorEastAsia"/>
                <w:lang w:eastAsia="zh-CN"/>
              </w:rPr>
              <w:t xml:space="preserve">Yes </w:t>
            </w:r>
          </w:p>
        </w:tc>
        <w:tc>
          <w:tcPr>
            <w:tcW w:w="6434" w:type="dxa"/>
          </w:tcPr>
          <w:p w14:paraId="040C11C5" w14:textId="77777777" w:rsidR="004E4E84" w:rsidRDefault="009600BF">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4E4E84" w14:paraId="425C529D" w14:textId="77777777">
        <w:tc>
          <w:tcPr>
            <w:tcW w:w="2106" w:type="dxa"/>
          </w:tcPr>
          <w:p w14:paraId="03268291" w14:textId="77777777" w:rsidR="004E4E84" w:rsidRDefault="009600BF">
            <w:pPr>
              <w:spacing w:after="0"/>
              <w:rPr>
                <w:rFonts w:eastAsiaTheme="minorEastAsia"/>
                <w:lang w:eastAsia="zh-CN"/>
              </w:rPr>
            </w:pPr>
            <w:r>
              <w:rPr>
                <w:rFonts w:eastAsiaTheme="minorEastAsia"/>
                <w:lang w:eastAsia="zh-CN"/>
              </w:rPr>
              <w:t>Lenovo</w:t>
            </w:r>
          </w:p>
        </w:tc>
        <w:tc>
          <w:tcPr>
            <w:tcW w:w="1089" w:type="dxa"/>
          </w:tcPr>
          <w:p w14:paraId="776BB7E2" w14:textId="77777777" w:rsidR="004E4E84" w:rsidRDefault="009600BF">
            <w:pPr>
              <w:spacing w:after="0"/>
              <w:rPr>
                <w:rFonts w:eastAsiaTheme="minorEastAsia"/>
                <w:lang w:eastAsia="zh-CN"/>
              </w:rPr>
            </w:pPr>
            <w:r>
              <w:rPr>
                <w:rFonts w:eastAsiaTheme="minorEastAsia"/>
                <w:lang w:eastAsia="zh-CN"/>
              </w:rPr>
              <w:t>Yes</w:t>
            </w:r>
          </w:p>
        </w:tc>
        <w:tc>
          <w:tcPr>
            <w:tcW w:w="6434" w:type="dxa"/>
          </w:tcPr>
          <w:p w14:paraId="7A7A56AE" w14:textId="77777777" w:rsidR="004E4E84" w:rsidRDefault="004E4E84">
            <w:pPr>
              <w:spacing w:after="0"/>
              <w:rPr>
                <w:rFonts w:eastAsiaTheme="minorEastAsia"/>
                <w:lang w:eastAsia="zh-CN"/>
              </w:rPr>
            </w:pPr>
          </w:p>
        </w:tc>
      </w:tr>
      <w:tr w:rsidR="004E4E84" w14:paraId="3213F216" w14:textId="77777777">
        <w:tc>
          <w:tcPr>
            <w:tcW w:w="2106" w:type="dxa"/>
          </w:tcPr>
          <w:p w14:paraId="6ADA1F2F"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4CEB3939"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76FF0FF4" w14:textId="77777777" w:rsidR="004E4E84" w:rsidRDefault="004E4E84">
            <w:pPr>
              <w:spacing w:after="0"/>
              <w:rPr>
                <w:rFonts w:eastAsiaTheme="minorEastAsia"/>
                <w:lang w:eastAsia="zh-CN"/>
              </w:rPr>
            </w:pPr>
          </w:p>
        </w:tc>
      </w:tr>
      <w:tr w:rsidR="004E4E84" w14:paraId="1AE89813" w14:textId="77777777">
        <w:tc>
          <w:tcPr>
            <w:tcW w:w="2106" w:type="dxa"/>
          </w:tcPr>
          <w:p w14:paraId="423B05F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6D5FC11F" w14:textId="77777777" w:rsidR="004E4E84" w:rsidRDefault="009600BF">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0D80A28C"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4E4E84" w14:paraId="0E318215" w14:textId="77777777">
        <w:tc>
          <w:tcPr>
            <w:tcW w:w="2106" w:type="dxa"/>
          </w:tcPr>
          <w:p w14:paraId="681EC1C1" w14:textId="77777777" w:rsidR="004E4E84" w:rsidRDefault="009600BF">
            <w:pPr>
              <w:spacing w:after="0"/>
              <w:rPr>
                <w:rFonts w:eastAsiaTheme="minorEastAsia"/>
                <w:lang w:eastAsia="zh-CN"/>
              </w:rPr>
            </w:pPr>
            <w:r>
              <w:rPr>
                <w:rFonts w:eastAsiaTheme="minorEastAsia" w:hint="eastAsia"/>
                <w:lang w:eastAsia="zh-CN"/>
              </w:rPr>
              <w:t>CATT</w:t>
            </w:r>
          </w:p>
        </w:tc>
        <w:tc>
          <w:tcPr>
            <w:tcW w:w="1089" w:type="dxa"/>
          </w:tcPr>
          <w:p w14:paraId="7EFBF36F" w14:textId="77777777" w:rsidR="004E4E84" w:rsidRDefault="009600BF">
            <w:pPr>
              <w:spacing w:after="0"/>
              <w:rPr>
                <w:rFonts w:eastAsiaTheme="minorEastAsia"/>
                <w:lang w:eastAsia="zh-CN"/>
              </w:rPr>
            </w:pPr>
            <w:r>
              <w:rPr>
                <w:rFonts w:eastAsiaTheme="minorEastAsia"/>
                <w:lang w:eastAsia="zh-CN"/>
              </w:rPr>
              <w:t xml:space="preserve">Yes, for </w:t>
            </w:r>
          </w:p>
          <w:p w14:paraId="22B6DFDD" w14:textId="77777777" w:rsidR="004E4E84" w:rsidRDefault="009600BF">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5CB6E28C" w14:textId="77777777" w:rsidR="004E4E84" w:rsidRDefault="009600BF">
            <w:pPr>
              <w:spacing w:after="0"/>
              <w:rPr>
                <w:rFonts w:eastAsiaTheme="minorEastAsia"/>
                <w:lang w:eastAsia="zh-CN"/>
              </w:rPr>
            </w:pPr>
            <w:r>
              <w:rPr>
                <w:rFonts w:eastAsiaTheme="minorEastAsia"/>
                <w:lang w:eastAsia="zh-CN"/>
              </w:rPr>
              <w:t>For Option 2, see comments.</w:t>
            </w:r>
          </w:p>
        </w:tc>
        <w:tc>
          <w:tcPr>
            <w:tcW w:w="6434" w:type="dxa"/>
          </w:tcPr>
          <w:p w14:paraId="6F1DF6B7" w14:textId="77777777" w:rsidR="004E4E84" w:rsidRDefault="009600BF">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6B8EACDC" w14:textId="77777777" w:rsidR="004E4E84" w:rsidRDefault="009600BF">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5B8A60CB" w14:textId="77777777" w:rsidR="004E4E84" w:rsidRDefault="009600BF">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14:paraId="66B022BC" w14:textId="77777777" w:rsidR="004E4E84" w:rsidRDefault="009600BF">
            <w:pPr>
              <w:jc w:val="both"/>
              <w:rPr>
                <w:rFonts w:eastAsiaTheme="minorEastAsia"/>
                <w:lang w:eastAsia="zh-CN"/>
              </w:rPr>
            </w:pPr>
            <w:r>
              <w:rPr>
                <w:rFonts w:eastAsiaTheme="minorEastAsia" w:hint="eastAsia"/>
                <w:lang w:eastAsia="zh-CN"/>
              </w:rPr>
              <w:lastRenderedPageBreak/>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4E4E84" w14:paraId="2CCEFA81" w14:textId="77777777">
        <w:tc>
          <w:tcPr>
            <w:tcW w:w="2106" w:type="dxa"/>
          </w:tcPr>
          <w:p w14:paraId="1C5815CE" w14:textId="77777777" w:rsidR="004E4E84" w:rsidRDefault="009600BF">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9" w:type="dxa"/>
          </w:tcPr>
          <w:p w14:paraId="7A493FD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67226023" w14:textId="77777777" w:rsidR="004E4E84" w:rsidRDefault="009600BF">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4E4E84" w14:paraId="30672409" w14:textId="77777777">
        <w:tc>
          <w:tcPr>
            <w:tcW w:w="2106" w:type="dxa"/>
          </w:tcPr>
          <w:p w14:paraId="1B6CEDE6" w14:textId="77777777" w:rsidR="004E4E84" w:rsidRDefault="009600BF">
            <w:pPr>
              <w:spacing w:after="0"/>
              <w:rPr>
                <w:rFonts w:eastAsiaTheme="minorEastAsia"/>
                <w:lang w:eastAsia="zh-CN"/>
              </w:rPr>
            </w:pPr>
            <w:r>
              <w:rPr>
                <w:rFonts w:eastAsiaTheme="minorEastAsia"/>
                <w:lang w:eastAsia="zh-CN"/>
              </w:rPr>
              <w:t>Huawei, HiSilicon</w:t>
            </w:r>
          </w:p>
        </w:tc>
        <w:tc>
          <w:tcPr>
            <w:tcW w:w="1089" w:type="dxa"/>
          </w:tcPr>
          <w:p w14:paraId="3CEF4B8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3312BA5"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0643C3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4E4E84" w14:paraId="4223CC87" w14:textId="77777777">
        <w:tc>
          <w:tcPr>
            <w:tcW w:w="2106" w:type="dxa"/>
          </w:tcPr>
          <w:p w14:paraId="7FDE3220"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9" w:type="dxa"/>
          </w:tcPr>
          <w:p w14:paraId="0A35F30F"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6434" w:type="dxa"/>
          </w:tcPr>
          <w:p w14:paraId="52BA3C9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4DB4861D" w14:textId="77777777" w:rsidR="004E4E84" w:rsidRDefault="004E4E84">
            <w:pPr>
              <w:rPr>
                <w:rFonts w:eastAsiaTheme="minorEastAsia"/>
                <w:lang w:eastAsia="zh-CN"/>
              </w:rPr>
            </w:pPr>
          </w:p>
          <w:p w14:paraId="2189E506" w14:textId="77777777" w:rsidR="004E4E84" w:rsidRDefault="009600BF">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4E4E84" w14:paraId="14D121E6" w14:textId="77777777">
        <w:tc>
          <w:tcPr>
            <w:tcW w:w="2106" w:type="dxa"/>
          </w:tcPr>
          <w:p w14:paraId="726A3D7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9" w:type="dxa"/>
          </w:tcPr>
          <w:p w14:paraId="70C50A0B" w14:textId="77777777" w:rsidR="004E4E84" w:rsidRDefault="009600BF">
            <w:pPr>
              <w:spacing w:after="0"/>
              <w:rPr>
                <w:rFonts w:eastAsiaTheme="minorEastAsia"/>
                <w:lang w:val="en-US" w:eastAsia="zh-CN"/>
              </w:rPr>
            </w:pPr>
            <w:r>
              <w:rPr>
                <w:rFonts w:eastAsiaTheme="minorEastAsia" w:hint="eastAsia"/>
                <w:lang w:val="en-US" w:eastAsia="zh-CN"/>
              </w:rPr>
              <w:t>Yes</w:t>
            </w:r>
          </w:p>
        </w:tc>
        <w:tc>
          <w:tcPr>
            <w:tcW w:w="6434" w:type="dxa"/>
          </w:tcPr>
          <w:p w14:paraId="521F461A" w14:textId="77777777" w:rsidR="004E4E84" w:rsidRDefault="009600BF">
            <w:pPr>
              <w:spacing w:after="0"/>
              <w:rPr>
                <w:rFonts w:eastAsia="SimSun"/>
                <w:lang w:val="en-US" w:eastAsia="zh-CN"/>
              </w:rPr>
            </w:pPr>
            <w:r>
              <w:rPr>
                <w:rFonts w:eastAsia="SimSun" w:hint="eastAsia"/>
                <w:lang w:val="en-US" w:eastAsia="zh-CN"/>
              </w:rPr>
              <w:t>In addition, as we commented in Q2, if option 5 and option 6 are added, option 5 can be applied for CSI feedback and beam management use cases, and option 6 can be applied for positioning use case.</w:t>
            </w:r>
          </w:p>
        </w:tc>
      </w:tr>
      <w:tr w:rsidR="004E4E84" w14:paraId="7E72C634" w14:textId="77777777">
        <w:tc>
          <w:tcPr>
            <w:tcW w:w="2106" w:type="dxa"/>
          </w:tcPr>
          <w:p w14:paraId="360E2EDA" w14:textId="2150CBB5"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592820CF" w14:textId="378C9D05"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737F8734" w14:textId="77777777" w:rsidR="004E4E84" w:rsidRDefault="004E4E84">
            <w:pPr>
              <w:spacing w:after="0"/>
              <w:rPr>
                <w:rFonts w:eastAsia="MS Mincho"/>
                <w:lang w:eastAsia="ja-JP"/>
              </w:rPr>
            </w:pPr>
          </w:p>
        </w:tc>
      </w:tr>
      <w:tr w:rsidR="004E4E84" w14:paraId="13992029" w14:textId="77777777">
        <w:tc>
          <w:tcPr>
            <w:tcW w:w="2106" w:type="dxa"/>
          </w:tcPr>
          <w:p w14:paraId="142AC3E3" w14:textId="7CF41E70" w:rsidR="004E4E84" w:rsidRDefault="005A7634">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47A98CD8" w14:textId="3AECE128" w:rsidR="004E4E84" w:rsidRDefault="0080361E">
            <w:pPr>
              <w:spacing w:after="0"/>
              <w:rPr>
                <w:rFonts w:eastAsiaTheme="minorEastAsia"/>
                <w:lang w:eastAsia="zh-CN"/>
              </w:rPr>
            </w:pPr>
            <w:r>
              <w:rPr>
                <w:rFonts w:eastAsiaTheme="minorEastAsia"/>
                <w:lang w:eastAsia="zh-CN"/>
              </w:rPr>
              <w:t xml:space="preserve">Yes, </w:t>
            </w:r>
            <w:r w:rsidR="005A7634">
              <w:rPr>
                <w:rFonts w:eastAsiaTheme="minorEastAsia"/>
                <w:lang w:eastAsia="zh-CN"/>
              </w:rPr>
              <w:t>with comments</w:t>
            </w:r>
          </w:p>
        </w:tc>
        <w:tc>
          <w:tcPr>
            <w:tcW w:w="6434" w:type="dxa"/>
          </w:tcPr>
          <w:p w14:paraId="0F453FBC" w14:textId="54C56DAB" w:rsidR="005A7634" w:rsidRDefault="005A7634">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50D192E" w14:textId="639E95A7" w:rsidR="001A1D9B" w:rsidRDefault="001A1D9B">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w:t>
            </w:r>
            <w:r w:rsidR="0080361E">
              <w:rPr>
                <w:rFonts w:eastAsiaTheme="minorEastAsia"/>
                <w:lang w:eastAsia="zh-CN"/>
              </w:rPr>
              <w:t xml:space="preserve">regarding the use cases </w:t>
            </w:r>
            <w:r>
              <w:rPr>
                <w:rFonts w:eastAsiaTheme="minorEastAsia"/>
                <w:lang w:eastAsia="zh-CN"/>
              </w:rPr>
              <w:t>at this stage without any information about use cases from RAN1</w:t>
            </w:r>
            <w:r w:rsidR="0080361E">
              <w:rPr>
                <w:rFonts w:eastAsiaTheme="minorEastAsia"/>
                <w:lang w:eastAsia="zh-CN"/>
              </w:rPr>
              <w:t xml:space="preserve">, </w:t>
            </w:r>
          </w:p>
          <w:p w14:paraId="58F00AFB" w14:textId="55E00EB1" w:rsidR="001A1D9B" w:rsidRDefault="001A1D9B">
            <w:pPr>
              <w:spacing w:after="0"/>
              <w:rPr>
                <w:rFonts w:eastAsiaTheme="minorEastAsia"/>
                <w:lang w:eastAsia="zh-CN"/>
              </w:rPr>
            </w:pPr>
            <w:r>
              <w:rPr>
                <w:rFonts w:eastAsiaTheme="minorEastAsia"/>
                <w:lang w:eastAsia="zh-CN"/>
              </w:rPr>
              <w:t xml:space="preserve">for the second stage, we </w:t>
            </w:r>
            <w:r w:rsidR="0080361E">
              <w:rPr>
                <w:rFonts w:eastAsiaTheme="minorEastAsia"/>
                <w:lang w:eastAsia="zh-CN"/>
              </w:rPr>
              <w:t>think it is better for</w:t>
            </w:r>
            <w:r>
              <w:rPr>
                <w:rFonts w:eastAsiaTheme="minorEastAsia"/>
                <w:lang w:eastAsia="zh-CN"/>
              </w:rPr>
              <w:t xml:space="preserve"> RAN2 </w:t>
            </w:r>
            <w:r w:rsidR="0080361E">
              <w:rPr>
                <w:rFonts w:eastAsiaTheme="minorEastAsia"/>
                <w:lang w:eastAsia="zh-CN"/>
              </w:rPr>
              <w:t xml:space="preserve">to </w:t>
            </w:r>
            <w:r>
              <w:rPr>
                <w:rFonts w:eastAsiaTheme="minorEastAsia"/>
                <w:lang w:eastAsia="zh-CN"/>
              </w:rPr>
              <w:t>firstly identify the CONs and PROs for each option in a general way.</w:t>
            </w:r>
          </w:p>
          <w:p w14:paraId="29A58498" w14:textId="77777777" w:rsidR="001A1D9B" w:rsidRDefault="001A1D9B">
            <w:pPr>
              <w:spacing w:after="0"/>
              <w:rPr>
                <w:rFonts w:eastAsiaTheme="minorEastAsia"/>
                <w:lang w:eastAsia="zh-CN"/>
              </w:rPr>
            </w:pPr>
          </w:p>
          <w:p w14:paraId="4E8D08D8" w14:textId="6EAACDC9" w:rsidR="001A1D9B" w:rsidRPr="001A1D9B" w:rsidRDefault="001A1D9B">
            <w:pPr>
              <w:spacing w:after="0"/>
              <w:rPr>
                <w:rFonts w:eastAsiaTheme="minorEastAsia"/>
                <w:lang w:eastAsia="zh-CN"/>
              </w:rPr>
            </w:pPr>
          </w:p>
        </w:tc>
      </w:tr>
      <w:tr w:rsidR="004E4E84" w14:paraId="4878A954" w14:textId="77777777">
        <w:tc>
          <w:tcPr>
            <w:tcW w:w="2106" w:type="dxa"/>
          </w:tcPr>
          <w:p w14:paraId="747388A0" w14:textId="01C53F56" w:rsidR="004E4E84" w:rsidRDefault="00560F98">
            <w:pPr>
              <w:spacing w:after="0"/>
              <w:rPr>
                <w:rFonts w:eastAsiaTheme="minorEastAsia"/>
                <w:lang w:eastAsia="zh-CN"/>
              </w:rPr>
            </w:pPr>
            <w:r>
              <w:rPr>
                <w:rFonts w:eastAsiaTheme="minorEastAsia"/>
                <w:lang w:eastAsia="zh-CN"/>
              </w:rPr>
              <w:t>Nokia, Nokia Shanghai Bell</w:t>
            </w:r>
          </w:p>
        </w:tc>
        <w:tc>
          <w:tcPr>
            <w:tcW w:w="1089" w:type="dxa"/>
          </w:tcPr>
          <w:p w14:paraId="0F4D6A20" w14:textId="2DCF7EE0" w:rsidR="004E4E84" w:rsidRDefault="00560F98">
            <w:pPr>
              <w:spacing w:after="0"/>
              <w:rPr>
                <w:rFonts w:eastAsiaTheme="minorEastAsia"/>
                <w:lang w:eastAsia="zh-CN"/>
              </w:rPr>
            </w:pPr>
            <w:r>
              <w:rPr>
                <w:rFonts w:eastAsiaTheme="minorEastAsia"/>
                <w:lang w:eastAsia="zh-CN"/>
              </w:rPr>
              <w:t>No</w:t>
            </w:r>
            <w:r w:rsidR="002529E6">
              <w:rPr>
                <w:rFonts w:eastAsiaTheme="minorEastAsia"/>
                <w:lang w:eastAsia="zh-CN"/>
              </w:rPr>
              <w:t>, please see comments.</w:t>
            </w:r>
          </w:p>
        </w:tc>
        <w:tc>
          <w:tcPr>
            <w:tcW w:w="6434" w:type="dxa"/>
          </w:tcPr>
          <w:p w14:paraId="4F78EFF8" w14:textId="77777777" w:rsidR="00560F98" w:rsidRPr="00560F98" w:rsidRDefault="00560F98" w:rsidP="00560F98">
            <w:pPr>
              <w:spacing w:after="0"/>
              <w:rPr>
                <w:rFonts w:eastAsia="MS Mincho"/>
                <w:lang w:eastAsia="ja-JP"/>
              </w:rPr>
            </w:pPr>
            <w:r w:rsidRPr="00560F98">
              <w:rPr>
                <w:rFonts w:eastAsia="MS Mincho"/>
                <w:lang w:eastAsia="ja-JP"/>
              </w:rPr>
              <w:t>Option 1: This option may be insufficient for positioning use case.</w:t>
            </w:r>
          </w:p>
          <w:p w14:paraId="6D9ACE17" w14:textId="77777777" w:rsidR="00560F98" w:rsidRPr="00560F98" w:rsidRDefault="00560F98" w:rsidP="00560F98">
            <w:pPr>
              <w:spacing w:after="0"/>
              <w:rPr>
                <w:rFonts w:eastAsia="MS Mincho"/>
                <w:lang w:eastAsia="ja-JP"/>
              </w:rPr>
            </w:pPr>
            <w:r w:rsidRPr="00560F98">
              <w:rPr>
                <w:rFonts w:eastAsia="MS Mincho"/>
                <w:lang w:eastAsia="ja-JP"/>
              </w:rPr>
              <w:t>Option 2: This option may be insufficient for positioning use case. We should separate LMF from the CN.</w:t>
            </w:r>
          </w:p>
          <w:p w14:paraId="66E12FC1" w14:textId="012AC79C" w:rsidR="00560F98" w:rsidRPr="00560F98" w:rsidRDefault="00560F98" w:rsidP="00560F98">
            <w:pPr>
              <w:spacing w:after="0"/>
              <w:rPr>
                <w:rFonts w:eastAsia="MS Mincho"/>
                <w:lang w:eastAsia="ja-JP"/>
              </w:rPr>
            </w:pPr>
            <w:r w:rsidRPr="00560F98">
              <w:rPr>
                <w:rFonts w:eastAsia="MS Mincho"/>
                <w:lang w:eastAsia="ja-JP"/>
              </w:rPr>
              <w:t>Option 3: Yes</w:t>
            </w:r>
            <w:r w:rsidR="006C176F">
              <w:rPr>
                <w:rFonts w:eastAsia="MS Mincho"/>
                <w:lang w:eastAsia="ja-JP"/>
              </w:rPr>
              <w:t>.</w:t>
            </w:r>
            <w:r w:rsidR="00C24E3B">
              <w:rPr>
                <w:rFonts w:eastAsia="MS Mincho"/>
                <w:lang w:eastAsia="ja-JP"/>
              </w:rPr>
              <w:t xml:space="preserve"> </w:t>
            </w:r>
          </w:p>
          <w:p w14:paraId="27ECF4D0" w14:textId="297F1F63" w:rsidR="004E4E84" w:rsidRDefault="00560F98" w:rsidP="00560F98">
            <w:pPr>
              <w:spacing w:after="0"/>
              <w:rPr>
                <w:rFonts w:eastAsia="MS Mincho"/>
                <w:lang w:eastAsia="ja-JP"/>
              </w:rPr>
            </w:pPr>
            <w:r w:rsidRPr="00560F98">
              <w:rPr>
                <w:rFonts w:eastAsia="MS Mincho"/>
                <w:lang w:eastAsia="ja-JP"/>
              </w:rPr>
              <w:t>Option 4: For models coming from a server, it is unclear what level of collaboration is possible, which could make joint training of a CSI feedback enhancement model impossible</w:t>
            </w:r>
            <w:r w:rsidR="001D33F6">
              <w:rPr>
                <w:rFonts w:eastAsia="MS Mincho"/>
                <w:lang w:eastAsia="ja-JP"/>
              </w:rPr>
              <w:t>, for example</w:t>
            </w:r>
            <w:r w:rsidRPr="00560F98">
              <w:rPr>
                <w:rFonts w:eastAsia="MS Mincho"/>
                <w:lang w:eastAsia="ja-JP"/>
              </w:rPr>
              <w:t xml:space="preserve">. For beam management and positioning accuracy enhancement, this is still feasible for a UE-side model to essentially augment legacy methods in a transparent manner. </w:t>
            </w:r>
            <w:r w:rsidR="009510D5">
              <w:rPr>
                <w:rFonts w:eastAsia="MS Mincho"/>
                <w:lang w:eastAsia="ja-JP"/>
              </w:rPr>
              <w:t>In addition to this</w:t>
            </w:r>
            <w:r w:rsidRPr="00560F98">
              <w:rPr>
                <w:rFonts w:eastAsia="MS Mincho"/>
                <w:lang w:eastAsia="ja-JP"/>
              </w:rPr>
              <w:t>, with Option 4, we need to consider the validation, authentication, and security.</w:t>
            </w:r>
          </w:p>
        </w:tc>
      </w:tr>
      <w:tr w:rsidR="00AD35CC" w14:paraId="5675D6AC" w14:textId="77777777">
        <w:tc>
          <w:tcPr>
            <w:tcW w:w="2106" w:type="dxa"/>
          </w:tcPr>
          <w:p w14:paraId="7626B85D" w14:textId="6CD8B65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467BB3D5" w14:textId="50D71618"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12AEC986" w14:textId="77777777" w:rsidR="00AD35CC" w:rsidRDefault="00AD35CC" w:rsidP="00AD35CC">
            <w:pPr>
              <w:spacing w:after="0"/>
              <w:rPr>
                <w:rFonts w:eastAsia="MS Mincho"/>
                <w:lang w:eastAsia="ja-JP"/>
              </w:rPr>
            </w:pPr>
          </w:p>
        </w:tc>
      </w:tr>
      <w:tr w:rsidR="006B24E1" w14:paraId="4806300B" w14:textId="77777777">
        <w:tc>
          <w:tcPr>
            <w:tcW w:w="2106" w:type="dxa"/>
          </w:tcPr>
          <w:p w14:paraId="2925A5F0" w14:textId="2C367055" w:rsidR="006B24E1" w:rsidRDefault="006B24E1" w:rsidP="006B24E1">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9" w:type="dxa"/>
          </w:tcPr>
          <w:p w14:paraId="245BA628" w14:textId="3F802B12" w:rsidR="006B24E1" w:rsidRDefault="006B24E1" w:rsidP="006B24E1">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6B020852" w14:textId="2C0F7AD3" w:rsidR="006B24E1" w:rsidRDefault="00256E1B" w:rsidP="006B24E1">
            <w:pPr>
              <w:spacing w:after="0"/>
              <w:rPr>
                <w:rFonts w:eastAsia="MS Mincho"/>
                <w:lang w:eastAsia="ja-JP"/>
              </w:rPr>
            </w:pPr>
            <w:r>
              <w:rPr>
                <w:rFonts w:eastAsia="MS Mincho"/>
                <w:lang w:eastAsia="ja-JP"/>
              </w:rPr>
              <w:t xml:space="preserve">The </w:t>
            </w:r>
            <w:r w:rsidRPr="00256E1B">
              <w:rPr>
                <w:rFonts w:eastAsia="MS Mincho"/>
                <w:lang w:eastAsia="ja-JP"/>
              </w:rPr>
              <w:t>relations in Table</w:t>
            </w:r>
            <w:r>
              <w:rPr>
                <w:rFonts w:eastAsia="MS Mincho"/>
                <w:lang w:eastAsia="ja-JP"/>
              </w:rPr>
              <w:t xml:space="preserve"> is fine to us. Agree to have a further study in phase2.</w:t>
            </w:r>
          </w:p>
        </w:tc>
      </w:tr>
      <w:tr w:rsidR="00045A2C" w14:paraId="6B45F9B2" w14:textId="77777777">
        <w:tc>
          <w:tcPr>
            <w:tcW w:w="2106" w:type="dxa"/>
          </w:tcPr>
          <w:p w14:paraId="7FF5A7C6" w14:textId="49ECB44B" w:rsidR="00045A2C" w:rsidRDefault="00045A2C" w:rsidP="00045A2C">
            <w:pPr>
              <w:spacing w:after="0"/>
              <w:rPr>
                <w:rFonts w:eastAsiaTheme="minorEastAsia"/>
                <w:lang w:eastAsia="zh-CN"/>
              </w:rPr>
            </w:pPr>
            <w:r>
              <w:rPr>
                <w:rFonts w:eastAsiaTheme="minorEastAsia"/>
                <w:lang w:val="en-US" w:eastAsia="zh-CN"/>
              </w:rPr>
              <w:t>Ericsson</w:t>
            </w:r>
          </w:p>
        </w:tc>
        <w:tc>
          <w:tcPr>
            <w:tcW w:w="1089" w:type="dxa"/>
          </w:tcPr>
          <w:p w14:paraId="0E3266B8" w14:textId="18CD6F06" w:rsidR="00045A2C" w:rsidRDefault="00045A2C" w:rsidP="00045A2C">
            <w:pPr>
              <w:spacing w:after="0"/>
              <w:rPr>
                <w:rFonts w:eastAsiaTheme="minorEastAsia"/>
                <w:lang w:eastAsia="zh-CN"/>
              </w:rPr>
            </w:pPr>
            <w:r>
              <w:rPr>
                <w:rFonts w:eastAsiaTheme="minorEastAsia"/>
                <w:lang w:val="en-US" w:eastAsia="zh-CN"/>
              </w:rPr>
              <w:t>Yes</w:t>
            </w:r>
          </w:p>
        </w:tc>
        <w:tc>
          <w:tcPr>
            <w:tcW w:w="6434" w:type="dxa"/>
          </w:tcPr>
          <w:p w14:paraId="3E9B6A33" w14:textId="1C29017D" w:rsidR="00045A2C" w:rsidRDefault="00045A2C" w:rsidP="00045A2C">
            <w:pPr>
              <w:spacing w:after="0"/>
              <w:rPr>
                <w:rFonts w:eastAsia="MS Mincho"/>
                <w:lang w:eastAsia="ja-JP"/>
              </w:rPr>
            </w:pPr>
            <w:r>
              <w:rPr>
                <w:rFonts w:eastAsia="SimSun"/>
                <w:lang w:val="en-US" w:eastAsia="zh-CN" w:bidi="ar"/>
              </w:rPr>
              <w:t>For completeness, please refer to our answer to Q2.</w:t>
            </w:r>
          </w:p>
        </w:tc>
      </w:tr>
      <w:tr w:rsidR="00045A2C" w14:paraId="4CE7B439" w14:textId="77777777">
        <w:tc>
          <w:tcPr>
            <w:tcW w:w="2106" w:type="dxa"/>
          </w:tcPr>
          <w:p w14:paraId="009BB0D1" w14:textId="77777777" w:rsidR="00045A2C" w:rsidRDefault="00045A2C" w:rsidP="00045A2C">
            <w:pPr>
              <w:spacing w:after="0"/>
              <w:rPr>
                <w:rFonts w:eastAsiaTheme="minorEastAsia"/>
                <w:lang w:eastAsia="zh-CN"/>
              </w:rPr>
            </w:pPr>
          </w:p>
        </w:tc>
        <w:tc>
          <w:tcPr>
            <w:tcW w:w="1089" w:type="dxa"/>
          </w:tcPr>
          <w:p w14:paraId="6FDB0283" w14:textId="77777777" w:rsidR="00045A2C" w:rsidRDefault="00045A2C" w:rsidP="00045A2C">
            <w:pPr>
              <w:spacing w:after="0"/>
              <w:rPr>
                <w:rFonts w:eastAsiaTheme="minorEastAsia"/>
                <w:lang w:eastAsia="zh-CN"/>
              </w:rPr>
            </w:pPr>
          </w:p>
        </w:tc>
        <w:tc>
          <w:tcPr>
            <w:tcW w:w="6434" w:type="dxa"/>
          </w:tcPr>
          <w:p w14:paraId="3FFC4B76" w14:textId="77777777" w:rsidR="00045A2C" w:rsidRDefault="00045A2C" w:rsidP="00045A2C">
            <w:pPr>
              <w:spacing w:after="0"/>
              <w:rPr>
                <w:rFonts w:eastAsia="MS Mincho"/>
                <w:lang w:eastAsia="ja-JP"/>
              </w:rPr>
            </w:pPr>
          </w:p>
        </w:tc>
      </w:tr>
    </w:tbl>
    <w:p w14:paraId="5804C638" w14:textId="77777777" w:rsidR="004E4E84" w:rsidRDefault="004E4E84">
      <w:pPr>
        <w:rPr>
          <w:rFonts w:eastAsiaTheme="minorEastAsia"/>
          <w:lang w:eastAsia="zh-CN"/>
        </w:rPr>
      </w:pPr>
    </w:p>
    <w:p w14:paraId="4A352FDB" w14:textId="77777777" w:rsidR="004E4E84" w:rsidRDefault="004E4E84">
      <w:pPr>
        <w:spacing w:after="0"/>
        <w:rPr>
          <w:rFonts w:eastAsiaTheme="minorEastAsia"/>
          <w:lang w:eastAsia="zh-CN"/>
        </w:rPr>
      </w:pPr>
    </w:p>
    <w:p w14:paraId="7579B268" w14:textId="77777777" w:rsidR="004E4E84" w:rsidRDefault="009600BF">
      <w:pPr>
        <w:pStyle w:val="Heading2"/>
        <w:rPr>
          <w:rFonts w:ascii="Times New Roman" w:hAnsi="Times New Roman"/>
        </w:rPr>
      </w:pPr>
      <w:r>
        <w:rPr>
          <w:rFonts w:ascii="Times New Roman" w:hAnsi="Times New Roman"/>
        </w:rPr>
        <w:t>2.2  Phase 2</w:t>
      </w:r>
    </w:p>
    <w:p w14:paraId="58BE356B" w14:textId="77777777" w:rsidR="004E4E84" w:rsidRDefault="009600BF">
      <w:pPr>
        <w:pStyle w:val="Heading3"/>
        <w:rPr>
          <w:rFonts w:ascii="Times New Roman" w:hAnsi="Times New Roman"/>
        </w:rPr>
      </w:pPr>
      <w:r>
        <w:rPr>
          <w:rFonts w:ascii="Times New Roman" w:hAnsi="Times New Roman"/>
        </w:rPr>
        <w:t>2.2.1  Model transfer/delivery in Downlink and Uplink</w:t>
      </w:r>
    </w:p>
    <w:p w14:paraId="14142A9B" w14:textId="77777777" w:rsidR="004E4E84" w:rsidRDefault="009600BF">
      <w:pPr>
        <w:spacing w:after="0"/>
        <w:rPr>
          <w:rFonts w:eastAsiaTheme="minorEastAsia"/>
          <w:i/>
          <w:lang w:eastAsia="zh-CN"/>
        </w:rPr>
      </w:pPr>
      <w:r>
        <w:rPr>
          <w:rFonts w:eastAsiaTheme="minorEastAsia"/>
          <w:i/>
          <w:lang w:eastAsia="zh-CN"/>
        </w:rPr>
        <w:t>Note: According to model transfer/delivery defined by RAN1, the model transfer/delivery can be DL (NW to UE) or UL (UE to NW). Based on contributions at RAN2#120, it is observed that there were more interests in model transfer/delivery in DL than in UL, so it is suggested to collect companies’ views on the two directions.</w:t>
      </w:r>
    </w:p>
    <w:p w14:paraId="64B342E4" w14:textId="77777777" w:rsidR="004E4E84" w:rsidRDefault="004E4E84">
      <w:pPr>
        <w:spacing w:after="0"/>
        <w:rPr>
          <w:rFonts w:eastAsiaTheme="minorEastAsia"/>
          <w:lang w:eastAsia="zh-CN"/>
        </w:rPr>
      </w:pPr>
    </w:p>
    <w:p w14:paraId="4C1A02B6" w14:textId="77777777" w:rsidR="004E4E84" w:rsidRDefault="004E4E84">
      <w:pPr>
        <w:spacing w:after="0"/>
        <w:rPr>
          <w:rFonts w:eastAsiaTheme="minorEastAsia"/>
          <w:lang w:eastAsia="zh-CN"/>
        </w:rPr>
      </w:pPr>
    </w:p>
    <w:p w14:paraId="1CE6F0D0" w14:textId="77777777" w:rsidR="004E4E84" w:rsidRDefault="004E4E84">
      <w:pPr>
        <w:spacing w:after="0"/>
        <w:rPr>
          <w:rFonts w:eastAsiaTheme="minorEastAsia"/>
          <w:lang w:eastAsia="zh-CN"/>
        </w:rPr>
      </w:pPr>
    </w:p>
    <w:p w14:paraId="62B1163B" w14:textId="77777777" w:rsidR="004E4E84" w:rsidRDefault="009600BF">
      <w:pPr>
        <w:pStyle w:val="Heading3"/>
        <w:rPr>
          <w:rFonts w:ascii="Times New Roman" w:hAnsi="Times New Roman"/>
        </w:rPr>
      </w:pPr>
      <w:r>
        <w:rPr>
          <w:rFonts w:ascii="Times New Roman" w:hAnsi="Times New Roman"/>
        </w:rPr>
        <w:lastRenderedPageBreak/>
        <w:t>2.2.2  CP-based solutions</w:t>
      </w:r>
    </w:p>
    <w:p w14:paraId="3EAEB7E4" w14:textId="77777777" w:rsidR="004E4E84" w:rsidRDefault="009600BF">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14:paraId="4FD1733A" w14:textId="77777777" w:rsidR="004E4E84" w:rsidRDefault="004E4E84">
      <w:pPr>
        <w:spacing w:after="0"/>
        <w:rPr>
          <w:rFonts w:eastAsiaTheme="minorEastAsia"/>
          <w:lang w:eastAsia="zh-CN"/>
        </w:rPr>
      </w:pPr>
    </w:p>
    <w:p w14:paraId="313E6A43" w14:textId="77777777" w:rsidR="004E4E84" w:rsidRDefault="004E4E84">
      <w:pPr>
        <w:spacing w:after="0"/>
        <w:rPr>
          <w:rFonts w:eastAsiaTheme="minorEastAsia"/>
          <w:lang w:eastAsia="zh-CN"/>
        </w:rPr>
      </w:pPr>
    </w:p>
    <w:p w14:paraId="427F5F49" w14:textId="77777777" w:rsidR="004E4E84" w:rsidRDefault="004E4E84">
      <w:pPr>
        <w:spacing w:after="0"/>
        <w:rPr>
          <w:rFonts w:eastAsiaTheme="minorEastAsia"/>
          <w:lang w:eastAsia="zh-CN"/>
        </w:rPr>
      </w:pPr>
    </w:p>
    <w:p w14:paraId="2B775048" w14:textId="77777777" w:rsidR="004E4E84" w:rsidRDefault="009600BF">
      <w:pPr>
        <w:pStyle w:val="Heading3"/>
        <w:rPr>
          <w:rFonts w:ascii="Times New Roman" w:hAnsi="Times New Roman"/>
        </w:rPr>
      </w:pPr>
      <w:r>
        <w:rPr>
          <w:rFonts w:ascii="Times New Roman" w:hAnsi="Times New Roman"/>
        </w:rPr>
        <w:t>2.2.3  UP-based solutions</w:t>
      </w:r>
    </w:p>
    <w:p w14:paraId="1B4FAF0D" w14:textId="77777777" w:rsidR="004E4E84" w:rsidRDefault="009600BF">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14:paraId="5AFB57D8" w14:textId="77777777" w:rsidR="004E4E84" w:rsidRDefault="004E4E84">
      <w:pPr>
        <w:spacing w:after="0"/>
        <w:rPr>
          <w:rFonts w:eastAsiaTheme="minorEastAsia"/>
          <w:i/>
          <w:lang w:eastAsia="zh-CN"/>
        </w:rPr>
      </w:pPr>
    </w:p>
    <w:p w14:paraId="7765D64D" w14:textId="77777777" w:rsidR="004E4E84" w:rsidRDefault="004E4E84">
      <w:pPr>
        <w:spacing w:after="0"/>
        <w:rPr>
          <w:rFonts w:eastAsiaTheme="minorEastAsia"/>
          <w:i/>
          <w:lang w:eastAsia="zh-CN"/>
        </w:rPr>
      </w:pPr>
    </w:p>
    <w:p w14:paraId="18DB4A33" w14:textId="77777777" w:rsidR="004E4E84" w:rsidRDefault="004E4E84">
      <w:pPr>
        <w:spacing w:after="0"/>
        <w:rPr>
          <w:rFonts w:eastAsiaTheme="minorEastAsia"/>
          <w:lang w:eastAsia="zh-CN"/>
        </w:rPr>
      </w:pPr>
    </w:p>
    <w:p w14:paraId="2FBA54AE" w14:textId="77777777" w:rsidR="004E4E84" w:rsidRDefault="009600BF">
      <w:pPr>
        <w:pStyle w:val="Heading1"/>
        <w:rPr>
          <w:rFonts w:ascii="Times New Roman" w:hAnsi="Times New Roman"/>
        </w:rPr>
      </w:pPr>
      <w:r>
        <w:rPr>
          <w:rFonts w:ascii="Times New Roman" w:hAnsi="Times New Roman"/>
        </w:rPr>
        <w:t>3 Conclusion</w:t>
      </w:r>
    </w:p>
    <w:p w14:paraId="1A4F5BFF" w14:textId="77777777" w:rsidR="004E4E84" w:rsidRDefault="009600BF">
      <w:pPr>
        <w:spacing w:after="0"/>
        <w:rPr>
          <w:rFonts w:eastAsiaTheme="minorEastAsia"/>
          <w:lang w:eastAsia="zh-CN"/>
        </w:rPr>
      </w:pPr>
      <w:r>
        <w:rPr>
          <w:rFonts w:eastAsiaTheme="minorEastAsia"/>
          <w:highlight w:val="yellow"/>
          <w:lang w:eastAsia="zh-CN"/>
        </w:rPr>
        <w:t>[To be added]</w:t>
      </w:r>
    </w:p>
    <w:p w14:paraId="718915BB" w14:textId="77777777" w:rsidR="004E4E84" w:rsidRDefault="004E4E84">
      <w:pPr>
        <w:spacing w:after="0"/>
        <w:rPr>
          <w:rFonts w:eastAsiaTheme="minorEastAsia"/>
          <w:lang w:eastAsia="zh-CN"/>
        </w:rPr>
      </w:pPr>
    </w:p>
    <w:p w14:paraId="3313ADCE" w14:textId="77777777" w:rsidR="004E4E84" w:rsidRDefault="004E4E84">
      <w:pPr>
        <w:spacing w:after="0"/>
        <w:rPr>
          <w:rFonts w:eastAsiaTheme="minorEastAsia"/>
          <w:lang w:eastAsia="zh-CN"/>
        </w:rPr>
      </w:pPr>
    </w:p>
    <w:p w14:paraId="14FF8FE1" w14:textId="77777777" w:rsidR="004E4E84" w:rsidRDefault="009600BF">
      <w:pPr>
        <w:pStyle w:val="Heading1"/>
        <w:rPr>
          <w:rFonts w:ascii="Times New Roman" w:hAnsi="Times New Roman"/>
        </w:rPr>
      </w:pPr>
      <w:r>
        <w:rPr>
          <w:rFonts w:ascii="Times New Roman" w:hAnsi="Times New Roman"/>
        </w:rPr>
        <w:t>4 References</w:t>
      </w:r>
    </w:p>
    <w:p w14:paraId="2B3F6EA0" w14:textId="77777777" w:rsidR="004E4E84" w:rsidRDefault="009600BF">
      <w:pPr>
        <w:rPr>
          <w:rFonts w:eastAsiaTheme="minorEastAsia"/>
          <w:lang w:eastAsia="zh-CN"/>
        </w:rPr>
      </w:pPr>
      <w:r>
        <w:rPr>
          <w:rFonts w:eastAsiaTheme="minorEastAsia"/>
          <w:lang w:eastAsia="zh-CN"/>
        </w:rPr>
        <w:t>[1] RP-221348, Study on Artificial Intelligence (AI)/Machine Learning (ML) for NR air interface</w:t>
      </w:r>
    </w:p>
    <w:p w14:paraId="3B83B955" w14:textId="77777777" w:rsidR="004E4E84" w:rsidRDefault="004E4E84">
      <w:pPr>
        <w:rPr>
          <w:rFonts w:eastAsiaTheme="minorEastAsia"/>
          <w:lang w:eastAsia="zh-CN"/>
        </w:rPr>
      </w:pPr>
    </w:p>
    <w:sectPr w:rsidR="004E4E84">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C480E" w14:textId="77777777" w:rsidR="00B56011" w:rsidRDefault="00B56011">
      <w:pPr>
        <w:spacing w:after="0"/>
      </w:pPr>
      <w:r>
        <w:separator/>
      </w:r>
    </w:p>
  </w:endnote>
  <w:endnote w:type="continuationSeparator" w:id="0">
    <w:p w14:paraId="2D2D3FF4" w14:textId="77777777" w:rsidR="00B56011" w:rsidRDefault="00B560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959B" w14:textId="505F9C24" w:rsidR="00BF1E84" w:rsidRDefault="00BF1E84">
    <w:pPr>
      <w:pStyle w:val="Footer"/>
    </w:pPr>
    <w:r>
      <w:rPr>
        <w:rStyle w:val="PageNumber"/>
      </w:rPr>
      <w:fldChar w:fldCharType="begin"/>
    </w:r>
    <w:r>
      <w:rPr>
        <w:rStyle w:val="PageNumber"/>
      </w:rPr>
      <w:instrText xml:space="preserve"> PAGE </w:instrText>
    </w:r>
    <w:r>
      <w:rPr>
        <w:rStyle w:val="PageNumber"/>
      </w:rPr>
      <w:fldChar w:fldCharType="separate"/>
    </w:r>
    <w:r w:rsidR="00AF00B2">
      <w:rPr>
        <w:rStyle w:val="PageNumber"/>
        <w:noProof/>
      </w:rPr>
      <w:t>13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F00B2">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E6137" w14:textId="77777777" w:rsidR="00B56011" w:rsidRDefault="00B56011">
      <w:pPr>
        <w:spacing w:after="0"/>
      </w:pPr>
      <w:r>
        <w:separator/>
      </w:r>
    </w:p>
  </w:footnote>
  <w:footnote w:type="continuationSeparator" w:id="0">
    <w:p w14:paraId="7BE64106" w14:textId="77777777" w:rsidR="00B56011" w:rsidRDefault="00B560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F84"/>
    <w:multiLevelType w:val="hybridMultilevel"/>
    <w:tmpl w:val="741AA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652B51"/>
    <w:multiLevelType w:val="hybridMultilevel"/>
    <w:tmpl w:val="0E0A1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E826D87"/>
    <w:multiLevelType w:val="hybridMultilevel"/>
    <w:tmpl w:val="480EB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3"/>
    <w:lvlOverride w:ilvl="0">
      <w:startOverride w:val="1"/>
    </w:lvlOverride>
  </w:num>
  <w:num w:numId="4">
    <w:abstractNumId w:val="5"/>
  </w:num>
  <w:num w:numId="5">
    <w:abstractNumId w:val="6"/>
  </w:num>
  <w:num w:numId="6">
    <w:abstractNumId w:val="1"/>
  </w:num>
  <w:num w:numId="7">
    <w:abstractNumId w:val="2"/>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41269"/>
    <w:rsid w:val="00045A2C"/>
    <w:rsid w:val="0006298B"/>
    <w:rsid w:val="00067737"/>
    <w:rsid w:val="00090359"/>
    <w:rsid w:val="00091FB1"/>
    <w:rsid w:val="000B40A6"/>
    <w:rsid w:val="000B488E"/>
    <w:rsid w:val="000F77EC"/>
    <w:rsid w:val="001510EE"/>
    <w:rsid w:val="00164241"/>
    <w:rsid w:val="0016643A"/>
    <w:rsid w:val="00191ED2"/>
    <w:rsid w:val="001961BF"/>
    <w:rsid w:val="001A03CB"/>
    <w:rsid w:val="001A1D9B"/>
    <w:rsid w:val="001D33F6"/>
    <w:rsid w:val="002529E6"/>
    <w:rsid w:val="00256E1B"/>
    <w:rsid w:val="002C18BE"/>
    <w:rsid w:val="002C71DD"/>
    <w:rsid w:val="002D0A5E"/>
    <w:rsid w:val="002D4030"/>
    <w:rsid w:val="002E21AF"/>
    <w:rsid w:val="00315C07"/>
    <w:rsid w:val="00320585"/>
    <w:rsid w:val="0034500D"/>
    <w:rsid w:val="003623DB"/>
    <w:rsid w:val="00362BCB"/>
    <w:rsid w:val="00375339"/>
    <w:rsid w:val="003759FA"/>
    <w:rsid w:val="00395503"/>
    <w:rsid w:val="003C00AE"/>
    <w:rsid w:val="003F1757"/>
    <w:rsid w:val="003F6635"/>
    <w:rsid w:val="00432BE5"/>
    <w:rsid w:val="00451472"/>
    <w:rsid w:val="00463370"/>
    <w:rsid w:val="004824AF"/>
    <w:rsid w:val="004A74F7"/>
    <w:rsid w:val="004D5130"/>
    <w:rsid w:val="004E4E84"/>
    <w:rsid w:val="004E566E"/>
    <w:rsid w:val="00533005"/>
    <w:rsid w:val="00554C6C"/>
    <w:rsid w:val="00560F98"/>
    <w:rsid w:val="005A3119"/>
    <w:rsid w:val="005A7634"/>
    <w:rsid w:val="005E6659"/>
    <w:rsid w:val="0063549E"/>
    <w:rsid w:val="006503BD"/>
    <w:rsid w:val="006527EB"/>
    <w:rsid w:val="006573E2"/>
    <w:rsid w:val="00673400"/>
    <w:rsid w:val="00673F32"/>
    <w:rsid w:val="00677357"/>
    <w:rsid w:val="006839F4"/>
    <w:rsid w:val="00695898"/>
    <w:rsid w:val="006B24E1"/>
    <w:rsid w:val="006C176F"/>
    <w:rsid w:val="006D432C"/>
    <w:rsid w:val="00711FFF"/>
    <w:rsid w:val="00714BC0"/>
    <w:rsid w:val="007553C8"/>
    <w:rsid w:val="0075620A"/>
    <w:rsid w:val="00760E70"/>
    <w:rsid w:val="00762819"/>
    <w:rsid w:val="00782BE0"/>
    <w:rsid w:val="00796203"/>
    <w:rsid w:val="0080361E"/>
    <w:rsid w:val="0081493A"/>
    <w:rsid w:val="00826C6A"/>
    <w:rsid w:val="00837348"/>
    <w:rsid w:val="008762A4"/>
    <w:rsid w:val="008933F1"/>
    <w:rsid w:val="008B25FB"/>
    <w:rsid w:val="008B345B"/>
    <w:rsid w:val="008D2EB7"/>
    <w:rsid w:val="008D53C9"/>
    <w:rsid w:val="008E1E19"/>
    <w:rsid w:val="009006F4"/>
    <w:rsid w:val="0092040D"/>
    <w:rsid w:val="009442FD"/>
    <w:rsid w:val="009510D5"/>
    <w:rsid w:val="009600BF"/>
    <w:rsid w:val="0097169B"/>
    <w:rsid w:val="00971A67"/>
    <w:rsid w:val="009A03A1"/>
    <w:rsid w:val="009C7015"/>
    <w:rsid w:val="009D40C3"/>
    <w:rsid w:val="00A34F92"/>
    <w:rsid w:val="00A56F06"/>
    <w:rsid w:val="00A9064A"/>
    <w:rsid w:val="00AA5659"/>
    <w:rsid w:val="00AD35CC"/>
    <w:rsid w:val="00AE4B88"/>
    <w:rsid w:val="00AE72A5"/>
    <w:rsid w:val="00AF00B2"/>
    <w:rsid w:val="00B07A5D"/>
    <w:rsid w:val="00B329C9"/>
    <w:rsid w:val="00B32E15"/>
    <w:rsid w:val="00B36E69"/>
    <w:rsid w:val="00B47000"/>
    <w:rsid w:val="00B56011"/>
    <w:rsid w:val="00B64C48"/>
    <w:rsid w:val="00B962F7"/>
    <w:rsid w:val="00B96386"/>
    <w:rsid w:val="00B97165"/>
    <w:rsid w:val="00BA2B3D"/>
    <w:rsid w:val="00BC57AD"/>
    <w:rsid w:val="00BF1E84"/>
    <w:rsid w:val="00C057B8"/>
    <w:rsid w:val="00C24E3B"/>
    <w:rsid w:val="00C4503B"/>
    <w:rsid w:val="00C550B0"/>
    <w:rsid w:val="00C83959"/>
    <w:rsid w:val="00CF3BC1"/>
    <w:rsid w:val="00D14F6E"/>
    <w:rsid w:val="00D60BBD"/>
    <w:rsid w:val="00D66BE0"/>
    <w:rsid w:val="00D85FFD"/>
    <w:rsid w:val="00DA5712"/>
    <w:rsid w:val="00DB3EA0"/>
    <w:rsid w:val="00DC71CE"/>
    <w:rsid w:val="00DD3A60"/>
    <w:rsid w:val="00E32030"/>
    <w:rsid w:val="00E4164C"/>
    <w:rsid w:val="00EB5948"/>
    <w:rsid w:val="00EE09D9"/>
    <w:rsid w:val="00EE788A"/>
    <w:rsid w:val="00EF089E"/>
    <w:rsid w:val="00EF0C7B"/>
    <w:rsid w:val="00F01342"/>
    <w:rsid w:val="00F44956"/>
    <w:rsid w:val="09BE4588"/>
    <w:rsid w:val="0A296160"/>
    <w:rsid w:val="105A3B37"/>
    <w:rsid w:val="65E95FD6"/>
    <w:rsid w:val="662D71D1"/>
    <w:rsid w:val="67197296"/>
    <w:rsid w:val="6AC55D0B"/>
    <w:rsid w:val="79B058C6"/>
    <w:rsid w:val="7B437A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6DDB50"/>
  <w15:docId w15:val="{E0389686-A2B6-40B2-A645-54BDEDE1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oo.kim@lg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3gpp.org/ftp/tsg_ran/WG2_RL2/TSGR2_120/Docs/R2-2212659.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841AD-C5F6-4DD8-8E16-D4A3538F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398</TotalTime>
  <Pages>16</Pages>
  <Words>6835</Words>
  <Characters>38961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45705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Ericsson (Felipe)</cp:lastModifiedBy>
  <cp:revision>45</cp:revision>
  <cp:lastPrinted>2014-08-13T09:20:00Z</cp:lastPrinted>
  <dcterms:created xsi:type="dcterms:W3CDTF">2023-01-11T09:06:00Z</dcterms:created>
  <dcterms:modified xsi:type="dcterms:W3CDTF">2023-01-12T13:56:00Z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(3)MlVV64TVbGsaEblXB7LrmqAq9MqM9JBgcu1rwrRrov40mWo/UVAvH8WNZYYE9jtYkR5ItUT2
JBszYyklu+6I1nco/AbuZbKpUM0ThGklcE9QLT6oBl7/zbtxqLBJScbsRKdpSmxIW+uFUEdb
y6dwlVCEGaPEABrhjPfvlxcpGhXi7i/9jjYtK6y/RIIB2rsenGZ2slcFhzRn2FqLje40uL5c
j0oSVW4Z84VHDbpZ1i</vt:lpwstr>
  </property>
  <property fmtid="{D5CDD505-2E9C-101B-9397-08002B2CF9AE}" pid="3" name="_2015_ms_pID_7253431">
    <vt:lpwstr>Mjr02qHarjxHfZ6DmsuPBxodyB0lsDz8GYWJPViHShj+kBjEl8wDZN
DkAW3eCaYs76/2I+UkPnd6w8bzBu3euzyMb8lbqXc8i8cBDgZyCiNbJPUWtPxsunb/kHU8kh
rNyEaPJkqE7cAddtCTDgKwpbfTObrJx37+Z6VKUQ+HNi8uPfIW0V58W8cS3T50ra6NlO89D1
7+4ddmyqoFaYyjE0xQoLzAyojlafgg1WuSKf</vt:lpwstr>
  </property>
  <property fmtid="{D5CDD505-2E9C-101B-9397-08002B2CF9AE}" pid="4" name="KSOProductBuildVer">
    <vt:lpwstr>2052-11.8.2.11716</vt:lpwstr>
  </property>
  <property fmtid="{D5CDD505-2E9C-101B-9397-08002B2CF9AE}" pid="5" name="_2015_ms_pID_7253432">
    <vt:lpwstr>h2JxcMKiMbXnOi99pu7l6pQ=</vt:lpwstr>
  </property>
  <property fmtid="{D5CDD505-2E9C-101B-9397-08002B2CF9AE}" pid="6" name="ICV">
    <vt:lpwstr>E1A074CB91764AA391F28161908EE2BF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ies>
</file>