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8BF40" w14:textId="1FB852C1" w:rsidR="00D74606" w:rsidRDefault="00285296" w:rsidP="00970EEA">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3GPP TSG-RAN WG2 Meeting #1</w:t>
      </w:r>
      <w:r w:rsidR="00D51593">
        <w:rPr>
          <w:rFonts w:ascii="Arial" w:hAnsi="Arial" w:cs="Arial"/>
          <w:b/>
          <w:color w:val="000000"/>
          <w:kern w:val="2"/>
          <w:sz w:val="24"/>
          <w:lang w:val="en-US"/>
        </w:rPr>
        <w:t>21</w:t>
      </w:r>
      <w:r>
        <w:rPr>
          <w:rFonts w:ascii="Arial" w:hAnsi="Arial" w:cs="Arial"/>
          <w:b/>
          <w:color w:val="000000"/>
          <w:kern w:val="2"/>
          <w:sz w:val="24"/>
          <w:lang w:val="en-US"/>
        </w:rPr>
        <w:tab/>
      </w:r>
      <w:r w:rsidR="005D1D4A" w:rsidRPr="005D1D4A">
        <w:rPr>
          <w:rFonts w:ascii="Arial" w:hAnsi="Arial" w:cs="Arial"/>
          <w:b/>
          <w:bCs/>
          <w:color w:val="000000"/>
          <w:kern w:val="2"/>
          <w:sz w:val="24"/>
        </w:rPr>
        <w:t>R2-2</w:t>
      </w:r>
      <w:r w:rsidR="00D51593">
        <w:rPr>
          <w:rFonts w:ascii="Arial" w:hAnsi="Arial" w:cs="Arial"/>
          <w:b/>
          <w:bCs/>
          <w:color w:val="000000"/>
          <w:kern w:val="2"/>
          <w:sz w:val="24"/>
        </w:rPr>
        <w:t>3xx</w:t>
      </w:r>
    </w:p>
    <w:p w14:paraId="1AADDF71" w14:textId="181278C4" w:rsidR="00D74606" w:rsidRDefault="00285296" w:rsidP="00970EEA">
      <w:pPr>
        <w:tabs>
          <w:tab w:val="left" w:pos="1979"/>
          <w:tab w:val="left" w:pos="2100"/>
          <w:tab w:val="left" w:pos="2520"/>
          <w:tab w:val="left" w:pos="4180"/>
        </w:tabs>
        <w:spacing w:after="180" w:line="240" w:lineRule="auto"/>
        <w:jc w:val="left"/>
        <w:rPr>
          <w:rFonts w:ascii="Arial" w:hAnsi="Arial" w:cs="Arial"/>
          <w:b/>
          <w:color w:val="000000"/>
          <w:kern w:val="2"/>
          <w:sz w:val="24"/>
          <w:lang w:val="en-US"/>
        </w:rPr>
      </w:pPr>
      <w:r>
        <w:rPr>
          <w:rFonts w:ascii="Arial" w:hAnsi="Arial" w:cs="Arial"/>
          <w:b/>
          <w:color w:val="000000"/>
          <w:kern w:val="2"/>
          <w:sz w:val="24"/>
          <w:lang w:val="en-US"/>
        </w:rPr>
        <w:t xml:space="preserve">Electronic, </w:t>
      </w:r>
      <w:r w:rsidR="005D7786">
        <w:rPr>
          <w:rFonts w:ascii="Arial" w:hAnsi="Arial" w:cs="Arial"/>
          <w:b/>
          <w:color w:val="000000"/>
          <w:kern w:val="2"/>
          <w:sz w:val="24"/>
          <w:lang w:val="en-US"/>
        </w:rPr>
        <w:t>2</w:t>
      </w:r>
      <w:r w:rsidR="00A41C21">
        <w:rPr>
          <w:rFonts w:ascii="Arial" w:hAnsi="Arial" w:cs="Arial"/>
          <w:b/>
          <w:color w:val="000000"/>
          <w:kern w:val="2"/>
          <w:sz w:val="24"/>
          <w:lang w:val="en-US"/>
        </w:rPr>
        <w:t>7</w:t>
      </w:r>
      <w:r w:rsidR="00FA270E">
        <w:rPr>
          <w:rFonts w:ascii="Arial" w:hAnsi="Arial" w:cs="Arial"/>
          <w:b/>
          <w:color w:val="000000"/>
          <w:kern w:val="2"/>
          <w:sz w:val="24"/>
          <w:lang w:val="en-US"/>
        </w:rPr>
        <w:t xml:space="preserve"> February</w:t>
      </w:r>
      <w:r>
        <w:rPr>
          <w:rFonts w:ascii="Arial" w:hAnsi="Arial" w:cs="Arial"/>
          <w:b/>
          <w:color w:val="000000"/>
          <w:kern w:val="2"/>
          <w:sz w:val="24"/>
          <w:lang w:val="en-US"/>
        </w:rPr>
        <w:t xml:space="preserve"> </w:t>
      </w:r>
      <w:r w:rsidR="00A41C21">
        <w:rPr>
          <w:rFonts w:ascii="Arial" w:hAnsi="Arial" w:cs="Arial"/>
          <w:b/>
          <w:color w:val="000000"/>
          <w:kern w:val="2"/>
          <w:sz w:val="24"/>
          <w:lang w:val="en-US"/>
        </w:rPr>
        <w:t xml:space="preserve">– 3 March, </w:t>
      </w:r>
      <w:r>
        <w:rPr>
          <w:rFonts w:ascii="Arial" w:hAnsi="Arial" w:cs="Arial"/>
          <w:b/>
          <w:color w:val="000000"/>
          <w:kern w:val="2"/>
          <w:sz w:val="24"/>
          <w:lang w:val="en-US"/>
        </w:rPr>
        <w:t>202</w:t>
      </w:r>
      <w:r w:rsidR="00FA270E">
        <w:rPr>
          <w:rFonts w:ascii="Arial" w:hAnsi="Arial" w:cs="Arial"/>
          <w:b/>
          <w:color w:val="000000"/>
          <w:kern w:val="2"/>
          <w:sz w:val="24"/>
          <w:lang w:val="en-US"/>
        </w:rPr>
        <w:t>3</w:t>
      </w:r>
    </w:p>
    <w:p w14:paraId="1B61C479" w14:textId="2AC075A4" w:rsidR="00D74606" w:rsidRDefault="00285296" w:rsidP="00970EEA">
      <w:pPr>
        <w:tabs>
          <w:tab w:val="left" w:pos="1985"/>
        </w:tabs>
        <w:spacing w:line="240" w:lineRule="auto"/>
        <w:jc w:val="left"/>
        <w:rPr>
          <w:rFonts w:ascii="Arial" w:eastAsia="MS Mincho" w:hAnsi="Arial" w:cs="Arial"/>
          <w:b/>
          <w:bCs/>
          <w:szCs w:val="18"/>
        </w:rPr>
      </w:pPr>
      <w:r>
        <w:rPr>
          <w:rFonts w:ascii="Arial" w:eastAsia="MS Mincho" w:hAnsi="Arial" w:cs="Arial"/>
          <w:b/>
          <w:bCs/>
          <w:szCs w:val="18"/>
        </w:rPr>
        <w:t>Agenda item:</w:t>
      </w:r>
      <w:r>
        <w:rPr>
          <w:rFonts w:ascii="Arial" w:eastAsia="MS Mincho" w:hAnsi="Arial" w:cs="Arial"/>
          <w:b/>
          <w:bCs/>
          <w:szCs w:val="18"/>
        </w:rPr>
        <w:tab/>
        <w:t>8.17.2</w:t>
      </w:r>
    </w:p>
    <w:p w14:paraId="10BB284E" w14:textId="77777777" w:rsidR="00D74606" w:rsidRPr="00A175E2" w:rsidRDefault="00285296" w:rsidP="00970EEA">
      <w:pPr>
        <w:tabs>
          <w:tab w:val="left" w:pos="1979"/>
          <w:tab w:val="left" w:pos="2100"/>
          <w:tab w:val="left" w:pos="2520"/>
          <w:tab w:val="left" w:pos="4180"/>
        </w:tabs>
        <w:spacing w:after="180" w:line="240" w:lineRule="auto"/>
        <w:jc w:val="left"/>
        <w:rPr>
          <w:rFonts w:ascii="Arial" w:hAnsi="Arial" w:cs="Arial"/>
          <w:b/>
          <w:bCs/>
          <w:szCs w:val="18"/>
          <w:lang w:val="en-US"/>
        </w:rPr>
      </w:pPr>
      <w:r>
        <w:rPr>
          <w:rFonts w:ascii="Arial" w:hAnsi="Arial" w:cs="Arial"/>
          <w:b/>
          <w:bCs/>
          <w:szCs w:val="18"/>
          <w:lang w:val="en-US" w:eastAsia="en-US"/>
        </w:rPr>
        <w:t xml:space="preserve">Source: </w:t>
      </w:r>
      <w:r>
        <w:rPr>
          <w:rFonts w:ascii="Arial" w:hAnsi="Arial" w:cs="Arial"/>
          <w:b/>
          <w:bCs/>
          <w:szCs w:val="18"/>
          <w:lang w:val="en-US" w:eastAsia="en-US"/>
        </w:rPr>
        <w:tab/>
      </w:r>
      <w:r w:rsidRPr="00A175E2">
        <w:rPr>
          <w:rFonts w:ascii="Arial" w:hAnsi="Arial" w:cs="Arial"/>
          <w:b/>
          <w:bCs/>
          <w:szCs w:val="18"/>
          <w:lang w:val="en-US" w:eastAsia="en-US"/>
        </w:rPr>
        <w:t>Qualcomm Incorporated</w:t>
      </w:r>
    </w:p>
    <w:p w14:paraId="770603B6" w14:textId="194F24C7" w:rsidR="00D74606" w:rsidRPr="00A175E2" w:rsidRDefault="00285296" w:rsidP="00970EEA">
      <w:pPr>
        <w:tabs>
          <w:tab w:val="left" w:pos="1979"/>
        </w:tabs>
        <w:spacing w:after="180" w:line="240" w:lineRule="auto"/>
        <w:ind w:left="1980" w:hanging="1980"/>
        <w:jc w:val="left"/>
        <w:rPr>
          <w:rFonts w:ascii="Arial" w:hAnsi="Arial" w:cs="Arial"/>
          <w:b/>
          <w:bCs/>
          <w:szCs w:val="18"/>
          <w:lang w:eastAsia="en-US"/>
        </w:rPr>
      </w:pPr>
      <w:r w:rsidRPr="00A175E2">
        <w:rPr>
          <w:rFonts w:ascii="Arial" w:hAnsi="Arial" w:cs="Arial"/>
          <w:b/>
          <w:bCs/>
          <w:szCs w:val="18"/>
          <w:lang w:val="en-US" w:eastAsia="en-US"/>
        </w:rPr>
        <w:t xml:space="preserve">Title:  </w:t>
      </w:r>
      <w:r w:rsidRPr="00A175E2">
        <w:rPr>
          <w:rFonts w:ascii="Arial" w:hAnsi="Arial" w:cs="Arial"/>
          <w:b/>
          <w:bCs/>
          <w:szCs w:val="18"/>
          <w:lang w:val="en-US" w:eastAsia="en-US"/>
        </w:rPr>
        <w:tab/>
        <w:t>[</w:t>
      </w:r>
      <w:r w:rsidR="00A175E2" w:rsidRPr="00A175E2">
        <w:rPr>
          <w:rFonts w:ascii="Arial" w:hAnsi="Arial" w:cs="Arial"/>
          <w:b/>
          <w:bCs/>
        </w:rPr>
        <w:t>Post119bis-e][</w:t>
      </w:r>
      <w:proofErr w:type="gramStart"/>
      <w:r w:rsidR="00A175E2" w:rsidRPr="00A175E2">
        <w:rPr>
          <w:rFonts w:ascii="Arial" w:hAnsi="Arial" w:cs="Arial"/>
          <w:b/>
          <w:bCs/>
        </w:rPr>
        <w:t>212][</w:t>
      </w:r>
      <w:proofErr w:type="gramEnd"/>
      <w:r w:rsidR="00A175E2" w:rsidRPr="00A175E2">
        <w:rPr>
          <w:rFonts w:ascii="Arial" w:hAnsi="Arial" w:cs="Arial"/>
          <w:b/>
          <w:bCs/>
        </w:rPr>
        <w:t>MUSIM] Rel-18 MUSIM solutions (Qualcomm/vivo</w:t>
      </w:r>
      <w:r w:rsidRPr="00A175E2">
        <w:rPr>
          <w:rFonts w:ascii="Arial" w:hAnsi="Arial" w:cs="Arial"/>
          <w:b/>
          <w:bCs/>
          <w:szCs w:val="18"/>
          <w:lang w:eastAsia="en-US"/>
        </w:rPr>
        <w:t>)</w:t>
      </w:r>
    </w:p>
    <w:p w14:paraId="3CC952FB" w14:textId="77777777" w:rsidR="00D74606" w:rsidRDefault="00285296" w:rsidP="00970EEA">
      <w:pPr>
        <w:tabs>
          <w:tab w:val="left" w:pos="1979"/>
        </w:tabs>
        <w:spacing w:after="180" w:line="240" w:lineRule="auto"/>
        <w:jc w:val="left"/>
        <w:rPr>
          <w:rFonts w:ascii="Arial" w:hAnsi="Arial" w:cs="Arial"/>
          <w:b/>
          <w:bCs/>
          <w:szCs w:val="18"/>
          <w:lang w:val="en-US" w:eastAsia="en-US"/>
        </w:rPr>
      </w:pPr>
      <w:r>
        <w:rPr>
          <w:rFonts w:ascii="Arial" w:hAnsi="Arial" w:cs="Arial"/>
          <w:b/>
          <w:bCs/>
          <w:szCs w:val="18"/>
          <w:lang w:val="en-US" w:eastAsia="en-US"/>
        </w:rPr>
        <w:t>Document for:</w:t>
      </w:r>
      <w:r>
        <w:rPr>
          <w:rFonts w:ascii="Arial" w:hAnsi="Arial" w:cs="Arial"/>
          <w:b/>
          <w:bCs/>
          <w:szCs w:val="18"/>
          <w:lang w:val="en-US" w:eastAsia="en-US"/>
        </w:rPr>
        <w:tab/>
        <w:t xml:space="preserve">Discussion and </w:t>
      </w:r>
      <w:r>
        <w:rPr>
          <w:rFonts w:ascii="Arial" w:hAnsi="Arial" w:cs="Arial"/>
          <w:b/>
          <w:bCs/>
          <w:szCs w:val="18"/>
          <w:lang w:val="en-US"/>
        </w:rPr>
        <w:t>d</w:t>
      </w:r>
      <w:r>
        <w:rPr>
          <w:rFonts w:ascii="Arial" w:hAnsi="Arial" w:cs="Arial"/>
          <w:b/>
          <w:bCs/>
          <w:szCs w:val="18"/>
          <w:lang w:val="en-US" w:eastAsia="en-US"/>
        </w:rPr>
        <w:t>ecision</w:t>
      </w:r>
    </w:p>
    <w:p w14:paraId="12813663" w14:textId="77777777" w:rsidR="00D74606" w:rsidRDefault="00285296" w:rsidP="00970EEA">
      <w:pPr>
        <w:pStyle w:val="Heading1"/>
        <w:numPr>
          <w:ilvl w:val="0"/>
          <w:numId w:val="3"/>
        </w:numPr>
        <w:jc w:val="left"/>
        <w:rPr>
          <w:rFonts w:ascii="Times New Roman" w:hAnsi="Times New Roman"/>
        </w:rPr>
      </w:pPr>
      <w:bookmarkStart w:id="0" w:name="_Ref165266342"/>
      <w:r>
        <w:rPr>
          <w:rFonts w:ascii="Times New Roman" w:hAnsi="Times New Roman"/>
        </w:rPr>
        <w:t>Introduction</w:t>
      </w:r>
      <w:bookmarkEnd w:id="0"/>
    </w:p>
    <w:p w14:paraId="02102738" w14:textId="77777777" w:rsidR="00D74606" w:rsidRDefault="00285296" w:rsidP="00970EEA">
      <w:pPr>
        <w:spacing w:beforeLines="50" w:before="120" w:line="240" w:lineRule="auto"/>
        <w:jc w:val="left"/>
        <w:rPr>
          <w:sz w:val="20"/>
          <w:szCs w:val="18"/>
        </w:rPr>
      </w:pPr>
      <w:r>
        <w:rPr>
          <w:sz w:val="20"/>
          <w:szCs w:val="18"/>
        </w:rPr>
        <w:t>This document will report the outcome of the following offline discussion:</w:t>
      </w:r>
    </w:p>
    <w:p w14:paraId="40BD4C1C" w14:textId="77777777" w:rsidR="00D74606" w:rsidRDefault="00285296" w:rsidP="00970EEA">
      <w:pPr>
        <w:pStyle w:val="EmailDiscussion2"/>
        <w:ind w:left="720"/>
        <w:rPr>
          <w:rFonts w:ascii="Times New Roman" w:hAnsi="Times New Roman"/>
          <w:b/>
          <w:bCs/>
        </w:rPr>
      </w:pPr>
      <w:r>
        <w:rPr>
          <w:rFonts w:ascii="Times New Roman" w:hAnsi="Times New Roman"/>
          <w:b/>
          <w:bCs/>
          <w:lang w:val="en-US"/>
        </w:rPr>
        <w:tab/>
      </w:r>
      <w:r>
        <w:rPr>
          <w:rFonts w:ascii="Times New Roman" w:hAnsi="Times New Roman"/>
          <w:b/>
          <w:bCs/>
          <w:lang w:val="en-US"/>
        </w:rPr>
        <w:tab/>
      </w:r>
      <w:r>
        <w:rPr>
          <w:b/>
          <w:bCs/>
        </w:rPr>
        <w:t xml:space="preserve"> </w:t>
      </w:r>
    </w:p>
    <w:p w14:paraId="25623483" w14:textId="77777777" w:rsidR="0053397B" w:rsidRDefault="0053397B" w:rsidP="00970EEA">
      <w:pPr>
        <w:pStyle w:val="EmailDiscussion"/>
        <w:numPr>
          <w:ilvl w:val="0"/>
          <w:numId w:val="4"/>
        </w:numPr>
        <w:tabs>
          <w:tab w:val="clear" w:pos="720"/>
          <w:tab w:val="num" w:pos="1619"/>
        </w:tabs>
      </w:pPr>
      <w:r>
        <w:t>[Post119bis-e][</w:t>
      </w:r>
      <w:proofErr w:type="gramStart"/>
      <w:r>
        <w:t>212][</w:t>
      </w:r>
      <w:proofErr w:type="gramEnd"/>
      <w:r>
        <w:t>MUSIM] Rel-18 MUSIM solutions (Qualcomm/vivo)</w:t>
      </w:r>
    </w:p>
    <w:p w14:paraId="43855217" w14:textId="77777777" w:rsidR="0053397B" w:rsidRDefault="0053397B" w:rsidP="00970EEA">
      <w:pPr>
        <w:pStyle w:val="EmailDiscussion2"/>
      </w:pPr>
      <w:r>
        <w:tab/>
        <w:t>Scope: Discuss MUSIM solutions for Rel-18 (QC), including RAN3/RAN4 impact analysis (vivo). Should try to understand the pros and cons, can consider Stage-2 details.</w:t>
      </w:r>
    </w:p>
    <w:p w14:paraId="6CAB27A6" w14:textId="77777777" w:rsidR="0053397B" w:rsidRDefault="0053397B" w:rsidP="00970EEA">
      <w:pPr>
        <w:pStyle w:val="EmailDiscussion2"/>
      </w:pPr>
      <w:r>
        <w:tab/>
        <w:t>Intended outcome: Report</w:t>
      </w:r>
    </w:p>
    <w:p w14:paraId="7D1D0FB3" w14:textId="77777777" w:rsidR="0053397B" w:rsidRPr="0022076C" w:rsidRDefault="0053397B" w:rsidP="00970EEA">
      <w:pPr>
        <w:pStyle w:val="EmailDiscussion2"/>
      </w:pPr>
      <w:r>
        <w:tab/>
        <w:t>Deadline:  Long (starts only after RAN2#120)</w:t>
      </w:r>
    </w:p>
    <w:p w14:paraId="64A847ED" w14:textId="77777777" w:rsidR="00D74606" w:rsidRDefault="00D74606" w:rsidP="00970EEA">
      <w:pPr>
        <w:pStyle w:val="EmailDiscussion2"/>
        <w:ind w:left="0" w:firstLine="0"/>
        <w:rPr>
          <w:rFonts w:ascii="Times New Roman" w:hAnsi="Times New Roman"/>
        </w:rPr>
      </w:pPr>
    </w:p>
    <w:p w14:paraId="26DC4928" w14:textId="77777777" w:rsidR="00D74606" w:rsidRDefault="00D74606" w:rsidP="00970EEA">
      <w:pPr>
        <w:pStyle w:val="Doc-text2"/>
        <w:ind w:left="0" w:firstLine="0"/>
        <w:rPr>
          <w:rFonts w:ascii="Times New Roman" w:hAnsi="Times New Roman"/>
        </w:rPr>
      </w:pPr>
    </w:p>
    <w:p w14:paraId="6BEF593F" w14:textId="77777777" w:rsidR="00D74606" w:rsidRDefault="00285296" w:rsidP="00970EEA">
      <w:pPr>
        <w:pStyle w:val="Doc-text2"/>
        <w:ind w:left="0" w:firstLine="0"/>
        <w:rPr>
          <w:rFonts w:ascii="Times New Roman" w:hAnsi="Times New Roman"/>
        </w:rPr>
      </w:pPr>
      <w:r>
        <w:rPr>
          <w:rFonts w:ascii="Times New Roman" w:hAnsi="Times New Roman"/>
        </w:rPr>
        <w:t>Please provide your contact information in the table below.</w:t>
      </w:r>
    </w:p>
    <w:p w14:paraId="583FBE4C" w14:textId="77777777" w:rsidR="00D74606" w:rsidRDefault="00D74606" w:rsidP="00970EEA">
      <w:pPr>
        <w:pStyle w:val="Doc-text2"/>
        <w:ind w:left="0" w:firstLine="0"/>
        <w:rPr>
          <w:rFonts w:ascii="Times New Roman" w:hAnsi="Times New Roman"/>
        </w:rPr>
      </w:pPr>
    </w:p>
    <w:tbl>
      <w:tblPr>
        <w:tblStyle w:val="TableGrid"/>
        <w:tblW w:w="0" w:type="auto"/>
        <w:tblLook w:val="04A0" w:firstRow="1" w:lastRow="0" w:firstColumn="1" w:lastColumn="0" w:noHBand="0" w:noVBand="1"/>
      </w:tblPr>
      <w:tblGrid>
        <w:gridCol w:w="1980"/>
        <w:gridCol w:w="6373"/>
      </w:tblGrid>
      <w:tr w:rsidR="00D74606" w14:paraId="5268E6DA" w14:textId="77777777">
        <w:tc>
          <w:tcPr>
            <w:tcW w:w="1980" w:type="dxa"/>
          </w:tcPr>
          <w:p w14:paraId="20743F8E" w14:textId="77777777" w:rsidR="00D74606" w:rsidRDefault="00285296" w:rsidP="00970EEA">
            <w:pPr>
              <w:pStyle w:val="BodyText"/>
              <w:jc w:val="left"/>
              <w:rPr>
                <w:rFonts w:ascii="Times New Roman" w:hAnsi="Times New Roman"/>
                <w:b/>
                <w:bCs/>
                <w:lang w:val="de-DE"/>
              </w:rPr>
            </w:pPr>
            <w:r>
              <w:rPr>
                <w:rFonts w:ascii="Times New Roman" w:hAnsi="Times New Roman"/>
                <w:b/>
                <w:bCs/>
                <w:lang w:val="de-DE"/>
              </w:rPr>
              <w:t>Company</w:t>
            </w:r>
          </w:p>
        </w:tc>
        <w:tc>
          <w:tcPr>
            <w:tcW w:w="6373" w:type="dxa"/>
          </w:tcPr>
          <w:p w14:paraId="26B6EB2D" w14:textId="77777777" w:rsidR="00D74606" w:rsidRDefault="00285296" w:rsidP="00970EEA">
            <w:pPr>
              <w:pStyle w:val="BodyText"/>
              <w:jc w:val="left"/>
              <w:rPr>
                <w:rFonts w:ascii="Times New Roman" w:hAnsi="Times New Roman"/>
                <w:b/>
                <w:bCs/>
                <w:lang w:val="de-DE"/>
              </w:rPr>
            </w:pPr>
            <w:r>
              <w:rPr>
                <w:rFonts w:ascii="Times New Roman" w:hAnsi="Times New Roman"/>
                <w:b/>
                <w:bCs/>
                <w:lang w:val="de-DE"/>
              </w:rPr>
              <w:t>Contact Name, Email</w:t>
            </w:r>
          </w:p>
        </w:tc>
      </w:tr>
      <w:tr w:rsidR="00D74606" w14:paraId="20EB4356" w14:textId="77777777">
        <w:tc>
          <w:tcPr>
            <w:tcW w:w="1980" w:type="dxa"/>
          </w:tcPr>
          <w:p w14:paraId="1D6D1A4E" w14:textId="77777777" w:rsidR="00D74606" w:rsidRDefault="00285296" w:rsidP="00970EEA">
            <w:pPr>
              <w:jc w:val="left"/>
              <w:rPr>
                <w:sz w:val="20"/>
                <w:lang w:val="de-DE"/>
              </w:rPr>
            </w:pPr>
            <w:r>
              <w:rPr>
                <w:sz w:val="20"/>
                <w:lang w:val="de-DE"/>
              </w:rPr>
              <w:t>Qualcomm</w:t>
            </w:r>
          </w:p>
        </w:tc>
        <w:tc>
          <w:tcPr>
            <w:tcW w:w="6373" w:type="dxa"/>
          </w:tcPr>
          <w:p w14:paraId="7D96E565" w14:textId="77777777" w:rsidR="00D74606" w:rsidRDefault="00285296" w:rsidP="00970EEA">
            <w:pPr>
              <w:jc w:val="left"/>
              <w:rPr>
                <w:sz w:val="20"/>
                <w:lang w:val="de-DE"/>
              </w:rPr>
            </w:pPr>
            <w:r>
              <w:rPr>
                <w:sz w:val="20"/>
                <w:lang w:val="de-DE"/>
              </w:rPr>
              <w:t>Ozcan Ozturk, oozturk@qti.qualcomm.com</w:t>
            </w:r>
          </w:p>
        </w:tc>
      </w:tr>
      <w:tr w:rsidR="000D1A20" w14:paraId="43B6BBCB" w14:textId="77777777">
        <w:tc>
          <w:tcPr>
            <w:tcW w:w="1980" w:type="dxa"/>
          </w:tcPr>
          <w:p w14:paraId="39235824" w14:textId="242F2648" w:rsidR="000D1A20" w:rsidRPr="000D78DB" w:rsidRDefault="004159F3" w:rsidP="00970EEA">
            <w:pPr>
              <w:jc w:val="left"/>
              <w:rPr>
                <w:lang w:val="en-US"/>
              </w:rPr>
            </w:pPr>
            <w:r>
              <w:rPr>
                <w:lang w:val="en-US"/>
              </w:rPr>
              <w:t>Xiaomi</w:t>
            </w:r>
          </w:p>
        </w:tc>
        <w:tc>
          <w:tcPr>
            <w:tcW w:w="6373" w:type="dxa"/>
          </w:tcPr>
          <w:p w14:paraId="1BF93D70" w14:textId="574D20C5" w:rsidR="000D1A20" w:rsidRPr="000D78DB" w:rsidRDefault="004159F3" w:rsidP="00970EEA">
            <w:pPr>
              <w:jc w:val="left"/>
              <w:rPr>
                <w:lang w:val="en-US"/>
              </w:rPr>
            </w:pPr>
            <w:r>
              <w:rPr>
                <w:lang w:val="en-US"/>
              </w:rPr>
              <w:t>Yumin Wu, wuyumin@xiaomi.com</w:t>
            </w:r>
          </w:p>
        </w:tc>
      </w:tr>
      <w:tr w:rsidR="00EA21BF" w14:paraId="4CF94FF8" w14:textId="77777777">
        <w:tc>
          <w:tcPr>
            <w:tcW w:w="1980" w:type="dxa"/>
          </w:tcPr>
          <w:p w14:paraId="4B7155E5" w14:textId="57850BA6" w:rsidR="00EA21BF" w:rsidRDefault="00EA21BF" w:rsidP="00970EEA">
            <w:pPr>
              <w:jc w:val="left"/>
              <w:rPr>
                <w:lang w:val="en-US"/>
              </w:rPr>
            </w:pPr>
          </w:p>
        </w:tc>
        <w:tc>
          <w:tcPr>
            <w:tcW w:w="6373" w:type="dxa"/>
          </w:tcPr>
          <w:p w14:paraId="55F9031D" w14:textId="317102CC" w:rsidR="00EA21BF" w:rsidRDefault="00EA21BF" w:rsidP="00970EEA">
            <w:pPr>
              <w:jc w:val="left"/>
              <w:rPr>
                <w:lang w:val="en-US"/>
              </w:rPr>
            </w:pPr>
          </w:p>
        </w:tc>
      </w:tr>
      <w:tr w:rsidR="006C5E49" w14:paraId="63EF359F" w14:textId="77777777">
        <w:tc>
          <w:tcPr>
            <w:tcW w:w="1980" w:type="dxa"/>
          </w:tcPr>
          <w:p w14:paraId="2B9D610B" w14:textId="3725900B" w:rsidR="006C5E49" w:rsidRDefault="006C5E49" w:rsidP="00970EEA">
            <w:pPr>
              <w:jc w:val="left"/>
              <w:rPr>
                <w:lang w:val="en-US"/>
              </w:rPr>
            </w:pPr>
          </w:p>
        </w:tc>
        <w:tc>
          <w:tcPr>
            <w:tcW w:w="6373" w:type="dxa"/>
          </w:tcPr>
          <w:p w14:paraId="4FA0B93D" w14:textId="261CBA58" w:rsidR="006C5E49" w:rsidRDefault="006C5E49" w:rsidP="00970EEA">
            <w:pPr>
              <w:jc w:val="left"/>
              <w:rPr>
                <w:lang w:val="en-US"/>
              </w:rPr>
            </w:pPr>
          </w:p>
        </w:tc>
      </w:tr>
      <w:tr w:rsidR="002F7EC4" w14:paraId="50791C18" w14:textId="77777777">
        <w:tc>
          <w:tcPr>
            <w:tcW w:w="1980" w:type="dxa"/>
          </w:tcPr>
          <w:p w14:paraId="307E16AE" w14:textId="0FA5C492" w:rsidR="002F7EC4" w:rsidRDefault="002F7EC4" w:rsidP="00970EEA">
            <w:pPr>
              <w:jc w:val="left"/>
              <w:rPr>
                <w:rFonts w:ascii="Yu Mincho" w:eastAsia="Yu Mincho" w:hAnsi="Yu Mincho"/>
                <w:lang w:val="en-US" w:eastAsia="ja-JP"/>
              </w:rPr>
            </w:pPr>
          </w:p>
        </w:tc>
        <w:tc>
          <w:tcPr>
            <w:tcW w:w="6373" w:type="dxa"/>
          </w:tcPr>
          <w:p w14:paraId="7038DCBC" w14:textId="3713DA2D" w:rsidR="002F7EC4" w:rsidRDefault="002F7EC4" w:rsidP="00970EEA">
            <w:pPr>
              <w:jc w:val="left"/>
              <w:rPr>
                <w:rFonts w:eastAsia="Yu Mincho"/>
                <w:lang w:val="en-US" w:eastAsia="ja-JP"/>
              </w:rPr>
            </w:pPr>
          </w:p>
        </w:tc>
      </w:tr>
      <w:tr w:rsidR="00A10F68" w14:paraId="6B328B29" w14:textId="77777777">
        <w:tc>
          <w:tcPr>
            <w:tcW w:w="1980" w:type="dxa"/>
          </w:tcPr>
          <w:p w14:paraId="6188712A" w14:textId="0074B6C4" w:rsidR="00A10F68" w:rsidRDefault="00A10F68" w:rsidP="00970EEA">
            <w:pPr>
              <w:jc w:val="left"/>
              <w:rPr>
                <w:lang w:val="en-US"/>
              </w:rPr>
            </w:pPr>
          </w:p>
        </w:tc>
        <w:tc>
          <w:tcPr>
            <w:tcW w:w="6373" w:type="dxa"/>
          </w:tcPr>
          <w:p w14:paraId="4A6A4DAC" w14:textId="6572CECF" w:rsidR="00A10F68" w:rsidRDefault="00A10F68" w:rsidP="00970EEA">
            <w:pPr>
              <w:jc w:val="left"/>
              <w:rPr>
                <w:lang w:val="en-US"/>
              </w:rPr>
            </w:pPr>
          </w:p>
        </w:tc>
      </w:tr>
    </w:tbl>
    <w:p w14:paraId="544F26DF" w14:textId="77777777" w:rsidR="00D74606" w:rsidRDefault="00D74606" w:rsidP="00970EEA">
      <w:pPr>
        <w:pStyle w:val="Doc-text2"/>
        <w:ind w:left="0" w:firstLine="0"/>
        <w:rPr>
          <w:rFonts w:ascii="Times New Roman" w:hAnsi="Times New Roman"/>
          <w:lang w:val="de-DE"/>
        </w:rPr>
      </w:pPr>
    </w:p>
    <w:p w14:paraId="7B9327D4" w14:textId="77777777" w:rsidR="00D74606" w:rsidRDefault="00D74606" w:rsidP="00970EEA">
      <w:pPr>
        <w:spacing w:beforeLines="50" w:before="120" w:line="240" w:lineRule="auto"/>
        <w:jc w:val="left"/>
        <w:rPr>
          <w:sz w:val="20"/>
          <w:szCs w:val="18"/>
          <w:lang w:val="en-US"/>
        </w:rPr>
      </w:pPr>
    </w:p>
    <w:p w14:paraId="576BE2A8" w14:textId="6B919C7F" w:rsidR="00D74606" w:rsidRDefault="00285296" w:rsidP="00970EEA">
      <w:pPr>
        <w:pStyle w:val="Heading1"/>
        <w:numPr>
          <w:ilvl w:val="0"/>
          <w:numId w:val="3"/>
        </w:numPr>
        <w:jc w:val="left"/>
        <w:rPr>
          <w:rFonts w:ascii="Times New Roman" w:hAnsi="Times New Roman"/>
        </w:rPr>
      </w:pPr>
      <w:r>
        <w:rPr>
          <w:rFonts w:ascii="Times New Roman" w:hAnsi="Times New Roman"/>
        </w:rPr>
        <w:t>Discussion</w:t>
      </w:r>
    </w:p>
    <w:p w14:paraId="5A776C6A" w14:textId="35049124" w:rsidR="00682481" w:rsidRDefault="00682481" w:rsidP="00682481">
      <w:pPr>
        <w:pStyle w:val="Heading2"/>
        <w:numPr>
          <w:ilvl w:val="0"/>
          <w:numId w:val="5"/>
        </w:numPr>
        <w:jc w:val="left"/>
        <w:rPr>
          <w:lang w:val="en-US"/>
        </w:rPr>
      </w:pPr>
      <w:r>
        <w:rPr>
          <w:lang w:val="en-US"/>
        </w:rPr>
        <w:t>Solutions</w:t>
      </w:r>
      <w:r w:rsidR="00DF27F5">
        <w:rPr>
          <w:lang w:val="en-US"/>
        </w:rPr>
        <w:t xml:space="preserve"> for UE capability update</w:t>
      </w:r>
    </w:p>
    <w:p w14:paraId="7CE682E5" w14:textId="5CF7E7E4" w:rsidR="00C2521A" w:rsidRDefault="00FB7A8F" w:rsidP="00970EEA">
      <w:pPr>
        <w:jc w:val="left"/>
        <w:rPr>
          <w:sz w:val="20"/>
          <w:szCs w:val="18"/>
        </w:rPr>
      </w:pPr>
      <w:r w:rsidRPr="00970EEA">
        <w:rPr>
          <w:sz w:val="20"/>
          <w:szCs w:val="18"/>
        </w:rPr>
        <w:t xml:space="preserve">In RAN2#119bis-e, several options for the </w:t>
      </w:r>
      <w:proofErr w:type="spellStart"/>
      <w:r w:rsidRPr="00970EEA">
        <w:rPr>
          <w:sz w:val="20"/>
          <w:szCs w:val="18"/>
        </w:rPr>
        <w:t>signaling</w:t>
      </w:r>
      <w:proofErr w:type="spellEnd"/>
      <w:r w:rsidRPr="00970EEA">
        <w:rPr>
          <w:sz w:val="20"/>
          <w:szCs w:val="18"/>
        </w:rPr>
        <w:t xml:space="preserve"> of temporary UE capability changes (restrictions</w:t>
      </w:r>
      <w:r w:rsidR="00970EEA" w:rsidRPr="00970EEA">
        <w:rPr>
          <w:sz w:val="20"/>
          <w:szCs w:val="18"/>
        </w:rPr>
        <w:t xml:space="preserve"> and their removal)</w:t>
      </w:r>
      <w:r w:rsidR="00B967A7">
        <w:rPr>
          <w:sz w:val="20"/>
          <w:szCs w:val="18"/>
        </w:rPr>
        <w:t xml:space="preserve"> were discussed</w:t>
      </w:r>
      <w:r w:rsidR="00970EEA" w:rsidRPr="00970EEA">
        <w:rPr>
          <w:sz w:val="20"/>
          <w:szCs w:val="18"/>
        </w:rPr>
        <w:t>.</w:t>
      </w:r>
      <w:r w:rsidR="00970EEA">
        <w:rPr>
          <w:sz w:val="20"/>
          <w:szCs w:val="18"/>
        </w:rPr>
        <w:t xml:space="preserve"> Even though there was no decision for a single solution, the following was agreed:</w:t>
      </w:r>
    </w:p>
    <w:p w14:paraId="68EBD599" w14:textId="77777777" w:rsidR="00970EEA" w:rsidRPr="00A8545C" w:rsidRDefault="00970EEA" w:rsidP="00970EEA">
      <w:pPr>
        <w:pStyle w:val="Agreement"/>
        <w:numPr>
          <w:ilvl w:val="0"/>
          <w:numId w:val="7"/>
        </w:numPr>
        <w:tabs>
          <w:tab w:val="clear" w:pos="720"/>
          <w:tab w:val="num" w:pos="1619"/>
        </w:tabs>
        <w:rPr>
          <w:rFonts w:ascii="Times New Roman" w:hAnsi="Times New Roman" w:cs="Times New Roman"/>
        </w:rPr>
      </w:pPr>
      <w:r w:rsidRPr="00A8545C">
        <w:rPr>
          <w:rFonts w:ascii="Times New Roman" w:hAnsi="Times New Roman" w:cs="Times New Roman"/>
        </w:rPr>
        <w:t>RAN2 aims to prioritize only few solutions and avoid multiple solutions for the same problem (FFS pending on solution details).</w:t>
      </w:r>
    </w:p>
    <w:p w14:paraId="0886F241" w14:textId="77777777" w:rsidR="00970EEA" w:rsidRDefault="00970EEA" w:rsidP="00970EEA">
      <w:pPr>
        <w:jc w:val="left"/>
        <w:rPr>
          <w:sz w:val="20"/>
          <w:szCs w:val="18"/>
        </w:rPr>
      </w:pPr>
    </w:p>
    <w:p w14:paraId="026B4968" w14:textId="35954A7D" w:rsidR="00970EEA" w:rsidRDefault="00970EEA" w:rsidP="00970EEA">
      <w:pPr>
        <w:jc w:val="left"/>
        <w:rPr>
          <w:sz w:val="20"/>
          <w:szCs w:val="18"/>
        </w:rPr>
      </w:pPr>
      <w:r>
        <w:rPr>
          <w:sz w:val="20"/>
          <w:szCs w:val="18"/>
        </w:rPr>
        <w:t xml:space="preserve">Most of the contributions in RAN2#119bis-e either proposed UAI or </w:t>
      </w:r>
      <w:r w:rsidR="00B967A7">
        <w:rPr>
          <w:sz w:val="20"/>
          <w:szCs w:val="18"/>
        </w:rPr>
        <w:t xml:space="preserve">were </w:t>
      </w:r>
      <w:r>
        <w:rPr>
          <w:sz w:val="20"/>
          <w:szCs w:val="18"/>
        </w:rPr>
        <w:t xml:space="preserve">fine with this option as the </w:t>
      </w:r>
      <w:proofErr w:type="spellStart"/>
      <w:r>
        <w:rPr>
          <w:sz w:val="20"/>
          <w:szCs w:val="18"/>
        </w:rPr>
        <w:t>signaling</w:t>
      </w:r>
      <w:proofErr w:type="spellEnd"/>
      <w:r>
        <w:rPr>
          <w:sz w:val="20"/>
          <w:szCs w:val="18"/>
        </w:rPr>
        <w:t xml:space="preserve"> solution. Therefore, this can be a baseline to build upon</w:t>
      </w:r>
      <w:r w:rsidR="00682481">
        <w:rPr>
          <w:sz w:val="20"/>
          <w:szCs w:val="18"/>
        </w:rPr>
        <w:t>.</w:t>
      </w:r>
      <w:r w:rsidR="00B967A7">
        <w:rPr>
          <w:sz w:val="20"/>
          <w:szCs w:val="18"/>
        </w:rPr>
        <w:t xml:space="preserve"> Note that this does not exclude introducing other </w:t>
      </w:r>
      <w:proofErr w:type="spellStart"/>
      <w:r w:rsidR="00B967A7">
        <w:rPr>
          <w:sz w:val="20"/>
          <w:szCs w:val="18"/>
        </w:rPr>
        <w:t>signaling</w:t>
      </w:r>
      <w:proofErr w:type="spellEnd"/>
      <w:r w:rsidR="00B967A7">
        <w:rPr>
          <w:sz w:val="20"/>
          <w:szCs w:val="18"/>
        </w:rPr>
        <w:t xml:space="preserve"> (</w:t>
      </w:r>
      <w:proofErr w:type="gramStart"/>
      <w:r w:rsidR="00B967A7">
        <w:rPr>
          <w:sz w:val="20"/>
          <w:szCs w:val="18"/>
        </w:rPr>
        <w:t>e.g.</w:t>
      </w:r>
      <w:proofErr w:type="gramEnd"/>
      <w:r w:rsidR="00B967A7">
        <w:rPr>
          <w:sz w:val="20"/>
          <w:szCs w:val="18"/>
        </w:rPr>
        <w:t xml:space="preserve"> MAC CE) in addition to UAI. </w:t>
      </w:r>
    </w:p>
    <w:p w14:paraId="34E37DE0" w14:textId="77777777" w:rsidR="00682481" w:rsidRPr="00970EEA" w:rsidRDefault="00682481" w:rsidP="00970EEA">
      <w:pPr>
        <w:jc w:val="left"/>
        <w:rPr>
          <w:sz w:val="20"/>
          <w:szCs w:val="18"/>
        </w:rPr>
      </w:pPr>
    </w:p>
    <w:p w14:paraId="7A772415" w14:textId="04F27922" w:rsidR="00F3305F" w:rsidRDefault="00F3305F" w:rsidP="00F3305F">
      <w:pPr>
        <w:jc w:val="left"/>
        <w:rPr>
          <w:b/>
          <w:bCs/>
          <w:sz w:val="20"/>
          <w:szCs w:val="18"/>
          <w:lang w:val="en-US"/>
        </w:rPr>
      </w:pPr>
      <w:r>
        <w:rPr>
          <w:b/>
          <w:bCs/>
          <w:sz w:val="20"/>
          <w:szCs w:val="18"/>
        </w:rPr>
        <w:lastRenderedPageBreak/>
        <w:t xml:space="preserve">Question A1: As a working assumption, can </w:t>
      </w:r>
      <w:r>
        <w:rPr>
          <w:b/>
          <w:bCs/>
          <w:sz w:val="20"/>
          <w:szCs w:val="18"/>
          <w:lang w:val="en-US"/>
        </w:rPr>
        <w:t xml:space="preserve">we consider UAI </w:t>
      </w:r>
      <w:r w:rsidR="00A43FA9">
        <w:rPr>
          <w:b/>
          <w:bCs/>
          <w:sz w:val="20"/>
          <w:szCs w:val="18"/>
          <w:lang w:val="en-US"/>
        </w:rPr>
        <w:t>as a baseline</w:t>
      </w:r>
      <w:r w:rsidR="00B967A7">
        <w:rPr>
          <w:b/>
          <w:bCs/>
          <w:sz w:val="20"/>
          <w:szCs w:val="18"/>
          <w:lang w:val="en-US"/>
        </w:rPr>
        <w:t xml:space="preserve"> option</w:t>
      </w:r>
      <w:r w:rsidR="00A43FA9">
        <w:rPr>
          <w:b/>
          <w:bCs/>
          <w:sz w:val="20"/>
          <w:szCs w:val="18"/>
          <w:lang w:val="en-US"/>
        </w:rPr>
        <w:t xml:space="preserve"> </w:t>
      </w:r>
      <w:r>
        <w:rPr>
          <w:b/>
          <w:bCs/>
          <w:sz w:val="20"/>
          <w:szCs w:val="18"/>
          <w:lang w:val="en-US"/>
        </w:rPr>
        <w:t xml:space="preserve">for the signaling of </w:t>
      </w:r>
      <w:r w:rsidRPr="00F3305F">
        <w:rPr>
          <w:b/>
          <w:bCs/>
          <w:sz w:val="20"/>
          <w:szCs w:val="18"/>
        </w:rPr>
        <w:t>temporary UE capability changes</w:t>
      </w:r>
      <w:r>
        <w:rPr>
          <w:b/>
          <w:bCs/>
          <w:sz w:val="20"/>
          <w:szCs w:val="18"/>
        </w:rPr>
        <w:t xml:space="preserve"> for dual-active MUSIM?</w:t>
      </w:r>
    </w:p>
    <w:p w14:paraId="47B02CB8" w14:textId="77777777" w:rsidR="00F3305F" w:rsidRDefault="00F3305F" w:rsidP="00F3305F">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F3305F" w14:paraId="23A4FF05"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4CB068AF" w14:textId="77777777" w:rsidR="00F3305F" w:rsidRDefault="00F3305F" w:rsidP="002C4564">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26ACD33F" w14:textId="77777777" w:rsidR="00F3305F" w:rsidRDefault="00F3305F"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4F30F147" w14:textId="77777777" w:rsidR="00F3305F" w:rsidRDefault="00F3305F" w:rsidP="002C4564">
            <w:pPr>
              <w:spacing w:after="180"/>
              <w:jc w:val="left"/>
              <w:rPr>
                <w:b/>
                <w:sz w:val="20"/>
                <w:szCs w:val="18"/>
              </w:rPr>
            </w:pPr>
            <w:r>
              <w:rPr>
                <w:b/>
                <w:sz w:val="20"/>
                <w:szCs w:val="18"/>
              </w:rPr>
              <w:t>Comments</w:t>
            </w:r>
          </w:p>
        </w:tc>
      </w:tr>
      <w:tr w:rsidR="00F3305F" w14:paraId="7336C4D5"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0BD82E93" w14:textId="18AF8C27" w:rsidR="00F3305F" w:rsidRDefault="000729BF" w:rsidP="002C4564">
            <w:pPr>
              <w:spacing w:after="180"/>
              <w:jc w:val="left"/>
              <w:rPr>
                <w:sz w:val="20"/>
                <w:szCs w:val="18"/>
              </w:rPr>
            </w:pPr>
            <w:r>
              <w:rPr>
                <w:sz w:val="20"/>
                <w:szCs w:val="18"/>
              </w:rPr>
              <w:t>Xiaomi</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7F7F6303" w14:textId="04C88A04" w:rsidR="00F3305F" w:rsidRDefault="000729BF" w:rsidP="002C4564">
            <w:pPr>
              <w:jc w:val="left"/>
              <w:rPr>
                <w:sz w:val="20"/>
                <w:szCs w:val="18"/>
              </w:rPr>
            </w:pPr>
            <w:r>
              <w:rPr>
                <w:sz w:val="20"/>
                <w:szCs w:val="18"/>
              </w:rPr>
              <w:t>Yes</w:t>
            </w: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55067156" w14:textId="77777777" w:rsidR="00F3305F" w:rsidRDefault="00F3305F" w:rsidP="002C4564">
            <w:pPr>
              <w:spacing w:after="180"/>
              <w:jc w:val="left"/>
              <w:rPr>
                <w:sz w:val="20"/>
                <w:szCs w:val="18"/>
              </w:rPr>
            </w:pPr>
          </w:p>
        </w:tc>
      </w:tr>
    </w:tbl>
    <w:p w14:paraId="1359819C" w14:textId="172A225B" w:rsidR="00970EEA" w:rsidRPr="00970EEA" w:rsidRDefault="00970EEA" w:rsidP="00970EEA">
      <w:pPr>
        <w:jc w:val="left"/>
        <w:rPr>
          <w:sz w:val="20"/>
          <w:szCs w:val="18"/>
        </w:rPr>
      </w:pPr>
    </w:p>
    <w:p w14:paraId="18299344" w14:textId="234F1A02" w:rsidR="0011327D" w:rsidRDefault="0011327D" w:rsidP="0011327D">
      <w:pPr>
        <w:overflowPunct/>
        <w:autoSpaceDE/>
        <w:autoSpaceDN/>
        <w:adjustRightInd/>
        <w:spacing w:after="0" w:line="240" w:lineRule="auto"/>
        <w:jc w:val="left"/>
        <w:textAlignment w:val="auto"/>
        <w:rPr>
          <w:b/>
          <w:sz w:val="20"/>
          <w:szCs w:val="18"/>
        </w:rPr>
      </w:pPr>
      <w:r>
        <w:rPr>
          <w:b/>
          <w:sz w:val="20"/>
          <w:szCs w:val="18"/>
        </w:rPr>
        <w:t>Summary:</w:t>
      </w:r>
    </w:p>
    <w:p w14:paraId="0E0361A9" w14:textId="77777777" w:rsidR="0011327D" w:rsidRDefault="0011327D" w:rsidP="0011327D">
      <w:pPr>
        <w:overflowPunct/>
        <w:autoSpaceDE/>
        <w:autoSpaceDN/>
        <w:adjustRightInd/>
        <w:spacing w:after="0" w:line="240" w:lineRule="auto"/>
        <w:jc w:val="left"/>
        <w:textAlignment w:val="auto"/>
        <w:rPr>
          <w:b/>
          <w:sz w:val="20"/>
          <w:szCs w:val="18"/>
        </w:rPr>
      </w:pPr>
    </w:p>
    <w:p w14:paraId="32C64E96" w14:textId="00EAC7F1" w:rsidR="0011327D" w:rsidRDefault="0011327D" w:rsidP="0011327D">
      <w:pPr>
        <w:overflowPunct/>
        <w:autoSpaceDE/>
        <w:autoSpaceDN/>
        <w:adjustRightInd/>
        <w:spacing w:after="0" w:line="240" w:lineRule="auto"/>
        <w:jc w:val="left"/>
        <w:textAlignment w:val="auto"/>
        <w:rPr>
          <w:b/>
          <w:sz w:val="20"/>
          <w:szCs w:val="18"/>
        </w:rPr>
      </w:pPr>
      <w:r>
        <w:rPr>
          <w:b/>
          <w:sz w:val="20"/>
          <w:szCs w:val="18"/>
        </w:rPr>
        <w:t>Proposal:</w:t>
      </w:r>
    </w:p>
    <w:p w14:paraId="31E15073" w14:textId="789537D9" w:rsidR="00C2521A" w:rsidRDefault="00C2521A" w:rsidP="00970EEA">
      <w:pPr>
        <w:jc w:val="left"/>
      </w:pPr>
    </w:p>
    <w:p w14:paraId="683B4900" w14:textId="513B444E" w:rsidR="008A3D7E" w:rsidRPr="00A8545C" w:rsidRDefault="00041154" w:rsidP="00970EEA">
      <w:pPr>
        <w:jc w:val="left"/>
        <w:rPr>
          <w:sz w:val="20"/>
          <w:szCs w:val="18"/>
        </w:rPr>
      </w:pPr>
      <w:r>
        <w:rPr>
          <w:sz w:val="20"/>
          <w:szCs w:val="18"/>
        </w:rPr>
        <w:t xml:space="preserve">For the legacy UAI procedures, the UE is configured for a particular </w:t>
      </w:r>
      <w:r w:rsidR="0047141F">
        <w:rPr>
          <w:sz w:val="20"/>
          <w:szCs w:val="18"/>
        </w:rPr>
        <w:t>reporting</w:t>
      </w:r>
      <w:r w:rsidR="00B967A7">
        <w:rPr>
          <w:sz w:val="20"/>
          <w:szCs w:val="18"/>
        </w:rPr>
        <w:t xml:space="preserve"> type</w:t>
      </w:r>
      <w:r w:rsidR="0047141F">
        <w:rPr>
          <w:sz w:val="20"/>
          <w:szCs w:val="18"/>
        </w:rPr>
        <w:t xml:space="preserve"> (</w:t>
      </w:r>
      <w:proofErr w:type="gramStart"/>
      <w:r w:rsidR="0047141F">
        <w:rPr>
          <w:sz w:val="20"/>
          <w:szCs w:val="18"/>
        </w:rPr>
        <w:t>e.g.</w:t>
      </w:r>
      <w:proofErr w:type="gramEnd"/>
      <w:r w:rsidR="0047141F">
        <w:rPr>
          <w:sz w:val="20"/>
          <w:szCs w:val="18"/>
        </w:rPr>
        <w:t xml:space="preserve"> overheating, power savings). Then, the UE sends the report when the conditions are satisfied (</w:t>
      </w:r>
      <w:proofErr w:type="gramStart"/>
      <w:r w:rsidR="0047141F">
        <w:rPr>
          <w:sz w:val="20"/>
          <w:szCs w:val="18"/>
        </w:rPr>
        <w:t>e.g.</w:t>
      </w:r>
      <w:proofErr w:type="gramEnd"/>
      <w:r w:rsidR="0047141F">
        <w:rPr>
          <w:sz w:val="20"/>
          <w:szCs w:val="18"/>
        </w:rPr>
        <w:t xml:space="preserve"> UE experiences overheating). </w:t>
      </w:r>
      <w:r w:rsidR="008A3D7E">
        <w:rPr>
          <w:sz w:val="20"/>
          <w:szCs w:val="18"/>
        </w:rPr>
        <w:t>The triggering of the report for dual-active MUSIM was also discussed in RAN2#119bis-e and the following was agreed:</w:t>
      </w:r>
    </w:p>
    <w:p w14:paraId="6CA6DBDD" w14:textId="77777777" w:rsidR="00F22839" w:rsidRPr="00A8545C" w:rsidRDefault="00F22839" w:rsidP="00F22839">
      <w:pPr>
        <w:pStyle w:val="Agreement"/>
        <w:numPr>
          <w:ilvl w:val="0"/>
          <w:numId w:val="7"/>
        </w:numPr>
        <w:tabs>
          <w:tab w:val="clear" w:pos="720"/>
          <w:tab w:val="num" w:pos="1619"/>
        </w:tabs>
        <w:rPr>
          <w:rFonts w:ascii="Times New Roman" w:hAnsi="Times New Roman" w:cs="Times New Roman"/>
          <w:bCs w:val="0"/>
        </w:rPr>
      </w:pPr>
      <w:r w:rsidRPr="00A8545C">
        <w:rPr>
          <w:rFonts w:ascii="Times New Roman" w:hAnsi="Times New Roman" w:cs="Times New Roman"/>
        </w:rPr>
        <w:t xml:space="preserve">A7: The UE can initiate signaling for UE capability restrictions on NW A if NW A allows it. The specification will not capture NW B events which can cause such need. </w:t>
      </w:r>
    </w:p>
    <w:p w14:paraId="0F2D5073" w14:textId="77777777" w:rsidR="008A3D7E" w:rsidRDefault="008A3D7E" w:rsidP="00970EEA">
      <w:pPr>
        <w:jc w:val="left"/>
        <w:rPr>
          <w:sz w:val="20"/>
          <w:szCs w:val="18"/>
        </w:rPr>
      </w:pPr>
    </w:p>
    <w:p w14:paraId="6B4F6D37" w14:textId="4580384B" w:rsidR="00F22839" w:rsidRDefault="00F22839" w:rsidP="00970EEA">
      <w:pPr>
        <w:jc w:val="left"/>
        <w:rPr>
          <w:sz w:val="20"/>
          <w:szCs w:val="18"/>
        </w:rPr>
      </w:pPr>
      <w:r>
        <w:rPr>
          <w:sz w:val="20"/>
          <w:szCs w:val="18"/>
        </w:rPr>
        <w:t xml:space="preserve">One difference between legacy UAI and dual-active MUSIM is that the conditions for the </w:t>
      </w:r>
      <w:proofErr w:type="spellStart"/>
      <w:r>
        <w:rPr>
          <w:sz w:val="20"/>
          <w:szCs w:val="18"/>
        </w:rPr>
        <w:t>signaling</w:t>
      </w:r>
      <w:proofErr w:type="spellEnd"/>
      <w:r>
        <w:rPr>
          <w:sz w:val="20"/>
          <w:szCs w:val="18"/>
        </w:rPr>
        <w:t xml:space="preserve"> are also affected by the activity on the other USIM (NW B). Per the agreement above, NW B events will not be captured in the specifications. In addition, as in Rel-17, there will not be any coordination between NW A and NW B (this is practically not possible in deployments, at least between di</w:t>
      </w:r>
      <w:r w:rsidR="00B967A7">
        <w:rPr>
          <w:sz w:val="20"/>
          <w:szCs w:val="18"/>
        </w:rPr>
        <w:t>ff</w:t>
      </w:r>
      <w:r w:rsidR="00733B10">
        <w:rPr>
          <w:sz w:val="20"/>
          <w:szCs w:val="18"/>
        </w:rPr>
        <w:t>e</w:t>
      </w:r>
      <w:r w:rsidR="00B967A7">
        <w:rPr>
          <w:sz w:val="20"/>
          <w:szCs w:val="18"/>
        </w:rPr>
        <w:t>rent</w:t>
      </w:r>
      <w:r>
        <w:rPr>
          <w:sz w:val="20"/>
          <w:szCs w:val="18"/>
        </w:rPr>
        <w:t xml:space="preserve"> operators). Then, the only source of “coordination” </w:t>
      </w:r>
      <w:r w:rsidR="00724312">
        <w:rPr>
          <w:sz w:val="20"/>
          <w:szCs w:val="18"/>
        </w:rPr>
        <w:t>w</w:t>
      </w:r>
      <w:r>
        <w:rPr>
          <w:sz w:val="20"/>
          <w:szCs w:val="18"/>
        </w:rPr>
        <w:t xml:space="preserve">ould be via the UE. </w:t>
      </w:r>
    </w:p>
    <w:p w14:paraId="3B431CF0" w14:textId="1F7C65AC" w:rsidR="000568A2" w:rsidRDefault="00CF5F18" w:rsidP="00970EEA">
      <w:pPr>
        <w:jc w:val="left"/>
        <w:rPr>
          <w:sz w:val="20"/>
          <w:szCs w:val="18"/>
        </w:rPr>
      </w:pPr>
      <w:r>
        <w:rPr>
          <w:sz w:val="20"/>
          <w:szCs w:val="18"/>
        </w:rPr>
        <w:t>In Rel-17 MUSIM</w:t>
      </w:r>
      <w:r w:rsidR="00FE26B3">
        <w:rPr>
          <w:sz w:val="20"/>
          <w:szCs w:val="18"/>
        </w:rPr>
        <w:t xml:space="preserve">, it was agreed that it is up to the UE implementation which NW to select for </w:t>
      </w:r>
      <w:proofErr w:type="spellStart"/>
      <w:r w:rsidR="00476979">
        <w:rPr>
          <w:sz w:val="20"/>
          <w:szCs w:val="18"/>
        </w:rPr>
        <w:t>signaling</w:t>
      </w:r>
      <w:proofErr w:type="spellEnd"/>
      <w:r w:rsidR="00476979">
        <w:rPr>
          <w:sz w:val="20"/>
          <w:szCs w:val="18"/>
        </w:rPr>
        <w:t xml:space="preserve"> of paging collision avoidance and </w:t>
      </w:r>
      <w:r w:rsidR="00B967A7">
        <w:rPr>
          <w:sz w:val="20"/>
          <w:szCs w:val="18"/>
        </w:rPr>
        <w:t>the following</w:t>
      </w:r>
      <w:r w:rsidR="00476979">
        <w:rPr>
          <w:sz w:val="20"/>
          <w:szCs w:val="18"/>
        </w:rPr>
        <w:t xml:space="preserve"> was captured in 38.300</w:t>
      </w:r>
      <w:r w:rsidR="00B967A7">
        <w:rPr>
          <w:sz w:val="20"/>
          <w:szCs w:val="18"/>
        </w:rPr>
        <w:t>:</w:t>
      </w:r>
    </w:p>
    <w:p w14:paraId="24CFE184" w14:textId="77777777" w:rsidR="00476979" w:rsidRPr="00AD7840" w:rsidRDefault="00476979" w:rsidP="00476979">
      <w:pPr>
        <w:pStyle w:val="NO"/>
        <w:rPr>
          <w:lang w:eastAsia="zh-CN"/>
        </w:rPr>
      </w:pPr>
      <w:r w:rsidRPr="00AD7840">
        <w:rPr>
          <w:lang w:eastAsia="zh-CN"/>
        </w:rPr>
        <w:t>NOTE:</w:t>
      </w:r>
      <w:r w:rsidRPr="00AD7840">
        <w:rPr>
          <w:lang w:eastAsia="zh-CN"/>
        </w:rPr>
        <w:tab/>
      </w:r>
      <w:r w:rsidRPr="00AD7840">
        <w:t>It is left to UE implementation as to how it selects one of the two RATs/networks for paging collision avoidance.</w:t>
      </w:r>
    </w:p>
    <w:p w14:paraId="12BF4809" w14:textId="17F89BE0" w:rsidR="00476979" w:rsidRDefault="009F149F" w:rsidP="00970EEA">
      <w:pPr>
        <w:jc w:val="left"/>
        <w:rPr>
          <w:sz w:val="20"/>
          <w:szCs w:val="18"/>
        </w:rPr>
      </w:pPr>
      <w:r>
        <w:rPr>
          <w:sz w:val="20"/>
          <w:szCs w:val="18"/>
        </w:rPr>
        <w:t xml:space="preserve">The same principle </w:t>
      </w:r>
      <w:r w:rsidR="00B967A7">
        <w:rPr>
          <w:sz w:val="20"/>
          <w:szCs w:val="18"/>
        </w:rPr>
        <w:t xml:space="preserve">can also </w:t>
      </w:r>
      <w:r>
        <w:rPr>
          <w:sz w:val="20"/>
          <w:szCs w:val="18"/>
        </w:rPr>
        <w:t xml:space="preserve">apply to dual-active MUSIM. In fact, the UE may have to signal the changes to both networks </w:t>
      </w:r>
      <w:r w:rsidR="00B967A7">
        <w:rPr>
          <w:sz w:val="20"/>
          <w:szCs w:val="18"/>
        </w:rPr>
        <w:t>as</w:t>
      </w:r>
      <w:r>
        <w:rPr>
          <w:sz w:val="20"/>
          <w:szCs w:val="18"/>
        </w:rPr>
        <w:t xml:space="preserve"> needed </w:t>
      </w:r>
      <w:r w:rsidR="00052909">
        <w:rPr>
          <w:sz w:val="20"/>
          <w:szCs w:val="18"/>
        </w:rPr>
        <w:t xml:space="preserve">for optimal performance. In some cases, it may be sufficient to signal to </w:t>
      </w:r>
      <w:r w:rsidR="00BE7767">
        <w:rPr>
          <w:sz w:val="20"/>
          <w:szCs w:val="18"/>
        </w:rPr>
        <w:t xml:space="preserve">only one NW (if the other NW is E-UTRAN, this will be the only option). In </w:t>
      </w:r>
      <w:r w:rsidR="00B967A7">
        <w:rPr>
          <w:sz w:val="20"/>
          <w:szCs w:val="18"/>
        </w:rPr>
        <w:t>either</w:t>
      </w:r>
      <w:r w:rsidR="00BE7767">
        <w:rPr>
          <w:sz w:val="20"/>
          <w:szCs w:val="18"/>
        </w:rPr>
        <w:t xml:space="preserve"> case, </w:t>
      </w:r>
      <w:r w:rsidR="004C63E1">
        <w:rPr>
          <w:sz w:val="20"/>
          <w:szCs w:val="18"/>
        </w:rPr>
        <w:t>the necessary information will only be known by the UE.</w:t>
      </w:r>
    </w:p>
    <w:p w14:paraId="30A23386" w14:textId="5189781B" w:rsidR="004C63E1" w:rsidRDefault="004C63E1" w:rsidP="004C63E1">
      <w:pPr>
        <w:jc w:val="left"/>
        <w:rPr>
          <w:b/>
          <w:bCs/>
          <w:sz w:val="20"/>
          <w:szCs w:val="18"/>
          <w:lang w:val="en-US"/>
        </w:rPr>
      </w:pPr>
      <w:r>
        <w:rPr>
          <w:b/>
          <w:bCs/>
          <w:sz w:val="20"/>
          <w:szCs w:val="18"/>
        </w:rPr>
        <w:t xml:space="preserve">Question A2: </w:t>
      </w:r>
      <w:r w:rsidR="00C428F7">
        <w:rPr>
          <w:b/>
          <w:bCs/>
          <w:sz w:val="20"/>
          <w:szCs w:val="18"/>
        </w:rPr>
        <w:t>Similar to Rel-17 MUSIM</w:t>
      </w:r>
      <w:r w:rsidR="00700A08">
        <w:rPr>
          <w:b/>
          <w:bCs/>
          <w:sz w:val="20"/>
          <w:szCs w:val="18"/>
        </w:rPr>
        <w:t xml:space="preserve"> outcome</w:t>
      </w:r>
      <w:r w:rsidR="00C428F7">
        <w:rPr>
          <w:b/>
          <w:bCs/>
          <w:sz w:val="20"/>
          <w:szCs w:val="18"/>
        </w:rPr>
        <w:t>, c</w:t>
      </w:r>
      <w:r>
        <w:rPr>
          <w:b/>
          <w:bCs/>
          <w:sz w:val="20"/>
          <w:szCs w:val="18"/>
        </w:rPr>
        <w:t>an we agree that it is up to the UE implemen</w:t>
      </w:r>
      <w:r w:rsidR="00947204">
        <w:rPr>
          <w:b/>
          <w:bCs/>
          <w:sz w:val="20"/>
          <w:szCs w:val="18"/>
        </w:rPr>
        <w:t>t</w:t>
      </w:r>
      <w:r>
        <w:rPr>
          <w:b/>
          <w:bCs/>
          <w:sz w:val="20"/>
          <w:szCs w:val="18"/>
        </w:rPr>
        <w:t>ation which</w:t>
      </w:r>
      <w:r w:rsidR="00BC00C0">
        <w:rPr>
          <w:b/>
          <w:bCs/>
          <w:sz w:val="20"/>
          <w:szCs w:val="18"/>
        </w:rPr>
        <w:t xml:space="preserve"> networ</w:t>
      </w:r>
      <w:r w:rsidR="00700A08">
        <w:rPr>
          <w:b/>
          <w:bCs/>
          <w:sz w:val="20"/>
          <w:szCs w:val="18"/>
        </w:rPr>
        <w:t>k</w:t>
      </w:r>
      <w:r w:rsidR="00BC00C0">
        <w:rPr>
          <w:b/>
          <w:bCs/>
          <w:sz w:val="20"/>
          <w:szCs w:val="18"/>
        </w:rPr>
        <w:t xml:space="preserve">(s) to select for the </w:t>
      </w:r>
      <w:proofErr w:type="spellStart"/>
      <w:r w:rsidR="00BC00C0">
        <w:rPr>
          <w:b/>
          <w:bCs/>
          <w:sz w:val="20"/>
          <w:szCs w:val="18"/>
        </w:rPr>
        <w:t>signaling</w:t>
      </w:r>
      <w:proofErr w:type="spellEnd"/>
      <w:r w:rsidR="00BC00C0">
        <w:rPr>
          <w:b/>
          <w:bCs/>
          <w:sz w:val="20"/>
          <w:szCs w:val="18"/>
        </w:rPr>
        <w:t xml:space="preserve"> of UE capability changes for dual-active MUSIM?</w:t>
      </w:r>
    </w:p>
    <w:p w14:paraId="599F693B" w14:textId="77777777" w:rsidR="004C63E1" w:rsidRDefault="004C63E1" w:rsidP="004C63E1">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4C63E1" w14:paraId="1FE1CAC4"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5394D632" w14:textId="77777777" w:rsidR="004C63E1" w:rsidRDefault="004C63E1" w:rsidP="002C4564">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0FEA2D3C" w14:textId="77777777" w:rsidR="004C63E1" w:rsidRDefault="004C63E1"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25D60DF2" w14:textId="77777777" w:rsidR="004C63E1" w:rsidRDefault="004C63E1" w:rsidP="002C4564">
            <w:pPr>
              <w:spacing w:after="180"/>
              <w:jc w:val="left"/>
              <w:rPr>
                <w:b/>
                <w:sz w:val="20"/>
                <w:szCs w:val="18"/>
              </w:rPr>
            </w:pPr>
            <w:r>
              <w:rPr>
                <w:b/>
                <w:sz w:val="20"/>
                <w:szCs w:val="18"/>
              </w:rPr>
              <w:t>Comments</w:t>
            </w:r>
          </w:p>
        </w:tc>
      </w:tr>
      <w:tr w:rsidR="004C63E1" w14:paraId="3135AE3A"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342C907A" w14:textId="74FA07F7" w:rsidR="004C63E1" w:rsidRDefault="000950A8" w:rsidP="002C4564">
            <w:pPr>
              <w:spacing w:after="180"/>
              <w:jc w:val="left"/>
              <w:rPr>
                <w:sz w:val="20"/>
                <w:szCs w:val="18"/>
              </w:rPr>
            </w:pPr>
            <w:r>
              <w:rPr>
                <w:sz w:val="20"/>
                <w:szCs w:val="18"/>
              </w:rPr>
              <w:t>Xiaomi</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2CAF78E8" w14:textId="0D9D172B" w:rsidR="004C63E1" w:rsidRDefault="000950A8" w:rsidP="002C4564">
            <w:pPr>
              <w:jc w:val="left"/>
              <w:rPr>
                <w:sz w:val="20"/>
                <w:szCs w:val="18"/>
              </w:rPr>
            </w:pPr>
            <w:r>
              <w:rPr>
                <w:sz w:val="20"/>
                <w:szCs w:val="18"/>
              </w:rPr>
              <w:t>Yes</w:t>
            </w: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62BE14ED" w14:textId="77777777" w:rsidR="004C63E1" w:rsidRDefault="004C63E1" w:rsidP="002C4564">
            <w:pPr>
              <w:spacing w:after="180"/>
              <w:jc w:val="left"/>
              <w:rPr>
                <w:sz w:val="20"/>
                <w:szCs w:val="18"/>
              </w:rPr>
            </w:pPr>
          </w:p>
        </w:tc>
      </w:tr>
    </w:tbl>
    <w:p w14:paraId="7369B0A6" w14:textId="77777777" w:rsidR="004C63E1" w:rsidRPr="00970EEA" w:rsidRDefault="004C63E1" w:rsidP="004C63E1">
      <w:pPr>
        <w:jc w:val="left"/>
        <w:rPr>
          <w:sz w:val="20"/>
          <w:szCs w:val="18"/>
        </w:rPr>
      </w:pPr>
    </w:p>
    <w:p w14:paraId="38AAB862" w14:textId="77777777" w:rsidR="004C63E1" w:rsidRDefault="004C63E1" w:rsidP="004C63E1">
      <w:pPr>
        <w:overflowPunct/>
        <w:autoSpaceDE/>
        <w:autoSpaceDN/>
        <w:adjustRightInd/>
        <w:spacing w:after="0" w:line="240" w:lineRule="auto"/>
        <w:jc w:val="left"/>
        <w:textAlignment w:val="auto"/>
        <w:rPr>
          <w:b/>
          <w:sz w:val="20"/>
          <w:szCs w:val="18"/>
        </w:rPr>
      </w:pPr>
      <w:r>
        <w:rPr>
          <w:b/>
          <w:sz w:val="20"/>
          <w:szCs w:val="18"/>
        </w:rPr>
        <w:t>Summary:</w:t>
      </w:r>
    </w:p>
    <w:p w14:paraId="0870469F" w14:textId="77777777" w:rsidR="004C63E1" w:rsidRDefault="004C63E1" w:rsidP="004C63E1">
      <w:pPr>
        <w:overflowPunct/>
        <w:autoSpaceDE/>
        <w:autoSpaceDN/>
        <w:adjustRightInd/>
        <w:spacing w:after="0" w:line="240" w:lineRule="auto"/>
        <w:jc w:val="left"/>
        <w:textAlignment w:val="auto"/>
        <w:rPr>
          <w:b/>
          <w:sz w:val="20"/>
          <w:szCs w:val="18"/>
        </w:rPr>
      </w:pPr>
    </w:p>
    <w:p w14:paraId="5651EC05" w14:textId="30F904F2" w:rsidR="004C63E1" w:rsidRDefault="004C63E1" w:rsidP="004C63E1">
      <w:pPr>
        <w:overflowPunct/>
        <w:autoSpaceDE/>
        <w:autoSpaceDN/>
        <w:adjustRightInd/>
        <w:spacing w:after="0" w:line="240" w:lineRule="auto"/>
        <w:jc w:val="left"/>
        <w:textAlignment w:val="auto"/>
        <w:rPr>
          <w:b/>
          <w:sz w:val="20"/>
          <w:szCs w:val="18"/>
        </w:rPr>
      </w:pPr>
      <w:r>
        <w:rPr>
          <w:b/>
          <w:sz w:val="20"/>
          <w:szCs w:val="18"/>
        </w:rPr>
        <w:t>Proposal:</w:t>
      </w:r>
    </w:p>
    <w:p w14:paraId="14F268AC" w14:textId="1FD2F315" w:rsidR="00A43FA9" w:rsidRDefault="00A43FA9" w:rsidP="00970EEA">
      <w:pPr>
        <w:jc w:val="left"/>
        <w:rPr>
          <w:sz w:val="20"/>
          <w:szCs w:val="18"/>
        </w:rPr>
      </w:pPr>
    </w:p>
    <w:p w14:paraId="5CDE3F14" w14:textId="3DE430F2" w:rsidR="00F7320D" w:rsidRDefault="00F7320D" w:rsidP="00F7320D">
      <w:pPr>
        <w:jc w:val="left"/>
        <w:rPr>
          <w:sz w:val="20"/>
          <w:szCs w:val="18"/>
        </w:rPr>
      </w:pPr>
      <w:r>
        <w:rPr>
          <w:sz w:val="20"/>
          <w:szCs w:val="18"/>
        </w:rPr>
        <w:t xml:space="preserve">RAN2 has agreed that the UE can initiate the </w:t>
      </w:r>
      <w:proofErr w:type="spellStart"/>
      <w:r>
        <w:rPr>
          <w:sz w:val="20"/>
          <w:szCs w:val="18"/>
        </w:rPr>
        <w:t>signaling</w:t>
      </w:r>
      <w:proofErr w:type="spellEnd"/>
      <w:r>
        <w:rPr>
          <w:sz w:val="20"/>
          <w:szCs w:val="18"/>
        </w:rPr>
        <w:t xml:space="preserve"> if “NW A allows it”. In legacy UAI, the UE can send the report if it is configured </w:t>
      </w:r>
      <w:r w:rsidR="00B967A7">
        <w:rPr>
          <w:sz w:val="20"/>
          <w:szCs w:val="18"/>
        </w:rPr>
        <w:t xml:space="preserve">as such </w:t>
      </w:r>
      <w:r>
        <w:rPr>
          <w:sz w:val="20"/>
          <w:szCs w:val="18"/>
        </w:rPr>
        <w:t xml:space="preserve">via RRC. This can </w:t>
      </w:r>
      <w:r w:rsidR="00B967A7">
        <w:rPr>
          <w:sz w:val="20"/>
          <w:szCs w:val="18"/>
        </w:rPr>
        <w:t>be fine</w:t>
      </w:r>
      <w:r>
        <w:rPr>
          <w:sz w:val="20"/>
          <w:szCs w:val="18"/>
        </w:rPr>
        <w:t xml:space="preserve"> in situations where the other NW B activity (</w:t>
      </w:r>
      <w:proofErr w:type="gramStart"/>
      <w:r>
        <w:rPr>
          <w:sz w:val="20"/>
          <w:szCs w:val="18"/>
        </w:rPr>
        <w:t>e.g.</w:t>
      </w:r>
      <w:proofErr w:type="gramEnd"/>
      <w:r>
        <w:rPr>
          <w:sz w:val="20"/>
          <w:szCs w:val="18"/>
        </w:rPr>
        <w:t xml:space="preserve"> moving to Connected mode) happens before this configuration. However, it is also possible that NW B activity can happen earlier and thus reporting and waiting for re-configuration </w:t>
      </w:r>
      <w:r w:rsidR="00B967A7">
        <w:rPr>
          <w:sz w:val="20"/>
          <w:szCs w:val="18"/>
        </w:rPr>
        <w:t xml:space="preserve">may cause unexpected </w:t>
      </w:r>
      <w:proofErr w:type="spellStart"/>
      <w:r w:rsidR="00B967A7">
        <w:rPr>
          <w:sz w:val="20"/>
          <w:szCs w:val="18"/>
        </w:rPr>
        <w:t>behavior</w:t>
      </w:r>
      <w:proofErr w:type="spellEnd"/>
      <w:r w:rsidR="00B967A7">
        <w:rPr>
          <w:sz w:val="20"/>
          <w:szCs w:val="18"/>
        </w:rPr>
        <w:t xml:space="preserve"> on NW A</w:t>
      </w:r>
      <w:r>
        <w:rPr>
          <w:sz w:val="20"/>
          <w:szCs w:val="18"/>
        </w:rPr>
        <w:t xml:space="preserve">. </w:t>
      </w:r>
    </w:p>
    <w:p w14:paraId="51A888FD" w14:textId="103650B1" w:rsidR="00F7320D" w:rsidRDefault="00F7320D" w:rsidP="00F7320D">
      <w:pPr>
        <w:jc w:val="left"/>
        <w:rPr>
          <w:sz w:val="20"/>
          <w:szCs w:val="18"/>
        </w:rPr>
      </w:pPr>
      <w:r>
        <w:rPr>
          <w:sz w:val="20"/>
          <w:szCs w:val="18"/>
        </w:rPr>
        <w:lastRenderedPageBreak/>
        <w:t xml:space="preserve">As a first step, </w:t>
      </w:r>
      <w:r w:rsidR="001C12AA">
        <w:rPr>
          <w:sz w:val="20"/>
          <w:szCs w:val="18"/>
        </w:rPr>
        <w:t xml:space="preserve">we can establish that “NW allows it” </w:t>
      </w:r>
      <w:r w:rsidR="00B967A7">
        <w:rPr>
          <w:sz w:val="20"/>
          <w:szCs w:val="18"/>
        </w:rPr>
        <w:t>will be done</w:t>
      </w:r>
      <w:r w:rsidR="001C12AA">
        <w:rPr>
          <w:sz w:val="20"/>
          <w:szCs w:val="18"/>
        </w:rPr>
        <w:t xml:space="preserve"> via RRC </w:t>
      </w:r>
      <w:proofErr w:type="spellStart"/>
      <w:r w:rsidR="001C12AA">
        <w:rPr>
          <w:sz w:val="20"/>
          <w:szCs w:val="18"/>
        </w:rPr>
        <w:t>signaling</w:t>
      </w:r>
      <w:proofErr w:type="spellEnd"/>
      <w:r w:rsidR="001C12AA">
        <w:rPr>
          <w:sz w:val="20"/>
          <w:szCs w:val="18"/>
        </w:rPr>
        <w:t xml:space="preserve">. Whether only dedicated </w:t>
      </w:r>
      <w:proofErr w:type="spellStart"/>
      <w:r w:rsidR="001C12AA">
        <w:rPr>
          <w:sz w:val="20"/>
          <w:szCs w:val="18"/>
        </w:rPr>
        <w:t>signaling</w:t>
      </w:r>
      <w:proofErr w:type="spellEnd"/>
      <w:r w:rsidR="001C12AA">
        <w:rPr>
          <w:sz w:val="20"/>
          <w:szCs w:val="18"/>
        </w:rPr>
        <w:t xml:space="preserve"> (as in legacy UAI) is sufficient or not can be discussed later.</w:t>
      </w:r>
    </w:p>
    <w:p w14:paraId="75E43FEF" w14:textId="6F5600E4" w:rsidR="001C12AA" w:rsidRDefault="001C12AA" w:rsidP="001C12AA">
      <w:pPr>
        <w:jc w:val="left"/>
        <w:rPr>
          <w:b/>
          <w:bCs/>
          <w:sz w:val="20"/>
          <w:szCs w:val="18"/>
          <w:lang w:val="en-US"/>
        </w:rPr>
      </w:pPr>
      <w:r>
        <w:rPr>
          <w:b/>
          <w:bCs/>
          <w:sz w:val="20"/>
          <w:szCs w:val="18"/>
        </w:rPr>
        <w:t xml:space="preserve">Question A3: Can we confirm that the UE will be informed via RRC </w:t>
      </w:r>
      <w:proofErr w:type="spellStart"/>
      <w:r>
        <w:rPr>
          <w:b/>
          <w:bCs/>
          <w:sz w:val="20"/>
          <w:szCs w:val="18"/>
        </w:rPr>
        <w:t>signaling</w:t>
      </w:r>
      <w:proofErr w:type="spellEnd"/>
      <w:r>
        <w:rPr>
          <w:b/>
          <w:bCs/>
          <w:sz w:val="20"/>
          <w:szCs w:val="18"/>
        </w:rPr>
        <w:t xml:space="preserve"> whether the “NW allows” </w:t>
      </w:r>
      <w:r w:rsidR="00B967A7">
        <w:rPr>
          <w:b/>
          <w:bCs/>
          <w:sz w:val="20"/>
          <w:szCs w:val="18"/>
        </w:rPr>
        <w:t xml:space="preserve">the reporting of </w:t>
      </w:r>
      <w:r>
        <w:rPr>
          <w:b/>
          <w:bCs/>
          <w:sz w:val="20"/>
          <w:szCs w:val="18"/>
        </w:rPr>
        <w:t xml:space="preserve">UE capability change for dual-active </w:t>
      </w:r>
      <w:proofErr w:type="gramStart"/>
      <w:r>
        <w:rPr>
          <w:b/>
          <w:bCs/>
          <w:sz w:val="20"/>
          <w:szCs w:val="18"/>
        </w:rPr>
        <w:t>MUSIM ?</w:t>
      </w:r>
      <w:proofErr w:type="gramEnd"/>
    </w:p>
    <w:p w14:paraId="50759A2D" w14:textId="77777777" w:rsidR="001C12AA" w:rsidRDefault="001C12AA" w:rsidP="001C12AA">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1C12AA" w14:paraId="70117B83"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4AA88EFB" w14:textId="77777777" w:rsidR="001C12AA" w:rsidRDefault="001C12AA" w:rsidP="002C4564">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3F821CD5" w14:textId="77777777" w:rsidR="001C12AA" w:rsidRDefault="001C12AA"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7D98F58F" w14:textId="77777777" w:rsidR="001C12AA" w:rsidRDefault="001C12AA" w:rsidP="002C4564">
            <w:pPr>
              <w:spacing w:after="180"/>
              <w:jc w:val="left"/>
              <w:rPr>
                <w:b/>
                <w:sz w:val="20"/>
                <w:szCs w:val="18"/>
              </w:rPr>
            </w:pPr>
            <w:r>
              <w:rPr>
                <w:b/>
                <w:sz w:val="20"/>
                <w:szCs w:val="18"/>
              </w:rPr>
              <w:t>Comments</w:t>
            </w:r>
          </w:p>
        </w:tc>
      </w:tr>
      <w:tr w:rsidR="001C12AA" w14:paraId="7699F876"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69BC4780" w14:textId="4A552794" w:rsidR="001C12AA" w:rsidRDefault="00EC29DC" w:rsidP="002C4564">
            <w:pPr>
              <w:spacing w:after="180"/>
              <w:jc w:val="left"/>
              <w:rPr>
                <w:sz w:val="20"/>
                <w:szCs w:val="18"/>
              </w:rPr>
            </w:pPr>
            <w:r>
              <w:rPr>
                <w:sz w:val="20"/>
                <w:szCs w:val="18"/>
              </w:rPr>
              <w:t>Xiaomi</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770FDD87" w14:textId="02771F12" w:rsidR="001C12AA" w:rsidRDefault="00EC29DC" w:rsidP="002C4564">
            <w:pPr>
              <w:jc w:val="left"/>
              <w:rPr>
                <w:sz w:val="20"/>
                <w:szCs w:val="18"/>
              </w:rPr>
            </w:pPr>
            <w:r>
              <w:rPr>
                <w:sz w:val="20"/>
                <w:szCs w:val="18"/>
              </w:rPr>
              <w:t>Yes</w:t>
            </w: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36B270B1" w14:textId="77777777" w:rsidR="001C12AA" w:rsidRDefault="001C12AA" w:rsidP="002C4564">
            <w:pPr>
              <w:spacing w:after="180"/>
              <w:jc w:val="left"/>
              <w:rPr>
                <w:sz w:val="20"/>
                <w:szCs w:val="18"/>
              </w:rPr>
            </w:pPr>
          </w:p>
        </w:tc>
      </w:tr>
    </w:tbl>
    <w:p w14:paraId="0BDDAF9F" w14:textId="77777777" w:rsidR="001C12AA" w:rsidRPr="00970EEA" w:rsidRDefault="001C12AA" w:rsidP="001C12AA">
      <w:pPr>
        <w:jc w:val="left"/>
        <w:rPr>
          <w:sz w:val="20"/>
          <w:szCs w:val="18"/>
        </w:rPr>
      </w:pPr>
    </w:p>
    <w:p w14:paraId="52A717D7" w14:textId="77777777" w:rsidR="001C12AA" w:rsidRDefault="001C12AA" w:rsidP="001C12AA">
      <w:pPr>
        <w:overflowPunct/>
        <w:autoSpaceDE/>
        <w:autoSpaceDN/>
        <w:adjustRightInd/>
        <w:spacing w:after="0" w:line="240" w:lineRule="auto"/>
        <w:jc w:val="left"/>
        <w:textAlignment w:val="auto"/>
        <w:rPr>
          <w:b/>
          <w:sz w:val="20"/>
          <w:szCs w:val="18"/>
        </w:rPr>
      </w:pPr>
      <w:r>
        <w:rPr>
          <w:b/>
          <w:sz w:val="20"/>
          <w:szCs w:val="18"/>
        </w:rPr>
        <w:t>Summary:</w:t>
      </w:r>
    </w:p>
    <w:p w14:paraId="6F4A6BF8" w14:textId="77777777" w:rsidR="001C12AA" w:rsidRDefault="001C12AA" w:rsidP="001C12AA">
      <w:pPr>
        <w:overflowPunct/>
        <w:autoSpaceDE/>
        <w:autoSpaceDN/>
        <w:adjustRightInd/>
        <w:spacing w:after="0" w:line="240" w:lineRule="auto"/>
        <w:jc w:val="left"/>
        <w:textAlignment w:val="auto"/>
        <w:rPr>
          <w:b/>
          <w:sz w:val="20"/>
          <w:szCs w:val="18"/>
        </w:rPr>
      </w:pPr>
    </w:p>
    <w:p w14:paraId="151CF345" w14:textId="77777777" w:rsidR="001C12AA" w:rsidRDefault="001C12AA" w:rsidP="001C12AA">
      <w:pPr>
        <w:overflowPunct/>
        <w:autoSpaceDE/>
        <w:autoSpaceDN/>
        <w:adjustRightInd/>
        <w:spacing w:after="0" w:line="240" w:lineRule="auto"/>
        <w:jc w:val="left"/>
        <w:textAlignment w:val="auto"/>
        <w:rPr>
          <w:b/>
          <w:sz w:val="20"/>
          <w:szCs w:val="18"/>
        </w:rPr>
      </w:pPr>
      <w:r>
        <w:rPr>
          <w:b/>
          <w:sz w:val="20"/>
          <w:szCs w:val="18"/>
        </w:rPr>
        <w:t>Proposal:</w:t>
      </w:r>
    </w:p>
    <w:p w14:paraId="0E4D9375" w14:textId="77777777" w:rsidR="00F7320D" w:rsidRDefault="00F7320D" w:rsidP="00970EEA">
      <w:pPr>
        <w:jc w:val="left"/>
        <w:rPr>
          <w:sz w:val="20"/>
          <w:szCs w:val="18"/>
        </w:rPr>
      </w:pPr>
    </w:p>
    <w:p w14:paraId="177AE219" w14:textId="0BB03B68" w:rsidR="004E0EDA" w:rsidRDefault="00947204" w:rsidP="00970EEA">
      <w:pPr>
        <w:jc w:val="left"/>
        <w:rPr>
          <w:sz w:val="20"/>
          <w:szCs w:val="18"/>
        </w:rPr>
      </w:pPr>
      <w:r>
        <w:rPr>
          <w:sz w:val="20"/>
          <w:szCs w:val="18"/>
        </w:rPr>
        <w:t xml:space="preserve">In legacy UAI, there is a prohibit timer which controls how often the UE can send the UAI report. For Rel-17 MUSIM gaps, it was debated whether this would also be applicable to MUSIM. The argument against the timer was that the conditions for the gaps may change </w:t>
      </w:r>
      <w:r w:rsidR="007E172E">
        <w:rPr>
          <w:sz w:val="20"/>
          <w:szCs w:val="18"/>
        </w:rPr>
        <w:t>quickly</w:t>
      </w:r>
      <w:r>
        <w:rPr>
          <w:sz w:val="20"/>
          <w:szCs w:val="18"/>
        </w:rPr>
        <w:t xml:space="preserve"> on the other NW and thus the UE should not be forced to wait for a timer. As a compromise, the timer was kept but a value of “0ms” was added to the configuration. The same argument also applies to dual-active MUSIM. In fact, waiting can be even worse since the UE is already in Connected mode on the other NW. In MUSIM gaps, a delay for </w:t>
      </w:r>
      <w:r w:rsidR="007E172E">
        <w:rPr>
          <w:sz w:val="20"/>
          <w:szCs w:val="18"/>
        </w:rPr>
        <w:t xml:space="preserve">the report and subsequent </w:t>
      </w:r>
      <w:r>
        <w:rPr>
          <w:sz w:val="20"/>
          <w:szCs w:val="18"/>
        </w:rPr>
        <w:t xml:space="preserve">configuration would only mean that the UE may miss a first page or </w:t>
      </w:r>
      <w:r w:rsidR="00801CDA">
        <w:rPr>
          <w:sz w:val="20"/>
          <w:szCs w:val="18"/>
        </w:rPr>
        <w:t xml:space="preserve">incur latency in Idle mode measurements. Given the slower time-scale of Idle mode procedures, this </w:t>
      </w:r>
      <w:r w:rsidR="007E172E">
        <w:rPr>
          <w:sz w:val="20"/>
          <w:szCs w:val="18"/>
        </w:rPr>
        <w:t xml:space="preserve">may not be </w:t>
      </w:r>
      <w:r w:rsidR="00801CDA">
        <w:rPr>
          <w:sz w:val="20"/>
          <w:szCs w:val="18"/>
        </w:rPr>
        <w:t>not very costly. However, a delay in simultaneous connections can cause lost packets</w:t>
      </w:r>
      <w:r w:rsidR="007E172E">
        <w:rPr>
          <w:sz w:val="20"/>
          <w:szCs w:val="18"/>
        </w:rPr>
        <w:t xml:space="preserve"> and RRM procedures (</w:t>
      </w:r>
      <w:proofErr w:type="gramStart"/>
      <w:r w:rsidR="007E172E">
        <w:rPr>
          <w:sz w:val="20"/>
          <w:szCs w:val="18"/>
        </w:rPr>
        <w:t>e.g.</w:t>
      </w:r>
      <w:proofErr w:type="gramEnd"/>
      <w:r w:rsidR="007E172E">
        <w:rPr>
          <w:sz w:val="20"/>
          <w:szCs w:val="18"/>
        </w:rPr>
        <w:t xml:space="preserve"> handovers)</w:t>
      </w:r>
      <w:r w:rsidR="00801CDA">
        <w:rPr>
          <w:sz w:val="20"/>
          <w:szCs w:val="18"/>
        </w:rPr>
        <w:t>. Therefore, the argument for no prohibit timer is stronger for dual-active MUSIM.</w:t>
      </w:r>
    </w:p>
    <w:p w14:paraId="4A5AD5C5" w14:textId="60796389" w:rsidR="00801CDA" w:rsidRDefault="00801CDA" w:rsidP="00801CDA">
      <w:pPr>
        <w:jc w:val="left"/>
        <w:rPr>
          <w:b/>
          <w:bCs/>
          <w:sz w:val="20"/>
          <w:szCs w:val="18"/>
          <w:lang w:val="en-US"/>
        </w:rPr>
      </w:pPr>
      <w:r>
        <w:rPr>
          <w:b/>
          <w:bCs/>
          <w:sz w:val="20"/>
          <w:szCs w:val="18"/>
        </w:rPr>
        <w:t>Question A</w:t>
      </w:r>
      <w:r w:rsidR="001C12AA">
        <w:rPr>
          <w:b/>
          <w:bCs/>
          <w:sz w:val="20"/>
          <w:szCs w:val="18"/>
        </w:rPr>
        <w:t>4</w:t>
      </w:r>
      <w:r>
        <w:rPr>
          <w:b/>
          <w:bCs/>
          <w:sz w:val="20"/>
          <w:szCs w:val="18"/>
        </w:rPr>
        <w:t xml:space="preserve">: Should there be a prohibit timer for the </w:t>
      </w:r>
      <w:proofErr w:type="spellStart"/>
      <w:r>
        <w:rPr>
          <w:b/>
          <w:bCs/>
          <w:sz w:val="20"/>
          <w:szCs w:val="18"/>
        </w:rPr>
        <w:t>signaling</w:t>
      </w:r>
      <w:proofErr w:type="spellEnd"/>
      <w:r>
        <w:rPr>
          <w:b/>
          <w:bCs/>
          <w:sz w:val="20"/>
          <w:szCs w:val="18"/>
        </w:rPr>
        <w:t xml:space="preserve"> of UE capability changes? If there is, should the value “0” be allowed?</w:t>
      </w:r>
    </w:p>
    <w:p w14:paraId="19C7CC66" w14:textId="77777777" w:rsidR="00801CDA" w:rsidRDefault="00801CDA" w:rsidP="00801CDA">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801CDA" w14:paraId="3058D6A5"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20F912C3" w14:textId="77777777" w:rsidR="00801CDA" w:rsidRDefault="00801CDA" w:rsidP="002C4564">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0E51950A" w14:textId="77777777" w:rsidR="00801CDA" w:rsidRDefault="00801CDA"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6ACF5E12" w14:textId="77777777" w:rsidR="00801CDA" w:rsidRDefault="00801CDA" w:rsidP="002C4564">
            <w:pPr>
              <w:spacing w:after="180"/>
              <w:jc w:val="left"/>
              <w:rPr>
                <w:b/>
                <w:sz w:val="20"/>
                <w:szCs w:val="18"/>
              </w:rPr>
            </w:pPr>
            <w:r>
              <w:rPr>
                <w:b/>
                <w:sz w:val="20"/>
                <w:szCs w:val="18"/>
              </w:rPr>
              <w:t>Comments</w:t>
            </w:r>
          </w:p>
        </w:tc>
      </w:tr>
      <w:tr w:rsidR="00801CDA" w14:paraId="688675AF"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5B2F4664" w14:textId="264B2C46" w:rsidR="00801CDA" w:rsidRDefault="002D14C0" w:rsidP="002C4564">
            <w:pPr>
              <w:spacing w:after="180"/>
              <w:jc w:val="left"/>
              <w:rPr>
                <w:sz w:val="20"/>
                <w:szCs w:val="18"/>
              </w:rPr>
            </w:pPr>
            <w:r>
              <w:rPr>
                <w:sz w:val="20"/>
                <w:szCs w:val="18"/>
              </w:rPr>
              <w:t>Xiaomi</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3FAC4AFC" w14:textId="7C13A640" w:rsidR="00801CDA" w:rsidRDefault="002D14C0" w:rsidP="002C4564">
            <w:pPr>
              <w:jc w:val="left"/>
              <w:rPr>
                <w:sz w:val="20"/>
                <w:szCs w:val="18"/>
              </w:rPr>
            </w:pPr>
            <w:r>
              <w:rPr>
                <w:sz w:val="20"/>
                <w:szCs w:val="18"/>
              </w:rPr>
              <w:t>No</w:t>
            </w:r>
            <w:r w:rsidR="00560204">
              <w:rPr>
                <w:sz w:val="20"/>
                <w:szCs w:val="18"/>
              </w:rPr>
              <w:t xml:space="preserve"> strong view</w:t>
            </w: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1923A924" w14:textId="77777777" w:rsidR="000A51F3" w:rsidRDefault="00026C2E" w:rsidP="002C4564">
            <w:pPr>
              <w:spacing w:after="180"/>
              <w:jc w:val="left"/>
              <w:rPr>
                <w:sz w:val="20"/>
                <w:szCs w:val="18"/>
              </w:rPr>
            </w:pPr>
            <w:r>
              <w:rPr>
                <w:sz w:val="20"/>
                <w:szCs w:val="18"/>
              </w:rPr>
              <w:t>We think that the UE will not report the capability change frequently</w:t>
            </w:r>
            <w:r w:rsidR="003E634D">
              <w:rPr>
                <w:sz w:val="20"/>
                <w:szCs w:val="18"/>
              </w:rPr>
              <w:t xml:space="preserve">, and it is very difficult for the </w:t>
            </w:r>
            <w:proofErr w:type="spellStart"/>
            <w:r w:rsidR="003E634D">
              <w:rPr>
                <w:sz w:val="20"/>
                <w:szCs w:val="18"/>
              </w:rPr>
              <w:t>gNB</w:t>
            </w:r>
            <w:proofErr w:type="spellEnd"/>
            <w:r w:rsidR="003E634D">
              <w:rPr>
                <w:sz w:val="20"/>
                <w:szCs w:val="18"/>
              </w:rPr>
              <w:t xml:space="preserve"> to configure a proper value without impacting the UE performance</w:t>
            </w:r>
            <w:r w:rsidR="00D4444D">
              <w:rPr>
                <w:sz w:val="20"/>
                <w:szCs w:val="18"/>
              </w:rPr>
              <w:t xml:space="preserve"> (</w:t>
            </w:r>
            <w:proofErr w:type="gramStart"/>
            <w:r w:rsidR="00D4444D">
              <w:rPr>
                <w:sz w:val="20"/>
                <w:szCs w:val="18"/>
              </w:rPr>
              <w:t>e.g.</w:t>
            </w:r>
            <w:proofErr w:type="gramEnd"/>
            <w:r w:rsidR="00D4444D">
              <w:rPr>
                <w:sz w:val="20"/>
                <w:szCs w:val="18"/>
              </w:rPr>
              <w:t xml:space="preserve"> a longer prohibit timer could </w:t>
            </w:r>
            <w:r w:rsidR="000D1210">
              <w:rPr>
                <w:sz w:val="20"/>
                <w:szCs w:val="18"/>
              </w:rPr>
              <w:t>impact the UE capability change procedure</w:t>
            </w:r>
            <w:r w:rsidR="00BA59A6">
              <w:rPr>
                <w:sz w:val="20"/>
                <w:szCs w:val="18"/>
              </w:rPr>
              <w:t xml:space="preserve"> and cause more packet loss</w:t>
            </w:r>
            <w:r w:rsidR="00D4444D">
              <w:rPr>
                <w:sz w:val="20"/>
                <w:szCs w:val="18"/>
              </w:rPr>
              <w:t>)</w:t>
            </w:r>
            <w:r w:rsidR="0066631E">
              <w:rPr>
                <w:sz w:val="20"/>
                <w:szCs w:val="18"/>
              </w:rPr>
              <w:t>.</w:t>
            </w:r>
          </w:p>
          <w:p w14:paraId="4FC58B86" w14:textId="37CCFEA3" w:rsidR="00801CDA" w:rsidRDefault="000A51F3" w:rsidP="002C4564">
            <w:pPr>
              <w:spacing w:after="180"/>
              <w:jc w:val="left"/>
              <w:rPr>
                <w:sz w:val="20"/>
                <w:szCs w:val="18"/>
              </w:rPr>
            </w:pPr>
            <w:r>
              <w:rPr>
                <w:sz w:val="20"/>
                <w:szCs w:val="18"/>
              </w:rPr>
              <w:t>Regarding value “0”, we think that the function of value “0” equals to the disabling of the prohibit timer.</w:t>
            </w:r>
            <w:r w:rsidR="00AE6DEC">
              <w:rPr>
                <w:sz w:val="20"/>
                <w:szCs w:val="18"/>
              </w:rPr>
              <w:t xml:space="preserve"> If the prohibit timer is optional, it seems that there is no need for value “0”.</w:t>
            </w:r>
            <w:r w:rsidR="00350558">
              <w:rPr>
                <w:sz w:val="20"/>
                <w:szCs w:val="18"/>
              </w:rPr>
              <w:t xml:space="preserve"> </w:t>
            </w:r>
          </w:p>
        </w:tc>
      </w:tr>
    </w:tbl>
    <w:p w14:paraId="095DAAE5" w14:textId="77777777" w:rsidR="00801CDA" w:rsidRPr="00970EEA" w:rsidRDefault="00801CDA" w:rsidP="00801CDA">
      <w:pPr>
        <w:jc w:val="left"/>
        <w:rPr>
          <w:sz w:val="20"/>
          <w:szCs w:val="18"/>
        </w:rPr>
      </w:pPr>
    </w:p>
    <w:p w14:paraId="6971D161" w14:textId="77777777" w:rsidR="00801CDA" w:rsidRDefault="00801CDA" w:rsidP="00801CDA">
      <w:pPr>
        <w:overflowPunct/>
        <w:autoSpaceDE/>
        <w:autoSpaceDN/>
        <w:adjustRightInd/>
        <w:spacing w:after="0" w:line="240" w:lineRule="auto"/>
        <w:jc w:val="left"/>
        <w:textAlignment w:val="auto"/>
        <w:rPr>
          <w:b/>
          <w:sz w:val="20"/>
          <w:szCs w:val="18"/>
        </w:rPr>
      </w:pPr>
      <w:r>
        <w:rPr>
          <w:b/>
          <w:sz w:val="20"/>
          <w:szCs w:val="18"/>
        </w:rPr>
        <w:t>Summary:</w:t>
      </w:r>
    </w:p>
    <w:p w14:paraId="4E7A6D4C" w14:textId="77777777" w:rsidR="00801CDA" w:rsidRDefault="00801CDA" w:rsidP="00801CDA">
      <w:pPr>
        <w:overflowPunct/>
        <w:autoSpaceDE/>
        <w:autoSpaceDN/>
        <w:adjustRightInd/>
        <w:spacing w:after="0" w:line="240" w:lineRule="auto"/>
        <w:jc w:val="left"/>
        <w:textAlignment w:val="auto"/>
        <w:rPr>
          <w:b/>
          <w:sz w:val="20"/>
          <w:szCs w:val="18"/>
        </w:rPr>
      </w:pPr>
    </w:p>
    <w:p w14:paraId="49BFEE80" w14:textId="33896D6A" w:rsidR="00801CDA" w:rsidRDefault="00801CDA" w:rsidP="00801CDA">
      <w:pPr>
        <w:overflowPunct/>
        <w:autoSpaceDE/>
        <w:autoSpaceDN/>
        <w:adjustRightInd/>
        <w:spacing w:after="0" w:line="240" w:lineRule="auto"/>
        <w:jc w:val="left"/>
        <w:textAlignment w:val="auto"/>
        <w:rPr>
          <w:b/>
          <w:sz w:val="20"/>
          <w:szCs w:val="18"/>
        </w:rPr>
      </w:pPr>
      <w:r>
        <w:rPr>
          <w:b/>
          <w:sz w:val="20"/>
          <w:szCs w:val="18"/>
        </w:rPr>
        <w:t>Proposal:</w:t>
      </w:r>
    </w:p>
    <w:p w14:paraId="00CB4CB4" w14:textId="6CCD55FA" w:rsidR="00801CDA" w:rsidRDefault="00801CDA" w:rsidP="00970EEA">
      <w:pPr>
        <w:jc w:val="left"/>
        <w:rPr>
          <w:sz w:val="20"/>
          <w:szCs w:val="18"/>
        </w:rPr>
      </w:pPr>
    </w:p>
    <w:p w14:paraId="5659F0FF" w14:textId="017E20DE" w:rsidR="00D74606" w:rsidRDefault="000B60FE" w:rsidP="00970EEA">
      <w:pPr>
        <w:pStyle w:val="B1"/>
        <w:ind w:left="0" w:firstLine="0"/>
        <w:rPr>
          <w:rFonts w:eastAsia="宋体"/>
          <w:szCs w:val="24"/>
          <w:lang w:val="en-US" w:eastAsia="en-GB"/>
        </w:rPr>
      </w:pPr>
      <w:r>
        <w:rPr>
          <w:rFonts w:eastAsia="宋体"/>
          <w:szCs w:val="24"/>
          <w:lang w:val="en-US" w:eastAsia="en-GB"/>
        </w:rPr>
        <w:t xml:space="preserve">In RAN2#119bis-e, what can be reported in the </w:t>
      </w:r>
      <w:r w:rsidR="007E172E">
        <w:rPr>
          <w:rFonts w:eastAsia="宋体"/>
          <w:szCs w:val="24"/>
          <w:lang w:val="en-US" w:eastAsia="en-GB"/>
        </w:rPr>
        <w:t>UE capability change was discussed</w:t>
      </w:r>
      <w:r>
        <w:rPr>
          <w:rFonts w:eastAsia="宋体"/>
          <w:szCs w:val="24"/>
          <w:lang w:val="en-US" w:eastAsia="en-GB"/>
        </w:rPr>
        <w:t>. However, there was</w:t>
      </w:r>
      <w:r w:rsidR="007E172E">
        <w:rPr>
          <w:rFonts w:eastAsia="宋体"/>
          <w:szCs w:val="24"/>
          <w:lang w:val="en-US" w:eastAsia="en-GB"/>
        </w:rPr>
        <w:t xml:space="preserve"> no</w:t>
      </w:r>
      <w:r>
        <w:rPr>
          <w:rFonts w:eastAsia="宋体"/>
          <w:szCs w:val="24"/>
          <w:lang w:val="en-US" w:eastAsia="en-GB"/>
        </w:rPr>
        <w:t xml:space="preserve"> agreement on the actual parameters </w:t>
      </w:r>
      <w:r w:rsidR="007E172E">
        <w:rPr>
          <w:rFonts w:eastAsia="宋体"/>
          <w:szCs w:val="24"/>
          <w:lang w:val="en-US" w:eastAsia="en-GB"/>
        </w:rPr>
        <w:t>but</w:t>
      </w:r>
      <w:r>
        <w:rPr>
          <w:rFonts w:eastAsia="宋体"/>
          <w:szCs w:val="24"/>
          <w:lang w:val="en-US" w:eastAsia="en-GB"/>
        </w:rPr>
        <w:t xml:space="preserve"> only the following</w:t>
      </w:r>
      <w:r w:rsidR="00285296">
        <w:rPr>
          <w:rFonts w:eastAsia="宋体"/>
          <w:szCs w:val="24"/>
          <w:lang w:val="en-US" w:eastAsia="en-GB"/>
        </w:rPr>
        <w:t>:</w:t>
      </w:r>
    </w:p>
    <w:p w14:paraId="537F456C" w14:textId="77777777" w:rsidR="00D74606" w:rsidRDefault="00285296" w:rsidP="00970EEA">
      <w:pPr>
        <w:pStyle w:val="Agreement"/>
        <w:numPr>
          <w:ilvl w:val="0"/>
          <w:numId w:val="7"/>
        </w:numPr>
      </w:pPr>
      <w:r>
        <w:t>RAN2 needs to discuss which UE capabilities can be impacted by sharing of resources between the MUSIM links.</w:t>
      </w:r>
    </w:p>
    <w:p w14:paraId="386D18E7" w14:textId="77777777" w:rsidR="006B3E7F" w:rsidRPr="001A5E7E" w:rsidRDefault="006B3E7F" w:rsidP="006B3E7F">
      <w:pPr>
        <w:pStyle w:val="Agreement"/>
        <w:numPr>
          <w:ilvl w:val="0"/>
          <w:numId w:val="7"/>
        </w:numPr>
        <w:tabs>
          <w:tab w:val="clear" w:pos="720"/>
          <w:tab w:val="num" w:pos="1619"/>
        </w:tabs>
        <w:rPr>
          <w:iCs/>
        </w:rPr>
      </w:pPr>
      <w:r w:rsidRPr="001A5E7E">
        <w:t xml:space="preserve">A4: RAN2 to discuss whether the following UE capabilities (not a complete list) are impacted for dual-active MUSIM: </w:t>
      </w:r>
      <w:r w:rsidRPr="00BF2224">
        <w:rPr>
          <w:highlight w:val="yellow"/>
        </w:rPr>
        <w:t>MIMO layers, BC</w:t>
      </w:r>
      <w:r w:rsidRPr="001A5E7E">
        <w:t xml:space="preserve"> capabilities, Measurement capabilities, Bandwidth, </w:t>
      </w:r>
      <w:proofErr w:type="spellStart"/>
      <w:r w:rsidRPr="001A5E7E">
        <w:rPr>
          <w:i/>
        </w:rPr>
        <w:t>srs-TxSwitch</w:t>
      </w:r>
      <w:proofErr w:type="spellEnd"/>
      <w:r w:rsidRPr="001A5E7E">
        <w:rPr>
          <w:i/>
        </w:rPr>
        <w:t xml:space="preserve">, </w:t>
      </w:r>
      <w:r w:rsidRPr="001A5E7E">
        <w:rPr>
          <w:iCs/>
        </w:rPr>
        <w:t xml:space="preserve">UL </w:t>
      </w:r>
      <w:proofErr w:type="spellStart"/>
      <w:r w:rsidRPr="001A5E7E">
        <w:rPr>
          <w:iCs/>
        </w:rPr>
        <w:t>tx</w:t>
      </w:r>
      <w:proofErr w:type="spellEnd"/>
      <w:r w:rsidRPr="001A5E7E">
        <w:rPr>
          <w:iCs/>
        </w:rPr>
        <w:t xml:space="preserve"> power, Power Class. </w:t>
      </w:r>
    </w:p>
    <w:p w14:paraId="4C611EBF" w14:textId="77777777" w:rsidR="006B3E7F" w:rsidRDefault="006B3E7F" w:rsidP="006B3E7F">
      <w:pPr>
        <w:pStyle w:val="Doc-text2"/>
      </w:pPr>
    </w:p>
    <w:p w14:paraId="2AEDF404" w14:textId="14D6C5DE" w:rsidR="00DF64D0" w:rsidRDefault="00DF64D0" w:rsidP="00970EEA">
      <w:pPr>
        <w:pStyle w:val="B1"/>
        <w:ind w:left="0" w:firstLine="0"/>
        <w:rPr>
          <w:rFonts w:eastAsia="宋体"/>
          <w:szCs w:val="24"/>
          <w:lang w:val="en-US" w:eastAsia="en-GB"/>
        </w:rPr>
      </w:pPr>
      <w:r>
        <w:rPr>
          <w:rFonts w:eastAsia="宋体"/>
          <w:szCs w:val="24"/>
          <w:lang w:val="en-US" w:eastAsia="en-GB"/>
        </w:rPr>
        <w:lastRenderedPageBreak/>
        <w:t xml:space="preserve">Before discussing </w:t>
      </w:r>
      <w:proofErr w:type="spellStart"/>
      <w:r>
        <w:rPr>
          <w:rFonts w:eastAsia="宋体"/>
          <w:szCs w:val="24"/>
          <w:lang w:val="en-US" w:eastAsia="en-GB"/>
        </w:rPr>
        <w:t>invid</w:t>
      </w:r>
      <w:r w:rsidR="00735940">
        <w:rPr>
          <w:rFonts w:eastAsia="宋体"/>
          <w:szCs w:val="24"/>
          <w:lang w:val="en-US" w:eastAsia="en-GB"/>
        </w:rPr>
        <w:t>i</w:t>
      </w:r>
      <w:r>
        <w:rPr>
          <w:rFonts w:eastAsia="宋体"/>
          <w:szCs w:val="24"/>
          <w:lang w:val="en-US" w:eastAsia="en-GB"/>
        </w:rPr>
        <w:t>ual</w:t>
      </w:r>
      <w:proofErr w:type="spellEnd"/>
      <w:r>
        <w:rPr>
          <w:rFonts w:eastAsia="宋体"/>
          <w:szCs w:val="24"/>
          <w:lang w:val="en-US" w:eastAsia="en-GB"/>
        </w:rPr>
        <w:t xml:space="preserve"> parameters, </w:t>
      </w:r>
      <w:r w:rsidR="00735940">
        <w:rPr>
          <w:rFonts w:eastAsia="宋体"/>
          <w:szCs w:val="24"/>
          <w:lang w:val="en-US" w:eastAsia="en-GB"/>
        </w:rPr>
        <w:t>a</w:t>
      </w:r>
      <w:r>
        <w:rPr>
          <w:rFonts w:eastAsia="宋体"/>
          <w:szCs w:val="24"/>
          <w:lang w:val="en-US" w:eastAsia="en-GB"/>
        </w:rPr>
        <w:t xml:space="preserve"> baseline can be established on the nature of the parameters. </w:t>
      </w:r>
      <w:r w:rsidR="0014224E">
        <w:rPr>
          <w:rFonts w:eastAsia="宋体"/>
          <w:szCs w:val="24"/>
          <w:lang w:val="en-US" w:eastAsia="en-GB"/>
        </w:rPr>
        <w:t>Since the expected response to the UE capability update is RRC re-configuration</w:t>
      </w:r>
      <w:r w:rsidR="009808A7">
        <w:rPr>
          <w:rFonts w:eastAsia="宋体"/>
          <w:szCs w:val="24"/>
          <w:lang w:val="en-US" w:eastAsia="en-GB"/>
        </w:rPr>
        <w:t xml:space="preserve"> or </w:t>
      </w:r>
      <w:r w:rsidR="00562422">
        <w:rPr>
          <w:rFonts w:eastAsia="宋体"/>
          <w:szCs w:val="24"/>
          <w:lang w:val="en-US" w:eastAsia="en-GB"/>
        </w:rPr>
        <w:t>L1/</w:t>
      </w:r>
      <w:r w:rsidR="009808A7">
        <w:rPr>
          <w:rFonts w:eastAsia="宋体"/>
          <w:szCs w:val="24"/>
          <w:lang w:val="en-US" w:eastAsia="en-GB"/>
        </w:rPr>
        <w:t>L2 signaling</w:t>
      </w:r>
      <w:r w:rsidR="0014224E">
        <w:rPr>
          <w:rFonts w:eastAsia="宋体"/>
          <w:szCs w:val="24"/>
          <w:lang w:val="en-US" w:eastAsia="en-GB"/>
        </w:rPr>
        <w:t>, it is natural that the UE should only</w:t>
      </w:r>
      <w:r w:rsidR="0044148F">
        <w:rPr>
          <w:rFonts w:eastAsia="宋体"/>
          <w:szCs w:val="24"/>
          <w:lang w:val="en-US" w:eastAsia="en-GB"/>
        </w:rPr>
        <w:t xml:space="preserve"> send changes </w:t>
      </w:r>
      <w:r w:rsidR="007E172E">
        <w:rPr>
          <w:rFonts w:eastAsia="宋体"/>
          <w:szCs w:val="24"/>
          <w:lang w:val="en-US" w:eastAsia="en-GB"/>
        </w:rPr>
        <w:t>or request</w:t>
      </w:r>
      <w:r w:rsidR="00C50673">
        <w:rPr>
          <w:rFonts w:eastAsia="宋体"/>
          <w:szCs w:val="24"/>
          <w:lang w:val="en-US" w:eastAsia="en-GB"/>
        </w:rPr>
        <w:t>s</w:t>
      </w:r>
      <w:r w:rsidR="007E172E">
        <w:rPr>
          <w:rFonts w:eastAsia="宋体"/>
          <w:szCs w:val="24"/>
          <w:lang w:val="en-US" w:eastAsia="en-GB"/>
        </w:rPr>
        <w:t xml:space="preserve"> </w:t>
      </w:r>
      <w:r w:rsidR="009808A7">
        <w:rPr>
          <w:rFonts w:eastAsia="宋体"/>
          <w:szCs w:val="24"/>
          <w:lang w:val="en-US" w:eastAsia="en-GB"/>
        </w:rPr>
        <w:t xml:space="preserve">which can be configured by the </w:t>
      </w:r>
      <w:proofErr w:type="spellStart"/>
      <w:r w:rsidR="009808A7">
        <w:rPr>
          <w:rFonts w:eastAsia="宋体"/>
          <w:szCs w:val="24"/>
          <w:lang w:val="en-US" w:eastAsia="en-GB"/>
        </w:rPr>
        <w:t>gNB</w:t>
      </w:r>
      <w:proofErr w:type="spellEnd"/>
      <w:r w:rsidR="0044148F">
        <w:rPr>
          <w:rFonts w:eastAsia="宋体"/>
          <w:szCs w:val="24"/>
          <w:lang w:val="en-US" w:eastAsia="en-GB"/>
        </w:rPr>
        <w:t>.</w:t>
      </w:r>
      <w:r w:rsidR="00562422">
        <w:rPr>
          <w:rFonts w:eastAsia="宋体"/>
          <w:szCs w:val="24"/>
          <w:lang w:val="en-US" w:eastAsia="en-GB"/>
        </w:rPr>
        <w:t xml:space="preserve"> </w:t>
      </w:r>
      <w:r w:rsidR="002909BF">
        <w:rPr>
          <w:rFonts w:eastAsia="宋体"/>
          <w:szCs w:val="24"/>
          <w:lang w:val="en-US" w:eastAsia="en-GB"/>
        </w:rPr>
        <w:t xml:space="preserve">In other words, a change in UE capability due to MUSIM </w:t>
      </w:r>
      <w:r w:rsidR="00391B83">
        <w:rPr>
          <w:rFonts w:eastAsia="宋体"/>
          <w:szCs w:val="24"/>
          <w:lang w:val="en-US" w:eastAsia="en-GB"/>
        </w:rPr>
        <w:t xml:space="preserve">operation </w:t>
      </w:r>
      <w:r w:rsidR="002909BF">
        <w:rPr>
          <w:rFonts w:eastAsia="宋体"/>
          <w:szCs w:val="24"/>
          <w:lang w:val="en-US" w:eastAsia="en-GB"/>
        </w:rPr>
        <w:t>should only incur a new configuration at the UE.</w:t>
      </w:r>
    </w:p>
    <w:p w14:paraId="62AF38EE" w14:textId="436DEBCB" w:rsidR="00735940" w:rsidRDefault="00735940" w:rsidP="00735940">
      <w:pPr>
        <w:jc w:val="left"/>
        <w:rPr>
          <w:b/>
          <w:bCs/>
          <w:sz w:val="20"/>
          <w:szCs w:val="18"/>
          <w:lang w:val="en-US"/>
        </w:rPr>
      </w:pPr>
      <w:r>
        <w:rPr>
          <w:b/>
          <w:bCs/>
          <w:sz w:val="20"/>
          <w:szCs w:val="18"/>
        </w:rPr>
        <w:t>Question A</w:t>
      </w:r>
      <w:r w:rsidR="004D0D81">
        <w:rPr>
          <w:b/>
          <w:bCs/>
          <w:sz w:val="20"/>
          <w:szCs w:val="18"/>
        </w:rPr>
        <w:t>5</w:t>
      </w:r>
      <w:r>
        <w:rPr>
          <w:b/>
          <w:bCs/>
          <w:sz w:val="20"/>
          <w:szCs w:val="18"/>
        </w:rPr>
        <w:t xml:space="preserve">: Can we agree that the </w:t>
      </w:r>
      <w:r w:rsidR="004E7D7B">
        <w:rPr>
          <w:b/>
          <w:bCs/>
          <w:sz w:val="20"/>
          <w:szCs w:val="18"/>
        </w:rPr>
        <w:t>UE reporting should only include</w:t>
      </w:r>
      <w:r>
        <w:rPr>
          <w:b/>
          <w:bCs/>
          <w:sz w:val="20"/>
          <w:szCs w:val="18"/>
        </w:rPr>
        <w:t xml:space="preserve"> </w:t>
      </w:r>
      <w:r w:rsidR="007E172E">
        <w:rPr>
          <w:b/>
          <w:bCs/>
          <w:sz w:val="20"/>
          <w:szCs w:val="18"/>
        </w:rPr>
        <w:t>capabilities</w:t>
      </w:r>
      <w:r w:rsidR="004E7D7B">
        <w:rPr>
          <w:b/>
          <w:bCs/>
          <w:sz w:val="20"/>
          <w:szCs w:val="18"/>
        </w:rPr>
        <w:t xml:space="preserve"> or parameters </w:t>
      </w:r>
      <w:r>
        <w:rPr>
          <w:b/>
          <w:bCs/>
          <w:sz w:val="20"/>
          <w:szCs w:val="18"/>
        </w:rPr>
        <w:t xml:space="preserve">which </w:t>
      </w:r>
      <w:r w:rsidR="004E7D7B">
        <w:rPr>
          <w:b/>
          <w:bCs/>
          <w:sz w:val="20"/>
          <w:szCs w:val="18"/>
        </w:rPr>
        <w:t>can be</w:t>
      </w:r>
      <w:r>
        <w:rPr>
          <w:b/>
          <w:bCs/>
          <w:sz w:val="20"/>
          <w:szCs w:val="18"/>
        </w:rPr>
        <w:t xml:space="preserve"> controlled by L1/L2 or RRC </w:t>
      </w:r>
      <w:proofErr w:type="spellStart"/>
      <w:r>
        <w:rPr>
          <w:b/>
          <w:bCs/>
          <w:sz w:val="20"/>
          <w:szCs w:val="18"/>
        </w:rPr>
        <w:t>s</w:t>
      </w:r>
      <w:r w:rsidR="007E172E">
        <w:rPr>
          <w:b/>
          <w:bCs/>
          <w:sz w:val="20"/>
          <w:szCs w:val="18"/>
        </w:rPr>
        <w:t>ig</w:t>
      </w:r>
      <w:r>
        <w:rPr>
          <w:b/>
          <w:bCs/>
          <w:sz w:val="20"/>
          <w:szCs w:val="18"/>
        </w:rPr>
        <w:t>naling</w:t>
      </w:r>
      <w:proofErr w:type="spellEnd"/>
      <w:r>
        <w:rPr>
          <w:b/>
          <w:bCs/>
          <w:sz w:val="20"/>
          <w:szCs w:val="18"/>
          <w:lang w:val="en-US"/>
        </w:rPr>
        <w:t>?</w:t>
      </w:r>
    </w:p>
    <w:p w14:paraId="57EC9022" w14:textId="77777777" w:rsidR="004D0D81" w:rsidRDefault="004D0D81" w:rsidP="004D0D81">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4D0D81" w14:paraId="17B18404"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29623E4C" w14:textId="77777777" w:rsidR="004D0D81" w:rsidRDefault="004D0D81" w:rsidP="002C4564">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38FCAA33" w14:textId="77777777" w:rsidR="004D0D81" w:rsidRDefault="004D0D81"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501A3008" w14:textId="77777777" w:rsidR="004D0D81" w:rsidRDefault="004D0D81" w:rsidP="002C4564">
            <w:pPr>
              <w:spacing w:after="180"/>
              <w:jc w:val="left"/>
              <w:rPr>
                <w:b/>
                <w:sz w:val="20"/>
                <w:szCs w:val="18"/>
              </w:rPr>
            </w:pPr>
            <w:r>
              <w:rPr>
                <w:b/>
                <w:sz w:val="20"/>
                <w:szCs w:val="18"/>
              </w:rPr>
              <w:t>Comments</w:t>
            </w:r>
          </w:p>
        </w:tc>
      </w:tr>
      <w:tr w:rsidR="004D0D81" w14:paraId="43BD9A6D"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10225084" w14:textId="3E168F09" w:rsidR="004D0D81" w:rsidRDefault="008F4FE1" w:rsidP="002C4564">
            <w:pPr>
              <w:spacing w:after="180"/>
              <w:jc w:val="left"/>
              <w:rPr>
                <w:sz w:val="20"/>
                <w:szCs w:val="18"/>
              </w:rPr>
            </w:pPr>
            <w:r>
              <w:rPr>
                <w:sz w:val="20"/>
                <w:szCs w:val="18"/>
              </w:rPr>
              <w:t>Xiaomi</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0F77A13C" w14:textId="757C109F" w:rsidR="004D0D81" w:rsidRDefault="00D05A2D" w:rsidP="002C4564">
            <w:pPr>
              <w:jc w:val="left"/>
              <w:rPr>
                <w:sz w:val="20"/>
                <w:szCs w:val="18"/>
              </w:rPr>
            </w:pPr>
            <w:r>
              <w:rPr>
                <w:sz w:val="20"/>
                <w:szCs w:val="18"/>
              </w:rPr>
              <w:t>Yes</w:t>
            </w: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7B7146FF" w14:textId="77777777" w:rsidR="004D0D81" w:rsidRDefault="004D0D81" w:rsidP="002C4564">
            <w:pPr>
              <w:spacing w:after="180"/>
              <w:jc w:val="left"/>
              <w:rPr>
                <w:sz w:val="20"/>
                <w:szCs w:val="18"/>
              </w:rPr>
            </w:pPr>
          </w:p>
        </w:tc>
      </w:tr>
    </w:tbl>
    <w:p w14:paraId="5BDA0FC1" w14:textId="77777777" w:rsidR="004D0D81" w:rsidRPr="00970EEA" w:rsidRDefault="004D0D81" w:rsidP="004D0D81">
      <w:pPr>
        <w:jc w:val="left"/>
        <w:rPr>
          <w:sz w:val="20"/>
          <w:szCs w:val="18"/>
        </w:rPr>
      </w:pPr>
    </w:p>
    <w:p w14:paraId="579B35E1" w14:textId="77777777" w:rsidR="004D0D81" w:rsidRDefault="004D0D81" w:rsidP="004D0D81">
      <w:pPr>
        <w:overflowPunct/>
        <w:autoSpaceDE/>
        <w:autoSpaceDN/>
        <w:adjustRightInd/>
        <w:spacing w:after="0" w:line="240" w:lineRule="auto"/>
        <w:jc w:val="left"/>
        <w:textAlignment w:val="auto"/>
        <w:rPr>
          <w:b/>
          <w:sz w:val="20"/>
          <w:szCs w:val="18"/>
        </w:rPr>
      </w:pPr>
      <w:r>
        <w:rPr>
          <w:b/>
          <w:sz w:val="20"/>
          <w:szCs w:val="18"/>
        </w:rPr>
        <w:t>Summary:</w:t>
      </w:r>
    </w:p>
    <w:p w14:paraId="786EDF9D" w14:textId="77777777" w:rsidR="004D0D81" w:rsidRDefault="004D0D81" w:rsidP="004D0D81">
      <w:pPr>
        <w:overflowPunct/>
        <w:autoSpaceDE/>
        <w:autoSpaceDN/>
        <w:adjustRightInd/>
        <w:spacing w:after="0" w:line="240" w:lineRule="auto"/>
        <w:jc w:val="left"/>
        <w:textAlignment w:val="auto"/>
        <w:rPr>
          <w:b/>
          <w:sz w:val="20"/>
          <w:szCs w:val="18"/>
        </w:rPr>
      </w:pPr>
    </w:p>
    <w:p w14:paraId="508572EF" w14:textId="77777777" w:rsidR="004D0D81" w:rsidRDefault="004D0D81" w:rsidP="004D0D81">
      <w:pPr>
        <w:overflowPunct/>
        <w:autoSpaceDE/>
        <w:autoSpaceDN/>
        <w:adjustRightInd/>
        <w:spacing w:after="0" w:line="240" w:lineRule="auto"/>
        <w:jc w:val="left"/>
        <w:textAlignment w:val="auto"/>
        <w:rPr>
          <w:b/>
          <w:sz w:val="20"/>
          <w:szCs w:val="18"/>
        </w:rPr>
      </w:pPr>
      <w:r>
        <w:rPr>
          <w:b/>
          <w:sz w:val="20"/>
          <w:szCs w:val="18"/>
        </w:rPr>
        <w:t>Proposal:</w:t>
      </w:r>
    </w:p>
    <w:p w14:paraId="54601E7E" w14:textId="4BF5D34A" w:rsidR="004E06F1" w:rsidRDefault="004E06F1" w:rsidP="0044148F">
      <w:pPr>
        <w:jc w:val="left"/>
        <w:rPr>
          <w:b/>
          <w:bCs/>
          <w:sz w:val="20"/>
          <w:szCs w:val="18"/>
        </w:rPr>
      </w:pPr>
    </w:p>
    <w:p w14:paraId="71FA141E" w14:textId="77777777" w:rsidR="009808A7" w:rsidRDefault="009808A7" w:rsidP="009808A7">
      <w:pPr>
        <w:pStyle w:val="B1"/>
        <w:ind w:left="0" w:firstLine="0"/>
        <w:rPr>
          <w:bCs/>
          <w:lang w:val="en-US"/>
        </w:rPr>
      </w:pPr>
      <w:r>
        <w:rPr>
          <w:rFonts w:eastAsia="宋体"/>
          <w:szCs w:val="24"/>
          <w:lang w:val="en-US" w:eastAsia="en-GB"/>
        </w:rPr>
        <w:t>The WID already points out to some examples for the UE capability change as “</w:t>
      </w:r>
      <w:proofErr w:type="gramStart"/>
      <w:r>
        <w:rPr>
          <w:rFonts w:eastAsia="宋体"/>
          <w:szCs w:val="24"/>
          <w:lang w:val="en-US" w:eastAsia="en-GB"/>
        </w:rPr>
        <w:t>e.g.</w:t>
      </w:r>
      <w:proofErr w:type="gramEnd"/>
      <w:r>
        <w:rPr>
          <w:rFonts w:eastAsia="宋体"/>
          <w:szCs w:val="24"/>
          <w:lang w:val="en-US" w:eastAsia="en-GB"/>
        </w:rPr>
        <w:t xml:space="preserve"> </w:t>
      </w:r>
      <w:r w:rsidRPr="000729BF">
        <w:rPr>
          <w:bCs/>
          <w:lang w:val="en-US"/>
        </w:rPr>
        <w:t>release of cells, (de)activation of configured resources</w:t>
      </w:r>
      <w:r>
        <w:rPr>
          <w:bCs/>
          <w:lang w:val="en-US"/>
        </w:rPr>
        <w:t>”.</w:t>
      </w:r>
    </w:p>
    <w:p w14:paraId="21E2A894" w14:textId="77777777" w:rsidR="009808A7" w:rsidRPr="00F560F6" w:rsidRDefault="009808A7" w:rsidP="009808A7">
      <w:pPr>
        <w:pStyle w:val="B1"/>
        <w:ind w:left="0" w:firstLine="0"/>
        <w:rPr>
          <w:rFonts w:eastAsia="宋体"/>
          <w:szCs w:val="24"/>
          <w:lang w:val="en-US" w:eastAsia="en-GB"/>
        </w:rPr>
      </w:pPr>
      <w:r>
        <w:rPr>
          <w:bCs/>
          <w:lang w:val="en-US"/>
        </w:rPr>
        <w:t>In RAN2#119bis-e, there was wide support to include release and/or de-</w:t>
      </w:r>
      <w:proofErr w:type="spellStart"/>
      <w:r>
        <w:rPr>
          <w:bCs/>
          <w:lang w:val="en-US"/>
        </w:rPr>
        <w:t>activiation</w:t>
      </w:r>
      <w:proofErr w:type="spellEnd"/>
      <w:r>
        <w:rPr>
          <w:bCs/>
          <w:lang w:val="en-US"/>
        </w:rPr>
        <w:t xml:space="preserve"> of </w:t>
      </w:r>
      <w:proofErr w:type="spellStart"/>
      <w:r>
        <w:rPr>
          <w:bCs/>
          <w:lang w:val="en-US"/>
        </w:rPr>
        <w:t>SCells</w:t>
      </w:r>
      <w:proofErr w:type="spellEnd"/>
      <w:r>
        <w:rPr>
          <w:bCs/>
          <w:lang w:val="en-US"/>
        </w:rPr>
        <w:t xml:space="preserve"> as well as SCG This seems quite basic and we can make another attempt to agree.</w:t>
      </w:r>
    </w:p>
    <w:p w14:paraId="0F69FBFA" w14:textId="72B8B405" w:rsidR="009808A7" w:rsidRDefault="009808A7" w:rsidP="009808A7">
      <w:pPr>
        <w:jc w:val="left"/>
        <w:rPr>
          <w:b/>
          <w:bCs/>
          <w:sz w:val="20"/>
          <w:szCs w:val="18"/>
          <w:lang w:val="en-US"/>
        </w:rPr>
      </w:pPr>
      <w:r>
        <w:rPr>
          <w:b/>
          <w:bCs/>
          <w:sz w:val="20"/>
          <w:szCs w:val="18"/>
        </w:rPr>
        <w:t>Question A</w:t>
      </w:r>
      <w:r w:rsidR="004D0D81">
        <w:rPr>
          <w:b/>
          <w:bCs/>
          <w:sz w:val="20"/>
          <w:szCs w:val="18"/>
        </w:rPr>
        <w:t>6</w:t>
      </w:r>
      <w:r>
        <w:rPr>
          <w:b/>
          <w:bCs/>
          <w:sz w:val="20"/>
          <w:szCs w:val="18"/>
        </w:rPr>
        <w:t xml:space="preserve">: </w:t>
      </w:r>
      <w:r w:rsidR="00CE2FBB">
        <w:rPr>
          <w:b/>
          <w:bCs/>
          <w:sz w:val="20"/>
          <w:szCs w:val="18"/>
        </w:rPr>
        <w:t>Do you agree that the</w:t>
      </w:r>
      <w:r>
        <w:rPr>
          <w:b/>
          <w:bCs/>
          <w:sz w:val="20"/>
          <w:szCs w:val="18"/>
          <w:lang w:val="en-US"/>
        </w:rPr>
        <w:t xml:space="preserve"> UE signaling </w:t>
      </w:r>
      <w:r w:rsidR="00CE2FBB">
        <w:rPr>
          <w:b/>
          <w:bCs/>
          <w:sz w:val="20"/>
          <w:szCs w:val="18"/>
          <w:lang w:val="en-US"/>
        </w:rPr>
        <w:t xml:space="preserve">should </w:t>
      </w:r>
      <w:r>
        <w:rPr>
          <w:b/>
          <w:bCs/>
          <w:sz w:val="20"/>
          <w:szCs w:val="18"/>
          <w:lang w:val="en-US"/>
        </w:rPr>
        <w:t xml:space="preserve">support request for </w:t>
      </w:r>
      <w:r w:rsidR="004D0D81">
        <w:rPr>
          <w:b/>
          <w:bCs/>
          <w:sz w:val="20"/>
          <w:szCs w:val="18"/>
          <w:lang w:val="en-US"/>
        </w:rPr>
        <w:t>release</w:t>
      </w:r>
      <w:r w:rsidR="00CF5985">
        <w:rPr>
          <w:b/>
          <w:bCs/>
          <w:sz w:val="20"/>
          <w:szCs w:val="18"/>
          <w:lang w:val="en-US"/>
        </w:rPr>
        <w:t xml:space="preserve"> (and reversal)</w:t>
      </w:r>
      <w:r w:rsidR="004D0D81">
        <w:rPr>
          <w:b/>
          <w:bCs/>
          <w:sz w:val="20"/>
          <w:szCs w:val="18"/>
          <w:lang w:val="en-US"/>
        </w:rPr>
        <w:t xml:space="preserve"> </w:t>
      </w:r>
      <w:r w:rsidR="00C5761E">
        <w:rPr>
          <w:b/>
          <w:bCs/>
          <w:sz w:val="20"/>
          <w:szCs w:val="18"/>
          <w:lang w:val="en-US"/>
        </w:rPr>
        <w:t>of</w:t>
      </w:r>
      <w:r w:rsidR="00CE2FBB">
        <w:rPr>
          <w:b/>
          <w:bCs/>
          <w:sz w:val="20"/>
          <w:szCs w:val="18"/>
          <w:lang w:val="en-US"/>
        </w:rPr>
        <w:t xml:space="preserve"> </w:t>
      </w:r>
      <w:proofErr w:type="spellStart"/>
      <w:r>
        <w:rPr>
          <w:b/>
          <w:bCs/>
          <w:sz w:val="20"/>
          <w:szCs w:val="18"/>
          <w:lang w:val="en-US"/>
        </w:rPr>
        <w:t>SCells</w:t>
      </w:r>
      <w:proofErr w:type="spellEnd"/>
      <w:r>
        <w:rPr>
          <w:b/>
          <w:bCs/>
          <w:sz w:val="20"/>
          <w:szCs w:val="18"/>
          <w:lang w:val="en-US"/>
        </w:rPr>
        <w:t xml:space="preserve">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4D0D81" w14:paraId="4A652675" w14:textId="77777777" w:rsidTr="004D0D81">
        <w:tc>
          <w:tcPr>
            <w:tcW w:w="1661" w:type="dxa"/>
            <w:tcBorders>
              <w:top w:val="single" w:sz="4" w:space="0" w:color="auto"/>
              <w:left w:val="single" w:sz="4" w:space="0" w:color="auto"/>
              <w:bottom w:val="single" w:sz="4" w:space="0" w:color="auto"/>
              <w:right w:val="single" w:sz="4" w:space="0" w:color="auto"/>
            </w:tcBorders>
            <w:shd w:val="clear" w:color="auto" w:fill="FABF8F"/>
          </w:tcPr>
          <w:p w14:paraId="341FDE41" w14:textId="77777777" w:rsidR="004D0D81" w:rsidRDefault="004D0D81" w:rsidP="002C4564">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59E44A5" w14:textId="77777777" w:rsidR="004D0D81" w:rsidRDefault="004D0D81" w:rsidP="002C4564">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63BC5065" w14:textId="77777777" w:rsidR="004D0D81" w:rsidRDefault="004D0D81" w:rsidP="002C4564">
            <w:pPr>
              <w:spacing w:after="180"/>
              <w:jc w:val="left"/>
              <w:rPr>
                <w:b/>
                <w:sz w:val="20"/>
                <w:szCs w:val="18"/>
              </w:rPr>
            </w:pPr>
            <w:r>
              <w:rPr>
                <w:b/>
                <w:sz w:val="20"/>
                <w:szCs w:val="18"/>
              </w:rPr>
              <w:t>Comments</w:t>
            </w:r>
          </w:p>
        </w:tc>
      </w:tr>
      <w:tr w:rsidR="004D0D81" w14:paraId="0F415768" w14:textId="77777777" w:rsidTr="004D0D81">
        <w:tc>
          <w:tcPr>
            <w:tcW w:w="1661" w:type="dxa"/>
            <w:tcBorders>
              <w:top w:val="single" w:sz="4" w:space="0" w:color="auto"/>
              <w:left w:val="single" w:sz="4" w:space="0" w:color="auto"/>
              <w:bottom w:val="single" w:sz="4" w:space="0" w:color="auto"/>
              <w:right w:val="single" w:sz="4" w:space="0" w:color="auto"/>
            </w:tcBorders>
            <w:shd w:val="clear" w:color="auto" w:fill="auto"/>
          </w:tcPr>
          <w:p w14:paraId="25812255" w14:textId="5DA247E0" w:rsidR="004D0D81" w:rsidRDefault="00134FFE" w:rsidP="002C4564">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60EE9D3" w14:textId="762DA6A9" w:rsidR="004D0D81" w:rsidRDefault="00A91C84" w:rsidP="002C4564">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52D2069" w14:textId="5F8BA1EE" w:rsidR="004D0D81" w:rsidRDefault="004561C6" w:rsidP="002C4564">
            <w:pPr>
              <w:spacing w:after="180"/>
              <w:jc w:val="left"/>
              <w:rPr>
                <w:sz w:val="20"/>
                <w:szCs w:val="18"/>
              </w:rPr>
            </w:pPr>
            <w:r>
              <w:rPr>
                <w:sz w:val="20"/>
                <w:szCs w:val="18"/>
              </w:rPr>
              <w:t xml:space="preserve">We think that this could be useful </w:t>
            </w:r>
            <w:r w:rsidR="00512F4E">
              <w:rPr>
                <w:sz w:val="20"/>
                <w:szCs w:val="18"/>
              </w:rPr>
              <w:t xml:space="preserve">since releasing </w:t>
            </w:r>
            <w:proofErr w:type="spellStart"/>
            <w:r w:rsidR="00512F4E">
              <w:rPr>
                <w:sz w:val="20"/>
                <w:szCs w:val="18"/>
              </w:rPr>
              <w:t>SCell</w:t>
            </w:r>
            <w:proofErr w:type="spellEnd"/>
            <w:r w:rsidR="00512F4E">
              <w:rPr>
                <w:sz w:val="20"/>
                <w:szCs w:val="18"/>
              </w:rPr>
              <w:t xml:space="preserve"> or SCG in SIM-A could provide extra RF chain for SIM-B</w:t>
            </w:r>
            <w:r w:rsidR="006B1972">
              <w:rPr>
                <w:sz w:val="20"/>
                <w:szCs w:val="18"/>
              </w:rPr>
              <w:t xml:space="preserve">, which SIM-B requires extra RF chain for </w:t>
            </w:r>
            <w:r w:rsidR="00A03925">
              <w:rPr>
                <w:sz w:val="20"/>
                <w:szCs w:val="18"/>
              </w:rPr>
              <w:t>data transmission/reception</w:t>
            </w:r>
            <w:r w:rsidR="006B1972">
              <w:rPr>
                <w:sz w:val="20"/>
                <w:szCs w:val="18"/>
              </w:rPr>
              <w:t>.</w:t>
            </w:r>
          </w:p>
        </w:tc>
      </w:tr>
    </w:tbl>
    <w:p w14:paraId="58C2DC8A" w14:textId="77777777" w:rsidR="004D0D81" w:rsidRPr="00970EEA" w:rsidRDefault="004D0D81" w:rsidP="004D0D81">
      <w:pPr>
        <w:jc w:val="left"/>
        <w:rPr>
          <w:sz w:val="20"/>
          <w:szCs w:val="18"/>
        </w:rPr>
      </w:pPr>
    </w:p>
    <w:p w14:paraId="469376F8" w14:textId="77777777" w:rsidR="004D0D81" w:rsidRDefault="004D0D81" w:rsidP="004D0D81">
      <w:pPr>
        <w:overflowPunct/>
        <w:autoSpaceDE/>
        <w:autoSpaceDN/>
        <w:adjustRightInd/>
        <w:spacing w:after="0" w:line="240" w:lineRule="auto"/>
        <w:jc w:val="left"/>
        <w:textAlignment w:val="auto"/>
        <w:rPr>
          <w:b/>
          <w:sz w:val="20"/>
          <w:szCs w:val="18"/>
        </w:rPr>
      </w:pPr>
      <w:r>
        <w:rPr>
          <w:b/>
          <w:sz w:val="20"/>
          <w:szCs w:val="18"/>
        </w:rPr>
        <w:t>Summary:</w:t>
      </w:r>
    </w:p>
    <w:p w14:paraId="2247E3F5" w14:textId="77777777" w:rsidR="004D0D81" w:rsidRDefault="004D0D81" w:rsidP="004D0D81">
      <w:pPr>
        <w:overflowPunct/>
        <w:autoSpaceDE/>
        <w:autoSpaceDN/>
        <w:adjustRightInd/>
        <w:spacing w:after="0" w:line="240" w:lineRule="auto"/>
        <w:jc w:val="left"/>
        <w:textAlignment w:val="auto"/>
        <w:rPr>
          <w:b/>
          <w:sz w:val="20"/>
          <w:szCs w:val="18"/>
        </w:rPr>
      </w:pPr>
    </w:p>
    <w:p w14:paraId="3B00FC01" w14:textId="32DF0633" w:rsidR="004D0D81" w:rsidRDefault="004D0D81" w:rsidP="004D0D81">
      <w:pPr>
        <w:overflowPunct/>
        <w:autoSpaceDE/>
        <w:autoSpaceDN/>
        <w:adjustRightInd/>
        <w:spacing w:after="0" w:line="240" w:lineRule="auto"/>
        <w:jc w:val="left"/>
        <w:textAlignment w:val="auto"/>
        <w:rPr>
          <w:b/>
          <w:sz w:val="20"/>
          <w:szCs w:val="18"/>
        </w:rPr>
      </w:pPr>
      <w:r>
        <w:rPr>
          <w:b/>
          <w:sz w:val="20"/>
          <w:szCs w:val="18"/>
        </w:rPr>
        <w:t>Proposal:</w:t>
      </w:r>
    </w:p>
    <w:p w14:paraId="30FD9909" w14:textId="77777777" w:rsidR="00CF5985" w:rsidRDefault="00CF5985" w:rsidP="004D0D81">
      <w:pPr>
        <w:overflowPunct/>
        <w:autoSpaceDE/>
        <w:autoSpaceDN/>
        <w:adjustRightInd/>
        <w:spacing w:after="0" w:line="240" w:lineRule="auto"/>
        <w:jc w:val="left"/>
        <w:textAlignment w:val="auto"/>
        <w:rPr>
          <w:b/>
          <w:sz w:val="20"/>
          <w:szCs w:val="18"/>
        </w:rPr>
      </w:pPr>
    </w:p>
    <w:p w14:paraId="34A771EB" w14:textId="65B68D26" w:rsidR="00C5761E" w:rsidRDefault="00C5761E" w:rsidP="004D0D81">
      <w:pPr>
        <w:overflowPunct/>
        <w:autoSpaceDE/>
        <w:autoSpaceDN/>
        <w:adjustRightInd/>
        <w:spacing w:after="0" w:line="240" w:lineRule="auto"/>
        <w:jc w:val="left"/>
        <w:textAlignment w:val="auto"/>
        <w:rPr>
          <w:b/>
          <w:sz w:val="20"/>
          <w:szCs w:val="18"/>
        </w:rPr>
      </w:pPr>
    </w:p>
    <w:p w14:paraId="57A818F1" w14:textId="4DAD04E9" w:rsidR="00C5761E" w:rsidRDefault="00C5761E" w:rsidP="00C5761E">
      <w:pPr>
        <w:jc w:val="left"/>
        <w:rPr>
          <w:b/>
          <w:bCs/>
          <w:sz w:val="20"/>
          <w:szCs w:val="18"/>
          <w:lang w:val="en-US"/>
        </w:rPr>
      </w:pPr>
      <w:r>
        <w:rPr>
          <w:b/>
          <w:bCs/>
          <w:sz w:val="20"/>
          <w:szCs w:val="18"/>
        </w:rPr>
        <w:t>Question A7: Do you agree that the</w:t>
      </w:r>
      <w:r>
        <w:rPr>
          <w:b/>
          <w:bCs/>
          <w:sz w:val="20"/>
          <w:szCs w:val="18"/>
          <w:lang w:val="en-US"/>
        </w:rPr>
        <w:t xml:space="preserve"> UE signaling should support request for de-activation </w:t>
      </w:r>
      <w:r w:rsidR="00CF5985">
        <w:rPr>
          <w:b/>
          <w:bCs/>
          <w:sz w:val="20"/>
          <w:szCs w:val="18"/>
          <w:lang w:val="en-US"/>
        </w:rPr>
        <w:t xml:space="preserve">(and reversal) </w:t>
      </w:r>
      <w:r>
        <w:rPr>
          <w:b/>
          <w:bCs/>
          <w:sz w:val="20"/>
          <w:szCs w:val="18"/>
          <w:lang w:val="en-US"/>
        </w:rPr>
        <w:t xml:space="preserve">of </w:t>
      </w:r>
      <w:proofErr w:type="spellStart"/>
      <w:r>
        <w:rPr>
          <w:b/>
          <w:bCs/>
          <w:sz w:val="20"/>
          <w:szCs w:val="18"/>
          <w:lang w:val="en-US"/>
        </w:rPr>
        <w:t>SCells</w:t>
      </w:r>
      <w:proofErr w:type="spellEnd"/>
      <w:r>
        <w:rPr>
          <w:b/>
          <w:bCs/>
          <w:sz w:val="20"/>
          <w:szCs w:val="18"/>
          <w:lang w:val="en-US"/>
        </w:rPr>
        <w:t xml:space="preserve">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C5761E" w14:paraId="621F2825"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66D1AF3D" w14:textId="77777777" w:rsidR="00C5761E" w:rsidRDefault="00C5761E" w:rsidP="002C4564">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53CA143" w14:textId="77777777" w:rsidR="00C5761E" w:rsidRDefault="00C5761E" w:rsidP="002C4564">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203429B" w14:textId="77777777" w:rsidR="00C5761E" w:rsidRDefault="00C5761E" w:rsidP="002C4564">
            <w:pPr>
              <w:spacing w:after="180"/>
              <w:jc w:val="left"/>
              <w:rPr>
                <w:b/>
                <w:sz w:val="20"/>
                <w:szCs w:val="18"/>
              </w:rPr>
            </w:pPr>
            <w:r>
              <w:rPr>
                <w:b/>
                <w:sz w:val="20"/>
                <w:szCs w:val="18"/>
              </w:rPr>
              <w:t>Comments</w:t>
            </w:r>
          </w:p>
        </w:tc>
      </w:tr>
      <w:tr w:rsidR="00C5761E" w14:paraId="1E2412C4"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60540C99" w14:textId="7F30179B" w:rsidR="00C5761E" w:rsidRDefault="00727D2E" w:rsidP="002C4564">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3743EC6" w14:textId="5EA29456" w:rsidR="00C5761E" w:rsidRDefault="00727D2E" w:rsidP="002C4564">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D98E8B3" w14:textId="273DB429" w:rsidR="00C5761E" w:rsidRDefault="00513D62" w:rsidP="002C4564">
            <w:pPr>
              <w:spacing w:after="180"/>
              <w:jc w:val="left"/>
              <w:rPr>
                <w:sz w:val="20"/>
                <w:szCs w:val="18"/>
              </w:rPr>
            </w:pPr>
            <w:r>
              <w:rPr>
                <w:sz w:val="20"/>
                <w:szCs w:val="18"/>
              </w:rPr>
              <w:t xml:space="preserve">The deactivation request for </w:t>
            </w:r>
            <w:proofErr w:type="spellStart"/>
            <w:r>
              <w:rPr>
                <w:sz w:val="20"/>
                <w:szCs w:val="18"/>
              </w:rPr>
              <w:t>SCell</w:t>
            </w:r>
            <w:proofErr w:type="spellEnd"/>
            <w:r>
              <w:rPr>
                <w:sz w:val="20"/>
                <w:szCs w:val="18"/>
              </w:rPr>
              <w:t xml:space="preserve"> seems not very useful, because the UE in most cases would be still require</w:t>
            </w:r>
            <w:r w:rsidR="00E91BA1">
              <w:rPr>
                <w:sz w:val="20"/>
                <w:szCs w:val="18"/>
              </w:rPr>
              <w:t>d</w:t>
            </w:r>
            <w:r>
              <w:rPr>
                <w:sz w:val="20"/>
                <w:szCs w:val="18"/>
              </w:rPr>
              <w:t xml:space="preserve"> to perform measurements</w:t>
            </w:r>
            <w:r w:rsidR="00E91BA1">
              <w:rPr>
                <w:sz w:val="20"/>
                <w:szCs w:val="18"/>
              </w:rPr>
              <w:t xml:space="preserve"> (</w:t>
            </w:r>
            <w:proofErr w:type="gramStart"/>
            <w:r w:rsidR="00E91BA1">
              <w:rPr>
                <w:sz w:val="20"/>
                <w:szCs w:val="18"/>
              </w:rPr>
              <w:t>e.g.</w:t>
            </w:r>
            <w:proofErr w:type="gramEnd"/>
            <w:r w:rsidR="00E91BA1">
              <w:rPr>
                <w:sz w:val="20"/>
                <w:szCs w:val="18"/>
              </w:rPr>
              <w:t xml:space="preserve"> CSI)</w:t>
            </w:r>
            <w:r>
              <w:rPr>
                <w:sz w:val="20"/>
                <w:szCs w:val="18"/>
              </w:rPr>
              <w:t xml:space="preserve"> on the deactivated </w:t>
            </w:r>
            <w:proofErr w:type="spellStart"/>
            <w:r>
              <w:rPr>
                <w:sz w:val="20"/>
                <w:szCs w:val="18"/>
              </w:rPr>
              <w:t>SCell</w:t>
            </w:r>
            <w:proofErr w:type="spellEnd"/>
            <w:r w:rsidR="004B1D2A">
              <w:rPr>
                <w:sz w:val="20"/>
                <w:szCs w:val="18"/>
              </w:rPr>
              <w:t xml:space="preserve">, which will not free the occupied UE capability in </w:t>
            </w:r>
            <w:r w:rsidR="008C46D9">
              <w:rPr>
                <w:sz w:val="20"/>
                <w:szCs w:val="18"/>
              </w:rPr>
              <w:t xml:space="preserve">a </w:t>
            </w:r>
            <w:proofErr w:type="spellStart"/>
            <w:r w:rsidR="008C46D9">
              <w:rPr>
                <w:sz w:val="20"/>
                <w:szCs w:val="18"/>
              </w:rPr>
              <w:t>SCell</w:t>
            </w:r>
            <w:proofErr w:type="spellEnd"/>
            <w:r w:rsidR="008C46D9">
              <w:rPr>
                <w:sz w:val="20"/>
                <w:szCs w:val="18"/>
              </w:rPr>
              <w:t xml:space="preserve"> in </w:t>
            </w:r>
            <w:r w:rsidR="004B1D2A">
              <w:rPr>
                <w:sz w:val="20"/>
                <w:szCs w:val="18"/>
              </w:rPr>
              <w:t>SIM-A</w:t>
            </w:r>
            <w:r w:rsidR="00E91BA1">
              <w:rPr>
                <w:sz w:val="20"/>
                <w:szCs w:val="18"/>
              </w:rPr>
              <w:t>.</w:t>
            </w:r>
          </w:p>
        </w:tc>
      </w:tr>
    </w:tbl>
    <w:p w14:paraId="68F0A6DE" w14:textId="77777777" w:rsidR="00C5761E" w:rsidRPr="00970EEA" w:rsidRDefault="00C5761E" w:rsidP="00C5761E">
      <w:pPr>
        <w:jc w:val="left"/>
        <w:rPr>
          <w:sz w:val="20"/>
          <w:szCs w:val="18"/>
        </w:rPr>
      </w:pPr>
    </w:p>
    <w:p w14:paraId="733E7F4B" w14:textId="77777777" w:rsidR="00C5761E" w:rsidRDefault="00C5761E" w:rsidP="00C5761E">
      <w:pPr>
        <w:overflowPunct/>
        <w:autoSpaceDE/>
        <w:autoSpaceDN/>
        <w:adjustRightInd/>
        <w:spacing w:after="0" w:line="240" w:lineRule="auto"/>
        <w:jc w:val="left"/>
        <w:textAlignment w:val="auto"/>
        <w:rPr>
          <w:b/>
          <w:sz w:val="20"/>
          <w:szCs w:val="18"/>
        </w:rPr>
      </w:pPr>
      <w:r>
        <w:rPr>
          <w:b/>
          <w:sz w:val="20"/>
          <w:szCs w:val="18"/>
        </w:rPr>
        <w:t>Summary:</w:t>
      </w:r>
    </w:p>
    <w:p w14:paraId="3FA6489F" w14:textId="77777777" w:rsidR="00C5761E" w:rsidRDefault="00C5761E" w:rsidP="00C5761E">
      <w:pPr>
        <w:overflowPunct/>
        <w:autoSpaceDE/>
        <w:autoSpaceDN/>
        <w:adjustRightInd/>
        <w:spacing w:after="0" w:line="240" w:lineRule="auto"/>
        <w:jc w:val="left"/>
        <w:textAlignment w:val="auto"/>
        <w:rPr>
          <w:b/>
          <w:sz w:val="20"/>
          <w:szCs w:val="18"/>
        </w:rPr>
      </w:pPr>
    </w:p>
    <w:p w14:paraId="693CD6A6" w14:textId="77777777" w:rsidR="00C5761E" w:rsidRDefault="00C5761E" w:rsidP="00C5761E">
      <w:pPr>
        <w:overflowPunct/>
        <w:autoSpaceDE/>
        <w:autoSpaceDN/>
        <w:adjustRightInd/>
        <w:spacing w:after="0" w:line="240" w:lineRule="auto"/>
        <w:jc w:val="left"/>
        <w:textAlignment w:val="auto"/>
        <w:rPr>
          <w:b/>
          <w:sz w:val="20"/>
          <w:szCs w:val="18"/>
        </w:rPr>
      </w:pPr>
      <w:r>
        <w:rPr>
          <w:b/>
          <w:sz w:val="20"/>
          <w:szCs w:val="18"/>
        </w:rPr>
        <w:t>Proposal:</w:t>
      </w:r>
    </w:p>
    <w:p w14:paraId="2751D581" w14:textId="09788285" w:rsidR="00C5761E" w:rsidRDefault="00C5761E" w:rsidP="004D0D81">
      <w:pPr>
        <w:overflowPunct/>
        <w:autoSpaceDE/>
        <w:autoSpaceDN/>
        <w:adjustRightInd/>
        <w:spacing w:after="0" w:line="240" w:lineRule="auto"/>
        <w:jc w:val="left"/>
        <w:textAlignment w:val="auto"/>
        <w:rPr>
          <w:b/>
          <w:sz w:val="20"/>
          <w:szCs w:val="18"/>
        </w:rPr>
      </w:pPr>
    </w:p>
    <w:p w14:paraId="6F33D4D2" w14:textId="32787872" w:rsidR="00C5761E" w:rsidRDefault="00C5761E" w:rsidP="004D0D81">
      <w:pPr>
        <w:overflowPunct/>
        <w:autoSpaceDE/>
        <w:autoSpaceDN/>
        <w:adjustRightInd/>
        <w:spacing w:after="0" w:line="240" w:lineRule="auto"/>
        <w:jc w:val="left"/>
        <w:textAlignment w:val="auto"/>
        <w:rPr>
          <w:b/>
          <w:sz w:val="20"/>
          <w:szCs w:val="18"/>
        </w:rPr>
      </w:pPr>
    </w:p>
    <w:p w14:paraId="52B18681" w14:textId="17A0DA46" w:rsidR="00C5761E" w:rsidRDefault="00C5204D" w:rsidP="004D0D81">
      <w:pPr>
        <w:overflowPunct/>
        <w:autoSpaceDE/>
        <w:autoSpaceDN/>
        <w:adjustRightInd/>
        <w:spacing w:after="0" w:line="240" w:lineRule="auto"/>
        <w:jc w:val="left"/>
        <w:textAlignment w:val="auto"/>
        <w:rPr>
          <w:bCs/>
          <w:sz w:val="20"/>
          <w:szCs w:val="18"/>
        </w:rPr>
      </w:pPr>
      <w:r>
        <w:rPr>
          <w:sz w:val="20"/>
          <w:szCs w:val="18"/>
          <w:lang w:val="en-US"/>
        </w:rPr>
        <w:t xml:space="preserve">Agreeing on a comprehensive list of UE capabilities may not be easy at this stage. </w:t>
      </w:r>
      <w:r w:rsidR="003E5AC0">
        <w:rPr>
          <w:bCs/>
          <w:sz w:val="20"/>
          <w:szCs w:val="18"/>
        </w:rPr>
        <w:t xml:space="preserve">In </w:t>
      </w:r>
      <w:r>
        <w:rPr>
          <w:bCs/>
          <w:sz w:val="20"/>
          <w:szCs w:val="18"/>
        </w:rPr>
        <w:t>an</w:t>
      </w:r>
      <w:r w:rsidR="003E5AC0">
        <w:rPr>
          <w:bCs/>
          <w:sz w:val="20"/>
          <w:szCs w:val="18"/>
        </w:rPr>
        <w:t xml:space="preserve"> attempt to make </w:t>
      </w:r>
      <w:r>
        <w:rPr>
          <w:bCs/>
          <w:sz w:val="20"/>
          <w:szCs w:val="18"/>
        </w:rPr>
        <w:t xml:space="preserve">some </w:t>
      </w:r>
      <w:r w:rsidR="003E5AC0">
        <w:rPr>
          <w:bCs/>
          <w:sz w:val="20"/>
          <w:szCs w:val="18"/>
        </w:rPr>
        <w:t xml:space="preserve">progress, we can discuss what type of UE capabilities can be impacted during dual-active </w:t>
      </w:r>
      <w:r w:rsidR="00944EEA">
        <w:rPr>
          <w:bCs/>
          <w:sz w:val="20"/>
          <w:szCs w:val="18"/>
        </w:rPr>
        <w:t xml:space="preserve">MUSIM </w:t>
      </w:r>
      <w:r w:rsidR="003E5AC0">
        <w:rPr>
          <w:bCs/>
          <w:sz w:val="20"/>
          <w:szCs w:val="18"/>
        </w:rPr>
        <w:t xml:space="preserve">operation. Since the UE will </w:t>
      </w:r>
      <w:r w:rsidR="003E5AC0">
        <w:rPr>
          <w:bCs/>
          <w:sz w:val="20"/>
          <w:szCs w:val="18"/>
        </w:rPr>
        <w:lastRenderedPageBreak/>
        <w:t xml:space="preserve">be sharing RF and baseband resources between </w:t>
      </w:r>
      <w:r w:rsidR="00017D79">
        <w:rPr>
          <w:bCs/>
          <w:sz w:val="20"/>
          <w:szCs w:val="18"/>
        </w:rPr>
        <w:t xml:space="preserve">the </w:t>
      </w:r>
      <w:r w:rsidR="003E5AC0">
        <w:rPr>
          <w:bCs/>
          <w:sz w:val="20"/>
          <w:szCs w:val="18"/>
        </w:rPr>
        <w:t>two links</w:t>
      </w:r>
      <w:r w:rsidR="00BE5996">
        <w:rPr>
          <w:bCs/>
          <w:sz w:val="20"/>
          <w:szCs w:val="18"/>
        </w:rPr>
        <w:t>, the following</w:t>
      </w:r>
      <w:r w:rsidR="00017D79">
        <w:rPr>
          <w:bCs/>
          <w:sz w:val="20"/>
          <w:szCs w:val="18"/>
        </w:rPr>
        <w:t xml:space="preserve"> typ</w:t>
      </w:r>
      <w:r w:rsidR="00864312">
        <w:rPr>
          <w:bCs/>
          <w:sz w:val="20"/>
          <w:szCs w:val="18"/>
        </w:rPr>
        <w:t>e of UE capabilities</w:t>
      </w:r>
      <w:r w:rsidR="00944EEA">
        <w:rPr>
          <w:bCs/>
          <w:sz w:val="20"/>
          <w:szCs w:val="18"/>
        </w:rPr>
        <w:t xml:space="preserve"> (not a comprehensive list)</w:t>
      </w:r>
      <w:r w:rsidR="00864312">
        <w:rPr>
          <w:bCs/>
          <w:sz w:val="20"/>
          <w:szCs w:val="18"/>
        </w:rPr>
        <w:t xml:space="preserve"> can be expected to be impacted:</w:t>
      </w:r>
    </w:p>
    <w:p w14:paraId="60B97DED" w14:textId="39751547" w:rsidR="00BE5996" w:rsidRDefault="00BE5996" w:rsidP="00BE5996">
      <w:pPr>
        <w:pStyle w:val="ListParagraph"/>
        <w:numPr>
          <w:ilvl w:val="0"/>
          <w:numId w:val="37"/>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proofErr w:type="spellStart"/>
      <w:r>
        <w:rPr>
          <w:bCs/>
          <w:sz w:val="20"/>
          <w:szCs w:val="18"/>
        </w:rPr>
        <w:t>capabilties</w:t>
      </w:r>
      <w:proofErr w:type="spellEnd"/>
      <w:r>
        <w:rPr>
          <w:bCs/>
          <w:sz w:val="20"/>
          <w:szCs w:val="18"/>
        </w:rPr>
        <w:t xml:space="preserve"> (</w:t>
      </w:r>
      <w:proofErr w:type="gramStart"/>
      <w:r>
        <w:rPr>
          <w:bCs/>
          <w:sz w:val="20"/>
          <w:szCs w:val="18"/>
        </w:rPr>
        <w:t>e.g.</w:t>
      </w:r>
      <w:proofErr w:type="gramEnd"/>
      <w:r>
        <w:rPr>
          <w:bCs/>
          <w:sz w:val="20"/>
          <w:szCs w:val="18"/>
        </w:rPr>
        <w:t xml:space="preserve"> MIMO layers)</w:t>
      </w:r>
    </w:p>
    <w:p w14:paraId="5BBE273F" w14:textId="2A1457F2" w:rsidR="00BE5996" w:rsidRDefault="00BE5996" w:rsidP="00BE5996">
      <w:pPr>
        <w:pStyle w:val="ListParagraph"/>
        <w:numPr>
          <w:ilvl w:val="0"/>
          <w:numId w:val="37"/>
        </w:numPr>
        <w:overflowPunct/>
        <w:autoSpaceDE/>
        <w:autoSpaceDN/>
        <w:adjustRightInd/>
        <w:spacing w:after="0" w:line="240" w:lineRule="auto"/>
        <w:jc w:val="left"/>
        <w:textAlignment w:val="auto"/>
        <w:rPr>
          <w:bCs/>
          <w:sz w:val="20"/>
          <w:szCs w:val="18"/>
        </w:rPr>
      </w:pPr>
      <w:r>
        <w:rPr>
          <w:bCs/>
          <w:sz w:val="20"/>
          <w:szCs w:val="18"/>
        </w:rPr>
        <w:t>Measurement capabilities</w:t>
      </w:r>
      <w:r w:rsidR="00A86D2C">
        <w:rPr>
          <w:bCs/>
          <w:sz w:val="20"/>
          <w:szCs w:val="18"/>
        </w:rPr>
        <w:t xml:space="preserve"> (</w:t>
      </w:r>
      <w:proofErr w:type="gramStart"/>
      <w:r w:rsidR="00A86D2C">
        <w:rPr>
          <w:bCs/>
          <w:sz w:val="20"/>
          <w:szCs w:val="18"/>
        </w:rPr>
        <w:t>e.g.</w:t>
      </w:r>
      <w:proofErr w:type="gramEnd"/>
      <w:r w:rsidR="00A86D2C">
        <w:rPr>
          <w:bCs/>
          <w:sz w:val="20"/>
          <w:szCs w:val="18"/>
        </w:rPr>
        <w:t xml:space="preserve"> gaps)</w:t>
      </w:r>
    </w:p>
    <w:p w14:paraId="3F247B98" w14:textId="6E1E5A52" w:rsidR="00BE5996" w:rsidRDefault="00A86D2C" w:rsidP="00BE5996">
      <w:pPr>
        <w:pStyle w:val="ListParagraph"/>
        <w:numPr>
          <w:ilvl w:val="0"/>
          <w:numId w:val="37"/>
        </w:numPr>
        <w:overflowPunct/>
        <w:autoSpaceDE/>
        <w:autoSpaceDN/>
        <w:adjustRightInd/>
        <w:spacing w:after="0" w:line="240" w:lineRule="auto"/>
        <w:jc w:val="left"/>
        <w:textAlignment w:val="auto"/>
        <w:rPr>
          <w:bCs/>
          <w:sz w:val="20"/>
          <w:szCs w:val="18"/>
        </w:rPr>
      </w:pPr>
      <w:r>
        <w:rPr>
          <w:bCs/>
          <w:sz w:val="20"/>
          <w:szCs w:val="18"/>
        </w:rPr>
        <w:t>Supported bandwidth</w:t>
      </w:r>
    </w:p>
    <w:p w14:paraId="1D7BDACD" w14:textId="41F6ADE5" w:rsidR="00944EEA" w:rsidRPr="00BE5996" w:rsidRDefault="00944EEA" w:rsidP="00BE5996">
      <w:pPr>
        <w:pStyle w:val="ListParagraph"/>
        <w:numPr>
          <w:ilvl w:val="0"/>
          <w:numId w:val="37"/>
        </w:numPr>
        <w:overflowPunct/>
        <w:autoSpaceDE/>
        <w:autoSpaceDN/>
        <w:adjustRightInd/>
        <w:spacing w:after="0" w:line="240" w:lineRule="auto"/>
        <w:jc w:val="left"/>
        <w:textAlignment w:val="auto"/>
        <w:rPr>
          <w:bCs/>
          <w:sz w:val="20"/>
          <w:szCs w:val="18"/>
        </w:rPr>
      </w:pPr>
      <w:r>
        <w:rPr>
          <w:bCs/>
          <w:sz w:val="20"/>
          <w:szCs w:val="18"/>
        </w:rPr>
        <w:t>Supported band-combinations</w:t>
      </w:r>
    </w:p>
    <w:p w14:paraId="13B18FAA" w14:textId="25C0E7E0" w:rsidR="00D74606" w:rsidRDefault="00D74606" w:rsidP="00970EEA">
      <w:pPr>
        <w:overflowPunct/>
        <w:autoSpaceDE/>
        <w:autoSpaceDN/>
        <w:adjustRightInd/>
        <w:spacing w:after="0" w:line="240" w:lineRule="auto"/>
        <w:jc w:val="left"/>
        <w:textAlignment w:val="auto"/>
        <w:rPr>
          <w:b/>
          <w:sz w:val="20"/>
          <w:szCs w:val="18"/>
        </w:rPr>
      </w:pPr>
    </w:p>
    <w:p w14:paraId="748C4B7F" w14:textId="2707F0B6" w:rsidR="00C4060C" w:rsidRPr="006D6D88" w:rsidRDefault="006D6D88" w:rsidP="00970EEA">
      <w:pPr>
        <w:overflowPunct/>
        <w:autoSpaceDE/>
        <w:autoSpaceDN/>
        <w:adjustRightInd/>
        <w:spacing w:after="0" w:line="240" w:lineRule="auto"/>
        <w:jc w:val="left"/>
        <w:textAlignment w:val="auto"/>
        <w:rPr>
          <w:bCs/>
          <w:sz w:val="20"/>
          <w:szCs w:val="18"/>
        </w:rPr>
      </w:pPr>
      <w:r>
        <w:rPr>
          <w:bCs/>
          <w:sz w:val="20"/>
          <w:szCs w:val="18"/>
        </w:rPr>
        <w:t xml:space="preserve">We note that some upper layer capabilities may also be impacted. Since this was not </w:t>
      </w:r>
      <w:r w:rsidR="00330603">
        <w:rPr>
          <w:bCs/>
          <w:sz w:val="20"/>
          <w:szCs w:val="18"/>
        </w:rPr>
        <w:t>discussed</w:t>
      </w:r>
      <w:r>
        <w:rPr>
          <w:bCs/>
          <w:sz w:val="20"/>
          <w:szCs w:val="18"/>
        </w:rPr>
        <w:t xml:space="preserve"> in previous </w:t>
      </w:r>
      <w:r w:rsidR="00330603">
        <w:rPr>
          <w:bCs/>
          <w:sz w:val="20"/>
          <w:szCs w:val="18"/>
        </w:rPr>
        <w:t>meetings</w:t>
      </w:r>
      <w:r>
        <w:rPr>
          <w:bCs/>
          <w:sz w:val="20"/>
          <w:szCs w:val="18"/>
        </w:rPr>
        <w:t>, it was not listed here.</w:t>
      </w:r>
    </w:p>
    <w:p w14:paraId="44645959" w14:textId="77777777" w:rsidR="006D6D88" w:rsidRDefault="006D6D88" w:rsidP="00970EEA">
      <w:pPr>
        <w:overflowPunct/>
        <w:autoSpaceDE/>
        <w:autoSpaceDN/>
        <w:adjustRightInd/>
        <w:spacing w:after="0" w:line="240" w:lineRule="auto"/>
        <w:jc w:val="left"/>
        <w:textAlignment w:val="auto"/>
        <w:rPr>
          <w:b/>
          <w:sz w:val="20"/>
          <w:szCs w:val="18"/>
        </w:rPr>
      </w:pPr>
    </w:p>
    <w:p w14:paraId="764CCDA2" w14:textId="16415098" w:rsidR="00A86D2C" w:rsidRDefault="00A86D2C" w:rsidP="00A86D2C">
      <w:pPr>
        <w:jc w:val="left"/>
        <w:rPr>
          <w:b/>
          <w:bCs/>
          <w:sz w:val="20"/>
          <w:szCs w:val="18"/>
          <w:lang w:val="en-US"/>
        </w:rPr>
      </w:pPr>
      <w:r>
        <w:rPr>
          <w:b/>
          <w:bCs/>
          <w:sz w:val="20"/>
          <w:szCs w:val="18"/>
        </w:rPr>
        <w:t>Question A8: Do you agree that the</w:t>
      </w:r>
      <w:r>
        <w:rPr>
          <w:b/>
          <w:bCs/>
          <w:sz w:val="20"/>
          <w:szCs w:val="18"/>
          <w:lang w:val="en-US"/>
        </w:rPr>
        <w:t xml:space="preserve"> UE capabilities</w:t>
      </w:r>
      <w:r w:rsidR="00FE449A">
        <w:rPr>
          <w:b/>
          <w:bCs/>
          <w:sz w:val="20"/>
          <w:szCs w:val="18"/>
          <w:lang w:val="en-US"/>
        </w:rPr>
        <w:t xml:space="preserve"> in the above categories</w:t>
      </w:r>
      <w:r>
        <w:rPr>
          <w:b/>
          <w:bCs/>
          <w:sz w:val="20"/>
          <w:szCs w:val="18"/>
          <w:lang w:val="en-US"/>
        </w:rPr>
        <w:t xml:space="preserve"> </w:t>
      </w:r>
      <w:r w:rsidR="00330603">
        <w:rPr>
          <w:b/>
          <w:bCs/>
          <w:sz w:val="20"/>
          <w:szCs w:val="18"/>
          <w:lang w:val="en-US"/>
        </w:rPr>
        <w:t>can</w:t>
      </w:r>
      <w:r>
        <w:rPr>
          <w:b/>
          <w:bCs/>
          <w:sz w:val="20"/>
          <w:szCs w:val="18"/>
          <w:lang w:val="en-US"/>
        </w:rPr>
        <w:t xml:space="preserve"> be impacted by dual-active MUSIM operation?</w:t>
      </w:r>
      <w:r w:rsidR="00944EEA">
        <w:rPr>
          <w:b/>
          <w:bCs/>
          <w:sz w:val="20"/>
          <w:szCs w:val="18"/>
          <w:lang w:val="en-US"/>
        </w:rPr>
        <w:t xml:space="preserve"> Individual parameters for each category can be discussed later.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A86D2C" w14:paraId="3CE6EB49"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7B79AE25" w14:textId="77777777" w:rsidR="00A86D2C" w:rsidRDefault="00A86D2C" w:rsidP="002C4564">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061AA9AC" w14:textId="77777777" w:rsidR="00A86D2C" w:rsidRDefault="00A86D2C" w:rsidP="002C4564">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47EBD213" w14:textId="77777777" w:rsidR="00A86D2C" w:rsidRDefault="00A86D2C" w:rsidP="002C4564">
            <w:pPr>
              <w:spacing w:after="180"/>
              <w:jc w:val="left"/>
              <w:rPr>
                <w:b/>
                <w:sz w:val="20"/>
                <w:szCs w:val="18"/>
              </w:rPr>
            </w:pPr>
            <w:r>
              <w:rPr>
                <w:b/>
                <w:sz w:val="20"/>
                <w:szCs w:val="18"/>
              </w:rPr>
              <w:t>Comments</w:t>
            </w:r>
          </w:p>
        </w:tc>
      </w:tr>
      <w:tr w:rsidR="00A86D2C" w14:paraId="06F529D9"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01DD14D5" w14:textId="359DE1F1" w:rsidR="00A86D2C" w:rsidRDefault="003F5003" w:rsidP="002C4564">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74E388" w14:textId="7EEE99E2" w:rsidR="00A86D2C" w:rsidRDefault="003F5003" w:rsidP="002C4564">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4499C12" w14:textId="77777777" w:rsidR="00A86D2C" w:rsidRDefault="00A86D2C" w:rsidP="002C4564">
            <w:pPr>
              <w:spacing w:after="180"/>
              <w:jc w:val="left"/>
              <w:rPr>
                <w:sz w:val="20"/>
                <w:szCs w:val="18"/>
              </w:rPr>
            </w:pPr>
          </w:p>
        </w:tc>
      </w:tr>
    </w:tbl>
    <w:p w14:paraId="06530C01" w14:textId="77777777" w:rsidR="00A86D2C" w:rsidRPr="00970EEA" w:rsidRDefault="00A86D2C" w:rsidP="00A86D2C">
      <w:pPr>
        <w:jc w:val="left"/>
        <w:rPr>
          <w:sz w:val="20"/>
          <w:szCs w:val="18"/>
        </w:rPr>
      </w:pPr>
    </w:p>
    <w:p w14:paraId="3B002F3F" w14:textId="77777777" w:rsidR="00A86D2C" w:rsidRDefault="00A86D2C" w:rsidP="00A86D2C">
      <w:pPr>
        <w:overflowPunct/>
        <w:autoSpaceDE/>
        <w:autoSpaceDN/>
        <w:adjustRightInd/>
        <w:spacing w:after="0" w:line="240" w:lineRule="auto"/>
        <w:jc w:val="left"/>
        <w:textAlignment w:val="auto"/>
        <w:rPr>
          <w:b/>
          <w:sz w:val="20"/>
          <w:szCs w:val="18"/>
        </w:rPr>
      </w:pPr>
      <w:r>
        <w:rPr>
          <w:b/>
          <w:sz w:val="20"/>
          <w:szCs w:val="18"/>
        </w:rPr>
        <w:t>Summary:</w:t>
      </w:r>
    </w:p>
    <w:p w14:paraId="11215629" w14:textId="77777777" w:rsidR="00A86D2C" w:rsidRDefault="00A86D2C" w:rsidP="00A86D2C">
      <w:pPr>
        <w:overflowPunct/>
        <w:autoSpaceDE/>
        <w:autoSpaceDN/>
        <w:adjustRightInd/>
        <w:spacing w:after="0" w:line="240" w:lineRule="auto"/>
        <w:jc w:val="left"/>
        <w:textAlignment w:val="auto"/>
        <w:rPr>
          <w:b/>
          <w:sz w:val="20"/>
          <w:szCs w:val="18"/>
        </w:rPr>
      </w:pPr>
    </w:p>
    <w:p w14:paraId="20241327" w14:textId="7C969877" w:rsidR="00D74606" w:rsidRDefault="00A86D2C" w:rsidP="00DF27F5">
      <w:pPr>
        <w:overflowPunct/>
        <w:autoSpaceDE/>
        <w:autoSpaceDN/>
        <w:adjustRightInd/>
        <w:spacing w:after="0" w:line="240" w:lineRule="auto"/>
        <w:jc w:val="left"/>
        <w:textAlignment w:val="auto"/>
        <w:rPr>
          <w:sz w:val="20"/>
          <w:szCs w:val="16"/>
          <w:lang w:val="en-US"/>
        </w:rPr>
      </w:pPr>
      <w:r>
        <w:rPr>
          <w:b/>
          <w:sz w:val="20"/>
          <w:szCs w:val="18"/>
        </w:rPr>
        <w:t>Proposal:</w:t>
      </w:r>
    </w:p>
    <w:p w14:paraId="22FF75DE" w14:textId="77777777" w:rsidR="00D74606" w:rsidRDefault="00D74606" w:rsidP="00970EEA">
      <w:pPr>
        <w:pBdr>
          <w:bottom w:val="single" w:sz="6" w:space="1" w:color="auto"/>
        </w:pBdr>
        <w:jc w:val="left"/>
        <w:rPr>
          <w:b/>
        </w:rPr>
      </w:pPr>
    </w:p>
    <w:p w14:paraId="3D59900D" w14:textId="77777777" w:rsidR="00D74606" w:rsidRDefault="00D74606" w:rsidP="00970EEA">
      <w:pPr>
        <w:pBdr>
          <w:bottom w:val="single" w:sz="6" w:space="1" w:color="auto"/>
        </w:pBdr>
        <w:jc w:val="left"/>
        <w:rPr>
          <w:b/>
        </w:rPr>
      </w:pPr>
    </w:p>
    <w:p w14:paraId="1A8B870C" w14:textId="4457D206" w:rsidR="007C3413" w:rsidRPr="00AA4F40" w:rsidRDefault="00DF27F5" w:rsidP="00970EEA">
      <w:pPr>
        <w:pStyle w:val="Heading2"/>
        <w:jc w:val="left"/>
        <w:rPr>
          <w:rFonts w:ascii="Times New Roman" w:hAnsi="Times New Roman"/>
          <w:sz w:val="20"/>
          <w:szCs w:val="20"/>
        </w:rPr>
      </w:pPr>
      <w:r>
        <w:rPr>
          <w:lang w:val="en-US"/>
        </w:rPr>
        <w:t>B</w:t>
      </w:r>
      <w:r w:rsidR="00285296">
        <w:rPr>
          <w:lang w:val="en-US"/>
        </w:rPr>
        <w:t xml:space="preserve"> – RAN3 impact</w:t>
      </w:r>
    </w:p>
    <w:p w14:paraId="75C886C9" w14:textId="77777777" w:rsidR="007C3413" w:rsidRPr="00AA4F40" w:rsidRDefault="007C3413" w:rsidP="00970EEA">
      <w:pPr>
        <w:jc w:val="left"/>
        <w:rPr>
          <w:sz w:val="20"/>
        </w:rPr>
      </w:pPr>
      <w:r w:rsidRPr="00AA4F40">
        <w:rPr>
          <w:sz w:val="20"/>
        </w:rPr>
        <w:t>In RAN2#119bis meeting, the below agreements were made:</w:t>
      </w:r>
    </w:p>
    <w:tbl>
      <w:tblPr>
        <w:tblStyle w:val="TableGrid"/>
        <w:tblW w:w="0" w:type="auto"/>
        <w:tblLook w:val="04A0" w:firstRow="1" w:lastRow="0" w:firstColumn="1" w:lastColumn="0" w:noHBand="0" w:noVBand="1"/>
      </w:tblPr>
      <w:tblGrid>
        <w:gridCol w:w="9621"/>
      </w:tblGrid>
      <w:tr w:rsidR="007C3413" w:rsidRPr="00AA4F40" w14:paraId="13D836D5" w14:textId="77777777" w:rsidTr="00297113">
        <w:tc>
          <w:tcPr>
            <w:tcW w:w="10456" w:type="dxa"/>
          </w:tcPr>
          <w:p w14:paraId="28E7CC66" w14:textId="77777777" w:rsidR="007C3413" w:rsidRPr="00AA4F40" w:rsidRDefault="007C3413" w:rsidP="00970EEA">
            <w:pPr>
              <w:pStyle w:val="Agreement"/>
              <w:numPr>
                <w:ilvl w:val="0"/>
                <w:numId w:val="7"/>
              </w:numPr>
              <w:tabs>
                <w:tab w:val="clear" w:pos="720"/>
                <w:tab w:val="num" w:pos="1619"/>
              </w:tabs>
              <w:rPr>
                <w:rFonts w:ascii="Times New Roman" w:hAnsi="Times New Roman" w:cs="Times New Roman"/>
                <w:highlight w:val="green"/>
              </w:rPr>
            </w:pPr>
            <w:r w:rsidRPr="00AA4F40">
              <w:rPr>
                <w:rFonts w:ascii="Times New Roman" w:hAnsi="Times New Roman" w:cs="Times New Roman"/>
                <w:highlight w:val="green"/>
              </w:rPr>
              <w:t>The Core Network is not aware of the temporary restrictions of the UE capability;</w:t>
            </w:r>
          </w:p>
          <w:p w14:paraId="5F9936CD" w14:textId="77777777" w:rsidR="007C3413" w:rsidRPr="00AA4F40" w:rsidRDefault="007C3413" w:rsidP="00970EEA">
            <w:pPr>
              <w:pStyle w:val="Agreement"/>
              <w:numPr>
                <w:ilvl w:val="0"/>
                <w:numId w:val="7"/>
              </w:numPr>
              <w:tabs>
                <w:tab w:val="clear" w:pos="720"/>
                <w:tab w:val="num" w:pos="1619"/>
              </w:tabs>
              <w:rPr>
                <w:rFonts w:ascii="Times New Roman" w:hAnsi="Times New Roman" w:cs="Times New Roman"/>
                <w:highlight w:val="green"/>
              </w:rPr>
            </w:pPr>
            <w:r w:rsidRPr="00AA4F40">
              <w:rPr>
                <w:rFonts w:ascii="Times New Roman" w:hAnsi="Times New Roman" w:cs="Times New Roman"/>
                <w:highlight w:val="green"/>
              </w:rPr>
              <w:t xml:space="preserve">CX: RAN2 to continue evaluation of any </w:t>
            </w:r>
            <w:proofErr w:type="spellStart"/>
            <w:r w:rsidRPr="00AA4F40">
              <w:rPr>
                <w:rFonts w:ascii="Times New Roman" w:hAnsi="Times New Roman" w:cs="Times New Roman"/>
                <w:highlight w:val="green"/>
              </w:rPr>
              <w:t>Xn</w:t>
            </w:r>
            <w:proofErr w:type="spellEnd"/>
            <w:r w:rsidRPr="00AA4F40">
              <w:rPr>
                <w:rFonts w:ascii="Times New Roman" w:hAnsi="Times New Roman" w:cs="Times New Roman"/>
                <w:highlight w:val="green"/>
              </w:rPr>
              <w:t>-AP, F1-AP or RAN4 impact due to dual-active MUSIM operation.</w:t>
            </w:r>
          </w:p>
        </w:tc>
      </w:tr>
    </w:tbl>
    <w:p w14:paraId="68BC537B" w14:textId="77777777" w:rsidR="007C3413" w:rsidRPr="00AA4F40" w:rsidRDefault="007C3413" w:rsidP="00970EEA">
      <w:pPr>
        <w:jc w:val="left"/>
        <w:rPr>
          <w:sz w:val="20"/>
        </w:rPr>
      </w:pPr>
      <w:r w:rsidRPr="00AA4F40">
        <w:rPr>
          <w:sz w:val="20"/>
        </w:rPr>
        <w:t xml:space="preserve">Therefore, there is no NG-AP impact, and RAN2 can continue studying the potential </w:t>
      </w:r>
      <w:proofErr w:type="spellStart"/>
      <w:r w:rsidRPr="00AA4F40">
        <w:rPr>
          <w:sz w:val="20"/>
        </w:rPr>
        <w:t>Xn</w:t>
      </w:r>
      <w:proofErr w:type="spellEnd"/>
      <w:r w:rsidRPr="00AA4F40">
        <w:rPr>
          <w:sz w:val="20"/>
        </w:rPr>
        <w:t xml:space="preserve">-AP, F1-AP and RAN4 impact for Rel-18 dual-active MUSIM operation. </w:t>
      </w:r>
    </w:p>
    <w:p w14:paraId="2F6255DC" w14:textId="2BFAB5A5" w:rsidR="00F51A37" w:rsidRDefault="00F51A37" w:rsidP="00F51A37">
      <w:pPr>
        <w:jc w:val="left"/>
        <w:rPr>
          <w:b/>
          <w:bCs/>
          <w:sz w:val="20"/>
          <w:szCs w:val="18"/>
          <w:lang w:val="en-US"/>
        </w:rPr>
      </w:pPr>
      <w:r>
        <w:rPr>
          <w:b/>
          <w:bCs/>
          <w:sz w:val="20"/>
          <w:szCs w:val="18"/>
        </w:rPr>
        <w:t xml:space="preserve">Question B1: Do you agree that there is no NG-AP impact due to </w:t>
      </w:r>
      <w:r w:rsidR="000560E1">
        <w:rPr>
          <w:b/>
          <w:bCs/>
          <w:sz w:val="20"/>
          <w:szCs w:val="18"/>
        </w:rPr>
        <w:t>changes in UE capability for dual-active MUSIM operation</w:t>
      </w:r>
      <w:r>
        <w:rPr>
          <w:b/>
          <w:bCs/>
          <w:sz w:val="20"/>
          <w:szCs w:val="18"/>
        </w:rPr>
        <w:t>?</w:t>
      </w:r>
    </w:p>
    <w:p w14:paraId="6A849CE1" w14:textId="77777777" w:rsidR="00F51A37" w:rsidRDefault="00F51A37" w:rsidP="00F51A37">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F51A37" w14:paraId="6D03ED05"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7C835A45" w14:textId="77777777" w:rsidR="00F51A37" w:rsidRDefault="00F51A37" w:rsidP="002C4564">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562B16E8" w14:textId="77777777" w:rsidR="00F51A37" w:rsidRDefault="00F51A37"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4E1A9646" w14:textId="77777777" w:rsidR="00F51A37" w:rsidRDefault="00F51A37" w:rsidP="002C4564">
            <w:pPr>
              <w:spacing w:after="180"/>
              <w:jc w:val="left"/>
              <w:rPr>
                <w:b/>
                <w:sz w:val="20"/>
                <w:szCs w:val="18"/>
              </w:rPr>
            </w:pPr>
            <w:r>
              <w:rPr>
                <w:b/>
                <w:sz w:val="20"/>
                <w:szCs w:val="18"/>
              </w:rPr>
              <w:t>Comments</w:t>
            </w:r>
          </w:p>
        </w:tc>
      </w:tr>
      <w:tr w:rsidR="00F51A37" w14:paraId="11D548E5"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4AA8C0BE" w14:textId="46584871" w:rsidR="00F51A37" w:rsidRDefault="00B87C8E" w:rsidP="002C4564">
            <w:pPr>
              <w:spacing w:after="180"/>
              <w:jc w:val="left"/>
              <w:rPr>
                <w:sz w:val="20"/>
                <w:szCs w:val="18"/>
              </w:rPr>
            </w:pPr>
            <w:r>
              <w:rPr>
                <w:sz w:val="20"/>
                <w:szCs w:val="18"/>
              </w:rPr>
              <w:t>Xiaomi</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46F71077" w14:textId="0BDC1753" w:rsidR="00F51A37" w:rsidRDefault="00B87C8E" w:rsidP="002C4564">
            <w:pPr>
              <w:jc w:val="left"/>
              <w:rPr>
                <w:sz w:val="20"/>
                <w:szCs w:val="18"/>
              </w:rPr>
            </w:pPr>
            <w:r>
              <w:rPr>
                <w:sz w:val="20"/>
                <w:szCs w:val="18"/>
              </w:rPr>
              <w:t>Yes</w:t>
            </w: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0F3F7E19" w14:textId="77777777" w:rsidR="00F51A37" w:rsidRDefault="00F51A37" w:rsidP="002C4564">
            <w:pPr>
              <w:spacing w:after="180"/>
              <w:jc w:val="left"/>
              <w:rPr>
                <w:sz w:val="20"/>
                <w:szCs w:val="18"/>
              </w:rPr>
            </w:pPr>
          </w:p>
        </w:tc>
      </w:tr>
    </w:tbl>
    <w:p w14:paraId="3E5A3B6E" w14:textId="77777777" w:rsidR="00F51A37" w:rsidRPr="00970EEA" w:rsidRDefault="00F51A37" w:rsidP="00F51A37">
      <w:pPr>
        <w:jc w:val="left"/>
        <w:rPr>
          <w:sz w:val="20"/>
          <w:szCs w:val="18"/>
        </w:rPr>
      </w:pPr>
    </w:p>
    <w:p w14:paraId="26A6B451" w14:textId="77777777" w:rsidR="00F51A37" w:rsidRDefault="00F51A37" w:rsidP="00F51A37">
      <w:pPr>
        <w:overflowPunct/>
        <w:autoSpaceDE/>
        <w:autoSpaceDN/>
        <w:adjustRightInd/>
        <w:spacing w:after="0" w:line="240" w:lineRule="auto"/>
        <w:jc w:val="left"/>
        <w:textAlignment w:val="auto"/>
        <w:rPr>
          <w:b/>
          <w:sz w:val="20"/>
          <w:szCs w:val="18"/>
        </w:rPr>
      </w:pPr>
      <w:r>
        <w:rPr>
          <w:b/>
          <w:sz w:val="20"/>
          <w:szCs w:val="18"/>
        </w:rPr>
        <w:t>Summary:</w:t>
      </w:r>
    </w:p>
    <w:p w14:paraId="64605A98" w14:textId="77777777" w:rsidR="00F51A37" w:rsidRDefault="00F51A37" w:rsidP="00F51A37">
      <w:pPr>
        <w:overflowPunct/>
        <w:autoSpaceDE/>
        <w:autoSpaceDN/>
        <w:adjustRightInd/>
        <w:spacing w:after="0" w:line="240" w:lineRule="auto"/>
        <w:jc w:val="left"/>
        <w:textAlignment w:val="auto"/>
        <w:rPr>
          <w:b/>
          <w:sz w:val="20"/>
          <w:szCs w:val="18"/>
        </w:rPr>
      </w:pPr>
    </w:p>
    <w:p w14:paraId="5F806AE2" w14:textId="77777777" w:rsidR="00F51A37" w:rsidRDefault="00F51A37" w:rsidP="00F51A37">
      <w:pPr>
        <w:overflowPunct/>
        <w:autoSpaceDE/>
        <w:autoSpaceDN/>
        <w:adjustRightInd/>
        <w:spacing w:after="0" w:line="240" w:lineRule="auto"/>
        <w:jc w:val="left"/>
        <w:textAlignment w:val="auto"/>
        <w:rPr>
          <w:b/>
          <w:sz w:val="20"/>
          <w:szCs w:val="18"/>
        </w:rPr>
      </w:pPr>
      <w:r>
        <w:rPr>
          <w:b/>
          <w:sz w:val="20"/>
          <w:szCs w:val="18"/>
        </w:rPr>
        <w:t>Proposal:</w:t>
      </w:r>
    </w:p>
    <w:p w14:paraId="5003EECD" w14:textId="77777777" w:rsidR="007C3413" w:rsidRPr="00AA4F40" w:rsidRDefault="007C3413" w:rsidP="00970EEA">
      <w:pPr>
        <w:jc w:val="left"/>
        <w:rPr>
          <w:sz w:val="20"/>
        </w:rPr>
      </w:pPr>
    </w:p>
    <w:p w14:paraId="411C2BEE" w14:textId="77777777" w:rsidR="007C3413" w:rsidRPr="00AA4F40" w:rsidRDefault="007C3413" w:rsidP="00970EEA">
      <w:pPr>
        <w:jc w:val="left"/>
        <w:rPr>
          <w:sz w:val="20"/>
        </w:rPr>
      </w:pPr>
      <w:r w:rsidRPr="00AA4F40">
        <w:rPr>
          <w:sz w:val="20"/>
        </w:rPr>
        <w:t xml:space="preserve">In RAN2#119bis agreements, the solutions </w:t>
      </w:r>
      <w:r w:rsidRPr="00AA4F40">
        <w:rPr>
          <w:b/>
          <w:sz w:val="20"/>
        </w:rPr>
        <w:t xml:space="preserve">B1-B3, B5 </w:t>
      </w:r>
      <w:r w:rsidRPr="00AA4F40">
        <w:rPr>
          <w:sz w:val="20"/>
        </w:rPr>
        <w:t>were listed. So, the potential RAN3 impact of these solution can be discussed first.</w:t>
      </w:r>
    </w:p>
    <w:tbl>
      <w:tblPr>
        <w:tblStyle w:val="TableGrid"/>
        <w:tblW w:w="0" w:type="auto"/>
        <w:tblLook w:val="04A0" w:firstRow="1" w:lastRow="0" w:firstColumn="1" w:lastColumn="0" w:noHBand="0" w:noVBand="1"/>
      </w:tblPr>
      <w:tblGrid>
        <w:gridCol w:w="9621"/>
      </w:tblGrid>
      <w:tr w:rsidR="007C3413" w:rsidRPr="00AA4F40" w14:paraId="2DEE940A" w14:textId="77777777" w:rsidTr="00297113">
        <w:tc>
          <w:tcPr>
            <w:tcW w:w="10456" w:type="dxa"/>
          </w:tcPr>
          <w:p w14:paraId="70CE0D7E" w14:textId="77777777" w:rsidR="007C3413" w:rsidRPr="00AA4F40" w:rsidRDefault="007C3413" w:rsidP="00970EEA">
            <w:pPr>
              <w:pStyle w:val="Agreement"/>
              <w:numPr>
                <w:ilvl w:val="0"/>
                <w:numId w:val="7"/>
              </w:numPr>
              <w:tabs>
                <w:tab w:val="clear" w:pos="720"/>
                <w:tab w:val="num" w:pos="1619"/>
              </w:tabs>
              <w:rPr>
                <w:rFonts w:ascii="Times New Roman" w:hAnsi="Times New Roman" w:cs="Times New Roman"/>
              </w:rPr>
            </w:pPr>
            <w:r w:rsidRPr="00AA4F40">
              <w:rPr>
                <w:rFonts w:ascii="Times New Roman" w:hAnsi="Times New Roman" w:cs="Times New Roman"/>
              </w:rPr>
              <w:t xml:space="preserve">For B1-B3, B5, the solution details need more discussion. May prioritize B1, B2 and B5. FFS on </w:t>
            </w:r>
            <w:proofErr w:type="spellStart"/>
            <w:r w:rsidRPr="00AA4F40">
              <w:rPr>
                <w:rFonts w:ascii="Times New Roman" w:hAnsi="Times New Roman" w:cs="Times New Roman"/>
              </w:rPr>
              <w:t>signalling</w:t>
            </w:r>
            <w:proofErr w:type="spellEnd"/>
            <w:r w:rsidRPr="00AA4F40">
              <w:rPr>
                <w:rFonts w:ascii="Times New Roman" w:hAnsi="Times New Roman" w:cs="Times New Roman"/>
              </w:rPr>
              <w:t xml:space="preserve"> details. Other solutions are not precluded (requires company input with details) and none of B1-B5 are agreed as solutions for this WI.</w:t>
            </w:r>
          </w:p>
          <w:p w14:paraId="2BE89848" w14:textId="77777777" w:rsidR="007C3413" w:rsidRPr="00AA4F40" w:rsidRDefault="007C3413" w:rsidP="00970EEA">
            <w:pPr>
              <w:pStyle w:val="Agreement"/>
              <w:numPr>
                <w:ilvl w:val="0"/>
                <w:numId w:val="7"/>
              </w:numPr>
              <w:tabs>
                <w:tab w:val="clear" w:pos="720"/>
                <w:tab w:val="num" w:pos="1619"/>
              </w:tabs>
              <w:rPr>
                <w:rFonts w:ascii="Times New Roman" w:hAnsi="Times New Roman" w:cs="Times New Roman"/>
              </w:rPr>
            </w:pPr>
            <w:r w:rsidRPr="00AA4F40">
              <w:rPr>
                <w:rFonts w:ascii="Times New Roman" w:hAnsi="Times New Roman" w:cs="Times New Roman"/>
              </w:rPr>
              <w:t>Do not consider solution B4 in Rel-18 (since it may have CN impacts which are precluded in this WI)</w:t>
            </w:r>
          </w:p>
          <w:p w14:paraId="1526BF3A" w14:textId="77777777" w:rsidR="007C3413" w:rsidRPr="00AA4F40" w:rsidRDefault="007C3413" w:rsidP="00970EEA">
            <w:pPr>
              <w:pStyle w:val="Agreement"/>
              <w:numPr>
                <w:ilvl w:val="0"/>
                <w:numId w:val="0"/>
              </w:numPr>
              <w:ind w:left="1619"/>
              <w:rPr>
                <w:rFonts w:ascii="Times New Roman" w:hAnsi="Times New Roman" w:cs="Times New Roman"/>
              </w:rPr>
            </w:pPr>
            <w:r w:rsidRPr="00AA4F40">
              <w:rPr>
                <w:rFonts w:ascii="Times New Roman" w:hAnsi="Times New Roman" w:cs="Times New Roman"/>
              </w:rPr>
              <w:lastRenderedPageBreak/>
              <w:t>B1: For UAI based solution, the following steps can be used as a baseline:</w:t>
            </w:r>
          </w:p>
          <w:p w14:paraId="0A82C8F9" w14:textId="77777777" w:rsidR="007C3413" w:rsidRPr="00AA4F40" w:rsidRDefault="007C3413" w:rsidP="00970EEA">
            <w:pPr>
              <w:pStyle w:val="Agreement"/>
              <w:numPr>
                <w:ilvl w:val="0"/>
                <w:numId w:val="0"/>
              </w:numPr>
              <w:ind w:left="1619"/>
              <w:rPr>
                <w:rFonts w:ascii="Times New Roman" w:hAnsi="Times New Roman" w:cs="Times New Roman"/>
                <w:bCs w:val="0"/>
                <w:iCs/>
              </w:rPr>
            </w:pPr>
            <w:r w:rsidRPr="00AA4F40">
              <w:rPr>
                <w:rFonts w:ascii="Times New Roman" w:hAnsi="Times New Roman" w:cs="Times New Roman"/>
                <w:iCs/>
              </w:rPr>
              <w:t xml:space="preserve">The UE is in Connected Mode on NW </w:t>
            </w:r>
            <w:proofErr w:type="gramStart"/>
            <w:r w:rsidRPr="00AA4F40">
              <w:rPr>
                <w:rFonts w:ascii="Times New Roman" w:hAnsi="Times New Roman" w:cs="Times New Roman"/>
                <w:iCs/>
              </w:rPr>
              <w:t>A .</w:t>
            </w:r>
            <w:proofErr w:type="gramEnd"/>
          </w:p>
          <w:p w14:paraId="5664B513" w14:textId="77777777" w:rsidR="007C3413" w:rsidRPr="00AA4F40" w:rsidRDefault="007C3413" w:rsidP="00970EEA">
            <w:pPr>
              <w:pStyle w:val="Agreement"/>
              <w:numPr>
                <w:ilvl w:val="0"/>
                <w:numId w:val="0"/>
              </w:numPr>
              <w:ind w:left="1619"/>
              <w:rPr>
                <w:rFonts w:ascii="Times New Roman" w:hAnsi="Times New Roman" w:cs="Times New Roman"/>
                <w:bCs w:val="0"/>
                <w:iCs/>
              </w:rPr>
            </w:pPr>
            <w:r w:rsidRPr="00AA4F40">
              <w:rPr>
                <w:rFonts w:ascii="Times New Roman" w:hAnsi="Times New Roman" w:cs="Times New Roman"/>
                <w:iCs/>
              </w:rPr>
              <w:t>The UE is configured for UE capability update via UAI.</w:t>
            </w:r>
          </w:p>
          <w:p w14:paraId="708371B7" w14:textId="77777777" w:rsidR="007C3413" w:rsidRPr="00AA4F40" w:rsidRDefault="007C3413" w:rsidP="00970EEA">
            <w:pPr>
              <w:pStyle w:val="Agreement"/>
              <w:numPr>
                <w:ilvl w:val="0"/>
                <w:numId w:val="0"/>
              </w:numPr>
              <w:ind w:left="1619"/>
              <w:rPr>
                <w:rFonts w:ascii="Times New Roman" w:hAnsi="Times New Roman" w:cs="Times New Roman"/>
                <w:bCs w:val="0"/>
                <w:iCs/>
              </w:rPr>
            </w:pPr>
            <w:r w:rsidRPr="00AA4F40">
              <w:rPr>
                <w:rFonts w:ascii="Times New Roman" w:hAnsi="Times New Roman" w:cs="Times New Roman"/>
                <w:iCs/>
              </w:rPr>
              <w:t>The UE intends to start or stop connection with NW B or is already in Connected mode in NW B.</w:t>
            </w:r>
          </w:p>
          <w:p w14:paraId="7DAE752F" w14:textId="77777777" w:rsidR="007C3413" w:rsidRPr="00AA4F40" w:rsidRDefault="007C3413" w:rsidP="00970EEA">
            <w:pPr>
              <w:pStyle w:val="Agreement"/>
              <w:numPr>
                <w:ilvl w:val="0"/>
                <w:numId w:val="0"/>
              </w:numPr>
              <w:ind w:left="1619"/>
              <w:rPr>
                <w:rFonts w:ascii="Times New Roman" w:hAnsi="Times New Roman" w:cs="Times New Roman"/>
                <w:bCs w:val="0"/>
                <w:iCs/>
              </w:rPr>
            </w:pPr>
            <w:r w:rsidRPr="00AA4F40">
              <w:rPr>
                <w:rFonts w:ascii="Times New Roman" w:hAnsi="Times New Roman" w:cs="Times New Roman"/>
                <w:iCs/>
              </w:rPr>
              <w:t>The UE requests a change (restriction or removal of restriction) of the UE capabilities at NW A via UAI.</w:t>
            </w:r>
          </w:p>
          <w:p w14:paraId="28D28815" w14:textId="77777777" w:rsidR="007C3413" w:rsidRPr="00AA4F40" w:rsidRDefault="007C3413" w:rsidP="00970EEA">
            <w:pPr>
              <w:pStyle w:val="Agreement"/>
              <w:numPr>
                <w:ilvl w:val="0"/>
                <w:numId w:val="0"/>
              </w:numPr>
              <w:ind w:left="1619"/>
              <w:rPr>
                <w:rFonts w:ascii="Times New Roman" w:hAnsi="Times New Roman" w:cs="Times New Roman"/>
                <w:bCs w:val="0"/>
                <w:iCs/>
              </w:rPr>
            </w:pPr>
            <w:r w:rsidRPr="00AA4F40">
              <w:rPr>
                <w:rFonts w:ascii="Times New Roman" w:hAnsi="Times New Roman" w:cs="Times New Roman"/>
                <w:iCs/>
              </w:rPr>
              <w:t>NW A reconfigures the UE, if needed, according to its new capabilities (FFS if NW response is mandatory)</w:t>
            </w:r>
          </w:p>
          <w:p w14:paraId="2FBB58C9" w14:textId="77777777" w:rsidR="007C3413" w:rsidRPr="00AA4F40" w:rsidRDefault="007C3413" w:rsidP="00970EEA">
            <w:pPr>
              <w:pStyle w:val="Agreement"/>
              <w:numPr>
                <w:ilvl w:val="0"/>
                <w:numId w:val="0"/>
              </w:numPr>
              <w:ind w:left="1619"/>
              <w:rPr>
                <w:rFonts w:ascii="Times New Roman" w:hAnsi="Times New Roman" w:cs="Times New Roman"/>
                <w:bCs w:val="0"/>
                <w:iCs/>
              </w:rPr>
            </w:pPr>
            <w:r w:rsidRPr="00AA4F40">
              <w:rPr>
                <w:rFonts w:ascii="Times New Roman" w:hAnsi="Times New Roman" w:cs="Times New Roman"/>
                <w:iCs/>
              </w:rPr>
              <w:t>The UE operates in NW A with the updated configuration.</w:t>
            </w:r>
          </w:p>
          <w:p w14:paraId="4149D19D" w14:textId="77777777" w:rsidR="007C3413" w:rsidRPr="00AA4F40" w:rsidRDefault="007C3413" w:rsidP="00970EEA">
            <w:pPr>
              <w:pStyle w:val="Agreement"/>
              <w:numPr>
                <w:ilvl w:val="0"/>
                <w:numId w:val="0"/>
              </w:numPr>
              <w:ind w:left="1619"/>
              <w:rPr>
                <w:rFonts w:ascii="Times New Roman" w:hAnsi="Times New Roman" w:cs="Times New Roman"/>
                <w:bCs w:val="0"/>
                <w:iCs/>
              </w:rPr>
            </w:pPr>
          </w:p>
          <w:p w14:paraId="47FB4F86" w14:textId="77777777" w:rsidR="007C3413" w:rsidRPr="00AA4F40" w:rsidRDefault="007C3413" w:rsidP="00970EEA">
            <w:pPr>
              <w:pStyle w:val="Agreement"/>
              <w:numPr>
                <w:ilvl w:val="0"/>
                <w:numId w:val="0"/>
              </w:numPr>
              <w:ind w:left="1619"/>
              <w:rPr>
                <w:rFonts w:ascii="Times New Roman" w:hAnsi="Times New Roman" w:cs="Times New Roman"/>
              </w:rPr>
            </w:pPr>
            <w:r w:rsidRPr="00AA4F40">
              <w:rPr>
                <w:rFonts w:ascii="Times New Roman" w:hAnsi="Times New Roman" w:cs="Times New Roman"/>
              </w:rPr>
              <w:t>B2: For delta-signaling of UE capability, the following steps can be used as a baseline:</w:t>
            </w:r>
          </w:p>
          <w:p w14:paraId="0F269934"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is in Connected Mode in NW A.</w:t>
            </w:r>
          </w:p>
          <w:p w14:paraId="56D02B58"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The UE is configured for UE capability update. </w:t>
            </w:r>
          </w:p>
          <w:p w14:paraId="0B1BA571"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starts or stops connection with NW B or is already in Connected mode in NW B.</w:t>
            </w:r>
          </w:p>
          <w:p w14:paraId="3EA684B1"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signals the changed UE capabilities to NW A via delta-signaling.</w:t>
            </w:r>
          </w:p>
          <w:p w14:paraId="153D4D53"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NW A reconfigures, if needed, the UE according to its new capabilities (FFS if NW response is mandatory).</w:t>
            </w:r>
          </w:p>
          <w:p w14:paraId="6BCC2684"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operates in NW A with the updated configuration.</w:t>
            </w:r>
          </w:p>
          <w:p w14:paraId="11EE8D18" w14:textId="77777777" w:rsidR="007C3413" w:rsidRPr="00AA4F40" w:rsidRDefault="007C3413" w:rsidP="00970EEA">
            <w:pPr>
              <w:pStyle w:val="Agreement"/>
              <w:numPr>
                <w:ilvl w:val="0"/>
                <w:numId w:val="0"/>
              </w:numPr>
              <w:ind w:left="1619" w:hanging="360"/>
              <w:rPr>
                <w:rFonts w:ascii="Times New Roman" w:hAnsi="Times New Roman" w:cs="Times New Roman"/>
                <w:bCs w:val="0"/>
                <w:iCs/>
              </w:rPr>
            </w:pPr>
          </w:p>
          <w:p w14:paraId="07A77E01" w14:textId="77777777" w:rsidR="007C3413" w:rsidRPr="00AA4F40" w:rsidRDefault="007C3413" w:rsidP="00970EEA">
            <w:pPr>
              <w:pStyle w:val="Agreement"/>
              <w:numPr>
                <w:ilvl w:val="0"/>
                <w:numId w:val="0"/>
              </w:numPr>
              <w:ind w:left="1619"/>
              <w:rPr>
                <w:rFonts w:ascii="Times New Roman" w:hAnsi="Times New Roman" w:cs="Times New Roman"/>
              </w:rPr>
            </w:pPr>
            <w:r w:rsidRPr="00AA4F40">
              <w:rPr>
                <w:rFonts w:ascii="Times New Roman" w:hAnsi="Times New Roman" w:cs="Times New Roman"/>
              </w:rPr>
              <w:t>B3: The solution for the repetition of UE capability enquiry, the following steps can be used as a baseline:</w:t>
            </w:r>
          </w:p>
          <w:p w14:paraId="3F99AD40"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is in Connected Mode in NW A.</w:t>
            </w:r>
          </w:p>
          <w:p w14:paraId="059855A2"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The UE is configured for UE capability update. </w:t>
            </w:r>
          </w:p>
          <w:p w14:paraId="4019D21D"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starts or stops connection with NW B or is already in Connected mode in NW B.</w:t>
            </w:r>
          </w:p>
          <w:p w14:paraId="399E6718"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The UE requests a UE </w:t>
            </w:r>
            <w:proofErr w:type="spellStart"/>
            <w:r w:rsidRPr="00AA4F40">
              <w:rPr>
                <w:rFonts w:ascii="Times New Roman" w:hAnsi="Times New Roman" w:cs="Times New Roman"/>
                <w:iCs/>
              </w:rPr>
              <w:t>capabilty</w:t>
            </w:r>
            <w:proofErr w:type="spellEnd"/>
            <w:r w:rsidRPr="00AA4F40">
              <w:rPr>
                <w:rFonts w:ascii="Times New Roman" w:hAnsi="Times New Roman" w:cs="Times New Roman"/>
                <w:iCs/>
              </w:rPr>
              <w:t xml:space="preserve"> update request.</w:t>
            </w:r>
          </w:p>
          <w:p w14:paraId="0CE5E547"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NW A sends </w:t>
            </w:r>
            <w:proofErr w:type="spellStart"/>
            <w:r w:rsidRPr="00AA4F40">
              <w:rPr>
                <w:rFonts w:ascii="Times New Roman" w:hAnsi="Times New Roman" w:cs="Times New Roman"/>
                <w:i/>
              </w:rPr>
              <w:t>UECapabilityEnquiry</w:t>
            </w:r>
            <w:proofErr w:type="spellEnd"/>
            <w:r w:rsidRPr="00AA4F40">
              <w:rPr>
                <w:rFonts w:ascii="Times New Roman" w:hAnsi="Times New Roman" w:cs="Times New Roman"/>
                <w:iCs/>
              </w:rPr>
              <w:t xml:space="preserve"> to the UE</w:t>
            </w:r>
          </w:p>
          <w:p w14:paraId="6A999B4C"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UE sends </w:t>
            </w:r>
            <w:proofErr w:type="spellStart"/>
            <w:r w:rsidRPr="00AA4F40">
              <w:rPr>
                <w:rFonts w:ascii="Times New Roman" w:hAnsi="Times New Roman" w:cs="Times New Roman"/>
                <w:i/>
              </w:rPr>
              <w:t>UECapabilityInformation</w:t>
            </w:r>
            <w:proofErr w:type="spellEnd"/>
            <w:r w:rsidRPr="00AA4F40">
              <w:rPr>
                <w:rFonts w:ascii="Times New Roman" w:hAnsi="Times New Roman" w:cs="Times New Roman"/>
                <w:iCs/>
              </w:rPr>
              <w:t xml:space="preserve"> to the NW A </w:t>
            </w:r>
            <w:proofErr w:type="spellStart"/>
            <w:r w:rsidRPr="00AA4F40">
              <w:rPr>
                <w:rFonts w:ascii="Times New Roman" w:hAnsi="Times New Roman" w:cs="Times New Roman"/>
                <w:iCs/>
              </w:rPr>
              <w:t>gNB</w:t>
            </w:r>
            <w:proofErr w:type="spellEnd"/>
            <w:r w:rsidRPr="00AA4F40">
              <w:rPr>
                <w:rFonts w:ascii="Times New Roman" w:hAnsi="Times New Roman" w:cs="Times New Roman"/>
                <w:iCs/>
              </w:rPr>
              <w:t>.</w:t>
            </w:r>
          </w:p>
          <w:p w14:paraId="21E7AFE4"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NW A reconfigures, if needed, the UE according to its new capabilities (FFS if NW response is mandatory.</w:t>
            </w:r>
          </w:p>
          <w:p w14:paraId="50538C47"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operates in NW A with the updated configuration.</w:t>
            </w:r>
          </w:p>
          <w:p w14:paraId="30396074" w14:textId="77777777" w:rsidR="007C3413" w:rsidRPr="00AA4F40" w:rsidRDefault="007C3413" w:rsidP="00970EEA">
            <w:pPr>
              <w:pStyle w:val="Agreement"/>
              <w:numPr>
                <w:ilvl w:val="0"/>
                <w:numId w:val="0"/>
              </w:numPr>
              <w:ind w:left="1619"/>
              <w:rPr>
                <w:rFonts w:ascii="Times New Roman" w:hAnsi="Times New Roman" w:cs="Times New Roman"/>
                <w:bCs w:val="0"/>
                <w:iCs/>
              </w:rPr>
            </w:pPr>
          </w:p>
          <w:p w14:paraId="243601C2" w14:textId="77777777" w:rsidR="007C3413" w:rsidRPr="00AA4F40" w:rsidRDefault="007C3413" w:rsidP="00970EEA">
            <w:pPr>
              <w:pStyle w:val="Agreement"/>
              <w:numPr>
                <w:ilvl w:val="0"/>
                <w:numId w:val="0"/>
              </w:numPr>
              <w:ind w:left="1619"/>
              <w:rPr>
                <w:rFonts w:ascii="Times New Roman" w:hAnsi="Times New Roman" w:cs="Times New Roman"/>
              </w:rPr>
            </w:pPr>
            <w:r w:rsidRPr="00AA4F40">
              <w:rPr>
                <w:rFonts w:ascii="Times New Roman" w:hAnsi="Times New Roman" w:cs="Times New Roman"/>
              </w:rPr>
              <w:t>B4: The solution based on using UE-profiles for capability restriction, the following steps can be used as a baseline:</w:t>
            </w:r>
          </w:p>
          <w:p w14:paraId="46EE2B1F"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signals different temporary UE capability sets during registration (FFS if these profiles can be updated later)</w:t>
            </w:r>
          </w:p>
          <w:p w14:paraId="39F90E37"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The UE is in Connected Mode in NW </w:t>
            </w:r>
            <w:proofErr w:type="gramStart"/>
            <w:r w:rsidRPr="00AA4F40">
              <w:rPr>
                <w:rFonts w:ascii="Times New Roman" w:hAnsi="Times New Roman" w:cs="Times New Roman"/>
                <w:iCs/>
              </w:rPr>
              <w:t>A .</w:t>
            </w:r>
            <w:proofErr w:type="gramEnd"/>
            <w:r w:rsidRPr="00AA4F40">
              <w:rPr>
                <w:rFonts w:ascii="Times New Roman" w:hAnsi="Times New Roman" w:cs="Times New Roman"/>
                <w:iCs/>
              </w:rPr>
              <w:t xml:space="preserve"> </w:t>
            </w:r>
          </w:p>
          <w:p w14:paraId="22A33889"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starts or stops connection with NW B or is already in Connected mode in NW B.</w:t>
            </w:r>
          </w:p>
          <w:p w14:paraId="6ABCB077"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The UE requests to switch to a different UE capability profile, </w:t>
            </w:r>
            <w:proofErr w:type="gramStart"/>
            <w:r w:rsidRPr="00AA4F40">
              <w:rPr>
                <w:rFonts w:ascii="Times New Roman" w:hAnsi="Times New Roman" w:cs="Times New Roman"/>
                <w:iCs/>
              </w:rPr>
              <w:t>e.g.</w:t>
            </w:r>
            <w:proofErr w:type="gramEnd"/>
            <w:r w:rsidRPr="00AA4F40">
              <w:rPr>
                <w:rFonts w:ascii="Times New Roman" w:hAnsi="Times New Roman" w:cs="Times New Roman"/>
                <w:iCs/>
              </w:rPr>
              <w:t xml:space="preserve"> by signaling an index of the profile.</w:t>
            </w:r>
          </w:p>
          <w:p w14:paraId="63CAB71F"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NW A reconfigures the UE according to its new capabilities.</w:t>
            </w:r>
          </w:p>
          <w:p w14:paraId="72DFFDB2"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operates in NW A with the updated configuration.</w:t>
            </w:r>
          </w:p>
          <w:p w14:paraId="161482EA" w14:textId="77777777" w:rsidR="007C3413" w:rsidRPr="00AA4F40" w:rsidRDefault="007C3413" w:rsidP="00970EEA">
            <w:pPr>
              <w:pStyle w:val="Agreement"/>
              <w:numPr>
                <w:ilvl w:val="0"/>
                <w:numId w:val="0"/>
              </w:numPr>
              <w:ind w:left="1619"/>
              <w:rPr>
                <w:rFonts w:ascii="Times New Roman" w:hAnsi="Times New Roman" w:cs="Times New Roman"/>
              </w:rPr>
            </w:pPr>
          </w:p>
          <w:p w14:paraId="2BEEF831" w14:textId="77777777" w:rsidR="007C3413" w:rsidRPr="00AA4F40" w:rsidRDefault="007C3413" w:rsidP="00970EEA">
            <w:pPr>
              <w:pStyle w:val="Agreement"/>
              <w:numPr>
                <w:ilvl w:val="0"/>
                <w:numId w:val="0"/>
              </w:numPr>
              <w:ind w:left="1619"/>
              <w:rPr>
                <w:rFonts w:ascii="Times New Roman" w:hAnsi="Times New Roman" w:cs="Times New Roman"/>
              </w:rPr>
            </w:pPr>
            <w:r w:rsidRPr="00AA4F40">
              <w:rPr>
                <w:rFonts w:ascii="Times New Roman" w:hAnsi="Times New Roman" w:cs="Times New Roman"/>
              </w:rPr>
              <w:t xml:space="preserve">B5 (11/15): A baseline procedure for MAC-CE based </w:t>
            </w:r>
            <w:proofErr w:type="spellStart"/>
            <w:r w:rsidRPr="00AA4F40">
              <w:rPr>
                <w:rFonts w:ascii="Times New Roman" w:hAnsi="Times New Roman" w:cs="Times New Roman"/>
              </w:rPr>
              <w:t>SCell</w:t>
            </w:r>
            <w:proofErr w:type="spellEnd"/>
            <w:r w:rsidRPr="00AA4F40">
              <w:rPr>
                <w:rFonts w:ascii="Times New Roman" w:hAnsi="Times New Roman" w:cs="Times New Roman"/>
              </w:rPr>
              <w:t xml:space="preserve"> (de)-activation can be considered as follows:</w:t>
            </w:r>
          </w:p>
          <w:p w14:paraId="09B43796"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The UE is in Connected Mode in NW </w:t>
            </w:r>
            <w:proofErr w:type="gramStart"/>
            <w:r w:rsidRPr="00AA4F40">
              <w:rPr>
                <w:rFonts w:ascii="Times New Roman" w:hAnsi="Times New Roman" w:cs="Times New Roman"/>
                <w:iCs/>
              </w:rPr>
              <w:t>A .</w:t>
            </w:r>
            <w:proofErr w:type="gramEnd"/>
          </w:p>
          <w:p w14:paraId="61C5296A"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The UE is configured for MAC-CE based </w:t>
            </w:r>
            <w:proofErr w:type="spellStart"/>
            <w:r w:rsidRPr="00AA4F40">
              <w:rPr>
                <w:rFonts w:ascii="Times New Roman" w:hAnsi="Times New Roman" w:cs="Times New Roman"/>
                <w:iCs/>
              </w:rPr>
              <w:t>SCell</w:t>
            </w:r>
            <w:proofErr w:type="spellEnd"/>
            <w:r w:rsidRPr="00AA4F40">
              <w:rPr>
                <w:rFonts w:ascii="Times New Roman" w:hAnsi="Times New Roman" w:cs="Times New Roman"/>
                <w:iCs/>
              </w:rPr>
              <w:t xml:space="preserve"> (de)-activation operation. </w:t>
            </w:r>
          </w:p>
          <w:p w14:paraId="63D2C2FD"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starts or stops connection with NW B or is already in Connected mode in NW B.</w:t>
            </w:r>
          </w:p>
          <w:p w14:paraId="278F4AF0"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The UE sends a request to deactivate </w:t>
            </w:r>
            <w:proofErr w:type="spellStart"/>
            <w:r w:rsidRPr="00AA4F40">
              <w:rPr>
                <w:rFonts w:ascii="Times New Roman" w:hAnsi="Times New Roman" w:cs="Times New Roman"/>
                <w:iCs/>
              </w:rPr>
              <w:t>SCells</w:t>
            </w:r>
            <w:proofErr w:type="spellEnd"/>
            <w:r w:rsidRPr="00AA4F40">
              <w:rPr>
                <w:rFonts w:ascii="Times New Roman" w:hAnsi="Times New Roman" w:cs="Times New Roman"/>
                <w:iCs/>
              </w:rPr>
              <w:t xml:space="preserve"> via MAC-CE.</w:t>
            </w:r>
          </w:p>
          <w:p w14:paraId="3F3AA9A9"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NW A deactivates, if needed, the requested </w:t>
            </w:r>
            <w:proofErr w:type="spellStart"/>
            <w:r w:rsidRPr="00AA4F40">
              <w:rPr>
                <w:rFonts w:ascii="Times New Roman" w:hAnsi="Times New Roman" w:cs="Times New Roman"/>
                <w:iCs/>
              </w:rPr>
              <w:t>SCells</w:t>
            </w:r>
            <w:proofErr w:type="spellEnd"/>
            <w:r w:rsidRPr="00AA4F40">
              <w:rPr>
                <w:rFonts w:ascii="Times New Roman" w:hAnsi="Times New Roman" w:cs="Times New Roman"/>
                <w:iCs/>
              </w:rPr>
              <w:t xml:space="preserve"> (FFS if NW response is mandatory).</w:t>
            </w:r>
          </w:p>
          <w:p w14:paraId="488B9561"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operates in NW A with the updated configuration.</w:t>
            </w:r>
          </w:p>
        </w:tc>
      </w:tr>
    </w:tbl>
    <w:p w14:paraId="34B20964" w14:textId="77777777" w:rsidR="007C3413" w:rsidRPr="00AA4F40" w:rsidRDefault="007C3413" w:rsidP="00970EEA">
      <w:pPr>
        <w:jc w:val="left"/>
        <w:rPr>
          <w:sz w:val="20"/>
        </w:rPr>
      </w:pPr>
    </w:p>
    <w:p w14:paraId="2D1F1F4A" w14:textId="77777777" w:rsidR="007C3413" w:rsidRPr="00AA4F40" w:rsidRDefault="007C3413" w:rsidP="00970EEA">
      <w:pPr>
        <w:jc w:val="left"/>
        <w:rPr>
          <w:sz w:val="20"/>
        </w:rPr>
      </w:pPr>
      <w:r w:rsidRPr="00AA4F40">
        <w:rPr>
          <w:sz w:val="20"/>
        </w:rPr>
        <w:t>Solutions B1, B2, B3</w:t>
      </w:r>
    </w:p>
    <w:p w14:paraId="1E002B2F" w14:textId="77777777" w:rsidR="007C3413" w:rsidRPr="00AA4F40" w:rsidRDefault="007C3413" w:rsidP="00970EEA">
      <w:pPr>
        <w:jc w:val="left"/>
        <w:rPr>
          <w:sz w:val="20"/>
        </w:rPr>
      </w:pPr>
      <w:r w:rsidRPr="00AA4F40">
        <w:rPr>
          <w:sz w:val="20"/>
        </w:rPr>
        <w:t xml:space="preserve">For B1~B3, the UE can indicate its capability restriction information to the NW A via UE capability signalling (e.g., solution B3), or UAI (e.g., solution B1) or a new UL RRC message (e.g., solution B2). </w:t>
      </w:r>
    </w:p>
    <w:p w14:paraId="078560A0" w14:textId="77777777" w:rsidR="007C3413" w:rsidRPr="00AA4F40" w:rsidRDefault="007C3413" w:rsidP="00970EEA">
      <w:pPr>
        <w:jc w:val="left"/>
        <w:rPr>
          <w:sz w:val="20"/>
        </w:rPr>
      </w:pPr>
    </w:p>
    <w:p w14:paraId="22D89698" w14:textId="77777777" w:rsidR="007C3413" w:rsidRPr="002045FA" w:rsidRDefault="007C3413" w:rsidP="00970EEA">
      <w:pPr>
        <w:jc w:val="left"/>
        <w:rPr>
          <w:b/>
          <w:bCs/>
          <w:sz w:val="20"/>
          <w:u w:val="single"/>
        </w:rPr>
      </w:pPr>
      <w:r w:rsidRPr="002045FA">
        <w:rPr>
          <w:b/>
          <w:bCs/>
          <w:sz w:val="20"/>
          <w:u w:val="single"/>
        </w:rPr>
        <w:t xml:space="preserve">Handover/RRC Resume/RRC Re-establishment: </w:t>
      </w:r>
    </w:p>
    <w:p w14:paraId="6A160F19" w14:textId="77777777" w:rsidR="007C3413" w:rsidRPr="00AA4F40" w:rsidRDefault="007C3413" w:rsidP="00970EEA">
      <w:pPr>
        <w:jc w:val="left"/>
        <w:rPr>
          <w:b/>
          <w:sz w:val="20"/>
        </w:rPr>
      </w:pPr>
      <w:r w:rsidRPr="00AA4F40">
        <w:rPr>
          <w:sz w:val="20"/>
        </w:rPr>
        <w:t xml:space="preserve">Currently, </w:t>
      </w:r>
      <w:proofErr w:type="spellStart"/>
      <w:r w:rsidRPr="00AA4F40">
        <w:rPr>
          <w:sz w:val="20"/>
        </w:rPr>
        <w:t>HandoverPreparationInformation</w:t>
      </w:r>
      <w:proofErr w:type="spellEnd"/>
      <w:r w:rsidRPr="00AA4F40">
        <w:rPr>
          <w:sz w:val="20"/>
        </w:rPr>
        <w:t xml:space="preserve"> inter-node message supports transferring UE </w:t>
      </w:r>
      <w:r w:rsidRPr="00AA4F40">
        <w:rPr>
          <w:rFonts w:eastAsia="Times New Roman"/>
          <w:sz w:val="20"/>
          <w:lang w:eastAsia="ja-JP"/>
        </w:rPr>
        <w:t xml:space="preserve">capability information </w:t>
      </w:r>
      <w:r w:rsidRPr="00AA4F40">
        <w:rPr>
          <w:sz w:val="20"/>
        </w:rPr>
        <w:t xml:space="preserve">(via </w:t>
      </w:r>
      <w:proofErr w:type="spellStart"/>
      <w:r w:rsidRPr="00AA4F40">
        <w:rPr>
          <w:sz w:val="20"/>
        </w:rPr>
        <w:t>ue</w:t>
      </w:r>
      <w:proofErr w:type="spellEnd"/>
      <w:r w:rsidRPr="00AA4F40">
        <w:rPr>
          <w:sz w:val="20"/>
        </w:rPr>
        <w:t>-</w:t>
      </w:r>
      <w:proofErr w:type="spellStart"/>
      <w:r w:rsidRPr="00AA4F40">
        <w:rPr>
          <w:sz w:val="20"/>
        </w:rPr>
        <w:t>CapabilityRAT</w:t>
      </w:r>
      <w:proofErr w:type="spellEnd"/>
      <w:r w:rsidRPr="00AA4F40">
        <w:rPr>
          <w:sz w:val="20"/>
        </w:rPr>
        <w:t xml:space="preserve">-List) and the last UAI reported by the UE (via </w:t>
      </w:r>
      <w:proofErr w:type="spellStart"/>
      <w:r w:rsidRPr="00AA4F40">
        <w:rPr>
          <w:sz w:val="20"/>
        </w:rPr>
        <w:t>ueAssistanceInformation</w:t>
      </w:r>
      <w:proofErr w:type="spellEnd"/>
      <w:r w:rsidRPr="00AA4F40">
        <w:rPr>
          <w:sz w:val="20"/>
        </w:rPr>
        <w:t xml:space="preserve">) from source </w:t>
      </w:r>
      <w:proofErr w:type="spellStart"/>
      <w:r w:rsidRPr="00AA4F40">
        <w:rPr>
          <w:sz w:val="20"/>
        </w:rPr>
        <w:t>gNB</w:t>
      </w:r>
      <w:proofErr w:type="spellEnd"/>
      <w:r w:rsidRPr="00AA4F40">
        <w:rPr>
          <w:sz w:val="20"/>
        </w:rPr>
        <w:t xml:space="preserve"> to target </w:t>
      </w:r>
      <w:proofErr w:type="spellStart"/>
      <w:r w:rsidRPr="00AA4F40">
        <w:rPr>
          <w:sz w:val="20"/>
        </w:rPr>
        <w:t>gNB</w:t>
      </w:r>
      <w:proofErr w:type="spellEnd"/>
      <w:r w:rsidRPr="00AA4F40">
        <w:rPr>
          <w:sz w:val="20"/>
        </w:rPr>
        <w:t xml:space="preserve"> during HO, resume or re-establishment, and also from CU to DU. And if a new UL RRC message is introduced for delta UE capability reporting, this can be also included in </w:t>
      </w:r>
      <w:proofErr w:type="spellStart"/>
      <w:r w:rsidRPr="00AA4F40">
        <w:rPr>
          <w:sz w:val="20"/>
        </w:rPr>
        <w:t>HandoverPreparationInformation</w:t>
      </w:r>
      <w:proofErr w:type="spellEnd"/>
      <w:r w:rsidRPr="00AA4F40">
        <w:rPr>
          <w:sz w:val="20"/>
        </w:rPr>
        <w:t xml:space="preserve"> message. </w:t>
      </w:r>
      <w:r w:rsidRPr="00AA4F40">
        <w:rPr>
          <w:b/>
          <w:sz w:val="20"/>
        </w:rPr>
        <w:t xml:space="preserve">So, there is no </w:t>
      </w:r>
      <w:proofErr w:type="spellStart"/>
      <w:r w:rsidRPr="00AA4F40">
        <w:rPr>
          <w:b/>
          <w:sz w:val="20"/>
        </w:rPr>
        <w:t>XnAP</w:t>
      </w:r>
      <w:proofErr w:type="spellEnd"/>
      <w:r w:rsidRPr="00AA4F40">
        <w:rPr>
          <w:b/>
          <w:sz w:val="20"/>
        </w:rPr>
        <w:t xml:space="preserve"> and F1AP impact for transferring temporary capability restriction information during handover, RRC resume, and RRC re-establishment. </w:t>
      </w:r>
    </w:p>
    <w:p w14:paraId="3FBDD3B4" w14:textId="77777777" w:rsidR="007C3413" w:rsidRPr="00AA4F40" w:rsidRDefault="007C3413" w:rsidP="00970EEA">
      <w:pPr>
        <w:tabs>
          <w:tab w:val="left" w:pos="1152"/>
        </w:tabs>
        <w:jc w:val="left"/>
        <w:rPr>
          <w:b/>
          <w:sz w:val="20"/>
        </w:rPr>
      </w:pPr>
    </w:p>
    <w:p w14:paraId="7799B273" w14:textId="7FEA6E3E" w:rsidR="000560E1" w:rsidRDefault="000560E1" w:rsidP="000560E1">
      <w:pPr>
        <w:jc w:val="left"/>
        <w:rPr>
          <w:b/>
          <w:bCs/>
          <w:sz w:val="20"/>
          <w:szCs w:val="18"/>
          <w:lang w:val="en-US"/>
        </w:rPr>
      </w:pPr>
      <w:r>
        <w:rPr>
          <w:b/>
          <w:bCs/>
          <w:sz w:val="20"/>
          <w:szCs w:val="18"/>
        </w:rPr>
        <w:t>Question B</w:t>
      </w:r>
      <w:r w:rsidR="00674C9D">
        <w:rPr>
          <w:b/>
          <w:bCs/>
          <w:sz w:val="20"/>
          <w:szCs w:val="18"/>
        </w:rPr>
        <w:t>2</w:t>
      </w:r>
      <w:r>
        <w:rPr>
          <w:b/>
          <w:bCs/>
          <w:sz w:val="20"/>
          <w:szCs w:val="18"/>
        </w:rPr>
        <w:t xml:space="preserve">: Do you agree that there is no </w:t>
      </w:r>
      <w:proofErr w:type="spellStart"/>
      <w:r>
        <w:rPr>
          <w:b/>
          <w:bCs/>
          <w:sz w:val="20"/>
          <w:szCs w:val="18"/>
        </w:rPr>
        <w:t>Xn</w:t>
      </w:r>
      <w:proofErr w:type="spellEnd"/>
      <w:r>
        <w:rPr>
          <w:b/>
          <w:bCs/>
          <w:sz w:val="20"/>
          <w:szCs w:val="18"/>
        </w:rPr>
        <w:t xml:space="preserve">-AP </w:t>
      </w:r>
      <w:r w:rsidR="00C27C1A">
        <w:rPr>
          <w:b/>
          <w:bCs/>
          <w:sz w:val="20"/>
          <w:szCs w:val="18"/>
        </w:rPr>
        <w:t>and</w:t>
      </w:r>
      <w:r>
        <w:rPr>
          <w:b/>
          <w:bCs/>
          <w:sz w:val="20"/>
          <w:szCs w:val="18"/>
        </w:rPr>
        <w:t xml:space="preserve"> F1-AP impact </w:t>
      </w:r>
      <w:r w:rsidR="00674C9D">
        <w:rPr>
          <w:b/>
          <w:bCs/>
          <w:sz w:val="20"/>
          <w:szCs w:val="18"/>
        </w:rPr>
        <w:t xml:space="preserve">for </w:t>
      </w:r>
      <w:r w:rsidR="008F0BD8">
        <w:rPr>
          <w:b/>
          <w:bCs/>
          <w:sz w:val="20"/>
          <w:szCs w:val="18"/>
        </w:rPr>
        <w:t xml:space="preserve">the above </w:t>
      </w:r>
      <w:r w:rsidR="00674C9D">
        <w:rPr>
          <w:b/>
          <w:bCs/>
          <w:sz w:val="20"/>
          <w:szCs w:val="18"/>
        </w:rPr>
        <w:t>B1, B2, B3 options</w:t>
      </w:r>
      <w:r>
        <w:rPr>
          <w:b/>
          <w:bCs/>
          <w:sz w:val="20"/>
          <w:szCs w:val="18"/>
        </w:rPr>
        <w:t>?</w:t>
      </w:r>
    </w:p>
    <w:p w14:paraId="5E5FDC03" w14:textId="77777777" w:rsidR="000560E1" w:rsidRDefault="000560E1" w:rsidP="000560E1">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0560E1" w14:paraId="1C0FCA06"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1E885135" w14:textId="77777777" w:rsidR="000560E1" w:rsidRDefault="000560E1" w:rsidP="002C4564">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6EA02A3B" w14:textId="77777777" w:rsidR="000560E1" w:rsidRDefault="000560E1"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1180FA52" w14:textId="77777777" w:rsidR="000560E1" w:rsidRDefault="000560E1" w:rsidP="002C4564">
            <w:pPr>
              <w:spacing w:after="180"/>
              <w:jc w:val="left"/>
              <w:rPr>
                <w:b/>
                <w:sz w:val="20"/>
                <w:szCs w:val="18"/>
              </w:rPr>
            </w:pPr>
            <w:r>
              <w:rPr>
                <w:b/>
                <w:sz w:val="20"/>
                <w:szCs w:val="18"/>
              </w:rPr>
              <w:t>Comments</w:t>
            </w:r>
          </w:p>
        </w:tc>
      </w:tr>
      <w:tr w:rsidR="000560E1" w14:paraId="0025FD63"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24C5FE6E" w14:textId="7D4CB087" w:rsidR="000560E1" w:rsidRDefault="00384F9A" w:rsidP="002C4564">
            <w:pPr>
              <w:spacing w:after="180"/>
              <w:jc w:val="left"/>
              <w:rPr>
                <w:sz w:val="20"/>
                <w:szCs w:val="18"/>
              </w:rPr>
            </w:pPr>
            <w:r>
              <w:rPr>
                <w:sz w:val="20"/>
                <w:szCs w:val="18"/>
              </w:rPr>
              <w:t>Xiaomi</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5ABE88EB" w14:textId="6C4E7F75" w:rsidR="000560E1" w:rsidRDefault="00421E07" w:rsidP="002C4564">
            <w:pPr>
              <w:jc w:val="left"/>
              <w:rPr>
                <w:sz w:val="20"/>
                <w:szCs w:val="18"/>
              </w:rPr>
            </w:pPr>
            <w:r>
              <w:rPr>
                <w:sz w:val="20"/>
                <w:szCs w:val="18"/>
              </w:rPr>
              <w:t>Yes</w:t>
            </w: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5A9779BC" w14:textId="77777777" w:rsidR="000560E1" w:rsidRDefault="000560E1" w:rsidP="002C4564">
            <w:pPr>
              <w:spacing w:after="180"/>
              <w:jc w:val="left"/>
              <w:rPr>
                <w:sz w:val="20"/>
                <w:szCs w:val="18"/>
              </w:rPr>
            </w:pPr>
          </w:p>
        </w:tc>
      </w:tr>
    </w:tbl>
    <w:p w14:paraId="4C767B82" w14:textId="77777777" w:rsidR="000560E1" w:rsidRPr="00970EEA" w:rsidRDefault="000560E1" w:rsidP="000560E1">
      <w:pPr>
        <w:jc w:val="left"/>
        <w:rPr>
          <w:sz w:val="20"/>
          <w:szCs w:val="18"/>
        </w:rPr>
      </w:pPr>
    </w:p>
    <w:p w14:paraId="786CFB13" w14:textId="77777777" w:rsidR="000560E1" w:rsidRDefault="000560E1" w:rsidP="000560E1">
      <w:pPr>
        <w:overflowPunct/>
        <w:autoSpaceDE/>
        <w:autoSpaceDN/>
        <w:adjustRightInd/>
        <w:spacing w:after="0" w:line="240" w:lineRule="auto"/>
        <w:jc w:val="left"/>
        <w:textAlignment w:val="auto"/>
        <w:rPr>
          <w:b/>
          <w:sz w:val="20"/>
          <w:szCs w:val="18"/>
        </w:rPr>
      </w:pPr>
      <w:r>
        <w:rPr>
          <w:b/>
          <w:sz w:val="20"/>
          <w:szCs w:val="18"/>
        </w:rPr>
        <w:t>Summary:</w:t>
      </w:r>
    </w:p>
    <w:p w14:paraId="07E8EFC2" w14:textId="77777777" w:rsidR="000560E1" w:rsidRDefault="000560E1" w:rsidP="000560E1">
      <w:pPr>
        <w:overflowPunct/>
        <w:autoSpaceDE/>
        <w:autoSpaceDN/>
        <w:adjustRightInd/>
        <w:spacing w:after="0" w:line="240" w:lineRule="auto"/>
        <w:jc w:val="left"/>
        <w:textAlignment w:val="auto"/>
        <w:rPr>
          <w:b/>
          <w:sz w:val="20"/>
          <w:szCs w:val="18"/>
        </w:rPr>
      </w:pPr>
    </w:p>
    <w:p w14:paraId="0E428FAA" w14:textId="77777777" w:rsidR="000560E1" w:rsidRDefault="000560E1" w:rsidP="000560E1">
      <w:pPr>
        <w:overflowPunct/>
        <w:autoSpaceDE/>
        <w:autoSpaceDN/>
        <w:adjustRightInd/>
        <w:spacing w:after="0" w:line="240" w:lineRule="auto"/>
        <w:jc w:val="left"/>
        <w:textAlignment w:val="auto"/>
        <w:rPr>
          <w:b/>
          <w:sz w:val="20"/>
          <w:szCs w:val="18"/>
        </w:rPr>
      </w:pPr>
      <w:r>
        <w:rPr>
          <w:b/>
          <w:sz w:val="20"/>
          <w:szCs w:val="18"/>
        </w:rPr>
        <w:t>Proposal:</w:t>
      </w:r>
    </w:p>
    <w:p w14:paraId="706F8158" w14:textId="77777777" w:rsidR="007C3413" w:rsidRPr="00AA4F40" w:rsidRDefault="007C3413" w:rsidP="00970EEA">
      <w:pPr>
        <w:tabs>
          <w:tab w:val="left" w:pos="1152"/>
        </w:tabs>
        <w:jc w:val="left"/>
        <w:rPr>
          <w:b/>
          <w:sz w:val="20"/>
        </w:rPr>
      </w:pPr>
    </w:p>
    <w:p w14:paraId="00C20ED3" w14:textId="77777777" w:rsidR="007C3413" w:rsidRPr="00AA4F40" w:rsidRDefault="007C3413" w:rsidP="00970EEA">
      <w:pPr>
        <w:tabs>
          <w:tab w:val="left" w:pos="1152"/>
        </w:tabs>
        <w:jc w:val="left"/>
        <w:rPr>
          <w:b/>
          <w:sz w:val="20"/>
        </w:rPr>
      </w:pPr>
    </w:p>
    <w:p w14:paraId="2FBF5FE3" w14:textId="77777777" w:rsidR="007C3413" w:rsidRPr="002045FA" w:rsidRDefault="007C3413" w:rsidP="00970EEA">
      <w:pPr>
        <w:jc w:val="left"/>
        <w:rPr>
          <w:b/>
          <w:bCs/>
          <w:sz w:val="20"/>
          <w:u w:val="single"/>
        </w:rPr>
      </w:pPr>
      <w:r w:rsidRPr="002045FA">
        <w:rPr>
          <w:b/>
          <w:bCs/>
          <w:sz w:val="20"/>
          <w:u w:val="single"/>
        </w:rPr>
        <w:t>MN-SN coordination:</w:t>
      </w:r>
    </w:p>
    <w:p w14:paraId="5BCE59E3" w14:textId="77777777" w:rsidR="007C3413" w:rsidRPr="00AA4F40" w:rsidRDefault="007C3413" w:rsidP="00970EEA">
      <w:pPr>
        <w:jc w:val="left"/>
        <w:rPr>
          <w:sz w:val="20"/>
        </w:rPr>
      </w:pPr>
      <w:r w:rsidRPr="00AA4F40">
        <w:rPr>
          <w:sz w:val="20"/>
        </w:rPr>
        <w:t>For NR-DC, RAN2 has made the below agreements</w:t>
      </w:r>
      <w:r w:rsidRPr="00AA4F40">
        <w:rPr>
          <w:sz w:val="20"/>
        </w:rPr>
        <w:t>：</w:t>
      </w:r>
    </w:p>
    <w:tbl>
      <w:tblPr>
        <w:tblStyle w:val="TableGrid"/>
        <w:tblW w:w="0" w:type="auto"/>
        <w:tblLook w:val="04A0" w:firstRow="1" w:lastRow="0" w:firstColumn="1" w:lastColumn="0" w:noHBand="0" w:noVBand="1"/>
      </w:tblPr>
      <w:tblGrid>
        <w:gridCol w:w="9621"/>
      </w:tblGrid>
      <w:tr w:rsidR="007C3413" w:rsidRPr="00AA4F40" w14:paraId="4465D220" w14:textId="77777777" w:rsidTr="00297113">
        <w:trPr>
          <w:trHeight w:val="53"/>
        </w:trPr>
        <w:tc>
          <w:tcPr>
            <w:tcW w:w="10456" w:type="dxa"/>
          </w:tcPr>
          <w:p w14:paraId="165B3751" w14:textId="77777777" w:rsidR="007C3413" w:rsidRPr="00AA4F40" w:rsidRDefault="007C3413" w:rsidP="00970EEA">
            <w:pPr>
              <w:pStyle w:val="Agreement"/>
              <w:numPr>
                <w:ilvl w:val="0"/>
                <w:numId w:val="7"/>
              </w:numPr>
              <w:tabs>
                <w:tab w:val="clear" w:pos="720"/>
                <w:tab w:val="num" w:pos="1619"/>
              </w:tabs>
              <w:rPr>
                <w:rFonts w:ascii="Times New Roman" w:hAnsi="Times New Roman" w:cs="Times New Roman"/>
              </w:rPr>
            </w:pPr>
            <w:r w:rsidRPr="00AA4F40">
              <w:rPr>
                <w:rFonts w:ascii="Times New Roman" w:hAnsi="Times New Roman" w:cs="Times New Roman"/>
              </w:rPr>
              <w:t xml:space="preserve">1: RAN2 can discuss NW A MN-SN coordination of Rel-18 MUSIM temporary capability restrictions due to UE being configured with NR-DC in NW A. </w:t>
            </w:r>
          </w:p>
        </w:tc>
      </w:tr>
    </w:tbl>
    <w:p w14:paraId="4E228D47" w14:textId="77777777" w:rsidR="00D34FDC" w:rsidRDefault="00D34FDC" w:rsidP="00970EEA">
      <w:pPr>
        <w:tabs>
          <w:tab w:val="left" w:pos="1152"/>
        </w:tabs>
        <w:jc w:val="left"/>
        <w:rPr>
          <w:sz w:val="20"/>
        </w:rPr>
      </w:pPr>
    </w:p>
    <w:p w14:paraId="113AFC34" w14:textId="768E5A13" w:rsidR="007C3413" w:rsidRPr="00AA4F40" w:rsidRDefault="007C3413" w:rsidP="00970EEA">
      <w:pPr>
        <w:tabs>
          <w:tab w:val="left" w:pos="1152"/>
        </w:tabs>
        <w:jc w:val="left"/>
        <w:rPr>
          <w:sz w:val="20"/>
        </w:rPr>
      </w:pPr>
      <w:r w:rsidRPr="00AA4F40">
        <w:rPr>
          <w:sz w:val="20"/>
        </w:rPr>
        <w:t>And the below options were discussed in RAN2#119bis AT meeting email discussion for DC capability restriction:</w:t>
      </w:r>
    </w:p>
    <w:p w14:paraId="1EEA23EB" w14:textId="77777777" w:rsidR="007C3413" w:rsidRPr="00AA4F40" w:rsidRDefault="007C3413" w:rsidP="00970EEA">
      <w:pPr>
        <w:pStyle w:val="ListParagraph"/>
        <w:numPr>
          <w:ilvl w:val="0"/>
          <w:numId w:val="34"/>
        </w:numPr>
        <w:overflowPunct/>
        <w:autoSpaceDE/>
        <w:autoSpaceDN/>
        <w:adjustRightInd/>
        <w:spacing w:after="0" w:line="240" w:lineRule="auto"/>
        <w:contextualSpacing w:val="0"/>
        <w:jc w:val="left"/>
        <w:textAlignment w:val="auto"/>
        <w:rPr>
          <w:sz w:val="20"/>
        </w:rPr>
      </w:pPr>
      <w:r w:rsidRPr="00AA4F40">
        <w:rPr>
          <w:rFonts w:eastAsiaTheme="minorEastAsia"/>
          <w:b/>
          <w:sz w:val="20"/>
        </w:rPr>
        <w:t xml:space="preserve">Option 1: </w:t>
      </w:r>
      <w:r w:rsidRPr="00AA4F40">
        <w:rPr>
          <w:rFonts w:eastAsiaTheme="minorEastAsia"/>
          <w:sz w:val="20"/>
        </w:rPr>
        <w:t>The UE indicates DC is not supported temporarily via UAI or UE capability signalling.</w:t>
      </w:r>
    </w:p>
    <w:p w14:paraId="1770BDB9" w14:textId="77777777" w:rsidR="007C3413" w:rsidRPr="00AA4F40" w:rsidRDefault="007C3413" w:rsidP="00970EEA">
      <w:pPr>
        <w:pStyle w:val="ListParagraph"/>
        <w:numPr>
          <w:ilvl w:val="0"/>
          <w:numId w:val="34"/>
        </w:numPr>
        <w:overflowPunct/>
        <w:autoSpaceDE/>
        <w:autoSpaceDN/>
        <w:adjustRightInd/>
        <w:spacing w:after="0" w:line="240" w:lineRule="auto"/>
        <w:contextualSpacing w:val="0"/>
        <w:jc w:val="left"/>
        <w:textAlignment w:val="auto"/>
        <w:rPr>
          <w:sz w:val="20"/>
        </w:rPr>
      </w:pPr>
      <w:r w:rsidRPr="00AA4F40">
        <w:rPr>
          <w:rFonts w:eastAsiaTheme="minorEastAsia"/>
          <w:b/>
          <w:sz w:val="20"/>
        </w:rPr>
        <w:t xml:space="preserve">Option 2: </w:t>
      </w:r>
      <w:r w:rsidRPr="00AA4F40">
        <w:rPr>
          <w:rFonts w:eastAsiaTheme="minorEastAsia"/>
          <w:sz w:val="20"/>
        </w:rPr>
        <w:t xml:space="preserve">The UE requests SCG release for MUSIM purpose. </w:t>
      </w:r>
    </w:p>
    <w:p w14:paraId="5B2B2365" w14:textId="77777777" w:rsidR="007C3413" w:rsidRPr="00AA4F40" w:rsidRDefault="007C3413" w:rsidP="00970EEA">
      <w:pPr>
        <w:pStyle w:val="ListParagraph"/>
        <w:numPr>
          <w:ilvl w:val="0"/>
          <w:numId w:val="34"/>
        </w:numPr>
        <w:overflowPunct/>
        <w:autoSpaceDE/>
        <w:autoSpaceDN/>
        <w:adjustRightInd/>
        <w:spacing w:after="0" w:line="240" w:lineRule="auto"/>
        <w:contextualSpacing w:val="0"/>
        <w:jc w:val="left"/>
        <w:textAlignment w:val="auto"/>
        <w:rPr>
          <w:sz w:val="20"/>
        </w:rPr>
      </w:pPr>
      <w:r w:rsidRPr="00AA4F40">
        <w:rPr>
          <w:rFonts w:eastAsiaTheme="minorEastAsia"/>
          <w:b/>
          <w:sz w:val="20"/>
        </w:rPr>
        <w:t xml:space="preserve">Option 3: </w:t>
      </w:r>
      <w:r w:rsidRPr="00AA4F40">
        <w:rPr>
          <w:rFonts w:eastAsiaTheme="minorEastAsia"/>
          <w:sz w:val="20"/>
        </w:rPr>
        <w:t>The UE requests SCG deactivation for MUSIM purpose.</w:t>
      </w:r>
    </w:p>
    <w:p w14:paraId="20F9B495" w14:textId="77777777" w:rsidR="007C3413" w:rsidRPr="00AA4F40" w:rsidRDefault="007C3413" w:rsidP="00970EEA">
      <w:pPr>
        <w:tabs>
          <w:tab w:val="left" w:pos="1152"/>
        </w:tabs>
        <w:jc w:val="left"/>
        <w:rPr>
          <w:sz w:val="20"/>
        </w:rPr>
      </w:pPr>
    </w:p>
    <w:p w14:paraId="2BBFE5EA" w14:textId="77777777" w:rsidR="00BA3264" w:rsidRPr="00BA3264" w:rsidRDefault="00BA3264" w:rsidP="00970EEA">
      <w:pPr>
        <w:tabs>
          <w:tab w:val="left" w:pos="1152"/>
        </w:tabs>
        <w:jc w:val="left"/>
        <w:rPr>
          <w:b/>
          <w:bCs/>
          <w:sz w:val="20"/>
          <w:u w:val="single"/>
        </w:rPr>
      </w:pPr>
      <w:r w:rsidRPr="00BA3264">
        <w:rPr>
          <w:b/>
          <w:bCs/>
          <w:sz w:val="20"/>
          <w:u w:val="single"/>
        </w:rPr>
        <w:t>Option 1</w:t>
      </w:r>
    </w:p>
    <w:p w14:paraId="35BFB520" w14:textId="4A57F787" w:rsidR="007C3413" w:rsidRPr="00AA4F40" w:rsidRDefault="007C3413" w:rsidP="00970EEA">
      <w:pPr>
        <w:tabs>
          <w:tab w:val="left" w:pos="1152"/>
        </w:tabs>
        <w:jc w:val="left"/>
        <w:rPr>
          <w:sz w:val="20"/>
        </w:rPr>
      </w:pPr>
      <w:r w:rsidRPr="00AA4F40">
        <w:rPr>
          <w:sz w:val="20"/>
        </w:rPr>
        <w:t xml:space="preserve">For option 1, when receiving the DC capability restriction information from the UE, the MN can notify it to the SN via the </w:t>
      </w:r>
      <w:proofErr w:type="spellStart"/>
      <w:r w:rsidRPr="00AA4F40">
        <w:rPr>
          <w:sz w:val="20"/>
        </w:rPr>
        <w:t>ue-CapabilityInfo</w:t>
      </w:r>
      <w:proofErr w:type="spellEnd"/>
      <w:r w:rsidRPr="00AA4F40">
        <w:rPr>
          <w:sz w:val="20"/>
        </w:rPr>
        <w:t xml:space="preserve"> field in CG-</w:t>
      </w:r>
      <w:proofErr w:type="spellStart"/>
      <w:r w:rsidRPr="00AA4F40">
        <w:rPr>
          <w:sz w:val="20"/>
        </w:rPr>
        <w:t>ConfigInfo</w:t>
      </w:r>
      <w:proofErr w:type="spellEnd"/>
      <w:r w:rsidRPr="00AA4F40">
        <w:rPr>
          <w:sz w:val="20"/>
        </w:rPr>
        <w:t xml:space="preserve"> inter-node message. Then the SN can decide to deactivate or release the SCG based on its local strategy. And the SN, if supports CU-DU split, the CG-</w:t>
      </w:r>
      <w:proofErr w:type="spellStart"/>
      <w:r w:rsidRPr="00AA4F40">
        <w:rPr>
          <w:sz w:val="20"/>
        </w:rPr>
        <w:t>ConfigInfo</w:t>
      </w:r>
      <w:proofErr w:type="spellEnd"/>
      <w:r w:rsidRPr="00AA4F40">
        <w:rPr>
          <w:sz w:val="20"/>
        </w:rPr>
        <w:t xml:space="preserve"> including the DC capability restriction information can be further transferred from the CU to the DU. </w:t>
      </w:r>
      <w:r w:rsidRPr="00AA4F40">
        <w:rPr>
          <w:b/>
          <w:sz w:val="20"/>
        </w:rPr>
        <w:t xml:space="preserve">So, there is no </w:t>
      </w:r>
      <w:proofErr w:type="spellStart"/>
      <w:r w:rsidRPr="00AA4F40">
        <w:rPr>
          <w:b/>
          <w:sz w:val="20"/>
        </w:rPr>
        <w:t>XnAP</w:t>
      </w:r>
      <w:proofErr w:type="spellEnd"/>
      <w:r w:rsidRPr="00AA4F40">
        <w:rPr>
          <w:b/>
          <w:sz w:val="20"/>
        </w:rPr>
        <w:t xml:space="preserve"> and F1AP impact for transferring DC capability restriction information neither between MN and SN nor CU and DU.  </w:t>
      </w:r>
    </w:p>
    <w:p w14:paraId="4866B29A" w14:textId="4FCD3E52" w:rsidR="007C3413" w:rsidRDefault="007C3413" w:rsidP="00970EEA">
      <w:pPr>
        <w:tabs>
          <w:tab w:val="left" w:pos="1152"/>
        </w:tabs>
        <w:jc w:val="left"/>
        <w:rPr>
          <w:sz w:val="20"/>
        </w:rPr>
      </w:pPr>
    </w:p>
    <w:p w14:paraId="1F9DD493" w14:textId="0E48D243" w:rsidR="00C27C1A" w:rsidRDefault="00C27C1A" w:rsidP="00C27C1A">
      <w:pPr>
        <w:jc w:val="left"/>
        <w:rPr>
          <w:b/>
          <w:bCs/>
          <w:sz w:val="20"/>
          <w:szCs w:val="18"/>
          <w:lang w:val="en-US"/>
        </w:rPr>
      </w:pPr>
      <w:r>
        <w:rPr>
          <w:b/>
          <w:bCs/>
          <w:sz w:val="20"/>
          <w:szCs w:val="18"/>
        </w:rPr>
        <w:t xml:space="preserve">Question B3: Do you agree that there is no </w:t>
      </w:r>
      <w:proofErr w:type="spellStart"/>
      <w:r>
        <w:rPr>
          <w:b/>
          <w:bCs/>
          <w:sz w:val="20"/>
          <w:szCs w:val="18"/>
        </w:rPr>
        <w:t>Xn</w:t>
      </w:r>
      <w:proofErr w:type="spellEnd"/>
      <w:r>
        <w:rPr>
          <w:b/>
          <w:bCs/>
          <w:sz w:val="20"/>
          <w:szCs w:val="18"/>
        </w:rPr>
        <w:t xml:space="preserve">-AP and F1-AP impact if DC operation is disabled via </w:t>
      </w:r>
      <w:r w:rsidR="00596D63">
        <w:rPr>
          <w:b/>
          <w:bCs/>
          <w:sz w:val="20"/>
          <w:szCs w:val="18"/>
        </w:rPr>
        <w:t>UE capability update</w:t>
      </w:r>
      <w:r>
        <w:rPr>
          <w:b/>
          <w:bCs/>
          <w:sz w:val="20"/>
          <w:szCs w:val="18"/>
        </w:rPr>
        <w:t>?</w:t>
      </w:r>
    </w:p>
    <w:p w14:paraId="04F0DF1A" w14:textId="77777777" w:rsidR="00C27C1A" w:rsidRDefault="00C27C1A" w:rsidP="00C27C1A">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C27C1A" w14:paraId="0C766C36"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27AB97CD" w14:textId="77777777" w:rsidR="00C27C1A" w:rsidRDefault="00C27C1A" w:rsidP="002C4564">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7CEB6584" w14:textId="77777777" w:rsidR="00C27C1A" w:rsidRDefault="00C27C1A"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6DA2752F" w14:textId="77777777" w:rsidR="00C27C1A" w:rsidRDefault="00C27C1A" w:rsidP="002C4564">
            <w:pPr>
              <w:spacing w:after="180"/>
              <w:jc w:val="left"/>
              <w:rPr>
                <w:b/>
                <w:sz w:val="20"/>
                <w:szCs w:val="18"/>
              </w:rPr>
            </w:pPr>
            <w:r>
              <w:rPr>
                <w:b/>
                <w:sz w:val="20"/>
                <w:szCs w:val="18"/>
              </w:rPr>
              <w:t>Comments</w:t>
            </w:r>
          </w:p>
        </w:tc>
      </w:tr>
      <w:tr w:rsidR="00C27C1A" w14:paraId="4251A3EF"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362208E4" w14:textId="3F3A3FA0" w:rsidR="00C27C1A" w:rsidRDefault="00B8606F" w:rsidP="002C4564">
            <w:pPr>
              <w:spacing w:after="180"/>
              <w:jc w:val="left"/>
              <w:rPr>
                <w:sz w:val="20"/>
                <w:szCs w:val="18"/>
              </w:rPr>
            </w:pPr>
            <w:r>
              <w:rPr>
                <w:sz w:val="20"/>
                <w:szCs w:val="18"/>
              </w:rPr>
              <w:t>Xiaomi</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52BBF249" w14:textId="3FC6E83F" w:rsidR="00C27C1A" w:rsidRDefault="00B8606F" w:rsidP="002C4564">
            <w:pPr>
              <w:jc w:val="left"/>
              <w:rPr>
                <w:sz w:val="20"/>
                <w:szCs w:val="18"/>
              </w:rPr>
            </w:pPr>
            <w:r>
              <w:rPr>
                <w:sz w:val="20"/>
                <w:szCs w:val="18"/>
              </w:rPr>
              <w:t>Yes</w:t>
            </w: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0F4AC419" w14:textId="77777777" w:rsidR="00C27C1A" w:rsidRDefault="00C27C1A" w:rsidP="002C4564">
            <w:pPr>
              <w:spacing w:after="180"/>
              <w:jc w:val="left"/>
              <w:rPr>
                <w:sz w:val="20"/>
                <w:szCs w:val="18"/>
              </w:rPr>
            </w:pPr>
          </w:p>
        </w:tc>
      </w:tr>
    </w:tbl>
    <w:p w14:paraId="510AF226" w14:textId="77777777" w:rsidR="00C27C1A" w:rsidRPr="00970EEA" w:rsidRDefault="00C27C1A" w:rsidP="00C27C1A">
      <w:pPr>
        <w:jc w:val="left"/>
        <w:rPr>
          <w:sz w:val="20"/>
          <w:szCs w:val="18"/>
        </w:rPr>
      </w:pPr>
    </w:p>
    <w:p w14:paraId="2BF86BFB" w14:textId="77777777" w:rsidR="00C27C1A" w:rsidRDefault="00C27C1A" w:rsidP="00C27C1A">
      <w:pPr>
        <w:overflowPunct/>
        <w:autoSpaceDE/>
        <w:autoSpaceDN/>
        <w:adjustRightInd/>
        <w:spacing w:after="0" w:line="240" w:lineRule="auto"/>
        <w:jc w:val="left"/>
        <w:textAlignment w:val="auto"/>
        <w:rPr>
          <w:b/>
          <w:sz w:val="20"/>
          <w:szCs w:val="18"/>
        </w:rPr>
      </w:pPr>
      <w:r>
        <w:rPr>
          <w:b/>
          <w:sz w:val="20"/>
          <w:szCs w:val="18"/>
        </w:rPr>
        <w:t>Summary:</w:t>
      </w:r>
    </w:p>
    <w:p w14:paraId="74533D4B" w14:textId="77777777" w:rsidR="00C27C1A" w:rsidRDefault="00C27C1A" w:rsidP="00C27C1A">
      <w:pPr>
        <w:overflowPunct/>
        <w:autoSpaceDE/>
        <w:autoSpaceDN/>
        <w:adjustRightInd/>
        <w:spacing w:after="0" w:line="240" w:lineRule="auto"/>
        <w:jc w:val="left"/>
        <w:textAlignment w:val="auto"/>
        <w:rPr>
          <w:b/>
          <w:sz w:val="20"/>
          <w:szCs w:val="18"/>
        </w:rPr>
      </w:pPr>
    </w:p>
    <w:p w14:paraId="38636088" w14:textId="77777777" w:rsidR="00C27C1A" w:rsidRDefault="00C27C1A" w:rsidP="00C27C1A">
      <w:pPr>
        <w:overflowPunct/>
        <w:autoSpaceDE/>
        <w:autoSpaceDN/>
        <w:adjustRightInd/>
        <w:spacing w:after="0" w:line="240" w:lineRule="auto"/>
        <w:jc w:val="left"/>
        <w:textAlignment w:val="auto"/>
        <w:rPr>
          <w:b/>
          <w:sz w:val="20"/>
          <w:szCs w:val="18"/>
        </w:rPr>
      </w:pPr>
      <w:r>
        <w:rPr>
          <w:b/>
          <w:sz w:val="20"/>
          <w:szCs w:val="18"/>
        </w:rPr>
        <w:t>Proposal:</w:t>
      </w:r>
    </w:p>
    <w:p w14:paraId="0FDCAB21" w14:textId="77777777" w:rsidR="00C27C1A" w:rsidRPr="00AA4F40" w:rsidRDefault="00C27C1A" w:rsidP="00970EEA">
      <w:pPr>
        <w:tabs>
          <w:tab w:val="left" w:pos="1152"/>
        </w:tabs>
        <w:jc w:val="left"/>
        <w:rPr>
          <w:sz w:val="20"/>
        </w:rPr>
      </w:pPr>
    </w:p>
    <w:p w14:paraId="1E8CA389" w14:textId="77777777" w:rsidR="00BA3264" w:rsidRPr="00BA3264" w:rsidRDefault="00BA3264" w:rsidP="00970EEA">
      <w:pPr>
        <w:tabs>
          <w:tab w:val="left" w:pos="1152"/>
        </w:tabs>
        <w:jc w:val="left"/>
        <w:rPr>
          <w:b/>
          <w:bCs/>
          <w:sz w:val="20"/>
          <w:u w:val="single"/>
        </w:rPr>
      </w:pPr>
      <w:r w:rsidRPr="00BA3264">
        <w:rPr>
          <w:b/>
          <w:bCs/>
          <w:sz w:val="20"/>
          <w:u w:val="single"/>
        </w:rPr>
        <w:t>Option 2</w:t>
      </w:r>
    </w:p>
    <w:p w14:paraId="43AE547C" w14:textId="3CBC4AC1" w:rsidR="007C3413" w:rsidRPr="00AA4F40" w:rsidRDefault="007C3413" w:rsidP="00970EEA">
      <w:pPr>
        <w:tabs>
          <w:tab w:val="left" w:pos="1152"/>
        </w:tabs>
        <w:jc w:val="left"/>
        <w:rPr>
          <w:sz w:val="20"/>
        </w:rPr>
      </w:pPr>
      <w:r w:rsidRPr="00AA4F40">
        <w:rPr>
          <w:sz w:val="20"/>
        </w:rPr>
        <w:t xml:space="preserve">For option 2, currently, the UE can request SCG release to the SN for power saving purpose. And the UE’s SCG release request is transparent to the MN. </w:t>
      </w:r>
    </w:p>
    <w:tbl>
      <w:tblPr>
        <w:tblStyle w:val="TableGrid"/>
        <w:tblW w:w="0" w:type="auto"/>
        <w:tblLook w:val="04A0" w:firstRow="1" w:lastRow="0" w:firstColumn="1" w:lastColumn="0" w:noHBand="0" w:noVBand="1"/>
      </w:tblPr>
      <w:tblGrid>
        <w:gridCol w:w="8296"/>
      </w:tblGrid>
      <w:tr w:rsidR="007C3413" w:rsidRPr="00AA4F40" w14:paraId="5E06E3B4" w14:textId="77777777" w:rsidTr="00297113">
        <w:tc>
          <w:tcPr>
            <w:tcW w:w="8296" w:type="dxa"/>
          </w:tcPr>
          <w:p w14:paraId="11EBFE21" w14:textId="77777777" w:rsidR="007C3413" w:rsidRPr="00AA4F40" w:rsidRDefault="007C3413" w:rsidP="00970EEA">
            <w:pPr>
              <w:jc w:val="left"/>
              <w:rPr>
                <w:sz w:val="20"/>
              </w:rPr>
            </w:pPr>
            <w:r w:rsidRPr="00AA4F40">
              <w:rPr>
                <w:sz w:val="20"/>
              </w:rPr>
              <w:t xml:space="preserve">TS 37.340: </w:t>
            </w:r>
          </w:p>
          <w:p w14:paraId="2580ECBD" w14:textId="77777777" w:rsidR="007C3413" w:rsidRPr="00AA4F40" w:rsidRDefault="007C3413" w:rsidP="00970EEA">
            <w:pPr>
              <w:jc w:val="left"/>
              <w:rPr>
                <w:sz w:val="20"/>
              </w:rPr>
            </w:pPr>
            <w:r w:rsidRPr="00AA4F40">
              <w:rPr>
                <w:sz w:val="20"/>
              </w:rPr>
              <w:t xml:space="preserve">SCG specific UE assistance information for power saving is directly transmitted to the SN via SRB3, if SRB3 is configured, otherwise UE transmits SCG specific UE assistance information for power saving </w:t>
            </w:r>
            <w:r w:rsidRPr="00AA4F40">
              <w:rPr>
                <w:sz w:val="20"/>
                <w:highlight w:val="yellow"/>
              </w:rPr>
              <w:t>in a transparent container to the MN. UE can implicitly indicate a preference for NR SCG release by indicating zero number of carriers and zero aggregated maximum bandwidth in both FR1 and FR2.</w:t>
            </w:r>
          </w:p>
        </w:tc>
      </w:tr>
    </w:tbl>
    <w:p w14:paraId="495A5073" w14:textId="77777777" w:rsidR="007C3413" w:rsidRPr="00AA4F40" w:rsidRDefault="007C3413" w:rsidP="00970EEA">
      <w:pPr>
        <w:tabs>
          <w:tab w:val="left" w:pos="1152"/>
        </w:tabs>
        <w:jc w:val="left"/>
        <w:rPr>
          <w:sz w:val="20"/>
        </w:rPr>
      </w:pPr>
    </w:p>
    <w:p w14:paraId="28CD2060" w14:textId="77777777" w:rsidR="007C3413" w:rsidRPr="00AA4F40" w:rsidRDefault="007C3413" w:rsidP="00970EEA">
      <w:pPr>
        <w:tabs>
          <w:tab w:val="left" w:pos="1152"/>
        </w:tabs>
        <w:jc w:val="left"/>
        <w:rPr>
          <w:sz w:val="20"/>
        </w:rPr>
      </w:pPr>
      <w:r w:rsidRPr="00AA4F40">
        <w:rPr>
          <w:sz w:val="20"/>
        </w:rPr>
        <w:t xml:space="preserve">And in TS 38.423, a cause value ‘UE power saving’ was introduced in </w:t>
      </w:r>
      <w:r w:rsidRPr="00AA4F40">
        <w:rPr>
          <w:sz w:val="20"/>
        </w:rPr>
        <w:fldChar w:fldCharType="begin"/>
      </w:r>
      <w:r w:rsidRPr="00AA4F40">
        <w:rPr>
          <w:sz w:val="20"/>
        </w:rPr>
        <w:instrText xml:space="preserve"> DOCPROPERTY  Tdoc#  \* MERGEFORMAT </w:instrText>
      </w:r>
      <w:r w:rsidRPr="00AA4F40">
        <w:rPr>
          <w:sz w:val="20"/>
        </w:rPr>
        <w:fldChar w:fldCharType="separate"/>
      </w:r>
      <w:r w:rsidRPr="00AA4F40">
        <w:rPr>
          <w:sz w:val="20"/>
        </w:rPr>
        <w:t>R3</w:t>
      </w:r>
      <w:r w:rsidRPr="00AA4F40">
        <w:rPr>
          <w:sz w:val="20"/>
        </w:rPr>
        <w:fldChar w:fldCharType="end"/>
      </w:r>
      <w:r w:rsidRPr="00AA4F40">
        <w:rPr>
          <w:sz w:val="20"/>
        </w:rPr>
        <w:t>-204731, see below:</w:t>
      </w:r>
    </w:p>
    <w:tbl>
      <w:tblPr>
        <w:tblW w:w="8242" w:type="dxa"/>
        <w:tblInd w:w="42" w:type="dxa"/>
        <w:tblLayout w:type="fixed"/>
        <w:tblCellMar>
          <w:left w:w="42" w:type="dxa"/>
          <w:right w:w="42" w:type="dxa"/>
        </w:tblCellMar>
        <w:tblLook w:val="0000" w:firstRow="0" w:lastRow="0" w:firstColumn="0" w:lastColumn="0" w:noHBand="0" w:noVBand="0"/>
      </w:tblPr>
      <w:tblGrid>
        <w:gridCol w:w="2303"/>
        <w:gridCol w:w="5939"/>
      </w:tblGrid>
      <w:tr w:rsidR="007C3413" w:rsidRPr="00AA4F40" w14:paraId="2E5584D4" w14:textId="77777777" w:rsidTr="00297113">
        <w:trPr>
          <w:trHeight w:val="4202"/>
        </w:trPr>
        <w:tc>
          <w:tcPr>
            <w:tcW w:w="2303" w:type="dxa"/>
            <w:tcBorders>
              <w:top w:val="single" w:sz="4" w:space="0" w:color="auto"/>
              <w:left w:val="single" w:sz="4" w:space="0" w:color="auto"/>
            </w:tcBorders>
            <w:shd w:val="clear" w:color="auto" w:fill="auto"/>
          </w:tcPr>
          <w:p w14:paraId="605FB91F" w14:textId="77777777" w:rsidR="007C3413" w:rsidRPr="00AA4F40" w:rsidRDefault="007C3413" w:rsidP="00970EEA">
            <w:pPr>
              <w:pStyle w:val="CRCoverPage"/>
              <w:tabs>
                <w:tab w:val="right" w:pos="2184"/>
              </w:tabs>
              <w:spacing w:after="0"/>
              <w:ind w:left="882" w:hanging="442"/>
              <w:rPr>
                <w:rFonts w:ascii="Times New Roman" w:hAnsi="Times New Roman"/>
                <w:b/>
                <w:lang w:val="en-US" w:eastAsia="zh-CN"/>
              </w:rPr>
            </w:pPr>
            <w:r w:rsidRPr="00AA4F40">
              <w:rPr>
                <w:rFonts w:ascii="Times New Roman" w:hAnsi="Times New Roman"/>
                <w:b/>
                <w:lang w:val="en-US" w:eastAsia="zh-CN"/>
              </w:rPr>
              <w:t>Reason for change:</w:t>
            </w:r>
          </w:p>
        </w:tc>
        <w:tc>
          <w:tcPr>
            <w:tcW w:w="5939" w:type="dxa"/>
            <w:tcBorders>
              <w:top w:val="single" w:sz="4" w:space="0" w:color="auto"/>
              <w:right w:val="single" w:sz="4" w:space="0" w:color="auto"/>
            </w:tcBorders>
            <w:shd w:val="pct30" w:color="FFFF00" w:fill="auto"/>
          </w:tcPr>
          <w:p w14:paraId="534DC795" w14:textId="77777777" w:rsidR="007C3413" w:rsidRPr="00AA4F40" w:rsidRDefault="007C3413" w:rsidP="00970EEA">
            <w:pPr>
              <w:pStyle w:val="CRCoverPage"/>
              <w:spacing w:after="0"/>
              <w:ind w:left="880" w:hanging="440"/>
              <w:rPr>
                <w:rFonts w:ascii="Times New Roman" w:hAnsi="Times New Roman"/>
                <w:lang w:val="en-US" w:eastAsia="zh-CN"/>
              </w:rPr>
            </w:pPr>
            <w:r w:rsidRPr="00AA4F40">
              <w:rPr>
                <w:rFonts w:ascii="Times New Roman" w:hAnsi="Times New Roman"/>
                <w:lang w:val="en-US" w:eastAsia="zh-CN"/>
              </w:rPr>
              <w:t>UE may release the SN for power saving in dual connection. RAN 2 has a conclusion that</w:t>
            </w:r>
            <w:r w:rsidRPr="00AA4F40">
              <w:rPr>
                <w:rFonts w:ascii="Times New Roman" w:hAnsi="Times New Roman"/>
              </w:rPr>
              <w:t xml:space="preserve"> </w:t>
            </w:r>
            <w:r w:rsidRPr="00AA4F40">
              <w:rPr>
                <w:rFonts w:ascii="Times New Roman" w:hAnsi="Times New Roman"/>
                <w:lang w:eastAsia="zh-CN"/>
              </w:rPr>
              <w:t>U</w:t>
            </w:r>
            <w:r w:rsidRPr="00AA4F40">
              <w:rPr>
                <w:rFonts w:ascii="Times New Roman" w:hAnsi="Times New Roman"/>
                <w:lang w:val="en-US" w:eastAsia="zh-CN"/>
              </w:rPr>
              <w:t>E transmits SCG specific UE assistance information (UAI) in a transparent container to the MN and the MN then forwards the received container to the SN. For this case, the current release not includes UAI in RRC container. It would cause UAI cannot be sent from MN to SN by RRC transfer.</w:t>
            </w:r>
          </w:p>
          <w:p w14:paraId="69EE797D" w14:textId="77777777" w:rsidR="007C3413" w:rsidRPr="00AA4F40" w:rsidRDefault="007C3413" w:rsidP="00970EEA">
            <w:pPr>
              <w:pStyle w:val="CRCoverPage"/>
              <w:spacing w:after="0"/>
              <w:ind w:left="880" w:hanging="440"/>
              <w:rPr>
                <w:rFonts w:ascii="Times New Roman" w:hAnsi="Times New Roman"/>
                <w:lang w:val="en-US" w:eastAsia="zh-CN"/>
              </w:rPr>
            </w:pPr>
            <w:r w:rsidRPr="00AA4F40">
              <w:rPr>
                <w:rFonts w:ascii="Times New Roman" w:hAnsi="Times New Roman"/>
                <w:lang w:val="en-US" w:eastAsia="zh-CN"/>
              </w:rPr>
              <w:t xml:space="preserve">Since the power saving </w:t>
            </w:r>
            <w:proofErr w:type="spellStart"/>
            <w:r w:rsidRPr="00AA4F40">
              <w:rPr>
                <w:rFonts w:ascii="Times New Roman" w:hAnsi="Times New Roman"/>
                <w:lang w:val="en-US" w:eastAsia="zh-CN"/>
              </w:rPr>
              <w:t>prodedure</w:t>
            </w:r>
            <w:proofErr w:type="spellEnd"/>
            <w:r w:rsidRPr="00AA4F40">
              <w:rPr>
                <w:rFonts w:ascii="Times New Roman" w:hAnsi="Times New Roman"/>
                <w:lang w:val="en-US" w:eastAsia="zh-CN"/>
              </w:rPr>
              <w:t xml:space="preserve"> is triggered by UE, introducing UAI to RRC container as UE report IE achieving SN release procedure would be much reasonable. Furthermore, reusing the existing IE would have little impact on specifications.</w:t>
            </w:r>
          </w:p>
          <w:p w14:paraId="7CB7B2DB" w14:textId="77777777" w:rsidR="007C3413" w:rsidRPr="00AA4F40" w:rsidRDefault="007C3413" w:rsidP="00970EEA">
            <w:pPr>
              <w:pStyle w:val="CRCoverPage"/>
              <w:spacing w:after="0"/>
              <w:ind w:left="880" w:hanging="440"/>
              <w:rPr>
                <w:rFonts w:ascii="Times New Roman" w:hAnsi="Times New Roman"/>
                <w:lang w:val="en-US" w:eastAsia="zh-CN"/>
              </w:rPr>
            </w:pPr>
            <w:r w:rsidRPr="00AA4F40">
              <w:rPr>
                <w:rFonts w:ascii="Times New Roman" w:hAnsi="Times New Roman"/>
                <w:highlight w:val="yellow"/>
                <w:lang w:val="en-US" w:eastAsia="zh-CN"/>
              </w:rPr>
              <w:t>In addition, it is better to introduce “UE power saving” as a new cause value for SN initiated SN release procedure. Base on the conclusion in the last meeting for power saving procedure, it was agreed to introduce a new cause value.</w:t>
            </w:r>
          </w:p>
        </w:tc>
      </w:tr>
    </w:tbl>
    <w:p w14:paraId="21D589DE" w14:textId="77777777" w:rsidR="007C3413" w:rsidRPr="00AA4F40" w:rsidRDefault="007C3413" w:rsidP="00970EEA">
      <w:pPr>
        <w:tabs>
          <w:tab w:val="left" w:pos="1152"/>
        </w:tabs>
        <w:jc w:val="left"/>
        <w:rPr>
          <w:sz w:val="20"/>
        </w:rPr>
      </w:pPr>
      <w:r w:rsidRPr="00AA4F40">
        <w:rPr>
          <w:sz w:val="20"/>
        </w:rPr>
        <w:t xml:space="preserve">And if we agree that the UE can request SCG release to the SN for MUSIM purpose, similarly to the UE power saving case, </w:t>
      </w:r>
      <w:r w:rsidRPr="00AA4F40">
        <w:rPr>
          <w:b/>
          <w:sz w:val="20"/>
        </w:rPr>
        <w:t>it is better to introduce a new cause value for SN initiated SN release procedure</w:t>
      </w:r>
      <w:r w:rsidRPr="00AA4F40">
        <w:rPr>
          <w:sz w:val="20"/>
        </w:rPr>
        <w:t xml:space="preserve">, to notify to the MN the exact reason of SCG release is for MUSIM purpose. With this cause, the MN can know what the proper action is, for example, whether to find another SN or do nothing. </w:t>
      </w:r>
    </w:p>
    <w:p w14:paraId="1CCF998C" w14:textId="6994040E" w:rsidR="007C3413" w:rsidRDefault="007C3413" w:rsidP="00970EEA">
      <w:pPr>
        <w:tabs>
          <w:tab w:val="left" w:pos="1152"/>
        </w:tabs>
        <w:jc w:val="left"/>
        <w:rPr>
          <w:sz w:val="20"/>
        </w:rPr>
      </w:pPr>
    </w:p>
    <w:p w14:paraId="5361597B" w14:textId="3BE9A575" w:rsidR="00596D63" w:rsidRDefault="00596D63" w:rsidP="00596D63">
      <w:pPr>
        <w:jc w:val="left"/>
        <w:rPr>
          <w:b/>
          <w:bCs/>
          <w:sz w:val="20"/>
          <w:szCs w:val="18"/>
          <w:lang w:val="en-US"/>
        </w:rPr>
      </w:pPr>
      <w:r>
        <w:rPr>
          <w:b/>
          <w:bCs/>
          <w:sz w:val="20"/>
          <w:szCs w:val="18"/>
        </w:rPr>
        <w:t>Question B</w:t>
      </w:r>
      <w:r w:rsidR="00DB77D5">
        <w:rPr>
          <w:b/>
          <w:bCs/>
          <w:sz w:val="20"/>
          <w:szCs w:val="18"/>
        </w:rPr>
        <w:t>4</w:t>
      </w:r>
      <w:r>
        <w:rPr>
          <w:b/>
          <w:bCs/>
          <w:sz w:val="20"/>
          <w:szCs w:val="18"/>
        </w:rPr>
        <w:t xml:space="preserve">: Do you agree that a new cause </w:t>
      </w:r>
      <w:r w:rsidR="00FA30DD">
        <w:rPr>
          <w:b/>
          <w:bCs/>
          <w:sz w:val="20"/>
          <w:szCs w:val="18"/>
        </w:rPr>
        <w:t>value</w:t>
      </w:r>
      <w:r w:rsidR="00DB77D5">
        <w:rPr>
          <w:b/>
          <w:bCs/>
          <w:sz w:val="20"/>
          <w:szCs w:val="18"/>
        </w:rPr>
        <w:t xml:space="preserve"> on </w:t>
      </w:r>
      <w:proofErr w:type="spellStart"/>
      <w:r w:rsidR="00DB77D5">
        <w:rPr>
          <w:b/>
          <w:bCs/>
          <w:sz w:val="20"/>
          <w:szCs w:val="18"/>
        </w:rPr>
        <w:t>Xn</w:t>
      </w:r>
      <w:proofErr w:type="spellEnd"/>
      <w:r w:rsidR="00DB77D5">
        <w:rPr>
          <w:b/>
          <w:bCs/>
          <w:sz w:val="20"/>
          <w:szCs w:val="18"/>
        </w:rPr>
        <w:t>-AP</w:t>
      </w:r>
      <w:r w:rsidR="00FA30DD">
        <w:rPr>
          <w:b/>
          <w:bCs/>
          <w:sz w:val="20"/>
          <w:szCs w:val="18"/>
        </w:rPr>
        <w:t xml:space="preserve"> is useful </w:t>
      </w:r>
      <w:r w:rsidR="00196EB1">
        <w:rPr>
          <w:b/>
          <w:bCs/>
          <w:sz w:val="20"/>
          <w:szCs w:val="18"/>
        </w:rPr>
        <w:t xml:space="preserve">when </w:t>
      </w:r>
      <w:r w:rsidR="00FA30DD">
        <w:rPr>
          <w:b/>
          <w:bCs/>
          <w:sz w:val="20"/>
          <w:szCs w:val="18"/>
        </w:rPr>
        <w:t xml:space="preserve">SN initiated SN release procedure is used </w:t>
      </w:r>
      <w:r w:rsidR="00196EB1">
        <w:rPr>
          <w:b/>
          <w:bCs/>
          <w:sz w:val="20"/>
          <w:szCs w:val="18"/>
        </w:rPr>
        <w:t>upon UE sending</w:t>
      </w:r>
      <w:r w:rsidR="00FA30DD">
        <w:rPr>
          <w:b/>
          <w:bCs/>
          <w:sz w:val="20"/>
          <w:szCs w:val="18"/>
        </w:rPr>
        <w:t xml:space="preserve"> SCG release request to the SN</w:t>
      </w:r>
      <w:r>
        <w:rPr>
          <w:b/>
          <w:bCs/>
          <w:sz w:val="20"/>
          <w:szCs w:val="18"/>
        </w:rPr>
        <w:t>?</w:t>
      </w:r>
    </w:p>
    <w:p w14:paraId="58B29847" w14:textId="77777777" w:rsidR="00596D63" w:rsidRDefault="00596D63" w:rsidP="00596D63">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596D63" w14:paraId="1B4CEF45"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5688B867" w14:textId="77777777" w:rsidR="00596D63" w:rsidRDefault="00596D63" w:rsidP="002C4564">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561734BD" w14:textId="77777777" w:rsidR="00596D63" w:rsidRDefault="00596D63"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534F1106" w14:textId="77777777" w:rsidR="00596D63" w:rsidRDefault="00596D63" w:rsidP="002C4564">
            <w:pPr>
              <w:spacing w:after="180"/>
              <w:jc w:val="left"/>
              <w:rPr>
                <w:b/>
                <w:sz w:val="20"/>
                <w:szCs w:val="18"/>
              </w:rPr>
            </w:pPr>
            <w:r>
              <w:rPr>
                <w:b/>
                <w:sz w:val="20"/>
                <w:szCs w:val="18"/>
              </w:rPr>
              <w:t>Comments</w:t>
            </w:r>
          </w:p>
        </w:tc>
      </w:tr>
      <w:tr w:rsidR="00596D63" w14:paraId="3F7AEFCC"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7183E69B" w14:textId="17B9240A" w:rsidR="00596D63" w:rsidRDefault="00FB7A71" w:rsidP="002C4564">
            <w:pPr>
              <w:spacing w:after="180"/>
              <w:jc w:val="left"/>
              <w:rPr>
                <w:sz w:val="20"/>
                <w:szCs w:val="18"/>
              </w:rPr>
            </w:pPr>
            <w:r>
              <w:rPr>
                <w:sz w:val="20"/>
                <w:szCs w:val="18"/>
              </w:rPr>
              <w:lastRenderedPageBreak/>
              <w:t>Xiaomi</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6C32BF84" w14:textId="490461AA" w:rsidR="00596D63" w:rsidRDefault="00FB7A71" w:rsidP="002C4564">
            <w:pPr>
              <w:jc w:val="left"/>
              <w:rPr>
                <w:sz w:val="20"/>
                <w:szCs w:val="18"/>
              </w:rPr>
            </w:pPr>
            <w:r>
              <w:rPr>
                <w:sz w:val="20"/>
                <w:szCs w:val="18"/>
              </w:rPr>
              <w:t>No strong view</w:t>
            </w: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71EA2ADA" w14:textId="3373B268" w:rsidR="00596D63" w:rsidRDefault="00FB7A71" w:rsidP="002C4564">
            <w:pPr>
              <w:spacing w:after="180"/>
              <w:jc w:val="left"/>
              <w:rPr>
                <w:sz w:val="20"/>
                <w:szCs w:val="18"/>
              </w:rPr>
            </w:pPr>
            <w:r>
              <w:rPr>
                <w:sz w:val="20"/>
                <w:szCs w:val="18"/>
              </w:rPr>
              <w:t xml:space="preserve">This could be </w:t>
            </w:r>
            <w:r w:rsidR="00F80B64">
              <w:rPr>
                <w:sz w:val="20"/>
                <w:szCs w:val="18"/>
              </w:rPr>
              <w:t>left to</w:t>
            </w:r>
            <w:r>
              <w:rPr>
                <w:sz w:val="20"/>
                <w:szCs w:val="18"/>
              </w:rPr>
              <w:t xml:space="preserve"> </w:t>
            </w:r>
            <w:r w:rsidR="009D6771">
              <w:rPr>
                <w:sz w:val="20"/>
                <w:szCs w:val="18"/>
              </w:rPr>
              <w:t>RAN3.</w:t>
            </w:r>
          </w:p>
        </w:tc>
      </w:tr>
    </w:tbl>
    <w:p w14:paraId="6A4E2FA9" w14:textId="77777777" w:rsidR="00596D63" w:rsidRPr="00970EEA" w:rsidRDefault="00596D63" w:rsidP="00596D63">
      <w:pPr>
        <w:jc w:val="left"/>
        <w:rPr>
          <w:sz w:val="20"/>
          <w:szCs w:val="18"/>
        </w:rPr>
      </w:pPr>
    </w:p>
    <w:p w14:paraId="54875C55" w14:textId="77777777" w:rsidR="00596D63" w:rsidRDefault="00596D63" w:rsidP="00596D63">
      <w:pPr>
        <w:overflowPunct/>
        <w:autoSpaceDE/>
        <w:autoSpaceDN/>
        <w:adjustRightInd/>
        <w:spacing w:after="0" w:line="240" w:lineRule="auto"/>
        <w:jc w:val="left"/>
        <w:textAlignment w:val="auto"/>
        <w:rPr>
          <w:b/>
          <w:sz w:val="20"/>
          <w:szCs w:val="18"/>
        </w:rPr>
      </w:pPr>
      <w:r>
        <w:rPr>
          <w:b/>
          <w:sz w:val="20"/>
          <w:szCs w:val="18"/>
        </w:rPr>
        <w:t>Summary:</w:t>
      </w:r>
    </w:p>
    <w:p w14:paraId="67EDFEF8" w14:textId="77777777" w:rsidR="00596D63" w:rsidRDefault="00596D63" w:rsidP="00596D63">
      <w:pPr>
        <w:overflowPunct/>
        <w:autoSpaceDE/>
        <w:autoSpaceDN/>
        <w:adjustRightInd/>
        <w:spacing w:after="0" w:line="240" w:lineRule="auto"/>
        <w:jc w:val="left"/>
        <w:textAlignment w:val="auto"/>
        <w:rPr>
          <w:b/>
          <w:sz w:val="20"/>
          <w:szCs w:val="18"/>
        </w:rPr>
      </w:pPr>
    </w:p>
    <w:p w14:paraId="305B64FC" w14:textId="77777777" w:rsidR="00596D63" w:rsidRDefault="00596D63" w:rsidP="00596D63">
      <w:pPr>
        <w:overflowPunct/>
        <w:autoSpaceDE/>
        <w:autoSpaceDN/>
        <w:adjustRightInd/>
        <w:spacing w:after="0" w:line="240" w:lineRule="auto"/>
        <w:jc w:val="left"/>
        <w:textAlignment w:val="auto"/>
        <w:rPr>
          <w:b/>
          <w:sz w:val="20"/>
          <w:szCs w:val="18"/>
        </w:rPr>
      </w:pPr>
      <w:r>
        <w:rPr>
          <w:b/>
          <w:sz w:val="20"/>
          <w:szCs w:val="18"/>
        </w:rPr>
        <w:t>Proposal:</w:t>
      </w:r>
    </w:p>
    <w:p w14:paraId="3D3DD8CF" w14:textId="77777777" w:rsidR="00596D63" w:rsidRPr="00AA4F40" w:rsidRDefault="00596D63" w:rsidP="00596D63">
      <w:pPr>
        <w:tabs>
          <w:tab w:val="left" w:pos="1152"/>
        </w:tabs>
        <w:jc w:val="left"/>
        <w:rPr>
          <w:sz w:val="20"/>
        </w:rPr>
      </w:pPr>
    </w:p>
    <w:p w14:paraId="6E6C7F6D" w14:textId="77777777" w:rsidR="00596D63" w:rsidRPr="00AA4F40" w:rsidRDefault="00596D63" w:rsidP="00970EEA">
      <w:pPr>
        <w:tabs>
          <w:tab w:val="left" w:pos="1152"/>
        </w:tabs>
        <w:jc w:val="left"/>
        <w:rPr>
          <w:sz w:val="20"/>
        </w:rPr>
      </w:pPr>
    </w:p>
    <w:p w14:paraId="463F4308" w14:textId="77777777" w:rsidR="00BA3264" w:rsidRPr="00BA3264" w:rsidRDefault="00BA3264" w:rsidP="00970EEA">
      <w:pPr>
        <w:tabs>
          <w:tab w:val="left" w:pos="1152"/>
        </w:tabs>
        <w:jc w:val="left"/>
        <w:rPr>
          <w:b/>
          <w:bCs/>
          <w:sz w:val="20"/>
          <w:u w:val="single"/>
        </w:rPr>
      </w:pPr>
      <w:r w:rsidRPr="00BA3264">
        <w:rPr>
          <w:b/>
          <w:bCs/>
          <w:sz w:val="20"/>
          <w:u w:val="single"/>
        </w:rPr>
        <w:t>Option 3</w:t>
      </w:r>
    </w:p>
    <w:p w14:paraId="59EDBF99" w14:textId="70C4BACD" w:rsidR="007C3413" w:rsidRPr="00AA4F40" w:rsidRDefault="007C3413" w:rsidP="00970EEA">
      <w:pPr>
        <w:tabs>
          <w:tab w:val="left" w:pos="1152"/>
        </w:tabs>
        <w:jc w:val="left"/>
        <w:rPr>
          <w:sz w:val="20"/>
        </w:rPr>
      </w:pPr>
      <w:r w:rsidRPr="00AA4F40">
        <w:rPr>
          <w:sz w:val="20"/>
        </w:rPr>
        <w:t xml:space="preserve">For option 3, in Rel-17 SCG deactivation feature, the UE can request SCG deactivation by sending UAI to MN and then MN can request the SN to deactivate the SCG. And there are some RAN3 work for this feature. Specifically, a </w:t>
      </w:r>
      <w:r w:rsidRPr="00AA4F40">
        <w:rPr>
          <w:i/>
          <w:iCs/>
          <w:sz w:val="20"/>
        </w:rPr>
        <w:t>SCG Activation Request</w:t>
      </w:r>
      <w:r w:rsidRPr="00AA4F40">
        <w:rPr>
          <w:sz w:val="20"/>
        </w:rPr>
        <w:t xml:space="preserve"> IE was introduced in S-NODE ADDITION REQUEST / S-NODE MODIFICATION REQUEST / S-NODE MODIFICATION REQUIRED message.</w:t>
      </w:r>
      <w:r w:rsidRPr="00AA4F40">
        <w:rPr>
          <w:i/>
          <w:iCs/>
          <w:sz w:val="20"/>
        </w:rPr>
        <w:t xml:space="preserve"> </w:t>
      </w:r>
      <w:r w:rsidRPr="00AA4F40">
        <w:rPr>
          <w:iCs/>
          <w:sz w:val="20"/>
        </w:rPr>
        <w:t xml:space="preserve">And </w:t>
      </w:r>
      <w:r w:rsidRPr="00AA4F40">
        <w:rPr>
          <w:i/>
          <w:iCs/>
          <w:sz w:val="20"/>
        </w:rPr>
        <w:t>a SCG Activation Status</w:t>
      </w:r>
      <w:r w:rsidRPr="00AA4F40">
        <w:rPr>
          <w:sz w:val="20"/>
        </w:rPr>
        <w:t xml:space="preserve"> IE in the S-NODE ADDITION REQUEST ACKNOWLEDGE / S-NODE MODIFICATION REQUEST ACKNOWLEDGE message in </w:t>
      </w:r>
      <w:proofErr w:type="spellStart"/>
      <w:r w:rsidRPr="00AA4F40">
        <w:rPr>
          <w:sz w:val="20"/>
        </w:rPr>
        <w:t>XnAP</w:t>
      </w:r>
      <w:proofErr w:type="spellEnd"/>
      <w:r w:rsidRPr="00AA4F40">
        <w:rPr>
          <w:sz w:val="20"/>
        </w:rPr>
        <w:t xml:space="preserve">. Similar IE was also introduced in F1AP specification. </w:t>
      </w:r>
    </w:p>
    <w:p w14:paraId="10DC306B" w14:textId="77777777" w:rsidR="007C3413" w:rsidRPr="00AA4F40" w:rsidRDefault="007C3413" w:rsidP="00970EEA">
      <w:pPr>
        <w:tabs>
          <w:tab w:val="left" w:pos="1152"/>
        </w:tabs>
        <w:jc w:val="left"/>
        <w:rPr>
          <w:sz w:val="20"/>
        </w:rPr>
      </w:pPr>
    </w:p>
    <w:p w14:paraId="6A3A388F" w14:textId="77777777" w:rsidR="007C3413" w:rsidRPr="00AA4F40" w:rsidRDefault="007C3413" w:rsidP="00970EEA">
      <w:pPr>
        <w:jc w:val="left"/>
        <w:rPr>
          <w:b/>
          <w:sz w:val="20"/>
          <w:lang w:eastAsia="ja-JP"/>
        </w:rPr>
      </w:pPr>
      <w:r w:rsidRPr="00AA4F40">
        <w:rPr>
          <w:b/>
          <w:sz w:val="20"/>
          <w:lang w:eastAsia="ja-JP"/>
        </w:rPr>
        <w:t>9.2.3.154</w:t>
      </w:r>
      <w:r w:rsidRPr="00AA4F40">
        <w:rPr>
          <w:b/>
          <w:sz w:val="20"/>
          <w:lang w:eastAsia="ja-JP"/>
        </w:rPr>
        <w:tab/>
        <w:t>SCG Activation Request</w:t>
      </w:r>
    </w:p>
    <w:p w14:paraId="5698AEEC" w14:textId="77777777" w:rsidR="007C3413" w:rsidRPr="00AA4F40" w:rsidRDefault="007C3413" w:rsidP="00970EEA">
      <w:pPr>
        <w:jc w:val="left"/>
        <w:rPr>
          <w:sz w:val="20"/>
        </w:rPr>
      </w:pPr>
      <w:r w:rsidRPr="00AA4F40">
        <w:rPr>
          <w:sz w:val="20"/>
        </w:rPr>
        <w:t>This IE indicates whether the SCG resources are required to be activated or deactivated.</w:t>
      </w:r>
    </w:p>
    <w:tbl>
      <w:tblPr>
        <w:tblW w:w="8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2"/>
        <w:gridCol w:w="951"/>
        <w:gridCol w:w="906"/>
        <w:gridCol w:w="2186"/>
        <w:gridCol w:w="2140"/>
      </w:tblGrid>
      <w:tr w:rsidR="007C3413" w:rsidRPr="00AA4F40" w14:paraId="3CE0622C" w14:textId="77777777" w:rsidTr="00297113">
        <w:trPr>
          <w:trHeight w:val="193"/>
        </w:trPr>
        <w:tc>
          <w:tcPr>
            <w:tcW w:w="1902" w:type="dxa"/>
          </w:tcPr>
          <w:p w14:paraId="3A7B7FEE"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IE/Group Name</w:t>
            </w:r>
          </w:p>
        </w:tc>
        <w:tc>
          <w:tcPr>
            <w:tcW w:w="951" w:type="dxa"/>
          </w:tcPr>
          <w:p w14:paraId="2EE7B264"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Presence</w:t>
            </w:r>
          </w:p>
        </w:tc>
        <w:tc>
          <w:tcPr>
            <w:tcW w:w="906" w:type="dxa"/>
          </w:tcPr>
          <w:p w14:paraId="09B37382"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Range</w:t>
            </w:r>
          </w:p>
        </w:tc>
        <w:tc>
          <w:tcPr>
            <w:tcW w:w="2186" w:type="dxa"/>
          </w:tcPr>
          <w:p w14:paraId="4462F926"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IE type and reference</w:t>
            </w:r>
          </w:p>
        </w:tc>
        <w:tc>
          <w:tcPr>
            <w:tcW w:w="2140" w:type="dxa"/>
          </w:tcPr>
          <w:p w14:paraId="23FD061E"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Semantics description</w:t>
            </w:r>
          </w:p>
        </w:tc>
      </w:tr>
      <w:tr w:rsidR="007C3413" w:rsidRPr="00AA4F40" w14:paraId="07DC757B" w14:textId="77777777" w:rsidTr="00297113">
        <w:trPr>
          <w:trHeight w:val="380"/>
        </w:trPr>
        <w:tc>
          <w:tcPr>
            <w:tcW w:w="1902" w:type="dxa"/>
          </w:tcPr>
          <w:p w14:paraId="07231172" w14:textId="77777777" w:rsidR="007C3413" w:rsidRPr="00AA4F40" w:rsidRDefault="007C3413" w:rsidP="00970EEA">
            <w:pPr>
              <w:pStyle w:val="TAL"/>
              <w:rPr>
                <w:rFonts w:ascii="Times New Roman" w:hAnsi="Times New Roman"/>
                <w:sz w:val="20"/>
              </w:rPr>
            </w:pPr>
            <w:r w:rsidRPr="00AA4F40">
              <w:rPr>
                <w:rFonts w:ascii="Times New Roman" w:hAnsi="Times New Roman"/>
                <w:sz w:val="20"/>
              </w:rPr>
              <w:t>SCG Activation Request</w:t>
            </w:r>
          </w:p>
        </w:tc>
        <w:tc>
          <w:tcPr>
            <w:tcW w:w="951" w:type="dxa"/>
          </w:tcPr>
          <w:p w14:paraId="6761059F" w14:textId="77777777" w:rsidR="007C3413" w:rsidRPr="00AA4F40" w:rsidRDefault="007C3413" w:rsidP="00970EEA">
            <w:pPr>
              <w:pStyle w:val="TAL"/>
              <w:rPr>
                <w:rFonts w:ascii="Times New Roman" w:hAnsi="Times New Roman"/>
                <w:sz w:val="20"/>
              </w:rPr>
            </w:pPr>
            <w:r w:rsidRPr="00AA4F40">
              <w:rPr>
                <w:rFonts w:ascii="Times New Roman" w:hAnsi="Times New Roman"/>
                <w:sz w:val="20"/>
              </w:rPr>
              <w:t>M</w:t>
            </w:r>
          </w:p>
        </w:tc>
        <w:tc>
          <w:tcPr>
            <w:tcW w:w="906" w:type="dxa"/>
          </w:tcPr>
          <w:p w14:paraId="1021A258" w14:textId="77777777" w:rsidR="007C3413" w:rsidRPr="00AA4F40" w:rsidRDefault="007C3413" w:rsidP="00970EEA">
            <w:pPr>
              <w:pStyle w:val="TAL"/>
              <w:rPr>
                <w:rFonts w:ascii="Times New Roman" w:hAnsi="Times New Roman"/>
                <w:sz w:val="20"/>
              </w:rPr>
            </w:pPr>
          </w:p>
        </w:tc>
        <w:tc>
          <w:tcPr>
            <w:tcW w:w="2186" w:type="dxa"/>
          </w:tcPr>
          <w:p w14:paraId="755DCDED" w14:textId="77777777" w:rsidR="007C3413" w:rsidRPr="00AA4F40" w:rsidRDefault="007C3413" w:rsidP="00970EEA">
            <w:pPr>
              <w:pStyle w:val="TAL"/>
              <w:rPr>
                <w:rFonts w:ascii="Times New Roman" w:hAnsi="Times New Roman"/>
                <w:sz w:val="20"/>
              </w:rPr>
            </w:pPr>
            <w:r w:rsidRPr="00AA4F40">
              <w:rPr>
                <w:rFonts w:ascii="Times New Roman" w:hAnsi="Times New Roman"/>
                <w:sz w:val="20"/>
              </w:rPr>
              <w:t>ENUMERATED (Activate SCG, Deactivate SCG, …)</w:t>
            </w:r>
          </w:p>
        </w:tc>
        <w:tc>
          <w:tcPr>
            <w:tcW w:w="2140" w:type="dxa"/>
          </w:tcPr>
          <w:p w14:paraId="2AB1F3A3" w14:textId="77777777" w:rsidR="007C3413" w:rsidRPr="00AA4F40" w:rsidRDefault="007C3413" w:rsidP="00970EEA">
            <w:pPr>
              <w:pStyle w:val="TAL"/>
              <w:rPr>
                <w:rFonts w:ascii="Times New Roman" w:hAnsi="Times New Roman"/>
                <w:sz w:val="20"/>
              </w:rPr>
            </w:pPr>
          </w:p>
        </w:tc>
      </w:tr>
    </w:tbl>
    <w:p w14:paraId="2F93AB2E" w14:textId="77777777" w:rsidR="007C3413" w:rsidRPr="00AA4F40" w:rsidRDefault="007C3413" w:rsidP="00970EEA">
      <w:pPr>
        <w:jc w:val="left"/>
        <w:rPr>
          <w:sz w:val="20"/>
        </w:rPr>
      </w:pPr>
    </w:p>
    <w:p w14:paraId="4F1ABFBA" w14:textId="77777777" w:rsidR="007C3413" w:rsidRPr="00AA4F40" w:rsidRDefault="007C3413" w:rsidP="00970EEA">
      <w:pPr>
        <w:jc w:val="left"/>
        <w:rPr>
          <w:b/>
          <w:sz w:val="20"/>
        </w:rPr>
      </w:pPr>
      <w:r w:rsidRPr="00AA4F40">
        <w:rPr>
          <w:b/>
          <w:sz w:val="20"/>
          <w:lang w:eastAsia="ja-JP"/>
        </w:rPr>
        <w:t>9.2.3.155</w:t>
      </w:r>
      <w:r w:rsidRPr="00AA4F40">
        <w:rPr>
          <w:b/>
          <w:sz w:val="20"/>
          <w:lang w:eastAsia="ja-JP"/>
        </w:rPr>
        <w:tab/>
      </w:r>
      <w:r w:rsidRPr="00AA4F40">
        <w:rPr>
          <w:b/>
          <w:sz w:val="20"/>
        </w:rPr>
        <w:t>SCG Activation Status</w:t>
      </w:r>
    </w:p>
    <w:p w14:paraId="503A2F5E" w14:textId="77777777" w:rsidR="007C3413" w:rsidRPr="00AA4F40" w:rsidRDefault="007C3413" w:rsidP="00970EEA">
      <w:pPr>
        <w:jc w:val="left"/>
        <w:rPr>
          <w:sz w:val="20"/>
        </w:rPr>
      </w:pPr>
      <w:r w:rsidRPr="00AA4F40">
        <w:rPr>
          <w:sz w:val="20"/>
        </w:rPr>
        <w:t>This IE indicates the status of the SCG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5"/>
        <w:gridCol w:w="956"/>
        <w:gridCol w:w="956"/>
        <w:gridCol w:w="1652"/>
        <w:gridCol w:w="2348"/>
      </w:tblGrid>
      <w:tr w:rsidR="007C3413" w:rsidRPr="00AA4F40" w14:paraId="38EA6F78" w14:textId="77777777" w:rsidTr="00297113">
        <w:trPr>
          <w:trHeight w:val="526"/>
        </w:trPr>
        <w:tc>
          <w:tcPr>
            <w:tcW w:w="2355" w:type="dxa"/>
            <w:tcBorders>
              <w:top w:val="single" w:sz="4" w:space="0" w:color="auto"/>
              <w:left w:val="single" w:sz="4" w:space="0" w:color="auto"/>
              <w:bottom w:val="single" w:sz="4" w:space="0" w:color="auto"/>
              <w:right w:val="single" w:sz="4" w:space="0" w:color="auto"/>
            </w:tcBorders>
          </w:tcPr>
          <w:p w14:paraId="6337F918"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IE/Group Name</w:t>
            </w:r>
          </w:p>
        </w:tc>
        <w:tc>
          <w:tcPr>
            <w:tcW w:w="956" w:type="dxa"/>
            <w:tcBorders>
              <w:top w:val="single" w:sz="4" w:space="0" w:color="auto"/>
              <w:left w:val="single" w:sz="4" w:space="0" w:color="auto"/>
              <w:bottom w:val="single" w:sz="4" w:space="0" w:color="auto"/>
              <w:right w:val="single" w:sz="4" w:space="0" w:color="auto"/>
            </w:tcBorders>
          </w:tcPr>
          <w:p w14:paraId="755C06A6"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Presence</w:t>
            </w:r>
          </w:p>
        </w:tc>
        <w:tc>
          <w:tcPr>
            <w:tcW w:w="956" w:type="dxa"/>
            <w:tcBorders>
              <w:top w:val="single" w:sz="4" w:space="0" w:color="auto"/>
              <w:left w:val="single" w:sz="4" w:space="0" w:color="auto"/>
              <w:bottom w:val="single" w:sz="4" w:space="0" w:color="auto"/>
              <w:right w:val="single" w:sz="4" w:space="0" w:color="auto"/>
            </w:tcBorders>
          </w:tcPr>
          <w:p w14:paraId="667814F3"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Range</w:t>
            </w:r>
          </w:p>
        </w:tc>
        <w:tc>
          <w:tcPr>
            <w:tcW w:w="1652" w:type="dxa"/>
            <w:tcBorders>
              <w:top w:val="single" w:sz="4" w:space="0" w:color="auto"/>
              <w:left w:val="single" w:sz="4" w:space="0" w:color="auto"/>
              <w:bottom w:val="single" w:sz="4" w:space="0" w:color="auto"/>
              <w:right w:val="single" w:sz="4" w:space="0" w:color="auto"/>
            </w:tcBorders>
          </w:tcPr>
          <w:p w14:paraId="27C897DA"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IE Type and Reference</w:t>
            </w:r>
          </w:p>
        </w:tc>
        <w:tc>
          <w:tcPr>
            <w:tcW w:w="2348" w:type="dxa"/>
            <w:tcBorders>
              <w:top w:val="single" w:sz="4" w:space="0" w:color="auto"/>
              <w:left w:val="single" w:sz="4" w:space="0" w:color="auto"/>
              <w:bottom w:val="single" w:sz="4" w:space="0" w:color="auto"/>
              <w:right w:val="single" w:sz="4" w:space="0" w:color="auto"/>
            </w:tcBorders>
          </w:tcPr>
          <w:p w14:paraId="55765D69"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Semantics Description</w:t>
            </w:r>
          </w:p>
        </w:tc>
      </w:tr>
      <w:tr w:rsidR="007C3413" w:rsidRPr="00AA4F40" w14:paraId="2238C134" w14:textId="77777777" w:rsidTr="00297113">
        <w:trPr>
          <w:trHeight w:val="1042"/>
        </w:trPr>
        <w:tc>
          <w:tcPr>
            <w:tcW w:w="2355" w:type="dxa"/>
            <w:tcBorders>
              <w:top w:val="single" w:sz="4" w:space="0" w:color="auto"/>
              <w:left w:val="single" w:sz="4" w:space="0" w:color="auto"/>
              <w:bottom w:val="single" w:sz="4" w:space="0" w:color="auto"/>
              <w:right w:val="single" w:sz="4" w:space="0" w:color="auto"/>
            </w:tcBorders>
          </w:tcPr>
          <w:p w14:paraId="14C31EC5" w14:textId="77777777" w:rsidR="007C3413" w:rsidRPr="00AA4F40" w:rsidRDefault="007C3413" w:rsidP="00970EEA">
            <w:pPr>
              <w:pStyle w:val="TAL"/>
              <w:rPr>
                <w:rFonts w:ascii="Times New Roman" w:hAnsi="Times New Roman"/>
                <w:sz w:val="20"/>
                <w:lang w:eastAsia="zh-CN"/>
              </w:rPr>
            </w:pPr>
            <w:r w:rsidRPr="00AA4F40">
              <w:rPr>
                <w:rFonts w:ascii="Times New Roman" w:hAnsi="Times New Roman"/>
                <w:sz w:val="20"/>
              </w:rPr>
              <w:t>SCG Activation Status</w:t>
            </w:r>
          </w:p>
        </w:tc>
        <w:tc>
          <w:tcPr>
            <w:tcW w:w="956" w:type="dxa"/>
            <w:tcBorders>
              <w:top w:val="single" w:sz="4" w:space="0" w:color="auto"/>
              <w:left w:val="single" w:sz="4" w:space="0" w:color="auto"/>
              <w:bottom w:val="single" w:sz="4" w:space="0" w:color="auto"/>
              <w:right w:val="single" w:sz="4" w:space="0" w:color="auto"/>
            </w:tcBorders>
          </w:tcPr>
          <w:p w14:paraId="1C802CAE" w14:textId="77777777" w:rsidR="007C3413" w:rsidRPr="00AA4F40" w:rsidRDefault="007C3413" w:rsidP="00970EEA">
            <w:pPr>
              <w:pStyle w:val="TAL"/>
              <w:rPr>
                <w:rFonts w:ascii="Times New Roman" w:hAnsi="Times New Roman"/>
                <w:sz w:val="20"/>
              </w:rPr>
            </w:pPr>
            <w:r w:rsidRPr="00AA4F40">
              <w:rPr>
                <w:rFonts w:ascii="Times New Roman" w:hAnsi="Times New Roman"/>
                <w:sz w:val="20"/>
              </w:rPr>
              <w:t>M</w:t>
            </w:r>
          </w:p>
        </w:tc>
        <w:tc>
          <w:tcPr>
            <w:tcW w:w="956" w:type="dxa"/>
            <w:tcBorders>
              <w:top w:val="single" w:sz="4" w:space="0" w:color="auto"/>
              <w:left w:val="single" w:sz="4" w:space="0" w:color="auto"/>
              <w:bottom w:val="single" w:sz="4" w:space="0" w:color="auto"/>
              <w:right w:val="single" w:sz="4" w:space="0" w:color="auto"/>
            </w:tcBorders>
          </w:tcPr>
          <w:p w14:paraId="7C3EE321" w14:textId="77777777" w:rsidR="007C3413" w:rsidRPr="00AA4F40" w:rsidRDefault="007C3413" w:rsidP="00970EEA">
            <w:pPr>
              <w:pStyle w:val="TAL"/>
              <w:rPr>
                <w:rFonts w:ascii="Times New Roman" w:hAnsi="Times New Roman"/>
                <w:sz w:val="20"/>
              </w:rPr>
            </w:pPr>
          </w:p>
        </w:tc>
        <w:tc>
          <w:tcPr>
            <w:tcW w:w="1652" w:type="dxa"/>
            <w:tcBorders>
              <w:top w:val="single" w:sz="4" w:space="0" w:color="auto"/>
              <w:left w:val="single" w:sz="4" w:space="0" w:color="auto"/>
              <w:bottom w:val="single" w:sz="4" w:space="0" w:color="auto"/>
              <w:right w:val="single" w:sz="4" w:space="0" w:color="auto"/>
            </w:tcBorders>
          </w:tcPr>
          <w:p w14:paraId="139C539D" w14:textId="77777777" w:rsidR="007C3413" w:rsidRPr="00AA4F40" w:rsidRDefault="007C3413" w:rsidP="00970EEA">
            <w:pPr>
              <w:pStyle w:val="TAL"/>
              <w:rPr>
                <w:rFonts w:ascii="Times New Roman" w:hAnsi="Times New Roman"/>
                <w:sz w:val="20"/>
              </w:rPr>
            </w:pPr>
            <w:r w:rsidRPr="00AA4F40">
              <w:rPr>
                <w:rFonts w:ascii="Times New Roman" w:hAnsi="Times New Roman"/>
                <w:sz w:val="20"/>
              </w:rPr>
              <w:t xml:space="preserve">ENUMERATED (SCG </w:t>
            </w:r>
          </w:p>
          <w:p w14:paraId="6F4073CA" w14:textId="77777777" w:rsidR="007C3413" w:rsidRPr="00AA4F40" w:rsidRDefault="007C3413" w:rsidP="00970EEA">
            <w:pPr>
              <w:pStyle w:val="TAL"/>
              <w:rPr>
                <w:rFonts w:ascii="Times New Roman" w:hAnsi="Times New Roman"/>
                <w:sz w:val="20"/>
              </w:rPr>
            </w:pPr>
            <w:r w:rsidRPr="00AA4F40">
              <w:rPr>
                <w:rFonts w:ascii="Times New Roman" w:hAnsi="Times New Roman"/>
                <w:sz w:val="20"/>
                <w:lang w:eastAsia="zh-CN"/>
              </w:rPr>
              <w:t>activated, SCG deactivated, …</w:t>
            </w:r>
            <w:r w:rsidRPr="00AA4F40">
              <w:rPr>
                <w:rFonts w:ascii="Times New Roman" w:hAnsi="Times New Roman"/>
                <w:sz w:val="20"/>
              </w:rPr>
              <w:t xml:space="preserve">) </w:t>
            </w:r>
          </w:p>
        </w:tc>
        <w:tc>
          <w:tcPr>
            <w:tcW w:w="2348" w:type="dxa"/>
            <w:tcBorders>
              <w:top w:val="single" w:sz="4" w:space="0" w:color="auto"/>
              <w:left w:val="single" w:sz="4" w:space="0" w:color="auto"/>
              <w:bottom w:val="single" w:sz="4" w:space="0" w:color="auto"/>
              <w:right w:val="single" w:sz="4" w:space="0" w:color="auto"/>
            </w:tcBorders>
          </w:tcPr>
          <w:p w14:paraId="16A710B6" w14:textId="77777777" w:rsidR="007C3413" w:rsidRPr="00AA4F40" w:rsidRDefault="007C3413" w:rsidP="00970EEA">
            <w:pPr>
              <w:pStyle w:val="TAL"/>
              <w:rPr>
                <w:rFonts w:ascii="Times New Roman" w:hAnsi="Times New Roman"/>
                <w:i/>
                <w:sz w:val="20"/>
                <w:lang w:eastAsia="zh-CN"/>
              </w:rPr>
            </w:pPr>
          </w:p>
        </w:tc>
      </w:tr>
    </w:tbl>
    <w:p w14:paraId="7658AC5F" w14:textId="77777777" w:rsidR="007C3413" w:rsidRPr="00AA4F40" w:rsidRDefault="007C3413" w:rsidP="00970EEA">
      <w:pPr>
        <w:tabs>
          <w:tab w:val="left" w:pos="1152"/>
        </w:tabs>
        <w:jc w:val="left"/>
        <w:rPr>
          <w:sz w:val="20"/>
        </w:rPr>
      </w:pPr>
    </w:p>
    <w:p w14:paraId="42D9B977" w14:textId="77777777" w:rsidR="007C3413" w:rsidRPr="00AA4F40" w:rsidRDefault="007C3413" w:rsidP="00970EEA">
      <w:pPr>
        <w:tabs>
          <w:tab w:val="left" w:pos="1152"/>
        </w:tabs>
        <w:jc w:val="left"/>
        <w:rPr>
          <w:sz w:val="20"/>
        </w:rPr>
      </w:pPr>
      <w:r w:rsidRPr="00AA4F40">
        <w:rPr>
          <w:sz w:val="20"/>
        </w:rPr>
        <w:t xml:space="preserve">And there are two cause value were introduced in RAN3.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245"/>
      </w:tblGrid>
      <w:tr w:rsidR="007C3413" w:rsidRPr="00AA4F40" w14:paraId="1ED35B18" w14:textId="77777777" w:rsidTr="00297113">
        <w:tc>
          <w:tcPr>
            <w:tcW w:w="2977" w:type="dxa"/>
            <w:tcBorders>
              <w:top w:val="single" w:sz="4" w:space="0" w:color="auto"/>
              <w:left w:val="single" w:sz="4" w:space="0" w:color="auto"/>
              <w:bottom w:val="single" w:sz="4" w:space="0" w:color="auto"/>
              <w:right w:val="single" w:sz="4" w:space="0" w:color="auto"/>
            </w:tcBorders>
          </w:tcPr>
          <w:p w14:paraId="35ACD4EF" w14:textId="77777777" w:rsidR="007C3413" w:rsidRPr="00AA4F40" w:rsidRDefault="007C3413" w:rsidP="00970EEA">
            <w:pPr>
              <w:pStyle w:val="TAL"/>
              <w:rPr>
                <w:rFonts w:ascii="Times New Roman" w:hAnsi="Times New Roman"/>
                <w:sz w:val="20"/>
              </w:rPr>
            </w:pPr>
            <w:r w:rsidRPr="00AA4F40">
              <w:rPr>
                <w:rFonts w:ascii="Times New Roman" w:hAnsi="Times New Roman"/>
                <w:sz w:val="20"/>
              </w:rPr>
              <w:t>SCG activation deactivation failure</w:t>
            </w:r>
          </w:p>
        </w:tc>
        <w:tc>
          <w:tcPr>
            <w:tcW w:w="5245" w:type="dxa"/>
            <w:tcBorders>
              <w:top w:val="single" w:sz="4" w:space="0" w:color="auto"/>
              <w:left w:val="single" w:sz="4" w:space="0" w:color="auto"/>
              <w:bottom w:val="single" w:sz="4" w:space="0" w:color="auto"/>
              <w:right w:val="single" w:sz="4" w:space="0" w:color="auto"/>
            </w:tcBorders>
          </w:tcPr>
          <w:p w14:paraId="4271B256" w14:textId="77777777" w:rsidR="007C3413" w:rsidRPr="00AA4F40" w:rsidRDefault="007C3413" w:rsidP="00970EEA">
            <w:pPr>
              <w:pStyle w:val="TAL"/>
              <w:rPr>
                <w:rFonts w:ascii="Times New Roman" w:hAnsi="Times New Roman"/>
                <w:sz w:val="20"/>
                <w:lang w:eastAsia="ja-JP"/>
              </w:rPr>
            </w:pPr>
            <w:r w:rsidRPr="00AA4F40">
              <w:rPr>
                <w:rFonts w:ascii="Times New Roman" w:hAnsi="Times New Roman"/>
                <w:sz w:val="20"/>
                <w:lang w:eastAsia="ja-JP"/>
              </w:rPr>
              <w:t xml:space="preserve">The action failed due to rejection of </w:t>
            </w:r>
            <w:r w:rsidRPr="00AA4F40">
              <w:rPr>
                <w:rFonts w:ascii="Times New Roman" w:hAnsi="Times New Roman"/>
                <w:sz w:val="20"/>
                <w:lang w:val="en-US" w:eastAsia="zh-CN"/>
              </w:rPr>
              <w:t>the SCG activation deactivation request</w:t>
            </w:r>
            <w:r w:rsidRPr="00AA4F40">
              <w:rPr>
                <w:rFonts w:ascii="Times New Roman" w:hAnsi="Times New Roman"/>
                <w:sz w:val="20"/>
                <w:lang w:eastAsia="ja-JP"/>
              </w:rPr>
              <w:t>.</w:t>
            </w:r>
          </w:p>
        </w:tc>
      </w:tr>
      <w:tr w:rsidR="007C3413" w:rsidRPr="00AA4F40" w14:paraId="7B738690" w14:textId="77777777" w:rsidTr="00297113">
        <w:tc>
          <w:tcPr>
            <w:tcW w:w="2977" w:type="dxa"/>
            <w:tcBorders>
              <w:top w:val="single" w:sz="4" w:space="0" w:color="auto"/>
              <w:left w:val="single" w:sz="4" w:space="0" w:color="auto"/>
              <w:bottom w:val="single" w:sz="4" w:space="0" w:color="auto"/>
              <w:right w:val="single" w:sz="4" w:space="0" w:color="auto"/>
            </w:tcBorders>
          </w:tcPr>
          <w:p w14:paraId="2D5A76FF" w14:textId="77777777" w:rsidR="007C3413" w:rsidRPr="00AA4F40" w:rsidRDefault="007C3413" w:rsidP="00970EEA">
            <w:pPr>
              <w:pStyle w:val="TAL"/>
              <w:rPr>
                <w:rFonts w:ascii="Times New Roman" w:hAnsi="Times New Roman"/>
                <w:sz w:val="20"/>
              </w:rPr>
            </w:pPr>
            <w:r w:rsidRPr="00AA4F40">
              <w:rPr>
                <w:rFonts w:ascii="Times New Roman" w:hAnsi="Times New Roman"/>
                <w:sz w:val="20"/>
              </w:rPr>
              <w:t>SCG deactivation failure due to data transmission</w:t>
            </w:r>
          </w:p>
        </w:tc>
        <w:tc>
          <w:tcPr>
            <w:tcW w:w="5245" w:type="dxa"/>
            <w:tcBorders>
              <w:top w:val="single" w:sz="4" w:space="0" w:color="auto"/>
              <w:left w:val="single" w:sz="4" w:space="0" w:color="auto"/>
              <w:bottom w:val="single" w:sz="4" w:space="0" w:color="auto"/>
              <w:right w:val="single" w:sz="4" w:space="0" w:color="auto"/>
            </w:tcBorders>
          </w:tcPr>
          <w:p w14:paraId="0293CEDC" w14:textId="77777777" w:rsidR="007C3413" w:rsidRPr="00AA4F40" w:rsidRDefault="007C3413" w:rsidP="00970EEA">
            <w:pPr>
              <w:pStyle w:val="TAL"/>
              <w:rPr>
                <w:rFonts w:ascii="Times New Roman" w:hAnsi="Times New Roman"/>
                <w:sz w:val="20"/>
                <w:lang w:eastAsia="ja-JP"/>
              </w:rPr>
            </w:pPr>
            <w:r w:rsidRPr="00AA4F40">
              <w:rPr>
                <w:rFonts w:ascii="Times New Roman" w:hAnsi="Times New Roman"/>
                <w:sz w:val="20"/>
                <w:lang w:eastAsia="ja-JP"/>
              </w:rPr>
              <w:t>The SCG deactivation failure due to ongoing or arriving data transmission.</w:t>
            </w:r>
          </w:p>
        </w:tc>
      </w:tr>
    </w:tbl>
    <w:p w14:paraId="19FE4ECF" w14:textId="77777777" w:rsidR="007C3413" w:rsidRPr="00AA4F40" w:rsidRDefault="007C3413" w:rsidP="00970EEA">
      <w:pPr>
        <w:tabs>
          <w:tab w:val="left" w:pos="1152"/>
        </w:tabs>
        <w:jc w:val="left"/>
        <w:rPr>
          <w:sz w:val="20"/>
        </w:rPr>
      </w:pPr>
    </w:p>
    <w:p w14:paraId="4C22156B" w14:textId="77777777" w:rsidR="007C3413" w:rsidRPr="00AA4F40" w:rsidRDefault="007C3413" w:rsidP="00970EEA">
      <w:pPr>
        <w:tabs>
          <w:tab w:val="left" w:pos="1152"/>
        </w:tabs>
        <w:jc w:val="left"/>
        <w:rPr>
          <w:sz w:val="20"/>
        </w:rPr>
      </w:pPr>
      <w:r w:rsidRPr="00AA4F40">
        <w:rPr>
          <w:sz w:val="20"/>
        </w:rPr>
        <w:t>And if we agree that the UE can request SCG release to the SN for MUSIM purpose, there are two reasons to</w:t>
      </w:r>
      <w:r w:rsidRPr="00AA4F40">
        <w:rPr>
          <w:b/>
          <w:sz w:val="20"/>
        </w:rPr>
        <w:t xml:space="preserve"> introduce a new cause value in RAN3 (</w:t>
      </w:r>
      <w:proofErr w:type="spellStart"/>
      <w:r w:rsidRPr="00AA4F40">
        <w:rPr>
          <w:b/>
          <w:sz w:val="20"/>
        </w:rPr>
        <w:t>XnAP</w:t>
      </w:r>
      <w:proofErr w:type="spellEnd"/>
      <w:r w:rsidRPr="00AA4F40">
        <w:rPr>
          <w:b/>
          <w:sz w:val="20"/>
        </w:rPr>
        <w:t xml:space="preserve"> and F1AP):</w:t>
      </w:r>
    </w:p>
    <w:p w14:paraId="529C88E1" w14:textId="77777777" w:rsidR="007C3413" w:rsidRPr="00AA4F40" w:rsidRDefault="007C3413" w:rsidP="00970EEA">
      <w:pPr>
        <w:pStyle w:val="ListParagraph"/>
        <w:widowControl w:val="0"/>
        <w:numPr>
          <w:ilvl w:val="0"/>
          <w:numId w:val="34"/>
        </w:numPr>
        <w:tabs>
          <w:tab w:val="left" w:pos="1152"/>
        </w:tabs>
        <w:overflowPunct/>
        <w:autoSpaceDE/>
        <w:autoSpaceDN/>
        <w:adjustRightInd/>
        <w:spacing w:after="0" w:line="240" w:lineRule="auto"/>
        <w:contextualSpacing w:val="0"/>
        <w:jc w:val="left"/>
        <w:textAlignment w:val="auto"/>
        <w:rPr>
          <w:sz w:val="20"/>
        </w:rPr>
      </w:pPr>
      <w:r w:rsidRPr="00AA4F40">
        <w:rPr>
          <w:sz w:val="20"/>
        </w:rPr>
        <w:t>if the MN knows the SCG deactivation request is requested by the UE for MUSIM purpose, it can indicate to the SN in order to let the SN to configure AS configuration properly. OR</w:t>
      </w:r>
    </w:p>
    <w:p w14:paraId="5A3C05DD" w14:textId="77777777" w:rsidR="007C3413" w:rsidRPr="00AA4F40" w:rsidRDefault="007C3413" w:rsidP="00970EEA">
      <w:pPr>
        <w:pStyle w:val="ListParagraph"/>
        <w:widowControl w:val="0"/>
        <w:numPr>
          <w:ilvl w:val="0"/>
          <w:numId w:val="34"/>
        </w:numPr>
        <w:tabs>
          <w:tab w:val="left" w:pos="1152"/>
        </w:tabs>
        <w:overflowPunct/>
        <w:autoSpaceDE/>
        <w:autoSpaceDN/>
        <w:adjustRightInd/>
        <w:spacing w:after="0" w:line="240" w:lineRule="auto"/>
        <w:contextualSpacing w:val="0"/>
        <w:jc w:val="left"/>
        <w:textAlignment w:val="auto"/>
        <w:rPr>
          <w:sz w:val="20"/>
        </w:rPr>
      </w:pPr>
      <w:r w:rsidRPr="00AA4F40">
        <w:rPr>
          <w:sz w:val="20"/>
        </w:rPr>
        <w:t xml:space="preserve">During SCG deactivation, if the SN requests the MN to activate the SCG due to the DL data arrival at the SN. The MN may reject the SCG activation request with a cause related to MUSIM purpose. </w:t>
      </w:r>
    </w:p>
    <w:p w14:paraId="4BB9DF3A" w14:textId="77777777" w:rsidR="007C3413" w:rsidRPr="00AA4F40" w:rsidRDefault="007C3413" w:rsidP="00970EEA">
      <w:pPr>
        <w:tabs>
          <w:tab w:val="left" w:pos="1152"/>
        </w:tabs>
        <w:jc w:val="left"/>
        <w:rPr>
          <w:sz w:val="20"/>
        </w:rPr>
      </w:pPr>
    </w:p>
    <w:p w14:paraId="36341CBF" w14:textId="7C2B691F" w:rsidR="007C3413" w:rsidRDefault="007C3413" w:rsidP="00970EEA">
      <w:pPr>
        <w:tabs>
          <w:tab w:val="left" w:pos="1152"/>
        </w:tabs>
        <w:jc w:val="left"/>
        <w:rPr>
          <w:sz w:val="20"/>
        </w:rPr>
      </w:pPr>
    </w:p>
    <w:p w14:paraId="70D3C6A6" w14:textId="2B46F03C" w:rsidR="00CE5FE7" w:rsidRDefault="00CE5FE7" w:rsidP="00CE5FE7">
      <w:pPr>
        <w:jc w:val="left"/>
        <w:rPr>
          <w:b/>
          <w:bCs/>
          <w:sz w:val="20"/>
          <w:szCs w:val="18"/>
          <w:lang w:val="en-US"/>
        </w:rPr>
      </w:pPr>
      <w:r>
        <w:rPr>
          <w:b/>
          <w:bCs/>
          <w:sz w:val="20"/>
          <w:szCs w:val="18"/>
        </w:rPr>
        <w:lastRenderedPageBreak/>
        <w:t xml:space="preserve">Question B5: Do you agree that there may be </w:t>
      </w:r>
      <w:proofErr w:type="spellStart"/>
      <w:r>
        <w:rPr>
          <w:b/>
          <w:bCs/>
          <w:sz w:val="20"/>
          <w:szCs w:val="18"/>
        </w:rPr>
        <w:t>Xn</w:t>
      </w:r>
      <w:proofErr w:type="spellEnd"/>
      <w:r>
        <w:rPr>
          <w:b/>
          <w:bCs/>
          <w:sz w:val="20"/>
          <w:szCs w:val="18"/>
        </w:rPr>
        <w:t>-AP or F1-AP impact if the UE sends SCG release request to MN?</w:t>
      </w:r>
    </w:p>
    <w:p w14:paraId="0778B137" w14:textId="77777777" w:rsidR="00CE5FE7" w:rsidRDefault="00CE5FE7" w:rsidP="00CE5FE7">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CE5FE7" w14:paraId="76A2438D"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3C333577" w14:textId="77777777" w:rsidR="00CE5FE7" w:rsidRDefault="00CE5FE7" w:rsidP="002C4564">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1396EFB3" w14:textId="77777777" w:rsidR="00CE5FE7" w:rsidRDefault="00CE5FE7"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207654DC" w14:textId="77777777" w:rsidR="00CE5FE7" w:rsidRDefault="00CE5FE7" w:rsidP="002C4564">
            <w:pPr>
              <w:spacing w:after="180"/>
              <w:jc w:val="left"/>
              <w:rPr>
                <w:b/>
                <w:sz w:val="20"/>
                <w:szCs w:val="18"/>
              </w:rPr>
            </w:pPr>
            <w:r>
              <w:rPr>
                <w:b/>
                <w:sz w:val="20"/>
                <w:szCs w:val="18"/>
              </w:rPr>
              <w:t>Comments</w:t>
            </w:r>
          </w:p>
        </w:tc>
      </w:tr>
      <w:tr w:rsidR="00CE5FE7" w14:paraId="50D7C345"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4A066AF0" w14:textId="7D861EAC" w:rsidR="00CE5FE7" w:rsidRDefault="000D1AEA" w:rsidP="002C4564">
            <w:pPr>
              <w:spacing w:after="180"/>
              <w:jc w:val="left"/>
              <w:rPr>
                <w:sz w:val="20"/>
                <w:szCs w:val="18"/>
              </w:rPr>
            </w:pPr>
            <w:r>
              <w:rPr>
                <w:sz w:val="20"/>
                <w:szCs w:val="18"/>
              </w:rPr>
              <w:t>Xiaomi</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7341569F" w14:textId="0F79610E" w:rsidR="00CE5FE7" w:rsidRDefault="000D1AEA" w:rsidP="002C4564">
            <w:pPr>
              <w:jc w:val="left"/>
              <w:rPr>
                <w:sz w:val="20"/>
                <w:szCs w:val="18"/>
              </w:rPr>
            </w:pPr>
            <w:r>
              <w:rPr>
                <w:sz w:val="20"/>
                <w:szCs w:val="18"/>
              </w:rPr>
              <w:t>No strong view</w:t>
            </w: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2CA4FF02" w14:textId="609F0B2A" w:rsidR="00CE5FE7" w:rsidRDefault="0014535A" w:rsidP="002C4564">
            <w:pPr>
              <w:spacing w:after="180"/>
              <w:jc w:val="left"/>
              <w:rPr>
                <w:sz w:val="20"/>
                <w:szCs w:val="18"/>
              </w:rPr>
            </w:pPr>
            <w:r>
              <w:rPr>
                <w:sz w:val="20"/>
                <w:szCs w:val="18"/>
              </w:rPr>
              <w:t>This could be left to RAN3.</w:t>
            </w:r>
          </w:p>
        </w:tc>
      </w:tr>
    </w:tbl>
    <w:p w14:paraId="006B1C37" w14:textId="77777777" w:rsidR="00CE5FE7" w:rsidRPr="00970EEA" w:rsidRDefault="00CE5FE7" w:rsidP="00CE5FE7">
      <w:pPr>
        <w:jc w:val="left"/>
        <w:rPr>
          <w:sz w:val="20"/>
          <w:szCs w:val="18"/>
        </w:rPr>
      </w:pPr>
    </w:p>
    <w:p w14:paraId="28261DE8" w14:textId="77777777" w:rsidR="00CE5FE7" w:rsidRDefault="00CE5FE7" w:rsidP="00CE5FE7">
      <w:pPr>
        <w:overflowPunct/>
        <w:autoSpaceDE/>
        <w:autoSpaceDN/>
        <w:adjustRightInd/>
        <w:spacing w:after="0" w:line="240" w:lineRule="auto"/>
        <w:jc w:val="left"/>
        <w:textAlignment w:val="auto"/>
        <w:rPr>
          <w:b/>
          <w:sz w:val="20"/>
          <w:szCs w:val="18"/>
        </w:rPr>
      </w:pPr>
      <w:r>
        <w:rPr>
          <w:b/>
          <w:sz w:val="20"/>
          <w:szCs w:val="18"/>
        </w:rPr>
        <w:t>Summary:</w:t>
      </w:r>
    </w:p>
    <w:p w14:paraId="59562266" w14:textId="77777777" w:rsidR="00CE5FE7" w:rsidRDefault="00CE5FE7" w:rsidP="00CE5FE7">
      <w:pPr>
        <w:overflowPunct/>
        <w:autoSpaceDE/>
        <w:autoSpaceDN/>
        <w:adjustRightInd/>
        <w:spacing w:after="0" w:line="240" w:lineRule="auto"/>
        <w:jc w:val="left"/>
        <w:textAlignment w:val="auto"/>
        <w:rPr>
          <w:b/>
          <w:sz w:val="20"/>
          <w:szCs w:val="18"/>
        </w:rPr>
      </w:pPr>
    </w:p>
    <w:p w14:paraId="58729595" w14:textId="77777777" w:rsidR="00CE5FE7" w:rsidRDefault="00CE5FE7" w:rsidP="00CE5FE7">
      <w:pPr>
        <w:overflowPunct/>
        <w:autoSpaceDE/>
        <w:autoSpaceDN/>
        <w:adjustRightInd/>
        <w:spacing w:after="0" w:line="240" w:lineRule="auto"/>
        <w:jc w:val="left"/>
        <w:textAlignment w:val="auto"/>
        <w:rPr>
          <w:b/>
          <w:sz w:val="20"/>
          <w:szCs w:val="18"/>
        </w:rPr>
      </w:pPr>
      <w:r>
        <w:rPr>
          <w:b/>
          <w:sz w:val="20"/>
          <w:szCs w:val="18"/>
        </w:rPr>
        <w:t>Proposal:</w:t>
      </w:r>
    </w:p>
    <w:p w14:paraId="286CCBD1" w14:textId="77777777" w:rsidR="00CE5FE7" w:rsidRPr="00AA4F40" w:rsidRDefault="00CE5FE7" w:rsidP="00970EEA">
      <w:pPr>
        <w:tabs>
          <w:tab w:val="left" w:pos="1152"/>
        </w:tabs>
        <w:jc w:val="left"/>
        <w:rPr>
          <w:sz w:val="20"/>
        </w:rPr>
      </w:pPr>
    </w:p>
    <w:p w14:paraId="29A5C108" w14:textId="77777777" w:rsidR="007C3413" w:rsidRPr="00AA4F40" w:rsidRDefault="007C3413" w:rsidP="00970EEA">
      <w:pPr>
        <w:jc w:val="left"/>
        <w:rPr>
          <w:b/>
          <w:sz w:val="20"/>
        </w:rPr>
      </w:pPr>
      <w:r w:rsidRPr="00AA4F40">
        <w:rPr>
          <w:b/>
          <w:sz w:val="20"/>
        </w:rPr>
        <w:t>Solutions B5</w:t>
      </w:r>
    </w:p>
    <w:p w14:paraId="56EB19EF" w14:textId="77777777" w:rsidR="007C3413" w:rsidRPr="00AA4F40" w:rsidRDefault="007C3413" w:rsidP="00970EEA">
      <w:pPr>
        <w:tabs>
          <w:tab w:val="left" w:pos="1152"/>
        </w:tabs>
        <w:jc w:val="left"/>
        <w:rPr>
          <w:sz w:val="20"/>
        </w:rPr>
      </w:pPr>
      <w:r w:rsidRPr="00AA4F40">
        <w:rPr>
          <w:sz w:val="20"/>
        </w:rPr>
        <w:t xml:space="preserve">For this solution, </w:t>
      </w:r>
      <w:proofErr w:type="spellStart"/>
      <w:r w:rsidRPr="00AA4F40">
        <w:rPr>
          <w:sz w:val="20"/>
        </w:rPr>
        <w:t>gNB</w:t>
      </w:r>
      <w:proofErr w:type="spellEnd"/>
      <w:r w:rsidRPr="00AA4F40">
        <w:rPr>
          <w:sz w:val="20"/>
        </w:rPr>
        <w:t xml:space="preserve">-CU is responsible to configure whether MAC CE based </w:t>
      </w:r>
      <w:proofErr w:type="spellStart"/>
      <w:r w:rsidRPr="00AA4F40">
        <w:rPr>
          <w:sz w:val="20"/>
        </w:rPr>
        <w:t>SCell</w:t>
      </w:r>
      <w:proofErr w:type="spellEnd"/>
      <w:r w:rsidRPr="00AA4F40">
        <w:rPr>
          <w:sz w:val="20"/>
        </w:rPr>
        <w:t xml:space="preserve"> de-activation request is allowed. And the potential F1AP impact could be, before or after configuring the function to the UE, </w:t>
      </w:r>
      <w:proofErr w:type="spellStart"/>
      <w:r w:rsidRPr="00AA4F40">
        <w:rPr>
          <w:sz w:val="20"/>
        </w:rPr>
        <w:t>gNB</w:t>
      </w:r>
      <w:proofErr w:type="spellEnd"/>
      <w:r w:rsidRPr="00AA4F40">
        <w:rPr>
          <w:sz w:val="20"/>
        </w:rPr>
        <w:t xml:space="preserve">-CU may have some coordination with the </w:t>
      </w:r>
      <w:proofErr w:type="spellStart"/>
      <w:r w:rsidRPr="00AA4F40">
        <w:rPr>
          <w:sz w:val="20"/>
        </w:rPr>
        <w:t>gNB</w:t>
      </w:r>
      <w:proofErr w:type="spellEnd"/>
      <w:r w:rsidRPr="00AA4F40">
        <w:rPr>
          <w:sz w:val="20"/>
        </w:rPr>
        <w:t xml:space="preserve">-DU to support this function, for example, a request or notification. </w:t>
      </w:r>
    </w:p>
    <w:p w14:paraId="144ED159" w14:textId="77777777" w:rsidR="007C3413" w:rsidRPr="00AA4F40" w:rsidRDefault="007C3413" w:rsidP="00970EEA">
      <w:pPr>
        <w:tabs>
          <w:tab w:val="left" w:pos="1152"/>
        </w:tabs>
        <w:jc w:val="left"/>
        <w:rPr>
          <w:sz w:val="20"/>
        </w:rPr>
      </w:pPr>
    </w:p>
    <w:p w14:paraId="3164F317" w14:textId="77777777" w:rsidR="00CE5FE7" w:rsidRDefault="00CE5FE7" w:rsidP="00CE5FE7">
      <w:pPr>
        <w:jc w:val="left"/>
        <w:rPr>
          <w:b/>
          <w:bCs/>
          <w:sz w:val="20"/>
          <w:szCs w:val="18"/>
        </w:rPr>
      </w:pPr>
    </w:p>
    <w:p w14:paraId="68BE8B60" w14:textId="64EC60EE" w:rsidR="00CE5FE7" w:rsidRDefault="00CE5FE7" w:rsidP="00CE5FE7">
      <w:pPr>
        <w:jc w:val="left"/>
        <w:rPr>
          <w:b/>
          <w:bCs/>
          <w:sz w:val="20"/>
          <w:szCs w:val="18"/>
          <w:lang w:val="en-US"/>
        </w:rPr>
      </w:pPr>
      <w:r>
        <w:rPr>
          <w:b/>
          <w:bCs/>
          <w:sz w:val="20"/>
          <w:szCs w:val="18"/>
        </w:rPr>
        <w:t xml:space="preserve">Question B6: Do you agree that </w:t>
      </w:r>
      <w:r w:rsidR="00C85A09">
        <w:rPr>
          <w:b/>
          <w:bCs/>
          <w:sz w:val="20"/>
          <w:szCs w:val="18"/>
        </w:rPr>
        <w:t xml:space="preserve">CU-DU coordination may be needed for MAC-CE based </w:t>
      </w:r>
      <w:proofErr w:type="spellStart"/>
      <w:r w:rsidR="00C85A09">
        <w:rPr>
          <w:b/>
          <w:bCs/>
          <w:sz w:val="20"/>
          <w:szCs w:val="18"/>
        </w:rPr>
        <w:t>SCell</w:t>
      </w:r>
      <w:proofErr w:type="spellEnd"/>
      <w:r w:rsidR="00C85A09">
        <w:rPr>
          <w:b/>
          <w:bCs/>
          <w:sz w:val="20"/>
          <w:szCs w:val="18"/>
        </w:rPr>
        <w:t xml:space="preserve"> </w:t>
      </w:r>
      <w:r w:rsidR="00BA3264">
        <w:rPr>
          <w:b/>
          <w:bCs/>
          <w:sz w:val="20"/>
          <w:szCs w:val="18"/>
        </w:rPr>
        <w:t>(de)-activation request for MUSIM?</w:t>
      </w:r>
    </w:p>
    <w:p w14:paraId="70F5CC32" w14:textId="77777777" w:rsidR="00CE5FE7" w:rsidRDefault="00CE5FE7" w:rsidP="00CE5FE7">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CE5FE7" w14:paraId="409F1910"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20A790B4" w14:textId="77777777" w:rsidR="00CE5FE7" w:rsidRDefault="00CE5FE7" w:rsidP="002C4564">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57670AA7" w14:textId="77777777" w:rsidR="00CE5FE7" w:rsidRDefault="00CE5FE7"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27108A87" w14:textId="77777777" w:rsidR="00CE5FE7" w:rsidRDefault="00CE5FE7" w:rsidP="002C4564">
            <w:pPr>
              <w:spacing w:after="180"/>
              <w:jc w:val="left"/>
              <w:rPr>
                <w:b/>
                <w:sz w:val="20"/>
                <w:szCs w:val="18"/>
              </w:rPr>
            </w:pPr>
            <w:r>
              <w:rPr>
                <w:b/>
                <w:sz w:val="20"/>
                <w:szCs w:val="18"/>
              </w:rPr>
              <w:t>Comments</w:t>
            </w:r>
          </w:p>
        </w:tc>
      </w:tr>
      <w:tr w:rsidR="00CE5FE7" w14:paraId="20963659"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3291413F" w14:textId="7A1B67FB" w:rsidR="00CE5FE7" w:rsidRDefault="0062453A" w:rsidP="002C4564">
            <w:pPr>
              <w:spacing w:after="180"/>
              <w:jc w:val="left"/>
              <w:rPr>
                <w:sz w:val="20"/>
                <w:szCs w:val="18"/>
              </w:rPr>
            </w:pPr>
            <w:r>
              <w:rPr>
                <w:sz w:val="20"/>
                <w:szCs w:val="18"/>
              </w:rPr>
              <w:t>Xiaomi</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0980DDD7" w14:textId="55E3DF50" w:rsidR="00CE5FE7" w:rsidRDefault="0062453A" w:rsidP="002C4564">
            <w:pPr>
              <w:jc w:val="left"/>
              <w:rPr>
                <w:sz w:val="20"/>
                <w:szCs w:val="18"/>
              </w:rPr>
            </w:pPr>
            <w:r>
              <w:rPr>
                <w:sz w:val="20"/>
                <w:szCs w:val="18"/>
              </w:rPr>
              <w:t>Yes</w:t>
            </w: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2FCB2D51" w14:textId="77777777" w:rsidR="00CE5FE7" w:rsidRDefault="00CE5FE7" w:rsidP="002C4564">
            <w:pPr>
              <w:spacing w:after="180"/>
              <w:jc w:val="left"/>
              <w:rPr>
                <w:sz w:val="20"/>
                <w:szCs w:val="18"/>
              </w:rPr>
            </w:pPr>
          </w:p>
        </w:tc>
      </w:tr>
    </w:tbl>
    <w:p w14:paraId="3DAFB778" w14:textId="77777777" w:rsidR="00CE5FE7" w:rsidRPr="00970EEA" w:rsidRDefault="00CE5FE7" w:rsidP="00CE5FE7">
      <w:pPr>
        <w:jc w:val="left"/>
        <w:rPr>
          <w:sz w:val="20"/>
          <w:szCs w:val="18"/>
        </w:rPr>
      </w:pPr>
    </w:p>
    <w:p w14:paraId="191E46D8" w14:textId="77777777" w:rsidR="00CE5FE7" w:rsidRDefault="00CE5FE7" w:rsidP="00CE5FE7">
      <w:pPr>
        <w:overflowPunct/>
        <w:autoSpaceDE/>
        <w:autoSpaceDN/>
        <w:adjustRightInd/>
        <w:spacing w:after="0" w:line="240" w:lineRule="auto"/>
        <w:jc w:val="left"/>
        <w:textAlignment w:val="auto"/>
        <w:rPr>
          <w:b/>
          <w:sz w:val="20"/>
          <w:szCs w:val="18"/>
        </w:rPr>
      </w:pPr>
      <w:r>
        <w:rPr>
          <w:b/>
          <w:sz w:val="20"/>
          <w:szCs w:val="18"/>
        </w:rPr>
        <w:t>Summary:</w:t>
      </w:r>
    </w:p>
    <w:p w14:paraId="3990948D" w14:textId="77777777" w:rsidR="00CE5FE7" w:rsidRDefault="00CE5FE7" w:rsidP="00CE5FE7">
      <w:pPr>
        <w:overflowPunct/>
        <w:autoSpaceDE/>
        <w:autoSpaceDN/>
        <w:adjustRightInd/>
        <w:spacing w:after="0" w:line="240" w:lineRule="auto"/>
        <w:jc w:val="left"/>
        <w:textAlignment w:val="auto"/>
        <w:rPr>
          <w:b/>
          <w:sz w:val="20"/>
          <w:szCs w:val="18"/>
        </w:rPr>
      </w:pPr>
    </w:p>
    <w:p w14:paraId="2FFB4AD0" w14:textId="73BBD81C" w:rsidR="00B614C2" w:rsidRPr="00B614C2" w:rsidRDefault="00CE5FE7" w:rsidP="00B614C2">
      <w:pPr>
        <w:overflowPunct/>
        <w:autoSpaceDE/>
        <w:autoSpaceDN/>
        <w:adjustRightInd/>
        <w:spacing w:after="0" w:line="240" w:lineRule="auto"/>
        <w:jc w:val="left"/>
        <w:textAlignment w:val="auto"/>
        <w:rPr>
          <w:b/>
          <w:sz w:val="20"/>
          <w:szCs w:val="18"/>
        </w:rPr>
      </w:pPr>
      <w:r>
        <w:rPr>
          <w:b/>
          <w:sz w:val="20"/>
          <w:szCs w:val="18"/>
        </w:rPr>
        <w:t>Proposal:</w:t>
      </w:r>
    </w:p>
    <w:p w14:paraId="5671C9A7" w14:textId="77777777" w:rsidR="00B614C2" w:rsidRDefault="00B614C2" w:rsidP="00B614C2">
      <w:pPr>
        <w:pBdr>
          <w:bottom w:val="single" w:sz="6" w:space="1" w:color="auto"/>
        </w:pBdr>
        <w:jc w:val="left"/>
        <w:rPr>
          <w:b/>
        </w:rPr>
      </w:pPr>
    </w:p>
    <w:p w14:paraId="56630673" w14:textId="77777777" w:rsidR="00B614C2" w:rsidRDefault="00B614C2" w:rsidP="00CE5FE7">
      <w:pPr>
        <w:overflowPunct/>
        <w:autoSpaceDE/>
        <w:autoSpaceDN/>
        <w:adjustRightInd/>
        <w:spacing w:after="0" w:line="240" w:lineRule="auto"/>
        <w:jc w:val="left"/>
        <w:textAlignment w:val="auto"/>
        <w:rPr>
          <w:b/>
          <w:sz w:val="20"/>
          <w:szCs w:val="18"/>
        </w:rPr>
      </w:pPr>
    </w:p>
    <w:p w14:paraId="7A6EBA33" w14:textId="09BD6C4F" w:rsidR="00353461" w:rsidRPr="00353461" w:rsidRDefault="00353461" w:rsidP="00353461">
      <w:pPr>
        <w:pStyle w:val="Heading2"/>
        <w:jc w:val="left"/>
        <w:rPr>
          <w:rFonts w:ascii="Times New Roman" w:hAnsi="Times New Roman"/>
          <w:sz w:val="20"/>
          <w:szCs w:val="20"/>
        </w:rPr>
      </w:pPr>
      <w:r>
        <w:rPr>
          <w:lang w:val="en-US"/>
        </w:rPr>
        <w:t>C – RAN4 impact</w:t>
      </w:r>
    </w:p>
    <w:p w14:paraId="57E48BE4" w14:textId="77777777" w:rsidR="00353461" w:rsidRPr="00353461" w:rsidRDefault="00353461" w:rsidP="00353461">
      <w:pPr>
        <w:rPr>
          <w:sz w:val="20"/>
        </w:rPr>
      </w:pPr>
      <w:r w:rsidRPr="00353461">
        <w:rPr>
          <w:sz w:val="20"/>
        </w:rPr>
        <w:t>For capability restriction case, the following agreements were made:</w:t>
      </w:r>
    </w:p>
    <w:tbl>
      <w:tblPr>
        <w:tblStyle w:val="TableGrid"/>
        <w:tblW w:w="0" w:type="auto"/>
        <w:tblLook w:val="04A0" w:firstRow="1" w:lastRow="0" w:firstColumn="1" w:lastColumn="0" w:noHBand="0" w:noVBand="1"/>
      </w:tblPr>
      <w:tblGrid>
        <w:gridCol w:w="9621"/>
      </w:tblGrid>
      <w:tr w:rsidR="00353461" w:rsidRPr="00353461" w14:paraId="6858E37D" w14:textId="77777777" w:rsidTr="00353461">
        <w:tc>
          <w:tcPr>
            <w:tcW w:w="10456" w:type="dxa"/>
            <w:tcBorders>
              <w:top w:val="single" w:sz="4" w:space="0" w:color="auto"/>
              <w:left w:val="single" w:sz="4" w:space="0" w:color="auto"/>
              <w:bottom w:val="single" w:sz="4" w:space="0" w:color="auto"/>
              <w:right w:val="single" w:sz="4" w:space="0" w:color="auto"/>
            </w:tcBorders>
            <w:hideMark/>
          </w:tcPr>
          <w:p w14:paraId="75D786BC" w14:textId="77777777" w:rsidR="00353461" w:rsidRPr="00353461" w:rsidRDefault="00353461" w:rsidP="00353461">
            <w:pPr>
              <w:pStyle w:val="Agreement"/>
              <w:numPr>
                <w:ilvl w:val="0"/>
                <w:numId w:val="38"/>
              </w:numPr>
              <w:tabs>
                <w:tab w:val="clear" w:pos="720"/>
                <w:tab w:val="num" w:pos="1619"/>
              </w:tabs>
              <w:rPr>
                <w:rFonts w:ascii="Times New Roman" w:hAnsi="Times New Roman" w:cs="Times New Roman"/>
                <w:iCs/>
                <w:kern w:val="2"/>
                <w:highlight w:val="green"/>
              </w:rPr>
            </w:pPr>
            <w:r w:rsidRPr="00353461">
              <w:rPr>
                <w:rFonts w:ascii="Times New Roman" w:hAnsi="Times New Roman" w:cs="Times New Roman"/>
                <w:kern w:val="2"/>
                <w:highlight w:val="green"/>
              </w:rPr>
              <w:t xml:space="preserve">A4: RAN2 to discuss whether the following UE capabilities (not a complete list) are impacted for dual-active MUSIM: MIMO layers, BC capabilities, Measurement capabilities, Bandwidth, </w:t>
            </w:r>
            <w:proofErr w:type="spellStart"/>
            <w:r w:rsidRPr="00353461">
              <w:rPr>
                <w:rFonts w:ascii="Times New Roman" w:hAnsi="Times New Roman" w:cs="Times New Roman"/>
                <w:i/>
                <w:kern w:val="2"/>
                <w:highlight w:val="green"/>
              </w:rPr>
              <w:t>srs-TxSwitch</w:t>
            </w:r>
            <w:proofErr w:type="spellEnd"/>
            <w:r w:rsidRPr="00353461">
              <w:rPr>
                <w:rFonts w:ascii="Times New Roman" w:hAnsi="Times New Roman" w:cs="Times New Roman"/>
                <w:i/>
                <w:kern w:val="2"/>
                <w:highlight w:val="green"/>
              </w:rPr>
              <w:t xml:space="preserve">, </w:t>
            </w:r>
            <w:r w:rsidRPr="00353461">
              <w:rPr>
                <w:rFonts w:ascii="Times New Roman" w:hAnsi="Times New Roman" w:cs="Times New Roman"/>
                <w:iCs/>
                <w:kern w:val="2"/>
                <w:highlight w:val="green"/>
              </w:rPr>
              <w:t xml:space="preserve">UL </w:t>
            </w:r>
            <w:proofErr w:type="spellStart"/>
            <w:r w:rsidRPr="00353461">
              <w:rPr>
                <w:rFonts w:ascii="Times New Roman" w:hAnsi="Times New Roman" w:cs="Times New Roman"/>
                <w:iCs/>
                <w:kern w:val="2"/>
                <w:highlight w:val="green"/>
              </w:rPr>
              <w:t>tx</w:t>
            </w:r>
            <w:proofErr w:type="spellEnd"/>
            <w:r w:rsidRPr="00353461">
              <w:rPr>
                <w:rFonts w:ascii="Times New Roman" w:hAnsi="Times New Roman" w:cs="Times New Roman"/>
                <w:iCs/>
                <w:kern w:val="2"/>
                <w:highlight w:val="green"/>
              </w:rPr>
              <w:t xml:space="preserve"> power, Power Class. </w:t>
            </w:r>
          </w:p>
        </w:tc>
      </w:tr>
    </w:tbl>
    <w:p w14:paraId="351C22BB" w14:textId="3947B9F5" w:rsidR="00353461" w:rsidRPr="00353461" w:rsidRDefault="00353461" w:rsidP="00353461">
      <w:pPr>
        <w:rPr>
          <w:kern w:val="2"/>
          <w:sz w:val="20"/>
        </w:rPr>
      </w:pPr>
      <w:r w:rsidRPr="00353461">
        <w:rPr>
          <w:sz w:val="20"/>
        </w:rPr>
        <w:t xml:space="preserve">Since the temporary restricted capabilities is only a subset of UE capabilities and there is no new RRC configuration, so there is no RAN4 impact on this. However, the reconfiguration in network A, due to MUSM capability change, there will be interruption like CA </w:t>
      </w:r>
      <w:proofErr w:type="spellStart"/>
      <w:r w:rsidRPr="00353461">
        <w:rPr>
          <w:sz w:val="20"/>
        </w:rPr>
        <w:t>Scell</w:t>
      </w:r>
      <w:proofErr w:type="spellEnd"/>
      <w:r w:rsidRPr="00353461">
        <w:rPr>
          <w:sz w:val="20"/>
        </w:rPr>
        <w:t xml:space="preserve"> deactivation and release</w:t>
      </w:r>
      <w:r w:rsidR="006C58E7">
        <w:rPr>
          <w:sz w:val="20"/>
        </w:rPr>
        <w:t xml:space="preserve">. It is not clear </w:t>
      </w:r>
      <w:r w:rsidRPr="00353461">
        <w:rPr>
          <w:sz w:val="20"/>
        </w:rPr>
        <w:t>if there</w:t>
      </w:r>
      <w:r w:rsidR="00A54FD2">
        <w:rPr>
          <w:sz w:val="20"/>
        </w:rPr>
        <w:t xml:space="preserve"> are</w:t>
      </w:r>
      <w:r w:rsidRPr="00353461">
        <w:rPr>
          <w:sz w:val="20"/>
        </w:rPr>
        <w:t xml:space="preserve"> additional RAN4 impact. </w:t>
      </w:r>
      <w:r w:rsidR="00733B10">
        <w:rPr>
          <w:sz w:val="20"/>
        </w:rPr>
        <w:t>Do</w:t>
      </w:r>
      <w:r w:rsidR="00733B10" w:rsidRPr="00353461">
        <w:rPr>
          <w:sz w:val="20"/>
        </w:rPr>
        <w:t xml:space="preserve"> </w:t>
      </w:r>
      <w:r w:rsidRPr="00353461">
        <w:rPr>
          <w:sz w:val="20"/>
        </w:rPr>
        <w:t xml:space="preserve">we need </w:t>
      </w:r>
      <w:r w:rsidR="0049576C">
        <w:rPr>
          <w:rFonts w:hint="eastAsia"/>
          <w:sz w:val="20"/>
        </w:rPr>
        <w:t>to</w:t>
      </w:r>
      <w:r w:rsidR="0049576C">
        <w:rPr>
          <w:sz w:val="20"/>
        </w:rPr>
        <w:t xml:space="preserve"> </w:t>
      </w:r>
      <w:r w:rsidRPr="00353461">
        <w:rPr>
          <w:sz w:val="20"/>
        </w:rPr>
        <w:t xml:space="preserve">send </w:t>
      </w:r>
      <w:r w:rsidR="0049576C">
        <w:rPr>
          <w:rFonts w:hint="eastAsia"/>
          <w:sz w:val="20"/>
        </w:rPr>
        <w:t>a</w:t>
      </w:r>
      <w:r w:rsidR="0049576C">
        <w:rPr>
          <w:sz w:val="20"/>
        </w:rPr>
        <w:t xml:space="preserve"> </w:t>
      </w:r>
      <w:r w:rsidRPr="00353461">
        <w:rPr>
          <w:sz w:val="20"/>
        </w:rPr>
        <w:t xml:space="preserve">LS to RAN4 </w:t>
      </w:r>
      <w:r w:rsidR="00A54FD2">
        <w:rPr>
          <w:sz w:val="20"/>
        </w:rPr>
        <w:t>to confirm</w:t>
      </w:r>
      <w:r w:rsidRPr="00353461">
        <w:rPr>
          <w:sz w:val="20"/>
        </w:rPr>
        <w:t>?</w:t>
      </w:r>
    </w:p>
    <w:p w14:paraId="59809C0A" w14:textId="77777777" w:rsidR="00DF5105" w:rsidRDefault="00DF5105" w:rsidP="00DF5105">
      <w:pPr>
        <w:jc w:val="left"/>
        <w:rPr>
          <w:b/>
          <w:bCs/>
          <w:sz w:val="20"/>
          <w:szCs w:val="18"/>
        </w:rPr>
      </w:pPr>
    </w:p>
    <w:p w14:paraId="7BCFDAAE" w14:textId="30BC1F0A" w:rsidR="00DF5105" w:rsidRDefault="00DF5105" w:rsidP="00DF5105">
      <w:pPr>
        <w:jc w:val="left"/>
        <w:rPr>
          <w:b/>
          <w:bCs/>
          <w:sz w:val="20"/>
          <w:szCs w:val="18"/>
          <w:lang w:val="en-US"/>
        </w:rPr>
      </w:pPr>
      <w:r>
        <w:rPr>
          <w:b/>
          <w:bCs/>
          <w:sz w:val="20"/>
          <w:szCs w:val="18"/>
        </w:rPr>
        <w:t xml:space="preserve">Question </w:t>
      </w:r>
      <w:r w:rsidR="00E36F90">
        <w:rPr>
          <w:b/>
          <w:bCs/>
          <w:sz w:val="20"/>
          <w:szCs w:val="18"/>
        </w:rPr>
        <w:t>C1</w:t>
      </w:r>
      <w:r>
        <w:rPr>
          <w:b/>
          <w:bCs/>
          <w:sz w:val="20"/>
          <w:szCs w:val="18"/>
        </w:rPr>
        <w:t xml:space="preserve">: Do you </w:t>
      </w:r>
      <w:r w:rsidR="00DC05A3">
        <w:rPr>
          <w:b/>
          <w:bCs/>
          <w:sz w:val="20"/>
          <w:szCs w:val="18"/>
        </w:rPr>
        <w:t xml:space="preserve">think </w:t>
      </w:r>
      <w:r w:rsidR="00196EB1">
        <w:rPr>
          <w:b/>
          <w:bCs/>
          <w:sz w:val="20"/>
          <w:szCs w:val="18"/>
        </w:rPr>
        <w:t xml:space="preserve">the </w:t>
      </w:r>
      <w:r w:rsidR="00DC05A3">
        <w:rPr>
          <w:b/>
          <w:bCs/>
          <w:sz w:val="20"/>
          <w:szCs w:val="18"/>
        </w:rPr>
        <w:t xml:space="preserve">UE capability change </w:t>
      </w:r>
      <w:r w:rsidR="00E36F90">
        <w:rPr>
          <w:b/>
          <w:bCs/>
          <w:sz w:val="20"/>
          <w:szCs w:val="18"/>
        </w:rPr>
        <w:t xml:space="preserve">due to MUSIM </w:t>
      </w:r>
      <w:r w:rsidR="00DC05A3">
        <w:rPr>
          <w:b/>
          <w:bCs/>
          <w:sz w:val="20"/>
          <w:szCs w:val="18"/>
        </w:rPr>
        <w:t>can impact</w:t>
      </w:r>
      <w:r w:rsidR="0049576C">
        <w:rPr>
          <w:b/>
          <w:bCs/>
          <w:sz w:val="20"/>
          <w:szCs w:val="18"/>
        </w:rPr>
        <w:t xml:space="preserve"> </w:t>
      </w:r>
      <w:r w:rsidR="0049576C">
        <w:rPr>
          <w:rFonts w:hint="eastAsia"/>
          <w:b/>
          <w:bCs/>
          <w:sz w:val="20"/>
          <w:szCs w:val="18"/>
        </w:rPr>
        <w:t>interruption</w:t>
      </w:r>
      <w:r w:rsidR="0049576C">
        <w:rPr>
          <w:b/>
          <w:bCs/>
          <w:sz w:val="20"/>
          <w:szCs w:val="18"/>
        </w:rPr>
        <w:t xml:space="preserve"> </w:t>
      </w:r>
      <w:r w:rsidR="0049576C">
        <w:rPr>
          <w:rFonts w:hint="eastAsia"/>
          <w:b/>
          <w:bCs/>
          <w:sz w:val="20"/>
          <w:szCs w:val="18"/>
        </w:rPr>
        <w:t>time</w:t>
      </w:r>
      <w:r w:rsidR="0049576C">
        <w:rPr>
          <w:b/>
          <w:bCs/>
          <w:sz w:val="20"/>
          <w:szCs w:val="18"/>
        </w:rPr>
        <w:t xml:space="preserve"> </w:t>
      </w:r>
      <w:r w:rsidR="0049576C">
        <w:rPr>
          <w:rFonts w:hint="eastAsia"/>
          <w:b/>
          <w:bCs/>
          <w:sz w:val="20"/>
          <w:szCs w:val="18"/>
        </w:rPr>
        <w:t>like</w:t>
      </w:r>
      <w:r w:rsidR="00DC05A3">
        <w:rPr>
          <w:b/>
          <w:bCs/>
          <w:sz w:val="20"/>
          <w:szCs w:val="18"/>
        </w:rPr>
        <w:t xml:space="preserve"> </w:t>
      </w:r>
      <w:r w:rsidR="00233A74">
        <w:rPr>
          <w:b/>
          <w:bCs/>
          <w:sz w:val="20"/>
          <w:szCs w:val="18"/>
        </w:rPr>
        <w:t xml:space="preserve">the interruption time due to </w:t>
      </w:r>
      <w:r w:rsidR="00DC05A3">
        <w:rPr>
          <w:b/>
          <w:bCs/>
          <w:sz w:val="20"/>
          <w:szCs w:val="18"/>
        </w:rPr>
        <w:t xml:space="preserve">CA </w:t>
      </w:r>
      <w:proofErr w:type="spellStart"/>
      <w:r w:rsidR="00DC05A3">
        <w:rPr>
          <w:b/>
          <w:bCs/>
          <w:sz w:val="20"/>
          <w:szCs w:val="18"/>
        </w:rPr>
        <w:t>SCell</w:t>
      </w:r>
      <w:proofErr w:type="spellEnd"/>
      <w:r w:rsidR="00DC05A3">
        <w:rPr>
          <w:b/>
          <w:bCs/>
          <w:sz w:val="20"/>
          <w:szCs w:val="18"/>
        </w:rPr>
        <w:t xml:space="preserve"> deactivation and release</w:t>
      </w:r>
      <w:r>
        <w:rPr>
          <w:b/>
          <w:bCs/>
          <w:sz w:val="20"/>
          <w:szCs w:val="18"/>
        </w:rPr>
        <w:t>?</w:t>
      </w:r>
      <w:r w:rsidR="00E36F90">
        <w:rPr>
          <w:b/>
          <w:bCs/>
          <w:sz w:val="20"/>
          <w:szCs w:val="18"/>
        </w:rPr>
        <w:t xml:space="preserve"> If so, should RAN2 send an LS to RAN4 to confirm?</w:t>
      </w:r>
    </w:p>
    <w:p w14:paraId="70052C89" w14:textId="77777777" w:rsidR="00DF5105" w:rsidRDefault="00DF5105" w:rsidP="00DF5105">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F5105" w14:paraId="5ECB0BD2"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118A7032" w14:textId="77777777" w:rsidR="00DF5105" w:rsidRDefault="00DF5105" w:rsidP="002C4564">
            <w:pPr>
              <w:spacing w:after="180"/>
              <w:jc w:val="left"/>
              <w:rPr>
                <w:b/>
                <w:sz w:val="20"/>
                <w:szCs w:val="18"/>
              </w:rPr>
            </w:pPr>
            <w:r>
              <w:rPr>
                <w:b/>
                <w:sz w:val="20"/>
                <w:szCs w:val="18"/>
              </w:rPr>
              <w:lastRenderedPageBreak/>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06FEDB5A" w14:textId="77777777" w:rsidR="00DF5105" w:rsidRDefault="00DF5105"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7A31AD1C" w14:textId="77777777" w:rsidR="00DF5105" w:rsidRDefault="00DF5105" w:rsidP="002C4564">
            <w:pPr>
              <w:spacing w:after="180"/>
              <w:jc w:val="left"/>
              <w:rPr>
                <w:b/>
                <w:sz w:val="20"/>
                <w:szCs w:val="18"/>
              </w:rPr>
            </w:pPr>
            <w:r>
              <w:rPr>
                <w:b/>
                <w:sz w:val="20"/>
                <w:szCs w:val="18"/>
              </w:rPr>
              <w:t>Comments</w:t>
            </w:r>
          </w:p>
        </w:tc>
      </w:tr>
      <w:tr w:rsidR="00DF5105" w14:paraId="7CBD947C"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2E9172D9" w14:textId="0F5AFA85" w:rsidR="00DF5105" w:rsidRDefault="00D64FB2" w:rsidP="002C4564">
            <w:pPr>
              <w:spacing w:after="180"/>
              <w:jc w:val="left"/>
              <w:rPr>
                <w:sz w:val="20"/>
                <w:szCs w:val="18"/>
              </w:rPr>
            </w:pPr>
            <w:r>
              <w:rPr>
                <w:sz w:val="20"/>
                <w:szCs w:val="18"/>
              </w:rPr>
              <w:t>Xiaomi</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1CEFB677" w14:textId="68E79294" w:rsidR="00DF5105" w:rsidRDefault="00BC1594" w:rsidP="002C4564">
            <w:pPr>
              <w:jc w:val="left"/>
              <w:rPr>
                <w:sz w:val="20"/>
                <w:szCs w:val="18"/>
              </w:rPr>
            </w:pPr>
            <w:r>
              <w:rPr>
                <w:sz w:val="20"/>
                <w:szCs w:val="18"/>
              </w:rPr>
              <w:t>No</w:t>
            </w: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5DF5530A" w14:textId="77777777" w:rsidR="00DF5105" w:rsidRDefault="00BA2FE3" w:rsidP="002C4564">
            <w:pPr>
              <w:spacing w:after="180"/>
              <w:jc w:val="left"/>
              <w:rPr>
                <w:sz w:val="20"/>
                <w:szCs w:val="18"/>
              </w:rPr>
            </w:pPr>
            <w:r>
              <w:rPr>
                <w:sz w:val="20"/>
                <w:szCs w:val="18"/>
              </w:rPr>
              <w:t>Since we will not introduce new RRC configuration</w:t>
            </w:r>
            <w:r w:rsidR="00087F0A">
              <w:rPr>
                <w:sz w:val="20"/>
                <w:szCs w:val="18"/>
              </w:rPr>
              <w:t>, the</w:t>
            </w:r>
            <w:r w:rsidR="006B16F3">
              <w:rPr>
                <w:sz w:val="20"/>
                <w:szCs w:val="18"/>
              </w:rPr>
              <w:t>re is no need to introduce new RRM requirements.</w:t>
            </w:r>
          </w:p>
          <w:p w14:paraId="3337BF95" w14:textId="28FDACE2" w:rsidR="0089520A" w:rsidRDefault="0089520A" w:rsidP="002C4564">
            <w:pPr>
              <w:spacing w:after="180"/>
              <w:jc w:val="left"/>
              <w:rPr>
                <w:sz w:val="20"/>
                <w:szCs w:val="18"/>
              </w:rPr>
            </w:pPr>
            <w:r>
              <w:rPr>
                <w:sz w:val="20"/>
                <w:szCs w:val="18"/>
              </w:rPr>
              <w:t xml:space="preserve">We understand that </w:t>
            </w:r>
            <w:r w:rsidR="002834E2">
              <w:rPr>
                <w:sz w:val="20"/>
                <w:szCs w:val="18"/>
              </w:rPr>
              <w:t>the MUSIM could cause extra interruption in SIM-A due to the RF retuning when SIM-B is requiring a new configuration</w:t>
            </w:r>
            <w:r w:rsidR="008B4984">
              <w:rPr>
                <w:sz w:val="20"/>
                <w:szCs w:val="18"/>
              </w:rPr>
              <w:t xml:space="preserve"> (</w:t>
            </w:r>
            <w:proofErr w:type="gramStart"/>
            <w:r w:rsidR="008B4984">
              <w:rPr>
                <w:sz w:val="20"/>
                <w:szCs w:val="18"/>
              </w:rPr>
              <w:t>e.g.</w:t>
            </w:r>
            <w:proofErr w:type="gramEnd"/>
            <w:r w:rsidR="008B4984">
              <w:rPr>
                <w:sz w:val="20"/>
                <w:szCs w:val="18"/>
              </w:rPr>
              <w:t xml:space="preserve"> a new cell configured).</w:t>
            </w:r>
            <w:r w:rsidR="00EB7D28">
              <w:rPr>
                <w:sz w:val="20"/>
                <w:szCs w:val="18"/>
              </w:rPr>
              <w:t xml:space="preserve"> </w:t>
            </w:r>
            <w:proofErr w:type="gramStart"/>
            <w:r w:rsidR="00EB7D28">
              <w:rPr>
                <w:sz w:val="20"/>
                <w:szCs w:val="18"/>
              </w:rPr>
              <w:t>However</w:t>
            </w:r>
            <w:proofErr w:type="gramEnd"/>
            <w:r w:rsidR="00EB7D28">
              <w:rPr>
                <w:sz w:val="20"/>
                <w:szCs w:val="18"/>
              </w:rPr>
              <w:t xml:space="preserve"> this is a legacy situation, which </w:t>
            </w:r>
            <w:r w:rsidR="00723B67">
              <w:rPr>
                <w:sz w:val="20"/>
                <w:szCs w:val="18"/>
              </w:rPr>
              <w:t>has</w:t>
            </w:r>
            <w:r w:rsidR="00B27CB3">
              <w:rPr>
                <w:sz w:val="20"/>
                <w:szCs w:val="18"/>
              </w:rPr>
              <w:t xml:space="preserve"> already</w:t>
            </w:r>
            <w:r w:rsidR="00723B67">
              <w:rPr>
                <w:sz w:val="20"/>
                <w:szCs w:val="18"/>
              </w:rPr>
              <w:t xml:space="preserve"> been</w:t>
            </w:r>
            <w:r w:rsidR="00EB7D28">
              <w:rPr>
                <w:sz w:val="20"/>
                <w:szCs w:val="18"/>
              </w:rPr>
              <w:t xml:space="preserve"> left to the UE implementation</w:t>
            </w:r>
            <w:r w:rsidR="00820449">
              <w:rPr>
                <w:sz w:val="20"/>
                <w:szCs w:val="18"/>
              </w:rPr>
              <w:t>.</w:t>
            </w:r>
          </w:p>
        </w:tc>
      </w:tr>
    </w:tbl>
    <w:p w14:paraId="0FF665B1" w14:textId="77777777" w:rsidR="00DF5105" w:rsidRPr="00970EEA" w:rsidRDefault="00DF5105" w:rsidP="00DF5105">
      <w:pPr>
        <w:jc w:val="left"/>
        <w:rPr>
          <w:sz w:val="20"/>
          <w:szCs w:val="18"/>
        </w:rPr>
      </w:pPr>
    </w:p>
    <w:p w14:paraId="7AA7E887" w14:textId="77777777" w:rsidR="00DF5105" w:rsidRDefault="00DF5105" w:rsidP="00DF5105">
      <w:pPr>
        <w:overflowPunct/>
        <w:autoSpaceDE/>
        <w:autoSpaceDN/>
        <w:adjustRightInd/>
        <w:spacing w:after="0" w:line="240" w:lineRule="auto"/>
        <w:jc w:val="left"/>
        <w:textAlignment w:val="auto"/>
        <w:rPr>
          <w:b/>
          <w:sz w:val="20"/>
          <w:szCs w:val="18"/>
        </w:rPr>
      </w:pPr>
      <w:r>
        <w:rPr>
          <w:b/>
          <w:sz w:val="20"/>
          <w:szCs w:val="18"/>
        </w:rPr>
        <w:t>Summary:</w:t>
      </w:r>
    </w:p>
    <w:p w14:paraId="169069D9" w14:textId="77777777" w:rsidR="00DF5105" w:rsidRDefault="00DF5105" w:rsidP="00DF5105">
      <w:pPr>
        <w:overflowPunct/>
        <w:autoSpaceDE/>
        <w:autoSpaceDN/>
        <w:adjustRightInd/>
        <w:spacing w:after="0" w:line="240" w:lineRule="auto"/>
        <w:jc w:val="left"/>
        <w:textAlignment w:val="auto"/>
        <w:rPr>
          <w:b/>
          <w:sz w:val="20"/>
          <w:szCs w:val="18"/>
        </w:rPr>
      </w:pPr>
    </w:p>
    <w:p w14:paraId="3D396567" w14:textId="77777777" w:rsidR="00DF5105" w:rsidRDefault="00DF5105" w:rsidP="00DF5105">
      <w:pPr>
        <w:overflowPunct/>
        <w:autoSpaceDE/>
        <w:autoSpaceDN/>
        <w:adjustRightInd/>
        <w:spacing w:after="0" w:line="240" w:lineRule="auto"/>
        <w:jc w:val="left"/>
        <w:textAlignment w:val="auto"/>
        <w:rPr>
          <w:b/>
          <w:sz w:val="20"/>
          <w:szCs w:val="18"/>
        </w:rPr>
      </w:pPr>
      <w:r>
        <w:rPr>
          <w:b/>
          <w:sz w:val="20"/>
          <w:szCs w:val="18"/>
        </w:rPr>
        <w:t>Proposal:</w:t>
      </w:r>
    </w:p>
    <w:p w14:paraId="5DF3E367" w14:textId="77777777" w:rsidR="00DF5105" w:rsidRDefault="00DF5105" w:rsidP="00DF5105">
      <w:pPr>
        <w:tabs>
          <w:tab w:val="left" w:pos="1152"/>
        </w:tabs>
        <w:jc w:val="left"/>
        <w:rPr>
          <w:sz w:val="20"/>
        </w:rPr>
      </w:pPr>
    </w:p>
    <w:p w14:paraId="3F7975AE" w14:textId="77777777" w:rsidR="00353461" w:rsidRPr="00353461" w:rsidRDefault="00353461" w:rsidP="00353461">
      <w:pPr>
        <w:rPr>
          <w:sz w:val="20"/>
          <w:u w:val="single"/>
        </w:rPr>
      </w:pPr>
    </w:p>
    <w:p w14:paraId="31A471A6" w14:textId="77777777" w:rsidR="00353461" w:rsidRPr="00A54FD2" w:rsidRDefault="00353461" w:rsidP="00353461">
      <w:pPr>
        <w:rPr>
          <w:sz w:val="20"/>
          <w:u w:val="single"/>
        </w:rPr>
      </w:pPr>
    </w:p>
    <w:p w14:paraId="0CA8B431" w14:textId="0869A074" w:rsidR="00353461" w:rsidRPr="00A54FD2" w:rsidRDefault="00353461" w:rsidP="00353461">
      <w:pPr>
        <w:rPr>
          <w:sz w:val="20"/>
        </w:rPr>
      </w:pPr>
      <w:r w:rsidRPr="00A54FD2">
        <w:rPr>
          <w:sz w:val="20"/>
        </w:rPr>
        <w:t xml:space="preserve">There is one contribution submitted in RAN4 </w:t>
      </w:r>
      <w:r w:rsidR="00B80D77" w:rsidRPr="00A54FD2">
        <w:rPr>
          <w:sz w:val="20"/>
        </w:rPr>
        <w:t>(</w:t>
      </w:r>
      <w:hyperlink r:id="rId11" w:history="1">
        <w:r w:rsidR="00B80D77" w:rsidRPr="00A54FD2">
          <w:rPr>
            <w:sz w:val="20"/>
          </w:rPr>
          <w:t>R4-2212343</w:t>
        </w:r>
      </w:hyperlink>
      <w:r w:rsidR="00B80D77" w:rsidRPr="00A54FD2">
        <w:rPr>
          <w:sz w:val="20"/>
        </w:rPr>
        <w:t>)</w:t>
      </w:r>
      <w:r w:rsidR="00430E34" w:rsidRPr="00A54FD2">
        <w:rPr>
          <w:sz w:val="20"/>
        </w:rPr>
        <w:t xml:space="preserve"> </w:t>
      </w:r>
      <w:r w:rsidRPr="00A54FD2">
        <w:rPr>
          <w:sz w:val="20"/>
        </w:rPr>
        <w:t xml:space="preserve">which mentioned the below power back-off issues cause by MUSIM operation. </w:t>
      </w:r>
    </w:p>
    <w:p w14:paraId="3F1568D5" w14:textId="77777777" w:rsidR="00353461" w:rsidRPr="000729BF" w:rsidRDefault="00353461" w:rsidP="00353461">
      <w:pPr>
        <w:pStyle w:val="B1"/>
        <w:numPr>
          <w:ilvl w:val="0"/>
          <w:numId w:val="39"/>
        </w:numPr>
        <w:textAlignment w:val="auto"/>
        <w:rPr>
          <w:lang w:val="en-US"/>
        </w:rPr>
      </w:pPr>
      <w:r w:rsidRPr="000729BF">
        <w:rPr>
          <w:i/>
          <w:lang w:val="en-US"/>
        </w:rPr>
        <w:t xml:space="preserve">Total Tx power. </w:t>
      </w:r>
      <w:r w:rsidRPr="000729BF">
        <w:rPr>
          <w:lang w:val="en-US"/>
        </w:rPr>
        <w:t xml:space="preserve">A UE design has a limit on the total maximum Tx power that the device can output. Irrespective of the actual device power class, </w:t>
      </w:r>
      <w:proofErr w:type="gramStart"/>
      <w:r w:rsidRPr="000729BF">
        <w:rPr>
          <w:lang w:val="en-US"/>
        </w:rPr>
        <w:t>e.g.</w:t>
      </w:r>
      <w:proofErr w:type="gramEnd"/>
      <w:r w:rsidRPr="000729BF">
        <w:rPr>
          <w:lang w:val="en-US"/>
        </w:rPr>
        <w:t xml:space="preserve"> +23dBm or +26dBm, there can be a situation when a UE ends up to the cell edge as perceived by both networks, where a UE has registered with two SIM cards. In this case every network may instruct the UE to operate at its maximum Tx power, but a UE will not be able to do that because the Tx power will have to be shared between two UL transmissions. In fact, it is enough to be on the cell edge of just one network, which most likely will be instructing a UE to use the maximum UL power. However, from an individual network perspective a UE will be applying power back-off that goes beyond the limits of what existing A-MPR margins allow. </w:t>
      </w:r>
    </w:p>
    <w:p w14:paraId="33639397" w14:textId="77777777" w:rsidR="00353461" w:rsidRPr="000729BF" w:rsidRDefault="00353461" w:rsidP="00353461">
      <w:pPr>
        <w:pStyle w:val="B1"/>
        <w:ind w:leftChars="35" w:left="361"/>
        <w:rPr>
          <w:lang w:val="en-US"/>
        </w:rPr>
      </w:pPr>
      <w:r w:rsidRPr="000729BF">
        <w:rPr>
          <w:lang w:val="en-US"/>
        </w:rPr>
        <w:t>-</w:t>
      </w:r>
      <w:r w:rsidRPr="000729BF">
        <w:rPr>
          <w:lang w:val="en-US"/>
        </w:rPr>
        <w:tab/>
      </w:r>
      <w:r w:rsidRPr="000729BF">
        <w:rPr>
          <w:i/>
          <w:iCs/>
          <w:lang w:val="en-US"/>
        </w:rPr>
        <w:t>Inter-modulation</w:t>
      </w:r>
      <w:r w:rsidRPr="000729BF">
        <w:rPr>
          <w:lang w:val="en-US"/>
        </w:rPr>
        <w:t xml:space="preserve">. Another potential reason for the extra power back-off is the intermodulation issues between two UL transmissions. RAN WG4 framework already accounts for the inter-modulation issues in certain UL CA configurations and allows the UE to apply extra power back-off in addition to the A-MPR margin. However, in the MUSIM case one network is not aware of the second network or even the second UL transmission. Thus, from an individual network perspective a UE will be applying power back-off, which is larger than what the existing specifications allow for the single UL case. </w:t>
      </w:r>
    </w:p>
    <w:p w14:paraId="0E21C407" w14:textId="147DE35A" w:rsidR="00353461" w:rsidRPr="00233A74" w:rsidRDefault="00353461" w:rsidP="00353461">
      <w:pPr>
        <w:rPr>
          <w:b/>
          <w:sz w:val="20"/>
        </w:rPr>
      </w:pPr>
      <w:r w:rsidRPr="00233A74">
        <w:rPr>
          <w:sz w:val="20"/>
        </w:rPr>
        <w:t>To our understanding if RAN2 does not introduce UE power class/UL Tx power as impacted UE capabilities, a pragmatic way is to use P-MPR solution to handle this issue since it was used to account for the total transmission per UE perspective. The power back off could happen even the NW A and NW B does not have any coordination. Regarding the inter-modulation due to two UL transmission, RAN4 has already accounts for the inter-modulation issues back to Rel-10 CA era and MPR was defined to deal with this issue. However, for the MUSIM operation, the two UL transmission maybe any two bands or more from different operator (or any two bands or more from the same operator) hence method used before to handle the inter-modulation cannot work in practice since it is impossible to define MRP for all combination of two bands (or more) from any two operators. For this issue our currently understanding is up to UE implementation since dual SIM card UE do exist a long time.</w:t>
      </w:r>
      <w:r w:rsidRPr="00233A74">
        <w:rPr>
          <w:b/>
          <w:sz w:val="20"/>
        </w:rPr>
        <w:t xml:space="preserve"> </w:t>
      </w:r>
    </w:p>
    <w:p w14:paraId="3729D64F" w14:textId="77777777" w:rsidR="008B49A0" w:rsidRDefault="008B49A0" w:rsidP="008B49A0">
      <w:pPr>
        <w:jc w:val="left"/>
        <w:rPr>
          <w:b/>
          <w:bCs/>
          <w:sz w:val="20"/>
          <w:szCs w:val="18"/>
        </w:rPr>
      </w:pPr>
    </w:p>
    <w:p w14:paraId="363E9E31" w14:textId="73C74922" w:rsidR="008B49A0" w:rsidRDefault="008B49A0" w:rsidP="008B49A0">
      <w:pPr>
        <w:jc w:val="left"/>
        <w:rPr>
          <w:b/>
          <w:bCs/>
          <w:sz w:val="20"/>
          <w:szCs w:val="18"/>
          <w:lang w:val="en-US"/>
        </w:rPr>
      </w:pPr>
      <w:r>
        <w:rPr>
          <w:b/>
          <w:bCs/>
          <w:sz w:val="20"/>
          <w:szCs w:val="18"/>
        </w:rPr>
        <w:t xml:space="preserve">Question C2: Do you agree that </w:t>
      </w:r>
      <w:r w:rsidR="0053190C">
        <w:rPr>
          <w:b/>
          <w:bCs/>
          <w:sz w:val="20"/>
          <w:szCs w:val="18"/>
        </w:rPr>
        <w:t xml:space="preserve">handling of </w:t>
      </w:r>
      <w:r w:rsidR="00652159">
        <w:rPr>
          <w:b/>
          <w:bCs/>
          <w:sz w:val="20"/>
          <w:szCs w:val="18"/>
        </w:rPr>
        <w:t>uplink</w:t>
      </w:r>
      <w:r w:rsidR="0053190C">
        <w:rPr>
          <w:b/>
          <w:bCs/>
          <w:sz w:val="20"/>
          <w:szCs w:val="18"/>
        </w:rPr>
        <w:t xml:space="preserve"> </w:t>
      </w:r>
      <w:proofErr w:type="spellStart"/>
      <w:r w:rsidR="0053190C">
        <w:rPr>
          <w:b/>
          <w:bCs/>
          <w:sz w:val="20"/>
          <w:szCs w:val="18"/>
        </w:rPr>
        <w:t>tx</w:t>
      </w:r>
      <w:proofErr w:type="spellEnd"/>
      <w:r w:rsidR="0053190C">
        <w:rPr>
          <w:b/>
          <w:bCs/>
          <w:sz w:val="20"/>
          <w:szCs w:val="18"/>
        </w:rPr>
        <w:t xml:space="preserve"> power can be left to the UE implementation for dual-active MUSIM</w:t>
      </w:r>
      <w:r w:rsidR="00652159">
        <w:rPr>
          <w:b/>
          <w:bCs/>
          <w:sz w:val="20"/>
          <w:szCs w:val="18"/>
        </w:rPr>
        <w:t xml:space="preserve"> and thus will not require RAN4 work?</w:t>
      </w:r>
    </w:p>
    <w:p w14:paraId="1B478523" w14:textId="77777777" w:rsidR="008B49A0" w:rsidRDefault="008B49A0" w:rsidP="008B49A0">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8B49A0" w14:paraId="751A4B72"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21CB4032" w14:textId="77777777" w:rsidR="008B49A0" w:rsidRDefault="008B49A0" w:rsidP="002C4564">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0D6A85A6" w14:textId="77777777" w:rsidR="008B49A0" w:rsidRDefault="008B49A0"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4A95EFB8" w14:textId="77777777" w:rsidR="008B49A0" w:rsidRDefault="008B49A0" w:rsidP="002C4564">
            <w:pPr>
              <w:spacing w:after="180"/>
              <w:jc w:val="left"/>
              <w:rPr>
                <w:b/>
                <w:sz w:val="20"/>
                <w:szCs w:val="18"/>
              </w:rPr>
            </w:pPr>
            <w:r>
              <w:rPr>
                <w:b/>
                <w:sz w:val="20"/>
                <w:szCs w:val="18"/>
              </w:rPr>
              <w:t>Comments</w:t>
            </w:r>
          </w:p>
        </w:tc>
      </w:tr>
      <w:tr w:rsidR="008B49A0" w14:paraId="7EAC3463"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0CCD39F2" w14:textId="184BF6E8" w:rsidR="008B49A0" w:rsidRDefault="007B593E" w:rsidP="002C4564">
            <w:pPr>
              <w:spacing w:after="180"/>
              <w:jc w:val="left"/>
              <w:rPr>
                <w:sz w:val="20"/>
                <w:szCs w:val="18"/>
              </w:rPr>
            </w:pPr>
            <w:r>
              <w:rPr>
                <w:sz w:val="20"/>
                <w:szCs w:val="18"/>
              </w:rPr>
              <w:lastRenderedPageBreak/>
              <w:t>Xiaomi</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3834B130" w14:textId="261A5E86" w:rsidR="008B49A0" w:rsidRDefault="007B593E" w:rsidP="002C4564">
            <w:pPr>
              <w:jc w:val="left"/>
              <w:rPr>
                <w:sz w:val="20"/>
                <w:szCs w:val="18"/>
              </w:rPr>
            </w:pPr>
            <w:r>
              <w:rPr>
                <w:sz w:val="20"/>
                <w:szCs w:val="18"/>
              </w:rPr>
              <w:t>Yes</w:t>
            </w: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587E41B9" w14:textId="6BC271E0" w:rsidR="008B49A0" w:rsidRDefault="00261F7B" w:rsidP="002C4564">
            <w:pPr>
              <w:spacing w:after="180"/>
              <w:jc w:val="left"/>
              <w:rPr>
                <w:sz w:val="20"/>
                <w:szCs w:val="18"/>
              </w:rPr>
            </w:pPr>
            <w:r>
              <w:rPr>
                <w:sz w:val="20"/>
                <w:szCs w:val="18"/>
              </w:rPr>
              <w:t>We think that the current RAN4 specification already allows the UE implementation to have power back off in SIM-A when SIM-B is sharing the Tx power.</w:t>
            </w:r>
          </w:p>
        </w:tc>
      </w:tr>
    </w:tbl>
    <w:p w14:paraId="2F62C688" w14:textId="77777777" w:rsidR="008B49A0" w:rsidRPr="00970EEA" w:rsidRDefault="008B49A0" w:rsidP="008B49A0">
      <w:pPr>
        <w:jc w:val="left"/>
        <w:rPr>
          <w:sz w:val="20"/>
          <w:szCs w:val="18"/>
        </w:rPr>
      </w:pPr>
    </w:p>
    <w:p w14:paraId="7B671FF3" w14:textId="77777777" w:rsidR="008B49A0" w:rsidRDefault="008B49A0" w:rsidP="008B49A0">
      <w:pPr>
        <w:overflowPunct/>
        <w:autoSpaceDE/>
        <w:autoSpaceDN/>
        <w:adjustRightInd/>
        <w:spacing w:after="0" w:line="240" w:lineRule="auto"/>
        <w:jc w:val="left"/>
        <w:textAlignment w:val="auto"/>
        <w:rPr>
          <w:b/>
          <w:sz w:val="20"/>
          <w:szCs w:val="18"/>
        </w:rPr>
      </w:pPr>
      <w:r>
        <w:rPr>
          <w:b/>
          <w:sz w:val="20"/>
          <w:szCs w:val="18"/>
        </w:rPr>
        <w:t>Summary:</w:t>
      </w:r>
    </w:p>
    <w:p w14:paraId="3E41B798" w14:textId="77777777" w:rsidR="008B49A0" w:rsidRDefault="008B49A0" w:rsidP="008B49A0">
      <w:pPr>
        <w:overflowPunct/>
        <w:autoSpaceDE/>
        <w:autoSpaceDN/>
        <w:adjustRightInd/>
        <w:spacing w:after="0" w:line="240" w:lineRule="auto"/>
        <w:jc w:val="left"/>
        <w:textAlignment w:val="auto"/>
        <w:rPr>
          <w:b/>
          <w:sz w:val="20"/>
          <w:szCs w:val="18"/>
        </w:rPr>
      </w:pPr>
    </w:p>
    <w:p w14:paraId="7A2D280B" w14:textId="77777777" w:rsidR="008B49A0" w:rsidRDefault="008B49A0" w:rsidP="008B49A0">
      <w:pPr>
        <w:overflowPunct/>
        <w:autoSpaceDE/>
        <w:autoSpaceDN/>
        <w:adjustRightInd/>
        <w:spacing w:after="0" w:line="240" w:lineRule="auto"/>
        <w:jc w:val="left"/>
        <w:textAlignment w:val="auto"/>
        <w:rPr>
          <w:b/>
          <w:sz w:val="20"/>
          <w:szCs w:val="18"/>
        </w:rPr>
      </w:pPr>
      <w:r>
        <w:rPr>
          <w:b/>
          <w:sz w:val="20"/>
          <w:szCs w:val="18"/>
        </w:rPr>
        <w:t>Proposal:</w:t>
      </w:r>
    </w:p>
    <w:p w14:paraId="4069EE8D" w14:textId="77777777" w:rsidR="00353461" w:rsidRPr="00353461" w:rsidRDefault="00353461" w:rsidP="00353461">
      <w:pPr>
        <w:tabs>
          <w:tab w:val="left" w:pos="1152"/>
        </w:tabs>
        <w:rPr>
          <w:b/>
          <w:sz w:val="20"/>
        </w:rPr>
      </w:pPr>
    </w:p>
    <w:p w14:paraId="3AF15EEE" w14:textId="77777777" w:rsidR="00353461" w:rsidRPr="00353461" w:rsidRDefault="00353461" w:rsidP="00353461">
      <w:pPr>
        <w:tabs>
          <w:tab w:val="left" w:pos="1152"/>
        </w:tabs>
        <w:rPr>
          <w:b/>
          <w:sz w:val="20"/>
        </w:rPr>
      </w:pPr>
    </w:p>
    <w:p w14:paraId="58D3A3C8" w14:textId="0B330745" w:rsidR="00353461" w:rsidRPr="00353461" w:rsidRDefault="00353461" w:rsidP="00353461">
      <w:pPr>
        <w:tabs>
          <w:tab w:val="left" w:pos="1152"/>
        </w:tabs>
        <w:rPr>
          <w:b/>
          <w:sz w:val="20"/>
        </w:rPr>
      </w:pPr>
      <w:r w:rsidRPr="00353461">
        <w:rPr>
          <w:b/>
          <w:sz w:val="20"/>
          <w:highlight w:val="yellow"/>
        </w:rPr>
        <w:t>For the below scenario and agreement, the RAN4 impact is not foreseen during the offline or leave it as UE implementation.</w:t>
      </w:r>
      <w:r w:rsidRPr="00353461">
        <w:rPr>
          <w:b/>
          <w:sz w:val="20"/>
        </w:rPr>
        <w:t xml:space="preserve"> </w:t>
      </w:r>
    </w:p>
    <w:p w14:paraId="4A3F08E5" w14:textId="77777777" w:rsidR="00353461" w:rsidRPr="00353461" w:rsidRDefault="00353461" w:rsidP="00353461">
      <w:pPr>
        <w:pStyle w:val="Agreement"/>
        <w:numPr>
          <w:ilvl w:val="0"/>
          <w:numId w:val="38"/>
        </w:numPr>
        <w:tabs>
          <w:tab w:val="clear" w:pos="720"/>
          <w:tab w:val="num" w:pos="1619"/>
        </w:tabs>
        <w:rPr>
          <w:rFonts w:ascii="Times New Roman" w:hAnsi="Times New Roman" w:cs="Times New Roman"/>
          <w:highlight w:val="yellow"/>
        </w:rPr>
      </w:pPr>
      <w:r w:rsidRPr="00353461">
        <w:rPr>
          <w:rFonts w:ascii="Times New Roman" w:hAnsi="Times New Roman" w:cs="Times New Roman"/>
          <w:highlight w:val="yellow"/>
        </w:rPr>
        <w:t>1: RAN2 can consider such Band conflict scenarios for MUSIM in CONNECTED to arrive at a graceful specification-based solution intended to mitigate such conflicts.</w:t>
      </w:r>
    </w:p>
    <w:p w14:paraId="6F451FD7" w14:textId="77777777" w:rsidR="00353461" w:rsidRPr="00353461" w:rsidRDefault="00353461" w:rsidP="00353461">
      <w:pPr>
        <w:tabs>
          <w:tab w:val="left" w:pos="1152"/>
        </w:tabs>
        <w:rPr>
          <w:b/>
          <w:sz w:val="20"/>
        </w:rPr>
      </w:pPr>
    </w:p>
    <w:p w14:paraId="342C8B47" w14:textId="30AF1FCC" w:rsidR="0080746D" w:rsidRDefault="0080746D" w:rsidP="0080746D">
      <w:pPr>
        <w:jc w:val="left"/>
        <w:rPr>
          <w:b/>
          <w:bCs/>
          <w:sz w:val="20"/>
          <w:szCs w:val="18"/>
          <w:lang w:val="en-US"/>
        </w:rPr>
      </w:pPr>
      <w:r>
        <w:rPr>
          <w:b/>
          <w:bCs/>
          <w:sz w:val="20"/>
          <w:szCs w:val="18"/>
        </w:rPr>
        <w:t xml:space="preserve">Question C3: Do you agree that there </w:t>
      </w:r>
      <w:r w:rsidR="00564091">
        <w:rPr>
          <w:b/>
          <w:bCs/>
          <w:sz w:val="20"/>
          <w:szCs w:val="18"/>
        </w:rPr>
        <w:t>should</w:t>
      </w:r>
      <w:r>
        <w:rPr>
          <w:b/>
          <w:bCs/>
          <w:sz w:val="20"/>
          <w:szCs w:val="18"/>
        </w:rPr>
        <w:t xml:space="preserve"> not be any RAN4 impact for the band-conflict scenario discussed in RAN2#119bis-e per contribution </w:t>
      </w:r>
      <w:hyperlink r:id="rId12" w:history="1">
        <w:r w:rsidR="00564091" w:rsidRPr="00564091">
          <w:rPr>
            <w:rStyle w:val="Hyperlink"/>
            <w:b/>
            <w:bCs/>
            <w:sz w:val="20"/>
            <w:szCs w:val="18"/>
          </w:rPr>
          <w:t>R2-2210485</w:t>
        </w:r>
      </w:hyperlink>
      <w:r>
        <w:rPr>
          <w:b/>
          <w:bCs/>
          <w:sz w:val="20"/>
          <w:szCs w:val="18"/>
        </w:rPr>
        <w:t>?</w:t>
      </w:r>
    </w:p>
    <w:p w14:paraId="2BE7F358" w14:textId="77777777" w:rsidR="0080746D" w:rsidRDefault="0080746D" w:rsidP="0080746D">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80746D" w14:paraId="2EB94B12"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7C6F348E" w14:textId="77777777" w:rsidR="0080746D" w:rsidRDefault="0080746D" w:rsidP="002C4564">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514037A0" w14:textId="77777777" w:rsidR="0080746D" w:rsidRDefault="0080746D"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27A2E1B3" w14:textId="77777777" w:rsidR="0080746D" w:rsidRDefault="0080746D" w:rsidP="002C4564">
            <w:pPr>
              <w:spacing w:after="180"/>
              <w:jc w:val="left"/>
              <w:rPr>
                <w:b/>
                <w:sz w:val="20"/>
                <w:szCs w:val="18"/>
              </w:rPr>
            </w:pPr>
            <w:r>
              <w:rPr>
                <w:b/>
                <w:sz w:val="20"/>
                <w:szCs w:val="18"/>
              </w:rPr>
              <w:t>Comments</w:t>
            </w:r>
          </w:p>
        </w:tc>
      </w:tr>
      <w:tr w:rsidR="0080746D" w14:paraId="35D24A49"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1581D07A" w14:textId="20C4B540" w:rsidR="0080746D" w:rsidRDefault="00E77C87" w:rsidP="002C4564">
            <w:pPr>
              <w:spacing w:after="180"/>
              <w:jc w:val="left"/>
              <w:rPr>
                <w:sz w:val="20"/>
                <w:szCs w:val="18"/>
              </w:rPr>
            </w:pPr>
            <w:r>
              <w:rPr>
                <w:sz w:val="20"/>
                <w:szCs w:val="18"/>
              </w:rPr>
              <w:t>Xiaomi</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3027911E" w14:textId="2440259B" w:rsidR="0080746D" w:rsidRDefault="00AA14C3" w:rsidP="002C4564">
            <w:pPr>
              <w:jc w:val="left"/>
              <w:rPr>
                <w:sz w:val="20"/>
                <w:szCs w:val="18"/>
              </w:rPr>
            </w:pPr>
            <w:r>
              <w:rPr>
                <w:sz w:val="20"/>
                <w:szCs w:val="18"/>
              </w:rPr>
              <w:t>Yes</w:t>
            </w: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78F6F999" w14:textId="77777777" w:rsidR="0080746D" w:rsidRDefault="0080746D" w:rsidP="002C4564">
            <w:pPr>
              <w:spacing w:after="180"/>
              <w:jc w:val="left"/>
              <w:rPr>
                <w:sz w:val="20"/>
                <w:szCs w:val="18"/>
              </w:rPr>
            </w:pPr>
          </w:p>
        </w:tc>
      </w:tr>
    </w:tbl>
    <w:p w14:paraId="5F7894FB" w14:textId="77777777" w:rsidR="0080746D" w:rsidRPr="00970EEA" w:rsidRDefault="0080746D" w:rsidP="0080746D">
      <w:pPr>
        <w:jc w:val="left"/>
        <w:rPr>
          <w:sz w:val="20"/>
          <w:szCs w:val="18"/>
        </w:rPr>
      </w:pPr>
    </w:p>
    <w:p w14:paraId="2FF83F72" w14:textId="77777777" w:rsidR="0080746D" w:rsidRDefault="0080746D" w:rsidP="0080746D">
      <w:pPr>
        <w:overflowPunct/>
        <w:autoSpaceDE/>
        <w:autoSpaceDN/>
        <w:adjustRightInd/>
        <w:spacing w:after="0" w:line="240" w:lineRule="auto"/>
        <w:jc w:val="left"/>
        <w:textAlignment w:val="auto"/>
        <w:rPr>
          <w:b/>
          <w:sz w:val="20"/>
          <w:szCs w:val="18"/>
        </w:rPr>
      </w:pPr>
      <w:r>
        <w:rPr>
          <w:b/>
          <w:sz w:val="20"/>
          <w:szCs w:val="18"/>
        </w:rPr>
        <w:t>Summary:</w:t>
      </w:r>
    </w:p>
    <w:p w14:paraId="61A6BF38" w14:textId="77777777" w:rsidR="0080746D" w:rsidRDefault="0080746D" w:rsidP="0080746D">
      <w:pPr>
        <w:overflowPunct/>
        <w:autoSpaceDE/>
        <w:autoSpaceDN/>
        <w:adjustRightInd/>
        <w:spacing w:after="0" w:line="240" w:lineRule="auto"/>
        <w:jc w:val="left"/>
        <w:textAlignment w:val="auto"/>
        <w:rPr>
          <w:b/>
          <w:sz w:val="20"/>
          <w:szCs w:val="18"/>
        </w:rPr>
      </w:pPr>
    </w:p>
    <w:p w14:paraId="5502BA22" w14:textId="77777777" w:rsidR="0080746D" w:rsidRDefault="0080746D" w:rsidP="0080746D">
      <w:pPr>
        <w:overflowPunct/>
        <w:autoSpaceDE/>
        <w:autoSpaceDN/>
        <w:adjustRightInd/>
        <w:spacing w:after="0" w:line="240" w:lineRule="auto"/>
        <w:jc w:val="left"/>
        <w:textAlignment w:val="auto"/>
        <w:rPr>
          <w:b/>
          <w:sz w:val="20"/>
          <w:szCs w:val="18"/>
        </w:rPr>
      </w:pPr>
      <w:r>
        <w:rPr>
          <w:b/>
          <w:sz w:val="20"/>
          <w:szCs w:val="18"/>
        </w:rPr>
        <w:t>Proposal:</w:t>
      </w:r>
    </w:p>
    <w:p w14:paraId="64AB8EAE" w14:textId="77777777" w:rsidR="0080746D" w:rsidRPr="00353461" w:rsidRDefault="0080746D" w:rsidP="0080746D">
      <w:pPr>
        <w:tabs>
          <w:tab w:val="left" w:pos="1152"/>
        </w:tabs>
        <w:rPr>
          <w:b/>
          <w:sz w:val="20"/>
        </w:rPr>
      </w:pPr>
    </w:p>
    <w:p w14:paraId="7BCD39EC" w14:textId="77777777" w:rsidR="00353461" w:rsidRPr="00AA4F40" w:rsidRDefault="00353461" w:rsidP="00970EEA">
      <w:pPr>
        <w:tabs>
          <w:tab w:val="left" w:pos="1152"/>
        </w:tabs>
        <w:jc w:val="left"/>
        <w:rPr>
          <w:sz w:val="20"/>
        </w:rPr>
      </w:pPr>
    </w:p>
    <w:p w14:paraId="63DC22B5" w14:textId="77777777" w:rsidR="00D74606" w:rsidRDefault="00285296" w:rsidP="00970EEA">
      <w:pPr>
        <w:pStyle w:val="Heading1"/>
        <w:numPr>
          <w:ilvl w:val="0"/>
          <w:numId w:val="3"/>
        </w:numPr>
        <w:jc w:val="left"/>
        <w:rPr>
          <w:rFonts w:ascii="Times New Roman" w:hAnsi="Times New Roman"/>
        </w:rPr>
      </w:pPr>
      <w:r>
        <w:rPr>
          <w:rFonts w:ascii="Times New Roman" w:hAnsi="Times New Roman"/>
        </w:rPr>
        <w:t>Conclusion</w:t>
      </w:r>
    </w:p>
    <w:p w14:paraId="0F2C6DD2" w14:textId="027C1788" w:rsidR="00D74606" w:rsidRPr="001A5E7E" w:rsidRDefault="00285296" w:rsidP="00970EEA">
      <w:pPr>
        <w:jc w:val="left"/>
        <w:rPr>
          <w:sz w:val="20"/>
          <w:lang w:val="en-US"/>
        </w:rPr>
      </w:pPr>
      <w:r w:rsidRPr="001A5E7E">
        <w:rPr>
          <w:sz w:val="20"/>
          <w:lang w:val="en-US"/>
        </w:rPr>
        <w:t>Based on the discussion and the feedback from companies above, the following are proposed</w:t>
      </w:r>
      <w:r w:rsidR="001A5E7E" w:rsidRPr="001A5E7E">
        <w:rPr>
          <w:sz w:val="20"/>
          <w:lang w:val="en-US"/>
        </w:rPr>
        <w:t xml:space="preserve"> for dual-active MUSIM operation:</w:t>
      </w:r>
    </w:p>
    <w:p w14:paraId="1074B408" w14:textId="5B4F711D" w:rsidR="00D74606" w:rsidRDefault="00D74606" w:rsidP="00970EEA">
      <w:pPr>
        <w:jc w:val="left"/>
        <w:rPr>
          <w:b/>
          <w:sz w:val="20"/>
        </w:rPr>
      </w:pPr>
    </w:p>
    <w:p w14:paraId="1272205D" w14:textId="3F504EA6" w:rsidR="009E5C7D" w:rsidRDefault="009E5C7D" w:rsidP="00970EEA">
      <w:pPr>
        <w:jc w:val="left"/>
        <w:rPr>
          <w:b/>
          <w:sz w:val="20"/>
        </w:rPr>
      </w:pPr>
    </w:p>
    <w:sectPr w:rsidR="009E5C7D" w:rsidSect="00421744">
      <w:footerReference w:type="default" r:id="rId13"/>
      <w:footnotePr>
        <w:numRestart w:val="eachSect"/>
      </w:footnotePr>
      <w:pgSz w:w="11907" w:h="16840"/>
      <w:pgMar w:top="1138" w:right="1138" w:bottom="1411"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09915" w14:textId="77777777" w:rsidR="00C9530F" w:rsidRDefault="00C9530F">
      <w:pPr>
        <w:spacing w:line="240" w:lineRule="auto"/>
      </w:pPr>
      <w:r>
        <w:separator/>
      </w:r>
    </w:p>
  </w:endnote>
  <w:endnote w:type="continuationSeparator" w:id="0">
    <w:p w14:paraId="1CD1A816" w14:textId="77777777" w:rsidR="00C9530F" w:rsidRDefault="00C953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C868" w14:textId="73D58DA2" w:rsidR="00D74606" w:rsidRDefault="00285296">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2F7EC4">
      <w:rPr>
        <w:noProof/>
        <w:sz w:val="20"/>
        <w:szCs w:val="20"/>
      </w:rPr>
      <w:t>9</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2F7EC4">
      <w:rPr>
        <w:noProof/>
        <w:sz w:val="20"/>
        <w:szCs w:val="20"/>
      </w:rPr>
      <w:t>30</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EA596" w14:textId="77777777" w:rsidR="00C9530F" w:rsidRDefault="00C9530F">
      <w:pPr>
        <w:spacing w:after="0"/>
      </w:pPr>
      <w:r>
        <w:separator/>
      </w:r>
    </w:p>
  </w:footnote>
  <w:footnote w:type="continuationSeparator" w:id="0">
    <w:p w14:paraId="76D3A18F" w14:textId="77777777" w:rsidR="00C9530F" w:rsidRDefault="00C953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7F0E"/>
    <w:multiLevelType w:val="multilevel"/>
    <w:tmpl w:val="05CF7F0E"/>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5C009D"/>
    <w:multiLevelType w:val="multilevel"/>
    <w:tmpl w:val="7BB82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993C0D"/>
    <w:multiLevelType w:val="hybridMultilevel"/>
    <w:tmpl w:val="E3105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B20F9"/>
    <w:multiLevelType w:val="multilevel"/>
    <w:tmpl w:val="16CB20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7233D6"/>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7A4DE9"/>
    <w:multiLevelType w:val="multilevel"/>
    <w:tmpl w:val="1B7A4D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1480FFB"/>
    <w:multiLevelType w:val="multilevel"/>
    <w:tmpl w:val="21480FF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w:eastAsia="MS Mincho"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274946"/>
    <w:multiLevelType w:val="multilevel"/>
    <w:tmpl w:val="232749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1F61DB"/>
    <w:multiLevelType w:val="multilevel"/>
    <w:tmpl w:val="281F6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6263FD"/>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C45219"/>
    <w:multiLevelType w:val="hybridMultilevel"/>
    <w:tmpl w:val="03D445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48814E5"/>
    <w:multiLevelType w:val="multilevel"/>
    <w:tmpl w:val="16CB20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5F7E71"/>
    <w:multiLevelType w:val="multilevel"/>
    <w:tmpl w:val="3B5F7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5161E5"/>
    <w:multiLevelType w:val="hybridMultilevel"/>
    <w:tmpl w:val="C6D0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AA0FA"/>
    <w:multiLevelType w:val="singleLevel"/>
    <w:tmpl w:val="417AA0FA"/>
    <w:lvl w:ilvl="0">
      <w:start w:val="1"/>
      <w:numFmt w:val="bullet"/>
      <w:lvlText w:val=""/>
      <w:lvlJc w:val="left"/>
      <w:pPr>
        <w:ind w:left="420" w:hanging="420"/>
      </w:pPr>
      <w:rPr>
        <w:rFonts w:ascii="Wingdings" w:hAnsi="Wingdings" w:hint="default"/>
      </w:rPr>
    </w:lvl>
  </w:abstractNum>
  <w:abstractNum w:abstractNumId="16" w15:restartNumberingAfterBreak="0">
    <w:nsid w:val="453C499D"/>
    <w:multiLevelType w:val="multilevel"/>
    <w:tmpl w:val="453C49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423666"/>
    <w:multiLevelType w:val="multilevel"/>
    <w:tmpl w:val="4942366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C646F52"/>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58063B1"/>
    <w:multiLevelType w:val="multilevel"/>
    <w:tmpl w:val="55806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59A30D5"/>
    <w:multiLevelType w:val="hybridMultilevel"/>
    <w:tmpl w:val="2C980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7D1EFD"/>
    <w:multiLevelType w:val="multilevel"/>
    <w:tmpl w:val="7BB82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444D94"/>
    <w:multiLevelType w:val="singleLevel"/>
    <w:tmpl w:val="5D444D94"/>
    <w:lvl w:ilvl="0">
      <w:start w:val="1"/>
      <w:numFmt w:val="bullet"/>
      <w:lvlText w:val=""/>
      <w:lvlJc w:val="left"/>
      <w:pPr>
        <w:ind w:left="420" w:hanging="420"/>
      </w:pPr>
      <w:rPr>
        <w:rFonts w:ascii="Wingdings" w:hAnsi="Wingdings" w:hint="default"/>
      </w:rPr>
    </w:lvl>
  </w:abstractNum>
  <w:abstractNum w:abstractNumId="24" w15:restartNumberingAfterBreak="0">
    <w:nsid w:val="5E024C38"/>
    <w:multiLevelType w:val="multilevel"/>
    <w:tmpl w:val="5E024C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A51845"/>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285600A"/>
    <w:multiLevelType w:val="multilevel"/>
    <w:tmpl w:val="1B7A4D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E22E24"/>
    <w:multiLevelType w:val="hybridMultilevel"/>
    <w:tmpl w:val="FFB42A10"/>
    <w:lvl w:ilvl="0" w:tplc="E08A907A">
      <w:start w:val="1"/>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E87011F"/>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BB8229F"/>
    <w:multiLevelType w:val="multilevel"/>
    <w:tmpl w:val="7BB82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BCA34D2"/>
    <w:multiLevelType w:val="multilevel"/>
    <w:tmpl w:val="7BCA34D2"/>
    <w:lvl w:ilvl="0">
      <w:start w:val="1"/>
      <w:numFmt w:val="decimal"/>
      <w:pStyle w:val="Agreement"/>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6"/>
  </w:num>
  <w:num w:numId="2">
    <w:abstractNumId w:val="31"/>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7"/>
  </w:num>
  <w:num w:numId="6">
    <w:abstractNumId w:val="7"/>
  </w:num>
  <w:num w:numId="7">
    <w:abstractNumId w:val="29"/>
  </w:num>
  <w:num w:numId="8">
    <w:abstractNumId w:val="13"/>
  </w:num>
  <w:num w:numId="9">
    <w:abstractNumId w:val="15"/>
  </w:num>
  <w:num w:numId="10">
    <w:abstractNumId w:val="16"/>
  </w:num>
  <w:num w:numId="11">
    <w:abstractNumId w:val="8"/>
  </w:num>
  <w:num w:numId="12">
    <w:abstractNumId w:val="24"/>
  </w:num>
  <w:num w:numId="13">
    <w:abstractNumId w:val="9"/>
  </w:num>
  <w:num w:numId="14">
    <w:abstractNumId w:val="20"/>
  </w:num>
  <w:num w:numId="15">
    <w:abstractNumId w:val="3"/>
  </w:num>
  <w:num w:numId="16">
    <w:abstractNumId w:val="0"/>
  </w:num>
  <w:num w:numId="17">
    <w:abstractNumId w:val="23"/>
  </w:num>
  <w:num w:numId="18">
    <w:abstractNumId w:val="18"/>
  </w:num>
  <w:num w:numId="19">
    <w:abstractNumId w:val="30"/>
  </w:num>
  <w:num w:numId="20">
    <w:abstractNumId w:val="5"/>
  </w:num>
  <w:num w:numId="21">
    <w:abstractNumId w:val="11"/>
  </w:num>
  <w:num w:numId="22">
    <w:abstractNumId w:val="12"/>
  </w:num>
  <w:num w:numId="23">
    <w:abstractNumId w:val="28"/>
  </w:num>
  <w:num w:numId="24">
    <w:abstractNumId w:val="4"/>
  </w:num>
  <w:num w:numId="25">
    <w:abstractNumId w:val="1"/>
  </w:num>
  <w:num w:numId="26">
    <w:abstractNumId w:val="22"/>
  </w:num>
  <w:num w:numId="27">
    <w:abstractNumId w:val="26"/>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0"/>
  </w:num>
  <w:num w:numId="34">
    <w:abstractNumId w:val="27"/>
  </w:num>
  <w:num w:numId="35">
    <w:abstractNumId w:val="21"/>
  </w:num>
  <w:num w:numId="36">
    <w:abstractNumId w:val="2"/>
  </w:num>
  <w:num w:numId="37">
    <w:abstractNumId w:val="14"/>
  </w:num>
  <w:num w:numId="38">
    <w:abstractNumId w:val="29"/>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NKwFAA+IQEktAAAA"/>
  </w:docVars>
  <w:rsids>
    <w:rsidRoot w:val="00703220"/>
    <w:rsid w:val="0000008D"/>
    <w:rsid w:val="0000098C"/>
    <w:rsid w:val="00000D10"/>
    <w:rsid w:val="00001177"/>
    <w:rsid w:val="00001E23"/>
    <w:rsid w:val="00001ECA"/>
    <w:rsid w:val="000023AB"/>
    <w:rsid w:val="00002552"/>
    <w:rsid w:val="0000268E"/>
    <w:rsid w:val="000028A7"/>
    <w:rsid w:val="00002A39"/>
    <w:rsid w:val="00002FC8"/>
    <w:rsid w:val="00003229"/>
    <w:rsid w:val="000034CF"/>
    <w:rsid w:val="00003918"/>
    <w:rsid w:val="00003CDA"/>
    <w:rsid w:val="00003DE1"/>
    <w:rsid w:val="000044EF"/>
    <w:rsid w:val="00004B8A"/>
    <w:rsid w:val="000055C3"/>
    <w:rsid w:val="00005A29"/>
    <w:rsid w:val="00005BF5"/>
    <w:rsid w:val="00005DF3"/>
    <w:rsid w:val="00005E6A"/>
    <w:rsid w:val="00006A87"/>
    <w:rsid w:val="00006F24"/>
    <w:rsid w:val="000073F2"/>
    <w:rsid w:val="00010052"/>
    <w:rsid w:val="0001015D"/>
    <w:rsid w:val="0001017E"/>
    <w:rsid w:val="000103B4"/>
    <w:rsid w:val="00011C1B"/>
    <w:rsid w:val="0001283B"/>
    <w:rsid w:val="00012A23"/>
    <w:rsid w:val="00012D90"/>
    <w:rsid w:val="00013A85"/>
    <w:rsid w:val="000143D0"/>
    <w:rsid w:val="0001457E"/>
    <w:rsid w:val="00014729"/>
    <w:rsid w:val="0001506D"/>
    <w:rsid w:val="00015179"/>
    <w:rsid w:val="0001549F"/>
    <w:rsid w:val="0001635C"/>
    <w:rsid w:val="000168F5"/>
    <w:rsid w:val="00016E54"/>
    <w:rsid w:val="000178FF"/>
    <w:rsid w:val="00017D79"/>
    <w:rsid w:val="00017E21"/>
    <w:rsid w:val="000200A2"/>
    <w:rsid w:val="0002024C"/>
    <w:rsid w:val="000205DE"/>
    <w:rsid w:val="00020F42"/>
    <w:rsid w:val="00021434"/>
    <w:rsid w:val="000214BB"/>
    <w:rsid w:val="000214C5"/>
    <w:rsid w:val="0002174B"/>
    <w:rsid w:val="00021EFB"/>
    <w:rsid w:val="000233A0"/>
    <w:rsid w:val="0002361D"/>
    <w:rsid w:val="0002371D"/>
    <w:rsid w:val="00023990"/>
    <w:rsid w:val="00023D8E"/>
    <w:rsid w:val="00023FAD"/>
    <w:rsid w:val="000240B4"/>
    <w:rsid w:val="000241F0"/>
    <w:rsid w:val="000258DD"/>
    <w:rsid w:val="00025A91"/>
    <w:rsid w:val="00025BE4"/>
    <w:rsid w:val="0002631D"/>
    <w:rsid w:val="00026729"/>
    <w:rsid w:val="00026C2E"/>
    <w:rsid w:val="00026D14"/>
    <w:rsid w:val="00026D69"/>
    <w:rsid w:val="00026DA0"/>
    <w:rsid w:val="00026ECE"/>
    <w:rsid w:val="000270FC"/>
    <w:rsid w:val="000274F4"/>
    <w:rsid w:val="00027638"/>
    <w:rsid w:val="00027D36"/>
    <w:rsid w:val="00027F3C"/>
    <w:rsid w:val="00030653"/>
    <w:rsid w:val="00031270"/>
    <w:rsid w:val="00031835"/>
    <w:rsid w:val="00031BAB"/>
    <w:rsid w:val="00032418"/>
    <w:rsid w:val="00032679"/>
    <w:rsid w:val="00032F8B"/>
    <w:rsid w:val="000337BF"/>
    <w:rsid w:val="000338D2"/>
    <w:rsid w:val="00033E80"/>
    <w:rsid w:val="00034109"/>
    <w:rsid w:val="00034125"/>
    <w:rsid w:val="000343F6"/>
    <w:rsid w:val="00034515"/>
    <w:rsid w:val="0003453D"/>
    <w:rsid w:val="00034A5D"/>
    <w:rsid w:val="00034E2B"/>
    <w:rsid w:val="00035448"/>
    <w:rsid w:val="000358AE"/>
    <w:rsid w:val="00035964"/>
    <w:rsid w:val="0003642B"/>
    <w:rsid w:val="0003762F"/>
    <w:rsid w:val="00037BCC"/>
    <w:rsid w:val="00037FC9"/>
    <w:rsid w:val="00040248"/>
    <w:rsid w:val="00040566"/>
    <w:rsid w:val="00040E26"/>
    <w:rsid w:val="00041154"/>
    <w:rsid w:val="00041967"/>
    <w:rsid w:val="00041C6D"/>
    <w:rsid w:val="00042000"/>
    <w:rsid w:val="00042015"/>
    <w:rsid w:val="00043683"/>
    <w:rsid w:val="00045344"/>
    <w:rsid w:val="0004548C"/>
    <w:rsid w:val="00045889"/>
    <w:rsid w:val="000458D7"/>
    <w:rsid w:val="000459C8"/>
    <w:rsid w:val="0004621D"/>
    <w:rsid w:val="000464C9"/>
    <w:rsid w:val="00047375"/>
    <w:rsid w:val="00047454"/>
    <w:rsid w:val="000475E1"/>
    <w:rsid w:val="00047A3F"/>
    <w:rsid w:val="00050015"/>
    <w:rsid w:val="00050187"/>
    <w:rsid w:val="0005047F"/>
    <w:rsid w:val="000504DD"/>
    <w:rsid w:val="00050C2A"/>
    <w:rsid w:val="000512F2"/>
    <w:rsid w:val="00051BA0"/>
    <w:rsid w:val="000527B3"/>
    <w:rsid w:val="00052909"/>
    <w:rsid w:val="000535E1"/>
    <w:rsid w:val="00053D42"/>
    <w:rsid w:val="000545DC"/>
    <w:rsid w:val="00054600"/>
    <w:rsid w:val="00055218"/>
    <w:rsid w:val="00055D1B"/>
    <w:rsid w:val="000560E1"/>
    <w:rsid w:val="000568A2"/>
    <w:rsid w:val="00056E85"/>
    <w:rsid w:val="00057841"/>
    <w:rsid w:val="00057D4F"/>
    <w:rsid w:val="0006110E"/>
    <w:rsid w:val="00061AF1"/>
    <w:rsid w:val="000620FA"/>
    <w:rsid w:val="000625C9"/>
    <w:rsid w:val="0006279D"/>
    <w:rsid w:val="00062C01"/>
    <w:rsid w:val="00062D61"/>
    <w:rsid w:val="00063F04"/>
    <w:rsid w:val="00064948"/>
    <w:rsid w:val="00064984"/>
    <w:rsid w:val="00064A57"/>
    <w:rsid w:val="00064B50"/>
    <w:rsid w:val="00064CF1"/>
    <w:rsid w:val="00065513"/>
    <w:rsid w:val="00065827"/>
    <w:rsid w:val="00065F32"/>
    <w:rsid w:val="00066662"/>
    <w:rsid w:val="00066915"/>
    <w:rsid w:val="000670E6"/>
    <w:rsid w:val="0006754B"/>
    <w:rsid w:val="00067FE6"/>
    <w:rsid w:val="00070914"/>
    <w:rsid w:val="00071390"/>
    <w:rsid w:val="00071DE3"/>
    <w:rsid w:val="000723DF"/>
    <w:rsid w:val="000729BF"/>
    <w:rsid w:val="00072DF2"/>
    <w:rsid w:val="000741EE"/>
    <w:rsid w:val="00075300"/>
    <w:rsid w:val="00075AF8"/>
    <w:rsid w:val="000761EB"/>
    <w:rsid w:val="00076548"/>
    <w:rsid w:val="00077E79"/>
    <w:rsid w:val="0008232D"/>
    <w:rsid w:val="00083A7E"/>
    <w:rsid w:val="0008567F"/>
    <w:rsid w:val="00086771"/>
    <w:rsid w:val="00086B41"/>
    <w:rsid w:val="000874E0"/>
    <w:rsid w:val="00087566"/>
    <w:rsid w:val="0008790D"/>
    <w:rsid w:val="00087F0A"/>
    <w:rsid w:val="00090B26"/>
    <w:rsid w:val="0009163B"/>
    <w:rsid w:val="00091792"/>
    <w:rsid w:val="0009240D"/>
    <w:rsid w:val="00092461"/>
    <w:rsid w:val="000950A8"/>
    <w:rsid w:val="000958B7"/>
    <w:rsid w:val="00095F40"/>
    <w:rsid w:val="00096047"/>
    <w:rsid w:val="00096BD0"/>
    <w:rsid w:val="000973A5"/>
    <w:rsid w:val="000974F6"/>
    <w:rsid w:val="00097BCF"/>
    <w:rsid w:val="000A06C0"/>
    <w:rsid w:val="000A0B52"/>
    <w:rsid w:val="000A0E29"/>
    <w:rsid w:val="000A1585"/>
    <w:rsid w:val="000A1A46"/>
    <w:rsid w:val="000A1C3F"/>
    <w:rsid w:val="000A21AA"/>
    <w:rsid w:val="000A2371"/>
    <w:rsid w:val="000A2486"/>
    <w:rsid w:val="000A35A3"/>
    <w:rsid w:val="000A397C"/>
    <w:rsid w:val="000A4393"/>
    <w:rsid w:val="000A4644"/>
    <w:rsid w:val="000A46AD"/>
    <w:rsid w:val="000A46D8"/>
    <w:rsid w:val="000A4736"/>
    <w:rsid w:val="000A495E"/>
    <w:rsid w:val="000A51F3"/>
    <w:rsid w:val="000A5520"/>
    <w:rsid w:val="000A6C1C"/>
    <w:rsid w:val="000A6E69"/>
    <w:rsid w:val="000A6E8C"/>
    <w:rsid w:val="000A75CC"/>
    <w:rsid w:val="000A7685"/>
    <w:rsid w:val="000A7AAB"/>
    <w:rsid w:val="000A7ED2"/>
    <w:rsid w:val="000B00A4"/>
    <w:rsid w:val="000B1163"/>
    <w:rsid w:val="000B18C1"/>
    <w:rsid w:val="000B1D96"/>
    <w:rsid w:val="000B1E8D"/>
    <w:rsid w:val="000B28D6"/>
    <w:rsid w:val="000B2D32"/>
    <w:rsid w:val="000B2EE6"/>
    <w:rsid w:val="000B3D15"/>
    <w:rsid w:val="000B4AE9"/>
    <w:rsid w:val="000B4F4C"/>
    <w:rsid w:val="000B60FE"/>
    <w:rsid w:val="000B64BA"/>
    <w:rsid w:val="000B6968"/>
    <w:rsid w:val="000B783A"/>
    <w:rsid w:val="000B787F"/>
    <w:rsid w:val="000B7D85"/>
    <w:rsid w:val="000C00F1"/>
    <w:rsid w:val="000C0563"/>
    <w:rsid w:val="000C0590"/>
    <w:rsid w:val="000C0808"/>
    <w:rsid w:val="000C08FB"/>
    <w:rsid w:val="000C0A0F"/>
    <w:rsid w:val="000C16EE"/>
    <w:rsid w:val="000C1737"/>
    <w:rsid w:val="000C1DB6"/>
    <w:rsid w:val="000C259D"/>
    <w:rsid w:val="000C289E"/>
    <w:rsid w:val="000C2DE9"/>
    <w:rsid w:val="000C307B"/>
    <w:rsid w:val="000C313D"/>
    <w:rsid w:val="000C37D2"/>
    <w:rsid w:val="000C3EE9"/>
    <w:rsid w:val="000C40F6"/>
    <w:rsid w:val="000C6E7C"/>
    <w:rsid w:val="000C755D"/>
    <w:rsid w:val="000C7768"/>
    <w:rsid w:val="000D0271"/>
    <w:rsid w:val="000D0CDA"/>
    <w:rsid w:val="000D1176"/>
    <w:rsid w:val="000D1210"/>
    <w:rsid w:val="000D132B"/>
    <w:rsid w:val="000D14FA"/>
    <w:rsid w:val="000D1722"/>
    <w:rsid w:val="000D1A20"/>
    <w:rsid w:val="000D1AEA"/>
    <w:rsid w:val="000D1D96"/>
    <w:rsid w:val="000D215A"/>
    <w:rsid w:val="000D2A73"/>
    <w:rsid w:val="000D3164"/>
    <w:rsid w:val="000D3F68"/>
    <w:rsid w:val="000D4385"/>
    <w:rsid w:val="000D4402"/>
    <w:rsid w:val="000D49AC"/>
    <w:rsid w:val="000D49D8"/>
    <w:rsid w:val="000D4B1D"/>
    <w:rsid w:val="000D4C74"/>
    <w:rsid w:val="000D5987"/>
    <w:rsid w:val="000D5E36"/>
    <w:rsid w:val="000D5F7E"/>
    <w:rsid w:val="000D6077"/>
    <w:rsid w:val="000D6CF0"/>
    <w:rsid w:val="000D753A"/>
    <w:rsid w:val="000D7B68"/>
    <w:rsid w:val="000D7E38"/>
    <w:rsid w:val="000E05CF"/>
    <w:rsid w:val="000E0E6A"/>
    <w:rsid w:val="000E141F"/>
    <w:rsid w:val="000E1986"/>
    <w:rsid w:val="000E1D0A"/>
    <w:rsid w:val="000E228E"/>
    <w:rsid w:val="000E2EBB"/>
    <w:rsid w:val="000E33C1"/>
    <w:rsid w:val="000E4483"/>
    <w:rsid w:val="000E4D3A"/>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BA6"/>
    <w:rsid w:val="000F7C8D"/>
    <w:rsid w:val="0010021F"/>
    <w:rsid w:val="001002A1"/>
    <w:rsid w:val="00100B08"/>
    <w:rsid w:val="001011E7"/>
    <w:rsid w:val="0010144C"/>
    <w:rsid w:val="0010165C"/>
    <w:rsid w:val="00101A02"/>
    <w:rsid w:val="00102051"/>
    <w:rsid w:val="0010358F"/>
    <w:rsid w:val="00103B77"/>
    <w:rsid w:val="00103F3C"/>
    <w:rsid w:val="001041B8"/>
    <w:rsid w:val="00104B12"/>
    <w:rsid w:val="00104E02"/>
    <w:rsid w:val="00104F85"/>
    <w:rsid w:val="00105A93"/>
    <w:rsid w:val="00105C5E"/>
    <w:rsid w:val="001067D2"/>
    <w:rsid w:val="00106C6E"/>
    <w:rsid w:val="00106D0F"/>
    <w:rsid w:val="001072F6"/>
    <w:rsid w:val="0010753D"/>
    <w:rsid w:val="00107933"/>
    <w:rsid w:val="001109AF"/>
    <w:rsid w:val="001110CD"/>
    <w:rsid w:val="0011155B"/>
    <w:rsid w:val="00111F3E"/>
    <w:rsid w:val="00112354"/>
    <w:rsid w:val="001127AE"/>
    <w:rsid w:val="0011327D"/>
    <w:rsid w:val="001134B8"/>
    <w:rsid w:val="0011350A"/>
    <w:rsid w:val="001141C8"/>
    <w:rsid w:val="00114D84"/>
    <w:rsid w:val="00114E8A"/>
    <w:rsid w:val="00115285"/>
    <w:rsid w:val="00115666"/>
    <w:rsid w:val="00115741"/>
    <w:rsid w:val="00115DFC"/>
    <w:rsid w:val="00115F63"/>
    <w:rsid w:val="0011616B"/>
    <w:rsid w:val="0011638C"/>
    <w:rsid w:val="001164DC"/>
    <w:rsid w:val="00116620"/>
    <w:rsid w:val="001167CB"/>
    <w:rsid w:val="00117E64"/>
    <w:rsid w:val="0012047F"/>
    <w:rsid w:val="00120571"/>
    <w:rsid w:val="0012126A"/>
    <w:rsid w:val="00121FC3"/>
    <w:rsid w:val="0012375F"/>
    <w:rsid w:val="00123FEE"/>
    <w:rsid w:val="00124344"/>
    <w:rsid w:val="001245D0"/>
    <w:rsid w:val="00124C0C"/>
    <w:rsid w:val="001258DD"/>
    <w:rsid w:val="001259C9"/>
    <w:rsid w:val="001262E9"/>
    <w:rsid w:val="001263A0"/>
    <w:rsid w:val="0012655E"/>
    <w:rsid w:val="001268A5"/>
    <w:rsid w:val="0012719D"/>
    <w:rsid w:val="001272B7"/>
    <w:rsid w:val="00127607"/>
    <w:rsid w:val="00130836"/>
    <w:rsid w:val="00130B10"/>
    <w:rsid w:val="00130C36"/>
    <w:rsid w:val="00130E75"/>
    <w:rsid w:val="00131C4D"/>
    <w:rsid w:val="001322D0"/>
    <w:rsid w:val="00132B53"/>
    <w:rsid w:val="001341AD"/>
    <w:rsid w:val="00134262"/>
    <w:rsid w:val="00134C8C"/>
    <w:rsid w:val="00134FFE"/>
    <w:rsid w:val="00135006"/>
    <w:rsid w:val="00136156"/>
    <w:rsid w:val="00136CE5"/>
    <w:rsid w:val="00137681"/>
    <w:rsid w:val="00137A03"/>
    <w:rsid w:val="001401E6"/>
    <w:rsid w:val="00140692"/>
    <w:rsid w:val="00140725"/>
    <w:rsid w:val="00140914"/>
    <w:rsid w:val="00140CD6"/>
    <w:rsid w:val="00141501"/>
    <w:rsid w:val="00141D66"/>
    <w:rsid w:val="0014224E"/>
    <w:rsid w:val="00142322"/>
    <w:rsid w:val="00142CFB"/>
    <w:rsid w:val="0014329C"/>
    <w:rsid w:val="00143355"/>
    <w:rsid w:val="00143A70"/>
    <w:rsid w:val="00143B4A"/>
    <w:rsid w:val="00143F53"/>
    <w:rsid w:val="00143F72"/>
    <w:rsid w:val="001451F0"/>
    <w:rsid w:val="0014535A"/>
    <w:rsid w:val="00145437"/>
    <w:rsid w:val="00145525"/>
    <w:rsid w:val="00145E5C"/>
    <w:rsid w:val="00145FB7"/>
    <w:rsid w:val="001464F9"/>
    <w:rsid w:val="001466EA"/>
    <w:rsid w:val="0014681B"/>
    <w:rsid w:val="00147362"/>
    <w:rsid w:val="001473DC"/>
    <w:rsid w:val="00147647"/>
    <w:rsid w:val="00147D40"/>
    <w:rsid w:val="00147F08"/>
    <w:rsid w:val="001505CE"/>
    <w:rsid w:val="00150D28"/>
    <w:rsid w:val="001510F0"/>
    <w:rsid w:val="00151561"/>
    <w:rsid w:val="001525BF"/>
    <w:rsid w:val="00152A02"/>
    <w:rsid w:val="00153294"/>
    <w:rsid w:val="00153425"/>
    <w:rsid w:val="0015382C"/>
    <w:rsid w:val="001540F9"/>
    <w:rsid w:val="001543EE"/>
    <w:rsid w:val="00155464"/>
    <w:rsid w:val="00155A3C"/>
    <w:rsid w:val="00156590"/>
    <w:rsid w:val="00156F72"/>
    <w:rsid w:val="0015769E"/>
    <w:rsid w:val="0015797E"/>
    <w:rsid w:val="001579A2"/>
    <w:rsid w:val="001603CA"/>
    <w:rsid w:val="00160B9D"/>
    <w:rsid w:val="001611A3"/>
    <w:rsid w:val="001617DC"/>
    <w:rsid w:val="00161D5E"/>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88A"/>
    <w:rsid w:val="00171CFF"/>
    <w:rsid w:val="00172185"/>
    <w:rsid w:val="00173076"/>
    <w:rsid w:val="00173131"/>
    <w:rsid w:val="0017352C"/>
    <w:rsid w:val="00173813"/>
    <w:rsid w:val="00173C8C"/>
    <w:rsid w:val="001743FF"/>
    <w:rsid w:val="0017486F"/>
    <w:rsid w:val="001755AE"/>
    <w:rsid w:val="001759D9"/>
    <w:rsid w:val="00176091"/>
    <w:rsid w:val="00176126"/>
    <w:rsid w:val="00176648"/>
    <w:rsid w:val="0017674A"/>
    <w:rsid w:val="00176A05"/>
    <w:rsid w:val="00176AA5"/>
    <w:rsid w:val="00177216"/>
    <w:rsid w:val="00177C1D"/>
    <w:rsid w:val="0018051C"/>
    <w:rsid w:val="0018121D"/>
    <w:rsid w:val="001818BE"/>
    <w:rsid w:val="00181C35"/>
    <w:rsid w:val="00182592"/>
    <w:rsid w:val="0018267F"/>
    <w:rsid w:val="00182AC9"/>
    <w:rsid w:val="00182F7C"/>
    <w:rsid w:val="0018350E"/>
    <w:rsid w:val="0018379C"/>
    <w:rsid w:val="001837D6"/>
    <w:rsid w:val="0018414C"/>
    <w:rsid w:val="00184A45"/>
    <w:rsid w:val="00184F00"/>
    <w:rsid w:val="00185A98"/>
    <w:rsid w:val="00185B7B"/>
    <w:rsid w:val="00185C4F"/>
    <w:rsid w:val="00185E53"/>
    <w:rsid w:val="00186581"/>
    <w:rsid w:val="001865C8"/>
    <w:rsid w:val="001870BC"/>
    <w:rsid w:val="00187EC8"/>
    <w:rsid w:val="00190A17"/>
    <w:rsid w:val="00192DEA"/>
    <w:rsid w:val="001936C5"/>
    <w:rsid w:val="001936D1"/>
    <w:rsid w:val="00195797"/>
    <w:rsid w:val="00195E21"/>
    <w:rsid w:val="001960C8"/>
    <w:rsid w:val="001962EA"/>
    <w:rsid w:val="001964FE"/>
    <w:rsid w:val="00196A58"/>
    <w:rsid w:val="00196EB1"/>
    <w:rsid w:val="00196EEE"/>
    <w:rsid w:val="00197B5D"/>
    <w:rsid w:val="00197D77"/>
    <w:rsid w:val="001A01BE"/>
    <w:rsid w:val="001A07E5"/>
    <w:rsid w:val="001A0C15"/>
    <w:rsid w:val="001A0E38"/>
    <w:rsid w:val="001A1509"/>
    <w:rsid w:val="001A15FA"/>
    <w:rsid w:val="001A1705"/>
    <w:rsid w:val="001A1B47"/>
    <w:rsid w:val="001A2514"/>
    <w:rsid w:val="001A2DEC"/>
    <w:rsid w:val="001A3B05"/>
    <w:rsid w:val="001A5E7E"/>
    <w:rsid w:val="001A5EBE"/>
    <w:rsid w:val="001A68E2"/>
    <w:rsid w:val="001A6E3E"/>
    <w:rsid w:val="001A77F0"/>
    <w:rsid w:val="001B0A81"/>
    <w:rsid w:val="001B0ECF"/>
    <w:rsid w:val="001B2759"/>
    <w:rsid w:val="001B2A48"/>
    <w:rsid w:val="001B2D54"/>
    <w:rsid w:val="001B3953"/>
    <w:rsid w:val="001B3B56"/>
    <w:rsid w:val="001B3F71"/>
    <w:rsid w:val="001B40B9"/>
    <w:rsid w:val="001B46DB"/>
    <w:rsid w:val="001B4ACA"/>
    <w:rsid w:val="001B4CF7"/>
    <w:rsid w:val="001B500F"/>
    <w:rsid w:val="001B57AD"/>
    <w:rsid w:val="001B5844"/>
    <w:rsid w:val="001B5C94"/>
    <w:rsid w:val="001B5E87"/>
    <w:rsid w:val="001B6C33"/>
    <w:rsid w:val="001B7715"/>
    <w:rsid w:val="001B7E78"/>
    <w:rsid w:val="001C006E"/>
    <w:rsid w:val="001C021C"/>
    <w:rsid w:val="001C0721"/>
    <w:rsid w:val="001C0B65"/>
    <w:rsid w:val="001C0D31"/>
    <w:rsid w:val="001C10EC"/>
    <w:rsid w:val="001C12AA"/>
    <w:rsid w:val="001C12BB"/>
    <w:rsid w:val="001C1EA1"/>
    <w:rsid w:val="001C20AA"/>
    <w:rsid w:val="001C2129"/>
    <w:rsid w:val="001C2CDC"/>
    <w:rsid w:val="001C30A9"/>
    <w:rsid w:val="001C3161"/>
    <w:rsid w:val="001C54FF"/>
    <w:rsid w:val="001C7F5E"/>
    <w:rsid w:val="001D007E"/>
    <w:rsid w:val="001D0302"/>
    <w:rsid w:val="001D08A5"/>
    <w:rsid w:val="001D1442"/>
    <w:rsid w:val="001D1EF3"/>
    <w:rsid w:val="001D2283"/>
    <w:rsid w:val="001D23E6"/>
    <w:rsid w:val="001D2970"/>
    <w:rsid w:val="001D2C22"/>
    <w:rsid w:val="001D2D3D"/>
    <w:rsid w:val="001D385D"/>
    <w:rsid w:val="001D3974"/>
    <w:rsid w:val="001D4B35"/>
    <w:rsid w:val="001D4C5E"/>
    <w:rsid w:val="001D5002"/>
    <w:rsid w:val="001D52D0"/>
    <w:rsid w:val="001D5A9E"/>
    <w:rsid w:val="001D5B98"/>
    <w:rsid w:val="001D6371"/>
    <w:rsid w:val="001D69F0"/>
    <w:rsid w:val="001D7648"/>
    <w:rsid w:val="001E01A9"/>
    <w:rsid w:val="001E01C7"/>
    <w:rsid w:val="001E0BAA"/>
    <w:rsid w:val="001E0CA1"/>
    <w:rsid w:val="001E10A9"/>
    <w:rsid w:val="001E1202"/>
    <w:rsid w:val="001E202F"/>
    <w:rsid w:val="001E24A0"/>
    <w:rsid w:val="001E2A38"/>
    <w:rsid w:val="001E2B66"/>
    <w:rsid w:val="001E4112"/>
    <w:rsid w:val="001E41E3"/>
    <w:rsid w:val="001E4216"/>
    <w:rsid w:val="001E4818"/>
    <w:rsid w:val="001E5BD2"/>
    <w:rsid w:val="001E632F"/>
    <w:rsid w:val="001E6A49"/>
    <w:rsid w:val="001E6C0B"/>
    <w:rsid w:val="001E6CDC"/>
    <w:rsid w:val="001E7675"/>
    <w:rsid w:val="001E7690"/>
    <w:rsid w:val="001E7E96"/>
    <w:rsid w:val="001F052B"/>
    <w:rsid w:val="001F0981"/>
    <w:rsid w:val="001F0F45"/>
    <w:rsid w:val="001F1BBB"/>
    <w:rsid w:val="001F1E30"/>
    <w:rsid w:val="001F27F6"/>
    <w:rsid w:val="001F2B5A"/>
    <w:rsid w:val="001F3538"/>
    <w:rsid w:val="001F36A7"/>
    <w:rsid w:val="001F3C1E"/>
    <w:rsid w:val="001F428F"/>
    <w:rsid w:val="001F44D0"/>
    <w:rsid w:val="001F46A2"/>
    <w:rsid w:val="001F4CF6"/>
    <w:rsid w:val="001F4CFF"/>
    <w:rsid w:val="001F4F35"/>
    <w:rsid w:val="001F52AD"/>
    <w:rsid w:val="001F5945"/>
    <w:rsid w:val="001F5A27"/>
    <w:rsid w:val="001F64F7"/>
    <w:rsid w:val="001F7311"/>
    <w:rsid w:val="001F786B"/>
    <w:rsid w:val="00200028"/>
    <w:rsid w:val="00200933"/>
    <w:rsid w:val="00200A42"/>
    <w:rsid w:val="00200F21"/>
    <w:rsid w:val="002016B5"/>
    <w:rsid w:val="002028B6"/>
    <w:rsid w:val="002028C7"/>
    <w:rsid w:val="00202905"/>
    <w:rsid w:val="00202F43"/>
    <w:rsid w:val="00203A04"/>
    <w:rsid w:val="00203CFB"/>
    <w:rsid w:val="002045FA"/>
    <w:rsid w:val="00204D2F"/>
    <w:rsid w:val="0020504D"/>
    <w:rsid w:val="00205544"/>
    <w:rsid w:val="00205E07"/>
    <w:rsid w:val="00206292"/>
    <w:rsid w:val="0020630A"/>
    <w:rsid w:val="002064AC"/>
    <w:rsid w:val="002065A6"/>
    <w:rsid w:val="002071CD"/>
    <w:rsid w:val="00207325"/>
    <w:rsid w:val="0020758F"/>
    <w:rsid w:val="002077BE"/>
    <w:rsid w:val="00207907"/>
    <w:rsid w:val="00210266"/>
    <w:rsid w:val="0021076A"/>
    <w:rsid w:val="00210A3E"/>
    <w:rsid w:val="00210D38"/>
    <w:rsid w:val="00211000"/>
    <w:rsid w:val="00211646"/>
    <w:rsid w:val="002116F9"/>
    <w:rsid w:val="00211891"/>
    <w:rsid w:val="0021250F"/>
    <w:rsid w:val="00212C4F"/>
    <w:rsid w:val="00212F53"/>
    <w:rsid w:val="0021341A"/>
    <w:rsid w:val="002142E9"/>
    <w:rsid w:val="002145CB"/>
    <w:rsid w:val="00214971"/>
    <w:rsid w:val="00215752"/>
    <w:rsid w:val="00215C01"/>
    <w:rsid w:val="00215FDD"/>
    <w:rsid w:val="0021610E"/>
    <w:rsid w:val="002166F4"/>
    <w:rsid w:val="00216DB2"/>
    <w:rsid w:val="00216F70"/>
    <w:rsid w:val="00217024"/>
    <w:rsid w:val="002174EC"/>
    <w:rsid w:val="0022056D"/>
    <w:rsid w:val="002207F9"/>
    <w:rsid w:val="00220926"/>
    <w:rsid w:val="00220978"/>
    <w:rsid w:val="00220EC6"/>
    <w:rsid w:val="002211F7"/>
    <w:rsid w:val="002213A7"/>
    <w:rsid w:val="00221856"/>
    <w:rsid w:val="00221E68"/>
    <w:rsid w:val="00221F95"/>
    <w:rsid w:val="002227B7"/>
    <w:rsid w:val="00222C98"/>
    <w:rsid w:val="00222E63"/>
    <w:rsid w:val="00222F69"/>
    <w:rsid w:val="002235E7"/>
    <w:rsid w:val="0022371A"/>
    <w:rsid w:val="00223B53"/>
    <w:rsid w:val="00223BA0"/>
    <w:rsid w:val="002251FC"/>
    <w:rsid w:val="002274F1"/>
    <w:rsid w:val="00227D02"/>
    <w:rsid w:val="00230403"/>
    <w:rsid w:val="00230A2B"/>
    <w:rsid w:val="00230DE0"/>
    <w:rsid w:val="00231FF8"/>
    <w:rsid w:val="002325EB"/>
    <w:rsid w:val="00233174"/>
    <w:rsid w:val="002337C7"/>
    <w:rsid w:val="00233A74"/>
    <w:rsid w:val="0023405D"/>
    <w:rsid w:val="002340E5"/>
    <w:rsid w:val="00234309"/>
    <w:rsid w:val="002343FE"/>
    <w:rsid w:val="00234B2F"/>
    <w:rsid w:val="0023536D"/>
    <w:rsid w:val="00235871"/>
    <w:rsid w:val="0023620C"/>
    <w:rsid w:val="00236853"/>
    <w:rsid w:val="002368BA"/>
    <w:rsid w:val="00236E38"/>
    <w:rsid w:val="00237942"/>
    <w:rsid w:val="00237A45"/>
    <w:rsid w:val="00237D56"/>
    <w:rsid w:val="00240238"/>
    <w:rsid w:val="0024033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068"/>
    <w:rsid w:val="0024614B"/>
    <w:rsid w:val="002463AE"/>
    <w:rsid w:val="00246426"/>
    <w:rsid w:val="002464BF"/>
    <w:rsid w:val="00246AB2"/>
    <w:rsid w:val="00246BBD"/>
    <w:rsid w:val="00247D33"/>
    <w:rsid w:val="00247E26"/>
    <w:rsid w:val="002503C6"/>
    <w:rsid w:val="00250C0F"/>
    <w:rsid w:val="00251219"/>
    <w:rsid w:val="002512C1"/>
    <w:rsid w:val="00251376"/>
    <w:rsid w:val="00251379"/>
    <w:rsid w:val="002514BB"/>
    <w:rsid w:val="00251915"/>
    <w:rsid w:val="002525A1"/>
    <w:rsid w:val="00252ED3"/>
    <w:rsid w:val="0025304F"/>
    <w:rsid w:val="00253640"/>
    <w:rsid w:val="00253AAC"/>
    <w:rsid w:val="00254019"/>
    <w:rsid w:val="0025413D"/>
    <w:rsid w:val="002541D5"/>
    <w:rsid w:val="00254307"/>
    <w:rsid w:val="00254755"/>
    <w:rsid w:val="00254817"/>
    <w:rsid w:val="002552DE"/>
    <w:rsid w:val="002553EB"/>
    <w:rsid w:val="00255400"/>
    <w:rsid w:val="0025541E"/>
    <w:rsid w:val="00255C98"/>
    <w:rsid w:val="00256725"/>
    <w:rsid w:val="00256898"/>
    <w:rsid w:val="002569D1"/>
    <w:rsid w:val="00256BF6"/>
    <w:rsid w:val="00256DC2"/>
    <w:rsid w:val="00256E03"/>
    <w:rsid w:val="00257343"/>
    <w:rsid w:val="002578F9"/>
    <w:rsid w:val="00257FC6"/>
    <w:rsid w:val="00260063"/>
    <w:rsid w:val="00260473"/>
    <w:rsid w:val="002609A1"/>
    <w:rsid w:val="002612A9"/>
    <w:rsid w:val="00261F7B"/>
    <w:rsid w:val="00262F0E"/>
    <w:rsid w:val="002633A1"/>
    <w:rsid w:val="002633FE"/>
    <w:rsid w:val="002636F5"/>
    <w:rsid w:val="00263B6C"/>
    <w:rsid w:val="00263DC0"/>
    <w:rsid w:val="00264764"/>
    <w:rsid w:val="0026482A"/>
    <w:rsid w:val="002650B5"/>
    <w:rsid w:val="00266E09"/>
    <w:rsid w:val="00266E79"/>
    <w:rsid w:val="00266F79"/>
    <w:rsid w:val="00267794"/>
    <w:rsid w:val="00270337"/>
    <w:rsid w:val="00270ABA"/>
    <w:rsid w:val="0027105D"/>
    <w:rsid w:val="00271F81"/>
    <w:rsid w:val="002720B3"/>
    <w:rsid w:val="0027224E"/>
    <w:rsid w:val="00272386"/>
    <w:rsid w:val="00272393"/>
    <w:rsid w:val="00273B3E"/>
    <w:rsid w:val="002740A6"/>
    <w:rsid w:val="002742E7"/>
    <w:rsid w:val="00274536"/>
    <w:rsid w:val="00274976"/>
    <w:rsid w:val="00275006"/>
    <w:rsid w:val="00275145"/>
    <w:rsid w:val="002753E0"/>
    <w:rsid w:val="00275EB0"/>
    <w:rsid w:val="00276288"/>
    <w:rsid w:val="00276A73"/>
    <w:rsid w:val="00276F59"/>
    <w:rsid w:val="002773E4"/>
    <w:rsid w:val="002776E1"/>
    <w:rsid w:val="00277855"/>
    <w:rsid w:val="0028055D"/>
    <w:rsid w:val="00280C58"/>
    <w:rsid w:val="00281724"/>
    <w:rsid w:val="00282425"/>
    <w:rsid w:val="00283318"/>
    <w:rsid w:val="002834E2"/>
    <w:rsid w:val="002839D2"/>
    <w:rsid w:val="00283CB6"/>
    <w:rsid w:val="0028479B"/>
    <w:rsid w:val="00285296"/>
    <w:rsid w:val="002855D6"/>
    <w:rsid w:val="0028625D"/>
    <w:rsid w:val="002866FC"/>
    <w:rsid w:val="0028692E"/>
    <w:rsid w:val="00286BFF"/>
    <w:rsid w:val="00286C63"/>
    <w:rsid w:val="002872E4"/>
    <w:rsid w:val="002905A1"/>
    <w:rsid w:val="002907AA"/>
    <w:rsid w:val="002909BF"/>
    <w:rsid w:val="002909F1"/>
    <w:rsid w:val="00290DBB"/>
    <w:rsid w:val="00291FBB"/>
    <w:rsid w:val="002922C2"/>
    <w:rsid w:val="00293879"/>
    <w:rsid w:val="00293BE0"/>
    <w:rsid w:val="00293E09"/>
    <w:rsid w:val="00294257"/>
    <w:rsid w:val="002943AC"/>
    <w:rsid w:val="00294625"/>
    <w:rsid w:val="002946C3"/>
    <w:rsid w:val="00294A5D"/>
    <w:rsid w:val="00294F05"/>
    <w:rsid w:val="0029500A"/>
    <w:rsid w:val="00295380"/>
    <w:rsid w:val="002959D0"/>
    <w:rsid w:val="00296EF2"/>
    <w:rsid w:val="002970AB"/>
    <w:rsid w:val="002A12A8"/>
    <w:rsid w:val="002A1449"/>
    <w:rsid w:val="002A31F8"/>
    <w:rsid w:val="002A37BB"/>
    <w:rsid w:val="002A4C01"/>
    <w:rsid w:val="002A50C4"/>
    <w:rsid w:val="002A587F"/>
    <w:rsid w:val="002A5B6F"/>
    <w:rsid w:val="002A5D80"/>
    <w:rsid w:val="002A6111"/>
    <w:rsid w:val="002A6AC1"/>
    <w:rsid w:val="002A6ADD"/>
    <w:rsid w:val="002A7291"/>
    <w:rsid w:val="002B0625"/>
    <w:rsid w:val="002B0B34"/>
    <w:rsid w:val="002B1233"/>
    <w:rsid w:val="002B1971"/>
    <w:rsid w:val="002B2C08"/>
    <w:rsid w:val="002B334D"/>
    <w:rsid w:val="002B33D5"/>
    <w:rsid w:val="002B3A01"/>
    <w:rsid w:val="002B4DCD"/>
    <w:rsid w:val="002B5314"/>
    <w:rsid w:val="002B5589"/>
    <w:rsid w:val="002B5AA2"/>
    <w:rsid w:val="002B5DBF"/>
    <w:rsid w:val="002B63F8"/>
    <w:rsid w:val="002B69FF"/>
    <w:rsid w:val="002B7846"/>
    <w:rsid w:val="002B7F49"/>
    <w:rsid w:val="002C0F7B"/>
    <w:rsid w:val="002C17D4"/>
    <w:rsid w:val="002C2383"/>
    <w:rsid w:val="002C29D5"/>
    <w:rsid w:val="002C2C8F"/>
    <w:rsid w:val="002C362C"/>
    <w:rsid w:val="002C3ADF"/>
    <w:rsid w:val="002C5490"/>
    <w:rsid w:val="002C56C2"/>
    <w:rsid w:val="002C664C"/>
    <w:rsid w:val="002C66D7"/>
    <w:rsid w:val="002C695E"/>
    <w:rsid w:val="002C72AE"/>
    <w:rsid w:val="002C75A8"/>
    <w:rsid w:val="002C7A5D"/>
    <w:rsid w:val="002D0251"/>
    <w:rsid w:val="002D03FA"/>
    <w:rsid w:val="002D089E"/>
    <w:rsid w:val="002D0CFC"/>
    <w:rsid w:val="002D13B6"/>
    <w:rsid w:val="002D14C0"/>
    <w:rsid w:val="002D157D"/>
    <w:rsid w:val="002D1D15"/>
    <w:rsid w:val="002D2171"/>
    <w:rsid w:val="002D2440"/>
    <w:rsid w:val="002D2A3D"/>
    <w:rsid w:val="002D2D76"/>
    <w:rsid w:val="002D2E1C"/>
    <w:rsid w:val="002D3033"/>
    <w:rsid w:val="002D3996"/>
    <w:rsid w:val="002D3C6D"/>
    <w:rsid w:val="002D438C"/>
    <w:rsid w:val="002D4840"/>
    <w:rsid w:val="002D4C90"/>
    <w:rsid w:val="002D543A"/>
    <w:rsid w:val="002D56E2"/>
    <w:rsid w:val="002D5B21"/>
    <w:rsid w:val="002D5C40"/>
    <w:rsid w:val="002D62F9"/>
    <w:rsid w:val="002D68ED"/>
    <w:rsid w:val="002D69B6"/>
    <w:rsid w:val="002D6B15"/>
    <w:rsid w:val="002D6E5F"/>
    <w:rsid w:val="002D7CC7"/>
    <w:rsid w:val="002D7F6A"/>
    <w:rsid w:val="002E0151"/>
    <w:rsid w:val="002E0ACD"/>
    <w:rsid w:val="002E13A1"/>
    <w:rsid w:val="002E1B11"/>
    <w:rsid w:val="002E20D0"/>
    <w:rsid w:val="002E31BB"/>
    <w:rsid w:val="002E463E"/>
    <w:rsid w:val="002E4788"/>
    <w:rsid w:val="002E47FF"/>
    <w:rsid w:val="002E4C0D"/>
    <w:rsid w:val="002E4F5C"/>
    <w:rsid w:val="002E5AB3"/>
    <w:rsid w:val="002E61F6"/>
    <w:rsid w:val="002E637C"/>
    <w:rsid w:val="002E646D"/>
    <w:rsid w:val="002E66A2"/>
    <w:rsid w:val="002E6D28"/>
    <w:rsid w:val="002E6E84"/>
    <w:rsid w:val="002E6FCF"/>
    <w:rsid w:val="002E72EE"/>
    <w:rsid w:val="002E7A24"/>
    <w:rsid w:val="002F04CC"/>
    <w:rsid w:val="002F08E2"/>
    <w:rsid w:val="002F1719"/>
    <w:rsid w:val="002F197D"/>
    <w:rsid w:val="002F1DE6"/>
    <w:rsid w:val="002F1FE8"/>
    <w:rsid w:val="002F28F5"/>
    <w:rsid w:val="002F29F3"/>
    <w:rsid w:val="002F2A43"/>
    <w:rsid w:val="002F320C"/>
    <w:rsid w:val="002F33F3"/>
    <w:rsid w:val="002F3439"/>
    <w:rsid w:val="002F3EEC"/>
    <w:rsid w:val="002F407B"/>
    <w:rsid w:val="002F43C6"/>
    <w:rsid w:val="002F5B16"/>
    <w:rsid w:val="002F5D58"/>
    <w:rsid w:val="002F776F"/>
    <w:rsid w:val="002F78D1"/>
    <w:rsid w:val="002F78DC"/>
    <w:rsid w:val="002F7EC4"/>
    <w:rsid w:val="003005AF"/>
    <w:rsid w:val="00300AED"/>
    <w:rsid w:val="0030119E"/>
    <w:rsid w:val="0030119F"/>
    <w:rsid w:val="00301443"/>
    <w:rsid w:val="0030167F"/>
    <w:rsid w:val="00301983"/>
    <w:rsid w:val="00301FDB"/>
    <w:rsid w:val="00301FE2"/>
    <w:rsid w:val="00302170"/>
    <w:rsid w:val="0030293B"/>
    <w:rsid w:val="00302A44"/>
    <w:rsid w:val="0030306F"/>
    <w:rsid w:val="003034DB"/>
    <w:rsid w:val="0030367E"/>
    <w:rsid w:val="0030382C"/>
    <w:rsid w:val="00303DF8"/>
    <w:rsid w:val="00304147"/>
    <w:rsid w:val="003054E4"/>
    <w:rsid w:val="00305866"/>
    <w:rsid w:val="00305905"/>
    <w:rsid w:val="00306037"/>
    <w:rsid w:val="0030618B"/>
    <w:rsid w:val="0030649B"/>
    <w:rsid w:val="00307DB5"/>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1B5"/>
    <w:rsid w:val="00315E8E"/>
    <w:rsid w:val="00315F9E"/>
    <w:rsid w:val="00316C94"/>
    <w:rsid w:val="003178B9"/>
    <w:rsid w:val="00317911"/>
    <w:rsid w:val="003204E8"/>
    <w:rsid w:val="00320E12"/>
    <w:rsid w:val="0032152C"/>
    <w:rsid w:val="0032185F"/>
    <w:rsid w:val="00321C38"/>
    <w:rsid w:val="00321F21"/>
    <w:rsid w:val="00322371"/>
    <w:rsid w:val="003227F6"/>
    <w:rsid w:val="0032285E"/>
    <w:rsid w:val="0032293E"/>
    <w:rsid w:val="00322C09"/>
    <w:rsid w:val="003230C1"/>
    <w:rsid w:val="0032317A"/>
    <w:rsid w:val="003231E0"/>
    <w:rsid w:val="00323AE3"/>
    <w:rsid w:val="00323C2B"/>
    <w:rsid w:val="00324C6E"/>
    <w:rsid w:val="00324DEC"/>
    <w:rsid w:val="003253A6"/>
    <w:rsid w:val="003255DC"/>
    <w:rsid w:val="00325671"/>
    <w:rsid w:val="00325D9F"/>
    <w:rsid w:val="00326491"/>
    <w:rsid w:val="0032650B"/>
    <w:rsid w:val="0032734D"/>
    <w:rsid w:val="0032759F"/>
    <w:rsid w:val="00327F02"/>
    <w:rsid w:val="00330603"/>
    <w:rsid w:val="003306EB"/>
    <w:rsid w:val="00330CA1"/>
    <w:rsid w:val="00331108"/>
    <w:rsid w:val="00331C0D"/>
    <w:rsid w:val="00331F97"/>
    <w:rsid w:val="00332B1D"/>
    <w:rsid w:val="00332D76"/>
    <w:rsid w:val="00332D9C"/>
    <w:rsid w:val="00333126"/>
    <w:rsid w:val="00333127"/>
    <w:rsid w:val="00333B8D"/>
    <w:rsid w:val="00333D65"/>
    <w:rsid w:val="00333E88"/>
    <w:rsid w:val="003342AA"/>
    <w:rsid w:val="00334318"/>
    <w:rsid w:val="0033452F"/>
    <w:rsid w:val="00334AE8"/>
    <w:rsid w:val="00334E2B"/>
    <w:rsid w:val="0033517A"/>
    <w:rsid w:val="00335396"/>
    <w:rsid w:val="003356BE"/>
    <w:rsid w:val="00335854"/>
    <w:rsid w:val="0033652F"/>
    <w:rsid w:val="00336607"/>
    <w:rsid w:val="0033705D"/>
    <w:rsid w:val="00337343"/>
    <w:rsid w:val="0033767B"/>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2A3"/>
    <w:rsid w:val="00345543"/>
    <w:rsid w:val="0034591B"/>
    <w:rsid w:val="00345A01"/>
    <w:rsid w:val="00345F65"/>
    <w:rsid w:val="003463A9"/>
    <w:rsid w:val="00347368"/>
    <w:rsid w:val="00347F73"/>
    <w:rsid w:val="00350558"/>
    <w:rsid w:val="003506E2"/>
    <w:rsid w:val="003513FA"/>
    <w:rsid w:val="00351C8A"/>
    <w:rsid w:val="0035232A"/>
    <w:rsid w:val="00352520"/>
    <w:rsid w:val="0035290B"/>
    <w:rsid w:val="00352B94"/>
    <w:rsid w:val="00352C96"/>
    <w:rsid w:val="00352D27"/>
    <w:rsid w:val="00352FE6"/>
    <w:rsid w:val="003532F5"/>
    <w:rsid w:val="00353303"/>
    <w:rsid w:val="00353461"/>
    <w:rsid w:val="00353962"/>
    <w:rsid w:val="00353DCB"/>
    <w:rsid w:val="00353E5F"/>
    <w:rsid w:val="00353FD5"/>
    <w:rsid w:val="003540D6"/>
    <w:rsid w:val="003541DA"/>
    <w:rsid w:val="0035439E"/>
    <w:rsid w:val="00354D58"/>
    <w:rsid w:val="00354D7A"/>
    <w:rsid w:val="00355542"/>
    <w:rsid w:val="00355BA9"/>
    <w:rsid w:val="003563F9"/>
    <w:rsid w:val="00356665"/>
    <w:rsid w:val="003566C5"/>
    <w:rsid w:val="00356971"/>
    <w:rsid w:val="003571C0"/>
    <w:rsid w:val="003575DC"/>
    <w:rsid w:val="00357F95"/>
    <w:rsid w:val="0036060A"/>
    <w:rsid w:val="00360EE4"/>
    <w:rsid w:val="003615EF"/>
    <w:rsid w:val="0036179F"/>
    <w:rsid w:val="0036238A"/>
    <w:rsid w:val="003627F0"/>
    <w:rsid w:val="0036315B"/>
    <w:rsid w:val="003631B6"/>
    <w:rsid w:val="00363A9D"/>
    <w:rsid w:val="00364301"/>
    <w:rsid w:val="003648C3"/>
    <w:rsid w:val="0036515F"/>
    <w:rsid w:val="00366025"/>
    <w:rsid w:val="00366346"/>
    <w:rsid w:val="00366F8E"/>
    <w:rsid w:val="00367101"/>
    <w:rsid w:val="0036733F"/>
    <w:rsid w:val="003674E1"/>
    <w:rsid w:val="00367AE0"/>
    <w:rsid w:val="00367F97"/>
    <w:rsid w:val="00370025"/>
    <w:rsid w:val="003702A6"/>
    <w:rsid w:val="0037079F"/>
    <w:rsid w:val="00370937"/>
    <w:rsid w:val="0037162B"/>
    <w:rsid w:val="003719BA"/>
    <w:rsid w:val="00371BE8"/>
    <w:rsid w:val="00372D19"/>
    <w:rsid w:val="0037360D"/>
    <w:rsid w:val="00373C62"/>
    <w:rsid w:val="003741C0"/>
    <w:rsid w:val="00374699"/>
    <w:rsid w:val="00374B10"/>
    <w:rsid w:val="0037547D"/>
    <w:rsid w:val="003767A5"/>
    <w:rsid w:val="00376D40"/>
    <w:rsid w:val="00376E58"/>
    <w:rsid w:val="003774D7"/>
    <w:rsid w:val="0037771D"/>
    <w:rsid w:val="00381D21"/>
    <w:rsid w:val="00382CDA"/>
    <w:rsid w:val="00383B18"/>
    <w:rsid w:val="00383F8F"/>
    <w:rsid w:val="00384E6A"/>
    <w:rsid w:val="00384F3C"/>
    <w:rsid w:val="00384F9A"/>
    <w:rsid w:val="00385161"/>
    <w:rsid w:val="0038524F"/>
    <w:rsid w:val="0038532B"/>
    <w:rsid w:val="00385C9B"/>
    <w:rsid w:val="00386132"/>
    <w:rsid w:val="003864B4"/>
    <w:rsid w:val="00386AFD"/>
    <w:rsid w:val="00387F6F"/>
    <w:rsid w:val="00390992"/>
    <w:rsid w:val="003915D9"/>
    <w:rsid w:val="00391B83"/>
    <w:rsid w:val="00391F59"/>
    <w:rsid w:val="00392A1F"/>
    <w:rsid w:val="00392DA4"/>
    <w:rsid w:val="00393795"/>
    <w:rsid w:val="00393A9C"/>
    <w:rsid w:val="00393CFC"/>
    <w:rsid w:val="00393D3F"/>
    <w:rsid w:val="00394081"/>
    <w:rsid w:val="00394732"/>
    <w:rsid w:val="00394DDF"/>
    <w:rsid w:val="00395132"/>
    <w:rsid w:val="003951F4"/>
    <w:rsid w:val="00395946"/>
    <w:rsid w:val="003962A1"/>
    <w:rsid w:val="0039661C"/>
    <w:rsid w:val="0039662E"/>
    <w:rsid w:val="00397024"/>
    <w:rsid w:val="0039719D"/>
    <w:rsid w:val="00397442"/>
    <w:rsid w:val="003974EA"/>
    <w:rsid w:val="003A06D4"/>
    <w:rsid w:val="003A0A2C"/>
    <w:rsid w:val="003A0BA7"/>
    <w:rsid w:val="003A0EB1"/>
    <w:rsid w:val="003A1CCE"/>
    <w:rsid w:val="003A20FE"/>
    <w:rsid w:val="003A2672"/>
    <w:rsid w:val="003A2B20"/>
    <w:rsid w:val="003A38FF"/>
    <w:rsid w:val="003A4699"/>
    <w:rsid w:val="003A5294"/>
    <w:rsid w:val="003A52FC"/>
    <w:rsid w:val="003A5501"/>
    <w:rsid w:val="003A58A6"/>
    <w:rsid w:val="003A5940"/>
    <w:rsid w:val="003A7BDA"/>
    <w:rsid w:val="003B039C"/>
    <w:rsid w:val="003B0519"/>
    <w:rsid w:val="003B0538"/>
    <w:rsid w:val="003B0847"/>
    <w:rsid w:val="003B0DD0"/>
    <w:rsid w:val="003B1052"/>
    <w:rsid w:val="003B11DC"/>
    <w:rsid w:val="003B255D"/>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686B"/>
    <w:rsid w:val="003B7927"/>
    <w:rsid w:val="003B7EFF"/>
    <w:rsid w:val="003C0840"/>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78D"/>
    <w:rsid w:val="003C7823"/>
    <w:rsid w:val="003D0C5C"/>
    <w:rsid w:val="003D0F8B"/>
    <w:rsid w:val="003D13D0"/>
    <w:rsid w:val="003D1B38"/>
    <w:rsid w:val="003D1CE2"/>
    <w:rsid w:val="003D1D86"/>
    <w:rsid w:val="003D213B"/>
    <w:rsid w:val="003D2147"/>
    <w:rsid w:val="003D2593"/>
    <w:rsid w:val="003D2D4C"/>
    <w:rsid w:val="003D2DE7"/>
    <w:rsid w:val="003D3EF8"/>
    <w:rsid w:val="003D563C"/>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1D77"/>
    <w:rsid w:val="003E2076"/>
    <w:rsid w:val="003E2243"/>
    <w:rsid w:val="003E22A8"/>
    <w:rsid w:val="003E22C1"/>
    <w:rsid w:val="003E2596"/>
    <w:rsid w:val="003E287B"/>
    <w:rsid w:val="003E2FB1"/>
    <w:rsid w:val="003E3BB1"/>
    <w:rsid w:val="003E446C"/>
    <w:rsid w:val="003E5575"/>
    <w:rsid w:val="003E564B"/>
    <w:rsid w:val="003E5AC0"/>
    <w:rsid w:val="003E5C0D"/>
    <w:rsid w:val="003E634D"/>
    <w:rsid w:val="003E6557"/>
    <w:rsid w:val="003E65AB"/>
    <w:rsid w:val="003E69B4"/>
    <w:rsid w:val="003E72D2"/>
    <w:rsid w:val="003E744F"/>
    <w:rsid w:val="003E7626"/>
    <w:rsid w:val="003E77E1"/>
    <w:rsid w:val="003E7CCC"/>
    <w:rsid w:val="003E7FDB"/>
    <w:rsid w:val="003F0FF0"/>
    <w:rsid w:val="003F1572"/>
    <w:rsid w:val="003F15A5"/>
    <w:rsid w:val="003F1A43"/>
    <w:rsid w:val="003F1C55"/>
    <w:rsid w:val="003F2321"/>
    <w:rsid w:val="003F30FF"/>
    <w:rsid w:val="003F4563"/>
    <w:rsid w:val="003F4DD9"/>
    <w:rsid w:val="003F4FEB"/>
    <w:rsid w:val="003F5003"/>
    <w:rsid w:val="003F5224"/>
    <w:rsid w:val="003F6360"/>
    <w:rsid w:val="003F6CB8"/>
    <w:rsid w:val="00400023"/>
    <w:rsid w:val="004000D6"/>
    <w:rsid w:val="004003D0"/>
    <w:rsid w:val="0040067F"/>
    <w:rsid w:val="00400C6C"/>
    <w:rsid w:val="00400D14"/>
    <w:rsid w:val="004017A8"/>
    <w:rsid w:val="00401991"/>
    <w:rsid w:val="00401CD3"/>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07E31"/>
    <w:rsid w:val="0041020D"/>
    <w:rsid w:val="0041049E"/>
    <w:rsid w:val="00410A39"/>
    <w:rsid w:val="00411B16"/>
    <w:rsid w:val="00412D7B"/>
    <w:rsid w:val="00413A09"/>
    <w:rsid w:val="00413F4C"/>
    <w:rsid w:val="00414B09"/>
    <w:rsid w:val="00415057"/>
    <w:rsid w:val="00415840"/>
    <w:rsid w:val="004159F3"/>
    <w:rsid w:val="00417A7D"/>
    <w:rsid w:val="00417B1D"/>
    <w:rsid w:val="00417D49"/>
    <w:rsid w:val="004200AC"/>
    <w:rsid w:val="004202BB"/>
    <w:rsid w:val="00420565"/>
    <w:rsid w:val="00420A4F"/>
    <w:rsid w:val="00420B18"/>
    <w:rsid w:val="00421443"/>
    <w:rsid w:val="00421694"/>
    <w:rsid w:val="00421744"/>
    <w:rsid w:val="00421E07"/>
    <w:rsid w:val="004225C3"/>
    <w:rsid w:val="00422AC2"/>
    <w:rsid w:val="004233D3"/>
    <w:rsid w:val="0042370E"/>
    <w:rsid w:val="004246FE"/>
    <w:rsid w:val="00425A4F"/>
    <w:rsid w:val="00425B9F"/>
    <w:rsid w:val="00425E70"/>
    <w:rsid w:val="00426066"/>
    <w:rsid w:val="0042670D"/>
    <w:rsid w:val="0042676E"/>
    <w:rsid w:val="00426F41"/>
    <w:rsid w:val="004274ED"/>
    <w:rsid w:val="00427861"/>
    <w:rsid w:val="0043007C"/>
    <w:rsid w:val="00430092"/>
    <w:rsid w:val="004309D2"/>
    <w:rsid w:val="00430E34"/>
    <w:rsid w:val="00430EF3"/>
    <w:rsid w:val="00431678"/>
    <w:rsid w:val="004318E2"/>
    <w:rsid w:val="004320DD"/>
    <w:rsid w:val="004327D1"/>
    <w:rsid w:val="00432D39"/>
    <w:rsid w:val="004332E8"/>
    <w:rsid w:val="004336D1"/>
    <w:rsid w:val="00433791"/>
    <w:rsid w:val="00433CB0"/>
    <w:rsid w:val="004347EA"/>
    <w:rsid w:val="0043489C"/>
    <w:rsid w:val="0043535A"/>
    <w:rsid w:val="00435A6F"/>
    <w:rsid w:val="00435D07"/>
    <w:rsid w:val="00436854"/>
    <w:rsid w:val="00436B36"/>
    <w:rsid w:val="00436FA0"/>
    <w:rsid w:val="00437C4B"/>
    <w:rsid w:val="00440C51"/>
    <w:rsid w:val="00440E4E"/>
    <w:rsid w:val="0044148F"/>
    <w:rsid w:val="004419AF"/>
    <w:rsid w:val="00442042"/>
    <w:rsid w:val="0044270A"/>
    <w:rsid w:val="0044289B"/>
    <w:rsid w:val="00443546"/>
    <w:rsid w:val="00443DA6"/>
    <w:rsid w:val="0044438E"/>
    <w:rsid w:val="004448F9"/>
    <w:rsid w:val="0044509F"/>
    <w:rsid w:val="00445AFD"/>
    <w:rsid w:val="00446349"/>
    <w:rsid w:val="004466DB"/>
    <w:rsid w:val="00446CF3"/>
    <w:rsid w:val="00446F29"/>
    <w:rsid w:val="00447092"/>
    <w:rsid w:val="00447DFD"/>
    <w:rsid w:val="00447FDD"/>
    <w:rsid w:val="00450186"/>
    <w:rsid w:val="004503E7"/>
    <w:rsid w:val="00450CA0"/>
    <w:rsid w:val="0045259F"/>
    <w:rsid w:val="00452C6C"/>
    <w:rsid w:val="004554A5"/>
    <w:rsid w:val="00455763"/>
    <w:rsid w:val="004561C6"/>
    <w:rsid w:val="0045655B"/>
    <w:rsid w:val="00456659"/>
    <w:rsid w:val="0045685E"/>
    <w:rsid w:val="00456DF1"/>
    <w:rsid w:val="0045788B"/>
    <w:rsid w:val="00457B29"/>
    <w:rsid w:val="00457F24"/>
    <w:rsid w:val="00457FA4"/>
    <w:rsid w:val="0046030A"/>
    <w:rsid w:val="0046056B"/>
    <w:rsid w:val="00460911"/>
    <w:rsid w:val="00460D71"/>
    <w:rsid w:val="00460FE5"/>
    <w:rsid w:val="004614A5"/>
    <w:rsid w:val="00461B28"/>
    <w:rsid w:val="00461DC9"/>
    <w:rsid w:val="00463823"/>
    <w:rsid w:val="00463ADA"/>
    <w:rsid w:val="00464938"/>
    <w:rsid w:val="0046506F"/>
    <w:rsid w:val="004650E9"/>
    <w:rsid w:val="004655D1"/>
    <w:rsid w:val="00465DA3"/>
    <w:rsid w:val="00466615"/>
    <w:rsid w:val="00466723"/>
    <w:rsid w:val="00467BB5"/>
    <w:rsid w:val="00467C9D"/>
    <w:rsid w:val="00467DC5"/>
    <w:rsid w:val="004704C3"/>
    <w:rsid w:val="004704FE"/>
    <w:rsid w:val="00470640"/>
    <w:rsid w:val="0047141F"/>
    <w:rsid w:val="0047169A"/>
    <w:rsid w:val="004716A9"/>
    <w:rsid w:val="0047205F"/>
    <w:rsid w:val="004720E4"/>
    <w:rsid w:val="00472170"/>
    <w:rsid w:val="00472522"/>
    <w:rsid w:val="00473217"/>
    <w:rsid w:val="00475322"/>
    <w:rsid w:val="00475DE0"/>
    <w:rsid w:val="00475F6B"/>
    <w:rsid w:val="00476979"/>
    <w:rsid w:val="00476CA4"/>
    <w:rsid w:val="004774B0"/>
    <w:rsid w:val="004774D9"/>
    <w:rsid w:val="00477E33"/>
    <w:rsid w:val="00480703"/>
    <w:rsid w:val="00480828"/>
    <w:rsid w:val="00481069"/>
    <w:rsid w:val="004817EE"/>
    <w:rsid w:val="00481F79"/>
    <w:rsid w:val="004820EC"/>
    <w:rsid w:val="00482466"/>
    <w:rsid w:val="00482A8D"/>
    <w:rsid w:val="00483306"/>
    <w:rsid w:val="0048344F"/>
    <w:rsid w:val="0048386C"/>
    <w:rsid w:val="00483AE3"/>
    <w:rsid w:val="004849A2"/>
    <w:rsid w:val="00484A06"/>
    <w:rsid w:val="00485747"/>
    <w:rsid w:val="00485FBD"/>
    <w:rsid w:val="004864E9"/>
    <w:rsid w:val="00486A15"/>
    <w:rsid w:val="00486AAB"/>
    <w:rsid w:val="00486DAE"/>
    <w:rsid w:val="00487110"/>
    <w:rsid w:val="004871A5"/>
    <w:rsid w:val="00487F74"/>
    <w:rsid w:val="00490370"/>
    <w:rsid w:val="00490D1A"/>
    <w:rsid w:val="004914A2"/>
    <w:rsid w:val="0049197F"/>
    <w:rsid w:val="00491E01"/>
    <w:rsid w:val="00492F66"/>
    <w:rsid w:val="00494357"/>
    <w:rsid w:val="00494600"/>
    <w:rsid w:val="00494C52"/>
    <w:rsid w:val="00495265"/>
    <w:rsid w:val="004953FF"/>
    <w:rsid w:val="004954D9"/>
    <w:rsid w:val="0049576C"/>
    <w:rsid w:val="004959EC"/>
    <w:rsid w:val="00496160"/>
    <w:rsid w:val="004965C3"/>
    <w:rsid w:val="00496BBA"/>
    <w:rsid w:val="00496EF6"/>
    <w:rsid w:val="00497279"/>
    <w:rsid w:val="004974F8"/>
    <w:rsid w:val="004975D9"/>
    <w:rsid w:val="00497624"/>
    <w:rsid w:val="00497784"/>
    <w:rsid w:val="00497D79"/>
    <w:rsid w:val="00497D83"/>
    <w:rsid w:val="004A092D"/>
    <w:rsid w:val="004A12CE"/>
    <w:rsid w:val="004A1465"/>
    <w:rsid w:val="004A1E50"/>
    <w:rsid w:val="004A1F2A"/>
    <w:rsid w:val="004A1FD2"/>
    <w:rsid w:val="004A20C9"/>
    <w:rsid w:val="004A2D6A"/>
    <w:rsid w:val="004A2FF1"/>
    <w:rsid w:val="004A339C"/>
    <w:rsid w:val="004A33D6"/>
    <w:rsid w:val="004A3557"/>
    <w:rsid w:val="004A3A4F"/>
    <w:rsid w:val="004A3AEB"/>
    <w:rsid w:val="004A3F68"/>
    <w:rsid w:val="004A4709"/>
    <w:rsid w:val="004A4C13"/>
    <w:rsid w:val="004A4C3F"/>
    <w:rsid w:val="004A4CAF"/>
    <w:rsid w:val="004A4D00"/>
    <w:rsid w:val="004A51F5"/>
    <w:rsid w:val="004A5531"/>
    <w:rsid w:val="004A55DC"/>
    <w:rsid w:val="004A5C95"/>
    <w:rsid w:val="004A62D7"/>
    <w:rsid w:val="004A68DA"/>
    <w:rsid w:val="004A69E4"/>
    <w:rsid w:val="004A74AA"/>
    <w:rsid w:val="004A768A"/>
    <w:rsid w:val="004B0155"/>
    <w:rsid w:val="004B019C"/>
    <w:rsid w:val="004B0CE5"/>
    <w:rsid w:val="004B105C"/>
    <w:rsid w:val="004B10AB"/>
    <w:rsid w:val="004B15EC"/>
    <w:rsid w:val="004B17ED"/>
    <w:rsid w:val="004B1C3F"/>
    <w:rsid w:val="004B1D2A"/>
    <w:rsid w:val="004B22F5"/>
    <w:rsid w:val="004B244D"/>
    <w:rsid w:val="004B2A19"/>
    <w:rsid w:val="004B301D"/>
    <w:rsid w:val="004B3EC9"/>
    <w:rsid w:val="004B48B7"/>
    <w:rsid w:val="004B4B65"/>
    <w:rsid w:val="004B58AD"/>
    <w:rsid w:val="004B6241"/>
    <w:rsid w:val="004B7125"/>
    <w:rsid w:val="004B72BB"/>
    <w:rsid w:val="004B72BE"/>
    <w:rsid w:val="004C0437"/>
    <w:rsid w:val="004C0B81"/>
    <w:rsid w:val="004C1240"/>
    <w:rsid w:val="004C1678"/>
    <w:rsid w:val="004C190E"/>
    <w:rsid w:val="004C23BC"/>
    <w:rsid w:val="004C28B5"/>
    <w:rsid w:val="004C2AF8"/>
    <w:rsid w:val="004C309E"/>
    <w:rsid w:val="004C3529"/>
    <w:rsid w:val="004C3F1B"/>
    <w:rsid w:val="004C4787"/>
    <w:rsid w:val="004C4B41"/>
    <w:rsid w:val="004C5086"/>
    <w:rsid w:val="004C5B05"/>
    <w:rsid w:val="004C5DCE"/>
    <w:rsid w:val="004C625C"/>
    <w:rsid w:val="004C636C"/>
    <w:rsid w:val="004C63E1"/>
    <w:rsid w:val="004C68D7"/>
    <w:rsid w:val="004C6BCB"/>
    <w:rsid w:val="004C6FE6"/>
    <w:rsid w:val="004C77B9"/>
    <w:rsid w:val="004C7C4C"/>
    <w:rsid w:val="004D04DB"/>
    <w:rsid w:val="004D07D9"/>
    <w:rsid w:val="004D0B26"/>
    <w:rsid w:val="004D0D81"/>
    <w:rsid w:val="004D0DD8"/>
    <w:rsid w:val="004D0F70"/>
    <w:rsid w:val="004D176C"/>
    <w:rsid w:val="004D1EDD"/>
    <w:rsid w:val="004D2162"/>
    <w:rsid w:val="004D2616"/>
    <w:rsid w:val="004D28B3"/>
    <w:rsid w:val="004D3723"/>
    <w:rsid w:val="004D39F4"/>
    <w:rsid w:val="004D3DDD"/>
    <w:rsid w:val="004D418F"/>
    <w:rsid w:val="004D41F0"/>
    <w:rsid w:val="004D49E2"/>
    <w:rsid w:val="004D49F2"/>
    <w:rsid w:val="004D5411"/>
    <w:rsid w:val="004D5F50"/>
    <w:rsid w:val="004D69CB"/>
    <w:rsid w:val="004D6D2D"/>
    <w:rsid w:val="004E0115"/>
    <w:rsid w:val="004E0148"/>
    <w:rsid w:val="004E06F1"/>
    <w:rsid w:val="004E0EDA"/>
    <w:rsid w:val="004E13D8"/>
    <w:rsid w:val="004E1CA5"/>
    <w:rsid w:val="004E2F58"/>
    <w:rsid w:val="004E3041"/>
    <w:rsid w:val="004E30D9"/>
    <w:rsid w:val="004E38C2"/>
    <w:rsid w:val="004E3A7C"/>
    <w:rsid w:val="004E3AFE"/>
    <w:rsid w:val="004E3FDB"/>
    <w:rsid w:val="004E4336"/>
    <w:rsid w:val="004E473D"/>
    <w:rsid w:val="004E4799"/>
    <w:rsid w:val="004E506A"/>
    <w:rsid w:val="004E5F54"/>
    <w:rsid w:val="004E69E4"/>
    <w:rsid w:val="004E7D7B"/>
    <w:rsid w:val="004F00D4"/>
    <w:rsid w:val="004F034A"/>
    <w:rsid w:val="004F0F05"/>
    <w:rsid w:val="004F1E0C"/>
    <w:rsid w:val="004F2485"/>
    <w:rsid w:val="004F2535"/>
    <w:rsid w:val="004F326B"/>
    <w:rsid w:val="004F4A2A"/>
    <w:rsid w:val="004F5519"/>
    <w:rsid w:val="004F5972"/>
    <w:rsid w:val="004F5CFB"/>
    <w:rsid w:val="004F5F04"/>
    <w:rsid w:val="004F61FF"/>
    <w:rsid w:val="004F664C"/>
    <w:rsid w:val="004F6FAE"/>
    <w:rsid w:val="004F72BD"/>
    <w:rsid w:val="004F7745"/>
    <w:rsid w:val="004F7DB0"/>
    <w:rsid w:val="00500034"/>
    <w:rsid w:val="00500815"/>
    <w:rsid w:val="005008B1"/>
    <w:rsid w:val="00500CE8"/>
    <w:rsid w:val="00500DB1"/>
    <w:rsid w:val="00500EF2"/>
    <w:rsid w:val="00501411"/>
    <w:rsid w:val="00501657"/>
    <w:rsid w:val="00501667"/>
    <w:rsid w:val="005017C1"/>
    <w:rsid w:val="00501A1E"/>
    <w:rsid w:val="00502652"/>
    <w:rsid w:val="0050302F"/>
    <w:rsid w:val="0050320D"/>
    <w:rsid w:val="005037C5"/>
    <w:rsid w:val="00503F8E"/>
    <w:rsid w:val="0050488B"/>
    <w:rsid w:val="00504E79"/>
    <w:rsid w:val="0050521D"/>
    <w:rsid w:val="00505600"/>
    <w:rsid w:val="00505919"/>
    <w:rsid w:val="00505B27"/>
    <w:rsid w:val="00505B9A"/>
    <w:rsid w:val="00505C4A"/>
    <w:rsid w:val="0050631F"/>
    <w:rsid w:val="00506705"/>
    <w:rsid w:val="00507168"/>
    <w:rsid w:val="005073F2"/>
    <w:rsid w:val="00507822"/>
    <w:rsid w:val="00510091"/>
    <w:rsid w:val="005108CF"/>
    <w:rsid w:val="005119D4"/>
    <w:rsid w:val="00512729"/>
    <w:rsid w:val="005127FD"/>
    <w:rsid w:val="00512D66"/>
    <w:rsid w:val="00512F4E"/>
    <w:rsid w:val="00513920"/>
    <w:rsid w:val="00513D62"/>
    <w:rsid w:val="0051462D"/>
    <w:rsid w:val="00515177"/>
    <w:rsid w:val="00515D5E"/>
    <w:rsid w:val="00516841"/>
    <w:rsid w:val="0051697F"/>
    <w:rsid w:val="005169F2"/>
    <w:rsid w:val="00516D85"/>
    <w:rsid w:val="00517CD5"/>
    <w:rsid w:val="00517E69"/>
    <w:rsid w:val="00517EF2"/>
    <w:rsid w:val="00520115"/>
    <w:rsid w:val="00520C10"/>
    <w:rsid w:val="00520C27"/>
    <w:rsid w:val="00520D32"/>
    <w:rsid w:val="00520DAB"/>
    <w:rsid w:val="00521485"/>
    <w:rsid w:val="00521AF0"/>
    <w:rsid w:val="00521D75"/>
    <w:rsid w:val="00522EF9"/>
    <w:rsid w:val="0052540C"/>
    <w:rsid w:val="005255BE"/>
    <w:rsid w:val="00525708"/>
    <w:rsid w:val="005259E1"/>
    <w:rsid w:val="00525BB5"/>
    <w:rsid w:val="005276C6"/>
    <w:rsid w:val="005278F7"/>
    <w:rsid w:val="005279B0"/>
    <w:rsid w:val="00527C2D"/>
    <w:rsid w:val="005304DB"/>
    <w:rsid w:val="005307FC"/>
    <w:rsid w:val="00530B75"/>
    <w:rsid w:val="00530C8D"/>
    <w:rsid w:val="00530DA7"/>
    <w:rsid w:val="00530E38"/>
    <w:rsid w:val="0053132D"/>
    <w:rsid w:val="0053190C"/>
    <w:rsid w:val="00531BBE"/>
    <w:rsid w:val="0053216F"/>
    <w:rsid w:val="005324B5"/>
    <w:rsid w:val="00532C67"/>
    <w:rsid w:val="005332D8"/>
    <w:rsid w:val="0053397B"/>
    <w:rsid w:val="00533BE8"/>
    <w:rsid w:val="005340A3"/>
    <w:rsid w:val="005341BB"/>
    <w:rsid w:val="0053423C"/>
    <w:rsid w:val="00534302"/>
    <w:rsid w:val="005345A0"/>
    <w:rsid w:val="005346DC"/>
    <w:rsid w:val="005347FF"/>
    <w:rsid w:val="00534A95"/>
    <w:rsid w:val="00535839"/>
    <w:rsid w:val="00535FD1"/>
    <w:rsid w:val="00535FE3"/>
    <w:rsid w:val="00536203"/>
    <w:rsid w:val="00536A43"/>
    <w:rsid w:val="0053736D"/>
    <w:rsid w:val="005375FD"/>
    <w:rsid w:val="005379EC"/>
    <w:rsid w:val="00537CB6"/>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6725"/>
    <w:rsid w:val="00546FC9"/>
    <w:rsid w:val="00547176"/>
    <w:rsid w:val="0054718C"/>
    <w:rsid w:val="005472F1"/>
    <w:rsid w:val="005475E7"/>
    <w:rsid w:val="00547667"/>
    <w:rsid w:val="00550390"/>
    <w:rsid w:val="00551CCC"/>
    <w:rsid w:val="00551EC0"/>
    <w:rsid w:val="005525E2"/>
    <w:rsid w:val="00552AC9"/>
    <w:rsid w:val="005537F1"/>
    <w:rsid w:val="00554628"/>
    <w:rsid w:val="005551FE"/>
    <w:rsid w:val="0055602C"/>
    <w:rsid w:val="00556310"/>
    <w:rsid w:val="00556697"/>
    <w:rsid w:val="00556E3F"/>
    <w:rsid w:val="00556F3E"/>
    <w:rsid w:val="005573D0"/>
    <w:rsid w:val="00560065"/>
    <w:rsid w:val="00560204"/>
    <w:rsid w:val="005606ED"/>
    <w:rsid w:val="00560D35"/>
    <w:rsid w:val="00561439"/>
    <w:rsid w:val="00561453"/>
    <w:rsid w:val="00561C24"/>
    <w:rsid w:val="00562105"/>
    <w:rsid w:val="0056240A"/>
    <w:rsid w:val="00562422"/>
    <w:rsid w:val="00562694"/>
    <w:rsid w:val="005628F8"/>
    <w:rsid w:val="00562939"/>
    <w:rsid w:val="00564091"/>
    <w:rsid w:val="00564147"/>
    <w:rsid w:val="005646F9"/>
    <w:rsid w:val="00564E19"/>
    <w:rsid w:val="00564E6A"/>
    <w:rsid w:val="00565252"/>
    <w:rsid w:val="00565633"/>
    <w:rsid w:val="005659C4"/>
    <w:rsid w:val="00565FC9"/>
    <w:rsid w:val="00566628"/>
    <w:rsid w:val="005673C9"/>
    <w:rsid w:val="00567837"/>
    <w:rsid w:val="00567D55"/>
    <w:rsid w:val="00570856"/>
    <w:rsid w:val="005709B1"/>
    <w:rsid w:val="00570A18"/>
    <w:rsid w:val="00571031"/>
    <w:rsid w:val="00571D78"/>
    <w:rsid w:val="00571DD6"/>
    <w:rsid w:val="0057270A"/>
    <w:rsid w:val="00572D97"/>
    <w:rsid w:val="00572ED8"/>
    <w:rsid w:val="0057390B"/>
    <w:rsid w:val="00573E10"/>
    <w:rsid w:val="00573ED2"/>
    <w:rsid w:val="00573FE1"/>
    <w:rsid w:val="005749AB"/>
    <w:rsid w:val="005757C7"/>
    <w:rsid w:val="00575A37"/>
    <w:rsid w:val="00575CC6"/>
    <w:rsid w:val="00576E21"/>
    <w:rsid w:val="00577095"/>
    <w:rsid w:val="00577699"/>
    <w:rsid w:val="00580038"/>
    <w:rsid w:val="00580112"/>
    <w:rsid w:val="00580198"/>
    <w:rsid w:val="00580928"/>
    <w:rsid w:val="00580BB8"/>
    <w:rsid w:val="00581237"/>
    <w:rsid w:val="00581555"/>
    <w:rsid w:val="00581628"/>
    <w:rsid w:val="005816D3"/>
    <w:rsid w:val="00582D24"/>
    <w:rsid w:val="00582E6C"/>
    <w:rsid w:val="005837D8"/>
    <w:rsid w:val="00583AEA"/>
    <w:rsid w:val="005846BD"/>
    <w:rsid w:val="00585219"/>
    <w:rsid w:val="00585828"/>
    <w:rsid w:val="00585D4C"/>
    <w:rsid w:val="00585FAC"/>
    <w:rsid w:val="00586064"/>
    <w:rsid w:val="00586508"/>
    <w:rsid w:val="005877C3"/>
    <w:rsid w:val="00587FEB"/>
    <w:rsid w:val="0059040E"/>
    <w:rsid w:val="005905DA"/>
    <w:rsid w:val="00590C1A"/>
    <w:rsid w:val="005914B0"/>
    <w:rsid w:val="005924D3"/>
    <w:rsid w:val="00592F73"/>
    <w:rsid w:val="0059469C"/>
    <w:rsid w:val="00594DE4"/>
    <w:rsid w:val="0059561A"/>
    <w:rsid w:val="00595EBD"/>
    <w:rsid w:val="00595F30"/>
    <w:rsid w:val="00596A49"/>
    <w:rsid w:val="00596D63"/>
    <w:rsid w:val="00597495"/>
    <w:rsid w:val="005974C4"/>
    <w:rsid w:val="00597F78"/>
    <w:rsid w:val="005A000F"/>
    <w:rsid w:val="005A0346"/>
    <w:rsid w:val="005A0459"/>
    <w:rsid w:val="005A0586"/>
    <w:rsid w:val="005A0BB9"/>
    <w:rsid w:val="005A0F01"/>
    <w:rsid w:val="005A107F"/>
    <w:rsid w:val="005A10C1"/>
    <w:rsid w:val="005A20F9"/>
    <w:rsid w:val="005A2221"/>
    <w:rsid w:val="005A231C"/>
    <w:rsid w:val="005A2877"/>
    <w:rsid w:val="005A382F"/>
    <w:rsid w:val="005A4C48"/>
    <w:rsid w:val="005A5474"/>
    <w:rsid w:val="005A5792"/>
    <w:rsid w:val="005A57AC"/>
    <w:rsid w:val="005B020D"/>
    <w:rsid w:val="005B1621"/>
    <w:rsid w:val="005B17B0"/>
    <w:rsid w:val="005B2170"/>
    <w:rsid w:val="005B226E"/>
    <w:rsid w:val="005B258E"/>
    <w:rsid w:val="005B26F2"/>
    <w:rsid w:val="005B27FB"/>
    <w:rsid w:val="005B2EFF"/>
    <w:rsid w:val="005B30ED"/>
    <w:rsid w:val="005B3954"/>
    <w:rsid w:val="005B3DF0"/>
    <w:rsid w:val="005B402D"/>
    <w:rsid w:val="005B476E"/>
    <w:rsid w:val="005B49DD"/>
    <w:rsid w:val="005B53E7"/>
    <w:rsid w:val="005B58BB"/>
    <w:rsid w:val="005B6956"/>
    <w:rsid w:val="005B69FB"/>
    <w:rsid w:val="005C0DE4"/>
    <w:rsid w:val="005C145B"/>
    <w:rsid w:val="005C1689"/>
    <w:rsid w:val="005C2012"/>
    <w:rsid w:val="005C28C5"/>
    <w:rsid w:val="005C293F"/>
    <w:rsid w:val="005C2948"/>
    <w:rsid w:val="005C2AA9"/>
    <w:rsid w:val="005C2B2A"/>
    <w:rsid w:val="005C3090"/>
    <w:rsid w:val="005C3255"/>
    <w:rsid w:val="005C3716"/>
    <w:rsid w:val="005C3B66"/>
    <w:rsid w:val="005C4569"/>
    <w:rsid w:val="005C470B"/>
    <w:rsid w:val="005C4E97"/>
    <w:rsid w:val="005C52F7"/>
    <w:rsid w:val="005C5513"/>
    <w:rsid w:val="005C6829"/>
    <w:rsid w:val="005C6A1C"/>
    <w:rsid w:val="005C751B"/>
    <w:rsid w:val="005C77B2"/>
    <w:rsid w:val="005C7D8E"/>
    <w:rsid w:val="005C7DC1"/>
    <w:rsid w:val="005D009C"/>
    <w:rsid w:val="005D1482"/>
    <w:rsid w:val="005D1D4A"/>
    <w:rsid w:val="005D2BD9"/>
    <w:rsid w:val="005D306F"/>
    <w:rsid w:val="005D33B9"/>
    <w:rsid w:val="005D3943"/>
    <w:rsid w:val="005D4453"/>
    <w:rsid w:val="005D4672"/>
    <w:rsid w:val="005D484F"/>
    <w:rsid w:val="005D49DF"/>
    <w:rsid w:val="005D4C3B"/>
    <w:rsid w:val="005D529E"/>
    <w:rsid w:val="005D5DFD"/>
    <w:rsid w:val="005D609E"/>
    <w:rsid w:val="005D64C8"/>
    <w:rsid w:val="005D67A1"/>
    <w:rsid w:val="005D67C6"/>
    <w:rsid w:val="005D68E0"/>
    <w:rsid w:val="005D6C0D"/>
    <w:rsid w:val="005D6D32"/>
    <w:rsid w:val="005D7786"/>
    <w:rsid w:val="005E01CE"/>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3DB1"/>
    <w:rsid w:val="005F4298"/>
    <w:rsid w:val="005F4D80"/>
    <w:rsid w:val="005F4E07"/>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3DA"/>
    <w:rsid w:val="006056F8"/>
    <w:rsid w:val="00605DE5"/>
    <w:rsid w:val="006063F7"/>
    <w:rsid w:val="0060686E"/>
    <w:rsid w:val="006069DD"/>
    <w:rsid w:val="006103DE"/>
    <w:rsid w:val="00610A07"/>
    <w:rsid w:val="006115E9"/>
    <w:rsid w:val="00611DC2"/>
    <w:rsid w:val="00612517"/>
    <w:rsid w:val="006126EC"/>
    <w:rsid w:val="00612A20"/>
    <w:rsid w:val="00613161"/>
    <w:rsid w:val="006132A0"/>
    <w:rsid w:val="00613311"/>
    <w:rsid w:val="00613858"/>
    <w:rsid w:val="00613997"/>
    <w:rsid w:val="00613A1A"/>
    <w:rsid w:val="00613E09"/>
    <w:rsid w:val="00614253"/>
    <w:rsid w:val="0061456F"/>
    <w:rsid w:val="006147F0"/>
    <w:rsid w:val="0061640E"/>
    <w:rsid w:val="00616E8D"/>
    <w:rsid w:val="00617371"/>
    <w:rsid w:val="006178D2"/>
    <w:rsid w:val="00620052"/>
    <w:rsid w:val="00620F8D"/>
    <w:rsid w:val="00621E20"/>
    <w:rsid w:val="00621E39"/>
    <w:rsid w:val="006226E3"/>
    <w:rsid w:val="0062300D"/>
    <w:rsid w:val="0062333C"/>
    <w:rsid w:val="006239DA"/>
    <w:rsid w:val="00624289"/>
    <w:rsid w:val="0062453A"/>
    <w:rsid w:val="00624578"/>
    <w:rsid w:val="0062472A"/>
    <w:rsid w:val="006249F0"/>
    <w:rsid w:val="00625B1E"/>
    <w:rsid w:val="0062727B"/>
    <w:rsid w:val="00627594"/>
    <w:rsid w:val="00627C81"/>
    <w:rsid w:val="00627D20"/>
    <w:rsid w:val="00627FD0"/>
    <w:rsid w:val="00630C44"/>
    <w:rsid w:val="00631126"/>
    <w:rsid w:val="00631414"/>
    <w:rsid w:val="00631456"/>
    <w:rsid w:val="00631795"/>
    <w:rsid w:val="0063248F"/>
    <w:rsid w:val="00632C20"/>
    <w:rsid w:val="00632CE2"/>
    <w:rsid w:val="006339C0"/>
    <w:rsid w:val="00633C46"/>
    <w:rsid w:val="006343C9"/>
    <w:rsid w:val="00634874"/>
    <w:rsid w:val="00635BB0"/>
    <w:rsid w:val="00636CB5"/>
    <w:rsid w:val="00637417"/>
    <w:rsid w:val="00637F95"/>
    <w:rsid w:val="006400AC"/>
    <w:rsid w:val="00640339"/>
    <w:rsid w:val="00640DF1"/>
    <w:rsid w:val="0064145C"/>
    <w:rsid w:val="006414C6"/>
    <w:rsid w:val="0064252B"/>
    <w:rsid w:val="00643714"/>
    <w:rsid w:val="006439F1"/>
    <w:rsid w:val="0064474B"/>
    <w:rsid w:val="00644981"/>
    <w:rsid w:val="00644B5E"/>
    <w:rsid w:val="00644EFD"/>
    <w:rsid w:val="006450C7"/>
    <w:rsid w:val="006450FD"/>
    <w:rsid w:val="0064515D"/>
    <w:rsid w:val="0064531A"/>
    <w:rsid w:val="00646A44"/>
    <w:rsid w:val="00646D83"/>
    <w:rsid w:val="006474CC"/>
    <w:rsid w:val="00647F1C"/>
    <w:rsid w:val="0065088A"/>
    <w:rsid w:val="006508BE"/>
    <w:rsid w:val="00651CB3"/>
    <w:rsid w:val="00651CDC"/>
    <w:rsid w:val="00651DA9"/>
    <w:rsid w:val="00651FCD"/>
    <w:rsid w:val="00652103"/>
    <w:rsid w:val="00652159"/>
    <w:rsid w:val="00652B89"/>
    <w:rsid w:val="006533F9"/>
    <w:rsid w:val="006537F9"/>
    <w:rsid w:val="00653BE6"/>
    <w:rsid w:val="00654696"/>
    <w:rsid w:val="0065605A"/>
    <w:rsid w:val="00656311"/>
    <w:rsid w:val="00656802"/>
    <w:rsid w:val="00656D6B"/>
    <w:rsid w:val="00657CCB"/>
    <w:rsid w:val="00657D3B"/>
    <w:rsid w:val="0066020F"/>
    <w:rsid w:val="006609F9"/>
    <w:rsid w:val="00661B43"/>
    <w:rsid w:val="006622AF"/>
    <w:rsid w:val="0066244E"/>
    <w:rsid w:val="006631AA"/>
    <w:rsid w:val="0066415C"/>
    <w:rsid w:val="00664CF3"/>
    <w:rsid w:val="006653B5"/>
    <w:rsid w:val="0066631E"/>
    <w:rsid w:val="0066696E"/>
    <w:rsid w:val="00666BD7"/>
    <w:rsid w:val="00667650"/>
    <w:rsid w:val="00667A34"/>
    <w:rsid w:val="00667FDB"/>
    <w:rsid w:val="0067037B"/>
    <w:rsid w:val="00670986"/>
    <w:rsid w:val="00671A83"/>
    <w:rsid w:val="00672F9A"/>
    <w:rsid w:val="00673081"/>
    <w:rsid w:val="00673244"/>
    <w:rsid w:val="00673471"/>
    <w:rsid w:val="0067376B"/>
    <w:rsid w:val="0067417F"/>
    <w:rsid w:val="00674626"/>
    <w:rsid w:val="006749B5"/>
    <w:rsid w:val="00674A54"/>
    <w:rsid w:val="00674A5B"/>
    <w:rsid w:val="00674AC3"/>
    <w:rsid w:val="00674C9D"/>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481"/>
    <w:rsid w:val="00682496"/>
    <w:rsid w:val="0068295C"/>
    <w:rsid w:val="00682F3B"/>
    <w:rsid w:val="00682FD2"/>
    <w:rsid w:val="00683A93"/>
    <w:rsid w:val="0068435A"/>
    <w:rsid w:val="00684D69"/>
    <w:rsid w:val="00685425"/>
    <w:rsid w:val="00685655"/>
    <w:rsid w:val="006856A3"/>
    <w:rsid w:val="00685C0D"/>
    <w:rsid w:val="00685EC8"/>
    <w:rsid w:val="0068613E"/>
    <w:rsid w:val="00686F39"/>
    <w:rsid w:val="0068723C"/>
    <w:rsid w:val="006874C3"/>
    <w:rsid w:val="006874C7"/>
    <w:rsid w:val="0068768A"/>
    <w:rsid w:val="006877E6"/>
    <w:rsid w:val="00687B7F"/>
    <w:rsid w:val="00687C5B"/>
    <w:rsid w:val="0069017B"/>
    <w:rsid w:val="006904D0"/>
    <w:rsid w:val="006908D0"/>
    <w:rsid w:val="006916DF"/>
    <w:rsid w:val="00691C11"/>
    <w:rsid w:val="006922CD"/>
    <w:rsid w:val="00692DCC"/>
    <w:rsid w:val="0069377E"/>
    <w:rsid w:val="00694067"/>
    <w:rsid w:val="00694637"/>
    <w:rsid w:val="00694BD0"/>
    <w:rsid w:val="00695676"/>
    <w:rsid w:val="00695D00"/>
    <w:rsid w:val="006960E1"/>
    <w:rsid w:val="00696DEE"/>
    <w:rsid w:val="00696F70"/>
    <w:rsid w:val="006971FF"/>
    <w:rsid w:val="0069736A"/>
    <w:rsid w:val="00697704"/>
    <w:rsid w:val="00697C6D"/>
    <w:rsid w:val="006A0595"/>
    <w:rsid w:val="006A07FE"/>
    <w:rsid w:val="006A09C2"/>
    <w:rsid w:val="006A1603"/>
    <w:rsid w:val="006A1B45"/>
    <w:rsid w:val="006A2E5F"/>
    <w:rsid w:val="006A328B"/>
    <w:rsid w:val="006A3352"/>
    <w:rsid w:val="006A338C"/>
    <w:rsid w:val="006A3B2C"/>
    <w:rsid w:val="006A4772"/>
    <w:rsid w:val="006A4A90"/>
    <w:rsid w:val="006A4AB1"/>
    <w:rsid w:val="006A5FD8"/>
    <w:rsid w:val="006A699A"/>
    <w:rsid w:val="006A6BC2"/>
    <w:rsid w:val="006A6D39"/>
    <w:rsid w:val="006A6FDF"/>
    <w:rsid w:val="006A703D"/>
    <w:rsid w:val="006A768E"/>
    <w:rsid w:val="006A79AA"/>
    <w:rsid w:val="006A7C48"/>
    <w:rsid w:val="006A7D6D"/>
    <w:rsid w:val="006B01BD"/>
    <w:rsid w:val="006B0DE2"/>
    <w:rsid w:val="006B1185"/>
    <w:rsid w:val="006B13D4"/>
    <w:rsid w:val="006B16F3"/>
    <w:rsid w:val="006B1765"/>
    <w:rsid w:val="006B1972"/>
    <w:rsid w:val="006B28AC"/>
    <w:rsid w:val="006B2C7E"/>
    <w:rsid w:val="006B2CD1"/>
    <w:rsid w:val="006B32D3"/>
    <w:rsid w:val="006B373C"/>
    <w:rsid w:val="006B3A71"/>
    <w:rsid w:val="006B3B56"/>
    <w:rsid w:val="006B3E7F"/>
    <w:rsid w:val="006B4966"/>
    <w:rsid w:val="006B54B9"/>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343"/>
    <w:rsid w:val="006C2374"/>
    <w:rsid w:val="006C263F"/>
    <w:rsid w:val="006C30E3"/>
    <w:rsid w:val="006C41E1"/>
    <w:rsid w:val="006C4DC4"/>
    <w:rsid w:val="006C58E7"/>
    <w:rsid w:val="006C5DD6"/>
    <w:rsid w:val="006C5E49"/>
    <w:rsid w:val="006C6241"/>
    <w:rsid w:val="006C6CB9"/>
    <w:rsid w:val="006C70CB"/>
    <w:rsid w:val="006C7434"/>
    <w:rsid w:val="006C76FC"/>
    <w:rsid w:val="006C7993"/>
    <w:rsid w:val="006C79C9"/>
    <w:rsid w:val="006D0E41"/>
    <w:rsid w:val="006D1439"/>
    <w:rsid w:val="006D158D"/>
    <w:rsid w:val="006D1AE4"/>
    <w:rsid w:val="006D23A7"/>
    <w:rsid w:val="006D2F14"/>
    <w:rsid w:val="006D3BB6"/>
    <w:rsid w:val="006D4D2E"/>
    <w:rsid w:val="006D4DC4"/>
    <w:rsid w:val="006D4DC6"/>
    <w:rsid w:val="006D5325"/>
    <w:rsid w:val="006D690F"/>
    <w:rsid w:val="006D6D20"/>
    <w:rsid w:val="006D6D88"/>
    <w:rsid w:val="006D7CED"/>
    <w:rsid w:val="006E08F3"/>
    <w:rsid w:val="006E0A61"/>
    <w:rsid w:val="006E0B56"/>
    <w:rsid w:val="006E0DC8"/>
    <w:rsid w:val="006E168D"/>
    <w:rsid w:val="006E1B1D"/>
    <w:rsid w:val="006E2408"/>
    <w:rsid w:val="006E25D6"/>
    <w:rsid w:val="006E2678"/>
    <w:rsid w:val="006E2BF4"/>
    <w:rsid w:val="006E311D"/>
    <w:rsid w:val="006E314D"/>
    <w:rsid w:val="006E31F5"/>
    <w:rsid w:val="006E3886"/>
    <w:rsid w:val="006E3950"/>
    <w:rsid w:val="006E398C"/>
    <w:rsid w:val="006E4453"/>
    <w:rsid w:val="006E4506"/>
    <w:rsid w:val="006E47B0"/>
    <w:rsid w:val="006E4EC2"/>
    <w:rsid w:val="006E5221"/>
    <w:rsid w:val="006E69AA"/>
    <w:rsid w:val="006E6F5A"/>
    <w:rsid w:val="006E6FD1"/>
    <w:rsid w:val="006E7A66"/>
    <w:rsid w:val="006F02F4"/>
    <w:rsid w:val="006F045F"/>
    <w:rsid w:val="006F0DD6"/>
    <w:rsid w:val="006F0F1C"/>
    <w:rsid w:val="006F20A2"/>
    <w:rsid w:val="006F2616"/>
    <w:rsid w:val="006F3608"/>
    <w:rsid w:val="006F413E"/>
    <w:rsid w:val="006F5251"/>
    <w:rsid w:val="006F52FF"/>
    <w:rsid w:val="006F5521"/>
    <w:rsid w:val="006F5717"/>
    <w:rsid w:val="006F57C7"/>
    <w:rsid w:val="006F58F8"/>
    <w:rsid w:val="006F5CC0"/>
    <w:rsid w:val="006F5F86"/>
    <w:rsid w:val="006F611A"/>
    <w:rsid w:val="006F611C"/>
    <w:rsid w:val="006F63B3"/>
    <w:rsid w:val="006F6F51"/>
    <w:rsid w:val="006F7704"/>
    <w:rsid w:val="006F7847"/>
    <w:rsid w:val="006F7ABB"/>
    <w:rsid w:val="006F7D68"/>
    <w:rsid w:val="0070006B"/>
    <w:rsid w:val="0070023D"/>
    <w:rsid w:val="00700A08"/>
    <w:rsid w:val="00700AE7"/>
    <w:rsid w:val="00700B35"/>
    <w:rsid w:val="00700D65"/>
    <w:rsid w:val="00701C2A"/>
    <w:rsid w:val="00701D5E"/>
    <w:rsid w:val="007020BE"/>
    <w:rsid w:val="00702E2C"/>
    <w:rsid w:val="00703220"/>
    <w:rsid w:val="007037E7"/>
    <w:rsid w:val="00703A60"/>
    <w:rsid w:val="00703B51"/>
    <w:rsid w:val="00703FF8"/>
    <w:rsid w:val="00704436"/>
    <w:rsid w:val="00704FFD"/>
    <w:rsid w:val="00705E32"/>
    <w:rsid w:val="0070614F"/>
    <w:rsid w:val="00706449"/>
    <w:rsid w:val="007065D6"/>
    <w:rsid w:val="007066C6"/>
    <w:rsid w:val="007075F3"/>
    <w:rsid w:val="00707EBC"/>
    <w:rsid w:val="007100CA"/>
    <w:rsid w:val="00711308"/>
    <w:rsid w:val="00711648"/>
    <w:rsid w:val="0071178F"/>
    <w:rsid w:val="00711826"/>
    <w:rsid w:val="00711E49"/>
    <w:rsid w:val="00712311"/>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67F7"/>
    <w:rsid w:val="00717149"/>
    <w:rsid w:val="00717526"/>
    <w:rsid w:val="007176A9"/>
    <w:rsid w:val="0072108D"/>
    <w:rsid w:val="007211A4"/>
    <w:rsid w:val="007214AC"/>
    <w:rsid w:val="00722049"/>
    <w:rsid w:val="00722BF1"/>
    <w:rsid w:val="00723633"/>
    <w:rsid w:val="007238A8"/>
    <w:rsid w:val="00723B67"/>
    <w:rsid w:val="00723DE0"/>
    <w:rsid w:val="00724312"/>
    <w:rsid w:val="007249EC"/>
    <w:rsid w:val="00724E50"/>
    <w:rsid w:val="00724F37"/>
    <w:rsid w:val="0072536E"/>
    <w:rsid w:val="00725A76"/>
    <w:rsid w:val="00725E43"/>
    <w:rsid w:val="007264AE"/>
    <w:rsid w:val="00727D2E"/>
    <w:rsid w:val="0073005D"/>
    <w:rsid w:val="007305CE"/>
    <w:rsid w:val="00730B91"/>
    <w:rsid w:val="0073133A"/>
    <w:rsid w:val="00731634"/>
    <w:rsid w:val="007321C1"/>
    <w:rsid w:val="007325CC"/>
    <w:rsid w:val="007329B8"/>
    <w:rsid w:val="0073316B"/>
    <w:rsid w:val="0073323A"/>
    <w:rsid w:val="00733465"/>
    <w:rsid w:val="00733B10"/>
    <w:rsid w:val="00733B1F"/>
    <w:rsid w:val="00733D3B"/>
    <w:rsid w:val="00734039"/>
    <w:rsid w:val="00734884"/>
    <w:rsid w:val="00734B37"/>
    <w:rsid w:val="00734E94"/>
    <w:rsid w:val="007355B4"/>
    <w:rsid w:val="0073572D"/>
    <w:rsid w:val="0073586D"/>
    <w:rsid w:val="00735940"/>
    <w:rsid w:val="00735A14"/>
    <w:rsid w:val="007361B3"/>
    <w:rsid w:val="00736202"/>
    <w:rsid w:val="007366D6"/>
    <w:rsid w:val="007372FE"/>
    <w:rsid w:val="00737720"/>
    <w:rsid w:val="00737AFA"/>
    <w:rsid w:val="00737B5A"/>
    <w:rsid w:val="00740026"/>
    <w:rsid w:val="007406C2"/>
    <w:rsid w:val="00741A1E"/>
    <w:rsid w:val="00741F90"/>
    <w:rsid w:val="00743584"/>
    <w:rsid w:val="007437AF"/>
    <w:rsid w:val="007445FF"/>
    <w:rsid w:val="00744699"/>
    <w:rsid w:val="007469A8"/>
    <w:rsid w:val="007469D3"/>
    <w:rsid w:val="00746CF4"/>
    <w:rsid w:val="0075006B"/>
    <w:rsid w:val="00750156"/>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9A6"/>
    <w:rsid w:val="0075710E"/>
    <w:rsid w:val="007575EF"/>
    <w:rsid w:val="00760975"/>
    <w:rsid w:val="007609BF"/>
    <w:rsid w:val="00761073"/>
    <w:rsid w:val="007612FA"/>
    <w:rsid w:val="0076145C"/>
    <w:rsid w:val="007621AB"/>
    <w:rsid w:val="00762D78"/>
    <w:rsid w:val="00762E6A"/>
    <w:rsid w:val="00762F5B"/>
    <w:rsid w:val="00763E83"/>
    <w:rsid w:val="0076464B"/>
    <w:rsid w:val="00764B82"/>
    <w:rsid w:val="00764EA1"/>
    <w:rsid w:val="00764F0F"/>
    <w:rsid w:val="00764FD7"/>
    <w:rsid w:val="00765148"/>
    <w:rsid w:val="007655BC"/>
    <w:rsid w:val="0076604F"/>
    <w:rsid w:val="00766871"/>
    <w:rsid w:val="00766E79"/>
    <w:rsid w:val="007679AC"/>
    <w:rsid w:val="00767C96"/>
    <w:rsid w:val="00767F0D"/>
    <w:rsid w:val="0077019B"/>
    <w:rsid w:val="007707D0"/>
    <w:rsid w:val="00770F38"/>
    <w:rsid w:val="0077143B"/>
    <w:rsid w:val="00772066"/>
    <w:rsid w:val="007723F0"/>
    <w:rsid w:val="00772BC1"/>
    <w:rsid w:val="0077332F"/>
    <w:rsid w:val="00773681"/>
    <w:rsid w:val="00773A8C"/>
    <w:rsid w:val="00774291"/>
    <w:rsid w:val="00774AF6"/>
    <w:rsid w:val="00774B9A"/>
    <w:rsid w:val="00774E22"/>
    <w:rsid w:val="00775009"/>
    <w:rsid w:val="00775717"/>
    <w:rsid w:val="00775B98"/>
    <w:rsid w:val="00776425"/>
    <w:rsid w:val="00777460"/>
    <w:rsid w:val="007803EC"/>
    <w:rsid w:val="007807E8"/>
    <w:rsid w:val="00780940"/>
    <w:rsid w:val="00780BC2"/>
    <w:rsid w:val="00781064"/>
    <w:rsid w:val="00781572"/>
    <w:rsid w:val="0078246B"/>
    <w:rsid w:val="0078277F"/>
    <w:rsid w:val="00782A14"/>
    <w:rsid w:val="00782C2E"/>
    <w:rsid w:val="00783363"/>
    <w:rsid w:val="007835E0"/>
    <w:rsid w:val="00783E89"/>
    <w:rsid w:val="00784FFD"/>
    <w:rsid w:val="007850EF"/>
    <w:rsid w:val="0078697D"/>
    <w:rsid w:val="007876E2"/>
    <w:rsid w:val="0078792B"/>
    <w:rsid w:val="007901A0"/>
    <w:rsid w:val="00790473"/>
    <w:rsid w:val="007908FC"/>
    <w:rsid w:val="00790BFC"/>
    <w:rsid w:val="0079150C"/>
    <w:rsid w:val="00791B2C"/>
    <w:rsid w:val="00791BBD"/>
    <w:rsid w:val="0079257E"/>
    <w:rsid w:val="007927EA"/>
    <w:rsid w:val="00792E0A"/>
    <w:rsid w:val="007931FA"/>
    <w:rsid w:val="00793470"/>
    <w:rsid w:val="0079355E"/>
    <w:rsid w:val="007939F0"/>
    <w:rsid w:val="00793C5E"/>
    <w:rsid w:val="007942FA"/>
    <w:rsid w:val="00794780"/>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BC8"/>
    <w:rsid w:val="007A4D55"/>
    <w:rsid w:val="007A4DDD"/>
    <w:rsid w:val="007A53C4"/>
    <w:rsid w:val="007A5E5E"/>
    <w:rsid w:val="007A632A"/>
    <w:rsid w:val="007A6383"/>
    <w:rsid w:val="007A67F3"/>
    <w:rsid w:val="007A6998"/>
    <w:rsid w:val="007A70AB"/>
    <w:rsid w:val="007A70FE"/>
    <w:rsid w:val="007A7859"/>
    <w:rsid w:val="007A7C73"/>
    <w:rsid w:val="007A7DF7"/>
    <w:rsid w:val="007A7E57"/>
    <w:rsid w:val="007B0140"/>
    <w:rsid w:val="007B0635"/>
    <w:rsid w:val="007B0952"/>
    <w:rsid w:val="007B0FC5"/>
    <w:rsid w:val="007B3815"/>
    <w:rsid w:val="007B3BA8"/>
    <w:rsid w:val="007B42CC"/>
    <w:rsid w:val="007B496D"/>
    <w:rsid w:val="007B4AE8"/>
    <w:rsid w:val="007B509D"/>
    <w:rsid w:val="007B593E"/>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413"/>
    <w:rsid w:val="007C35DC"/>
    <w:rsid w:val="007C46D1"/>
    <w:rsid w:val="007C5A72"/>
    <w:rsid w:val="007C5B98"/>
    <w:rsid w:val="007C63F0"/>
    <w:rsid w:val="007C6D9B"/>
    <w:rsid w:val="007C7579"/>
    <w:rsid w:val="007C7CA5"/>
    <w:rsid w:val="007D05F1"/>
    <w:rsid w:val="007D0739"/>
    <w:rsid w:val="007D0768"/>
    <w:rsid w:val="007D108D"/>
    <w:rsid w:val="007D12B0"/>
    <w:rsid w:val="007D21D0"/>
    <w:rsid w:val="007D34F1"/>
    <w:rsid w:val="007D4C8A"/>
    <w:rsid w:val="007D5207"/>
    <w:rsid w:val="007D5ECC"/>
    <w:rsid w:val="007D6A06"/>
    <w:rsid w:val="007D6D9D"/>
    <w:rsid w:val="007D70A7"/>
    <w:rsid w:val="007E0293"/>
    <w:rsid w:val="007E03D2"/>
    <w:rsid w:val="007E06BB"/>
    <w:rsid w:val="007E0D03"/>
    <w:rsid w:val="007E172E"/>
    <w:rsid w:val="007E1D6A"/>
    <w:rsid w:val="007E1DBC"/>
    <w:rsid w:val="007E1F2A"/>
    <w:rsid w:val="007E25B5"/>
    <w:rsid w:val="007E2CBD"/>
    <w:rsid w:val="007E36ED"/>
    <w:rsid w:val="007E3823"/>
    <w:rsid w:val="007E3F36"/>
    <w:rsid w:val="007E48C1"/>
    <w:rsid w:val="007E498A"/>
    <w:rsid w:val="007E4B1B"/>
    <w:rsid w:val="007E519E"/>
    <w:rsid w:val="007E5511"/>
    <w:rsid w:val="007E5784"/>
    <w:rsid w:val="007E5856"/>
    <w:rsid w:val="007E5936"/>
    <w:rsid w:val="007E65DC"/>
    <w:rsid w:val="007F03AB"/>
    <w:rsid w:val="007F0944"/>
    <w:rsid w:val="007F0E1C"/>
    <w:rsid w:val="007F162A"/>
    <w:rsid w:val="007F1723"/>
    <w:rsid w:val="007F198D"/>
    <w:rsid w:val="007F238D"/>
    <w:rsid w:val="007F2B50"/>
    <w:rsid w:val="007F318C"/>
    <w:rsid w:val="007F400A"/>
    <w:rsid w:val="007F40FD"/>
    <w:rsid w:val="007F42D8"/>
    <w:rsid w:val="007F47BF"/>
    <w:rsid w:val="007F480B"/>
    <w:rsid w:val="007F5839"/>
    <w:rsid w:val="007F5A25"/>
    <w:rsid w:val="007F5E47"/>
    <w:rsid w:val="007F6395"/>
    <w:rsid w:val="007F63F0"/>
    <w:rsid w:val="007F64DD"/>
    <w:rsid w:val="007F6A1D"/>
    <w:rsid w:val="007F7A24"/>
    <w:rsid w:val="007F7B26"/>
    <w:rsid w:val="007F7BCE"/>
    <w:rsid w:val="007F7F17"/>
    <w:rsid w:val="00800D00"/>
    <w:rsid w:val="00801A86"/>
    <w:rsid w:val="00801C4F"/>
    <w:rsid w:val="00801CDA"/>
    <w:rsid w:val="00801EAF"/>
    <w:rsid w:val="008022F7"/>
    <w:rsid w:val="00802BE8"/>
    <w:rsid w:val="00802CB6"/>
    <w:rsid w:val="00802E61"/>
    <w:rsid w:val="00803118"/>
    <w:rsid w:val="008032AA"/>
    <w:rsid w:val="00804B2A"/>
    <w:rsid w:val="00804C87"/>
    <w:rsid w:val="00804E33"/>
    <w:rsid w:val="0080612C"/>
    <w:rsid w:val="0080649B"/>
    <w:rsid w:val="00806C22"/>
    <w:rsid w:val="0080746D"/>
    <w:rsid w:val="008077B8"/>
    <w:rsid w:val="0080787F"/>
    <w:rsid w:val="00807B06"/>
    <w:rsid w:val="00810784"/>
    <w:rsid w:val="00810AFE"/>
    <w:rsid w:val="00811095"/>
    <w:rsid w:val="008116DB"/>
    <w:rsid w:val="00814147"/>
    <w:rsid w:val="00814523"/>
    <w:rsid w:val="00814D7D"/>
    <w:rsid w:val="00814DE1"/>
    <w:rsid w:val="00814E13"/>
    <w:rsid w:val="0081511C"/>
    <w:rsid w:val="008154A0"/>
    <w:rsid w:val="00815A6B"/>
    <w:rsid w:val="00816932"/>
    <w:rsid w:val="00816C6C"/>
    <w:rsid w:val="00817043"/>
    <w:rsid w:val="008170C5"/>
    <w:rsid w:val="0081721E"/>
    <w:rsid w:val="0081798C"/>
    <w:rsid w:val="00820192"/>
    <w:rsid w:val="00820343"/>
    <w:rsid w:val="00820422"/>
    <w:rsid w:val="00820449"/>
    <w:rsid w:val="008204FA"/>
    <w:rsid w:val="00820513"/>
    <w:rsid w:val="00820BF3"/>
    <w:rsid w:val="0082244D"/>
    <w:rsid w:val="00822CD7"/>
    <w:rsid w:val="00823155"/>
    <w:rsid w:val="00823958"/>
    <w:rsid w:val="00823E4A"/>
    <w:rsid w:val="008248C4"/>
    <w:rsid w:val="0082493A"/>
    <w:rsid w:val="008254AA"/>
    <w:rsid w:val="008259BE"/>
    <w:rsid w:val="00825BDD"/>
    <w:rsid w:val="00825ECC"/>
    <w:rsid w:val="008263A0"/>
    <w:rsid w:val="0082666D"/>
    <w:rsid w:val="00826705"/>
    <w:rsid w:val="00826AED"/>
    <w:rsid w:val="00826F08"/>
    <w:rsid w:val="008270E5"/>
    <w:rsid w:val="00827ACC"/>
    <w:rsid w:val="0083060D"/>
    <w:rsid w:val="008316DF"/>
    <w:rsid w:val="00831EC5"/>
    <w:rsid w:val="00832719"/>
    <w:rsid w:val="00832B33"/>
    <w:rsid w:val="00833B96"/>
    <w:rsid w:val="0083405F"/>
    <w:rsid w:val="0083429F"/>
    <w:rsid w:val="00834464"/>
    <w:rsid w:val="008348E6"/>
    <w:rsid w:val="00834907"/>
    <w:rsid w:val="00834A66"/>
    <w:rsid w:val="00834F1E"/>
    <w:rsid w:val="0083548A"/>
    <w:rsid w:val="008356DC"/>
    <w:rsid w:val="00836E0C"/>
    <w:rsid w:val="00837B5B"/>
    <w:rsid w:val="00837BC8"/>
    <w:rsid w:val="008409B8"/>
    <w:rsid w:val="00840E63"/>
    <w:rsid w:val="008418CD"/>
    <w:rsid w:val="00841E67"/>
    <w:rsid w:val="00841FA6"/>
    <w:rsid w:val="00842054"/>
    <w:rsid w:val="008420E1"/>
    <w:rsid w:val="008425C1"/>
    <w:rsid w:val="00842A00"/>
    <w:rsid w:val="00842D41"/>
    <w:rsid w:val="00844BEF"/>
    <w:rsid w:val="0084520A"/>
    <w:rsid w:val="00845391"/>
    <w:rsid w:val="00845502"/>
    <w:rsid w:val="00846B77"/>
    <w:rsid w:val="00846F78"/>
    <w:rsid w:val="00847073"/>
    <w:rsid w:val="00847455"/>
    <w:rsid w:val="00847962"/>
    <w:rsid w:val="00850109"/>
    <w:rsid w:val="008502AF"/>
    <w:rsid w:val="00850A2A"/>
    <w:rsid w:val="008515AF"/>
    <w:rsid w:val="008517A3"/>
    <w:rsid w:val="008525BF"/>
    <w:rsid w:val="00852A26"/>
    <w:rsid w:val="00853059"/>
    <w:rsid w:val="00854576"/>
    <w:rsid w:val="008546FB"/>
    <w:rsid w:val="008547EC"/>
    <w:rsid w:val="00854AE5"/>
    <w:rsid w:val="00855179"/>
    <w:rsid w:val="0085519F"/>
    <w:rsid w:val="0085563E"/>
    <w:rsid w:val="008565DD"/>
    <w:rsid w:val="00857767"/>
    <w:rsid w:val="008577B0"/>
    <w:rsid w:val="00857B50"/>
    <w:rsid w:val="00857C19"/>
    <w:rsid w:val="00860217"/>
    <w:rsid w:val="0086084B"/>
    <w:rsid w:val="008608F6"/>
    <w:rsid w:val="00860916"/>
    <w:rsid w:val="00860B0A"/>
    <w:rsid w:val="00860EDF"/>
    <w:rsid w:val="00861976"/>
    <w:rsid w:val="00861B6E"/>
    <w:rsid w:val="00862C39"/>
    <w:rsid w:val="00863143"/>
    <w:rsid w:val="008632C7"/>
    <w:rsid w:val="008635D7"/>
    <w:rsid w:val="00863BD7"/>
    <w:rsid w:val="00863DAE"/>
    <w:rsid w:val="00863F06"/>
    <w:rsid w:val="00864312"/>
    <w:rsid w:val="00864B43"/>
    <w:rsid w:val="00864FD8"/>
    <w:rsid w:val="00865EC8"/>
    <w:rsid w:val="00866B40"/>
    <w:rsid w:val="00866D3E"/>
    <w:rsid w:val="00867893"/>
    <w:rsid w:val="0087099F"/>
    <w:rsid w:val="00870A4A"/>
    <w:rsid w:val="00870B06"/>
    <w:rsid w:val="00871183"/>
    <w:rsid w:val="00871921"/>
    <w:rsid w:val="00871CB8"/>
    <w:rsid w:val="00871E8F"/>
    <w:rsid w:val="0087212E"/>
    <w:rsid w:val="0087255E"/>
    <w:rsid w:val="00872AA6"/>
    <w:rsid w:val="00872D39"/>
    <w:rsid w:val="00873757"/>
    <w:rsid w:val="00873945"/>
    <w:rsid w:val="00873C79"/>
    <w:rsid w:val="00874D24"/>
    <w:rsid w:val="00874D4B"/>
    <w:rsid w:val="00874E4C"/>
    <w:rsid w:val="00875044"/>
    <w:rsid w:val="00875250"/>
    <w:rsid w:val="008754BC"/>
    <w:rsid w:val="00875BB2"/>
    <w:rsid w:val="008767CA"/>
    <w:rsid w:val="00877060"/>
    <w:rsid w:val="0087739D"/>
    <w:rsid w:val="00877A97"/>
    <w:rsid w:val="00877C89"/>
    <w:rsid w:val="0088051B"/>
    <w:rsid w:val="008806EC"/>
    <w:rsid w:val="008810A7"/>
    <w:rsid w:val="00882F9F"/>
    <w:rsid w:val="00883167"/>
    <w:rsid w:val="00884210"/>
    <w:rsid w:val="00884A2E"/>
    <w:rsid w:val="00884AFA"/>
    <w:rsid w:val="00884B32"/>
    <w:rsid w:val="00885652"/>
    <w:rsid w:val="00885C04"/>
    <w:rsid w:val="008861B8"/>
    <w:rsid w:val="00886851"/>
    <w:rsid w:val="00886E91"/>
    <w:rsid w:val="00887094"/>
    <w:rsid w:val="00887865"/>
    <w:rsid w:val="00887AE7"/>
    <w:rsid w:val="00890D9E"/>
    <w:rsid w:val="0089102F"/>
    <w:rsid w:val="00891575"/>
    <w:rsid w:val="00891C91"/>
    <w:rsid w:val="00891FDB"/>
    <w:rsid w:val="008921BD"/>
    <w:rsid w:val="00892522"/>
    <w:rsid w:val="00893217"/>
    <w:rsid w:val="00893D18"/>
    <w:rsid w:val="008941E4"/>
    <w:rsid w:val="0089420E"/>
    <w:rsid w:val="00894482"/>
    <w:rsid w:val="0089520A"/>
    <w:rsid w:val="008961D1"/>
    <w:rsid w:val="00896308"/>
    <w:rsid w:val="0089655E"/>
    <w:rsid w:val="00896783"/>
    <w:rsid w:val="00896B52"/>
    <w:rsid w:val="008976A4"/>
    <w:rsid w:val="008A078C"/>
    <w:rsid w:val="008A1B5A"/>
    <w:rsid w:val="008A2484"/>
    <w:rsid w:val="008A24D0"/>
    <w:rsid w:val="008A2CF2"/>
    <w:rsid w:val="008A3280"/>
    <w:rsid w:val="008A33CA"/>
    <w:rsid w:val="008A39A8"/>
    <w:rsid w:val="008A3D7E"/>
    <w:rsid w:val="008A4A8F"/>
    <w:rsid w:val="008A4AA5"/>
    <w:rsid w:val="008A4E92"/>
    <w:rsid w:val="008A5F3F"/>
    <w:rsid w:val="008A6668"/>
    <w:rsid w:val="008A66B9"/>
    <w:rsid w:val="008A6923"/>
    <w:rsid w:val="008A6D1F"/>
    <w:rsid w:val="008A6D5C"/>
    <w:rsid w:val="008A79D6"/>
    <w:rsid w:val="008A7A6C"/>
    <w:rsid w:val="008A7DCE"/>
    <w:rsid w:val="008B0149"/>
    <w:rsid w:val="008B09B5"/>
    <w:rsid w:val="008B0A62"/>
    <w:rsid w:val="008B11D6"/>
    <w:rsid w:val="008B170F"/>
    <w:rsid w:val="008B18CC"/>
    <w:rsid w:val="008B18D1"/>
    <w:rsid w:val="008B1ADA"/>
    <w:rsid w:val="008B2B3F"/>
    <w:rsid w:val="008B2B94"/>
    <w:rsid w:val="008B332E"/>
    <w:rsid w:val="008B38C8"/>
    <w:rsid w:val="008B3D26"/>
    <w:rsid w:val="008B3DEE"/>
    <w:rsid w:val="008B3E40"/>
    <w:rsid w:val="008B4729"/>
    <w:rsid w:val="008B4984"/>
    <w:rsid w:val="008B49A0"/>
    <w:rsid w:val="008B566A"/>
    <w:rsid w:val="008B5A60"/>
    <w:rsid w:val="008B69F4"/>
    <w:rsid w:val="008B6B2E"/>
    <w:rsid w:val="008C012B"/>
    <w:rsid w:val="008C0635"/>
    <w:rsid w:val="008C0E70"/>
    <w:rsid w:val="008C0EC5"/>
    <w:rsid w:val="008C1506"/>
    <w:rsid w:val="008C1BCD"/>
    <w:rsid w:val="008C2140"/>
    <w:rsid w:val="008C258C"/>
    <w:rsid w:val="008C2639"/>
    <w:rsid w:val="008C39D1"/>
    <w:rsid w:val="008C3B39"/>
    <w:rsid w:val="008C457E"/>
    <w:rsid w:val="008C46AC"/>
    <w:rsid w:val="008C46D9"/>
    <w:rsid w:val="008C47A4"/>
    <w:rsid w:val="008C4FB2"/>
    <w:rsid w:val="008C53EC"/>
    <w:rsid w:val="008C5559"/>
    <w:rsid w:val="008C574A"/>
    <w:rsid w:val="008C5DAF"/>
    <w:rsid w:val="008C5E40"/>
    <w:rsid w:val="008C5FA3"/>
    <w:rsid w:val="008C6038"/>
    <w:rsid w:val="008C6688"/>
    <w:rsid w:val="008C749C"/>
    <w:rsid w:val="008D0B92"/>
    <w:rsid w:val="008D137C"/>
    <w:rsid w:val="008D13BE"/>
    <w:rsid w:val="008D1C55"/>
    <w:rsid w:val="008D1DE2"/>
    <w:rsid w:val="008D2E06"/>
    <w:rsid w:val="008D35ED"/>
    <w:rsid w:val="008D492F"/>
    <w:rsid w:val="008D4C9C"/>
    <w:rsid w:val="008D51C1"/>
    <w:rsid w:val="008D51F4"/>
    <w:rsid w:val="008D52B1"/>
    <w:rsid w:val="008D52DC"/>
    <w:rsid w:val="008D6030"/>
    <w:rsid w:val="008D6821"/>
    <w:rsid w:val="008D6C61"/>
    <w:rsid w:val="008D71A1"/>
    <w:rsid w:val="008D7321"/>
    <w:rsid w:val="008D77CF"/>
    <w:rsid w:val="008E0908"/>
    <w:rsid w:val="008E0B5C"/>
    <w:rsid w:val="008E17DB"/>
    <w:rsid w:val="008E1989"/>
    <w:rsid w:val="008E19B6"/>
    <w:rsid w:val="008E1AC7"/>
    <w:rsid w:val="008E261E"/>
    <w:rsid w:val="008E2C59"/>
    <w:rsid w:val="008E2EDC"/>
    <w:rsid w:val="008E2EE8"/>
    <w:rsid w:val="008E31D4"/>
    <w:rsid w:val="008E3493"/>
    <w:rsid w:val="008E3C94"/>
    <w:rsid w:val="008E403A"/>
    <w:rsid w:val="008E41CC"/>
    <w:rsid w:val="008E4B44"/>
    <w:rsid w:val="008E5A9E"/>
    <w:rsid w:val="008E65F7"/>
    <w:rsid w:val="008E68C3"/>
    <w:rsid w:val="008E6B4A"/>
    <w:rsid w:val="008E6BD5"/>
    <w:rsid w:val="008E7B22"/>
    <w:rsid w:val="008F0206"/>
    <w:rsid w:val="008F0347"/>
    <w:rsid w:val="008F0BD8"/>
    <w:rsid w:val="008F13F8"/>
    <w:rsid w:val="008F1978"/>
    <w:rsid w:val="008F1F7D"/>
    <w:rsid w:val="008F26CA"/>
    <w:rsid w:val="008F2EB0"/>
    <w:rsid w:val="008F3950"/>
    <w:rsid w:val="008F3A77"/>
    <w:rsid w:val="008F4FE1"/>
    <w:rsid w:val="008F5397"/>
    <w:rsid w:val="008F56C2"/>
    <w:rsid w:val="008F61D5"/>
    <w:rsid w:val="008F6B78"/>
    <w:rsid w:val="008F72CA"/>
    <w:rsid w:val="008F7890"/>
    <w:rsid w:val="008F79AF"/>
    <w:rsid w:val="008F7BB7"/>
    <w:rsid w:val="0090032D"/>
    <w:rsid w:val="00900387"/>
    <w:rsid w:val="0090075B"/>
    <w:rsid w:val="00900B93"/>
    <w:rsid w:val="00900CC5"/>
    <w:rsid w:val="00901AF0"/>
    <w:rsid w:val="00901D30"/>
    <w:rsid w:val="00901EF3"/>
    <w:rsid w:val="00903551"/>
    <w:rsid w:val="00903E52"/>
    <w:rsid w:val="00904870"/>
    <w:rsid w:val="0090548D"/>
    <w:rsid w:val="00906440"/>
    <w:rsid w:val="00906674"/>
    <w:rsid w:val="0090732A"/>
    <w:rsid w:val="009074C4"/>
    <w:rsid w:val="00910F4C"/>
    <w:rsid w:val="009116DA"/>
    <w:rsid w:val="0091183B"/>
    <w:rsid w:val="009118A5"/>
    <w:rsid w:val="00912069"/>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184"/>
    <w:rsid w:val="00922DFC"/>
    <w:rsid w:val="00923A70"/>
    <w:rsid w:val="00923D23"/>
    <w:rsid w:val="00924787"/>
    <w:rsid w:val="00924905"/>
    <w:rsid w:val="00924AFA"/>
    <w:rsid w:val="00924C33"/>
    <w:rsid w:val="0092514C"/>
    <w:rsid w:val="00925674"/>
    <w:rsid w:val="00925A1A"/>
    <w:rsid w:val="00926280"/>
    <w:rsid w:val="00926394"/>
    <w:rsid w:val="00926AE6"/>
    <w:rsid w:val="00926BC9"/>
    <w:rsid w:val="009270D5"/>
    <w:rsid w:val="00930121"/>
    <w:rsid w:val="00930E07"/>
    <w:rsid w:val="009312E6"/>
    <w:rsid w:val="00931428"/>
    <w:rsid w:val="00931803"/>
    <w:rsid w:val="00931ED1"/>
    <w:rsid w:val="00932635"/>
    <w:rsid w:val="009327F7"/>
    <w:rsid w:val="009331F3"/>
    <w:rsid w:val="0093331C"/>
    <w:rsid w:val="00933A1A"/>
    <w:rsid w:val="00933FC9"/>
    <w:rsid w:val="00934310"/>
    <w:rsid w:val="009349D3"/>
    <w:rsid w:val="00934C07"/>
    <w:rsid w:val="00934C35"/>
    <w:rsid w:val="00934E97"/>
    <w:rsid w:val="009358E6"/>
    <w:rsid w:val="00936516"/>
    <w:rsid w:val="009365C0"/>
    <w:rsid w:val="00936B9D"/>
    <w:rsid w:val="00936FA1"/>
    <w:rsid w:val="00937E59"/>
    <w:rsid w:val="00940E38"/>
    <w:rsid w:val="00940F47"/>
    <w:rsid w:val="009410B4"/>
    <w:rsid w:val="00941603"/>
    <w:rsid w:val="009418E5"/>
    <w:rsid w:val="00941BD1"/>
    <w:rsid w:val="009422F2"/>
    <w:rsid w:val="00942954"/>
    <w:rsid w:val="00942955"/>
    <w:rsid w:val="00942ADC"/>
    <w:rsid w:val="00942D29"/>
    <w:rsid w:val="00942E35"/>
    <w:rsid w:val="00942E86"/>
    <w:rsid w:val="00943B32"/>
    <w:rsid w:val="00943B95"/>
    <w:rsid w:val="00943CCA"/>
    <w:rsid w:val="00943D2D"/>
    <w:rsid w:val="00943EDA"/>
    <w:rsid w:val="00944A83"/>
    <w:rsid w:val="00944C55"/>
    <w:rsid w:val="00944D3C"/>
    <w:rsid w:val="00944EEA"/>
    <w:rsid w:val="0094547D"/>
    <w:rsid w:val="00945F54"/>
    <w:rsid w:val="00945F57"/>
    <w:rsid w:val="0094679E"/>
    <w:rsid w:val="00946CB1"/>
    <w:rsid w:val="00946D86"/>
    <w:rsid w:val="00946FCA"/>
    <w:rsid w:val="00947204"/>
    <w:rsid w:val="009474F4"/>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6899"/>
    <w:rsid w:val="00957099"/>
    <w:rsid w:val="00960025"/>
    <w:rsid w:val="0096002F"/>
    <w:rsid w:val="0096034D"/>
    <w:rsid w:val="00960FB1"/>
    <w:rsid w:val="00960FF4"/>
    <w:rsid w:val="009615E1"/>
    <w:rsid w:val="00961AEC"/>
    <w:rsid w:val="00961B94"/>
    <w:rsid w:val="009621C3"/>
    <w:rsid w:val="00963056"/>
    <w:rsid w:val="009630B6"/>
    <w:rsid w:val="00964D5A"/>
    <w:rsid w:val="00965AE0"/>
    <w:rsid w:val="009660F9"/>
    <w:rsid w:val="00970058"/>
    <w:rsid w:val="009701A8"/>
    <w:rsid w:val="00970A16"/>
    <w:rsid w:val="00970AF1"/>
    <w:rsid w:val="00970C17"/>
    <w:rsid w:val="00970EEA"/>
    <w:rsid w:val="009710DB"/>
    <w:rsid w:val="00971197"/>
    <w:rsid w:val="00971482"/>
    <w:rsid w:val="009715CE"/>
    <w:rsid w:val="00971995"/>
    <w:rsid w:val="00971DA8"/>
    <w:rsid w:val="0097286B"/>
    <w:rsid w:val="00972CBF"/>
    <w:rsid w:val="009734AA"/>
    <w:rsid w:val="00973B24"/>
    <w:rsid w:val="00973D95"/>
    <w:rsid w:val="00973DB5"/>
    <w:rsid w:val="0097471D"/>
    <w:rsid w:val="00975AED"/>
    <w:rsid w:val="00976108"/>
    <w:rsid w:val="0097681F"/>
    <w:rsid w:val="00976B1D"/>
    <w:rsid w:val="009770E3"/>
    <w:rsid w:val="0097767E"/>
    <w:rsid w:val="0098060D"/>
    <w:rsid w:val="009808A7"/>
    <w:rsid w:val="009808AB"/>
    <w:rsid w:val="0098188F"/>
    <w:rsid w:val="00981B9B"/>
    <w:rsid w:val="00981D6D"/>
    <w:rsid w:val="00981EEA"/>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990"/>
    <w:rsid w:val="00990D25"/>
    <w:rsid w:val="00990EC3"/>
    <w:rsid w:val="009910BE"/>
    <w:rsid w:val="00992342"/>
    <w:rsid w:val="0099286C"/>
    <w:rsid w:val="009930DA"/>
    <w:rsid w:val="009931AE"/>
    <w:rsid w:val="00994418"/>
    <w:rsid w:val="0099482B"/>
    <w:rsid w:val="00995CC6"/>
    <w:rsid w:val="00995DE2"/>
    <w:rsid w:val="00996A53"/>
    <w:rsid w:val="00996BC6"/>
    <w:rsid w:val="00997422"/>
    <w:rsid w:val="009A1543"/>
    <w:rsid w:val="009A1B5C"/>
    <w:rsid w:val="009A1F89"/>
    <w:rsid w:val="009A242B"/>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0D8"/>
    <w:rsid w:val="009B4227"/>
    <w:rsid w:val="009B4EDB"/>
    <w:rsid w:val="009B5137"/>
    <w:rsid w:val="009B53D2"/>
    <w:rsid w:val="009B5433"/>
    <w:rsid w:val="009B54D4"/>
    <w:rsid w:val="009B59CE"/>
    <w:rsid w:val="009B63BE"/>
    <w:rsid w:val="009B67CE"/>
    <w:rsid w:val="009B68CD"/>
    <w:rsid w:val="009B745F"/>
    <w:rsid w:val="009B755B"/>
    <w:rsid w:val="009C1017"/>
    <w:rsid w:val="009C1162"/>
    <w:rsid w:val="009C12D1"/>
    <w:rsid w:val="009C1E1C"/>
    <w:rsid w:val="009C2A16"/>
    <w:rsid w:val="009C3299"/>
    <w:rsid w:val="009C39EA"/>
    <w:rsid w:val="009C4C4A"/>
    <w:rsid w:val="009C4EED"/>
    <w:rsid w:val="009C542F"/>
    <w:rsid w:val="009C5D2F"/>
    <w:rsid w:val="009C6B2A"/>
    <w:rsid w:val="009C6CC7"/>
    <w:rsid w:val="009C6FD7"/>
    <w:rsid w:val="009C708B"/>
    <w:rsid w:val="009C7524"/>
    <w:rsid w:val="009C7E40"/>
    <w:rsid w:val="009D0058"/>
    <w:rsid w:val="009D0131"/>
    <w:rsid w:val="009D06D1"/>
    <w:rsid w:val="009D08ED"/>
    <w:rsid w:val="009D0B47"/>
    <w:rsid w:val="009D13B7"/>
    <w:rsid w:val="009D1847"/>
    <w:rsid w:val="009D2134"/>
    <w:rsid w:val="009D23A8"/>
    <w:rsid w:val="009D24F6"/>
    <w:rsid w:val="009D26CF"/>
    <w:rsid w:val="009D2847"/>
    <w:rsid w:val="009D3679"/>
    <w:rsid w:val="009D38F9"/>
    <w:rsid w:val="009D3A7E"/>
    <w:rsid w:val="009D3D7E"/>
    <w:rsid w:val="009D3F25"/>
    <w:rsid w:val="009D483F"/>
    <w:rsid w:val="009D576F"/>
    <w:rsid w:val="009D58BD"/>
    <w:rsid w:val="009D5A79"/>
    <w:rsid w:val="009D6771"/>
    <w:rsid w:val="009D678B"/>
    <w:rsid w:val="009D7141"/>
    <w:rsid w:val="009D7270"/>
    <w:rsid w:val="009D73FA"/>
    <w:rsid w:val="009D7A9E"/>
    <w:rsid w:val="009D7C06"/>
    <w:rsid w:val="009E0466"/>
    <w:rsid w:val="009E07EA"/>
    <w:rsid w:val="009E090D"/>
    <w:rsid w:val="009E0BA0"/>
    <w:rsid w:val="009E0DA7"/>
    <w:rsid w:val="009E0F6A"/>
    <w:rsid w:val="009E0F9F"/>
    <w:rsid w:val="009E11D3"/>
    <w:rsid w:val="009E146B"/>
    <w:rsid w:val="009E1E8D"/>
    <w:rsid w:val="009E27A5"/>
    <w:rsid w:val="009E2AAB"/>
    <w:rsid w:val="009E2F68"/>
    <w:rsid w:val="009E3175"/>
    <w:rsid w:val="009E353E"/>
    <w:rsid w:val="009E4059"/>
    <w:rsid w:val="009E4123"/>
    <w:rsid w:val="009E4372"/>
    <w:rsid w:val="009E4453"/>
    <w:rsid w:val="009E537A"/>
    <w:rsid w:val="009E566A"/>
    <w:rsid w:val="009E59AF"/>
    <w:rsid w:val="009E5C7D"/>
    <w:rsid w:val="009E6001"/>
    <w:rsid w:val="009E60F7"/>
    <w:rsid w:val="009E6764"/>
    <w:rsid w:val="009E68EC"/>
    <w:rsid w:val="009E70BE"/>
    <w:rsid w:val="009E794F"/>
    <w:rsid w:val="009E7C9C"/>
    <w:rsid w:val="009E7D0D"/>
    <w:rsid w:val="009E7EC8"/>
    <w:rsid w:val="009F02BC"/>
    <w:rsid w:val="009F09B0"/>
    <w:rsid w:val="009F0B3E"/>
    <w:rsid w:val="009F100D"/>
    <w:rsid w:val="009F149F"/>
    <w:rsid w:val="009F2260"/>
    <w:rsid w:val="009F2366"/>
    <w:rsid w:val="009F32B6"/>
    <w:rsid w:val="009F330F"/>
    <w:rsid w:val="009F3651"/>
    <w:rsid w:val="009F3C3E"/>
    <w:rsid w:val="009F4618"/>
    <w:rsid w:val="009F4892"/>
    <w:rsid w:val="009F4C1A"/>
    <w:rsid w:val="009F55E0"/>
    <w:rsid w:val="009F58C7"/>
    <w:rsid w:val="009F5BBE"/>
    <w:rsid w:val="009F5BD8"/>
    <w:rsid w:val="009F5E39"/>
    <w:rsid w:val="009F643F"/>
    <w:rsid w:val="009F66FD"/>
    <w:rsid w:val="009F6CEC"/>
    <w:rsid w:val="009F720A"/>
    <w:rsid w:val="009F7CEA"/>
    <w:rsid w:val="00A0041A"/>
    <w:rsid w:val="00A00ACB"/>
    <w:rsid w:val="00A00CCB"/>
    <w:rsid w:val="00A00D77"/>
    <w:rsid w:val="00A011CB"/>
    <w:rsid w:val="00A013D7"/>
    <w:rsid w:val="00A01915"/>
    <w:rsid w:val="00A01975"/>
    <w:rsid w:val="00A019CE"/>
    <w:rsid w:val="00A01D68"/>
    <w:rsid w:val="00A0215C"/>
    <w:rsid w:val="00A022F6"/>
    <w:rsid w:val="00A02DB1"/>
    <w:rsid w:val="00A03019"/>
    <w:rsid w:val="00A03191"/>
    <w:rsid w:val="00A03676"/>
    <w:rsid w:val="00A03925"/>
    <w:rsid w:val="00A03ED3"/>
    <w:rsid w:val="00A04628"/>
    <w:rsid w:val="00A0548F"/>
    <w:rsid w:val="00A05996"/>
    <w:rsid w:val="00A063B4"/>
    <w:rsid w:val="00A06763"/>
    <w:rsid w:val="00A0691E"/>
    <w:rsid w:val="00A06DCB"/>
    <w:rsid w:val="00A07DFD"/>
    <w:rsid w:val="00A10088"/>
    <w:rsid w:val="00A100AB"/>
    <w:rsid w:val="00A108CF"/>
    <w:rsid w:val="00A10F68"/>
    <w:rsid w:val="00A1207B"/>
    <w:rsid w:val="00A1286A"/>
    <w:rsid w:val="00A1294B"/>
    <w:rsid w:val="00A13303"/>
    <w:rsid w:val="00A141EB"/>
    <w:rsid w:val="00A14261"/>
    <w:rsid w:val="00A142C2"/>
    <w:rsid w:val="00A142C5"/>
    <w:rsid w:val="00A14640"/>
    <w:rsid w:val="00A146A3"/>
    <w:rsid w:val="00A14966"/>
    <w:rsid w:val="00A14A1C"/>
    <w:rsid w:val="00A15021"/>
    <w:rsid w:val="00A15101"/>
    <w:rsid w:val="00A15440"/>
    <w:rsid w:val="00A15ACA"/>
    <w:rsid w:val="00A16529"/>
    <w:rsid w:val="00A1688F"/>
    <w:rsid w:val="00A168C4"/>
    <w:rsid w:val="00A175E2"/>
    <w:rsid w:val="00A2080F"/>
    <w:rsid w:val="00A20B73"/>
    <w:rsid w:val="00A20CC6"/>
    <w:rsid w:val="00A21195"/>
    <w:rsid w:val="00A21842"/>
    <w:rsid w:val="00A219FB"/>
    <w:rsid w:val="00A21AA3"/>
    <w:rsid w:val="00A22E5C"/>
    <w:rsid w:val="00A23331"/>
    <w:rsid w:val="00A23FF4"/>
    <w:rsid w:val="00A255C7"/>
    <w:rsid w:val="00A25BB4"/>
    <w:rsid w:val="00A25FF0"/>
    <w:rsid w:val="00A26190"/>
    <w:rsid w:val="00A26529"/>
    <w:rsid w:val="00A26ADF"/>
    <w:rsid w:val="00A2742E"/>
    <w:rsid w:val="00A27C14"/>
    <w:rsid w:val="00A31897"/>
    <w:rsid w:val="00A31D55"/>
    <w:rsid w:val="00A31D79"/>
    <w:rsid w:val="00A323D5"/>
    <w:rsid w:val="00A32CB2"/>
    <w:rsid w:val="00A32D81"/>
    <w:rsid w:val="00A32F34"/>
    <w:rsid w:val="00A335C9"/>
    <w:rsid w:val="00A33A9A"/>
    <w:rsid w:val="00A33F89"/>
    <w:rsid w:val="00A34323"/>
    <w:rsid w:val="00A34C76"/>
    <w:rsid w:val="00A3546C"/>
    <w:rsid w:val="00A3550E"/>
    <w:rsid w:val="00A3564A"/>
    <w:rsid w:val="00A360E3"/>
    <w:rsid w:val="00A361AB"/>
    <w:rsid w:val="00A3675F"/>
    <w:rsid w:val="00A37994"/>
    <w:rsid w:val="00A37A3E"/>
    <w:rsid w:val="00A402D2"/>
    <w:rsid w:val="00A41C21"/>
    <w:rsid w:val="00A42627"/>
    <w:rsid w:val="00A4276D"/>
    <w:rsid w:val="00A42E0C"/>
    <w:rsid w:val="00A43269"/>
    <w:rsid w:val="00A43DBC"/>
    <w:rsid w:val="00A43FA9"/>
    <w:rsid w:val="00A440C3"/>
    <w:rsid w:val="00A445D1"/>
    <w:rsid w:val="00A448E5"/>
    <w:rsid w:val="00A44ABC"/>
    <w:rsid w:val="00A44DF7"/>
    <w:rsid w:val="00A44EB2"/>
    <w:rsid w:val="00A463FC"/>
    <w:rsid w:val="00A469F2"/>
    <w:rsid w:val="00A471BC"/>
    <w:rsid w:val="00A5084A"/>
    <w:rsid w:val="00A509B7"/>
    <w:rsid w:val="00A50EE1"/>
    <w:rsid w:val="00A51290"/>
    <w:rsid w:val="00A5159E"/>
    <w:rsid w:val="00A51C83"/>
    <w:rsid w:val="00A51D05"/>
    <w:rsid w:val="00A51DBA"/>
    <w:rsid w:val="00A51E41"/>
    <w:rsid w:val="00A51E9F"/>
    <w:rsid w:val="00A52978"/>
    <w:rsid w:val="00A52F74"/>
    <w:rsid w:val="00A5310E"/>
    <w:rsid w:val="00A5321B"/>
    <w:rsid w:val="00A53333"/>
    <w:rsid w:val="00A53398"/>
    <w:rsid w:val="00A540C6"/>
    <w:rsid w:val="00A54395"/>
    <w:rsid w:val="00A54531"/>
    <w:rsid w:val="00A5467F"/>
    <w:rsid w:val="00A54DF3"/>
    <w:rsid w:val="00A54FD2"/>
    <w:rsid w:val="00A550DE"/>
    <w:rsid w:val="00A55645"/>
    <w:rsid w:val="00A5565C"/>
    <w:rsid w:val="00A556EF"/>
    <w:rsid w:val="00A55756"/>
    <w:rsid w:val="00A55D65"/>
    <w:rsid w:val="00A55E69"/>
    <w:rsid w:val="00A567B5"/>
    <w:rsid w:val="00A5757F"/>
    <w:rsid w:val="00A577C4"/>
    <w:rsid w:val="00A579EC"/>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67FEF"/>
    <w:rsid w:val="00A70693"/>
    <w:rsid w:val="00A71121"/>
    <w:rsid w:val="00A7145A"/>
    <w:rsid w:val="00A714F5"/>
    <w:rsid w:val="00A71844"/>
    <w:rsid w:val="00A722B7"/>
    <w:rsid w:val="00A72B38"/>
    <w:rsid w:val="00A72D7E"/>
    <w:rsid w:val="00A72E34"/>
    <w:rsid w:val="00A72EF2"/>
    <w:rsid w:val="00A747F0"/>
    <w:rsid w:val="00A748D8"/>
    <w:rsid w:val="00A751B6"/>
    <w:rsid w:val="00A76730"/>
    <w:rsid w:val="00A76DA9"/>
    <w:rsid w:val="00A7726C"/>
    <w:rsid w:val="00A77F60"/>
    <w:rsid w:val="00A803EF"/>
    <w:rsid w:val="00A808FA"/>
    <w:rsid w:val="00A81672"/>
    <w:rsid w:val="00A8230D"/>
    <w:rsid w:val="00A82A79"/>
    <w:rsid w:val="00A82B02"/>
    <w:rsid w:val="00A82D8A"/>
    <w:rsid w:val="00A837AB"/>
    <w:rsid w:val="00A846B6"/>
    <w:rsid w:val="00A84BD0"/>
    <w:rsid w:val="00A84FA4"/>
    <w:rsid w:val="00A85097"/>
    <w:rsid w:val="00A85372"/>
    <w:rsid w:val="00A8545C"/>
    <w:rsid w:val="00A85AB9"/>
    <w:rsid w:val="00A8636E"/>
    <w:rsid w:val="00A86733"/>
    <w:rsid w:val="00A86D2C"/>
    <w:rsid w:val="00A86E66"/>
    <w:rsid w:val="00A87DB8"/>
    <w:rsid w:val="00A9020B"/>
    <w:rsid w:val="00A90E1A"/>
    <w:rsid w:val="00A91167"/>
    <w:rsid w:val="00A91C84"/>
    <w:rsid w:val="00A9225C"/>
    <w:rsid w:val="00A929A2"/>
    <w:rsid w:val="00A93453"/>
    <w:rsid w:val="00A9383B"/>
    <w:rsid w:val="00A93E66"/>
    <w:rsid w:val="00A94AA2"/>
    <w:rsid w:val="00A94DEC"/>
    <w:rsid w:val="00A95053"/>
    <w:rsid w:val="00A959DF"/>
    <w:rsid w:val="00A961CC"/>
    <w:rsid w:val="00A963D1"/>
    <w:rsid w:val="00A96A41"/>
    <w:rsid w:val="00A96D63"/>
    <w:rsid w:val="00A96ECD"/>
    <w:rsid w:val="00A97F81"/>
    <w:rsid w:val="00AA0245"/>
    <w:rsid w:val="00AA02FB"/>
    <w:rsid w:val="00AA0795"/>
    <w:rsid w:val="00AA08B1"/>
    <w:rsid w:val="00AA0C30"/>
    <w:rsid w:val="00AA0EF6"/>
    <w:rsid w:val="00AA14C3"/>
    <w:rsid w:val="00AA19BB"/>
    <w:rsid w:val="00AA26AB"/>
    <w:rsid w:val="00AA28E0"/>
    <w:rsid w:val="00AA2DE6"/>
    <w:rsid w:val="00AA4F40"/>
    <w:rsid w:val="00AA5BF2"/>
    <w:rsid w:val="00AA5EBB"/>
    <w:rsid w:val="00AA7032"/>
    <w:rsid w:val="00AA7363"/>
    <w:rsid w:val="00AA74AB"/>
    <w:rsid w:val="00AA756A"/>
    <w:rsid w:val="00AB00BD"/>
    <w:rsid w:val="00AB0271"/>
    <w:rsid w:val="00AB06A0"/>
    <w:rsid w:val="00AB0C40"/>
    <w:rsid w:val="00AB0CCE"/>
    <w:rsid w:val="00AB0E35"/>
    <w:rsid w:val="00AB15B3"/>
    <w:rsid w:val="00AB18B3"/>
    <w:rsid w:val="00AB1CA1"/>
    <w:rsid w:val="00AB1D6E"/>
    <w:rsid w:val="00AB23D2"/>
    <w:rsid w:val="00AB29AF"/>
    <w:rsid w:val="00AB2EC6"/>
    <w:rsid w:val="00AB3857"/>
    <w:rsid w:val="00AB4074"/>
    <w:rsid w:val="00AB4D6C"/>
    <w:rsid w:val="00AB5BA2"/>
    <w:rsid w:val="00AB5D3A"/>
    <w:rsid w:val="00AB6131"/>
    <w:rsid w:val="00AB64F0"/>
    <w:rsid w:val="00AB6F8D"/>
    <w:rsid w:val="00AB770E"/>
    <w:rsid w:val="00AC03F2"/>
    <w:rsid w:val="00AC056F"/>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67D"/>
    <w:rsid w:val="00AD3885"/>
    <w:rsid w:val="00AD40B6"/>
    <w:rsid w:val="00AD411F"/>
    <w:rsid w:val="00AD43DE"/>
    <w:rsid w:val="00AD460A"/>
    <w:rsid w:val="00AD4CD0"/>
    <w:rsid w:val="00AD52E2"/>
    <w:rsid w:val="00AD54D1"/>
    <w:rsid w:val="00AD552D"/>
    <w:rsid w:val="00AD55AE"/>
    <w:rsid w:val="00AD59EE"/>
    <w:rsid w:val="00AD5DB0"/>
    <w:rsid w:val="00AD612A"/>
    <w:rsid w:val="00AD699A"/>
    <w:rsid w:val="00AD7284"/>
    <w:rsid w:val="00AD7700"/>
    <w:rsid w:val="00AD79B7"/>
    <w:rsid w:val="00AD7CBC"/>
    <w:rsid w:val="00AE0078"/>
    <w:rsid w:val="00AE057C"/>
    <w:rsid w:val="00AE09EF"/>
    <w:rsid w:val="00AE0C46"/>
    <w:rsid w:val="00AE0CD1"/>
    <w:rsid w:val="00AE0DBA"/>
    <w:rsid w:val="00AE0EEC"/>
    <w:rsid w:val="00AE0F3B"/>
    <w:rsid w:val="00AE1EE0"/>
    <w:rsid w:val="00AE2181"/>
    <w:rsid w:val="00AE2CE4"/>
    <w:rsid w:val="00AE3298"/>
    <w:rsid w:val="00AE3615"/>
    <w:rsid w:val="00AE485E"/>
    <w:rsid w:val="00AE538A"/>
    <w:rsid w:val="00AE5509"/>
    <w:rsid w:val="00AE63A2"/>
    <w:rsid w:val="00AE64EB"/>
    <w:rsid w:val="00AE64EF"/>
    <w:rsid w:val="00AE6DEC"/>
    <w:rsid w:val="00AE7166"/>
    <w:rsid w:val="00AE7705"/>
    <w:rsid w:val="00AF05EC"/>
    <w:rsid w:val="00AF0DC4"/>
    <w:rsid w:val="00AF172F"/>
    <w:rsid w:val="00AF1D18"/>
    <w:rsid w:val="00AF1F34"/>
    <w:rsid w:val="00AF21BD"/>
    <w:rsid w:val="00AF2FF2"/>
    <w:rsid w:val="00AF32E1"/>
    <w:rsid w:val="00AF3CE6"/>
    <w:rsid w:val="00AF43C2"/>
    <w:rsid w:val="00AF4753"/>
    <w:rsid w:val="00AF53DA"/>
    <w:rsid w:val="00AF5948"/>
    <w:rsid w:val="00AF59C8"/>
    <w:rsid w:val="00AF67B4"/>
    <w:rsid w:val="00AF67EE"/>
    <w:rsid w:val="00AF69B8"/>
    <w:rsid w:val="00AF69E1"/>
    <w:rsid w:val="00AF7ABF"/>
    <w:rsid w:val="00AF7EA5"/>
    <w:rsid w:val="00AF7FD7"/>
    <w:rsid w:val="00B00262"/>
    <w:rsid w:val="00B0174F"/>
    <w:rsid w:val="00B01F1F"/>
    <w:rsid w:val="00B0256D"/>
    <w:rsid w:val="00B03391"/>
    <w:rsid w:val="00B03FEE"/>
    <w:rsid w:val="00B04393"/>
    <w:rsid w:val="00B0454D"/>
    <w:rsid w:val="00B04BF3"/>
    <w:rsid w:val="00B05766"/>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770"/>
    <w:rsid w:val="00B12C80"/>
    <w:rsid w:val="00B12D29"/>
    <w:rsid w:val="00B12E60"/>
    <w:rsid w:val="00B13581"/>
    <w:rsid w:val="00B13814"/>
    <w:rsid w:val="00B13BD3"/>
    <w:rsid w:val="00B140C0"/>
    <w:rsid w:val="00B141FA"/>
    <w:rsid w:val="00B14429"/>
    <w:rsid w:val="00B14937"/>
    <w:rsid w:val="00B149A2"/>
    <w:rsid w:val="00B14B8B"/>
    <w:rsid w:val="00B14D94"/>
    <w:rsid w:val="00B1501C"/>
    <w:rsid w:val="00B15C28"/>
    <w:rsid w:val="00B15C45"/>
    <w:rsid w:val="00B1616E"/>
    <w:rsid w:val="00B1649C"/>
    <w:rsid w:val="00B16BAD"/>
    <w:rsid w:val="00B16C8D"/>
    <w:rsid w:val="00B16EEA"/>
    <w:rsid w:val="00B1764A"/>
    <w:rsid w:val="00B177C3"/>
    <w:rsid w:val="00B17CC3"/>
    <w:rsid w:val="00B17D5D"/>
    <w:rsid w:val="00B2018E"/>
    <w:rsid w:val="00B20256"/>
    <w:rsid w:val="00B203C3"/>
    <w:rsid w:val="00B20A35"/>
    <w:rsid w:val="00B213CD"/>
    <w:rsid w:val="00B21465"/>
    <w:rsid w:val="00B21FFC"/>
    <w:rsid w:val="00B22419"/>
    <w:rsid w:val="00B2255C"/>
    <w:rsid w:val="00B22F50"/>
    <w:rsid w:val="00B238DC"/>
    <w:rsid w:val="00B23EB6"/>
    <w:rsid w:val="00B245AA"/>
    <w:rsid w:val="00B24FDE"/>
    <w:rsid w:val="00B25F94"/>
    <w:rsid w:val="00B25F9B"/>
    <w:rsid w:val="00B27BB7"/>
    <w:rsid w:val="00B27CB3"/>
    <w:rsid w:val="00B301C3"/>
    <w:rsid w:val="00B30475"/>
    <w:rsid w:val="00B30C94"/>
    <w:rsid w:val="00B316F3"/>
    <w:rsid w:val="00B32483"/>
    <w:rsid w:val="00B32FA3"/>
    <w:rsid w:val="00B33017"/>
    <w:rsid w:val="00B33403"/>
    <w:rsid w:val="00B33505"/>
    <w:rsid w:val="00B341A1"/>
    <w:rsid w:val="00B34AE7"/>
    <w:rsid w:val="00B34C46"/>
    <w:rsid w:val="00B354D3"/>
    <w:rsid w:val="00B3564F"/>
    <w:rsid w:val="00B35F7B"/>
    <w:rsid w:val="00B366D3"/>
    <w:rsid w:val="00B36874"/>
    <w:rsid w:val="00B36B39"/>
    <w:rsid w:val="00B37B0E"/>
    <w:rsid w:val="00B4064A"/>
    <w:rsid w:val="00B407DF"/>
    <w:rsid w:val="00B414B1"/>
    <w:rsid w:val="00B4225A"/>
    <w:rsid w:val="00B42B99"/>
    <w:rsid w:val="00B43013"/>
    <w:rsid w:val="00B432BD"/>
    <w:rsid w:val="00B4335C"/>
    <w:rsid w:val="00B4351A"/>
    <w:rsid w:val="00B43BB8"/>
    <w:rsid w:val="00B441A5"/>
    <w:rsid w:val="00B456E1"/>
    <w:rsid w:val="00B45A76"/>
    <w:rsid w:val="00B45C5F"/>
    <w:rsid w:val="00B47551"/>
    <w:rsid w:val="00B475D8"/>
    <w:rsid w:val="00B47CA3"/>
    <w:rsid w:val="00B47CBA"/>
    <w:rsid w:val="00B51911"/>
    <w:rsid w:val="00B52B73"/>
    <w:rsid w:val="00B52E9C"/>
    <w:rsid w:val="00B539B6"/>
    <w:rsid w:val="00B54B2A"/>
    <w:rsid w:val="00B56B5B"/>
    <w:rsid w:val="00B56DC8"/>
    <w:rsid w:val="00B56F87"/>
    <w:rsid w:val="00B57C54"/>
    <w:rsid w:val="00B614C2"/>
    <w:rsid w:val="00B62104"/>
    <w:rsid w:val="00B6280D"/>
    <w:rsid w:val="00B633C5"/>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3AFF"/>
    <w:rsid w:val="00B74CB1"/>
    <w:rsid w:val="00B7752C"/>
    <w:rsid w:val="00B779E5"/>
    <w:rsid w:val="00B77BD9"/>
    <w:rsid w:val="00B800A1"/>
    <w:rsid w:val="00B80297"/>
    <w:rsid w:val="00B80D77"/>
    <w:rsid w:val="00B81054"/>
    <w:rsid w:val="00B82087"/>
    <w:rsid w:val="00B8210C"/>
    <w:rsid w:val="00B82924"/>
    <w:rsid w:val="00B8318F"/>
    <w:rsid w:val="00B844D1"/>
    <w:rsid w:val="00B84AE3"/>
    <w:rsid w:val="00B8505E"/>
    <w:rsid w:val="00B851F1"/>
    <w:rsid w:val="00B8606F"/>
    <w:rsid w:val="00B86457"/>
    <w:rsid w:val="00B86540"/>
    <w:rsid w:val="00B868E0"/>
    <w:rsid w:val="00B871BD"/>
    <w:rsid w:val="00B8758A"/>
    <w:rsid w:val="00B875DC"/>
    <w:rsid w:val="00B87844"/>
    <w:rsid w:val="00B87BDB"/>
    <w:rsid w:val="00B87C8E"/>
    <w:rsid w:val="00B9048A"/>
    <w:rsid w:val="00B907D7"/>
    <w:rsid w:val="00B90D7F"/>
    <w:rsid w:val="00B91973"/>
    <w:rsid w:val="00B9226F"/>
    <w:rsid w:val="00B92636"/>
    <w:rsid w:val="00B9278A"/>
    <w:rsid w:val="00B92C46"/>
    <w:rsid w:val="00B93834"/>
    <w:rsid w:val="00B93886"/>
    <w:rsid w:val="00B93A4D"/>
    <w:rsid w:val="00B93EC6"/>
    <w:rsid w:val="00B94E88"/>
    <w:rsid w:val="00B9624C"/>
    <w:rsid w:val="00B96268"/>
    <w:rsid w:val="00B967A7"/>
    <w:rsid w:val="00B96C77"/>
    <w:rsid w:val="00B96E16"/>
    <w:rsid w:val="00BA021E"/>
    <w:rsid w:val="00BA0B19"/>
    <w:rsid w:val="00BA0F47"/>
    <w:rsid w:val="00BA11E6"/>
    <w:rsid w:val="00BA1CF0"/>
    <w:rsid w:val="00BA1D4F"/>
    <w:rsid w:val="00BA2042"/>
    <w:rsid w:val="00BA20A7"/>
    <w:rsid w:val="00BA29E0"/>
    <w:rsid w:val="00BA2AF2"/>
    <w:rsid w:val="00BA2FE3"/>
    <w:rsid w:val="00BA30BE"/>
    <w:rsid w:val="00BA3215"/>
    <w:rsid w:val="00BA3264"/>
    <w:rsid w:val="00BA3FA7"/>
    <w:rsid w:val="00BA565B"/>
    <w:rsid w:val="00BA59A6"/>
    <w:rsid w:val="00BA5C66"/>
    <w:rsid w:val="00BA5CA9"/>
    <w:rsid w:val="00BA632F"/>
    <w:rsid w:val="00BA73BD"/>
    <w:rsid w:val="00BA79DE"/>
    <w:rsid w:val="00BA7D42"/>
    <w:rsid w:val="00BB0171"/>
    <w:rsid w:val="00BB082D"/>
    <w:rsid w:val="00BB08BA"/>
    <w:rsid w:val="00BB0AB8"/>
    <w:rsid w:val="00BB26AC"/>
    <w:rsid w:val="00BB28A8"/>
    <w:rsid w:val="00BB2ADE"/>
    <w:rsid w:val="00BB2CCB"/>
    <w:rsid w:val="00BB3F66"/>
    <w:rsid w:val="00BB4472"/>
    <w:rsid w:val="00BB4D9E"/>
    <w:rsid w:val="00BB59AF"/>
    <w:rsid w:val="00BB59B1"/>
    <w:rsid w:val="00BB6526"/>
    <w:rsid w:val="00BB6ED2"/>
    <w:rsid w:val="00BB7793"/>
    <w:rsid w:val="00BB77D5"/>
    <w:rsid w:val="00BC00C0"/>
    <w:rsid w:val="00BC0138"/>
    <w:rsid w:val="00BC075A"/>
    <w:rsid w:val="00BC0801"/>
    <w:rsid w:val="00BC12BC"/>
    <w:rsid w:val="00BC13A2"/>
    <w:rsid w:val="00BC1594"/>
    <w:rsid w:val="00BC15E9"/>
    <w:rsid w:val="00BC1AB4"/>
    <w:rsid w:val="00BC2CD1"/>
    <w:rsid w:val="00BC2FEF"/>
    <w:rsid w:val="00BC31AB"/>
    <w:rsid w:val="00BC3A08"/>
    <w:rsid w:val="00BC3E28"/>
    <w:rsid w:val="00BC5020"/>
    <w:rsid w:val="00BC6004"/>
    <w:rsid w:val="00BC69EC"/>
    <w:rsid w:val="00BC74D0"/>
    <w:rsid w:val="00BC76C6"/>
    <w:rsid w:val="00BC78A6"/>
    <w:rsid w:val="00BD19EC"/>
    <w:rsid w:val="00BD1A8F"/>
    <w:rsid w:val="00BD1E93"/>
    <w:rsid w:val="00BD1F7A"/>
    <w:rsid w:val="00BD2563"/>
    <w:rsid w:val="00BD2A7E"/>
    <w:rsid w:val="00BD3685"/>
    <w:rsid w:val="00BD396C"/>
    <w:rsid w:val="00BD3BCA"/>
    <w:rsid w:val="00BD6AAE"/>
    <w:rsid w:val="00BD6CFD"/>
    <w:rsid w:val="00BD6DB8"/>
    <w:rsid w:val="00BD6F4F"/>
    <w:rsid w:val="00BD756C"/>
    <w:rsid w:val="00BD758B"/>
    <w:rsid w:val="00BD7807"/>
    <w:rsid w:val="00BE0106"/>
    <w:rsid w:val="00BE083D"/>
    <w:rsid w:val="00BE0C4C"/>
    <w:rsid w:val="00BE13FE"/>
    <w:rsid w:val="00BE16A5"/>
    <w:rsid w:val="00BE1B0D"/>
    <w:rsid w:val="00BE29A9"/>
    <w:rsid w:val="00BE3321"/>
    <w:rsid w:val="00BE366C"/>
    <w:rsid w:val="00BE3E1C"/>
    <w:rsid w:val="00BE3F03"/>
    <w:rsid w:val="00BE42B5"/>
    <w:rsid w:val="00BE43BF"/>
    <w:rsid w:val="00BE5302"/>
    <w:rsid w:val="00BE548E"/>
    <w:rsid w:val="00BE56D7"/>
    <w:rsid w:val="00BE5996"/>
    <w:rsid w:val="00BE5B5F"/>
    <w:rsid w:val="00BE6468"/>
    <w:rsid w:val="00BE6BED"/>
    <w:rsid w:val="00BE6D9D"/>
    <w:rsid w:val="00BE7767"/>
    <w:rsid w:val="00BE7D7A"/>
    <w:rsid w:val="00BE7FB7"/>
    <w:rsid w:val="00BF020D"/>
    <w:rsid w:val="00BF0303"/>
    <w:rsid w:val="00BF1FEA"/>
    <w:rsid w:val="00BF2591"/>
    <w:rsid w:val="00BF2D6C"/>
    <w:rsid w:val="00BF33B1"/>
    <w:rsid w:val="00BF3894"/>
    <w:rsid w:val="00BF49D4"/>
    <w:rsid w:val="00BF4F32"/>
    <w:rsid w:val="00BF5C56"/>
    <w:rsid w:val="00BF6159"/>
    <w:rsid w:val="00BF6381"/>
    <w:rsid w:val="00BF6391"/>
    <w:rsid w:val="00BF63E0"/>
    <w:rsid w:val="00BF64C2"/>
    <w:rsid w:val="00BF6B5E"/>
    <w:rsid w:val="00BF799F"/>
    <w:rsid w:val="00BF79E9"/>
    <w:rsid w:val="00BF7CCE"/>
    <w:rsid w:val="00C008FF"/>
    <w:rsid w:val="00C00BB0"/>
    <w:rsid w:val="00C011A0"/>
    <w:rsid w:val="00C01345"/>
    <w:rsid w:val="00C0166A"/>
    <w:rsid w:val="00C01AA6"/>
    <w:rsid w:val="00C01ABE"/>
    <w:rsid w:val="00C01E93"/>
    <w:rsid w:val="00C03253"/>
    <w:rsid w:val="00C03658"/>
    <w:rsid w:val="00C03B63"/>
    <w:rsid w:val="00C03BEA"/>
    <w:rsid w:val="00C03FF5"/>
    <w:rsid w:val="00C04A1E"/>
    <w:rsid w:val="00C05996"/>
    <w:rsid w:val="00C059C2"/>
    <w:rsid w:val="00C05C51"/>
    <w:rsid w:val="00C05CDF"/>
    <w:rsid w:val="00C06491"/>
    <w:rsid w:val="00C06B72"/>
    <w:rsid w:val="00C06E3F"/>
    <w:rsid w:val="00C06ECA"/>
    <w:rsid w:val="00C06FA3"/>
    <w:rsid w:val="00C07067"/>
    <w:rsid w:val="00C07314"/>
    <w:rsid w:val="00C07CF6"/>
    <w:rsid w:val="00C101D8"/>
    <w:rsid w:val="00C108ED"/>
    <w:rsid w:val="00C10CDA"/>
    <w:rsid w:val="00C11540"/>
    <w:rsid w:val="00C119DE"/>
    <w:rsid w:val="00C122B9"/>
    <w:rsid w:val="00C128F6"/>
    <w:rsid w:val="00C12F3A"/>
    <w:rsid w:val="00C132E6"/>
    <w:rsid w:val="00C13911"/>
    <w:rsid w:val="00C13A0A"/>
    <w:rsid w:val="00C13A4B"/>
    <w:rsid w:val="00C13F6B"/>
    <w:rsid w:val="00C149EF"/>
    <w:rsid w:val="00C14F37"/>
    <w:rsid w:val="00C1546E"/>
    <w:rsid w:val="00C171C9"/>
    <w:rsid w:val="00C21E46"/>
    <w:rsid w:val="00C22365"/>
    <w:rsid w:val="00C2267A"/>
    <w:rsid w:val="00C23067"/>
    <w:rsid w:val="00C23484"/>
    <w:rsid w:val="00C234CA"/>
    <w:rsid w:val="00C23826"/>
    <w:rsid w:val="00C23BA2"/>
    <w:rsid w:val="00C23C37"/>
    <w:rsid w:val="00C23D5E"/>
    <w:rsid w:val="00C23DB2"/>
    <w:rsid w:val="00C241A2"/>
    <w:rsid w:val="00C241ED"/>
    <w:rsid w:val="00C24396"/>
    <w:rsid w:val="00C24588"/>
    <w:rsid w:val="00C246A4"/>
    <w:rsid w:val="00C2481C"/>
    <w:rsid w:val="00C24EEF"/>
    <w:rsid w:val="00C250BA"/>
    <w:rsid w:val="00C2521A"/>
    <w:rsid w:val="00C27810"/>
    <w:rsid w:val="00C27903"/>
    <w:rsid w:val="00C27C1A"/>
    <w:rsid w:val="00C27EA3"/>
    <w:rsid w:val="00C3045F"/>
    <w:rsid w:val="00C30C02"/>
    <w:rsid w:val="00C31071"/>
    <w:rsid w:val="00C3160A"/>
    <w:rsid w:val="00C3190F"/>
    <w:rsid w:val="00C326F8"/>
    <w:rsid w:val="00C32D55"/>
    <w:rsid w:val="00C32F7E"/>
    <w:rsid w:val="00C33B10"/>
    <w:rsid w:val="00C347C0"/>
    <w:rsid w:val="00C351AC"/>
    <w:rsid w:val="00C360D0"/>
    <w:rsid w:val="00C36B97"/>
    <w:rsid w:val="00C36FC5"/>
    <w:rsid w:val="00C37893"/>
    <w:rsid w:val="00C379BE"/>
    <w:rsid w:val="00C401AD"/>
    <w:rsid w:val="00C403F6"/>
    <w:rsid w:val="00C4060C"/>
    <w:rsid w:val="00C40731"/>
    <w:rsid w:val="00C41921"/>
    <w:rsid w:val="00C41FF8"/>
    <w:rsid w:val="00C428F7"/>
    <w:rsid w:val="00C42EEC"/>
    <w:rsid w:val="00C43D5E"/>
    <w:rsid w:val="00C43DD7"/>
    <w:rsid w:val="00C445F2"/>
    <w:rsid w:val="00C44C9D"/>
    <w:rsid w:val="00C4588C"/>
    <w:rsid w:val="00C46854"/>
    <w:rsid w:val="00C46CE6"/>
    <w:rsid w:val="00C47CE0"/>
    <w:rsid w:val="00C503C2"/>
    <w:rsid w:val="00C50673"/>
    <w:rsid w:val="00C5077C"/>
    <w:rsid w:val="00C519C8"/>
    <w:rsid w:val="00C5204D"/>
    <w:rsid w:val="00C52639"/>
    <w:rsid w:val="00C52B31"/>
    <w:rsid w:val="00C5316D"/>
    <w:rsid w:val="00C54056"/>
    <w:rsid w:val="00C540C5"/>
    <w:rsid w:val="00C54699"/>
    <w:rsid w:val="00C54775"/>
    <w:rsid w:val="00C54A5C"/>
    <w:rsid w:val="00C55D52"/>
    <w:rsid w:val="00C563EA"/>
    <w:rsid w:val="00C5761E"/>
    <w:rsid w:val="00C57DAE"/>
    <w:rsid w:val="00C60432"/>
    <w:rsid w:val="00C60731"/>
    <w:rsid w:val="00C609EA"/>
    <w:rsid w:val="00C60E37"/>
    <w:rsid w:val="00C6169B"/>
    <w:rsid w:val="00C61E73"/>
    <w:rsid w:val="00C622E9"/>
    <w:rsid w:val="00C622F6"/>
    <w:rsid w:val="00C63ABF"/>
    <w:rsid w:val="00C642BE"/>
    <w:rsid w:val="00C6589E"/>
    <w:rsid w:val="00C65A09"/>
    <w:rsid w:val="00C66424"/>
    <w:rsid w:val="00C676D2"/>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0F7"/>
    <w:rsid w:val="00C7360D"/>
    <w:rsid w:val="00C739FA"/>
    <w:rsid w:val="00C73C84"/>
    <w:rsid w:val="00C74452"/>
    <w:rsid w:val="00C75A6F"/>
    <w:rsid w:val="00C75E3C"/>
    <w:rsid w:val="00C76A28"/>
    <w:rsid w:val="00C77053"/>
    <w:rsid w:val="00C8017E"/>
    <w:rsid w:val="00C80335"/>
    <w:rsid w:val="00C80B3A"/>
    <w:rsid w:val="00C80D84"/>
    <w:rsid w:val="00C81671"/>
    <w:rsid w:val="00C81894"/>
    <w:rsid w:val="00C82715"/>
    <w:rsid w:val="00C8292C"/>
    <w:rsid w:val="00C82CE7"/>
    <w:rsid w:val="00C82D0B"/>
    <w:rsid w:val="00C8321D"/>
    <w:rsid w:val="00C83B10"/>
    <w:rsid w:val="00C847DE"/>
    <w:rsid w:val="00C8520A"/>
    <w:rsid w:val="00C85A09"/>
    <w:rsid w:val="00C86A51"/>
    <w:rsid w:val="00C86B9A"/>
    <w:rsid w:val="00C87AFF"/>
    <w:rsid w:val="00C9063C"/>
    <w:rsid w:val="00C9086C"/>
    <w:rsid w:val="00C90D14"/>
    <w:rsid w:val="00C9194F"/>
    <w:rsid w:val="00C91F04"/>
    <w:rsid w:val="00C920BE"/>
    <w:rsid w:val="00C92F79"/>
    <w:rsid w:val="00C93618"/>
    <w:rsid w:val="00C93BF2"/>
    <w:rsid w:val="00C9447A"/>
    <w:rsid w:val="00C94610"/>
    <w:rsid w:val="00C94EE1"/>
    <w:rsid w:val="00C9530F"/>
    <w:rsid w:val="00C953B9"/>
    <w:rsid w:val="00C95408"/>
    <w:rsid w:val="00C955BE"/>
    <w:rsid w:val="00C95894"/>
    <w:rsid w:val="00C965D0"/>
    <w:rsid w:val="00C96741"/>
    <w:rsid w:val="00C969B6"/>
    <w:rsid w:val="00C96D2E"/>
    <w:rsid w:val="00C97110"/>
    <w:rsid w:val="00C977D1"/>
    <w:rsid w:val="00CA03F4"/>
    <w:rsid w:val="00CA041B"/>
    <w:rsid w:val="00CA0BBE"/>
    <w:rsid w:val="00CA0F40"/>
    <w:rsid w:val="00CA10EF"/>
    <w:rsid w:val="00CA1AE8"/>
    <w:rsid w:val="00CA22C3"/>
    <w:rsid w:val="00CA238D"/>
    <w:rsid w:val="00CA2ABB"/>
    <w:rsid w:val="00CA2BA1"/>
    <w:rsid w:val="00CA32C1"/>
    <w:rsid w:val="00CA4A12"/>
    <w:rsid w:val="00CA6005"/>
    <w:rsid w:val="00CA69AF"/>
    <w:rsid w:val="00CA74D5"/>
    <w:rsid w:val="00CA7730"/>
    <w:rsid w:val="00CA7A23"/>
    <w:rsid w:val="00CA7BA1"/>
    <w:rsid w:val="00CA7BD6"/>
    <w:rsid w:val="00CB050B"/>
    <w:rsid w:val="00CB0596"/>
    <w:rsid w:val="00CB0C31"/>
    <w:rsid w:val="00CB1482"/>
    <w:rsid w:val="00CB17BC"/>
    <w:rsid w:val="00CB1B2D"/>
    <w:rsid w:val="00CB1DA6"/>
    <w:rsid w:val="00CB1E6E"/>
    <w:rsid w:val="00CB2303"/>
    <w:rsid w:val="00CB343D"/>
    <w:rsid w:val="00CB41FB"/>
    <w:rsid w:val="00CB46F1"/>
    <w:rsid w:val="00CB4D3F"/>
    <w:rsid w:val="00CB4D50"/>
    <w:rsid w:val="00CB4EF5"/>
    <w:rsid w:val="00CB514D"/>
    <w:rsid w:val="00CB561C"/>
    <w:rsid w:val="00CB5A2E"/>
    <w:rsid w:val="00CB5A7E"/>
    <w:rsid w:val="00CB5AB7"/>
    <w:rsid w:val="00CB6437"/>
    <w:rsid w:val="00CB73FD"/>
    <w:rsid w:val="00CB7500"/>
    <w:rsid w:val="00CB7874"/>
    <w:rsid w:val="00CC037E"/>
    <w:rsid w:val="00CC052F"/>
    <w:rsid w:val="00CC06A8"/>
    <w:rsid w:val="00CC08CD"/>
    <w:rsid w:val="00CC0D26"/>
    <w:rsid w:val="00CC22DF"/>
    <w:rsid w:val="00CC26AE"/>
    <w:rsid w:val="00CC275E"/>
    <w:rsid w:val="00CC31BB"/>
    <w:rsid w:val="00CC407D"/>
    <w:rsid w:val="00CC5200"/>
    <w:rsid w:val="00CC580B"/>
    <w:rsid w:val="00CC63FF"/>
    <w:rsid w:val="00CC691D"/>
    <w:rsid w:val="00CC73BB"/>
    <w:rsid w:val="00CC75D1"/>
    <w:rsid w:val="00CC76A1"/>
    <w:rsid w:val="00CD030E"/>
    <w:rsid w:val="00CD0D78"/>
    <w:rsid w:val="00CD103C"/>
    <w:rsid w:val="00CD11B6"/>
    <w:rsid w:val="00CD26FC"/>
    <w:rsid w:val="00CD2E31"/>
    <w:rsid w:val="00CD2E58"/>
    <w:rsid w:val="00CD312C"/>
    <w:rsid w:val="00CD43CD"/>
    <w:rsid w:val="00CD458E"/>
    <w:rsid w:val="00CD4638"/>
    <w:rsid w:val="00CD572D"/>
    <w:rsid w:val="00CD5C0D"/>
    <w:rsid w:val="00CD5C2D"/>
    <w:rsid w:val="00CD64AD"/>
    <w:rsid w:val="00CD6866"/>
    <w:rsid w:val="00CD6EBB"/>
    <w:rsid w:val="00CD720A"/>
    <w:rsid w:val="00CD79D4"/>
    <w:rsid w:val="00CD7AA6"/>
    <w:rsid w:val="00CD7C92"/>
    <w:rsid w:val="00CD7CD3"/>
    <w:rsid w:val="00CE1B60"/>
    <w:rsid w:val="00CE26CB"/>
    <w:rsid w:val="00CE2FBB"/>
    <w:rsid w:val="00CE31C9"/>
    <w:rsid w:val="00CE3AD1"/>
    <w:rsid w:val="00CE4386"/>
    <w:rsid w:val="00CE4A13"/>
    <w:rsid w:val="00CE5013"/>
    <w:rsid w:val="00CE589C"/>
    <w:rsid w:val="00CE5B25"/>
    <w:rsid w:val="00CE5FE7"/>
    <w:rsid w:val="00CE638B"/>
    <w:rsid w:val="00CE648D"/>
    <w:rsid w:val="00CE6DFA"/>
    <w:rsid w:val="00CE6EDF"/>
    <w:rsid w:val="00CE6F81"/>
    <w:rsid w:val="00CE7BA6"/>
    <w:rsid w:val="00CE7BF6"/>
    <w:rsid w:val="00CF04D8"/>
    <w:rsid w:val="00CF06D8"/>
    <w:rsid w:val="00CF08A7"/>
    <w:rsid w:val="00CF0BAF"/>
    <w:rsid w:val="00CF132C"/>
    <w:rsid w:val="00CF1EAB"/>
    <w:rsid w:val="00CF2336"/>
    <w:rsid w:val="00CF323F"/>
    <w:rsid w:val="00CF324D"/>
    <w:rsid w:val="00CF3914"/>
    <w:rsid w:val="00CF421E"/>
    <w:rsid w:val="00CF4BC5"/>
    <w:rsid w:val="00CF5464"/>
    <w:rsid w:val="00CF55E1"/>
    <w:rsid w:val="00CF561D"/>
    <w:rsid w:val="00CF5985"/>
    <w:rsid w:val="00CF5F18"/>
    <w:rsid w:val="00CF6057"/>
    <w:rsid w:val="00CF62EA"/>
    <w:rsid w:val="00CF6B64"/>
    <w:rsid w:val="00CF7514"/>
    <w:rsid w:val="00CF76F7"/>
    <w:rsid w:val="00D0037D"/>
    <w:rsid w:val="00D003C5"/>
    <w:rsid w:val="00D00558"/>
    <w:rsid w:val="00D00B16"/>
    <w:rsid w:val="00D00E19"/>
    <w:rsid w:val="00D0120B"/>
    <w:rsid w:val="00D0138A"/>
    <w:rsid w:val="00D015F7"/>
    <w:rsid w:val="00D01814"/>
    <w:rsid w:val="00D0192B"/>
    <w:rsid w:val="00D01B49"/>
    <w:rsid w:val="00D02869"/>
    <w:rsid w:val="00D0372A"/>
    <w:rsid w:val="00D03B43"/>
    <w:rsid w:val="00D03D81"/>
    <w:rsid w:val="00D03E99"/>
    <w:rsid w:val="00D049E0"/>
    <w:rsid w:val="00D0530D"/>
    <w:rsid w:val="00D05A2D"/>
    <w:rsid w:val="00D05DB8"/>
    <w:rsid w:val="00D060F0"/>
    <w:rsid w:val="00D06EF0"/>
    <w:rsid w:val="00D07083"/>
    <w:rsid w:val="00D074AC"/>
    <w:rsid w:val="00D07804"/>
    <w:rsid w:val="00D07D06"/>
    <w:rsid w:val="00D11FCD"/>
    <w:rsid w:val="00D127B2"/>
    <w:rsid w:val="00D12889"/>
    <w:rsid w:val="00D12B15"/>
    <w:rsid w:val="00D12C1F"/>
    <w:rsid w:val="00D12E9D"/>
    <w:rsid w:val="00D13F9E"/>
    <w:rsid w:val="00D143F4"/>
    <w:rsid w:val="00D147F4"/>
    <w:rsid w:val="00D14B84"/>
    <w:rsid w:val="00D158FE"/>
    <w:rsid w:val="00D15D21"/>
    <w:rsid w:val="00D161E9"/>
    <w:rsid w:val="00D1632E"/>
    <w:rsid w:val="00D1654F"/>
    <w:rsid w:val="00D171E7"/>
    <w:rsid w:val="00D175BE"/>
    <w:rsid w:val="00D17BE9"/>
    <w:rsid w:val="00D2019D"/>
    <w:rsid w:val="00D202D2"/>
    <w:rsid w:val="00D208CE"/>
    <w:rsid w:val="00D20B27"/>
    <w:rsid w:val="00D20EBE"/>
    <w:rsid w:val="00D21536"/>
    <w:rsid w:val="00D21651"/>
    <w:rsid w:val="00D22F6F"/>
    <w:rsid w:val="00D23179"/>
    <w:rsid w:val="00D235C1"/>
    <w:rsid w:val="00D23F15"/>
    <w:rsid w:val="00D23F18"/>
    <w:rsid w:val="00D2454E"/>
    <w:rsid w:val="00D2455F"/>
    <w:rsid w:val="00D24EBD"/>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211"/>
    <w:rsid w:val="00D32596"/>
    <w:rsid w:val="00D3262C"/>
    <w:rsid w:val="00D3285A"/>
    <w:rsid w:val="00D33A96"/>
    <w:rsid w:val="00D34D8F"/>
    <w:rsid w:val="00D34E0D"/>
    <w:rsid w:val="00D34FDC"/>
    <w:rsid w:val="00D35065"/>
    <w:rsid w:val="00D350F5"/>
    <w:rsid w:val="00D3583E"/>
    <w:rsid w:val="00D361BC"/>
    <w:rsid w:val="00D36AF4"/>
    <w:rsid w:val="00D37228"/>
    <w:rsid w:val="00D375A2"/>
    <w:rsid w:val="00D402E6"/>
    <w:rsid w:val="00D40DBD"/>
    <w:rsid w:val="00D414E3"/>
    <w:rsid w:val="00D41F2B"/>
    <w:rsid w:val="00D42156"/>
    <w:rsid w:val="00D432D0"/>
    <w:rsid w:val="00D433EA"/>
    <w:rsid w:val="00D43A07"/>
    <w:rsid w:val="00D44141"/>
    <w:rsid w:val="00D44305"/>
    <w:rsid w:val="00D4444D"/>
    <w:rsid w:val="00D44F6A"/>
    <w:rsid w:val="00D4520E"/>
    <w:rsid w:val="00D45425"/>
    <w:rsid w:val="00D45520"/>
    <w:rsid w:val="00D45B6A"/>
    <w:rsid w:val="00D45FDD"/>
    <w:rsid w:val="00D461AC"/>
    <w:rsid w:val="00D464E5"/>
    <w:rsid w:val="00D465D9"/>
    <w:rsid w:val="00D465EC"/>
    <w:rsid w:val="00D46F32"/>
    <w:rsid w:val="00D477F0"/>
    <w:rsid w:val="00D47994"/>
    <w:rsid w:val="00D47CEA"/>
    <w:rsid w:val="00D500E5"/>
    <w:rsid w:val="00D50831"/>
    <w:rsid w:val="00D50B6C"/>
    <w:rsid w:val="00D510D2"/>
    <w:rsid w:val="00D51159"/>
    <w:rsid w:val="00D51593"/>
    <w:rsid w:val="00D51AEB"/>
    <w:rsid w:val="00D51E0F"/>
    <w:rsid w:val="00D51F02"/>
    <w:rsid w:val="00D522FC"/>
    <w:rsid w:val="00D52775"/>
    <w:rsid w:val="00D52854"/>
    <w:rsid w:val="00D52993"/>
    <w:rsid w:val="00D52F91"/>
    <w:rsid w:val="00D5364A"/>
    <w:rsid w:val="00D53D95"/>
    <w:rsid w:val="00D548D1"/>
    <w:rsid w:val="00D5494B"/>
    <w:rsid w:val="00D55005"/>
    <w:rsid w:val="00D555F0"/>
    <w:rsid w:val="00D5678F"/>
    <w:rsid w:val="00D5755F"/>
    <w:rsid w:val="00D57CCF"/>
    <w:rsid w:val="00D57DB7"/>
    <w:rsid w:val="00D601AF"/>
    <w:rsid w:val="00D60950"/>
    <w:rsid w:val="00D60A87"/>
    <w:rsid w:val="00D61B06"/>
    <w:rsid w:val="00D62E44"/>
    <w:rsid w:val="00D62EA5"/>
    <w:rsid w:val="00D62FB8"/>
    <w:rsid w:val="00D6388B"/>
    <w:rsid w:val="00D63B73"/>
    <w:rsid w:val="00D6412F"/>
    <w:rsid w:val="00D641BA"/>
    <w:rsid w:val="00D64512"/>
    <w:rsid w:val="00D649B9"/>
    <w:rsid w:val="00D64FB2"/>
    <w:rsid w:val="00D65C7B"/>
    <w:rsid w:val="00D65F60"/>
    <w:rsid w:val="00D6606A"/>
    <w:rsid w:val="00D66191"/>
    <w:rsid w:val="00D66471"/>
    <w:rsid w:val="00D6668C"/>
    <w:rsid w:val="00D67AA0"/>
    <w:rsid w:val="00D67FA4"/>
    <w:rsid w:val="00D67FB4"/>
    <w:rsid w:val="00D7014D"/>
    <w:rsid w:val="00D70550"/>
    <w:rsid w:val="00D709D7"/>
    <w:rsid w:val="00D70A8A"/>
    <w:rsid w:val="00D71001"/>
    <w:rsid w:val="00D7203A"/>
    <w:rsid w:val="00D723DD"/>
    <w:rsid w:val="00D72589"/>
    <w:rsid w:val="00D7274B"/>
    <w:rsid w:val="00D72D79"/>
    <w:rsid w:val="00D732BF"/>
    <w:rsid w:val="00D73606"/>
    <w:rsid w:val="00D73887"/>
    <w:rsid w:val="00D74606"/>
    <w:rsid w:val="00D75778"/>
    <w:rsid w:val="00D7660A"/>
    <w:rsid w:val="00D76BC1"/>
    <w:rsid w:val="00D777F1"/>
    <w:rsid w:val="00D80C41"/>
    <w:rsid w:val="00D80C4D"/>
    <w:rsid w:val="00D80F79"/>
    <w:rsid w:val="00D812CB"/>
    <w:rsid w:val="00D81433"/>
    <w:rsid w:val="00D816E8"/>
    <w:rsid w:val="00D81A39"/>
    <w:rsid w:val="00D81E59"/>
    <w:rsid w:val="00D8216B"/>
    <w:rsid w:val="00D824AC"/>
    <w:rsid w:val="00D825A2"/>
    <w:rsid w:val="00D8288B"/>
    <w:rsid w:val="00D82AC1"/>
    <w:rsid w:val="00D8352C"/>
    <w:rsid w:val="00D8364F"/>
    <w:rsid w:val="00D837E5"/>
    <w:rsid w:val="00D83AB9"/>
    <w:rsid w:val="00D83B03"/>
    <w:rsid w:val="00D83F52"/>
    <w:rsid w:val="00D84964"/>
    <w:rsid w:val="00D84EE5"/>
    <w:rsid w:val="00D85728"/>
    <w:rsid w:val="00D858EF"/>
    <w:rsid w:val="00D87A9A"/>
    <w:rsid w:val="00D904EF"/>
    <w:rsid w:val="00D90D34"/>
    <w:rsid w:val="00D913DE"/>
    <w:rsid w:val="00D91FD3"/>
    <w:rsid w:val="00D92FE8"/>
    <w:rsid w:val="00D933DE"/>
    <w:rsid w:val="00D942AE"/>
    <w:rsid w:val="00D9437B"/>
    <w:rsid w:val="00D94F5B"/>
    <w:rsid w:val="00D9535B"/>
    <w:rsid w:val="00D95E0A"/>
    <w:rsid w:val="00D95EEA"/>
    <w:rsid w:val="00D96207"/>
    <w:rsid w:val="00D96C87"/>
    <w:rsid w:val="00D97BC0"/>
    <w:rsid w:val="00D97C61"/>
    <w:rsid w:val="00DA0AB7"/>
    <w:rsid w:val="00DA1196"/>
    <w:rsid w:val="00DA1565"/>
    <w:rsid w:val="00DA1947"/>
    <w:rsid w:val="00DA19AC"/>
    <w:rsid w:val="00DA1A2B"/>
    <w:rsid w:val="00DA1D1C"/>
    <w:rsid w:val="00DA2C72"/>
    <w:rsid w:val="00DA2CC2"/>
    <w:rsid w:val="00DA4475"/>
    <w:rsid w:val="00DA47C2"/>
    <w:rsid w:val="00DA49D6"/>
    <w:rsid w:val="00DA4F2F"/>
    <w:rsid w:val="00DA5822"/>
    <w:rsid w:val="00DA699B"/>
    <w:rsid w:val="00DA6C34"/>
    <w:rsid w:val="00DA6FC4"/>
    <w:rsid w:val="00DA72F4"/>
    <w:rsid w:val="00DA77D2"/>
    <w:rsid w:val="00DB02D5"/>
    <w:rsid w:val="00DB0867"/>
    <w:rsid w:val="00DB0C39"/>
    <w:rsid w:val="00DB0D69"/>
    <w:rsid w:val="00DB16E1"/>
    <w:rsid w:val="00DB16F3"/>
    <w:rsid w:val="00DB1CBE"/>
    <w:rsid w:val="00DB2631"/>
    <w:rsid w:val="00DB273E"/>
    <w:rsid w:val="00DB2B25"/>
    <w:rsid w:val="00DB2D32"/>
    <w:rsid w:val="00DB2FFF"/>
    <w:rsid w:val="00DB3110"/>
    <w:rsid w:val="00DB3D6D"/>
    <w:rsid w:val="00DB4063"/>
    <w:rsid w:val="00DB43FD"/>
    <w:rsid w:val="00DB4A92"/>
    <w:rsid w:val="00DB5284"/>
    <w:rsid w:val="00DB5551"/>
    <w:rsid w:val="00DB5FC1"/>
    <w:rsid w:val="00DB63D8"/>
    <w:rsid w:val="00DB6D88"/>
    <w:rsid w:val="00DB70AA"/>
    <w:rsid w:val="00DB7297"/>
    <w:rsid w:val="00DB7322"/>
    <w:rsid w:val="00DB7648"/>
    <w:rsid w:val="00DB77D5"/>
    <w:rsid w:val="00DB7ABE"/>
    <w:rsid w:val="00DC05A3"/>
    <w:rsid w:val="00DC0D13"/>
    <w:rsid w:val="00DC12AF"/>
    <w:rsid w:val="00DC14A1"/>
    <w:rsid w:val="00DC1565"/>
    <w:rsid w:val="00DC23D5"/>
    <w:rsid w:val="00DC2DAE"/>
    <w:rsid w:val="00DC33BF"/>
    <w:rsid w:val="00DC4E58"/>
    <w:rsid w:val="00DC50EF"/>
    <w:rsid w:val="00DC51F7"/>
    <w:rsid w:val="00DC5221"/>
    <w:rsid w:val="00DC5B24"/>
    <w:rsid w:val="00DC5C8E"/>
    <w:rsid w:val="00DC6D5C"/>
    <w:rsid w:val="00DC6FAF"/>
    <w:rsid w:val="00DC772A"/>
    <w:rsid w:val="00DC7B46"/>
    <w:rsid w:val="00DC7C53"/>
    <w:rsid w:val="00DD0B51"/>
    <w:rsid w:val="00DD1411"/>
    <w:rsid w:val="00DD1875"/>
    <w:rsid w:val="00DD1978"/>
    <w:rsid w:val="00DD1C73"/>
    <w:rsid w:val="00DD36F5"/>
    <w:rsid w:val="00DD38D5"/>
    <w:rsid w:val="00DD3BDA"/>
    <w:rsid w:val="00DD3D8D"/>
    <w:rsid w:val="00DD4470"/>
    <w:rsid w:val="00DD5130"/>
    <w:rsid w:val="00DD530B"/>
    <w:rsid w:val="00DD6112"/>
    <w:rsid w:val="00DD631A"/>
    <w:rsid w:val="00DD63F9"/>
    <w:rsid w:val="00DD655B"/>
    <w:rsid w:val="00DD67D2"/>
    <w:rsid w:val="00DD7520"/>
    <w:rsid w:val="00DD7873"/>
    <w:rsid w:val="00DE0909"/>
    <w:rsid w:val="00DE111E"/>
    <w:rsid w:val="00DE1511"/>
    <w:rsid w:val="00DE16E4"/>
    <w:rsid w:val="00DE1973"/>
    <w:rsid w:val="00DE1E75"/>
    <w:rsid w:val="00DE21D6"/>
    <w:rsid w:val="00DE2241"/>
    <w:rsid w:val="00DE254B"/>
    <w:rsid w:val="00DE27FE"/>
    <w:rsid w:val="00DE355F"/>
    <w:rsid w:val="00DE3FCC"/>
    <w:rsid w:val="00DE4534"/>
    <w:rsid w:val="00DE4556"/>
    <w:rsid w:val="00DE4B25"/>
    <w:rsid w:val="00DE54BF"/>
    <w:rsid w:val="00DE560F"/>
    <w:rsid w:val="00DE6DA4"/>
    <w:rsid w:val="00DE72EA"/>
    <w:rsid w:val="00DE7DC2"/>
    <w:rsid w:val="00DF0257"/>
    <w:rsid w:val="00DF06AE"/>
    <w:rsid w:val="00DF09D4"/>
    <w:rsid w:val="00DF1E8C"/>
    <w:rsid w:val="00DF1FD5"/>
    <w:rsid w:val="00DF2597"/>
    <w:rsid w:val="00DF2630"/>
    <w:rsid w:val="00DF27F5"/>
    <w:rsid w:val="00DF3171"/>
    <w:rsid w:val="00DF32C3"/>
    <w:rsid w:val="00DF3973"/>
    <w:rsid w:val="00DF3FE0"/>
    <w:rsid w:val="00DF5105"/>
    <w:rsid w:val="00DF563C"/>
    <w:rsid w:val="00DF625C"/>
    <w:rsid w:val="00DF6362"/>
    <w:rsid w:val="00DF64D0"/>
    <w:rsid w:val="00DF69F6"/>
    <w:rsid w:val="00DF6B38"/>
    <w:rsid w:val="00DF6BCC"/>
    <w:rsid w:val="00DF739F"/>
    <w:rsid w:val="00E007F3"/>
    <w:rsid w:val="00E018CA"/>
    <w:rsid w:val="00E01CE5"/>
    <w:rsid w:val="00E0251B"/>
    <w:rsid w:val="00E03115"/>
    <w:rsid w:val="00E043FD"/>
    <w:rsid w:val="00E04524"/>
    <w:rsid w:val="00E049ED"/>
    <w:rsid w:val="00E04C78"/>
    <w:rsid w:val="00E05082"/>
    <w:rsid w:val="00E055DE"/>
    <w:rsid w:val="00E05653"/>
    <w:rsid w:val="00E05AD2"/>
    <w:rsid w:val="00E05CD9"/>
    <w:rsid w:val="00E05FE1"/>
    <w:rsid w:val="00E06278"/>
    <w:rsid w:val="00E06649"/>
    <w:rsid w:val="00E06BB2"/>
    <w:rsid w:val="00E06DA1"/>
    <w:rsid w:val="00E06E57"/>
    <w:rsid w:val="00E076E6"/>
    <w:rsid w:val="00E07914"/>
    <w:rsid w:val="00E07930"/>
    <w:rsid w:val="00E07C6D"/>
    <w:rsid w:val="00E07E57"/>
    <w:rsid w:val="00E07F36"/>
    <w:rsid w:val="00E10AAB"/>
    <w:rsid w:val="00E11F12"/>
    <w:rsid w:val="00E130A4"/>
    <w:rsid w:val="00E13162"/>
    <w:rsid w:val="00E1335F"/>
    <w:rsid w:val="00E140B7"/>
    <w:rsid w:val="00E14945"/>
    <w:rsid w:val="00E14ABB"/>
    <w:rsid w:val="00E154A9"/>
    <w:rsid w:val="00E1595D"/>
    <w:rsid w:val="00E1595E"/>
    <w:rsid w:val="00E15A13"/>
    <w:rsid w:val="00E15A71"/>
    <w:rsid w:val="00E176F0"/>
    <w:rsid w:val="00E17813"/>
    <w:rsid w:val="00E17A61"/>
    <w:rsid w:val="00E205E8"/>
    <w:rsid w:val="00E20F77"/>
    <w:rsid w:val="00E2162B"/>
    <w:rsid w:val="00E2196C"/>
    <w:rsid w:val="00E21AB9"/>
    <w:rsid w:val="00E21E48"/>
    <w:rsid w:val="00E21E85"/>
    <w:rsid w:val="00E21EE8"/>
    <w:rsid w:val="00E21FBD"/>
    <w:rsid w:val="00E2214A"/>
    <w:rsid w:val="00E224BA"/>
    <w:rsid w:val="00E22A88"/>
    <w:rsid w:val="00E22BB9"/>
    <w:rsid w:val="00E22EEF"/>
    <w:rsid w:val="00E2305A"/>
    <w:rsid w:val="00E2324B"/>
    <w:rsid w:val="00E2329D"/>
    <w:rsid w:val="00E235F0"/>
    <w:rsid w:val="00E23941"/>
    <w:rsid w:val="00E23A8C"/>
    <w:rsid w:val="00E23DB6"/>
    <w:rsid w:val="00E23FB9"/>
    <w:rsid w:val="00E24C55"/>
    <w:rsid w:val="00E24DCC"/>
    <w:rsid w:val="00E25BB8"/>
    <w:rsid w:val="00E26158"/>
    <w:rsid w:val="00E26282"/>
    <w:rsid w:val="00E26430"/>
    <w:rsid w:val="00E267B3"/>
    <w:rsid w:val="00E268FD"/>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4F92"/>
    <w:rsid w:val="00E363F5"/>
    <w:rsid w:val="00E3669D"/>
    <w:rsid w:val="00E36F90"/>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5D91"/>
    <w:rsid w:val="00E4696E"/>
    <w:rsid w:val="00E46AAD"/>
    <w:rsid w:val="00E46C07"/>
    <w:rsid w:val="00E46D05"/>
    <w:rsid w:val="00E47AF0"/>
    <w:rsid w:val="00E47C30"/>
    <w:rsid w:val="00E47DFF"/>
    <w:rsid w:val="00E47FAE"/>
    <w:rsid w:val="00E502F5"/>
    <w:rsid w:val="00E50E7E"/>
    <w:rsid w:val="00E51022"/>
    <w:rsid w:val="00E517B4"/>
    <w:rsid w:val="00E51C0A"/>
    <w:rsid w:val="00E52406"/>
    <w:rsid w:val="00E5250D"/>
    <w:rsid w:val="00E52631"/>
    <w:rsid w:val="00E53517"/>
    <w:rsid w:val="00E53C49"/>
    <w:rsid w:val="00E5432C"/>
    <w:rsid w:val="00E546FE"/>
    <w:rsid w:val="00E54F14"/>
    <w:rsid w:val="00E552DA"/>
    <w:rsid w:val="00E574A5"/>
    <w:rsid w:val="00E57506"/>
    <w:rsid w:val="00E57C59"/>
    <w:rsid w:val="00E57D8C"/>
    <w:rsid w:val="00E57EEB"/>
    <w:rsid w:val="00E60880"/>
    <w:rsid w:val="00E60CE3"/>
    <w:rsid w:val="00E637C6"/>
    <w:rsid w:val="00E63A5A"/>
    <w:rsid w:val="00E64518"/>
    <w:rsid w:val="00E64597"/>
    <w:rsid w:val="00E6513D"/>
    <w:rsid w:val="00E66443"/>
    <w:rsid w:val="00E6678C"/>
    <w:rsid w:val="00E66AEC"/>
    <w:rsid w:val="00E67198"/>
    <w:rsid w:val="00E673C7"/>
    <w:rsid w:val="00E67963"/>
    <w:rsid w:val="00E7026A"/>
    <w:rsid w:val="00E706A9"/>
    <w:rsid w:val="00E70B06"/>
    <w:rsid w:val="00E7139C"/>
    <w:rsid w:val="00E71C7A"/>
    <w:rsid w:val="00E72312"/>
    <w:rsid w:val="00E7282A"/>
    <w:rsid w:val="00E72C33"/>
    <w:rsid w:val="00E735A4"/>
    <w:rsid w:val="00E73BC4"/>
    <w:rsid w:val="00E74906"/>
    <w:rsid w:val="00E74D78"/>
    <w:rsid w:val="00E7538A"/>
    <w:rsid w:val="00E753F2"/>
    <w:rsid w:val="00E75C28"/>
    <w:rsid w:val="00E7664D"/>
    <w:rsid w:val="00E7692D"/>
    <w:rsid w:val="00E76E39"/>
    <w:rsid w:val="00E77B1F"/>
    <w:rsid w:val="00E77BF9"/>
    <w:rsid w:val="00E77C87"/>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C9"/>
    <w:rsid w:val="00E856EB"/>
    <w:rsid w:val="00E85D5C"/>
    <w:rsid w:val="00E8622E"/>
    <w:rsid w:val="00E86ABC"/>
    <w:rsid w:val="00E877CB"/>
    <w:rsid w:val="00E87AD9"/>
    <w:rsid w:val="00E87D8C"/>
    <w:rsid w:val="00E90237"/>
    <w:rsid w:val="00E90E68"/>
    <w:rsid w:val="00E9188F"/>
    <w:rsid w:val="00E91BA1"/>
    <w:rsid w:val="00E91DE3"/>
    <w:rsid w:val="00E92078"/>
    <w:rsid w:val="00E92090"/>
    <w:rsid w:val="00E92255"/>
    <w:rsid w:val="00E93879"/>
    <w:rsid w:val="00E948E3"/>
    <w:rsid w:val="00E94D89"/>
    <w:rsid w:val="00E9513F"/>
    <w:rsid w:val="00E95483"/>
    <w:rsid w:val="00E97316"/>
    <w:rsid w:val="00E974F4"/>
    <w:rsid w:val="00E97CCA"/>
    <w:rsid w:val="00EA001F"/>
    <w:rsid w:val="00EA170A"/>
    <w:rsid w:val="00EA1E96"/>
    <w:rsid w:val="00EA1EAA"/>
    <w:rsid w:val="00EA21BF"/>
    <w:rsid w:val="00EA22E0"/>
    <w:rsid w:val="00EA31C8"/>
    <w:rsid w:val="00EA3279"/>
    <w:rsid w:val="00EA3F09"/>
    <w:rsid w:val="00EA4D3A"/>
    <w:rsid w:val="00EA4ED3"/>
    <w:rsid w:val="00EA515C"/>
    <w:rsid w:val="00EA5280"/>
    <w:rsid w:val="00EA5A77"/>
    <w:rsid w:val="00EA6933"/>
    <w:rsid w:val="00EA70E4"/>
    <w:rsid w:val="00EA77AB"/>
    <w:rsid w:val="00EA7A64"/>
    <w:rsid w:val="00EA7AF9"/>
    <w:rsid w:val="00EA7DEE"/>
    <w:rsid w:val="00EB0693"/>
    <w:rsid w:val="00EB0819"/>
    <w:rsid w:val="00EB0E4C"/>
    <w:rsid w:val="00EB1171"/>
    <w:rsid w:val="00EB31B4"/>
    <w:rsid w:val="00EB3286"/>
    <w:rsid w:val="00EB3D0B"/>
    <w:rsid w:val="00EB3DF4"/>
    <w:rsid w:val="00EB40D9"/>
    <w:rsid w:val="00EB470B"/>
    <w:rsid w:val="00EB4CBE"/>
    <w:rsid w:val="00EB4DCB"/>
    <w:rsid w:val="00EB4E04"/>
    <w:rsid w:val="00EB4EDE"/>
    <w:rsid w:val="00EB5646"/>
    <w:rsid w:val="00EB5AE4"/>
    <w:rsid w:val="00EB6206"/>
    <w:rsid w:val="00EB76CF"/>
    <w:rsid w:val="00EB775F"/>
    <w:rsid w:val="00EB7778"/>
    <w:rsid w:val="00EB7D28"/>
    <w:rsid w:val="00EC01D1"/>
    <w:rsid w:val="00EC0D33"/>
    <w:rsid w:val="00EC0DFB"/>
    <w:rsid w:val="00EC0F65"/>
    <w:rsid w:val="00EC13BE"/>
    <w:rsid w:val="00EC1404"/>
    <w:rsid w:val="00EC1AC7"/>
    <w:rsid w:val="00EC1C7F"/>
    <w:rsid w:val="00EC1F6C"/>
    <w:rsid w:val="00EC20CF"/>
    <w:rsid w:val="00EC2552"/>
    <w:rsid w:val="00EC29DC"/>
    <w:rsid w:val="00EC2A59"/>
    <w:rsid w:val="00EC34B3"/>
    <w:rsid w:val="00EC3518"/>
    <w:rsid w:val="00EC35BE"/>
    <w:rsid w:val="00EC3AE0"/>
    <w:rsid w:val="00EC430F"/>
    <w:rsid w:val="00EC4FC6"/>
    <w:rsid w:val="00EC4FE5"/>
    <w:rsid w:val="00EC51BD"/>
    <w:rsid w:val="00EC541E"/>
    <w:rsid w:val="00EC54B0"/>
    <w:rsid w:val="00EC5542"/>
    <w:rsid w:val="00EC5B86"/>
    <w:rsid w:val="00EC6130"/>
    <w:rsid w:val="00ED06EB"/>
    <w:rsid w:val="00ED0839"/>
    <w:rsid w:val="00ED098A"/>
    <w:rsid w:val="00ED11DE"/>
    <w:rsid w:val="00ED1E54"/>
    <w:rsid w:val="00ED1F87"/>
    <w:rsid w:val="00ED1FF1"/>
    <w:rsid w:val="00ED29B9"/>
    <w:rsid w:val="00ED39B0"/>
    <w:rsid w:val="00ED41F8"/>
    <w:rsid w:val="00ED4988"/>
    <w:rsid w:val="00ED5693"/>
    <w:rsid w:val="00ED5981"/>
    <w:rsid w:val="00ED6579"/>
    <w:rsid w:val="00ED666D"/>
    <w:rsid w:val="00ED67FA"/>
    <w:rsid w:val="00ED7224"/>
    <w:rsid w:val="00ED7679"/>
    <w:rsid w:val="00ED7AA9"/>
    <w:rsid w:val="00EE02AF"/>
    <w:rsid w:val="00EE03E2"/>
    <w:rsid w:val="00EE0E28"/>
    <w:rsid w:val="00EE1270"/>
    <w:rsid w:val="00EE133C"/>
    <w:rsid w:val="00EE174F"/>
    <w:rsid w:val="00EE198E"/>
    <w:rsid w:val="00EE2110"/>
    <w:rsid w:val="00EE319F"/>
    <w:rsid w:val="00EE321A"/>
    <w:rsid w:val="00EE335F"/>
    <w:rsid w:val="00EE3380"/>
    <w:rsid w:val="00EE3498"/>
    <w:rsid w:val="00EE3CF8"/>
    <w:rsid w:val="00EE4223"/>
    <w:rsid w:val="00EE4275"/>
    <w:rsid w:val="00EE42AA"/>
    <w:rsid w:val="00EE53B7"/>
    <w:rsid w:val="00EE53F0"/>
    <w:rsid w:val="00EE5AA6"/>
    <w:rsid w:val="00EE64CA"/>
    <w:rsid w:val="00EE779E"/>
    <w:rsid w:val="00EE7AEF"/>
    <w:rsid w:val="00EE7C46"/>
    <w:rsid w:val="00EE7F6D"/>
    <w:rsid w:val="00EE7FB4"/>
    <w:rsid w:val="00EF017D"/>
    <w:rsid w:val="00EF0468"/>
    <w:rsid w:val="00EF06D1"/>
    <w:rsid w:val="00EF13B8"/>
    <w:rsid w:val="00EF153B"/>
    <w:rsid w:val="00EF1A28"/>
    <w:rsid w:val="00EF1D2E"/>
    <w:rsid w:val="00EF1D40"/>
    <w:rsid w:val="00EF1E1F"/>
    <w:rsid w:val="00EF1F4E"/>
    <w:rsid w:val="00EF22D9"/>
    <w:rsid w:val="00EF2871"/>
    <w:rsid w:val="00EF2C70"/>
    <w:rsid w:val="00EF4596"/>
    <w:rsid w:val="00EF4854"/>
    <w:rsid w:val="00EF537B"/>
    <w:rsid w:val="00EF55AA"/>
    <w:rsid w:val="00EF5A7F"/>
    <w:rsid w:val="00EF5C02"/>
    <w:rsid w:val="00EF6173"/>
    <w:rsid w:val="00EF637B"/>
    <w:rsid w:val="00EF6573"/>
    <w:rsid w:val="00EF65F7"/>
    <w:rsid w:val="00EF7C97"/>
    <w:rsid w:val="00F00411"/>
    <w:rsid w:val="00F004A9"/>
    <w:rsid w:val="00F00E81"/>
    <w:rsid w:val="00F0138E"/>
    <w:rsid w:val="00F0150B"/>
    <w:rsid w:val="00F021A5"/>
    <w:rsid w:val="00F024C3"/>
    <w:rsid w:val="00F02C82"/>
    <w:rsid w:val="00F03813"/>
    <w:rsid w:val="00F04B25"/>
    <w:rsid w:val="00F052CA"/>
    <w:rsid w:val="00F053F5"/>
    <w:rsid w:val="00F05698"/>
    <w:rsid w:val="00F0676E"/>
    <w:rsid w:val="00F06FC3"/>
    <w:rsid w:val="00F07845"/>
    <w:rsid w:val="00F07C1D"/>
    <w:rsid w:val="00F102E3"/>
    <w:rsid w:val="00F1072A"/>
    <w:rsid w:val="00F10A4B"/>
    <w:rsid w:val="00F1138D"/>
    <w:rsid w:val="00F11974"/>
    <w:rsid w:val="00F11A3D"/>
    <w:rsid w:val="00F12776"/>
    <w:rsid w:val="00F12C4F"/>
    <w:rsid w:val="00F12DF7"/>
    <w:rsid w:val="00F13F7D"/>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839"/>
    <w:rsid w:val="00F22E2F"/>
    <w:rsid w:val="00F23250"/>
    <w:rsid w:val="00F23592"/>
    <w:rsid w:val="00F2378A"/>
    <w:rsid w:val="00F23C27"/>
    <w:rsid w:val="00F23CF4"/>
    <w:rsid w:val="00F2516C"/>
    <w:rsid w:val="00F251B3"/>
    <w:rsid w:val="00F25762"/>
    <w:rsid w:val="00F25F75"/>
    <w:rsid w:val="00F2614D"/>
    <w:rsid w:val="00F2624A"/>
    <w:rsid w:val="00F2679E"/>
    <w:rsid w:val="00F2692E"/>
    <w:rsid w:val="00F27090"/>
    <w:rsid w:val="00F2713B"/>
    <w:rsid w:val="00F272A9"/>
    <w:rsid w:val="00F278EB"/>
    <w:rsid w:val="00F27EDE"/>
    <w:rsid w:val="00F301D9"/>
    <w:rsid w:val="00F30D72"/>
    <w:rsid w:val="00F31486"/>
    <w:rsid w:val="00F31DD4"/>
    <w:rsid w:val="00F31DE1"/>
    <w:rsid w:val="00F32A28"/>
    <w:rsid w:val="00F32DDB"/>
    <w:rsid w:val="00F3305F"/>
    <w:rsid w:val="00F331AC"/>
    <w:rsid w:val="00F33ACC"/>
    <w:rsid w:val="00F34534"/>
    <w:rsid w:val="00F346BA"/>
    <w:rsid w:val="00F34CD2"/>
    <w:rsid w:val="00F34E95"/>
    <w:rsid w:val="00F35BAC"/>
    <w:rsid w:val="00F4003D"/>
    <w:rsid w:val="00F40D1A"/>
    <w:rsid w:val="00F40FE0"/>
    <w:rsid w:val="00F41130"/>
    <w:rsid w:val="00F41D0E"/>
    <w:rsid w:val="00F41D21"/>
    <w:rsid w:val="00F422C8"/>
    <w:rsid w:val="00F42382"/>
    <w:rsid w:val="00F424AE"/>
    <w:rsid w:val="00F42EAA"/>
    <w:rsid w:val="00F43156"/>
    <w:rsid w:val="00F4325C"/>
    <w:rsid w:val="00F4404E"/>
    <w:rsid w:val="00F445A1"/>
    <w:rsid w:val="00F457E6"/>
    <w:rsid w:val="00F45979"/>
    <w:rsid w:val="00F45AC4"/>
    <w:rsid w:val="00F45F8C"/>
    <w:rsid w:val="00F466B2"/>
    <w:rsid w:val="00F46B64"/>
    <w:rsid w:val="00F470F3"/>
    <w:rsid w:val="00F47101"/>
    <w:rsid w:val="00F5019C"/>
    <w:rsid w:val="00F51A37"/>
    <w:rsid w:val="00F51DCC"/>
    <w:rsid w:val="00F521C4"/>
    <w:rsid w:val="00F523CE"/>
    <w:rsid w:val="00F52491"/>
    <w:rsid w:val="00F53112"/>
    <w:rsid w:val="00F532B8"/>
    <w:rsid w:val="00F534B4"/>
    <w:rsid w:val="00F536CC"/>
    <w:rsid w:val="00F5490C"/>
    <w:rsid w:val="00F552CD"/>
    <w:rsid w:val="00F557E4"/>
    <w:rsid w:val="00F55E81"/>
    <w:rsid w:val="00F560F6"/>
    <w:rsid w:val="00F56682"/>
    <w:rsid w:val="00F5705E"/>
    <w:rsid w:val="00F5775F"/>
    <w:rsid w:val="00F57909"/>
    <w:rsid w:val="00F57925"/>
    <w:rsid w:val="00F579FC"/>
    <w:rsid w:val="00F6001A"/>
    <w:rsid w:val="00F602D9"/>
    <w:rsid w:val="00F60B17"/>
    <w:rsid w:val="00F60C1A"/>
    <w:rsid w:val="00F60E9A"/>
    <w:rsid w:val="00F611E4"/>
    <w:rsid w:val="00F61BFD"/>
    <w:rsid w:val="00F6220B"/>
    <w:rsid w:val="00F622F4"/>
    <w:rsid w:val="00F62530"/>
    <w:rsid w:val="00F63484"/>
    <w:rsid w:val="00F63802"/>
    <w:rsid w:val="00F63A68"/>
    <w:rsid w:val="00F6455D"/>
    <w:rsid w:val="00F64A59"/>
    <w:rsid w:val="00F64BA7"/>
    <w:rsid w:val="00F652F2"/>
    <w:rsid w:val="00F655E3"/>
    <w:rsid w:val="00F662BA"/>
    <w:rsid w:val="00F66A10"/>
    <w:rsid w:val="00F66A22"/>
    <w:rsid w:val="00F66CA7"/>
    <w:rsid w:val="00F67234"/>
    <w:rsid w:val="00F673A2"/>
    <w:rsid w:val="00F679E1"/>
    <w:rsid w:val="00F67CC4"/>
    <w:rsid w:val="00F708FD"/>
    <w:rsid w:val="00F71769"/>
    <w:rsid w:val="00F71EC3"/>
    <w:rsid w:val="00F72487"/>
    <w:rsid w:val="00F7320D"/>
    <w:rsid w:val="00F73BEC"/>
    <w:rsid w:val="00F74347"/>
    <w:rsid w:val="00F74BAE"/>
    <w:rsid w:val="00F7515E"/>
    <w:rsid w:val="00F75510"/>
    <w:rsid w:val="00F75D35"/>
    <w:rsid w:val="00F76C21"/>
    <w:rsid w:val="00F7772A"/>
    <w:rsid w:val="00F77AD7"/>
    <w:rsid w:val="00F77E17"/>
    <w:rsid w:val="00F8034A"/>
    <w:rsid w:val="00F80890"/>
    <w:rsid w:val="00F80B64"/>
    <w:rsid w:val="00F80F81"/>
    <w:rsid w:val="00F818AF"/>
    <w:rsid w:val="00F81903"/>
    <w:rsid w:val="00F81984"/>
    <w:rsid w:val="00F836DF"/>
    <w:rsid w:val="00F83B63"/>
    <w:rsid w:val="00F83BAA"/>
    <w:rsid w:val="00F83CBD"/>
    <w:rsid w:val="00F84440"/>
    <w:rsid w:val="00F84932"/>
    <w:rsid w:val="00F85B2D"/>
    <w:rsid w:val="00F86209"/>
    <w:rsid w:val="00F8630B"/>
    <w:rsid w:val="00F866C1"/>
    <w:rsid w:val="00F86B88"/>
    <w:rsid w:val="00F86E24"/>
    <w:rsid w:val="00F86F38"/>
    <w:rsid w:val="00F871F2"/>
    <w:rsid w:val="00F90D8B"/>
    <w:rsid w:val="00F91047"/>
    <w:rsid w:val="00F91DD1"/>
    <w:rsid w:val="00F92257"/>
    <w:rsid w:val="00F92386"/>
    <w:rsid w:val="00F92681"/>
    <w:rsid w:val="00F92837"/>
    <w:rsid w:val="00F9286A"/>
    <w:rsid w:val="00F9305A"/>
    <w:rsid w:val="00F93CA7"/>
    <w:rsid w:val="00F93F0D"/>
    <w:rsid w:val="00F943A4"/>
    <w:rsid w:val="00F94EB8"/>
    <w:rsid w:val="00F95040"/>
    <w:rsid w:val="00F95612"/>
    <w:rsid w:val="00F95B81"/>
    <w:rsid w:val="00F96555"/>
    <w:rsid w:val="00F96EB3"/>
    <w:rsid w:val="00F9796F"/>
    <w:rsid w:val="00F97B8D"/>
    <w:rsid w:val="00F97B9D"/>
    <w:rsid w:val="00FA0D1D"/>
    <w:rsid w:val="00FA1094"/>
    <w:rsid w:val="00FA18D0"/>
    <w:rsid w:val="00FA190A"/>
    <w:rsid w:val="00FA19E3"/>
    <w:rsid w:val="00FA2085"/>
    <w:rsid w:val="00FA2653"/>
    <w:rsid w:val="00FA270E"/>
    <w:rsid w:val="00FA2E4D"/>
    <w:rsid w:val="00FA2E83"/>
    <w:rsid w:val="00FA30DD"/>
    <w:rsid w:val="00FA334A"/>
    <w:rsid w:val="00FA38D1"/>
    <w:rsid w:val="00FA5F0E"/>
    <w:rsid w:val="00FA61D6"/>
    <w:rsid w:val="00FA6325"/>
    <w:rsid w:val="00FA6986"/>
    <w:rsid w:val="00FA7BB9"/>
    <w:rsid w:val="00FA7F60"/>
    <w:rsid w:val="00FB00E0"/>
    <w:rsid w:val="00FB0726"/>
    <w:rsid w:val="00FB08C6"/>
    <w:rsid w:val="00FB0C36"/>
    <w:rsid w:val="00FB15BB"/>
    <w:rsid w:val="00FB1894"/>
    <w:rsid w:val="00FB310C"/>
    <w:rsid w:val="00FB365A"/>
    <w:rsid w:val="00FB3AF2"/>
    <w:rsid w:val="00FB45A6"/>
    <w:rsid w:val="00FB4739"/>
    <w:rsid w:val="00FB490A"/>
    <w:rsid w:val="00FB5326"/>
    <w:rsid w:val="00FB59EA"/>
    <w:rsid w:val="00FB5F97"/>
    <w:rsid w:val="00FB640F"/>
    <w:rsid w:val="00FB66A5"/>
    <w:rsid w:val="00FB7A71"/>
    <w:rsid w:val="00FB7A8F"/>
    <w:rsid w:val="00FB7F40"/>
    <w:rsid w:val="00FB7FA1"/>
    <w:rsid w:val="00FC0480"/>
    <w:rsid w:val="00FC0C23"/>
    <w:rsid w:val="00FC0D51"/>
    <w:rsid w:val="00FC14E8"/>
    <w:rsid w:val="00FC158F"/>
    <w:rsid w:val="00FC2281"/>
    <w:rsid w:val="00FC23E2"/>
    <w:rsid w:val="00FC2960"/>
    <w:rsid w:val="00FC2A3A"/>
    <w:rsid w:val="00FC31BD"/>
    <w:rsid w:val="00FC356B"/>
    <w:rsid w:val="00FC3A61"/>
    <w:rsid w:val="00FC424B"/>
    <w:rsid w:val="00FC473B"/>
    <w:rsid w:val="00FC6198"/>
    <w:rsid w:val="00FC68C2"/>
    <w:rsid w:val="00FC6E5E"/>
    <w:rsid w:val="00FC7091"/>
    <w:rsid w:val="00FC7448"/>
    <w:rsid w:val="00FC78E5"/>
    <w:rsid w:val="00FD01A4"/>
    <w:rsid w:val="00FD07AF"/>
    <w:rsid w:val="00FD0FFC"/>
    <w:rsid w:val="00FD10D4"/>
    <w:rsid w:val="00FD160A"/>
    <w:rsid w:val="00FD1914"/>
    <w:rsid w:val="00FD24BB"/>
    <w:rsid w:val="00FD2EF4"/>
    <w:rsid w:val="00FD3A2D"/>
    <w:rsid w:val="00FD415D"/>
    <w:rsid w:val="00FD42BD"/>
    <w:rsid w:val="00FD4A3C"/>
    <w:rsid w:val="00FD4ECE"/>
    <w:rsid w:val="00FD5976"/>
    <w:rsid w:val="00FD5BCD"/>
    <w:rsid w:val="00FD5D2D"/>
    <w:rsid w:val="00FD6486"/>
    <w:rsid w:val="00FD6C0A"/>
    <w:rsid w:val="00FD6D56"/>
    <w:rsid w:val="00FD6ECB"/>
    <w:rsid w:val="00FD708C"/>
    <w:rsid w:val="00FD748D"/>
    <w:rsid w:val="00FE040F"/>
    <w:rsid w:val="00FE0443"/>
    <w:rsid w:val="00FE0E7E"/>
    <w:rsid w:val="00FE1DCB"/>
    <w:rsid w:val="00FE25BC"/>
    <w:rsid w:val="00FE26B3"/>
    <w:rsid w:val="00FE2EF2"/>
    <w:rsid w:val="00FE393B"/>
    <w:rsid w:val="00FE3CB2"/>
    <w:rsid w:val="00FE3F59"/>
    <w:rsid w:val="00FE449A"/>
    <w:rsid w:val="00FE456D"/>
    <w:rsid w:val="00FE47AC"/>
    <w:rsid w:val="00FE524C"/>
    <w:rsid w:val="00FE5A0C"/>
    <w:rsid w:val="00FE613B"/>
    <w:rsid w:val="00FE652F"/>
    <w:rsid w:val="00FE75D5"/>
    <w:rsid w:val="00FE7696"/>
    <w:rsid w:val="00FF04A0"/>
    <w:rsid w:val="00FF15FB"/>
    <w:rsid w:val="00FF17CC"/>
    <w:rsid w:val="00FF1E62"/>
    <w:rsid w:val="00FF27EC"/>
    <w:rsid w:val="00FF2AED"/>
    <w:rsid w:val="00FF2B1A"/>
    <w:rsid w:val="00FF2F8D"/>
    <w:rsid w:val="00FF301F"/>
    <w:rsid w:val="00FF30E2"/>
    <w:rsid w:val="00FF34BC"/>
    <w:rsid w:val="00FF39A6"/>
    <w:rsid w:val="00FF5447"/>
    <w:rsid w:val="00FF6555"/>
    <w:rsid w:val="00FF6A24"/>
    <w:rsid w:val="00FF6EE4"/>
    <w:rsid w:val="00FF7049"/>
    <w:rsid w:val="00FF71A2"/>
    <w:rsid w:val="00FF7C5B"/>
    <w:rsid w:val="03FC1EAA"/>
    <w:rsid w:val="0B8D43DA"/>
    <w:rsid w:val="0C644045"/>
    <w:rsid w:val="12C03F62"/>
    <w:rsid w:val="19AA13DD"/>
    <w:rsid w:val="1A6D4B05"/>
    <w:rsid w:val="28CC537F"/>
    <w:rsid w:val="29C91D8E"/>
    <w:rsid w:val="2E1C41D7"/>
    <w:rsid w:val="2FFF26EC"/>
    <w:rsid w:val="3F25559F"/>
    <w:rsid w:val="4908442D"/>
    <w:rsid w:val="53222494"/>
    <w:rsid w:val="562D2B61"/>
    <w:rsid w:val="58A0181C"/>
    <w:rsid w:val="64093E28"/>
    <w:rsid w:val="7D460A87"/>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D15FEB0"/>
  <w15:docId w15:val="{236F7428-7515-43A8-A58B-993EB590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宋体" w:hAnsi="Cambria"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uiPriority w:val="9"/>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BodyText">
    <w:name w:val="Body Text"/>
    <w:basedOn w:val="Normal"/>
    <w:link w:val="BodyTextChar"/>
    <w:qFormat/>
    <w:pPr>
      <w:spacing w:line="240" w:lineRule="auto"/>
    </w:pPr>
    <w:rPr>
      <w:rFonts w:ascii="Arial" w:eastAsia="Times New Roman" w:hAnsi="Arial"/>
      <w:sz w:val="20"/>
    </w:rPr>
  </w:style>
  <w:style w:type="character" w:styleId="CommentReference">
    <w:name w:val="annotation reference"/>
    <w:unhideWhenUsed/>
    <w:qFormat/>
    <w:rPr>
      <w:sz w:val="21"/>
      <w:szCs w:val="21"/>
    </w:rPr>
  </w:style>
  <w:style w:type="paragraph" w:styleId="CommentText">
    <w:name w:val="annotation text"/>
    <w:basedOn w:val="Normal"/>
    <w:link w:val="CommentTextChar"/>
    <w:unhideWhenUsed/>
    <w:qFormat/>
    <w:pPr>
      <w:jc w:val="left"/>
    </w:p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宋体"/>
      <w:sz w:val="18"/>
      <w:szCs w:val="18"/>
    </w:rPr>
  </w:style>
  <w:style w:type="character" w:styleId="Emphasis">
    <w:name w:val="Emphasis"/>
    <w:uiPriority w:val="20"/>
    <w:qFormat/>
    <w:rPr>
      <w:color w:val="CC0000"/>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character" w:styleId="Hyperlink">
    <w:name w:val="Hyperlink"/>
    <w:uiPriority w:val="99"/>
    <w:qFormat/>
    <w:rPr>
      <w:color w:val="0000FF"/>
      <w:u w:val="single"/>
    </w:rPr>
  </w:style>
  <w:style w:type="paragraph" w:styleId="List">
    <w:name w:val="List"/>
    <w:basedOn w:val="Normal"/>
    <w:uiPriority w:val="99"/>
    <w:semiHidden/>
    <w:unhideWhenUsed/>
    <w:qFormat/>
    <w:pPr>
      <w:ind w:left="200" w:hangingChars="200" w:hanging="20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List3">
    <w:name w:val="List 3"/>
    <w:basedOn w:val="Normal"/>
    <w:uiPriority w:val="99"/>
    <w:semiHidden/>
    <w:unhideWhenUsed/>
    <w:qFormat/>
    <w:pPr>
      <w:ind w:left="1080" w:hanging="360"/>
      <w:contextualSpacing/>
    </w:pPr>
  </w:style>
  <w:style w:type="paragraph" w:styleId="List4">
    <w:name w:val="List 4"/>
    <w:basedOn w:val="Normal"/>
    <w:uiPriority w:val="99"/>
    <w:semiHidden/>
    <w:unhideWhenUsed/>
    <w:qFormat/>
    <w:pPr>
      <w:ind w:left="1440" w:hanging="360"/>
      <w:contextualSpacing/>
    </w:pPr>
  </w:style>
  <w:style w:type="paragraph" w:styleId="ListBullet">
    <w:name w:val="List Bullet"/>
    <w:basedOn w:val="Normal"/>
    <w:uiPriority w:val="99"/>
    <w:semiHidden/>
    <w:unhideWhenUsed/>
    <w:qFormat/>
    <w:pPr>
      <w:tabs>
        <w:tab w:val="left" w:pos="720"/>
      </w:tabs>
      <w:ind w:left="720" w:hanging="720"/>
      <w:contextualSpacing/>
    </w:pPr>
  </w:style>
  <w:style w:type="paragraph" w:styleId="ListBullet2">
    <w:name w:val="List Bullet 2"/>
    <w:basedOn w:val="ListBullet"/>
    <w:qFormat/>
    <w:pPr>
      <w:numPr>
        <w:numId w:val="1"/>
      </w:numPr>
      <w:tabs>
        <w:tab w:val="left" w:pos="360"/>
      </w:tabs>
      <w:spacing w:line="240" w:lineRule="auto"/>
      <w:ind w:left="360"/>
      <w:contextualSpacing w:val="0"/>
    </w:pPr>
    <w:rPr>
      <w:rFonts w:ascii="Arial" w:hAnsi="Arial"/>
      <w:sz w:val="2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NormalIndent">
    <w:name w:val="Normal Indent"/>
    <w:basedOn w:val="Normal"/>
    <w:qFormat/>
    <w:pPr>
      <w:widowControl w:val="0"/>
      <w:overflowPunct/>
      <w:autoSpaceDE/>
      <w:autoSpaceDN/>
      <w:adjustRightInd/>
      <w:spacing w:after="0" w:line="360" w:lineRule="auto"/>
      <w:ind w:firstLineChars="200" w:firstLine="420"/>
      <w:textAlignment w:val="auto"/>
    </w:pPr>
    <w:rPr>
      <w:kern w:val="2"/>
      <w:sz w:val="21"/>
      <w:lang w:val="en-US"/>
    </w:rPr>
  </w:style>
  <w:style w:type="character" w:styleId="PageNumber">
    <w:name w:val="page number"/>
    <w:basedOn w:val="DefaultParagraphFont"/>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customStyle="1" w:styleId="Heading1Char">
    <w:name w:val="Heading 1 Char"/>
    <w:link w:val="Heading1"/>
    <w:uiPriority w:val="9"/>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uiPriority w:val="9"/>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HeaderChar">
    <w:name w:val="Header Char"/>
    <w:link w:val="Header"/>
    <w:qFormat/>
    <w:rPr>
      <w:rFonts w:ascii="Times New Roman" w:eastAsia="宋体"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宋体" w:eastAsia="宋体"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eastAsia="zh-CN"/>
    </w:rPr>
  </w:style>
  <w:style w:type="character" w:customStyle="1" w:styleId="CommentTextChar">
    <w:name w:val="Comment Text Char"/>
    <w:link w:val="CommentText"/>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link w:val="ProposalChar"/>
    <w:qFormat/>
    <w:pPr>
      <w:tabs>
        <w:tab w:val="left" w:pos="1701"/>
      </w:tabs>
      <w:spacing w:line="240" w:lineRule="auto"/>
      <w:ind w:left="1287" w:hanging="360"/>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sz w:val="22"/>
      <w:lang w:val="en-GB" w:eastAsia="zh-CN"/>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tabs>
        <w:tab w:val="left" w:pos="720"/>
      </w:tabs>
      <w:overflowPunct/>
      <w:autoSpaceDE/>
      <w:autoSpaceDN/>
      <w:adjustRightInd/>
      <w:spacing w:before="40" w:after="0" w:line="240" w:lineRule="auto"/>
      <w:ind w:left="720" w:hanging="72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10">
    <w:name w:val="样式1"/>
    <w:basedOn w:val="Proposal"/>
    <w:link w:val="1Char"/>
    <w:qFormat/>
    <w:pPr>
      <w:tabs>
        <w:tab w:val="left" w:pos="8818"/>
      </w:tabs>
    </w:pPr>
    <w:rPr>
      <w:rFonts w:ascii="Times New Roman" w:hAnsi="Times New Roman"/>
    </w:rPr>
  </w:style>
  <w:style w:type="character" w:customStyle="1" w:styleId="ProposalChar">
    <w:name w:val="Proposal Char"/>
    <w:link w:val="Proposal"/>
    <w:qFormat/>
    <w:rPr>
      <w:rFonts w:ascii="Arial" w:hAnsi="Arial"/>
      <w:b/>
      <w:bCs/>
      <w:lang w:val="en-GB" w:eastAsia="zh-CN"/>
    </w:rPr>
  </w:style>
  <w:style w:type="character" w:customStyle="1" w:styleId="1Char">
    <w:name w:val="样式1 Char"/>
    <w:link w:val="10"/>
    <w:qFormat/>
    <w:rPr>
      <w:rFonts w:ascii="Times New Roman" w:hAnsi="Times New Roman"/>
      <w:b/>
      <w:bCs/>
      <w:lang w:val="en-GB" w:eastAsia="zh-CN"/>
    </w:rPr>
  </w:style>
  <w:style w:type="character" w:customStyle="1" w:styleId="BodyTextChar">
    <w:name w:val="Body Text Char"/>
    <w:link w:val="BodyText"/>
    <w:qFormat/>
    <w:rPr>
      <w:rFonts w:ascii="Arial" w:eastAsia="Times New Roman" w:hAnsi="Arial"/>
      <w:lang w:val="en-GB"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ListParagraph10">
    <w:name w:val="List Paragraph10"/>
    <w:basedOn w:val="Normal"/>
    <w:uiPriority w:val="99"/>
    <w:qFormat/>
    <w:pPr>
      <w:widowControl w:val="0"/>
      <w:overflowPunct/>
      <w:autoSpaceDE/>
      <w:autoSpaceDN/>
      <w:adjustRightInd/>
      <w:spacing w:after="0" w:line="240" w:lineRule="auto"/>
      <w:ind w:firstLineChars="200" w:firstLine="420"/>
      <w:textAlignment w:val="auto"/>
    </w:pPr>
    <w:rPr>
      <w:rFonts w:eastAsia="Times New Roman"/>
      <w:kern w:val="2"/>
      <w:sz w:val="21"/>
      <w:szCs w:val="24"/>
      <w:lang w:val="zh-CN"/>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Task Body"/>
    <w:basedOn w:val="Normal"/>
    <w:link w:val="ListParagraphChar"/>
    <w:uiPriority w:val="34"/>
    <w:qFormat/>
    <w:pPr>
      <w:ind w:left="720"/>
      <w:contextualSpacing/>
    </w:p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US"/>
    </w:rPr>
  </w:style>
  <w:style w:type="paragraph" w:customStyle="1" w:styleId="TAH">
    <w:name w:val="TAH"/>
    <w:basedOn w:val="Normal"/>
    <w:link w:val="TAHCar"/>
    <w:qFormat/>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Pr>
      <w:rFonts w:ascii="Arial" w:eastAsia="Times New Roman" w:hAnsi="Arial"/>
      <w:b/>
      <w:sz w:val="18"/>
      <w:lang w:val="en-GB" w:eastAsia="ko-KR"/>
    </w:rPr>
  </w:style>
  <w:style w:type="paragraph" w:customStyle="1" w:styleId="TAN">
    <w:name w:val="TAN"/>
    <w:basedOn w:val="TAL"/>
    <w:qFormat/>
    <w:pPr>
      <w:ind w:left="851" w:hanging="851"/>
    </w:pPr>
    <w:rPr>
      <w:rFonts w:eastAsiaTheme="minorEastAsi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tsli">
    <w:name w:val="rtsli"/>
    <w:basedOn w:val="Normal"/>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qFormat/>
  </w:style>
  <w:style w:type="paragraph" w:customStyle="1" w:styleId="Default">
    <w:name w:val="Default"/>
    <w:qFormat/>
    <w:pPr>
      <w:autoSpaceDE w:val="0"/>
      <w:autoSpaceDN w:val="0"/>
      <w:adjustRightInd w:val="0"/>
    </w:pPr>
    <w:rPr>
      <w:rFonts w:ascii="Courier New" w:hAnsi="Courier New" w:cs="Courier New"/>
      <w:color w:val="000000"/>
      <w:sz w:val="24"/>
      <w:szCs w:val="24"/>
      <w:lang w:val="fi-FI"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B3">
    <w:name w:val="B3"/>
    <w:basedOn w:val="List3"/>
    <w:link w:val="B3Char2"/>
    <w:qFormat/>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Char">
    <w:name w:val="NO Char"/>
    <w:qFormat/>
    <w:rPr>
      <w:rFonts w:eastAsia="Times New Roman"/>
      <w:lang w:val="en-GB" w:eastAsia="ja-JP"/>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ference">
    <w:name w:val="Reference"/>
    <w:basedOn w:val="Normal"/>
    <w:link w:val="ReferenceChar"/>
    <w:qFormat/>
    <w:pPr>
      <w:tabs>
        <w:tab w:val="left" w:pos="720"/>
      </w:tabs>
      <w:spacing w:line="240" w:lineRule="auto"/>
      <w:ind w:left="720" w:hanging="720"/>
    </w:pPr>
    <w:rPr>
      <w:rFonts w:ascii="Arial" w:eastAsia="Times New Roman" w:hAnsi="Arial"/>
      <w:sz w:val="20"/>
    </w:rPr>
  </w:style>
  <w:style w:type="character" w:customStyle="1" w:styleId="ReferenceChar">
    <w:name w:val="Reference Char"/>
    <w:link w:val="Reference"/>
    <w:qFormat/>
    <w:locked/>
    <w:rPr>
      <w:rFonts w:ascii="Arial" w:eastAsia="Times New Roman" w:hAnsi="Arial"/>
      <w:lang w:val="en-GB" w:eastAsia="zh-CN"/>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oc-comment">
    <w:name w:val="Doc-comment"/>
    <w:basedOn w:val="Normal"/>
    <w:qFormat/>
    <w:pPr>
      <w:overflowPunct/>
      <w:autoSpaceDE/>
      <w:autoSpaceDN/>
      <w:adjustRightInd/>
      <w:spacing w:after="0" w:line="240" w:lineRule="auto"/>
      <w:ind w:left="1622" w:hanging="363"/>
      <w:jc w:val="left"/>
      <w:textAlignment w:val="auto"/>
    </w:pPr>
    <w:rPr>
      <w:rFonts w:ascii="Arial" w:eastAsiaTheme="minorHAnsi" w:hAnsi="Arial" w:cs="Arial"/>
      <w:i/>
      <w:iCs/>
      <w:sz w:val="20"/>
      <w:lang w:val="en-US"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rsid w:val="00EA21BF"/>
    <w:rPr>
      <w:color w:val="605E5C"/>
      <w:shd w:val="clear" w:color="auto" w:fill="E1DFDD"/>
    </w:rPr>
  </w:style>
  <w:style w:type="character" w:styleId="UnresolvedMention">
    <w:name w:val="Unresolved Mention"/>
    <w:basedOn w:val="DefaultParagraphFont"/>
    <w:uiPriority w:val="99"/>
    <w:semiHidden/>
    <w:unhideWhenUsed/>
    <w:rsid w:val="00A10F68"/>
    <w:rPr>
      <w:color w:val="605E5C"/>
      <w:shd w:val="clear" w:color="auto" w:fill="E1DFDD"/>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9E5C7D"/>
    <w:rPr>
      <w:rFonts w:ascii="Times New Roman" w:hAnsi="Times New Roman"/>
      <w:sz w:val="22"/>
      <w:lang w:val="en-GB" w:eastAsia="zh-CN"/>
    </w:rPr>
  </w:style>
  <w:style w:type="paragraph" w:styleId="Revision">
    <w:name w:val="Revision"/>
    <w:hidden/>
    <w:uiPriority w:val="99"/>
    <w:semiHidden/>
    <w:rsid w:val="0017674A"/>
    <w:rPr>
      <w:rFonts w:ascii="Times New Roman"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537241">
      <w:bodyDiv w:val="1"/>
      <w:marLeft w:val="0"/>
      <w:marRight w:val="0"/>
      <w:marTop w:val="0"/>
      <w:marBottom w:val="0"/>
      <w:divBdr>
        <w:top w:val="none" w:sz="0" w:space="0" w:color="auto"/>
        <w:left w:val="none" w:sz="0" w:space="0" w:color="auto"/>
        <w:bottom w:val="none" w:sz="0" w:space="0" w:color="auto"/>
        <w:right w:val="none" w:sz="0" w:space="0" w:color="auto"/>
      </w:divBdr>
    </w:div>
    <w:div w:id="1383946444">
      <w:bodyDiv w:val="1"/>
      <w:marLeft w:val="0"/>
      <w:marRight w:val="0"/>
      <w:marTop w:val="0"/>
      <w:marBottom w:val="0"/>
      <w:divBdr>
        <w:top w:val="none" w:sz="0" w:space="0" w:color="auto"/>
        <w:left w:val="none" w:sz="0" w:space="0" w:color="auto"/>
        <w:bottom w:val="none" w:sz="0" w:space="0" w:color="auto"/>
        <w:right w:val="none" w:sz="0" w:space="0" w:color="auto"/>
      </w:divBdr>
    </w:div>
    <w:div w:id="1740134567">
      <w:bodyDiv w:val="1"/>
      <w:marLeft w:val="0"/>
      <w:marRight w:val="0"/>
      <w:marTop w:val="0"/>
      <w:marBottom w:val="0"/>
      <w:divBdr>
        <w:top w:val="none" w:sz="0" w:space="0" w:color="auto"/>
        <w:left w:val="none" w:sz="0" w:space="0" w:color="auto"/>
        <w:bottom w:val="none" w:sz="0" w:space="0" w:color="auto"/>
        <w:right w:val="none" w:sz="0" w:space="0" w:color="auto"/>
      </w:divBdr>
      <w:divsChild>
        <w:div w:id="641816321">
          <w:marLeft w:val="0"/>
          <w:marRight w:val="0"/>
          <w:marTop w:val="0"/>
          <w:marBottom w:val="0"/>
          <w:divBdr>
            <w:top w:val="none" w:sz="0" w:space="0" w:color="auto"/>
            <w:left w:val="none" w:sz="0" w:space="0" w:color="auto"/>
            <w:bottom w:val="none" w:sz="0" w:space="0" w:color="auto"/>
            <w:right w:val="none" w:sz="0" w:space="0" w:color="auto"/>
          </w:divBdr>
        </w:div>
      </w:divsChild>
    </w:div>
    <w:div w:id="2044862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9bis-e/Docs/R2-221048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4_Radio/TSGR4_104-e/Docs/R4-2212343.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6A973EF-9146-45CF-8342-91FC1E08C28A}">
  <ds:schemaRefs>
    <ds:schemaRef ds:uri="http://schemas.openxmlformats.org/officeDocument/2006/bibliography"/>
  </ds:schemaRefs>
</ds:datastoreItem>
</file>

<file path=customXml/itemProps2.xml><?xml version="1.0" encoding="utf-8"?>
<ds:datastoreItem xmlns:ds="http://schemas.openxmlformats.org/officeDocument/2006/customXml" ds:itemID="{9F7625A4-2D6B-466E-9F19-DB993CC74DE4}">
  <ds:schemaRefs>
    <ds:schemaRef ds:uri="http://schemas.microsoft.com/sharepoint/v3/contenttype/forms"/>
  </ds:schemaRefs>
</ds:datastoreItem>
</file>

<file path=customXml/itemProps3.xml><?xml version="1.0" encoding="utf-8"?>
<ds:datastoreItem xmlns:ds="http://schemas.openxmlformats.org/officeDocument/2006/customXml" ds:itemID="{945FCD48-C22D-46B3-AB68-AB764F380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75</TotalTime>
  <Pages>12</Pages>
  <Words>3765</Words>
  <Characters>21463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25178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R2#108_v3</dc:creator>
  <cp:lastModifiedBy>Xiaomi - Yumin Wu</cp:lastModifiedBy>
  <cp:revision>73</cp:revision>
  <cp:lastPrinted>2019-12-04T11:04:00Z</cp:lastPrinted>
  <dcterms:created xsi:type="dcterms:W3CDTF">2023-01-30T07:19:00Z</dcterms:created>
  <dcterms:modified xsi:type="dcterms:W3CDTF">2023-02-01T07:44:00Z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Information">
    <vt:lpwstr/>
  </property>
  <property fmtid="{D5CDD505-2E9C-101B-9397-08002B2CF9AE}" pid="10" name="HideFromDelve">
    <vt:lpwstr>0</vt:lpwstr>
  </property>
  <property fmtid="{D5CDD505-2E9C-101B-9397-08002B2CF9AE}" pid="11" name="Associated Task">
    <vt:lpwstr/>
  </property>
  <property fmtid="{D5CDD505-2E9C-101B-9397-08002B2CF9AE}" pid="12" name="ContentTypeId">
    <vt:lpwstr>0x010100C3355BB4B7850E44A83DAD8AF6CF14B0</vt:lpwstr>
  </property>
  <property fmtid="{D5CDD505-2E9C-101B-9397-08002B2CF9AE}" pid="13" name="TaxKeyword">
    <vt:lpwstr/>
  </property>
  <property fmtid="{D5CDD505-2E9C-101B-9397-08002B2CF9AE}" pid="14" name="_dlc_DocIdItemGuid">
    <vt:lpwstr>94b44366-8506-4bd2-8d04-b895d0031ab9</vt:lpwstr>
  </property>
  <property fmtid="{D5CDD505-2E9C-101B-9397-08002B2CF9AE}" pid="15" name="TitusGUID">
    <vt:lpwstr>d7ee75f2-ad28-4776-b409-994c5f0ab00b</vt:lpwstr>
  </property>
  <property fmtid="{D5CDD505-2E9C-101B-9397-08002B2CF9AE}" pid="16" name="CTPClassification">
    <vt:lpwstr>CTP_NT</vt:lpwstr>
  </property>
  <property fmtid="{D5CDD505-2E9C-101B-9397-08002B2CF9AE}" pid="17" name="EriCOLLCategory">
    <vt:lpwstr>4;##Research|7f1f7aab-c784-40ec-8666-825d2ac7abef</vt:lpwstr>
  </property>
  <property fmtid="{D5CDD505-2E9C-101B-9397-08002B2CF9AE}" pid="18" name="EriCOLLOrganizationUnit">
    <vt:lpwstr>5;##GFTE ER Radio Access Technologies|692a7af5-c1f7-4d68-b1ab-a7920dfecb78</vt:lpwstr>
  </property>
  <property fmtid="{D5CDD505-2E9C-101B-9397-08002B2CF9AE}" pid="19" name="EriCOLLCategoryTaxHTField0">
    <vt:lpwstr>#Research|7f1f7aab-c784-40ec-8666-825d2ac7abef</vt:lpwstr>
  </property>
  <property fmtid="{D5CDD505-2E9C-101B-9397-08002B2CF9AE}" pid="20" name="EriCOLLOrganizationUnitTaxHTField0">
    <vt:lpwstr>#GFTE ER Radio Access Technologies|692a7af5-c1f7-4d68-b1ab-a7920dfecb78</vt:lpwstr>
  </property>
  <property fmtid="{D5CDD505-2E9C-101B-9397-08002B2CF9AE}" pid="21" name="MediaServiceImageTags">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1665768848</vt:lpwstr>
  </property>
  <property fmtid="{D5CDD505-2E9C-101B-9397-08002B2CF9AE}" pid="26" name="KSOProductBuildVer">
    <vt:lpwstr>1033-11.2.0.11341</vt:lpwstr>
  </property>
  <property fmtid="{D5CDD505-2E9C-101B-9397-08002B2CF9AE}" pid="27" name="ICV">
    <vt:lpwstr>82CC4B039F7747B8B3CE63D30A3003DA</vt:lpwstr>
  </property>
  <property fmtid="{D5CDD505-2E9C-101B-9397-08002B2CF9AE}" pid="28" name="GrammarlyDocumentId">
    <vt:lpwstr>375adc065261ee89133edf03b2c02f23dbbff3d34d4816937dc79752c28dceab</vt:lpwstr>
  </property>
</Properties>
</file>