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67CE" w14:textId="644080FD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</w:t>
      </w:r>
      <w:r w:rsidR="0083798A">
        <w:rPr>
          <w:b/>
          <w:noProof/>
          <w:sz w:val="24"/>
          <w:szCs w:val="24"/>
        </w:rPr>
        <w:t>20</w:t>
      </w:r>
      <w:r>
        <w:rPr>
          <w:b/>
          <w:noProof/>
          <w:sz w:val="24"/>
          <w:szCs w:val="24"/>
        </w:rPr>
        <w:tab/>
        <w:t>R2-</w:t>
      </w:r>
      <w:r w:rsidR="00AB6AE7">
        <w:rPr>
          <w:b/>
          <w:noProof/>
          <w:sz w:val="24"/>
          <w:szCs w:val="24"/>
        </w:rPr>
        <w:t>2</w:t>
      </w:r>
      <w:r w:rsidR="00B710CA">
        <w:rPr>
          <w:b/>
          <w:noProof/>
          <w:sz w:val="24"/>
          <w:szCs w:val="24"/>
        </w:rPr>
        <w:t>2</w:t>
      </w:r>
      <w:r w:rsidR="001017B4">
        <w:rPr>
          <w:b/>
          <w:noProof/>
          <w:sz w:val="24"/>
          <w:szCs w:val="24"/>
        </w:rPr>
        <w:t>1</w:t>
      </w:r>
      <w:r w:rsidR="005E6226">
        <w:rPr>
          <w:b/>
          <w:noProof/>
          <w:sz w:val="24"/>
          <w:szCs w:val="24"/>
        </w:rPr>
        <w:t>xxxx</w:t>
      </w:r>
    </w:p>
    <w:p w14:paraId="673F1C68" w14:textId="4477F72A" w:rsidR="00DE0F70" w:rsidRDefault="0083798A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Toulouse, France</w:t>
      </w:r>
      <w:r w:rsidR="00DE0F70">
        <w:rPr>
          <w:b/>
          <w:noProof/>
          <w:sz w:val="24"/>
          <w:szCs w:val="24"/>
        </w:rPr>
        <w:t xml:space="preserve">, </w:t>
      </w:r>
      <w:r>
        <w:rPr>
          <w:b/>
          <w:noProof/>
          <w:sz w:val="24"/>
          <w:szCs w:val="24"/>
        </w:rPr>
        <w:t xml:space="preserve">November </w:t>
      </w:r>
      <w:r w:rsidR="005E6226">
        <w:rPr>
          <w:b/>
          <w:noProof/>
          <w:sz w:val="24"/>
          <w:szCs w:val="24"/>
        </w:rPr>
        <w:t>14-18</w:t>
      </w:r>
      <w:r w:rsidR="000366E7" w:rsidRPr="000366E7">
        <w:rPr>
          <w:b/>
          <w:noProof/>
          <w:sz w:val="24"/>
          <w:szCs w:val="24"/>
        </w:rPr>
        <w:t>, 202</w:t>
      </w:r>
      <w:r w:rsidR="0018565E">
        <w:rPr>
          <w:b/>
          <w:noProof/>
          <w:sz w:val="24"/>
          <w:szCs w:val="24"/>
        </w:rPr>
        <w:t>2</w:t>
      </w:r>
    </w:p>
    <w:p w14:paraId="75A14DBD" w14:textId="77777777" w:rsidR="00E86D26" w:rsidRDefault="00E86D26" w:rsidP="007021A8">
      <w:pPr>
        <w:pStyle w:val="Title"/>
        <w:spacing w:before="120"/>
      </w:pPr>
    </w:p>
    <w:p w14:paraId="6035A99F" w14:textId="3591BD93" w:rsidR="00463675" w:rsidRPr="00FC2ED2" w:rsidRDefault="00463675" w:rsidP="007021A8">
      <w:pPr>
        <w:pStyle w:val="Title"/>
        <w:spacing w:before="120"/>
      </w:pPr>
      <w:r w:rsidRPr="000F4E43">
        <w:t>Title:</w:t>
      </w:r>
      <w:r w:rsidRPr="000F4E43">
        <w:tab/>
      </w:r>
      <w:r w:rsidR="00E86D26">
        <w:t>[</w:t>
      </w:r>
      <w:r w:rsidR="00E86D26" w:rsidRPr="00E86D26">
        <w:rPr>
          <w:highlight w:val="yellow"/>
        </w:rPr>
        <w:t>Draft</w:t>
      </w:r>
      <w:r w:rsidR="00E86D26">
        <w:t xml:space="preserve">] </w:t>
      </w:r>
      <w:r w:rsidR="009416B1">
        <w:t>N</w:t>
      </w:r>
      <w:r w:rsidR="009416B1" w:rsidRPr="009416B1">
        <w:t>ew TAU trigger</w:t>
      </w:r>
      <w:r w:rsidR="009416B1">
        <w:t xml:space="preserve"> </w:t>
      </w:r>
      <w:ins w:id="2" w:author="Chris Pudney 14" w:date="2022-11-22T17:52:00Z">
        <w:r w:rsidR="00500039">
          <w:t xml:space="preserve">to support </w:t>
        </w:r>
      </w:ins>
      <w:ins w:id="3" w:author="Chris Pudney 14" w:date="2022-11-22T17:51:00Z">
        <w:r w:rsidR="00500039">
          <w:t xml:space="preserve">update of UE’s EUTRAN capabilities upon </w:t>
        </w:r>
      </w:ins>
      <w:del w:id="4" w:author="Chris Pudney 14" w:date="2022-11-22T17:51:00Z">
        <w:r w:rsidR="009416B1" w:rsidDel="00500039">
          <w:delText>on</w:delText>
        </w:r>
      </w:del>
      <w:r w:rsidR="009416B1">
        <w:t xml:space="preserve"> TN NTN mobility</w:t>
      </w:r>
    </w:p>
    <w:p w14:paraId="05B9251D" w14:textId="66D383A9" w:rsidR="00463675" w:rsidRPr="00FC2ED2" w:rsidRDefault="00463675" w:rsidP="007021A8">
      <w:pPr>
        <w:pStyle w:val="Titl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</w:p>
    <w:p w14:paraId="2AD16FAD" w14:textId="3DE80700" w:rsidR="00463675" w:rsidRPr="000F4E43" w:rsidRDefault="00463675" w:rsidP="007021A8">
      <w:pPr>
        <w:pStyle w:val="Titl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11B4F0B3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4D3C3E">
        <w:t>Qualcomm</w:t>
      </w:r>
      <w:r w:rsidR="00C52493">
        <w:t xml:space="preserve"> Inc.</w:t>
      </w:r>
      <w:r w:rsidR="004D3C3E">
        <w:t xml:space="preserve"> [</w:t>
      </w:r>
      <w:r w:rsidR="004D3C3E" w:rsidRPr="00E86D26">
        <w:rPr>
          <w:highlight w:val="yellow"/>
        </w:rPr>
        <w:t xml:space="preserve">to be </w:t>
      </w:r>
      <w:r w:rsidR="005012BB" w:rsidRPr="00E86D26">
        <w:rPr>
          <w:rFonts w:hint="eastAsia"/>
          <w:highlight w:val="yellow"/>
        </w:rPr>
        <w:t>RAN</w:t>
      </w:r>
      <w:r w:rsidR="004D3C3E" w:rsidRPr="00E86D26">
        <w:rPr>
          <w:highlight w:val="yellow"/>
        </w:rPr>
        <w:t>2</w:t>
      </w:r>
      <w:r w:rsidR="004D3C3E">
        <w:t>]</w:t>
      </w:r>
    </w:p>
    <w:p w14:paraId="2CB1D378" w14:textId="0C14CA7C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8137A0">
        <w:t xml:space="preserve">CT1, </w:t>
      </w:r>
      <w:r w:rsidR="003312F2">
        <w:t>SA2</w:t>
      </w:r>
    </w:p>
    <w:p w14:paraId="3D0A5F70" w14:textId="2A7A51C0" w:rsidR="00463675" w:rsidRPr="00F0431C" w:rsidRDefault="00463675" w:rsidP="000F4E43">
      <w:pPr>
        <w:pStyle w:val="Source"/>
        <w:rPr>
          <w:lang w:val="en-US"/>
        </w:rPr>
      </w:pPr>
      <w:r w:rsidRPr="00F0431C">
        <w:rPr>
          <w:lang w:val="en-US"/>
        </w:rPr>
        <w:t>Cc:</w:t>
      </w:r>
      <w:r w:rsidRPr="00F0431C">
        <w:rPr>
          <w:lang w:val="en-US"/>
        </w:rPr>
        <w:tab/>
      </w:r>
      <w:r w:rsidR="00296678">
        <w:rPr>
          <w:lang w:val="en-US"/>
        </w:rPr>
        <w:t>RAN3</w:t>
      </w:r>
    </w:p>
    <w:p w14:paraId="51FC120B" w14:textId="77777777" w:rsidR="00463675" w:rsidRPr="00F043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F043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0431C">
        <w:rPr>
          <w:rFonts w:ascii="Arial" w:hAnsi="Arial" w:cs="Arial"/>
          <w:b/>
          <w:lang w:val="en-US"/>
        </w:rPr>
        <w:t>Contact Person:</w:t>
      </w:r>
      <w:r w:rsidRPr="00F0431C">
        <w:rPr>
          <w:rFonts w:ascii="Arial" w:hAnsi="Arial" w:cs="Arial"/>
          <w:bCs/>
          <w:lang w:val="en-US"/>
        </w:rPr>
        <w:tab/>
      </w:r>
    </w:p>
    <w:p w14:paraId="7FB8234B" w14:textId="5C7E3FE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86D26">
        <w:rPr>
          <w:bCs/>
        </w:rPr>
        <w:t>Bharat Shrestha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306DF283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86D26">
        <w:rPr>
          <w:bCs/>
          <w:color w:val="0000FF"/>
        </w:rPr>
        <w:t>bshresth</w:t>
      </w:r>
      <w:r w:rsidR="0037661E">
        <w:rPr>
          <w:bCs/>
          <w:color w:val="0000FF"/>
        </w:rPr>
        <w:t>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l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CD68AE9" w14:textId="03D43D00" w:rsidR="0030325F" w:rsidRDefault="00573BF0" w:rsidP="00164A5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RAN2 </w:t>
      </w:r>
      <w:r w:rsidR="00164A5A">
        <w:rPr>
          <w:rFonts w:ascii="Arial" w:hAnsi="Arial" w:cs="Arial"/>
          <w:color w:val="000000"/>
          <w:lang w:eastAsia="ko-KR"/>
        </w:rPr>
        <w:t>discussed the mobility between TN and NTN</w:t>
      </w:r>
      <w:r w:rsidR="00F41716">
        <w:rPr>
          <w:rFonts w:ascii="Arial" w:hAnsi="Arial" w:cs="Arial"/>
          <w:color w:val="000000"/>
          <w:lang w:eastAsia="ko-KR"/>
        </w:rPr>
        <w:t xml:space="preserve"> and RAN</w:t>
      </w:r>
      <w:r w:rsidR="00B22EBA">
        <w:rPr>
          <w:rFonts w:ascii="Arial" w:hAnsi="Arial" w:cs="Arial"/>
          <w:color w:val="000000"/>
          <w:lang w:eastAsia="ko-KR"/>
        </w:rPr>
        <w:t>2 understanding is</w:t>
      </w:r>
      <w:ins w:id="5" w:author="Qualcomm-Bharat" w:date="2022-11-29T14:41:00Z">
        <w:r w:rsidR="00961B49">
          <w:rPr>
            <w:rFonts w:ascii="Arial" w:hAnsi="Arial" w:cs="Arial"/>
            <w:color w:val="000000"/>
            <w:lang w:eastAsia="ko-KR"/>
          </w:rPr>
          <w:t xml:space="preserve"> that</w:t>
        </w:r>
        <w:r w:rsidR="002F6D5B">
          <w:rPr>
            <w:rFonts w:ascii="Arial" w:hAnsi="Arial" w:cs="Arial"/>
            <w:color w:val="000000"/>
            <w:lang w:eastAsia="ko-KR"/>
          </w:rPr>
          <w:t xml:space="preserve"> the UE in RRC_IDLE triggers TAU with capability update upon TN-NTN mobility.</w:t>
        </w:r>
      </w:ins>
      <w:ins w:id="6" w:author="Chris Pudney 14" w:date="2022-11-22T17:50:00Z">
        <w:r w:rsidR="00500039" w:rsidRPr="00500039">
          <w:t xml:space="preserve"> </w:t>
        </w:r>
        <w:del w:id="7" w:author="Qualcomm-Bharat" w:date="2022-11-29T14:40:00Z">
          <w:r w:rsidR="00500039" w:rsidDel="00961B49">
            <w:delText xml:space="preserve">that update of UE’s EUTRAN capabilities upon mobility between TN and NTN in RRC_IDLE is supported by use of Tracking Area </w:delText>
          </w:r>
        </w:del>
        <w:commentRangeStart w:id="8"/>
        <w:commentRangeStart w:id="9"/>
        <w:del w:id="10" w:author="Qualcomm-Bharat" w:date="2022-11-29T14:41:00Z">
          <w:r w:rsidR="00500039" w:rsidDel="00961B49">
            <w:delText>Update</w:delText>
          </w:r>
          <w:commentRangeEnd w:id="8"/>
          <w:r w:rsidR="00500039" w:rsidDel="00961B49">
            <w:rPr>
              <w:rStyle w:val="CommentReference"/>
              <w:rFonts w:ascii="Arial" w:hAnsi="Arial"/>
            </w:rPr>
            <w:commentReference w:id="8"/>
          </w:r>
        </w:del>
      </w:ins>
      <w:commentRangeEnd w:id="9"/>
      <w:del w:id="11" w:author="Qualcomm-Bharat" w:date="2022-11-29T14:41:00Z">
        <w:r w:rsidR="002D170A" w:rsidDel="00961B49">
          <w:rPr>
            <w:rStyle w:val="CommentReference"/>
            <w:rFonts w:ascii="Arial" w:hAnsi="Arial"/>
          </w:rPr>
          <w:commentReference w:id="9"/>
        </w:r>
      </w:del>
      <w:ins w:id="12" w:author="Chris Pudney 14" w:date="2022-11-22T17:50:00Z">
        <w:del w:id="13" w:author="Qualcomm-Bharat" w:date="2022-11-29T14:41:00Z">
          <w:r w:rsidR="00500039" w:rsidDel="00961B49">
            <w:delText>.</w:delText>
          </w:r>
        </w:del>
      </w:ins>
      <w:del w:id="14" w:author="Chris Pudney 14" w:date="2022-11-22T17:50:00Z">
        <w:r w:rsidR="00B22EBA" w:rsidDel="00500039">
          <w:rPr>
            <w:rFonts w:ascii="Arial" w:hAnsi="Arial" w:cs="Arial"/>
            <w:color w:val="000000"/>
            <w:lang w:eastAsia="ko-KR"/>
          </w:rPr>
          <w:delText xml:space="preserve"> </w:delText>
        </w:r>
        <w:commentRangeStart w:id="15"/>
        <w:r w:rsidR="00D37A99" w:rsidRPr="00D37A99" w:rsidDel="00500039">
          <w:rPr>
            <w:rFonts w:ascii="Arial" w:hAnsi="Arial" w:cs="Arial"/>
            <w:color w:val="000000"/>
            <w:lang w:eastAsia="ko-KR"/>
          </w:rPr>
          <w:delText>that UE in RRC_IDLE triggers TAU with capability update upon TN-NTN mobility</w:delText>
        </w:r>
        <w:commentRangeEnd w:id="15"/>
        <w:r w:rsidR="00296678" w:rsidDel="00500039">
          <w:rPr>
            <w:rStyle w:val="CommentReference"/>
            <w:rFonts w:ascii="Arial" w:hAnsi="Arial"/>
          </w:rPr>
          <w:commentReference w:id="15"/>
        </w:r>
      </w:del>
      <w:r w:rsidR="00311872">
        <w:rPr>
          <w:rFonts w:ascii="Arial" w:hAnsi="Arial" w:cs="Arial"/>
          <w:color w:val="000000"/>
          <w:lang w:eastAsia="ko-KR"/>
        </w:rPr>
        <w:t>.</w:t>
      </w:r>
    </w:p>
    <w:p w14:paraId="4B482FF5" w14:textId="77777777" w:rsidR="00235076" w:rsidRPr="00054EDF" w:rsidRDefault="00235076">
      <w:pPr>
        <w:rPr>
          <w:rFonts w:ascii="Arial" w:hAnsi="Arial" w:cs="Arial"/>
          <w:color w:val="FF0000"/>
          <w:lang w:eastAsia="ko-KR"/>
        </w:rPr>
      </w:pP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25AFF65C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16" w:name="_Hlk46227635"/>
      <w:r w:rsidR="00942D93">
        <w:rPr>
          <w:rFonts w:ascii="Arial" w:hAnsi="Arial" w:cs="Arial"/>
          <w:b/>
        </w:rPr>
        <w:t xml:space="preserve"> </w:t>
      </w:r>
      <w:bookmarkEnd w:id="16"/>
      <w:r w:rsidR="008137A0">
        <w:rPr>
          <w:rFonts w:ascii="Arial" w:hAnsi="Arial" w:cs="Arial"/>
          <w:b/>
        </w:rPr>
        <w:t xml:space="preserve">CT1, </w:t>
      </w:r>
      <w:r w:rsidR="003312F2">
        <w:rPr>
          <w:rFonts w:ascii="Arial" w:hAnsi="Arial" w:cs="Arial"/>
          <w:b/>
        </w:rPr>
        <w:t>SA2</w:t>
      </w:r>
      <w:r w:rsidR="00313F26">
        <w:rPr>
          <w:rFonts w:ascii="Arial" w:hAnsi="Arial" w:cs="Arial"/>
          <w:b/>
        </w:rPr>
        <w:t xml:space="preserve"> </w:t>
      </w:r>
      <w:r w:rsidR="00942D93" w:rsidRPr="00404109">
        <w:rPr>
          <w:rFonts w:ascii="Arial" w:hAnsi="Arial" w:cs="Arial"/>
          <w:b/>
        </w:rPr>
        <w:t>group.</w:t>
      </w:r>
    </w:p>
    <w:p w14:paraId="6F2861B9" w14:textId="1B028E76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8137A0">
        <w:rPr>
          <w:rFonts w:ascii="Arial" w:hAnsi="Arial" w:cs="Arial"/>
          <w:color w:val="000000"/>
        </w:rPr>
        <w:t>CT1</w:t>
      </w:r>
      <w:r w:rsidR="00CE6E6B">
        <w:rPr>
          <w:rFonts w:ascii="Arial" w:hAnsi="Arial" w:cs="Arial"/>
          <w:color w:val="000000"/>
        </w:rPr>
        <w:t xml:space="preserve"> and SA2</w:t>
      </w:r>
      <w:r w:rsidR="00313F26">
        <w:rPr>
          <w:rFonts w:ascii="Arial" w:hAnsi="Arial" w:cs="Arial"/>
          <w:color w:val="000000"/>
        </w:rPr>
        <w:t xml:space="preserve"> </w:t>
      </w:r>
      <w:r w:rsidR="009B746B">
        <w:rPr>
          <w:rFonts w:ascii="Arial" w:hAnsi="Arial" w:cs="Arial"/>
          <w:color w:val="000000"/>
        </w:rPr>
        <w:t xml:space="preserve">to take the above information into </w:t>
      </w:r>
      <w:r w:rsidR="009250D3">
        <w:rPr>
          <w:rFonts w:ascii="Arial" w:hAnsi="Arial" w:cs="Arial"/>
          <w:color w:val="000000"/>
        </w:rPr>
        <w:t>account</w:t>
      </w:r>
      <w:r w:rsidR="009B746B">
        <w:rPr>
          <w:rFonts w:ascii="Arial" w:hAnsi="Arial" w:cs="Arial"/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426076E0" w:rsidR="00342DF7" w:rsidRPr="00D43F50" w:rsidRDefault="00080F5B" w:rsidP="718DBEB1">
      <w:pPr>
        <w:tabs>
          <w:tab w:val="left" w:pos="5103"/>
        </w:tabs>
        <w:spacing w:after="120"/>
        <w:ind w:left="2268" w:hanging="2268"/>
        <w:rPr>
          <w:rFonts w:ascii="Arial" w:hAnsi="Arial" w:cs="Arial"/>
          <w:lang w:val="sv-SE"/>
        </w:rPr>
      </w:pPr>
      <w:r w:rsidRPr="718DBEB1">
        <w:rPr>
          <w:rFonts w:ascii="Arial" w:hAnsi="Arial" w:cs="Arial"/>
          <w:lang w:val="sv-SE"/>
        </w:rPr>
        <w:t>TSG-RAN WG2#1</w:t>
      </w:r>
      <w:r w:rsidR="008D7EAD" w:rsidRPr="718DBEB1">
        <w:rPr>
          <w:rFonts w:ascii="Arial" w:hAnsi="Arial" w:cs="Arial"/>
          <w:lang w:val="sv-SE"/>
        </w:rPr>
        <w:t>2</w:t>
      </w:r>
      <w:r w:rsidR="00DF41AD">
        <w:rPr>
          <w:rFonts w:ascii="Arial" w:hAnsi="Arial" w:cs="Arial"/>
          <w:lang w:val="sv-SE"/>
        </w:rPr>
        <w:t>1</w:t>
      </w:r>
      <w:r>
        <w:tab/>
      </w:r>
      <w:r w:rsidR="00FF5528">
        <w:rPr>
          <w:rFonts w:ascii="Arial" w:hAnsi="Arial" w:cs="Arial"/>
          <w:lang w:val="sv-SE"/>
        </w:rPr>
        <w:t xml:space="preserve">February 27th </w:t>
      </w:r>
      <w:r w:rsidR="003312F2" w:rsidRPr="718DBEB1">
        <w:rPr>
          <w:rFonts w:ascii="Arial" w:hAnsi="Arial" w:cs="Arial"/>
          <w:lang w:val="sv-SE"/>
        </w:rPr>
        <w:t xml:space="preserve">– </w:t>
      </w:r>
      <w:r w:rsidR="00FF5528">
        <w:rPr>
          <w:rFonts w:ascii="Arial" w:hAnsi="Arial" w:cs="Arial"/>
          <w:lang w:val="sv-SE"/>
        </w:rPr>
        <w:t>March 3rd</w:t>
      </w:r>
      <w:r w:rsidRPr="718DBEB1">
        <w:rPr>
          <w:rFonts w:ascii="Arial" w:hAnsi="Arial" w:cs="Arial"/>
          <w:lang w:val="sv-SE"/>
        </w:rPr>
        <w:t>, 202</w:t>
      </w:r>
      <w:r w:rsidR="00FF5528">
        <w:rPr>
          <w:rFonts w:ascii="Arial" w:hAnsi="Arial" w:cs="Arial"/>
          <w:lang w:val="sv-SE"/>
        </w:rPr>
        <w:t>3</w:t>
      </w:r>
      <w:r>
        <w:tab/>
      </w:r>
      <w:r w:rsidR="00FF5528">
        <w:rPr>
          <w:rFonts w:ascii="Arial" w:hAnsi="Arial" w:cs="Arial"/>
          <w:lang w:val="sv-SE"/>
        </w:rPr>
        <w:t>Athens, Greece</w:t>
      </w:r>
      <w:r w:rsidR="00873F79" w:rsidRPr="718DBEB1">
        <w:rPr>
          <w:rFonts w:ascii="Arial" w:hAnsi="Arial" w:cs="Arial"/>
          <w:lang w:val="sv-SE"/>
        </w:rPr>
        <w:t xml:space="preserve"> 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Chris Pudney 14" w:date="2022-11-22T17:50:00Z" w:initials="CDP 14">
    <w:p w14:paraId="28E069BC" w14:textId="1BC881C6" w:rsidR="00500039" w:rsidRDefault="0050003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Changed to align with the break-out session report in R2-2213001</w:t>
      </w:r>
    </w:p>
  </w:comment>
  <w:comment w:id="9" w:author="Qualcomm-Bharat" w:date="2022-11-29T14:36:00Z" w:initials="BS">
    <w:p w14:paraId="082B3CF3" w14:textId="77777777" w:rsidR="00961B49" w:rsidRDefault="002D170A">
      <w:pPr>
        <w:pStyle w:val="CommentText"/>
        <w:jc w:val="left"/>
      </w:pPr>
      <w:r>
        <w:rPr>
          <w:rStyle w:val="CommentReference"/>
        </w:rPr>
        <w:annotationRef/>
      </w:r>
      <w:r w:rsidR="00961B49">
        <w:t>This is not what aligns with the report, the original text is the agreement.</w:t>
      </w:r>
    </w:p>
    <w:p w14:paraId="34EF2F05" w14:textId="77777777" w:rsidR="00961B49" w:rsidRDefault="00961B49" w:rsidP="000505C5">
      <w:pPr>
        <w:pStyle w:val="CommentText"/>
        <w:jc w:val="left"/>
      </w:pPr>
      <w:r>
        <w:t>What you captured is the recommendation from R2-2213017 that was not an agreement.</w:t>
      </w:r>
    </w:p>
  </w:comment>
  <w:comment w:id="15" w:author="Qualcomm-Bharat" w:date="2022-11-21T13:20:00Z" w:initials="BS">
    <w:p w14:paraId="69CFFA4E" w14:textId="60D7F3E9" w:rsidR="00296678" w:rsidRDefault="00296678">
      <w:pPr>
        <w:pStyle w:val="CommentText"/>
        <w:jc w:val="left"/>
      </w:pPr>
      <w:r>
        <w:rPr>
          <w:rStyle w:val="CommentReference"/>
        </w:rPr>
        <w:annotationRef/>
      </w:r>
      <w:r>
        <w:t>Agreement:</w:t>
      </w:r>
    </w:p>
    <w:p w14:paraId="3365BAAD" w14:textId="77777777" w:rsidR="00296678" w:rsidRDefault="00296678" w:rsidP="00713CEE">
      <w:pPr>
        <w:pStyle w:val="CommentText"/>
        <w:jc w:val="left"/>
      </w:pPr>
      <w:r>
        <w:t>Agree to send the LS (to: SA2, CT1, cc: RAN3) saying that “RAN2 understands that UE in RRC_IDLE triggers TAU with capability update upon TN-NTN mobility”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E069BC" w15:done="0"/>
  <w15:commentEx w15:paraId="34EF2F05" w15:paraIdParent="28E069BC" w15:done="0"/>
  <w15:commentEx w15:paraId="3365BA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78A6E" w16cex:dateUtc="2022-11-22T17:50:00Z"/>
  <w16cex:commentExtensible w16cex:durableId="2730976B" w16cex:dateUtc="2022-11-29T22:36:00Z"/>
  <w16cex:commentExtensible w16cex:durableId="2725F99C" w16cex:dateUtc="2022-11-21T2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E069BC" w16cid:durableId="27278A6E"/>
  <w16cid:commentId w16cid:paraId="34EF2F05" w16cid:durableId="2730976B"/>
  <w16cid:commentId w16cid:paraId="3365BAAD" w16cid:durableId="2725F9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DFC2" w14:textId="77777777" w:rsidR="00EF7A8A" w:rsidRDefault="00EF7A8A">
      <w:r>
        <w:separator/>
      </w:r>
    </w:p>
  </w:endnote>
  <w:endnote w:type="continuationSeparator" w:id="0">
    <w:p w14:paraId="379A0524" w14:textId="77777777" w:rsidR="00EF7A8A" w:rsidRDefault="00EF7A8A">
      <w:r>
        <w:continuationSeparator/>
      </w:r>
    </w:p>
  </w:endnote>
  <w:endnote w:type="continuationNotice" w:id="1">
    <w:p w14:paraId="3CE31038" w14:textId="77777777" w:rsidR="00EF7A8A" w:rsidRDefault="00EF7A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E835" w14:textId="77777777" w:rsidR="00EF7A8A" w:rsidRDefault="00EF7A8A">
      <w:r>
        <w:separator/>
      </w:r>
    </w:p>
  </w:footnote>
  <w:footnote w:type="continuationSeparator" w:id="0">
    <w:p w14:paraId="612A26DB" w14:textId="77777777" w:rsidR="00EF7A8A" w:rsidRDefault="00EF7A8A">
      <w:r>
        <w:continuationSeparator/>
      </w:r>
    </w:p>
  </w:footnote>
  <w:footnote w:type="continuationNotice" w:id="1">
    <w:p w14:paraId="08F2596A" w14:textId="77777777" w:rsidR="00EF7A8A" w:rsidRDefault="00EF7A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974D2B"/>
    <w:multiLevelType w:val="hybridMultilevel"/>
    <w:tmpl w:val="1444E47E"/>
    <w:lvl w:ilvl="0" w:tplc="4B38F8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4888563">
    <w:abstractNumId w:val="24"/>
  </w:num>
  <w:num w:numId="2" w16cid:durableId="1679384408">
    <w:abstractNumId w:val="22"/>
  </w:num>
  <w:num w:numId="3" w16cid:durableId="901789948">
    <w:abstractNumId w:val="18"/>
  </w:num>
  <w:num w:numId="4" w16cid:durableId="1278608931">
    <w:abstractNumId w:val="15"/>
  </w:num>
  <w:num w:numId="5" w16cid:durableId="1169102124">
    <w:abstractNumId w:val="9"/>
  </w:num>
  <w:num w:numId="6" w16cid:durableId="295911399">
    <w:abstractNumId w:val="7"/>
  </w:num>
  <w:num w:numId="7" w16cid:durableId="1336035797">
    <w:abstractNumId w:val="6"/>
  </w:num>
  <w:num w:numId="8" w16cid:durableId="88699395">
    <w:abstractNumId w:val="5"/>
  </w:num>
  <w:num w:numId="9" w16cid:durableId="889416018">
    <w:abstractNumId w:val="4"/>
  </w:num>
  <w:num w:numId="10" w16cid:durableId="128598641">
    <w:abstractNumId w:val="8"/>
  </w:num>
  <w:num w:numId="11" w16cid:durableId="2117746252">
    <w:abstractNumId w:val="3"/>
  </w:num>
  <w:num w:numId="12" w16cid:durableId="1736464667">
    <w:abstractNumId w:val="2"/>
  </w:num>
  <w:num w:numId="13" w16cid:durableId="434060986">
    <w:abstractNumId w:val="1"/>
  </w:num>
  <w:num w:numId="14" w16cid:durableId="954101262">
    <w:abstractNumId w:val="0"/>
  </w:num>
  <w:num w:numId="15" w16cid:durableId="479537169">
    <w:abstractNumId w:val="25"/>
  </w:num>
  <w:num w:numId="16" w16cid:durableId="184369501">
    <w:abstractNumId w:val="10"/>
  </w:num>
  <w:num w:numId="17" w16cid:durableId="885601379">
    <w:abstractNumId w:val="16"/>
  </w:num>
  <w:num w:numId="18" w16cid:durableId="716780140">
    <w:abstractNumId w:val="20"/>
  </w:num>
  <w:num w:numId="19" w16cid:durableId="691759473">
    <w:abstractNumId w:val="11"/>
  </w:num>
  <w:num w:numId="20" w16cid:durableId="1756630813">
    <w:abstractNumId w:val="17"/>
  </w:num>
  <w:num w:numId="21" w16cid:durableId="989601991">
    <w:abstractNumId w:val="19"/>
  </w:num>
  <w:num w:numId="22" w16cid:durableId="1630166636">
    <w:abstractNumId w:val="12"/>
  </w:num>
  <w:num w:numId="23" w16cid:durableId="1619868357">
    <w:abstractNumId w:val="21"/>
  </w:num>
  <w:num w:numId="24" w16cid:durableId="1661813657">
    <w:abstractNumId w:val="23"/>
  </w:num>
  <w:num w:numId="25" w16cid:durableId="1548486583">
    <w:abstractNumId w:val="13"/>
  </w:num>
  <w:num w:numId="26" w16cid:durableId="1468275768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 Pudney 14">
    <w15:presenceInfo w15:providerId="None" w15:userId="Chris Pudney 14"/>
  </w15:person>
  <w15:person w15:author="Qualcomm-Bharat">
    <w15:presenceInfo w15:providerId="None" w15:userId="Qualcomm-Bha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5C7B"/>
    <w:rsid w:val="00006E89"/>
    <w:rsid w:val="00026AD2"/>
    <w:rsid w:val="000366E7"/>
    <w:rsid w:val="00037D16"/>
    <w:rsid w:val="00042EFC"/>
    <w:rsid w:val="000543B7"/>
    <w:rsid w:val="00054EDF"/>
    <w:rsid w:val="00062882"/>
    <w:rsid w:val="00066D8B"/>
    <w:rsid w:val="000701CB"/>
    <w:rsid w:val="00073E86"/>
    <w:rsid w:val="00075635"/>
    <w:rsid w:val="00080F5B"/>
    <w:rsid w:val="00085250"/>
    <w:rsid w:val="00085D08"/>
    <w:rsid w:val="0009213B"/>
    <w:rsid w:val="000940E0"/>
    <w:rsid w:val="000970C1"/>
    <w:rsid w:val="00097A7D"/>
    <w:rsid w:val="000C2F93"/>
    <w:rsid w:val="000C4591"/>
    <w:rsid w:val="000E1338"/>
    <w:rsid w:val="000E589C"/>
    <w:rsid w:val="000F4E43"/>
    <w:rsid w:val="000F75C4"/>
    <w:rsid w:val="00100464"/>
    <w:rsid w:val="001017B4"/>
    <w:rsid w:val="0010363D"/>
    <w:rsid w:val="001327C5"/>
    <w:rsid w:val="001332EF"/>
    <w:rsid w:val="0013664C"/>
    <w:rsid w:val="00145B98"/>
    <w:rsid w:val="0014780D"/>
    <w:rsid w:val="00147CF9"/>
    <w:rsid w:val="00151B18"/>
    <w:rsid w:val="0015303A"/>
    <w:rsid w:val="00163C2A"/>
    <w:rsid w:val="00164A5A"/>
    <w:rsid w:val="0018482B"/>
    <w:rsid w:val="0018565E"/>
    <w:rsid w:val="00193157"/>
    <w:rsid w:val="001951AB"/>
    <w:rsid w:val="001A51D0"/>
    <w:rsid w:val="001A6A0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E188B"/>
    <w:rsid w:val="001E7476"/>
    <w:rsid w:val="00201F95"/>
    <w:rsid w:val="00206527"/>
    <w:rsid w:val="00220FF6"/>
    <w:rsid w:val="00222AEA"/>
    <w:rsid w:val="002248DE"/>
    <w:rsid w:val="002273B4"/>
    <w:rsid w:val="00234647"/>
    <w:rsid w:val="00234B7E"/>
    <w:rsid w:val="00235076"/>
    <w:rsid w:val="002409BC"/>
    <w:rsid w:val="00252003"/>
    <w:rsid w:val="00252ACE"/>
    <w:rsid w:val="0025420D"/>
    <w:rsid w:val="00254CC8"/>
    <w:rsid w:val="0025747F"/>
    <w:rsid w:val="002776D5"/>
    <w:rsid w:val="00286536"/>
    <w:rsid w:val="00287F98"/>
    <w:rsid w:val="0029137B"/>
    <w:rsid w:val="0029196B"/>
    <w:rsid w:val="0029370E"/>
    <w:rsid w:val="00296678"/>
    <w:rsid w:val="00296D9F"/>
    <w:rsid w:val="002A693B"/>
    <w:rsid w:val="002B5827"/>
    <w:rsid w:val="002C3013"/>
    <w:rsid w:val="002C3FF8"/>
    <w:rsid w:val="002D170A"/>
    <w:rsid w:val="002D7FF9"/>
    <w:rsid w:val="002E1B42"/>
    <w:rsid w:val="002E6410"/>
    <w:rsid w:val="002F0A78"/>
    <w:rsid w:val="002F39BE"/>
    <w:rsid w:val="002F6D5B"/>
    <w:rsid w:val="0030325F"/>
    <w:rsid w:val="003108A2"/>
    <w:rsid w:val="00311872"/>
    <w:rsid w:val="00313F26"/>
    <w:rsid w:val="003150EB"/>
    <w:rsid w:val="003312F2"/>
    <w:rsid w:val="00335F4D"/>
    <w:rsid w:val="003416D9"/>
    <w:rsid w:val="00342DF7"/>
    <w:rsid w:val="00355DE1"/>
    <w:rsid w:val="0037661E"/>
    <w:rsid w:val="0038557E"/>
    <w:rsid w:val="00386718"/>
    <w:rsid w:val="0039216E"/>
    <w:rsid w:val="003A0308"/>
    <w:rsid w:val="003B6B02"/>
    <w:rsid w:val="003C2BB1"/>
    <w:rsid w:val="003D31E9"/>
    <w:rsid w:val="003D4AB2"/>
    <w:rsid w:val="003F56C7"/>
    <w:rsid w:val="00401E44"/>
    <w:rsid w:val="004120B7"/>
    <w:rsid w:val="00420E2F"/>
    <w:rsid w:val="00440153"/>
    <w:rsid w:val="0044039A"/>
    <w:rsid w:val="004461B8"/>
    <w:rsid w:val="00447106"/>
    <w:rsid w:val="00453091"/>
    <w:rsid w:val="00455367"/>
    <w:rsid w:val="004572CC"/>
    <w:rsid w:val="00463675"/>
    <w:rsid w:val="00466753"/>
    <w:rsid w:val="0047213B"/>
    <w:rsid w:val="00481E44"/>
    <w:rsid w:val="00497C13"/>
    <w:rsid w:val="004A6423"/>
    <w:rsid w:val="004B2218"/>
    <w:rsid w:val="004C17C1"/>
    <w:rsid w:val="004C1847"/>
    <w:rsid w:val="004D29B5"/>
    <w:rsid w:val="004D3C3E"/>
    <w:rsid w:val="004E0649"/>
    <w:rsid w:val="004E4E18"/>
    <w:rsid w:val="004E6585"/>
    <w:rsid w:val="004F1221"/>
    <w:rsid w:val="004F77E3"/>
    <w:rsid w:val="00500039"/>
    <w:rsid w:val="005012BB"/>
    <w:rsid w:val="00512355"/>
    <w:rsid w:val="005135D8"/>
    <w:rsid w:val="00517EFB"/>
    <w:rsid w:val="0052208B"/>
    <w:rsid w:val="00523593"/>
    <w:rsid w:val="00532A72"/>
    <w:rsid w:val="005449F0"/>
    <w:rsid w:val="0054691A"/>
    <w:rsid w:val="00565475"/>
    <w:rsid w:val="005706B7"/>
    <w:rsid w:val="00570A65"/>
    <w:rsid w:val="00570F97"/>
    <w:rsid w:val="00573BF0"/>
    <w:rsid w:val="00574707"/>
    <w:rsid w:val="00580BAA"/>
    <w:rsid w:val="00584B08"/>
    <w:rsid w:val="00585286"/>
    <w:rsid w:val="005B7090"/>
    <w:rsid w:val="005C1AAD"/>
    <w:rsid w:val="005C237F"/>
    <w:rsid w:val="005D1466"/>
    <w:rsid w:val="005D4049"/>
    <w:rsid w:val="005E6226"/>
    <w:rsid w:val="005F087F"/>
    <w:rsid w:val="005F1D2C"/>
    <w:rsid w:val="005F73E7"/>
    <w:rsid w:val="00600F4E"/>
    <w:rsid w:val="00611D24"/>
    <w:rsid w:val="0061769B"/>
    <w:rsid w:val="006238B3"/>
    <w:rsid w:val="006253AD"/>
    <w:rsid w:val="00626355"/>
    <w:rsid w:val="006311F9"/>
    <w:rsid w:val="00642958"/>
    <w:rsid w:val="00643969"/>
    <w:rsid w:val="00670000"/>
    <w:rsid w:val="00672046"/>
    <w:rsid w:val="0067235C"/>
    <w:rsid w:val="00684D62"/>
    <w:rsid w:val="00685DED"/>
    <w:rsid w:val="00687267"/>
    <w:rsid w:val="0069067A"/>
    <w:rsid w:val="00690CDC"/>
    <w:rsid w:val="0069646D"/>
    <w:rsid w:val="006A1D13"/>
    <w:rsid w:val="006A43A3"/>
    <w:rsid w:val="006B32D3"/>
    <w:rsid w:val="006D67DE"/>
    <w:rsid w:val="006E01F5"/>
    <w:rsid w:val="006F14C6"/>
    <w:rsid w:val="006F2ACA"/>
    <w:rsid w:val="007021A8"/>
    <w:rsid w:val="007031CD"/>
    <w:rsid w:val="00710DBD"/>
    <w:rsid w:val="0072081E"/>
    <w:rsid w:val="00726FC3"/>
    <w:rsid w:val="007310AF"/>
    <w:rsid w:val="007519BF"/>
    <w:rsid w:val="00752D0B"/>
    <w:rsid w:val="00753413"/>
    <w:rsid w:val="00754724"/>
    <w:rsid w:val="007644C1"/>
    <w:rsid w:val="00771542"/>
    <w:rsid w:val="0077648D"/>
    <w:rsid w:val="00795D8B"/>
    <w:rsid w:val="00795ECA"/>
    <w:rsid w:val="007A2060"/>
    <w:rsid w:val="007B048A"/>
    <w:rsid w:val="007B312E"/>
    <w:rsid w:val="007C2E13"/>
    <w:rsid w:val="007C31A7"/>
    <w:rsid w:val="007C330B"/>
    <w:rsid w:val="007C586E"/>
    <w:rsid w:val="007E31C6"/>
    <w:rsid w:val="007F52A1"/>
    <w:rsid w:val="007F65E2"/>
    <w:rsid w:val="0080117D"/>
    <w:rsid w:val="00812E29"/>
    <w:rsid w:val="00813551"/>
    <w:rsid w:val="008137A0"/>
    <w:rsid w:val="00817477"/>
    <w:rsid w:val="00821B37"/>
    <w:rsid w:val="00823599"/>
    <w:rsid w:val="0083131E"/>
    <w:rsid w:val="00833535"/>
    <w:rsid w:val="0083473F"/>
    <w:rsid w:val="008353F6"/>
    <w:rsid w:val="0083798A"/>
    <w:rsid w:val="00843A4A"/>
    <w:rsid w:val="00852D85"/>
    <w:rsid w:val="008675B2"/>
    <w:rsid w:val="00871F3B"/>
    <w:rsid w:val="00872052"/>
    <w:rsid w:val="00873F79"/>
    <w:rsid w:val="008742E2"/>
    <w:rsid w:val="00874B45"/>
    <w:rsid w:val="00890BE4"/>
    <w:rsid w:val="00893C37"/>
    <w:rsid w:val="00894D95"/>
    <w:rsid w:val="008A4E9D"/>
    <w:rsid w:val="008B142D"/>
    <w:rsid w:val="008C0BE4"/>
    <w:rsid w:val="008D5F0D"/>
    <w:rsid w:val="008D7113"/>
    <w:rsid w:val="008D7EAD"/>
    <w:rsid w:val="008E32D9"/>
    <w:rsid w:val="008F252A"/>
    <w:rsid w:val="008F259A"/>
    <w:rsid w:val="008F5356"/>
    <w:rsid w:val="008F603F"/>
    <w:rsid w:val="008F73F5"/>
    <w:rsid w:val="00906221"/>
    <w:rsid w:val="00914DD6"/>
    <w:rsid w:val="00917159"/>
    <w:rsid w:val="0092251A"/>
    <w:rsid w:val="00923E7C"/>
    <w:rsid w:val="00924AD4"/>
    <w:rsid w:val="009250D3"/>
    <w:rsid w:val="009276FE"/>
    <w:rsid w:val="00933076"/>
    <w:rsid w:val="009416B1"/>
    <w:rsid w:val="00942D93"/>
    <w:rsid w:val="0094304A"/>
    <w:rsid w:val="00944E0D"/>
    <w:rsid w:val="00945FEB"/>
    <w:rsid w:val="00946350"/>
    <w:rsid w:val="00952A5B"/>
    <w:rsid w:val="00957008"/>
    <w:rsid w:val="00961B49"/>
    <w:rsid w:val="009638AE"/>
    <w:rsid w:val="0096427B"/>
    <w:rsid w:val="009742B7"/>
    <w:rsid w:val="0097487C"/>
    <w:rsid w:val="00975356"/>
    <w:rsid w:val="00983EE4"/>
    <w:rsid w:val="00991E87"/>
    <w:rsid w:val="00992D56"/>
    <w:rsid w:val="00994772"/>
    <w:rsid w:val="00996EDC"/>
    <w:rsid w:val="009A0789"/>
    <w:rsid w:val="009A1C1A"/>
    <w:rsid w:val="009A3D5F"/>
    <w:rsid w:val="009B681B"/>
    <w:rsid w:val="009B746B"/>
    <w:rsid w:val="009C0F8A"/>
    <w:rsid w:val="009C19A2"/>
    <w:rsid w:val="009D19B3"/>
    <w:rsid w:val="009D5ED4"/>
    <w:rsid w:val="009E0A40"/>
    <w:rsid w:val="009F7429"/>
    <w:rsid w:val="00A06291"/>
    <w:rsid w:val="00A10493"/>
    <w:rsid w:val="00A3197E"/>
    <w:rsid w:val="00A35E65"/>
    <w:rsid w:val="00A42FC2"/>
    <w:rsid w:val="00A50305"/>
    <w:rsid w:val="00A53572"/>
    <w:rsid w:val="00A637D0"/>
    <w:rsid w:val="00A64B82"/>
    <w:rsid w:val="00A66A61"/>
    <w:rsid w:val="00A66AFD"/>
    <w:rsid w:val="00A73B3D"/>
    <w:rsid w:val="00A804A4"/>
    <w:rsid w:val="00A91B06"/>
    <w:rsid w:val="00A91FCB"/>
    <w:rsid w:val="00A955B4"/>
    <w:rsid w:val="00A96D34"/>
    <w:rsid w:val="00AB507A"/>
    <w:rsid w:val="00AB64F8"/>
    <w:rsid w:val="00AB6AE7"/>
    <w:rsid w:val="00AB6DD2"/>
    <w:rsid w:val="00AD50B2"/>
    <w:rsid w:val="00AD598E"/>
    <w:rsid w:val="00AF5307"/>
    <w:rsid w:val="00B039A3"/>
    <w:rsid w:val="00B05463"/>
    <w:rsid w:val="00B22EBA"/>
    <w:rsid w:val="00B335FA"/>
    <w:rsid w:val="00B457FE"/>
    <w:rsid w:val="00B55B2C"/>
    <w:rsid w:val="00B55CAA"/>
    <w:rsid w:val="00B57DFD"/>
    <w:rsid w:val="00B60712"/>
    <w:rsid w:val="00B64343"/>
    <w:rsid w:val="00B643F3"/>
    <w:rsid w:val="00B656F6"/>
    <w:rsid w:val="00B710CA"/>
    <w:rsid w:val="00B80824"/>
    <w:rsid w:val="00B824E8"/>
    <w:rsid w:val="00B85B04"/>
    <w:rsid w:val="00B92F52"/>
    <w:rsid w:val="00B97AD9"/>
    <w:rsid w:val="00BA0197"/>
    <w:rsid w:val="00BA3924"/>
    <w:rsid w:val="00BA5822"/>
    <w:rsid w:val="00BA7562"/>
    <w:rsid w:val="00BB12BC"/>
    <w:rsid w:val="00BB1959"/>
    <w:rsid w:val="00BB33A2"/>
    <w:rsid w:val="00BB3E6B"/>
    <w:rsid w:val="00BC1C96"/>
    <w:rsid w:val="00BC53E6"/>
    <w:rsid w:val="00BD200B"/>
    <w:rsid w:val="00BD5199"/>
    <w:rsid w:val="00BD7DB1"/>
    <w:rsid w:val="00BE3382"/>
    <w:rsid w:val="00BF342B"/>
    <w:rsid w:val="00BF425F"/>
    <w:rsid w:val="00C00B8E"/>
    <w:rsid w:val="00C0594A"/>
    <w:rsid w:val="00C160DD"/>
    <w:rsid w:val="00C20E8A"/>
    <w:rsid w:val="00C23BAF"/>
    <w:rsid w:val="00C27278"/>
    <w:rsid w:val="00C27D4F"/>
    <w:rsid w:val="00C40176"/>
    <w:rsid w:val="00C52493"/>
    <w:rsid w:val="00C57C5E"/>
    <w:rsid w:val="00C61C83"/>
    <w:rsid w:val="00C62865"/>
    <w:rsid w:val="00C66650"/>
    <w:rsid w:val="00C7275B"/>
    <w:rsid w:val="00C80E40"/>
    <w:rsid w:val="00C86200"/>
    <w:rsid w:val="00C9185B"/>
    <w:rsid w:val="00CA61AC"/>
    <w:rsid w:val="00CC132C"/>
    <w:rsid w:val="00CC1A00"/>
    <w:rsid w:val="00CD1967"/>
    <w:rsid w:val="00CD6D78"/>
    <w:rsid w:val="00CD7DC6"/>
    <w:rsid w:val="00CE6E6B"/>
    <w:rsid w:val="00D10720"/>
    <w:rsid w:val="00D22000"/>
    <w:rsid w:val="00D32B8B"/>
    <w:rsid w:val="00D37A99"/>
    <w:rsid w:val="00D43F50"/>
    <w:rsid w:val="00D51184"/>
    <w:rsid w:val="00D54696"/>
    <w:rsid w:val="00D604DE"/>
    <w:rsid w:val="00D667CB"/>
    <w:rsid w:val="00D66FD1"/>
    <w:rsid w:val="00D75A2B"/>
    <w:rsid w:val="00D87C98"/>
    <w:rsid w:val="00D94CA4"/>
    <w:rsid w:val="00D964D6"/>
    <w:rsid w:val="00D9783E"/>
    <w:rsid w:val="00DA0364"/>
    <w:rsid w:val="00DA3228"/>
    <w:rsid w:val="00DA4CC0"/>
    <w:rsid w:val="00DA744B"/>
    <w:rsid w:val="00DB0F93"/>
    <w:rsid w:val="00DB533F"/>
    <w:rsid w:val="00DC56E6"/>
    <w:rsid w:val="00DD3227"/>
    <w:rsid w:val="00DD61A5"/>
    <w:rsid w:val="00DE0F70"/>
    <w:rsid w:val="00DF41AD"/>
    <w:rsid w:val="00DF529E"/>
    <w:rsid w:val="00DF66E6"/>
    <w:rsid w:val="00E02E0B"/>
    <w:rsid w:val="00E03C35"/>
    <w:rsid w:val="00E071A2"/>
    <w:rsid w:val="00E25C59"/>
    <w:rsid w:val="00E334CB"/>
    <w:rsid w:val="00E345B3"/>
    <w:rsid w:val="00E35E99"/>
    <w:rsid w:val="00E364AF"/>
    <w:rsid w:val="00E42D42"/>
    <w:rsid w:val="00E450E3"/>
    <w:rsid w:val="00E45A99"/>
    <w:rsid w:val="00E46C87"/>
    <w:rsid w:val="00E546AC"/>
    <w:rsid w:val="00E62DBF"/>
    <w:rsid w:val="00E71F5A"/>
    <w:rsid w:val="00E83E8D"/>
    <w:rsid w:val="00E86D26"/>
    <w:rsid w:val="00E93BD5"/>
    <w:rsid w:val="00EA257C"/>
    <w:rsid w:val="00EA406E"/>
    <w:rsid w:val="00EB10D7"/>
    <w:rsid w:val="00EB2048"/>
    <w:rsid w:val="00EB4FD4"/>
    <w:rsid w:val="00EC70D5"/>
    <w:rsid w:val="00EF217F"/>
    <w:rsid w:val="00EF2514"/>
    <w:rsid w:val="00EF2717"/>
    <w:rsid w:val="00EF4F52"/>
    <w:rsid w:val="00EF7A8A"/>
    <w:rsid w:val="00F002B1"/>
    <w:rsid w:val="00F0431C"/>
    <w:rsid w:val="00F04D4D"/>
    <w:rsid w:val="00F31169"/>
    <w:rsid w:val="00F41716"/>
    <w:rsid w:val="00F50618"/>
    <w:rsid w:val="00F5127A"/>
    <w:rsid w:val="00F51CA9"/>
    <w:rsid w:val="00F560E6"/>
    <w:rsid w:val="00F644B0"/>
    <w:rsid w:val="00F651B4"/>
    <w:rsid w:val="00F67FBE"/>
    <w:rsid w:val="00F75F2A"/>
    <w:rsid w:val="00F77E19"/>
    <w:rsid w:val="00F81716"/>
    <w:rsid w:val="00F82D8C"/>
    <w:rsid w:val="00F842C2"/>
    <w:rsid w:val="00FB4BFA"/>
    <w:rsid w:val="00FC2ED2"/>
    <w:rsid w:val="00FC4365"/>
    <w:rsid w:val="00FC441D"/>
    <w:rsid w:val="00FD2C95"/>
    <w:rsid w:val="00FD677E"/>
    <w:rsid w:val="00FE1EE8"/>
    <w:rsid w:val="00FE4071"/>
    <w:rsid w:val="00FE61FC"/>
    <w:rsid w:val="00FF5528"/>
    <w:rsid w:val="0B356E3D"/>
    <w:rsid w:val="2A12B6CA"/>
    <w:rsid w:val="3980CD26"/>
    <w:rsid w:val="40E78268"/>
    <w:rsid w:val="528856C5"/>
    <w:rsid w:val="53BB7D70"/>
    <w:rsid w:val="718DB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FF0AA1"/>
  <w15:docId w15:val="{5A85B318-E880-4947-AFD2-B2E2067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967</Characters>
  <Application>Microsoft Office Word</Application>
  <DocSecurity>0</DocSecurity>
  <Lines>8</Lines>
  <Paragraphs>2</Paragraphs>
  <ScaleCrop>false</ScaleCrop>
  <Company>ETSI Sophia Antipolis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Qualcomm-Bharat</cp:lastModifiedBy>
  <cp:revision>5</cp:revision>
  <cp:lastPrinted>2020-08-26T01:27:00Z</cp:lastPrinted>
  <dcterms:created xsi:type="dcterms:W3CDTF">2022-11-22T17:53:00Z</dcterms:created>
  <dcterms:modified xsi:type="dcterms:W3CDTF">2022-11-29T22:41:00Z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0x010100C25F18D6B90E5F4ABEB578433DD5E523</vt:lpwstr>
  </property>
  <property fmtid="{D5CDD505-2E9C-101B-9397-08002B2CF9AE}" pid="10" name="MSIP_Label_17da11e7-ad83-4459-98c6-12a88e2eac78_Enabled">
    <vt:lpwstr>true</vt:lpwstr>
  </property>
  <property fmtid="{D5CDD505-2E9C-101B-9397-08002B2CF9AE}" pid="11" name="MSIP_Label_17da11e7-ad83-4459-98c6-12a88e2eac78_SetDate">
    <vt:lpwstr>2022-11-22T17:49:26Z</vt:lpwstr>
  </property>
  <property fmtid="{D5CDD505-2E9C-101B-9397-08002B2CF9AE}" pid="12" name="MSIP_Label_17da11e7-ad83-4459-98c6-12a88e2eac78_Method">
    <vt:lpwstr>Privileged</vt:lpwstr>
  </property>
  <property fmtid="{D5CDD505-2E9C-101B-9397-08002B2CF9AE}" pid="13" name="MSIP_Label_17da11e7-ad83-4459-98c6-12a88e2eac78_Name">
    <vt:lpwstr>17da11e7-ad83-4459-98c6-12a88e2eac78</vt:lpwstr>
  </property>
  <property fmtid="{D5CDD505-2E9C-101B-9397-08002B2CF9AE}" pid="14" name="MSIP_Label_17da11e7-ad83-4459-98c6-12a88e2eac78_SiteId">
    <vt:lpwstr>68283f3b-8487-4c86-adb3-a5228f18b893</vt:lpwstr>
  </property>
  <property fmtid="{D5CDD505-2E9C-101B-9397-08002B2CF9AE}" pid="15" name="MSIP_Label_17da11e7-ad83-4459-98c6-12a88e2eac78_ActionId">
    <vt:lpwstr>f9667b7c-6965-43a4-bc24-5be2fa966636</vt:lpwstr>
  </property>
  <property fmtid="{D5CDD505-2E9C-101B-9397-08002B2CF9AE}" pid="16" name="MSIP_Label_17da11e7-ad83-4459-98c6-12a88e2eac78_ContentBits">
    <vt:lpwstr>0</vt:lpwstr>
  </property>
</Properties>
</file>