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2C2A457F"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4D0F49">
        <w:rPr>
          <w:rFonts w:ascii="Arial" w:eastAsia="Arial" w:hAnsi="Arial" w:cs="Arial"/>
          <w:b/>
          <w:sz w:val="24"/>
          <w:szCs w:val="24"/>
        </w:rPr>
        <w:t>8</w:t>
      </w:r>
      <w:r>
        <w:rPr>
          <w:rFonts w:ascii="Arial" w:eastAsia="Arial" w:hAnsi="Arial" w:cs="Arial"/>
          <w:b/>
          <w:sz w:val="24"/>
          <w:szCs w:val="24"/>
        </w:rPr>
        <w:t>-e</w:t>
      </w:r>
      <w:r>
        <w:rPr>
          <w:rFonts w:ascii="Arial" w:eastAsia="Arial" w:hAnsi="Arial" w:cs="Arial"/>
          <w:b/>
          <w:sz w:val="24"/>
          <w:szCs w:val="24"/>
        </w:rPr>
        <w:tab/>
        <w:t xml:space="preserve"> R2-22</w:t>
      </w:r>
      <w:r w:rsidR="004D0F49">
        <w:rPr>
          <w:rFonts w:ascii="Arial" w:eastAsia="Arial" w:hAnsi="Arial" w:cs="Arial"/>
          <w:b/>
          <w:sz w:val="24"/>
          <w:szCs w:val="24"/>
        </w:rPr>
        <w:t>xxxxx</w:t>
      </w:r>
    </w:p>
    <w:p w14:paraId="3E1FEEEA" w14:textId="481E9EEB"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F90EFD">
        <w:rPr>
          <w:rFonts w:ascii="Arial" w:eastAsia="Arial" w:hAnsi="Arial" w:cs="Arial"/>
          <w:b/>
          <w:sz w:val="24"/>
          <w:szCs w:val="24"/>
        </w:rPr>
        <w:t>May</w:t>
      </w:r>
      <w:r>
        <w:rPr>
          <w:rFonts w:ascii="Arial" w:eastAsia="Arial" w:hAnsi="Arial" w:cs="Arial"/>
          <w:b/>
          <w:sz w:val="24"/>
          <w:szCs w:val="24"/>
        </w:rPr>
        <w:t xml:space="preserve"> </w:t>
      </w:r>
      <w:r w:rsidR="00F90EFD">
        <w:rPr>
          <w:rFonts w:ascii="Arial" w:eastAsia="Arial" w:hAnsi="Arial" w:cs="Arial"/>
          <w:b/>
          <w:sz w:val="24"/>
          <w:szCs w:val="24"/>
        </w:rPr>
        <w:t>09</w:t>
      </w:r>
      <w:r>
        <w:rPr>
          <w:rFonts w:ascii="Arial" w:eastAsia="Arial" w:hAnsi="Arial" w:cs="Arial"/>
          <w:b/>
          <w:sz w:val="24"/>
          <w:szCs w:val="24"/>
        </w:rPr>
        <w:t xml:space="preserve"> – Ma</w:t>
      </w:r>
      <w:r w:rsidR="00F90EFD">
        <w:rPr>
          <w:rFonts w:ascii="Arial" w:eastAsia="Arial" w:hAnsi="Arial" w:cs="Arial"/>
          <w:b/>
          <w:sz w:val="24"/>
          <w:szCs w:val="24"/>
        </w:rPr>
        <w:t>y</w:t>
      </w:r>
      <w:r>
        <w:rPr>
          <w:rFonts w:ascii="Arial" w:eastAsia="Arial" w:hAnsi="Arial" w:cs="Arial"/>
          <w:b/>
          <w:sz w:val="24"/>
          <w:szCs w:val="24"/>
        </w:rPr>
        <w:t xml:space="preserve"> </w:t>
      </w:r>
      <w:r w:rsidR="00F90EFD">
        <w:rPr>
          <w:rFonts w:ascii="Arial" w:eastAsia="Arial" w:hAnsi="Arial" w:cs="Arial"/>
          <w:b/>
          <w:sz w:val="24"/>
          <w:szCs w:val="24"/>
        </w:rPr>
        <w:t>2</w:t>
      </w:r>
      <w:r>
        <w:rPr>
          <w:rFonts w:ascii="Arial" w:eastAsia="Arial" w:hAnsi="Arial" w:cs="Arial"/>
          <w:b/>
          <w:sz w:val="24"/>
          <w:szCs w:val="24"/>
        </w:rPr>
        <w:t>0, 2022</w:t>
      </w:r>
    </w:p>
    <w:p w14:paraId="6A1D571B" w14:textId="77777777" w:rsidR="004B0915" w:rsidRDefault="004B0915">
      <w:pPr>
        <w:widowControl w:val="0"/>
        <w:spacing w:after="0"/>
        <w:rPr>
          <w:rFonts w:ascii="Arial" w:eastAsia="Arial" w:hAnsi="Arial" w:cs="Arial"/>
          <w:b/>
          <w:sz w:val="24"/>
          <w:szCs w:val="24"/>
        </w:rPr>
      </w:pPr>
    </w:p>
    <w:p w14:paraId="02A38752" w14:textId="6126E07F"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r w:rsidR="00DE791F">
        <w:rPr>
          <w:rFonts w:ascii="Arial" w:eastAsia="Arial" w:hAnsi="Arial" w:cs="Arial"/>
          <w:b/>
          <w:sz w:val="24"/>
          <w:szCs w:val="24"/>
        </w:rPr>
        <w:t>7</w:t>
      </w:r>
      <w:r>
        <w:rPr>
          <w:rFonts w:ascii="Arial" w:eastAsia="Arial" w:hAnsi="Arial" w:cs="Arial"/>
          <w:b/>
          <w:sz w:val="24"/>
          <w:szCs w:val="24"/>
        </w:rPr>
        <w:t>.2.</w:t>
      </w:r>
      <w:r w:rsidR="00DE791F">
        <w:rPr>
          <w:rFonts w:ascii="Arial" w:eastAsia="Arial" w:hAnsi="Arial" w:cs="Arial"/>
          <w:b/>
          <w:sz w:val="24"/>
          <w:szCs w:val="24"/>
        </w:rPr>
        <w:t>2</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5E2A6056"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0E3DB9" w:rsidRPr="000E3DB9">
        <w:rPr>
          <w:rFonts w:ascii="Arial" w:eastAsia="Arial" w:hAnsi="Arial" w:cs="Arial"/>
          <w:b/>
          <w:sz w:val="24"/>
          <w:szCs w:val="24"/>
        </w:rPr>
        <w:t>Non-</w:t>
      </w:r>
      <w:r w:rsidR="007F0A4C" w:rsidRPr="000E3DB9">
        <w:rPr>
          <w:rFonts w:ascii="Arial" w:eastAsia="Arial" w:hAnsi="Arial" w:cs="Arial"/>
          <w:b/>
          <w:sz w:val="24"/>
          <w:szCs w:val="24"/>
        </w:rPr>
        <w:t>Continuous</w:t>
      </w:r>
      <w:r w:rsidR="000E3DB9" w:rsidRPr="000E3DB9">
        <w:rPr>
          <w:rFonts w:ascii="Arial" w:eastAsia="Arial" w:hAnsi="Arial" w:cs="Arial"/>
          <w:b/>
          <w:sz w:val="24"/>
          <w:szCs w:val="24"/>
        </w:rPr>
        <w:t xml:space="preserve"> Converge</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3411497"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 </w:t>
      </w:r>
      <w:r w:rsidR="004D0F49">
        <w:rPr>
          <w:rFonts w:ascii="Arial" w:hAnsi="Arial" w:cs="Arial"/>
          <w:szCs w:val="22"/>
        </w:rPr>
        <w:t xml:space="preserve">as mentioned in </w:t>
      </w:r>
      <w:r w:rsidR="004D0F49" w:rsidRPr="004D0F49">
        <w:rPr>
          <w:rFonts w:ascii="Arial" w:hAnsi="Arial" w:cs="Arial"/>
          <w:szCs w:val="22"/>
        </w:rPr>
        <w:t>RP-220943</w:t>
      </w:r>
      <w:r>
        <w:rPr>
          <w:rFonts w:ascii="Arial" w:hAnsi="Arial" w:cs="Arial"/>
          <w:szCs w:val="22"/>
        </w:rPr>
        <w:t xml:space="preserve"> [1] in 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560B40DD" w14:textId="75711AD3" w:rsidR="004D0F49" w:rsidRPr="00436694" w:rsidRDefault="004D0F49" w:rsidP="004D0F49">
      <w:pPr>
        <w:pStyle w:val="EmailDiscussion"/>
        <w:tabs>
          <w:tab w:val="num" w:pos="1619"/>
        </w:tabs>
        <w:spacing w:line="240" w:lineRule="auto"/>
        <w:rPr>
          <w:lang w:val="it-IT"/>
        </w:rPr>
      </w:pPr>
      <w:bookmarkStart w:id="1" w:name="_Hlk100189822"/>
      <w:r w:rsidRPr="00436694">
        <w:rPr>
          <w:lang w:val="it-IT"/>
        </w:rPr>
        <w:t xml:space="preserve">[Post117-e][906][IoT-NTN] </w:t>
      </w:r>
      <w:r w:rsidR="007F0A4C" w:rsidRPr="00436694">
        <w:rPr>
          <w:lang w:val="it-IT"/>
        </w:rPr>
        <w:t xml:space="preserve">Non-Continuous Converge </w:t>
      </w:r>
      <w:r w:rsidRPr="00436694">
        <w:rPr>
          <w:lang w:val="it-IT"/>
        </w:rPr>
        <w:t>(Mediatek)</w:t>
      </w:r>
    </w:p>
    <w:p w14:paraId="08C4519A" w14:textId="619EE650" w:rsidR="004D0F49" w:rsidRPr="00E768E5" w:rsidRDefault="004D0F49" w:rsidP="004D0F49">
      <w:pPr>
        <w:pStyle w:val="EmailDiscussion2"/>
      </w:pPr>
      <w:r w:rsidRPr="00436694">
        <w:rPr>
          <w:lang w:val="it-IT"/>
        </w:rPr>
        <w:tab/>
      </w:r>
      <w:r w:rsidRPr="00E768E5">
        <w:t>Scope:</w:t>
      </w:r>
      <w:r>
        <w:t xml:space="preserve"> Collect comments on and progress if possible, on the Open issues related to Non-continuous coverage, see exception sheet in RP-220943. </w:t>
      </w:r>
    </w:p>
    <w:p w14:paraId="6E7B4953" w14:textId="77777777" w:rsidR="004D0F49" w:rsidRPr="00E768E5" w:rsidRDefault="004D0F49" w:rsidP="004D0F49">
      <w:pPr>
        <w:pStyle w:val="EmailDiscussion2"/>
      </w:pPr>
      <w:r w:rsidRPr="00E768E5">
        <w:tab/>
        <w:t xml:space="preserve">Intended outcome: </w:t>
      </w:r>
      <w:r>
        <w:t>Report</w:t>
      </w:r>
    </w:p>
    <w:p w14:paraId="6FD36A02" w14:textId="7A5A580D" w:rsidR="0075105C" w:rsidRDefault="004D0F49" w:rsidP="004D0F49">
      <w:pPr>
        <w:pStyle w:val="EmailDiscussion2"/>
      </w:pPr>
      <w:r w:rsidRPr="00E768E5">
        <w:tab/>
        <w:t xml:space="preserve">Deadline: </w:t>
      </w:r>
      <w:bookmarkEnd w:id="1"/>
      <w:r w:rsidR="0075105C">
        <w:t>Long</w:t>
      </w:r>
    </w:p>
    <w:p w14:paraId="5FF21931" w14:textId="77777777" w:rsidR="0075105C" w:rsidRDefault="0075105C" w:rsidP="004D0F49">
      <w:pPr>
        <w:pStyle w:val="EmailDiscussion2"/>
      </w:pPr>
    </w:p>
    <w:p w14:paraId="05E8B5A8" w14:textId="77777777" w:rsidR="0075105C" w:rsidRPr="0075105C" w:rsidRDefault="0075105C" w:rsidP="004D0F49">
      <w:pPr>
        <w:pStyle w:val="EmailDiscussion2"/>
        <w:rPr>
          <w:b/>
          <w:bCs/>
        </w:rPr>
      </w:pPr>
      <w:r>
        <w:tab/>
      </w:r>
      <w:r w:rsidRPr="0075105C">
        <w:rPr>
          <w:b/>
          <w:bCs/>
          <w:u w:val="single"/>
        </w:rPr>
        <w:t>Important Dates</w:t>
      </w:r>
      <w:r w:rsidRPr="0075105C">
        <w:rPr>
          <w:b/>
          <w:bCs/>
        </w:rPr>
        <w:t xml:space="preserve">: </w:t>
      </w:r>
    </w:p>
    <w:p w14:paraId="7A625975" w14:textId="4ADE8CDD" w:rsidR="004B0915" w:rsidRPr="0075105C" w:rsidRDefault="0075105C" w:rsidP="004D0F49">
      <w:pPr>
        <w:pStyle w:val="EmailDiscussion2"/>
        <w:rPr>
          <w:b/>
          <w:bCs/>
        </w:rPr>
      </w:pPr>
      <w:r w:rsidRPr="0075105C">
        <w:rPr>
          <w:b/>
          <w:bCs/>
        </w:rPr>
        <w:tab/>
        <w:t>Feedback from companies:</w:t>
      </w:r>
      <w:r w:rsidRPr="0075105C">
        <w:rPr>
          <w:b/>
          <w:bCs/>
        </w:rPr>
        <w:tab/>
        <w:t>April-2</w:t>
      </w:r>
      <w:r w:rsidR="004F2185">
        <w:rPr>
          <w:b/>
          <w:bCs/>
        </w:rPr>
        <w:t>2</w:t>
      </w:r>
      <w:r w:rsidRPr="0075105C">
        <w:rPr>
          <w:b/>
          <w:bCs/>
        </w:rPr>
        <w:t>, 2022, 1:00 pm (UTC)</w:t>
      </w:r>
    </w:p>
    <w:p w14:paraId="6BA96891" w14:textId="2F966A28" w:rsidR="0075105C" w:rsidRPr="0075105C" w:rsidRDefault="0075105C" w:rsidP="004D0F49">
      <w:pPr>
        <w:pStyle w:val="EmailDiscussion2"/>
        <w:rPr>
          <w:b/>
          <w:bCs/>
        </w:rPr>
      </w:pPr>
      <w:r w:rsidRPr="0075105C">
        <w:rPr>
          <w:b/>
          <w:bCs/>
        </w:rPr>
        <w:tab/>
        <w:t xml:space="preserve">Rapporteur Summary: </w:t>
      </w:r>
      <w:r w:rsidRPr="0075105C">
        <w:rPr>
          <w:b/>
          <w:bCs/>
        </w:rPr>
        <w:tab/>
        <w:t>April-22, 2022, 11:</w:t>
      </w:r>
      <w:r w:rsidR="000B396F">
        <w:rPr>
          <w:b/>
          <w:bCs/>
        </w:rPr>
        <w:t>3</w:t>
      </w:r>
      <w:r w:rsidRPr="0075105C">
        <w:rPr>
          <w:b/>
          <w:bCs/>
        </w:rPr>
        <w:t>0 pm (UTC)</w:t>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36694" w14:paraId="29E80D94" w14:textId="77777777" w:rsidTr="00447B3B">
        <w:trPr>
          <w:trHeight w:val="300"/>
        </w:trPr>
        <w:tc>
          <w:tcPr>
            <w:tcW w:w="1705" w:type="dxa"/>
            <w:noWrap/>
          </w:tcPr>
          <w:p w14:paraId="738A69CB" w14:textId="48BB5506" w:rsidR="004B0915" w:rsidRDefault="0012694F">
            <w:pPr>
              <w:spacing w:after="0"/>
              <w:rPr>
                <w:lang w:eastAsia="zh-CN"/>
              </w:rPr>
            </w:pPr>
            <w:r>
              <w:rPr>
                <w:lang w:eastAsia="zh-CN"/>
              </w:rPr>
              <w:t>GateHouse</w:t>
            </w:r>
          </w:p>
        </w:tc>
        <w:tc>
          <w:tcPr>
            <w:tcW w:w="7920" w:type="dxa"/>
            <w:noWrap/>
          </w:tcPr>
          <w:p w14:paraId="2009900D" w14:textId="59794BB9" w:rsidR="004B0915" w:rsidRPr="00021E02" w:rsidRDefault="0012694F">
            <w:pPr>
              <w:spacing w:after="0"/>
              <w:rPr>
                <w:rFonts w:eastAsiaTheme="minorEastAsia"/>
                <w:lang w:val="de-DE" w:eastAsia="zh-CN"/>
              </w:rPr>
            </w:pPr>
            <w:r w:rsidRPr="00021E02">
              <w:rPr>
                <w:rFonts w:eastAsiaTheme="minorEastAsia"/>
                <w:lang w:val="de-DE" w:eastAsia="zh-CN"/>
              </w:rPr>
              <w:t>Robert van der Pool (rvp@gatehouse.com)</w:t>
            </w:r>
          </w:p>
        </w:tc>
      </w:tr>
      <w:tr w:rsidR="004B0915" w14:paraId="3517A1DC" w14:textId="77777777" w:rsidTr="00447B3B">
        <w:trPr>
          <w:trHeight w:val="300"/>
        </w:trPr>
        <w:tc>
          <w:tcPr>
            <w:tcW w:w="1705" w:type="dxa"/>
            <w:noWrap/>
          </w:tcPr>
          <w:p w14:paraId="465DABD9" w14:textId="10677C3F" w:rsidR="004B0915" w:rsidRDefault="00E51D43">
            <w:pPr>
              <w:spacing w:after="0"/>
              <w:rPr>
                <w:lang w:val="fr-FR" w:eastAsia="zh-CN"/>
              </w:rPr>
            </w:pPr>
            <w:r>
              <w:rPr>
                <w:lang w:val="fr-FR" w:eastAsia="zh-CN"/>
              </w:rPr>
              <w:t>Nokia</w:t>
            </w:r>
          </w:p>
        </w:tc>
        <w:tc>
          <w:tcPr>
            <w:tcW w:w="7920" w:type="dxa"/>
            <w:noWrap/>
          </w:tcPr>
          <w:p w14:paraId="12968FCF" w14:textId="083681D3" w:rsidR="004B0915" w:rsidRPr="00021E02" w:rsidRDefault="00E51D43">
            <w:pPr>
              <w:spacing w:after="0"/>
              <w:rPr>
                <w:lang w:val="en-US" w:eastAsia="zh-CN"/>
              </w:rPr>
            </w:pPr>
            <w:r w:rsidRPr="00021E02">
              <w:rPr>
                <w:lang w:val="en-US" w:eastAsia="zh-CN"/>
              </w:rPr>
              <w:t>Ping Yuan (Ping.1.Yuan@nokia-sbell.com</w:t>
            </w:r>
          </w:p>
        </w:tc>
      </w:tr>
      <w:tr w:rsidR="004B0915" w:rsidRPr="00FD71A9" w14:paraId="494CB36B" w14:textId="77777777" w:rsidTr="00447B3B">
        <w:trPr>
          <w:trHeight w:val="300"/>
        </w:trPr>
        <w:tc>
          <w:tcPr>
            <w:tcW w:w="1705" w:type="dxa"/>
            <w:noWrap/>
          </w:tcPr>
          <w:p w14:paraId="66A94E76" w14:textId="0BB5CA56" w:rsidR="004B0915" w:rsidRPr="0041747E" w:rsidRDefault="00ED525B">
            <w:pPr>
              <w:spacing w:after="0"/>
              <w:rPr>
                <w:lang w:val="fr-FR" w:eastAsia="zh-CN"/>
              </w:rPr>
            </w:pPr>
            <w:r w:rsidRPr="00ED525B">
              <w:rPr>
                <w:lang w:val="fr-FR" w:eastAsia="zh-CN"/>
              </w:rPr>
              <w:t>Novamin</w:t>
            </w:r>
            <w:r w:rsidRPr="0041747E">
              <w:rPr>
                <w:lang w:val="fr-FR" w:eastAsia="zh-CN"/>
              </w:rPr>
              <w:t>t</w:t>
            </w:r>
          </w:p>
        </w:tc>
        <w:tc>
          <w:tcPr>
            <w:tcW w:w="7920" w:type="dxa"/>
            <w:noWrap/>
          </w:tcPr>
          <w:p w14:paraId="0833E108" w14:textId="0067530A" w:rsidR="004B0915" w:rsidRPr="00ED525B" w:rsidRDefault="00ED525B">
            <w:pPr>
              <w:spacing w:after="0"/>
              <w:rPr>
                <w:lang w:val="fr-FR" w:eastAsia="zh-CN"/>
              </w:rPr>
            </w:pPr>
            <w:r w:rsidRPr="00883165">
              <w:rPr>
                <w:rFonts w:eastAsiaTheme="minorEastAsia"/>
                <w:lang w:val="fr-FR" w:eastAsia="zh-CN"/>
              </w:rPr>
              <w:t>Thierry Bérisot (tberisot@novamint.com)</w:t>
            </w:r>
          </w:p>
        </w:tc>
      </w:tr>
      <w:tr w:rsidR="004B0915" w:rsidRPr="00436694" w14:paraId="27E207E8" w14:textId="77777777" w:rsidTr="00447B3B">
        <w:trPr>
          <w:trHeight w:val="300"/>
        </w:trPr>
        <w:tc>
          <w:tcPr>
            <w:tcW w:w="1705" w:type="dxa"/>
            <w:noWrap/>
          </w:tcPr>
          <w:p w14:paraId="1E8BDC9A" w14:textId="33F11BBA" w:rsidR="004B0915" w:rsidRDefault="004605A1">
            <w:pPr>
              <w:spacing w:after="0"/>
              <w:rPr>
                <w:lang w:val="fr-FR" w:eastAsia="zh-CN"/>
              </w:rPr>
            </w:pPr>
            <w:r>
              <w:rPr>
                <w:lang w:val="fr-FR" w:eastAsia="zh-CN"/>
              </w:rPr>
              <w:t>Airbus</w:t>
            </w:r>
          </w:p>
        </w:tc>
        <w:tc>
          <w:tcPr>
            <w:tcW w:w="7920" w:type="dxa"/>
            <w:noWrap/>
          </w:tcPr>
          <w:p w14:paraId="769AB36B" w14:textId="0E67B7EE" w:rsidR="004B0915" w:rsidRPr="00D65D5D" w:rsidRDefault="004605A1">
            <w:pPr>
              <w:spacing w:after="0"/>
              <w:rPr>
                <w:lang w:val="de-DE" w:eastAsia="zh-CN"/>
              </w:rPr>
            </w:pPr>
            <w:r w:rsidRPr="00D65D5D">
              <w:rPr>
                <w:lang w:val="de-DE" w:eastAsia="zh-CN"/>
              </w:rPr>
              <w:t>Helmut Zaglauer</w:t>
            </w:r>
            <w:r w:rsidR="00D65D5D" w:rsidRPr="00D65D5D">
              <w:rPr>
                <w:lang w:val="de-DE" w:eastAsia="zh-CN"/>
              </w:rPr>
              <w:t xml:space="preserve"> (helmut.zaglauer@airbus.com)</w:t>
            </w:r>
          </w:p>
        </w:tc>
      </w:tr>
      <w:tr w:rsidR="004B0915" w:rsidRPr="00436694" w14:paraId="52DE11A6" w14:textId="77777777" w:rsidTr="00447B3B">
        <w:trPr>
          <w:trHeight w:val="300"/>
        </w:trPr>
        <w:tc>
          <w:tcPr>
            <w:tcW w:w="1705" w:type="dxa"/>
            <w:noWrap/>
          </w:tcPr>
          <w:p w14:paraId="255628D3" w14:textId="08AED213" w:rsidR="004B0915" w:rsidRPr="00D65D5D" w:rsidRDefault="00883165">
            <w:pPr>
              <w:spacing w:after="0"/>
              <w:rPr>
                <w:lang w:val="de-DE" w:eastAsia="zh-CN"/>
              </w:rPr>
            </w:pPr>
            <w:r>
              <w:rPr>
                <w:lang w:val="de-DE" w:eastAsia="zh-CN"/>
              </w:rPr>
              <w:t>Lockheed Martin</w:t>
            </w:r>
          </w:p>
        </w:tc>
        <w:tc>
          <w:tcPr>
            <w:tcW w:w="7920" w:type="dxa"/>
            <w:noWrap/>
          </w:tcPr>
          <w:p w14:paraId="7568DC73" w14:textId="475D211D" w:rsidR="004B0915" w:rsidRPr="00D65D5D" w:rsidRDefault="00883165">
            <w:pPr>
              <w:spacing w:after="0"/>
              <w:rPr>
                <w:lang w:val="de-DE" w:eastAsia="zh-CN"/>
              </w:rPr>
            </w:pPr>
            <w:r>
              <w:rPr>
                <w:lang w:val="de-DE" w:eastAsia="zh-CN"/>
              </w:rPr>
              <w:t>Yunsung Kim(yun.sung.kim@lmco.com)</w:t>
            </w:r>
          </w:p>
        </w:tc>
      </w:tr>
      <w:tr w:rsidR="00B13268" w:rsidRPr="00436694" w14:paraId="54864D1E" w14:textId="77777777" w:rsidTr="00B13268">
        <w:trPr>
          <w:trHeight w:val="300"/>
        </w:trPr>
        <w:tc>
          <w:tcPr>
            <w:tcW w:w="1705" w:type="dxa"/>
            <w:noWrap/>
          </w:tcPr>
          <w:p w14:paraId="7B3250AE" w14:textId="77777777" w:rsidR="00B13268" w:rsidRDefault="00B13268" w:rsidP="00B13268">
            <w:pPr>
              <w:spacing w:after="0"/>
              <w:rPr>
                <w:lang w:eastAsia="zh-CN"/>
              </w:rPr>
            </w:pPr>
            <w:r>
              <w:rPr>
                <w:lang w:eastAsia="zh-CN"/>
              </w:rPr>
              <w:t>OPPO</w:t>
            </w:r>
          </w:p>
        </w:tc>
        <w:tc>
          <w:tcPr>
            <w:tcW w:w="7920" w:type="dxa"/>
            <w:noWrap/>
          </w:tcPr>
          <w:p w14:paraId="544E224A" w14:textId="77777777" w:rsidR="00B13268" w:rsidRPr="00436694" w:rsidRDefault="00B13268" w:rsidP="00B13268">
            <w:pPr>
              <w:spacing w:after="0"/>
              <w:rPr>
                <w:rFonts w:eastAsiaTheme="minorEastAsia"/>
                <w:lang w:val="it-IT" w:eastAsia="zh-CN"/>
              </w:rPr>
            </w:pPr>
            <w:r w:rsidRPr="00436694">
              <w:rPr>
                <w:rFonts w:eastAsiaTheme="minorEastAsia"/>
                <w:lang w:val="it-IT" w:eastAsia="zh-CN"/>
              </w:rPr>
              <w:t>Haitao Li (lihaitao@oppo.com)</w:t>
            </w:r>
          </w:p>
        </w:tc>
      </w:tr>
      <w:tr w:rsidR="004B0915" w:rsidRPr="00615A91" w14:paraId="531228F8" w14:textId="77777777" w:rsidTr="00447B3B">
        <w:trPr>
          <w:trHeight w:val="300"/>
        </w:trPr>
        <w:tc>
          <w:tcPr>
            <w:tcW w:w="1705" w:type="dxa"/>
            <w:noWrap/>
          </w:tcPr>
          <w:p w14:paraId="2C580079" w14:textId="6E962EBC" w:rsidR="004B0915" w:rsidRPr="00615A91" w:rsidRDefault="00615A91">
            <w:pPr>
              <w:spacing w:after="0"/>
              <w:rPr>
                <w:rFonts w:eastAsiaTheme="minorEastAsia"/>
                <w:lang w:val="fr-FR" w:eastAsia="zh-CN"/>
              </w:rPr>
            </w:pPr>
            <w:r w:rsidRPr="00615A91">
              <w:rPr>
                <w:rFonts w:eastAsiaTheme="minorEastAsia" w:hint="eastAsia"/>
                <w:lang w:val="fr-FR" w:eastAsia="zh-CN"/>
              </w:rPr>
              <w:t>ZTE</w:t>
            </w:r>
          </w:p>
        </w:tc>
        <w:tc>
          <w:tcPr>
            <w:tcW w:w="7920" w:type="dxa"/>
            <w:noWrap/>
          </w:tcPr>
          <w:p w14:paraId="4716DC67" w14:textId="41426D84" w:rsidR="004B0915" w:rsidRPr="00436694" w:rsidRDefault="00615A91" w:rsidP="00615A91">
            <w:pPr>
              <w:spacing w:after="0"/>
              <w:rPr>
                <w:rFonts w:eastAsiaTheme="minorEastAsia"/>
                <w:lang w:val="en-US" w:eastAsia="zh-CN"/>
              </w:rPr>
            </w:pPr>
            <w:r w:rsidRPr="00436694">
              <w:rPr>
                <w:rFonts w:eastAsiaTheme="minorEastAsia" w:hint="eastAsia"/>
                <w:lang w:val="en-US" w:eastAsia="zh-CN"/>
              </w:rPr>
              <w:t>Ting</w:t>
            </w:r>
            <w:r w:rsidRPr="00436694">
              <w:rPr>
                <w:rFonts w:eastAsiaTheme="minorEastAsia"/>
                <w:lang w:val="en-US" w:eastAsia="zh-CN"/>
              </w:rPr>
              <w:t xml:space="preserve"> </w:t>
            </w:r>
            <w:r w:rsidRPr="00436694">
              <w:rPr>
                <w:rFonts w:eastAsiaTheme="minorEastAsia" w:hint="eastAsia"/>
                <w:lang w:val="en-US" w:eastAsia="zh-CN"/>
              </w:rPr>
              <w:t>Lu</w:t>
            </w:r>
            <w:r w:rsidRPr="00436694">
              <w:rPr>
                <w:rFonts w:eastAsiaTheme="minorEastAsia"/>
                <w:lang w:val="en-US" w:eastAsia="zh-CN"/>
              </w:rPr>
              <w:t xml:space="preserve"> (</w:t>
            </w:r>
            <w:r w:rsidRPr="00436694">
              <w:rPr>
                <w:rFonts w:eastAsiaTheme="minorEastAsia" w:hint="eastAsia"/>
                <w:lang w:val="en-US" w:eastAsia="zh-CN"/>
              </w:rPr>
              <w:t>lu.ting</w:t>
            </w:r>
            <w:r w:rsidRPr="00436694">
              <w:rPr>
                <w:rFonts w:eastAsiaTheme="minorEastAsia"/>
                <w:lang w:val="en-US" w:eastAsia="zh-CN"/>
              </w:rPr>
              <w:t>@</w:t>
            </w:r>
            <w:r w:rsidRPr="00436694">
              <w:rPr>
                <w:rFonts w:eastAsiaTheme="minorEastAsia" w:hint="eastAsia"/>
                <w:lang w:val="en-US" w:eastAsia="zh-CN"/>
              </w:rPr>
              <w:t>zte.com.cn</w:t>
            </w:r>
            <w:r w:rsidRPr="00436694">
              <w:rPr>
                <w:rFonts w:eastAsiaTheme="minorEastAsia"/>
                <w:lang w:val="en-US" w:eastAsia="zh-CN"/>
              </w:rPr>
              <w:t>)</w:t>
            </w:r>
          </w:p>
        </w:tc>
      </w:tr>
      <w:tr w:rsidR="00264B0E" w:rsidRPr="00883165" w14:paraId="0FA674B7" w14:textId="77777777" w:rsidTr="00447B3B">
        <w:trPr>
          <w:trHeight w:val="300"/>
        </w:trPr>
        <w:tc>
          <w:tcPr>
            <w:tcW w:w="1705" w:type="dxa"/>
            <w:noWrap/>
          </w:tcPr>
          <w:p w14:paraId="7ABA8BDB" w14:textId="240EE507" w:rsidR="00264B0E" w:rsidRPr="00D65D5D" w:rsidRDefault="00264B0E" w:rsidP="00264B0E">
            <w:pPr>
              <w:spacing w:after="0"/>
              <w:rPr>
                <w:rFonts w:eastAsiaTheme="minorEastAsia"/>
                <w:lang w:val="de-DE" w:eastAsia="zh-CN"/>
              </w:rPr>
            </w:pPr>
            <w:r>
              <w:rPr>
                <w:lang w:eastAsia="zh-CN"/>
              </w:rPr>
              <w:t>Huawei, HiSilicon</w:t>
            </w:r>
          </w:p>
        </w:tc>
        <w:tc>
          <w:tcPr>
            <w:tcW w:w="7920" w:type="dxa"/>
            <w:noWrap/>
          </w:tcPr>
          <w:p w14:paraId="619441A0" w14:textId="6A750D7D" w:rsidR="00264B0E" w:rsidRPr="00D65D5D" w:rsidRDefault="00264B0E" w:rsidP="00264B0E">
            <w:pPr>
              <w:spacing w:after="0"/>
              <w:rPr>
                <w:rFonts w:eastAsiaTheme="minorEastAsia"/>
                <w:lang w:val="de-DE" w:eastAsia="zh-CN"/>
              </w:rPr>
            </w:pPr>
            <w:r w:rsidRPr="00866AA9">
              <w:rPr>
                <w:rFonts w:eastAsiaTheme="minorEastAsia"/>
                <w:lang w:eastAsia="zh-CN"/>
              </w:rPr>
              <w:t>Odile Rollinger (odile.rollinger@huawei.com)</w:t>
            </w:r>
          </w:p>
        </w:tc>
      </w:tr>
      <w:tr w:rsidR="00051C6F" w:rsidRPr="00883165" w14:paraId="012B12A4" w14:textId="77777777" w:rsidTr="00447B3B">
        <w:trPr>
          <w:trHeight w:val="300"/>
        </w:trPr>
        <w:tc>
          <w:tcPr>
            <w:tcW w:w="1705" w:type="dxa"/>
            <w:noWrap/>
          </w:tcPr>
          <w:p w14:paraId="7FD83EEF" w14:textId="494CD336" w:rsidR="00051C6F" w:rsidRPr="00D65D5D" w:rsidRDefault="00051C6F" w:rsidP="00264B0E">
            <w:pPr>
              <w:spacing w:after="0"/>
              <w:rPr>
                <w:rFonts w:eastAsiaTheme="minorEastAsia"/>
                <w:lang w:val="de-DE" w:eastAsia="zh-CN"/>
              </w:rPr>
            </w:pPr>
            <w:r>
              <w:rPr>
                <w:rFonts w:eastAsiaTheme="minorEastAsia" w:hint="eastAsia"/>
                <w:lang w:val="de-DE" w:eastAsia="zh-CN"/>
              </w:rPr>
              <w:t>CATT</w:t>
            </w:r>
          </w:p>
        </w:tc>
        <w:tc>
          <w:tcPr>
            <w:tcW w:w="7920" w:type="dxa"/>
            <w:noWrap/>
          </w:tcPr>
          <w:p w14:paraId="25F34858" w14:textId="234FA2A6" w:rsidR="00051C6F" w:rsidRPr="00436694" w:rsidRDefault="00051C6F" w:rsidP="00264B0E">
            <w:pPr>
              <w:spacing w:after="0"/>
              <w:rPr>
                <w:rFonts w:eastAsiaTheme="minorEastAsia"/>
                <w:lang w:val="en-US" w:eastAsia="zh-CN"/>
              </w:rPr>
            </w:pPr>
            <w:r w:rsidRPr="00436694">
              <w:rPr>
                <w:rFonts w:eastAsiaTheme="minorEastAsia" w:hint="eastAsia"/>
                <w:lang w:val="en-US" w:eastAsia="zh-CN"/>
              </w:rPr>
              <w:t>Xiangdong Zhang(zhangxiangdong@catt.cn)</w:t>
            </w:r>
          </w:p>
        </w:tc>
      </w:tr>
      <w:tr w:rsidR="003A1201" w:rsidRPr="00883165" w14:paraId="0089A3E9" w14:textId="77777777" w:rsidTr="00447B3B">
        <w:trPr>
          <w:trHeight w:val="300"/>
        </w:trPr>
        <w:tc>
          <w:tcPr>
            <w:tcW w:w="1705" w:type="dxa"/>
            <w:noWrap/>
          </w:tcPr>
          <w:p w14:paraId="6C76D9AB" w14:textId="3E0D2870" w:rsidR="003A1201" w:rsidRPr="00D65D5D" w:rsidRDefault="003A1201" w:rsidP="003A1201">
            <w:pPr>
              <w:spacing w:after="0"/>
              <w:rPr>
                <w:lang w:val="de-DE" w:eastAsia="zh-CN"/>
              </w:rPr>
            </w:pPr>
            <w:r>
              <w:rPr>
                <w:rFonts w:eastAsiaTheme="minorEastAsia"/>
                <w:lang w:val="de-DE" w:eastAsia="zh-CN"/>
              </w:rPr>
              <w:t>Google</w:t>
            </w:r>
          </w:p>
        </w:tc>
        <w:tc>
          <w:tcPr>
            <w:tcW w:w="7920" w:type="dxa"/>
            <w:noWrap/>
          </w:tcPr>
          <w:p w14:paraId="268968E3" w14:textId="19D51D0B" w:rsidR="003A1201" w:rsidRPr="00436694" w:rsidRDefault="003A1201" w:rsidP="003A1201">
            <w:pPr>
              <w:spacing w:after="0"/>
              <w:rPr>
                <w:lang w:val="en-US" w:eastAsia="zh-CN"/>
              </w:rPr>
            </w:pPr>
            <w:r w:rsidRPr="00436694">
              <w:rPr>
                <w:rFonts w:eastAsiaTheme="minorEastAsia"/>
                <w:lang w:val="en-US" w:eastAsia="zh-CN"/>
              </w:rPr>
              <w:t>Ming-Hung Tao (mhtao@google.com)</w:t>
            </w:r>
          </w:p>
        </w:tc>
      </w:tr>
      <w:tr w:rsidR="00436694" w:rsidRPr="00FD71A9" w14:paraId="338A701A" w14:textId="77777777" w:rsidTr="00447B3B">
        <w:trPr>
          <w:trHeight w:val="300"/>
        </w:trPr>
        <w:tc>
          <w:tcPr>
            <w:tcW w:w="1705" w:type="dxa"/>
            <w:noWrap/>
          </w:tcPr>
          <w:p w14:paraId="3B61D426" w14:textId="303F1ADB" w:rsidR="00436694" w:rsidRPr="00D65D5D" w:rsidRDefault="00436694" w:rsidP="00436694">
            <w:pPr>
              <w:spacing w:after="0"/>
              <w:rPr>
                <w:lang w:val="de-DE" w:eastAsia="zh-CN"/>
              </w:rPr>
            </w:pPr>
            <w:r>
              <w:rPr>
                <w:rFonts w:eastAsiaTheme="minorEastAsia"/>
                <w:lang w:val="de-DE" w:eastAsia="zh-CN"/>
              </w:rPr>
              <w:t>Thales</w:t>
            </w:r>
          </w:p>
        </w:tc>
        <w:tc>
          <w:tcPr>
            <w:tcW w:w="7920" w:type="dxa"/>
            <w:noWrap/>
          </w:tcPr>
          <w:p w14:paraId="3314799E" w14:textId="7FF6038B" w:rsidR="00436694" w:rsidRPr="00436694" w:rsidRDefault="00436694" w:rsidP="00436694">
            <w:pPr>
              <w:spacing w:after="0"/>
              <w:rPr>
                <w:lang w:val="fr-FR" w:eastAsia="zh-CN"/>
              </w:rPr>
            </w:pPr>
            <w:r w:rsidRPr="00AE63AC">
              <w:rPr>
                <w:rFonts w:eastAsiaTheme="minorEastAsia"/>
                <w:lang w:val="fr-FR" w:eastAsia="zh-CN"/>
              </w:rPr>
              <w:t>Philippe Agostini (philippe.agostini@thalesaleniaspace.com)</w:t>
            </w:r>
          </w:p>
        </w:tc>
      </w:tr>
      <w:tr w:rsidR="00436694" w:rsidRPr="003D785A" w14:paraId="34ED8FF2" w14:textId="77777777" w:rsidTr="00447B3B">
        <w:trPr>
          <w:trHeight w:val="300"/>
        </w:trPr>
        <w:tc>
          <w:tcPr>
            <w:tcW w:w="1705" w:type="dxa"/>
            <w:noWrap/>
          </w:tcPr>
          <w:p w14:paraId="60FB56C8" w14:textId="1A19293B" w:rsidR="00436694" w:rsidRPr="00436694" w:rsidRDefault="00881479" w:rsidP="00436694">
            <w:pPr>
              <w:spacing w:after="0"/>
              <w:rPr>
                <w:lang w:val="fr-FR" w:eastAsia="zh-CN"/>
              </w:rPr>
            </w:pPr>
            <w:r>
              <w:rPr>
                <w:lang w:val="fr-FR" w:eastAsia="zh-CN"/>
              </w:rPr>
              <w:t>ESA</w:t>
            </w:r>
          </w:p>
        </w:tc>
        <w:tc>
          <w:tcPr>
            <w:tcW w:w="7920" w:type="dxa"/>
            <w:noWrap/>
          </w:tcPr>
          <w:p w14:paraId="253D1F7C" w14:textId="76E017A9" w:rsidR="00436694" w:rsidRPr="000A122B" w:rsidRDefault="00881479" w:rsidP="00436694">
            <w:pPr>
              <w:spacing w:after="0"/>
              <w:rPr>
                <w:lang w:val="es-ES" w:eastAsia="zh-CN"/>
              </w:rPr>
            </w:pPr>
            <w:r w:rsidRPr="000A122B">
              <w:rPr>
                <w:lang w:val="es-ES" w:eastAsia="zh-CN"/>
              </w:rPr>
              <w:t>Stefano Cioni (stefano.cioni@esa.int)</w:t>
            </w:r>
          </w:p>
        </w:tc>
      </w:tr>
      <w:tr w:rsidR="00436694" w:rsidRPr="00FD71A9" w14:paraId="7DDA212D" w14:textId="77777777" w:rsidTr="00447B3B">
        <w:trPr>
          <w:trHeight w:val="300"/>
        </w:trPr>
        <w:tc>
          <w:tcPr>
            <w:tcW w:w="1705" w:type="dxa"/>
            <w:noWrap/>
          </w:tcPr>
          <w:p w14:paraId="18B7FDB9" w14:textId="17BB5655" w:rsidR="00436694" w:rsidRPr="00866AA9" w:rsidRDefault="00866AA9" w:rsidP="00436694">
            <w:pPr>
              <w:spacing w:after="0"/>
              <w:rPr>
                <w:lang w:eastAsia="zh-CN"/>
              </w:rPr>
            </w:pPr>
            <w:r>
              <w:rPr>
                <w:lang w:eastAsia="zh-CN"/>
              </w:rPr>
              <w:t>Eutelsat</w:t>
            </w:r>
          </w:p>
        </w:tc>
        <w:tc>
          <w:tcPr>
            <w:tcW w:w="7920" w:type="dxa"/>
            <w:noWrap/>
          </w:tcPr>
          <w:p w14:paraId="658D6EA2" w14:textId="5E3DA830" w:rsidR="00436694" w:rsidRPr="00866AA9" w:rsidRDefault="00866AA9" w:rsidP="00436694">
            <w:pPr>
              <w:spacing w:after="0"/>
              <w:rPr>
                <w:lang w:val="fr-FR" w:eastAsia="zh-CN"/>
              </w:rPr>
            </w:pPr>
            <w:r w:rsidRPr="00866AA9">
              <w:rPr>
                <w:lang w:val="fr-FR" w:eastAsia="zh-CN"/>
              </w:rPr>
              <w:t>Rene Faurie (</w:t>
            </w:r>
            <w:hyperlink r:id="rId13" w:history="1">
              <w:r w:rsidR="003D6A70" w:rsidRPr="000A3942">
                <w:rPr>
                  <w:rStyle w:val="Hyperlink"/>
                  <w:lang w:val="fr-FR" w:eastAsia="zh-CN"/>
                </w:rPr>
                <w:t>rfaurie-LS@sfr.fr</w:t>
              </w:r>
            </w:hyperlink>
            <w:r>
              <w:rPr>
                <w:lang w:val="fr-FR" w:eastAsia="zh-CN"/>
              </w:rPr>
              <w:t>)</w:t>
            </w:r>
          </w:p>
        </w:tc>
      </w:tr>
      <w:tr w:rsidR="00436694" w:rsidRPr="0085261D" w14:paraId="7ACE912F" w14:textId="77777777" w:rsidTr="00447B3B">
        <w:trPr>
          <w:trHeight w:val="300"/>
        </w:trPr>
        <w:tc>
          <w:tcPr>
            <w:tcW w:w="1705" w:type="dxa"/>
            <w:noWrap/>
          </w:tcPr>
          <w:p w14:paraId="3437C3DE" w14:textId="309706E7" w:rsidR="00436694" w:rsidRPr="00866AA9" w:rsidRDefault="007A02F2" w:rsidP="00436694">
            <w:pPr>
              <w:spacing w:after="0"/>
              <w:rPr>
                <w:lang w:val="fr-FR" w:eastAsia="zh-CN"/>
              </w:rPr>
            </w:pPr>
            <w:r>
              <w:rPr>
                <w:lang w:val="fr-FR" w:eastAsia="zh-CN"/>
              </w:rPr>
              <w:lastRenderedPageBreak/>
              <w:t>Inmarsat</w:t>
            </w:r>
          </w:p>
        </w:tc>
        <w:tc>
          <w:tcPr>
            <w:tcW w:w="7920" w:type="dxa"/>
            <w:noWrap/>
          </w:tcPr>
          <w:p w14:paraId="5A61F3B0" w14:textId="77F96740" w:rsidR="00436694" w:rsidRPr="00FD71A9" w:rsidRDefault="007A02F2" w:rsidP="00436694">
            <w:pPr>
              <w:spacing w:after="0"/>
              <w:rPr>
                <w:lang w:eastAsia="zh-CN"/>
              </w:rPr>
            </w:pPr>
            <w:r w:rsidRPr="00FD71A9">
              <w:rPr>
                <w:lang w:eastAsia="zh-CN"/>
              </w:rPr>
              <w:t>Luca Lodigiani (luca.lodigiani [at] inmarsat.com)</w:t>
            </w:r>
          </w:p>
        </w:tc>
      </w:tr>
      <w:tr w:rsidR="00436694" w:rsidRPr="00866AA9" w14:paraId="5B21B3C3" w14:textId="77777777" w:rsidTr="00447B3B">
        <w:trPr>
          <w:trHeight w:val="300"/>
        </w:trPr>
        <w:tc>
          <w:tcPr>
            <w:tcW w:w="1705" w:type="dxa"/>
            <w:noWrap/>
          </w:tcPr>
          <w:p w14:paraId="61A4A7A4" w14:textId="3885E6A6" w:rsidR="00436694" w:rsidRPr="00866AA9" w:rsidRDefault="003D6A70" w:rsidP="00436694">
            <w:pPr>
              <w:rPr>
                <w:lang w:val="fr-FR"/>
              </w:rPr>
            </w:pPr>
            <w:r>
              <w:rPr>
                <w:lang w:val="fr-FR"/>
              </w:rPr>
              <w:t>Ligado</w:t>
            </w:r>
          </w:p>
        </w:tc>
        <w:tc>
          <w:tcPr>
            <w:tcW w:w="7920" w:type="dxa"/>
            <w:noWrap/>
          </w:tcPr>
          <w:p w14:paraId="04C02A41" w14:textId="2D96416C" w:rsidR="00436694" w:rsidRPr="00FD71A9" w:rsidRDefault="003D6A70" w:rsidP="00436694">
            <w:r w:rsidRPr="00FD71A9">
              <w:t>Clive Packer clive@ligado.com</w:t>
            </w:r>
          </w:p>
        </w:tc>
      </w:tr>
      <w:tr w:rsidR="00436694" w:rsidRPr="00866AA9" w14:paraId="3F6384E0" w14:textId="77777777" w:rsidTr="00447B3B">
        <w:trPr>
          <w:trHeight w:val="300"/>
        </w:trPr>
        <w:tc>
          <w:tcPr>
            <w:tcW w:w="1705" w:type="dxa"/>
            <w:noWrap/>
          </w:tcPr>
          <w:p w14:paraId="36FA29DD" w14:textId="3077D314" w:rsidR="00436694" w:rsidRPr="00866AA9" w:rsidRDefault="000A122B" w:rsidP="00436694">
            <w:pPr>
              <w:spacing w:after="0"/>
              <w:rPr>
                <w:lang w:val="fr-FR" w:eastAsia="zh-CN"/>
              </w:rPr>
            </w:pPr>
            <w:r>
              <w:rPr>
                <w:lang w:val="fr-FR" w:eastAsia="zh-CN"/>
              </w:rPr>
              <w:t>Sateliot</w:t>
            </w:r>
          </w:p>
        </w:tc>
        <w:tc>
          <w:tcPr>
            <w:tcW w:w="7920" w:type="dxa"/>
            <w:noWrap/>
          </w:tcPr>
          <w:p w14:paraId="3624DDF3" w14:textId="75FFEA25" w:rsidR="00436694" w:rsidRPr="00FD71A9" w:rsidRDefault="000A122B" w:rsidP="00436694">
            <w:pPr>
              <w:spacing w:after="0"/>
              <w:rPr>
                <w:lang w:eastAsia="zh-CN"/>
              </w:rPr>
            </w:pPr>
            <w:r w:rsidRPr="00FD71A9">
              <w:rPr>
                <w:lang w:eastAsia="zh-CN"/>
              </w:rPr>
              <w:t>Ramon Ferrús (ramon.ferrus@sateliot.space)</w:t>
            </w:r>
          </w:p>
        </w:tc>
      </w:tr>
      <w:tr w:rsidR="00436694" w:rsidRPr="00866AA9" w14:paraId="264DF6E2" w14:textId="77777777" w:rsidTr="00447B3B">
        <w:trPr>
          <w:trHeight w:val="300"/>
        </w:trPr>
        <w:tc>
          <w:tcPr>
            <w:tcW w:w="1705" w:type="dxa"/>
            <w:noWrap/>
          </w:tcPr>
          <w:p w14:paraId="67ED57CB" w14:textId="7B9D7029" w:rsidR="00436694" w:rsidRPr="00866AA9" w:rsidRDefault="00FD71A9" w:rsidP="00436694">
            <w:pPr>
              <w:spacing w:after="0"/>
              <w:rPr>
                <w:lang w:val="fr-FR" w:eastAsia="zh-CN"/>
              </w:rPr>
            </w:pPr>
            <w:r>
              <w:rPr>
                <w:lang w:val="fr-FR" w:eastAsia="zh-CN"/>
              </w:rPr>
              <w:t>InterDigital</w:t>
            </w:r>
          </w:p>
        </w:tc>
        <w:tc>
          <w:tcPr>
            <w:tcW w:w="7920" w:type="dxa"/>
            <w:noWrap/>
          </w:tcPr>
          <w:p w14:paraId="174DFF75" w14:textId="5BF0FE47" w:rsidR="00436694" w:rsidRPr="00866AA9" w:rsidRDefault="00FD71A9" w:rsidP="00436694">
            <w:pPr>
              <w:spacing w:after="0"/>
              <w:rPr>
                <w:lang w:val="fr-FR" w:eastAsia="zh-CN"/>
              </w:rPr>
            </w:pPr>
            <w:r>
              <w:rPr>
                <w:lang w:val="fr-FR" w:eastAsia="zh-CN"/>
              </w:rPr>
              <w:t>Brian Martin (brian.martin@interdigital.com)</w:t>
            </w:r>
          </w:p>
        </w:tc>
      </w:tr>
      <w:tr w:rsidR="00436694" w:rsidRPr="00866AA9" w14:paraId="14DF9F30" w14:textId="77777777" w:rsidTr="00447B3B">
        <w:trPr>
          <w:trHeight w:val="300"/>
        </w:trPr>
        <w:tc>
          <w:tcPr>
            <w:tcW w:w="1705" w:type="dxa"/>
            <w:noWrap/>
          </w:tcPr>
          <w:p w14:paraId="18050B9A" w14:textId="290ECFB0" w:rsidR="00436694" w:rsidRPr="00866AA9" w:rsidRDefault="00710410" w:rsidP="00436694">
            <w:pPr>
              <w:spacing w:after="0"/>
              <w:rPr>
                <w:lang w:val="fr-FR" w:eastAsia="zh-CN"/>
              </w:rPr>
            </w:pPr>
            <w:r>
              <w:rPr>
                <w:lang w:val="fr-FR" w:eastAsia="zh-CN"/>
              </w:rPr>
              <w:t>Hughes/EchoStar</w:t>
            </w:r>
          </w:p>
        </w:tc>
        <w:tc>
          <w:tcPr>
            <w:tcW w:w="7920" w:type="dxa"/>
            <w:noWrap/>
          </w:tcPr>
          <w:p w14:paraId="149AE213" w14:textId="7A2E24F4" w:rsidR="00436694" w:rsidRPr="00866AA9" w:rsidRDefault="00710410" w:rsidP="00436694">
            <w:pPr>
              <w:spacing w:after="0"/>
              <w:rPr>
                <w:lang w:val="fr-FR" w:eastAsia="zh-CN"/>
              </w:rPr>
            </w:pPr>
            <w:r>
              <w:rPr>
                <w:lang w:val="fr-FR" w:eastAsia="zh-CN"/>
              </w:rPr>
              <w:t>MuniraJaffar@Hughes.com</w:t>
            </w:r>
          </w:p>
        </w:tc>
      </w:tr>
      <w:tr w:rsidR="00436694" w:rsidRPr="00866AA9" w14:paraId="44585510" w14:textId="77777777" w:rsidTr="00447B3B">
        <w:trPr>
          <w:trHeight w:val="300"/>
        </w:trPr>
        <w:tc>
          <w:tcPr>
            <w:tcW w:w="1705" w:type="dxa"/>
            <w:noWrap/>
          </w:tcPr>
          <w:p w14:paraId="45A7869F" w14:textId="12B9C481" w:rsidR="00436694" w:rsidRPr="00866AA9" w:rsidRDefault="00436694" w:rsidP="00436694">
            <w:pPr>
              <w:spacing w:after="0"/>
              <w:rPr>
                <w:lang w:val="fr-FR" w:eastAsia="zh-CN"/>
              </w:rPr>
            </w:pPr>
          </w:p>
        </w:tc>
        <w:tc>
          <w:tcPr>
            <w:tcW w:w="7920" w:type="dxa"/>
            <w:noWrap/>
          </w:tcPr>
          <w:p w14:paraId="46E46DE2" w14:textId="03CE0C47" w:rsidR="00436694" w:rsidRPr="00866AA9" w:rsidRDefault="00436694" w:rsidP="00436694">
            <w:pPr>
              <w:spacing w:after="0"/>
              <w:rPr>
                <w:lang w:val="fr-FR" w:eastAsia="zh-CN"/>
              </w:rPr>
            </w:pPr>
          </w:p>
        </w:tc>
      </w:tr>
      <w:tr w:rsidR="00436694" w:rsidRPr="00866AA9" w14:paraId="69DC3007" w14:textId="77777777" w:rsidTr="00447B3B">
        <w:trPr>
          <w:trHeight w:val="300"/>
        </w:trPr>
        <w:tc>
          <w:tcPr>
            <w:tcW w:w="1705" w:type="dxa"/>
            <w:noWrap/>
          </w:tcPr>
          <w:p w14:paraId="61EAB553" w14:textId="4FBA61E7" w:rsidR="00436694" w:rsidRPr="00866AA9" w:rsidRDefault="00436694" w:rsidP="00436694">
            <w:pPr>
              <w:spacing w:after="0"/>
              <w:rPr>
                <w:b/>
                <w:lang w:val="fr-FR" w:eastAsia="zh-CN"/>
              </w:rPr>
            </w:pPr>
          </w:p>
        </w:tc>
        <w:tc>
          <w:tcPr>
            <w:tcW w:w="7920" w:type="dxa"/>
            <w:noWrap/>
          </w:tcPr>
          <w:p w14:paraId="043B1689" w14:textId="7BB451FD" w:rsidR="00436694" w:rsidRPr="00866AA9" w:rsidRDefault="00436694" w:rsidP="00436694">
            <w:pPr>
              <w:spacing w:after="0"/>
              <w:rPr>
                <w:lang w:val="fr-FR" w:eastAsia="zh-CN"/>
              </w:rPr>
            </w:pPr>
          </w:p>
        </w:tc>
      </w:tr>
      <w:tr w:rsidR="00436694" w:rsidRPr="00866AA9" w14:paraId="1F54F3A0" w14:textId="77777777" w:rsidTr="00447B3B">
        <w:trPr>
          <w:trHeight w:val="300"/>
        </w:trPr>
        <w:tc>
          <w:tcPr>
            <w:tcW w:w="1705" w:type="dxa"/>
            <w:noWrap/>
          </w:tcPr>
          <w:p w14:paraId="6B31A0B6" w14:textId="18B4CBC6" w:rsidR="00436694" w:rsidRPr="00866AA9" w:rsidRDefault="00436694" w:rsidP="00436694">
            <w:pPr>
              <w:spacing w:after="0"/>
              <w:rPr>
                <w:lang w:val="fr-FR" w:eastAsia="zh-CN"/>
              </w:rPr>
            </w:pPr>
          </w:p>
        </w:tc>
        <w:tc>
          <w:tcPr>
            <w:tcW w:w="7920" w:type="dxa"/>
            <w:noWrap/>
          </w:tcPr>
          <w:p w14:paraId="69EF6079" w14:textId="3C4AB2A9" w:rsidR="00436694" w:rsidRPr="00866AA9" w:rsidRDefault="00436694" w:rsidP="00436694">
            <w:pPr>
              <w:spacing w:after="0"/>
              <w:rPr>
                <w:lang w:val="fr-FR" w:eastAsia="zh-CN"/>
              </w:rPr>
            </w:pPr>
          </w:p>
        </w:tc>
      </w:tr>
      <w:tr w:rsidR="00436694" w:rsidRPr="00866AA9" w14:paraId="3E23EB28" w14:textId="77777777" w:rsidTr="00447B3B">
        <w:trPr>
          <w:trHeight w:val="300"/>
        </w:trPr>
        <w:tc>
          <w:tcPr>
            <w:tcW w:w="1705" w:type="dxa"/>
            <w:noWrap/>
          </w:tcPr>
          <w:p w14:paraId="48AF016A" w14:textId="18678DB7" w:rsidR="00436694" w:rsidRPr="00866AA9" w:rsidRDefault="00436694" w:rsidP="00436694">
            <w:pPr>
              <w:spacing w:after="0"/>
              <w:rPr>
                <w:lang w:val="fr-FR" w:eastAsia="zh-CN"/>
              </w:rPr>
            </w:pPr>
          </w:p>
        </w:tc>
        <w:tc>
          <w:tcPr>
            <w:tcW w:w="7920" w:type="dxa"/>
            <w:noWrap/>
          </w:tcPr>
          <w:p w14:paraId="7CD623AF" w14:textId="6AFA1E41" w:rsidR="00436694" w:rsidRPr="00866AA9" w:rsidRDefault="00436694" w:rsidP="00436694">
            <w:pPr>
              <w:spacing w:after="0"/>
              <w:rPr>
                <w:lang w:val="fr-FR" w:eastAsia="zh-CN"/>
              </w:rPr>
            </w:pPr>
          </w:p>
        </w:tc>
      </w:tr>
      <w:tr w:rsidR="00436694" w:rsidRPr="00866AA9" w14:paraId="09471F32" w14:textId="77777777" w:rsidTr="00447B3B">
        <w:trPr>
          <w:trHeight w:val="300"/>
        </w:trPr>
        <w:tc>
          <w:tcPr>
            <w:tcW w:w="1705" w:type="dxa"/>
            <w:noWrap/>
          </w:tcPr>
          <w:p w14:paraId="78DFB5CC" w14:textId="3DF0733A" w:rsidR="00436694" w:rsidRPr="00866AA9" w:rsidRDefault="00436694" w:rsidP="00436694">
            <w:pPr>
              <w:spacing w:after="0"/>
              <w:rPr>
                <w:lang w:val="fr-FR" w:eastAsia="zh-CN"/>
              </w:rPr>
            </w:pPr>
          </w:p>
        </w:tc>
        <w:tc>
          <w:tcPr>
            <w:tcW w:w="7920" w:type="dxa"/>
            <w:noWrap/>
          </w:tcPr>
          <w:p w14:paraId="394E3B56" w14:textId="57B460BF" w:rsidR="00436694" w:rsidRPr="00866AA9" w:rsidRDefault="00436694" w:rsidP="00436694">
            <w:pPr>
              <w:spacing w:after="0"/>
              <w:rPr>
                <w:lang w:val="fr-FR" w:eastAsia="zh-CN"/>
              </w:rPr>
            </w:pPr>
          </w:p>
        </w:tc>
      </w:tr>
      <w:tr w:rsidR="00436694" w:rsidRPr="00866AA9" w14:paraId="647F4E3D" w14:textId="77777777" w:rsidTr="00447B3B">
        <w:trPr>
          <w:trHeight w:val="300"/>
        </w:trPr>
        <w:tc>
          <w:tcPr>
            <w:tcW w:w="1705" w:type="dxa"/>
            <w:noWrap/>
          </w:tcPr>
          <w:p w14:paraId="5D9257CE" w14:textId="1721F57A" w:rsidR="00436694" w:rsidRPr="00866AA9" w:rsidRDefault="00436694" w:rsidP="00436694">
            <w:pPr>
              <w:spacing w:after="0"/>
              <w:rPr>
                <w:lang w:val="fr-FR" w:eastAsia="zh-CN"/>
              </w:rPr>
            </w:pPr>
          </w:p>
        </w:tc>
        <w:tc>
          <w:tcPr>
            <w:tcW w:w="7920" w:type="dxa"/>
            <w:noWrap/>
          </w:tcPr>
          <w:p w14:paraId="523F6129" w14:textId="4C814ADE" w:rsidR="00436694" w:rsidRPr="00866AA9" w:rsidRDefault="00436694" w:rsidP="00436694">
            <w:pPr>
              <w:spacing w:after="0"/>
              <w:rPr>
                <w:lang w:val="fr-FR" w:eastAsia="zh-CN"/>
              </w:rPr>
            </w:pPr>
          </w:p>
        </w:tc>
      </w:tr>
      <w:tr w:rsidR="00436694" w:rsidRPr="00866AA9" w14:paraId="6529F5D0" w14:textId="77777777" w:rsidTr="00447B3B">
        <w:trPr>
          <w:trHeight w:val="300"/>
        </w:trPr>
        <w:tc>
          <w:tcPr>
            <w:tcW w:w="1705" w:type="dxa"/>
            <w:noWrap/>
          </w:tcPr>
          <w:p w14:paraId="3CDE8BEA" w14:textId="15B76A18" w:rsidR="00436694" w:rsidRPr="00866AA9" w:rsidRDefault="00436694" w:rsidP="00436694">
            <w:pPr>
              <w:spacing w:after="0"/>
              <w:rPr>
                <w:lang w:val="fr-FR" w:eastAsia="zh-CN"/>
              </w:rPr>
            </w:pPr>
          </w:p>
        </w:tc>
        <w:tc>
          <w:tcPr>
            <w:tcW w:w="7920" w:type="dxa"/>
            <w:noWrap/>
          </w:tcPr>
          <w:p w14:paraId="40AA6D25" w14:textId="0CD30019" w:rsidR="00436694" w:rsidRPr="00866AA9" w:rsidRDefault="00436694" w:rsidP="00436694">
            <w:pPr>
              <w:spacing w:after="0"/>
              <w:rPr>
                <w:lang w:val="fr-FR" w:eastAsia="zh-CN"/>
              </w:rPr>
            </w:pPr>
          </w:p>
        </w:tc>
      </w:tr>
    </w:tbl>
    <w:p w14:paraId="3F2B6777" w14:textId="77777777" w:rsidR="004B0915" w:rsidRPr="00866AA9" w:rsidRDefault="004B0915">
      <w:pPr>
        <w:rPr>
          <w:rFonts w:ascii="Arial" w:eastAsiaTheme="minorHAnsi" w:hAnsi="Arial" w:cs="Arial"/>
          <w:color w:val="002060"/>
          <w:lang w:val="fr-FR" w:eastAsia="zh-CN"/>
        </w:rPr>
      </w:pPr>
    </w:p>
    <w:p w14:paraId="7F2D21C9" w14:textId="340F96D6" w:rsidR="004B0915" w:rsidRDefault="005535CF">
      <w:pPr>
        <w:pStyle w:val="Heading1"/>
      </w:pPr>
      <w:bookmarkStart w:id="2" w:name="_heading=h.30j0zll" w:colFirst="0" w:colLast="0"/>
      <w:bookmarkEnd w:id="2"/>
      <w:r>
        <w:t>3</w:t>
      </w:r>
      <w:r w:rsidR="00F502AE">
        <w:t xml:space="preserve"> Discussion</w:t>
      </w:r>
    </w:p>
    <w:p w14:paraId="017608E5" w14:textId="34D7E2CC" w:rsidR="004B0915" w:rsidRDefault="00F502AE">
      <w:pPr>
        <w:jc w:val="both"/>
        <w:rPr>
          <w:rFonts w:ascii="Arial" w:hAnsi="Arial" w:cs="Arial"/>
        </w:rPr>
      </w:pPr>
      <w:r>
        <w:rPr>
          <w:rFonts w:ascii="Arial" w:hAnsi="Arial" w:cs="Arial"/>
        </w:rPr>
        <w:t xml:space="preserve">RAN2 agreements related to IoT NTN’s Discontinuous Coverage are mentioned </w:t>
      </w:r>
      <w:r w:rsidR="009A351B">
        <w:rPr>
          <w:rFonts w:ascii="Arial" w:hAnsi="Arial" w:cs="Arial"/>
        </w:rPr>
        <w:t xml:space="preserve">in Table 1 </w:t>
      </w:r>
      <w:r>
        <w:rPr>
          <w:rFonts w:ascii="Arial" w:hAnsi="Arial" w:cs="Arial"/>
        </w:rPr>
        <w:t>below</w:t>
      </w:r>
      <w:r w:rsidR="009A351B">
        <w:rPr>
          <w:rFonts w:ascii="Arial" w:hAnsi="Arial" w:cs="Arial"/>
        </w:rPr>
        <w:t>:</w:t>
      </w:r>
    </w:p>
    <w:p w14:paraId="592478E9" w14:textId="1AB69D0F"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Previous RAN2 Agreements</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2DE0F1CB"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29A8C76C" w14:textId="57A31ABF" w:rsidR="004B0915" w:rsidRDefault="00714D80">
            <w:pPr>
              <w:pStyle w:val="ListParagraph"/>
              <w:numPr>
                <w:ilvl w:val="0"/>
                <w:numId w:val="3"/>
              </w:numPr>
              <w:spacing w:after="0"/>
              <w:rPr>
                <w:rFonts w:ascii="Arial" w:hAnsi="Arial" w:cs="Arial"/>
                <w:lang w:eastAsia="zh-CN"/>
              </w:rPr>
            </w:pPr>
            <w:r>
              <w:rPr>
                <w:rFonts w:ascii="Arial" w:hAnsi="Arial" w:cs="Arial"/>
                <w:lang w:eastAsia="zh-CN"/>
              </w:rPr>
              <w:t>Satellite</w:t>
            </w:r>
            <w:r w:rsidR="00F502AE">
              <w:rPr>
                <w:rFonts w:ascii="Arial" w:hAnsi="Arial" w:cs="Arial"/>
                <w:lang w:eastAsia="zh-CN"/>
              </w:rPr>
              <w:t xml:space="preserve"> assistance information will be used by the UE for predicting coverage discontinuity. The details of the assistance information is FFS. FFS whether any applicable agreements made in NR-NTN can be reused.</w:t>
            </w:r>
          </w:p>
          <w:p w14:paraId="4AF7496F"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13C7D0F5"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p w14:paraId="3935DA52" w14:textId="0C7586FA" w:rsidR="00B421DB" w:rsidRDefault="00B421DB" w:rsidP="00B421DB">
            <w:pPr>
              <w:pStyle w:val="ListParagraph"/>
              <w:spacing w:after="0"/>
              <w:rPr>
                <w:rFonts w:ascii="Arial" w:hAnsi="Arial" w:cs="Arial"/>
                <w:lang w:eastAsia="zh-CN"/>
              </w:rPr>
            </w:pPr>
          </w:p>
        </w:tc>
      </w:tr>
      <w:tr w:rsidR="004B0915" w14:paraId="10687736" w14:textId="77777777">
        <w:tc>
          <w:tcPr>
            <w:tcW w:w="9175" w:type="dxa"/>
          </w:tcPr>
          <w:p w14:paraId="3543A1E2" w14:textId="63F633AE"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7F3C4489" w14:textId="2F28F42F" w:rsidR="004B0915" w:rsidRPr="00B421DB" w:rsidRDefault="00F502AE" w:rsidP="0064349D">
            <w:pPr>
              <w:pStyle w:val="ListParagraph"/>
              <w:numPr>
                <w:ilvl w:val="0"/>
                <w:numId w:val="4"/>
              </w:numPr>
              <w:spacing w:after="0"/>
              <w:jc w:val="both"/>
              <w:rPr>
                <w:rFonts w:ascii="Arial" w:hAnsi="Arial" w:cs="Arial"/>
                <w:lang w:eastAsia="zh-CN"/>
              </w:rPr>
            </w:pPr>
            <w:r w:rsidRPr="00B421DB">
              <w:rPr>
                <w:rFonts w:ascii="Arial" w:hAnsi="Arial" w:cs="Arial"/>
                <w:lang w:eastAsia="zh-CN"/>
              </w:rPr>
              <w:t>From RAN2 point of view, the existing power saving mechanisms e.g., DRX, PSM, eDRX, relaxed monitoring, and WUS can be reused in IoT-NTN. Minor enhancements in existing power saving mechanisms to support discontinuous coverage is FFS.</w:t>
            </w: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The contents of the ephemeris / assistance info for non-continuous coverage:</w:t>
            </w:r>
          </w:p>
          <w:p w14:paraId="2CDC0DEC" w14:textId="77777777" w:rsidR="004B0915" w:rsidRDefault="00F502AE">
            <w:pPr>
              <w:pStyle w:val="ListParagraph"/>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params from R1). </w:t>
            </w:r>
          </w:p>
          <w:p w14:paraId="110EEC4E"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whether avg ephemeris (using same format as instant) + alamanc can be used (Gatehouse Proposal)</w:t>
            </w:r>
          </w:p>
          <w:p w14:paraId="112B6387"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3079D9A0"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p w14:paraId="4895EAEA" w14:textId="512C6DB7" w:rsidR="00B421DB" w:rsidRDefault="00B421DB" w:rsidP="00B421DB">
            <w:pPr>
              <w:pStyle w:val="ListParagraph"/>
              <w:spacing w:after="0"/>
              <w:jc w:val="both"/>
              <w:rPr>
                <w:rFonts w:ascii="Arial" w:hAnsi="Arial" w:cs="Arial"/>
                <w:lang w:eastAsia="zh-CN"/>
              </w:rPr>
            </w:pPr>
          </w:p>
        </w:tc>
      </w:tr>
      <w:tr w:rsidR="004D0F49" w14:paraId="4AEB5FD3" w14:textId="77777777">
        <w:tc>
          <w:tcPr>
            <w:tcW w:w="9175" w:type="dxa"/>
          </w:tcPr>
          <w:p w14:paraId="4E9CC00B" w14:textId="6AD6B76A" w:rsidR="004D0F49" w:rsidRDefault="004D0F49" w:rsidP="004D0F49">
            <w:pPr>
              <w:spacing w:after="0"/>
              <w:rPr>
                <w:rFonts w:ascii="Arial" w:hAnsi="Arial" w:cs="Arial"/>
                <w:b/>
                <w:bCs/>
                <w:u w:val="single"/>
                <w:lang w:eastAsia="zh-CN"/>
              </w:rPr>
            </w:pPr>
            <w:r>
              <w:rPr>
                <w:rFonts w:ascii="Arial" w:hAnsi="Arial" w:cs="Arial"/>
                <w:b/>
                <w:bCs/>
                <w:u w:val="single"/>
                <w:lang w:eastAsia="zh-CN"/>
              </w:rPr>
              <w:t>RAN2 117-e [5]</w:t>
            </w:r>
          </w:p>
          <w:p w14:paraId="6E80478D" w14:textId="77777777" w:rsidR="004D0F49" w:rsidRDefault="004D0F49" w:rsidP="004D0F49">
            <w:pPr>
              <w:spacing w:after="0"/>
              <w:jc w:val="both"/>
              <w:rPr>
                <w:rFonts w:ascii="Arial" w:hAnsi="Arial" w:cs="Arial"/>
                <w:lang w:eastAsia="zh-CN"/>
              </w:rPr>
            </w:pPr>
          </w:p>
          <w:p w14:paraId="7477DE8E"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will use a new SIB to share the ephemeris information for Discontinuous Coverage with the UEs. Sharing the information using dedicated RRC signalling is FFS.</w:t>
            </w:r>
          </w:p>
          <w:p w14:paraId="35A1EEEA" w14:textId="2CBA4C7C"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While Out of Coverage in Discontinuous Coverage deployment (in Idle Mode or PSM mode) the UE is not required to perform any cell search and may deactivate its AS functions to optimize the power consumption. The remaining UE behaviour is left to UE implementation. FFS whether anything need to be specified for AS</w:t>
            </w:r>
            <w:r w:rsidR="00EB7EB7">
              <w:rPr>
                <w:rFonts w:ascii="Arial" w:hAnsi="Arial" w:cs="Arial"/>
                <w:lang w:eastAsia="zh-CN"/>
              </w:rPr>
              <w:t>-</w:t>
            </w:r>
            <w:r w:rsidRPr="0075105C">
              <w:rPr>
                <w:rFonts w:ascii="Arial" w:hAnsi="Arial" w:cs="Arial"/>
                <w:lang w:eastAsia="zh-CN"/>
              </w:rPr>
              <w:t xml:space="preserve">NAS interaction. </w:t>
            </w:r>
          </w:p>
          <w:p w14:paraId="20574E44"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For Discontinuous Coverage, ephemeris information of up to a maximum X satellites can be shared using the new SIB, where X is limited by the volume of information vs capacity of the SIB (X=4 is baseline). Increasing this maximum number by using dedicated RRC Signalling and by any further ephemeris optimization is FFS.</w:t>
            </w:r>
          </w:p>
          <w:p w14:paraId="50625693" w14:textId="572259D5"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assumes that 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 FFS whether additional assumptions (like averaging time) need to be clarified, e.g.</w:t>
            </w:r>
            <w:r w:rsidR="00C174F6">
              <w:rPr>
                <w:rFonts w:ascii="Arial" w:hAnsi="Arial" w:cs="Arial"/>
                <w:lang w:eastAsia="zh-CN"/>
              </w:rPr>
              <w:t>,</w:t>
            </w:r>
            <w:r w:rsidRPr="0075105C">
              <w:rPr>
                <w:rFonts w:ascii="Arial" w:hAnsi="Arial" w:cs="Arial"/>
                <w:lang w:eastAsia="zh-CN"/>
              </w:rPr>
              <w:t xml:space="preserve"> to have predictable performance.</w:t>
            </w:r>
          </w:p>
          <w:p w14:paraId="7BF396C1" w14:textId="576A5327" w:rsidR="004D0F49" w:rsidRPr="0075105C" w:rsidRDefault="0075105C" w:rsidP="0075105C">
            <w:pPr>
              <w:pStyle w:val="ListParagraph"/>
              <w:numPr>
                <w:ilvl w:val="0"/>
                <w:numId w:val="13"/>
              </w:numPr>
              <w:rPr>
                <w:rFonts w:ascii="Arial" w:hAnsi="Arial" w:cs="Arial"/>
                <w:lang w:eastAsia="zh-CN"/>
              </w:rPr>
            </w:pPr>
            <w:r w:rsidRPr="0075105C">
              <w:rPr>
                <w:rFonts w:ascii="Arial" w:hAnsi="Arial" w:cs="Arial"/>
                <w:lang w:eastAsia="zh-CN"/>
              </w:rPr>
              <w:t xml:space="preserve">P3: For Prediction of discontinuous coverage, Information about satellite id, ephemeris type (FFS if two, three of four types) and epoch time will be provided with the ephemeris information. FFS if epoch time can be optional and be implicitly derived. </w:t>
            </w:r>
          </w:p>
        </w:tc>
      </w:tr>
    </w:tbl>
    <w:p w14:paraId="3E914DBF" w14:textId="2504ECDD" w:rsidR="004D0F49" w:rsidRDefault="004D0F49">
      <w:pPr>
        <w:jc w:val="both"/>
        <w:rPr>
          <w:rFonts w:ascii="Arial" w:hAnsi="Arial" w:cs="Arial"/>
        </w:rPr>
      </w:pPr>
    </w:p>
    <w:p w14:paraId="48FFB120" w14:textId="7FD2A196" w:rsidR="0075105C" w:rsidRDefault="0075105C">
      <w:pPr>
        <w:jc w:val="both"/>
        <w:rPr>
          <w:rFonts w:ascii="Arial" w:hAnsi="Arial" w:cs="Arial"/>
        </w:rPr>
      </w:pPr>
      <w:r>
        <w:rPr>
          <w:rFonts w:ascii="Arial" w:hAnsi="Arial" w:cs="Arial"/>
        </w:rPr>
        <w:t>The major remaining issues</w:t>
      </w:r>
      <w:r w:rsidR="0011037F">
        <w:rPr>
          <w:rFonts w:ascii="Arial" w:hAnsi="Arial" w:cs="Arial"/>
        </w:rPr>
        <w:t xml:space="preserve"> on discontinuous coverage</w:t>
      </w:r>
      <w:r>
        <w:rPr>
          <w:rFonts w:ascii="Arial" w:hAnsi="Arial" w:cs="Arial"/>
        </w:rPr>
        <w:t xml:space="preserve">, as mentioned in </w:t>
      </w:r>
      <w:r w:rsidRPr="0075105C">
        <w:rPr>
          <w:rFonts w:ascii="Arial" w:hAnsi="Arial" w:cs="Arial"/>
        </w:rPr>
        <w:t>RP-220943</w:t>
      </w:r>
      <w:r>
        <w:rPr>
          <w:rFonts w:ascii="Arial" w:hAnsi="Arial" w:cs="Arial"/>
        </w:rPr>
        <w:t xml:space="preserve"> [1] are mentioned in the Table</w:t>
      </w:r>
      <w:r w:rsidR="009A351B">
        <w:rPr>
          <w:rFonts w:ascii="Arial" w:hAnsi="Arial" w:cs="Arial"/>
        </w:rPr>
        <w:t xml:space="preserve"> 2</w:t>
      </w:r>
      <w:r>
        <w:rPr>
          <w:rFonts w:ascii="Arial" w:hAnsi="Arial" w:cs="Arial"/>
        </w:rPr>
        <w:t xml:space="preserve"> below:</w:t>
      </w:r>
    </w:p>
    <w:p w14:paraId="068A0903" w14:textId="03472CD5"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2</w:t>
      </w:r>
      <w:r w:rsidRPr="00380A8D">
        <w:rPr>
          <w:i w:val="0"/>
          <w:iCs w:val="0"/>
          <w:color w:val="auto"/>
          <w:sz w:val="22"/>
          <w:szCs w:val="22"/>
        </w:rPr>
        <w:fldChar w:fldCharType="end"/>
      </w:r>
      <w:r w:rsidRPr="00380A8D">
        <w:rPr>
          <w:i w:val="0"/>
          <w:iCs w:val="0"/>
          <w:color w:val="auto"/>
          <w:sz w:val="22"/>
          <w:szCs w:val="22"/>
        </w:rPr>
        <w:t xml:space="preserve">: Major Open Issues </w:t>
      </w:r>
    </w:p>
    <w:tbl>
      <w:tblPr>
        <w:tblStyle w:val="TableGrid"/>
        <w:tblW w:w="0" w:type="auto"/>
        <w:tblLook w:val="04A0" w:firstRow="1" w:lastRow="0" w:firstColumn="1" w:lastColumn="0" w:noHBand="0" w:noVBand="1"/>
      </w:tblPr>
      <w:tblGrid>
        <w:gridCol w:w="9350"/>
      </w:tblGrid>
      <w:tr w:rsidR="00AD1237" w14:paraId="5363CE36" w14:textId="77777777" w:rsidTr="00AD1237">
        <w:tc>
          <w:tcPr>
            <w:tcW w:w="9350" w:type="dxa"/>
          </w:tcPr>
          <w:p w14:paraId="56F978B5" w14:textId="41A77334" w:rsidR="0011037F" w:rsidRDefault="0011037F" w:rsidP="0011037F">
            <w:pPr>
              <w:rPr>
                <w:rFonts w:ascii="Arial" w:eastAsia="DengXian" w:hAnsi="Arial" w:cs="Arial"/>
                <w:lang w:eastAsia="zh-CN"/>
              </w:rPr>
            </w:pPr>
            <w:r w:rsidRPr="0011037F">
              <w:rPr>
                <w:rFonts w:ascii="Arial" w:eastAsia="DengXian" w:hAnsi="Arial" w:cs="Arial"/>
                <w:lang w:eastAsia="zh-CN"/>
              </w:rPr>
              <w:t>Prediction of discontinuous coverage:</w:t>
            </w:r>
          </w:p>
          <w:p w14:paraId="7AF92F12" w14:textId="18E6528C"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Address the FFS regarding signalled ephemeris type (FFS if two, three of four types and the details on semantics).</w:t>
            </w:r>
          </w:p>
          <w:p w14:paraId="448FBDE0"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epoch time could be optional and be implicitly derived when not provided. </w:t>
            </w:r>
          </w:p>
          <w:p w14:paraId="5974096C"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in addition to BCCH provide the option to share the information by dedicated RRC signalling, </w:t>
            </w:r>
          </w:p>
          <w:p w14:paraId="539A6646"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anything need to be specified for AS-NAS interaction while the UE is out of coverage. </w:t>
            </w:r>
          </w:p>
          <w:p w14:paraId="655276CD"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If time allows, address the open issue on an additional parameter for further enhanced spatial coverage prediction (</w:t>
            </w:r>
            <w:r w:rsidRPr="00AD1237">
              <w:rPr>
                <w:rFonts w:ascii="Arial" w:hAnsi="Arial" w:cs="Arial"/>
              </w:rPr>
              <w:t>like satellite footprint reference point on ground, satellite coverage radius)</w:t>
            </w:r>
          </w:p>
          <w:p w14:paraId="79FBFE9D" w14:textId="73AFE9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Parameters for prediction of discontinuous coverage and handling of the new SIB</w:t>
            </w:r>
            <w:r w:rsidR="005535CF">
              <w:rPr>
                <w:rFonts w:ascii="Arial" w:eastAsia="DengXian" w:hAnsi="Arial" w:cs="Arial"/>
                <w:lang w:eastAsia="zh-CN"/>
              </w:rPr>
              <w:t>.</w:t>
            </w:r>
          </w:p>
        </w:tc>
      </w:tr>
    </w:tbl>
    <w:p w14:paraId="6DF1DE09" w14:textId="45C9AAE2" w:rsidR="0075105C" w:rsidRDefault="0075105C">
      <w:pPr>
        <w:jc w:val="both"/>
        <w:rPr>
          <w:rFonts w:ascii="Arial" w:hAnsi="Arial" w:cs="Arial"/>
        </w:rPr>
      </w:pPr>
    </w:p>
    <w:p w14:paraId="64AD7658" w14:textId="6DA1EA6E" w:rsidR="00BE24A4" w:rsidRDefault="00BE24A4">
      <w:pPr>
        <w:jc w:val="both"/>
        <w:rPr>
          <w:rFonts w:ascii="Arial" w:hAnsi="Arial" w:cs="Arial"/>
        </w:rPr>
      </w:pPr>
    </w:p>
    <w:p w14:paraId="32802DCC" w14:textId="2745FFC2" w:rsidR="004B0915" w:rsidRDefault="005535CF" w:rsidP="003572E1">
      <w:pPr>
        <w:pStyle w:val="Heading2"/>
      </w:pPr>
      <w:r>
        <w:t>3</w:t>
      </w:r>
      <w:r w:rsidR="00F502AE">
        <w:t xml:space="preserve">.1 </w:t>
      </w:r>
      <w:r>
        <w:t>Ephemeris Type</w:t>
      </w:r>
      <w:r w:rsidR="00BE24A4">
        <w:t>s</w:t>
      </w:r>
    </w:p>
    <w:p w14:paraId="03651E46" w14:textId="2EF48173" w:rsidR="009A351B" w:rsidRDefault="00F502AE">
      <w:pPr>
        <w:jc w:val="both"/>
        <w:rPr>
          <w:rFonts w:ascii="Arial" w:eastAsia="Arial" w:hAnsi="Arial" w:cs="Arial"/>
          <w:color w:val="000000"/>
        </w:rPr>
      </w:pPr>
      <w:r>
        <w:rPr>
          <w:rFonts w:ascii="Arial" w:eastAsia="Arial" w:hAnsi="Arial" w:cs="Arial"/>
          <w:color w:val="000000"/>
        </w:rPr>
        <w:t>In RAN2 #11</w:t>
      </w:r>
      <w:r w:rsidR="009A351B">
        <w:rPr>
          <w:rFonts w:ascii="Arial" w:eastAsia="Arial" w:hAnsi="Arial" w:cs="Arial"/>
          <w:color w:val="000000"/>
        </w:rPr>
        <w:t>7</w:t>
      </w:r>
      <w:r>
        <w:rPr>
          <w:rFonts w:ascii="Arial" w:eastAsia="Arial" w:hAnsi="Arial" w:cs="Arial"/>
          <w:color w:val="000000"/>
        </w:rPr>
        <w:t>-e it was agreed that</w:t>
      </w:r>
      <w:r w:rsidR="009A351B">
        <w:rPr>
          <w:rFonts w:ascii="Arial" w:eastAsia="Arial" w:hAnsi="Arial" w:cs="Arial"/>
          <w:color w:val="000000"/>
        </w:rPr>
        <w:t xml:space="preserve"> </w:t>
      </w:r>
      <w:r w:rsidR="009A351B" w:rsidRPr="009A351B">
        <w:rPr>
          <w:rFonts w:ascii="Arial" w:eastAsia="Arial" w:hAnsi="Arial" w:cs="Arial"/>
          <w:color w:val="000000"/>
        </w:rPr>
        <w:t>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w:t>
      </w:r>
      <w:r w:rsidR="009A351B">
        <w:rPr>
          <w:rFonts w:ascii="Arial" w:eastAsia="Arial" w:hAnsi="Arial" w:cs="Arial"/>
          <w:color w:val="000000"/>
        </w:rPr>
        <w:t xml:space="preserve"> During the Come Back Session it was further agreed that f</w:t>
      </w:r>
      <w:r w:rsidR="009A351B" w:rsidRPr="009A351B">
        <w:rPr>
          <w:rFonts w:ascii="Arial" w:eastAsia="Arial" w:hAnsi="Arial" w:cs="Arial"/>
          <w:color w:val="000000"/>
        </w:rPr>
        <w:t>or Prediction of discontinuous coverage, Information about satellite id, ephemeris type (</w:t>
      </w:r>
      <w:r w:rsidR="009A351B" w:rsidRPr="009A351B">
        <w:rPr>
          <w:rFonts w:ascii="Arial" w:eastAsia="Arial" w:hAnsi="Arial" w:cs="Arial"/>
          <w:color w:val="000000"/>
          <w:u w:val="single"/>
        </w:rPr>
        <w:t>FFS if two, three o</w:t>
      </w:r>
      <w:r w:rsidR="003526D4">
        <w:rPr>
          <w:rFonts w:ascii="Arial" w:eastAsia="Arial" w:hAnsi="Arial" w:cs="Arial"/>
          <w:color w:val="000000"/>
          <w:u w:val="single"/>
        </w:rPr>
        <w:t>r</w:t>
      </w:r>
      <w:r w:rsidR="009A351B" w:rsidRPr="009A351B">
        <w:rPr>
          <w:rFonts w:ascii="Arial" w:eastAsia="Arial" w:hAnsi="Arial" w:cs="Arial"/>
          <w:color w:val="000000"/>
          <w:u w:val="single"/>
        </w:rPr>
        <w:t xml:space="preserve"> four types</w:t>
      </w:r>
      <w:r w:rsidR="009A351B" w:rsidRPr="009A351B">
        <w:rPr>
          <w:rFonts w:ascii="Arial" w:eastAsia="Arial" w:hAnsi="Arial" w:cs="Arial"/>
          <w:color w:val="000000"/>
        </w:rPr>
        <w:t xml:space="preserve">) and epoch time will be provided with the ephemeris information. </w:t>
      </w:r>
    </w:p>
    <w:p w14:paraId="164C7F35" w14:textId="059A67BA" w:rsidR="009A351B" w:rsidRDefault="009A351B">
      <w:pPr>
        <w:jc w:val="both"/>
        <w:rPr>
          <w:rFonts w:ascii="Arial" w:eastAsia="Arial" w:hAnsi="Arial" w:cs="Arial"/>
          <w:color w:val="000000"/>
        </w:rPr>
      </w:pPr>
      <w:r>
        <w:rPr>
          <w:rFonts w:ascii="Arial" w:eastAsia="Arial" w:hAnsi="Arial" w:cs="Arial"/>
          <w:color w:val="000000"/>
        </w:rPr>
        <w:t xml:space="preserve">As mentioned by the satellite operators, the different types of </w:t>
      </w:r>
      <w:r w:rsidRPr="00EE19BC">
        <w:rPr>
          <w:rFonts w:ascii="Arial" w:eastAsia="Arial" w:hAnsi="Arial" w:cs="Arial"/>
          <w:color w:val="000000"/>
          <w:szCs w:val="28"/>
        </w:rPr>
        <w:t>“mean orbital elements”</w:t>
      </w:r>
      <w:r w:rsidR="003F1F15">
        <w:rPr>
          <w:rFonts w:ascii="Arial" w:eastAsia="Arial" w:hAnsi="Arial" w:cs="Arial"/>
          <w:color w:val="000000"/>
          <w:szCs w:val="28"/>
        </w:rPr>
        <w:t>, as mentioned in R2-2203860 [6]</w:t>
      </w:r>
      <w:r>
        <w:rPr>
          <w:rFonts w:ascii="Arial" w:eastAsia="Arial" w:hAnsi="Arial" w:cs="Arial"/>
          <w:color w:val="000000"/>
          <w:szCs w:val="28"/>
        </w:rPr>
        <w:t xml:space="preserve"> are listed in </w:t>
      </w:r>
      <w:r w:rsidR="003F1F15">
        <w:rPr>
          <w:rFonts w:ascii="Arial" w:eastAsia="Arial" w:hAnsi="Arial" w:cs="Arial"/>
          <w:color w:val="000000"/>
          <w:szCs w:val="28"/>
        </w:rPr>
        <w:t>T</w:t>
      </w:r>
      <w:r>
        <w:rPr>
          <w:rFonts w:ascii="Arial" w:eastAsia="Arial" w:hAnsi="Arial" w:cs="Arial"/>
          <w:color w:val="000000"/>
          <w:szCs w:val="28"/>
        </w:rPr>
        <w:t xml:space="preserve">able </w:t>
      </w:r>
      <w:r w:rsidR="003F1F15">
        <w:rPr>
          <w:rFonts w:ascii="Arial" w:eastAsia="Arial" w:hAnsi="Arial" w:cs="Arial"/>
          <w:color w:val="000000"/>
          <w:szCs w:val="28"/>
        </w:rPr>
        <w:t xml:space="preserve">3 </w:t>
      </w:r>
      <w:r>
        <w:rPr>
          <w:rFonts w:ascii="Arial" w:eastAsia="Arial" w:hAnsi="Arial" w:cs="Arial"/>
          <w:color w:val="000000"/>
          <w:szCs w:val="28"/>
        </w:rPr>
        <w:t>below</w:t>
      </w:r>
      <w:r w:rsidR="003F1F15">
        <w:rPr>
          <w:rFonts w:ascii="Arial" w:eastAsia="Arial" w:hAnsi="Arial" w:cs="Arial"/>
          <w:color w:val="000000"/>
          <w:szCs w:val="28"/>
        </w:rPr>
        <w:t>:</w:t>
      </w:r>
    </w:p>
    <w:p w14:paraId="749B2546" w14:textId="7E1E8CF2"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3</w:t>
      </w:r>
      <w:r w:rsidRPr="00380A8D">
        <w:rPr>
          <w:i w:val="0"/>
          <w:iCs w:val="0"/>
          <w:color w:val="auto"/>
          <w:sz w:val="22"/>
          <w:szCs w:val="22"/>
        </w:rPr>
        <w:fldChar w:fldCharType="end"/>
      </w:r>
      <w:r w:rsidRPr="00380A8D">
        <w:rPr>
          <w:i w:val="0"/>
          <w:iCs w:val="0"/>
          <w:color w:val="auto"/>
          <w:sz w:val="22"/>
          <w:szCs w:val="22"/>
        </w:rPr>
        <w:t>: Types of “mean orbital elements”</w:t>
      </w:r>
      <w:r w:rsidR="003F1F15" w:rsidRPr="00380A8D">
        <w:rPr>
          <w:i w:val="0"/>
          <w:iCs w:val="0"/>
          <w:color w:val="auto"/>
          <w:sz w:val="22"/>
          <w:szCs w:val="22"/>
        </w:rPr>
        <w:t xml:space="preserve"> with </w:t>
      </w:r>
      <w:r w:rsidRPr="00380A8D">
        <w:rPr>
          <w:i w:val="0"/>
          <w:iCs w:val="0"/>
          <w:color w:val="auto"/>
          <w:sz w:val="22"/>
          <w:szCs w:val="22"/>
        </w:rPr>
        <w:t>possible contents/formats</w:t>
      </w:r>
    </w:p>
    <w:tbl>
      <w:tblPr>
        <w:tblW w:w="9080" w:type="dxa"/>
        <w:tblInd w:w="260" w:type="dxa"/>
        <w:tblCellMar>
          <w:top w:w="15" w:type="dxa"/>
          <w:left w:w="15" w:type="dxa"/>
          <w:bottom w:w="15" w:type="dxa"/>
          <w:right w:w="15" w:type="dxa"/>
        </w:tblCellMar>
        <w:tblLook w:val="04A0" w:firstRow="1" w:lastRow="0" w:firstColumn="1" w:lastColumn="0" w:noHBand="0" w:noVBand="1"/>
      </w:tblPr>
      <w:tblGrid>
        <w:gridCol w:w="413"/>
        <w:gridCol w:w="1387"/>
        <w:gridCol w:w="5040"/>
        <w:gridCol w:w="1350"/>
        <w:gridCol w:w="890"/>
      </w:tblGrid>
      <w:tr w:rsidR="00A55A36" w:rsidRPr="001239D8" w14:paraId="545934D1" w14:textId="34B30F11" w:rsidTr="00A55A36">
        <w:trPr>
          <w:trHeight w:val="465"/>
        </w:trPr>
        <w:tc>
          <w:tcPr>
            <w:tcW w:w="413" w:type="dxa"/>
            <w:tcBorders>
              <w:top w:val="single" w:sz="8" w:space="0" w:color="000000"/>
              <w:left w:val="single" w:sz="8" w:space="0" w:color="000000"/>
              <w:bottom w:val="single" w:sz="8" w:space="0" w:color="000000"/>
              <w:right w:val="single" w:sz="8" w:space="0" w:color="000000"/>
            </w:tcBorders>
            <w:shd w:val="clear" w:color="auto" w:fill="00FFFF"/>
          </w:tcPr>
          <w:p w14:paraId="6D378D92" w14:textId="06448D8C" w:rsidR="00A55A36" w:rsidRPr="00EE19BC" w:rsidRDefault="00A55A36" w:rsidP="00C80474">
            <w:pPr>
              <w:spacing w:after="0" w:line="240" w:lineRule="auto"/>
              <w:jc w:val="center"/>
              <w:rPr>
                <w:rFonts w:eastAsia="Times New Roman"/>
                <w:szCs w:val="24"/>
              </w:rPr>
            </w:pPr>
            <w:r>
              <w:rPr>
                <w:rFonts w:eastAsia="Times New Roman"/>
                <w:szCs w:val="24"/>
              </w:rPr>
              <w:t>#</w:t>
            </w:r>
          </w:p>
        </w:tc>
        <w:tc>
          <w:tcPr>
            <w:tcW w:w="1387"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018848D6" w14:textId="137E3EAF" w:rsidR="00A55A36" w:rsidRPr="00EE19BC" w:rsidRDefault="00A55A36" w:rsidP="00C80474">
            <w:pPr>
              <w:spacing w:after="0" w:line="240" w:lineRule="auto"/>
              <w:rPr>
                <w:rFonts w:eastAsia="Times New Roman"/>
                <w:szCs w:val="24"/>
              </w:rPr>
            </w:pPr>
            <w:r w:rsidRPr="00EE19BC">
              <w:rPr>
                <w:rFonts w:eastAsia="Times New Roman"/>
                <w:szCs w:val="24"/>
              </w:rPr>
              <w:t> </w:t>
            </w:r>
            <w:r w:rsidRPr="00EE19BC">
              <w:rPr>
                <w:rFonts w:ascii="Arial" w:eastAsia="Times New Roman" w:hAnsi="Arial" w:cs="Arial"/>
                <w:color w:val="000000"/>
                <w:szCs w:val="22"/>
              </w:rPr>
              <w:t>Type</w:t>
            </w:r>
          </w:p>
        </w:tc>
        <w:tc>
          <w:tcPr>
            <w:tcW w:w="504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645EE6B3" w14:textId="77777777" w:rsidR="00A55A36" w:rsidRPr="00EE19BC" w:rsidRDefault="00A55A36" w:rsidP="0064349D">
            <w:pPr>
              <w:spacing w:after="0" w:line="240" w:lineRule="auto"/>
              <w:rPr>
                <w:rFonts w:eastAsia="Times New Roman"/>
                <w:szCs w:val="24"/>
              </w:rPr>
            </w:pPr>
            <w:r w:rsidRPr="00EE19BC">
              <w:rPr>
                <w:rFonts w:ascii="Arial" w:eastAsia="Times New Roman" w:hAnsi="Arial" w:cs="Arial"/>
                <w:color w:val="000000"/>
                <w:szCs w:val="22"/>
              </w:rPr>
              <w:t>Contents and format of the “orbital elements” within the SIB_SAI</w:t>
            </w:r>
          </w:p>
        </w:tc>
        <w:tc>
          <w:tcPr>
            <w:tcW w:w="135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27C53A45" w14:textId="77777777" w:rsidR="00A55A36" w:rsidRPr="00EE19BC" w:rsidRDefault="00A55A36" w:rsidP="00A55A36">
            <w:pPr>
              <w:spacing w:after="0" w:line="240" w:lineRule="auto"/>
              <w:jc w:val="center"/>
              <w:rPr>
                <w:rFonts w:eastAsia="Times New Roman"/>
                <w:szCs w:val="24"/>
              </w:rPr>
            </w:pPr>
            <w:r w:rsidRPr="00EE19BC">
              <w:rPr>
                <w:rFonts w:ascii="Arial" w:eastAsia="Times New Roman" w:hAnsi="Arial" w:cs="Arial"/>
                <w:color w:val="000000"/>
                <w:szCs w:val="22"/>
              </w:rPr>
              <w:t>Possible propagator</w:t>
            </w:r>
          </w:p>
        </w:tc>
        <w:tc>
          <w:tcPr>
            <w:tcW w:w="890" w:type="dxa"/>
            <w:tcBorders>
              <w:top w:val="single" w:sz="8" w:space="0" w:color="000000"/>
              <w:left w:val="single" w:sz="8" w:space="0" w:color="000000"/>
              <w:bottom w:val="single" w:sz="8" w:space="0" w:color="000000"/>
              <w:right w:val="single" w:sz="8" w:space="0" w:color="000000"/>
            </w:tcBorders>
            <w:shd w:val="clear" w:color="auto" w:fill="00FFFF"/>
          </w:tcPr>
          <w:p w14:paraId="5455D80A" w14:textId="4EB74196" w:rsidR="00A55A36" w:rsidRPr="00EE19BC" w:rsidRDefault="00A55A36" w:rsidP="00A55A36">
            <w:pPr>
              <w:spacing w:after="0" w:line="240" w:lineRule="auto"/>
              <w:jc w:val="center"/>
              <w:rPr>
                <w:rFonts w:ascii="Arial" w:eastAsia="Times New Roman" w:hAnsi="Arial" w:cs="Arial"/>
                <w:color w:val="000000"/>
                <w:szCs w:val="22"/>
              </w:rPr>
            </w:pPr>
            <w:r>
              <w:rPr>
                <w:rFonts w:ascii="Arial" w:eastAsia="Times New Roman" w:hAnsi="Arial" w:cs="Arial"/>
                <w:color w:val="000000"/>
                <w:szCs w:val="22"/>
              </w:rPr>
              <w:t>Typical Validity</w:t>
            </w:r>
          </w:p>
        </w:tc>
      </w:tr>
      <w:tr w:rsidR="00A55A36" w:rsidRPr="001239D8" w14:paraId="3DF103EB" w14:textId="7C4DE1CE" w:rsidTr="00A55A36">
        <w:trPr>
          <w:trHeight w:val="1020"/>
        </w:trPr>
        <w:tc>
          <w:tcPr>
            <w:tcW w:w="413" w:type="dxa"/>
            <w:tcBorders>
              <w:top w:val="single" w:sz="8" w:space="0" w:color="000000"/>
              <w:left w:val="single" w:sz="8" w:space="0" w:color="000000"/>
              <w:bottom w:val="single" w:sz="8" w:space="0" w:color="000000"/>
              <w:right w:val="single" w:sz="8" w:space="0" w:color="000000"/>
            </w:tcBorders>
          </w:tcPr>
          <w:p w14:paraId="1B5FE861" w14:textId="1D02D4D8"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1</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D4C2843" w14:textId="073F1D9E"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Instantaneous orbital elements</w:t>
            </w:r>
          </w:p>
          <w:p w14:paraId="6DB19995" w14:textId="27F4562B" w:rsidR="00A55A36" w:rsidRPr="00A706A6" w:rsidRDefault="00A55A36" w:rsidP="0064349D">
            <w:pPr>
              <w:spacing w:after="0" w:line="240" w:lineRule="auto"/>
              <w:rPr>
                <w:rFonts w:eastAsia="Times New Roman"/>
                <w:sz w:val="18"/>
                <w:szCs w:val="18"/>
              </w:rPr>
            </w:pPr>
            <w:r w:rsidRPr="00A706A6">
              <w:rPr>
                <w:rFonts w:ascii="Arial" w:eastAsia="Times New Roman" w:hAnsi="Arial" w:cs="Arial"/>
                <w:i/>
                <w:iCs/>
                <w:color w:val="000000"/>
                <w:sz w:val="18"/>
                <w:szCs w:val="18"/>
              </w:rPr>
              <w:t>(NOTE: This is not actually mean elements)</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15DE416"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w:t>
            </w:r>
          </w:p>
          <w:p w14:paraId="1A03FCAE" w14:textId="77777777" w:rsidR="00A55A36" w:rsidRPr="00A706A6" w:rsidRDefault="00A55A36" w:rsidP="0064349D">
            <w:pPr>
              <w:spacing w:after="0" w:line="240" w:lineRule="auto"/>
              <w:rPr>
                <w:rFonts w:eastAsia="Times New Roman"/>
                <w:sz w:val="18"/>
                <w:szCs w:val="18"/>
              </w:rPr>
            </w:pPr>
          </w:p>
          <w:p w14:paraId="26016D23"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w:t>
            </w:r>
          </w:p>
          <w:p w14:paraId="1FC4ADF6" w14:textId="77777777" w:rsidR="00A55A36" w:rsidRPr="00A706A6" w:rsidRDefault="00A55A36" w:rsidP="0064349D">
            <w:pPr>
              <w:spacing w:after="0" w:line="240" w:lineRule="auto"/>
              <w:rPr>
                <w:rFonts w:eastAsia="Times New Roman"/>
                <w:sz w:val="18"/>
                <w:szCs w:val="18"/>
              </w:rPr>
            </w:pPr>
          </w:p>
          <w:p w14:paraId="57526C77" w14:textId="1B8EE4D5"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Epoch time is not transmitted. It is assumed to be the time that the SIB is received.</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017F09E" w14:textId="77777777"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Propagator: Simple Keplerian motion, Two-body propagator</w:t>
            </w:r>
          </w:p>
          <w:p w14:paraId="017699A5" w14:textId="77777777" w:rsidR="00A55A36" w:rsidRPr="00A706A6" w:rsidRDefault="00A55A36" w:rsidP="00A55A36">
            <w:pPr>
              <w:spacing w:after="0" w:line="240" w:lineRule="auto"/>
              <w:jc w:val="center"/>
              <w:rPr>
                <w:rFonts w:eastAsia="Times New Roman"/>
                <w:sz w:val="18"/>
                <w:szCs w:val="18"/>
              </w:rPr>
            </w:pPr>
          </w:p>
        </w:tc>
        <w:tc>
          <w:tcPr>
            <w:tcW w:w="890" w:type="dxa"/>
            <w:tcBorders>
              <w:top w:val="single" w:sz="8" w:space="0" w:color="000000"/>
              <w:left w:val="single" w:sz="8" w:space="0" w:color="000000"/>
              <w:bottom w:val="single" w:sz="8" w:space="0" w:color="000000"/>
              <w:right w:val="single" w:sz="8" w:space="0" w:color="000000"/>
            </w:tcBorders>
          </w:tcPr>
          <w:p w14:paraId="52DC846F" w14:textId="7828C26A" w:rsidR="00A55A36" w:rsidRPr="00A706A6" w:rsidRDefault="00A55A36" w:rsidP="00A55A3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Order of a few hours</w:t>
            </w:r>
          </w:p>
        </w:tc>
      </w:tr>
      <w:tr w:rsidR="00A55A36" w:rsidRPr="001239D8" w14:paraId="7F835D4D" w14:textId="70D1860A"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646D47EF" w14:textId="66B5D28C"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2a</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23011F5" w14:textId="49628AA2"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Kozai-Izsak Mean Elements</w:t>
            </w:r>
          </w:p>
        </w:tc>
        <w:tc>
          <w:tcPr>
            <w:tcW w:w="504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92DC329"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1BA4EFF6" w14:textId="77777777" w:rsidR="00A55A36" w:rsidRPr="00A706A6" w:rsidRDefault="00A55A36" w:rsidP="0064349D">
            <w:pPr>
              <w:spacing w:after="0" w:line="240" w:lineRule="auto"/>
              <w:rPr>
                <w:rFonts w:eastAsia="Times New Roman"/>
                <w:sz w:val="18"/>
                <w:szCs w:val="18"/>
              </w:rPr>
            </w:pPr>
          </w:p>
          <w:p w14:paraId="2394EF38" w14:textId="2F3654A9" w:rsidR="00A55A36" w:rsidRPr="00A706A6" w:rsidRDefault="00A55A36" w:rsidP="00A706A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r w:rsidRPr="00A706A6">
              <w:rPr>
                <w:rFonts w:ascii="Arial" w:eastAsia="Times New Roman" w:hAnsi="Arial" w:cs="Arial"/>
                <w:color w:val="000000"/>
                <w:sz w:val="18"/>
                <w:szCs w:val="18"/>
              </w:rPr>
              <w:br/>
            </w: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3A9EF3E"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J2 propagator</w:t>
            </w:r>
          </w:p>
          <w:p w14:paraId="494BE455" w14:textId="77777777" w:rsidR="00A55A36" w:rsidRPr="00A706A6" w:rsidRDefault="00A55A36" w:rsidP="0064349D">
            <w:pPr>
              <w:spacing w:after="0" w:line="240" w:lineRule="auto"/>
              <w:rPr>
                <w:rFonts w:eastAsia="Times New Roman"/>
                <w:sz w:val="18"/>
                <w:szCs w:val="18"/>
              </w:rPr>
            </w:pPr>
          </w:p>
        </w:tc>
        <w:tc>
          <w:tcPr>
            <w:tcW w:w="890" w:type="dxa"/>
            <w:vMerge w:val="restart"/>
            <w:tcBorders>
              <w:top w:val="single" w:sz="8" w:space="0" w:color="000000"/>
              <w:left w:val="single" w:sz="8" w:space="0" w:color="000000"/>
              <w:right w:val="single" w:sz="8" w:space="0" w:color="000000"/>
            </w:tcBorders>
          </w:tcPr>
          <w:p w14:paraId="3110272B" w14:textId="5E2BBF6F" w:rsidR="00A55A36" w:rsidRPr="00A706A6" w:rsidRDefault="00A55A36" w:rsidP="0064349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596129A0" w14:textId="53BB6813"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382A8B32" w14:textId="685B28A9"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2b</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D9F5DAA" w14:textId="2D447AC6"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 xml:space="preserve">Brouwer-Lyddane Mean </w:t>
            </w:r>
            <w:r>
              <w:rPr>
                <w:rFonts w:ascii="Arial" w:eastAsia="Times New Roman" w:hAnsi="Arial" w:cs="Arial"/>
                <w:color w:val="000000"/>
                <w:sz w:val="18"/>
                <w:szCs w:val="18"/>
              </w:rPr>
              <w:t>E</w:t>
            </w:r>
            <w:r w:rsidRPr="00A706A6">
              <w:rPr>
                <w:rFonts w:ascii="Arial" w:eastAsia="Times New Roman" w:hAnsi="Arial" w:cs="Arial"/>
                <w:color w:val="000000"/>
                <w:sz w:val="18"/>
                <w:szCs w:val="18"/>
              </w:rPr>
              <w:t>lements Short</w:t>
            </w:r>
          </w:p>
        </w:tc>
        <w:tc>
          <w:tcPr>
            <w:tcW w:w="5040" w:type="dxa"/>
            <w:vMerge/>
            <w:tcBorders>
              <w:top w:val="single" w:sz="8" w:space="0" w:color="000000"/>
              <w:left w:val="single" w:sz="8" w:space="0" w:color="000000"/>
              <w:bottom w:val="single" w:sz="8" w:space="0" w:color="000000"/>
              <w:right w:val="single" w:sz="8" w:space="0" w:color="000000"/>
            </w:tcBorders>
            <w:vAlign w:val="center"/>
            <w:hideMark/>
          </w:tcPr>
          <w:p w14:paraId="15D924FE" w14:textId="77777777" w:rsidR="00A55A36" w:rsidRPr="00A706A6" w:rsidRDefault="00A55A36" w:rsidP="0064349D">
            <w:pPr>
              <w:spacing w:after="0" w:line="240" w:lineRule="auto"/>
              <w:rPr>
                <w:rFonts w:eastAsia="Times New Roman"/>
                <w:sz w:val="18"/>
                <w:szCs w:val="18"/>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466CDCD8" w14:textId="77777777" w:rsidR="00A55A36" w:rsidRPr="00A706A6" w:rsidRDefault="00A55A36" w:rsidP="0064349D">
            <w:pPr>
              <w:spacing w:after="0" w:line="240" w:lineRule="auto"/>
              <w:rPr>
                <w:rFonts w:eastAsia="Times New Roman"/>
                <w:sz w:val="18"/>
                <w:szCs w:val="18"/>
              </w:rPr>
            </w:pPr>
          </w:p>
        </w:tc>
        <w:tc>
          <w:tcPr>
            <w:tcW w:w="890" w:type="dxa"/>
            <w:vMerge/>
            <w:tcBorders>
              <w:left w:val="single" w:sz="8" w:space="0" w:color="000000"/>
              <w:bottom w:val="single" w:sz="8" w:space="0" w:color="000000"/>
              <w:right w:val="single" w:sz="8" w:space="0" w:color="000000"/>
            </w:tcBorders>
          </w:tcPr>
          <w:p w14:paraId="5794775E" w14:textId="77777777" w:rsidR="00A55A36" w:rsidRPr="00A706A6" w:rsidRDefault="00A55A36" w:rsidP="0064349D">
            <w:pPr>
              <w:spacing w:after="0" w:line="240" w:lineRule="auto"/>
              <w:rPr>
                <w:rFonts w:eastAsia="Times New Roman"/>
                <w:sz w:val="18"/>
                <w:szCs w:val="18"/>
              </w:rPr>
            </w:pPr>
          </w:p>
        </w:tc>
      </w:tr>
      <w:tr w:rsidR="00A55A36" w:rsidRPr="001239D8" w14:paraId="1C1CEFEA" w14:textId="75B44283" w:rsidTr="00A55A36">
        <w:trPr>
          <w:trHeight w:val="540"/>
        </w:trPr>
        <w:tc>
          <w:tcPr>
            <w:tcW w:w="413" w:type="dxa"/>
            <w:tcBorders>
              <w:top w:val="single" w:sz="8" w:space="0" w:color="000000"/>
              <w:left w:val="single" w:sz="8" w:space="0" w:color="000000"/>
              <w:bottom w:val="single" w:sz="8" w:space="0" w:color="000000"/>
              <w:right w:val="single" w:sz="8" w:space="0" w:color="000000"/>
            </w:tcBorders>
          </w:tcPr>
          <w:p w14:paraId="29F7DC08" w14:textId="57657791"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3</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F86D32F" w14:textId="532ABF40"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Brouwer-Lyddane Mean Elements Long</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260C023"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04B7E78B" w14:textId="77777777" w:rsidR="00A55A36" w:rsidRPr="00A706A6" w:rsidRDefault="00A55A36" w:rsidP="00A55A36">
            <w:pPr>
              <w:spacing w:after="0" w:line="240" w:lineRule="auto"/>
              <w:rPr>
                <w:rFonts w:eastAsia="Times New Roman"/>
                <w:sz w:val="18"/>
                <w:szCs w:val="18"/>
              </w:rPr>
            </w:pPr>
          </w:p>
          <w:p w14:paraId="1E3A7778" w14:textId="77777777" w:rsidR="00A55A36" w:rsidRPr="00A706A6" w:rsidRDefault="00A55A36" w:rsidP="00A55A36">
            <w:pPr>
              <w:spacing w:after="0" w:line="240" w:lineRule="auto"/>
              <w:rPr>
                <w:rFonts w:ascii="Arial" w:eastAsia="Times New Roman" w:hAnsi="Arial" w:cs="Arial"/>
                <w:color w:val="000000"/>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p>
          <w:p w14:paraId="35E278D2"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4C41CEA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J4 propagator</w:t>
            </w:r>
          </w:p>
          <w:p w14:paraId="13A0D520"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 (Includes J2,J3)</w:t>
            </w:r>
          </w:p>
        </w:tc>
        <w:tc>
          <w:tcPr>
            <w:tcW w:w="890" w:type="dxa"/>
            <w:tcBorders>
              <w:top w:val="single" w:sz="8" w:space="0" w:color="000000"/>
              <w:left w:val="single" w:sz="8" w:space="0" w:color="000000"/>
              <w:bottom w:val="single" w:sz="8" w:space="0" w:color="000000"/>
              <w:right w:val="single" w:sz="8" w:space="0" w:color="000000"/>
            </w:tcBorders>
          </w:tcPr>
          <w:p w14:paraId="1F6894FA" w14:textId="28BB613F"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1CE50C32" w14:textId="0A27F831" w:rsidTr="00A55A36">
        <w:trPr>
          <w:trHeight w:val="870"/>
        </w:trPr>
        <w:tc>
          <w:tcPr>
            <w:tcW w:w="413" w:type="dxa"/>
            <w:tcBorders>
              <w:top w:val="single" w:sz="8" w:space="0" w:color="000000"/>
              <w:left w:val="single" w:sz="8" w:space="0" w:color="000000"/>
              <w:bottom w:val="single" w:sz="8" w:space="0" w:color="000000"/>
              <w:right w:val="single" w:sz="8" w:space="0" w:color="000000"/>
            </w:tcBorders>
          </w:tcPr>
          <w:p w14:paraId="1A4FE658" w14:textId="73AE9D5E"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4</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D2C9BD5" w14:textId="70A4270B"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SGP4 mean elements (extracted from e.g.</w:t>
            </w:r>
            <w:r w:rsidR="00254CEE">
              <w:rPr>
                <w:rFonts w:ascii="Arial" w:eastAsia="Times New Roman" w:hAnsi="Arial" w:cs="Arial"/>
                <w:color w:val="000000"/>
                <w:sz w:val="18"/>
                <w:szCs w:val="18"/>
              </w:rPr>
              <w:t>,</w:t>
            </w:r>
            <w:r w:rsidRPr="00A706A6">
              <w:rPr>
                <w:rFonts w:ascii="Arial" w:eastAsia="Times New Roman" w:hAnsi="Arial" w:cs="Arial"/>
                <w:color w:val="000000"/>
                <w:sz w:val="18"/>
                <w:szCs w:val="18"/>
              </w:rPr>
              <w:t xml:space="preserve"> NORAD TLE)</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362FA38" w14:textId="16770FC1"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Inclination, (2) RAAN, (3) eccentricity, (4) argument of perigee, (5) mean anomaly, (6) mean motion, (7) revolution number at epoch, (8) epoch time,</w:t>
            </w:r>
            <w:r w:rsidR="00254CEE">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(9) First time derivative of the mean motion, (10) Second time derivative of the mean motion, (11) BSTAR drag term </w:t>
            </w:r>
          </w:p>
          <w:p w14:paraId="172606E5" w14:textId="77777777" w:rsidR="00A55A36" w:rsidRPr="00A706A6" w:rsidRDefault="00A55A36" w:rsidP="00A55A36">
            <w:pPr>
              <w:spacing w:after="0" w:line="240" w:lineRule="auto"/>
              <w:rPr>
                <w:rFonts w:eastAsia="Times New Roman"/>
                <w:sz w:val="18"/>
                <w:szCs w:val="18"/>
              </w:rPr>
            </w:pPr>
          </w:p>
          <w:p w14:paraId="309FAA56" w14:textId="0CD062A2"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+ 4-bit revolution number + 33 bit ballistic coefficient + 24 bits second derivative of mean motion + 24-bit drag term = 18-byte orbital parameters + 11 byte SGP4 parameters + 4 byte EPOCH.</w:t>
            </w:r>
          </w:p>
          <w:p w14:paraId="78566B5F"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33-bytes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6621C5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SGP4 propagator</w:t>
            </w:r>
          </w:p>
        </w:tc>
        <w:tc>
          <w:tcPr>
            <w:tcW w:w="890" w:type="dxa"/>
            <w:tcBorders>
              <w:top w:val="single" w:sz="8" w:space="0" w:color="000000"/>
              <w:left w:val="single" w:sz="8" w:space="0" w:color="000000"/>
              <w:bottom w:val="single" w:sz="8" w:space="0" w:color="000000"/>
              <w:right w:val="single" w:sz="8" w:space="0" w:color="000000"/>
            </w:tcBorders>
          </w:tcPr>
          <w:p w14:paraId="3A691A36" w14:textId="7DC649B9"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weeks</w:t>
            </w:r>
          </w:p>
        </w:tc>
      </w:tr>
    </w:tbl>
    <w:p w14:paraId="508F54D9" w14:textId="77777777" w:rsidR="00E37ACB" w:rsidRDefault="00E37ACB">
      <w:pPr>
        <w:jc w:val="both"/>
        <w:rPr>
          <w:rFonts w:ascii="Arial" w:eastAsia="Arial" w:hAnsi="Arial" w:cs="Arial"/>
          <w:color w:val="000000"/>
        </w:rPr>
      </w:pPr>
    </w:p>
    <w:p w14:paraId="21929B0A" w14:textId="37CB3392" w:rsidR="00A202B7" w:rsidRDefault="00A202B7" w:rsidP="00A202B7">
      <w:pPr>
        <w:jc w:val="both"/>
        <w:rPr>
          <w:rFonts w:ascii="Arial" w:eastAsia="Arial" w:hAnsi="Arial" w:cs="Arial"/>
          <w:color w:val="000000"/>
        </w:rPr>
      </w:pPr>
      <w:r>
        <w:rPr>
          <w:rFonts w:ascii="Arial" w:eastAsia="Arial" w:hAnsi="Arial" w:cs="Arial"/>
          <w:color w:val="000000"/>
        </w:rPr>
        <w:t>From</w:t>
      </w:r>
      <w:r w:rsidR="00C157EB">
        <w:rPr>
          <w:rFonts w:ascii="Arial" w:eastAsia="Arial" w:hAnsi="Arial" w:cs="Arial"/>
          <w:color w:val="000000"/>
        </w:rPr>
        <w:t xml:space="preserve"> </w:t>
      </w:r>
      <w:r w:rsidR="003F1F15">
        <w:rPr>
          <w:rFonts w:ascii="Arial" w:eastAsia="Arial" w:hAnsi="Arial" w:cs="Arial"/>
          <w:color w:val="000000"/>
        </w:rPr>
        <w:t xml:space="preserve">Table 3, </w:t>
      </w:r>
      <w:r>
        <w:rPr>
          <w:rFonts w:ascii="Arial" w:eastAsia="Arial" w:hAnsi="Arial" w:cs="Arial"/>
          <w:color w:val="000000"/>
        </w:rPr>
        <w:t xml:space="preserve">it is clear that </w:t>
      </w:r>
      <w:r w:rsidR="003F1F15">
        <w:rPr>
          <w:rFonts w:ascii="Arial" w:eastAsia="Arial" w:hAnsi="Arial" w:cs="Arial"/>
          <w:color w:val="000000"/>
        </w:rPr>
        <w:t xml:space="preserve">besides instantaneous </w:t>
      </w:r>
      <w:r w:rsidR="00F70695">
        <w:rPr>
          <w:rFonts w:ascii="Arial" w:eastAsia="Arial" w:hAnsi="Arial" w:cs="Arial"/>
          <w:color w:val="000000"/>
        </w:rPr>
        <w:t>orbital elements</w:t>
      </w:r>
      <w:r w:rsidR="003F1F15">
        <w:rPr>
          <w:rFonts w:ascii="Arial" w:eastAsia="Arial" w:hAnsi="Arial" w:cs="Arial"/>
          <w:color w:val="000000"/>
        </w:rPr>
        <w:t>, there are four major types of mean (average) ephemeris</w:t>
      </w:r>
      <w:r w:rsidR="00C80474">
        <w:rPr>
          <w:rFonts w:ascii="Arial" w:eastAsia="Arial" w:hAnsi="Arial" w:cs="Arial"/>
          <w:color w:val="000000"/>
        </w:rPr>
        <w:t>, with three different types of formats and propagators (</w:t>
      </w:r>
      <w:r w:rsidR="00C80474" w:rsidRPr="00C80474">
        <w:rPr>
          <w:rFonts w:ascii="Arial" w:eastAsia="Arial" w:hAnsi="Arial" w:cs="Arial"/>
          <w:color w:val="000000"/>
          <w:u w:val="single"/>
        </w:rPr>
        <w:t>Note</w:t>
      </w:r>
      <w:r w:rsidR="00C80474">
        <w:rPr>
          <w:rFonts w:ascii="Arial" w:eastAsia="Arial" w:hAnsi="Arial" w:cs="Arial"/>
          <w:color w:val="000000"/>
        </w:rPr>
        <w:t>:</w:t>
      </w:r>
      <w:r w:rsidR="00A706A6">
        <w:rPr>
          <w:rFonts w:ascii="Arial" w:eastAsia="Arial" w:hAnsi="Arial" w:cs="Arial"/>
          <w:color w:val="000000"/>
        </w:rPr>
        <w:t xml:space="preserve"> </w:t>
      </w:r>
      <w:r w:rsidR="0011037F">
        <w:rPr>
          <w:rFonts w:ascii="Arial" w:eastAsia="Arial" w:hAnsi="Arial" w:cs="Arial"/>
          <w:color w:val="000000"/>
        </w:rPr>
        <w:t>(</w:t>
      </w:r>
      <w:r w:rsidR="001528D9">
        <w:rPr>
          <w:rFonts w:ascii="Arial" w:eastAsia="Arial" w:hAnsi="Arial" w:cs="Arial"/>
          <w:color w:val="000000"/>
        </w:rPr>
        <w:t>2a</w:t>
      </w:r>
      <w:r w:rsidR="0011037F">
        <w:rPr>
          <w:rFonts w:ascii="Arial" w:eastAsia="Arial" w:hAnsi="Arial" w:cs="Arial"/>
          <w:color w:val="000000"/>
        </w:rPr>
        <w:t>)</w:t>
      </w:r>
      <w:r w:rsidR="001528D9">
        <w:rPr>
          <w:rFonts w:ascii="Arial" w:eastAsia="Arial" w:hAnsi="Arial" w:cs="Arial"/>
          <w:color w:val="000000"/>
        </w:rPr>
        <w:t xml:space="preserve"> </w:t>
      </w:r>
      <w:r w:rsidR="00A706A6">
        <w:rPr>
          <w:rFonts w:ascii="Arial" w:eastAsia="Arial" w:hAnsi="Arial" w:cs="Arial"/>
          <w:color w:val="000000"/>
        </w:rPr>
        <w:t>“</w:t>
      </w:r>
      <w:r w:rsidR="00C80474" w:rsidRPr="00C80474">
        <w:rPr>
          <w:rFonts w:ascii="Arial" w:eastAsia="Arial" w:hAnsi="Arial" w:cs="Arial"/>
          <w:color w:val="000000"/>
        </w:rPr>
        <w:t>Kozai-Izsak Mean Elements</w:t>
      </w:r>
      <w:r w:rsidR="00A706A6">
        <w:rPr>
          <w:rFonts w:ascii="Arial" w:eastAsia="Arial" w:hAnsi="Arial" w:cs="Arial"/>
          <w:color w:val="000000"/>
        </w:rPr>
        <w:t>”</w:t>
      </w:r>
      <w:r w:rsidR="00C80474">
        <w:rPr>
          <w:rFonts w:ascii="Arial" w:eastAsia="Arial" w:hAnsi="Arial" w:cs="Arial"/>
          <w:color w:val="000000"/>
        </w:rPr>
        <w:t xml:space="preserve"> and </w:t>
      </w:r>
      <w:r w:rsidR="0011037F">
        <w:rPr>
          <w:rFonts w:ascii="Arial" w:eastAsia="Arial" w:hAnsi="Arial" w:cs="Arial"/>
          <w:color w:val="000000"/>
        </w:rPr>
        <w:t>(</w:t>
      </w:r>
      <w:r w:rsidR="00C80474">
        <w:rPr>
          <w:rFonts w:ascii="Arial" w:eastAsia="Arial" w:hAnsi="Arial" w:cs="Arial"/>
          <w:color w:val="000000"/>
        </w:rPr>
        <w:t>2b</w:t>
      </w:r>
      <w:r w:rsidR="0011037F">
        <w:rPr>
          <w:rFonts w:ascii="Arial" w:eastAsia="Arial" w:hAnsi="Arial" w:cs="Arial"/>
          <w:color w:val="000000"/>
        </w:rPr>
        <w:t>)</w:t>
      </w:r>
      <w:r w:rsidR="00C80474">
        <w:rPr>
          <w:rFonts w:ascii="Arial" w:eastAsia="Arial" w:hAnsi="Arial" w:cs="Arial"/>
          <w:color w:val="000000"/>
        </w:rPr>
        <w:t xml:space="preserve"> </w:t>
      </w:r>
      <w:r w:rsidR="00A706A6">
        <w:rPr>
          <w:rFonts w:ascii="Arial" w:eastAsia="Arial" w:hAnsi="Arial" w:cs="Arial"/>
          <w:color w:val="000000"/>
        </w:rPr>
        <w:t>“</w:t>
      </w:r>
      <w:r w:rsidR="00C80474" w:rsidRPr="00C80474">
        <w:rPr>
          <w:rFonts w:ascii="Arial" w:eastAsia="Arial" w:hAnsi="Arial" w:cs="Arial"/>
          <w:color w:val="000000"/>
        </w:rPr>
        <w:t>Brouwer-Lyddane Mean Elements Short</w:t>
      </w:r>
      <w:r w:rsidR="00A706A6">
        <w:rPr>
          <w:rFonts w:ascii="Arial" w:eastAsia="Arial" w:hAnsi="Arial" w:cs="Arial"/>
          <w:color w:val="000000"/>
        </w:rPr>
        <w:t>”</w:t>
      </w:r>
      <w:r w:rsidR="00C80474">
        <w:rPr>
          <w:rFonts w:ascii="Arial" w:eastAsia="Arial" w:hAnsi="Arial" w:cs="Arial"/>
          <w:color w:val="000000"/>
        </w:rPr>
        <w:t xml:space="preserve"> both have the same formats and propagator)</w:t>
      </w:r>
      <w:r w:rsidR="00C157EB">
        <w:rPr>
          <w:rFonts w:ascii="Arial" w:eastAsia="Arial" w:hAnsi="Arial" w:cs="Arial"/>
          <w:color w:val="000000"/>
        </w:rPr>
        <w:t xml:space="preserve">. </w:t>
      </w:r>
    </w:p>
    <w:p w14:paraId="15FA092C" w14:textId="09862EB3" w:rsid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Note that Type 1 refers to </w:t>
      </w:r>
      <w:r>
        <w:rPr>
          <w:rFonts w:ascii="Arial" w:eastAsia="Arial" w:hAnsi="Arial" w:cs="Arial"/>
          <w:color w:val="000000"/>
        </w:rPr>
        <w:t xml:space="preserve">the </w:t>
      </w:r>
      <w:r w:rsidRPr="00A202B7">
        <w:rPr>
          <w:rFonts w:ascii="Arial" w:eastAsia="Arial" w:hAnsi="Arial" w:cs="Arial"/>
          <w:color w:val="000000"/>
        </w:rPr>
        <w:t xml:space="preserve">instantaneous ephemeris, which is already defined, and is easy to implement both on UE and network side, as the instantaneous ephemeris is found from state vectors on the satellite and propagated forward by a simple Kepler propagator on the UE side. </w:t>
      </w:r>
    </w:p>
    <w:p w14:paraId="0173F382" w14:textId="77777777" w:rsidR="00E93DB0" w:rsidRDefault="00E93DB0" w:rsidP="00E93DB0">
      <w:pPr>
        <w:pStyle w:val="ListParagraph"/>
        <w:jc w:val="both"/>
        <w:rPr>
          <w:rFonts w:ascii="Arial" w:eastAsia="Arial" w:hAnsi="Arial" w:cs="Arial"/>
          <w:color w:val="000000"/>
        </w:rPr>
      </w:pPr>
    </w:p>
    <w:p w14:paraId="6C028A79" w14:textId="5851739A" w:rsidR="00A202B7" w:rsidRDefault="00A202B7" w:rsidP="006031A8">
      <w:pPr>
        <w:pStyle w:val="ListParagraph"/>
        <w:numPr>
          <w:ilvl w:val="0"/>
          <w:numId w:val="23"/>
        </w:numPr>
        <w:jc w:val="both"/>
        <w:rPr>
          <w:rFonts w:ascii="Arial" w:eastAsia="Arial" w:hAnsi="Arial" w:cs="Arial"/>
          <w:color w:val="000000"/>
        </w:rPr>
      </w:pPr>
      <w:r>
        <w:rPr>
          <w:rFonts w:ascii="Arial" w:eastAsia="Arial" w:hAnsi="Arial" w:cs="Arial"/>
          <w:color w:val="000000"/>
        </w:rPr>
        <w:t>On the other hand, Type</w:t>
      </w:r>
      <w:r w:rsidRPr="00A202B7">
        <w:rPr>
          <w:rFonts w:ascii="Arial" w:eastAsia="Arial" w:hAnsi="Arial" w:cs="Arial"/>
          <w:color w:val="000000"/>
        </w:rPr>
        <w:t xml:space="preserve"> 4, the SGP4 format (TLE) is widely used in the satellite industry. TLEs are tracked</w:t>
      </w:r>
      <w:r>
        <w:rPr>
          <w:rFonts w:ascii="Arial" w:eastAsia="Arial" w:hAnsi="Arial" w:cs="Arial"/>
          <w:color w:val="000000"/>
        </w:rPr>
        <w:t>,</w:t>
      </w:r>
      <w:r w:rsidRPr="00A202B7">
        <w:rPr>
          <w:rFonts w:ascii="Arial" w:eastAsia="Arial" w:hAnsi="Arial" w:cs="Arial"/>
          <w:color w:val="000000"/>
        </w:rPr>
        <w:t xml:space="preserve"> publicly published </w:t>
      </w:r>
      <w:r>
        <w:rPr>
          <w:rFonts w:ascii="Arial" w:eastAsia="Arial" w:hAnsi="Arial" w:cs="Arial"/>
          <w:color w:val="000000"/>
        </w:rPr>
        <w:t>and are</w:t>
      </w:r>
      <w:r w:rsidRPr="00A202B7">
        <w:rPr>
          <w:rFonts w:ascii="Arial" w:eastAsia="Arial" w:hAnsi="Arial" w:cs="Arial"/>
          <w:color w:val="000000"/>
        </w:rPr>
        <w:t xml:space="preserve"> available on Celestrack</w:t>
      </w:r>
      <w:r>
        <w:rPr>
          <w:rFonts w:ascii="Arial" w:eastAsia="Arial" w:hAnsi="Arial" w:cs="Arial"/>
          <w:color w:val="000000"/>
        </w:rPr>
        <w:t>. Hence,</w:t>
      </w:r>
      <w:r w:rsidRPr="00A202B7">
        <w:rPr>
          <w:rFonts w:ascii="Arial" w:eastAsia="Arial" w:hAnsi="Arial" w:cs="Arial"/>
          <w:color w:val="000000"/>
        </w:rPr>
        <w:t xml:space="preserve"> obtaining this ephemeris type is relatively easy on the network operator side. On the UE side, there are public implementations of the SGP4 propagator </w:t>
      </w:r>
      <w:r>
        <w:rPr>
          <w:rFonts w:ascii="Arial" w:eastAsia="Arial" w:hAnsi="Arial" w:cs="Arial"/>
          <w:color w:val="000000"/>
        </w:rPr>
        <w:t xml:space="preserve">already </w:t>
      </w:r>
      <w:r w:rsidRPr="00A202B7">
        <w:rPr>
          <w:rFonts w:ascii="Arial" w:eastAsia="Arial" w:hAnsi="Arial" w:cs="Arial"/>
          <w:color w:val="000000"/>
        </w:rPr>
        <w:t>available.</w:t>
      </w:r>
    </w:p>
    <w:p w14:paraId="47CCCFAF" w14:textId="77777777" w:rsidR="00E93DB0" w:rsidRDefault="00E93DB0" w:rsidP="00E93DB0">
      <w:pPr>
        <w:pStyle w:val="ListParagraph"/>
        <w:jc w:val="both"/>
        <w:rPr>
          <w:rFonts w:ascii="Arial" w:eastAsia="Arial" w:hAnsi="Arial" w:cs="Arial"/>
          <w:color w:val="000000"/>
        </w:rPr>
      </w:pPr>
    </w:p>
    <w:p w14:paraId="5F9D1642" w14:textId="0298C69C" w:rsidR="00A202B7" w:rsidRP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For the other </w:t>
      </w:r>
      <w:r>
        <w:rPr>
          <w:rFonts w:ascii="Arial" w:eastAsia="Arial" w:hAnsi="Arial" w:cs="Arial"/>
          <w:color w:val="000000"/>
        </w:rPr>
        <w:t>types (Type 2a, 2b and 3)</w:t>
      </w:r>
      <w:r w:rsidRPr="00A202B7">
        <w:rPr>
          <w:rFonts w:ascii="Arial" w:eastAsia="Arial" w:hAnsi="Arial" w:cs="Arial"/>
          <w:color w:val="000000"/>
        </w:rPr>
        <w:t xml:space="preserve">, </w:t>
      </w:r>
      <w:r>
        <w:rPr>
          <w:rFonts w:ascii="Arial" w:eastAsia="Arial" w:hAnsi="Arial" w:cs="Arial"/>
          <w:color w:val="000000"/>
        </w:rPr>
        <w:t xml:space="preserve">the </w:t>
      </w:r>
      <w:r w:rsidRPr="00A202B7">
        <w:rPr>
          <w:rFonts w:ascii="Arial" w:eastAsia="Arial" w:hAnsi="Arial" w:cs="Arial"/>
          <w:color w:val="000000"/>
        </w:rPr>
        <w:t>satellite operators may need to track their constellation in order to obtain these mean ephemerides for transmission.</w:t>
      </w:r>
    </w:p>
    <w:p w14:paraId="178178F9" w14:textId="432D6B17" w:rsidR="00E93DB0" w:rsidRDefault="00E93DB0">
      <w:pPr>
        <w:jc w:val="both"/>
        <w:rPr>
          <w:rFonts w:ascii="Arial" w:eastAsia="Arial" w:hAnsi="Arial" w:cs="Arial"/>
          <w:color w:val="000000"/>
        </w:rPr>
      </w:pPr>
      <w:r>
        <w:rPr>
          <w:rFonts w:ascii="Arial" w:eastAsia="Arial" w:hAnsi="Arial" w:cs="Arial"/>
          <w:color w:val="000000"/>
        </w:rPr>
        <w:t xml:space="preserve">As RAN2 has already agreed to support mean ephemeris information, we need to down-select at least one of the mean orbital elements, from </w:t>
      </w:r>
      <w:r w:rsidR="00AE1E7E">
        <w:rPr>
          <w:rFonts w:ascii="Arial" w:eastAsia="Arial" w:hAnsi="Arial" w:cs="Arial"/>
          <w:color w:val="000000"/>
        </w:rPr>
        <w:t>Type</w:t>
      </w:r>
      <w:r>
        <w:rPr>
          <w:rFonts w:ascii="Arial" w:eastAsia="Arial" w:hAnsi="Arial" w:cs="Arial"/>
          <w:color w:val="000000"/>
        </w:rPr>
        <w:t xml:space="preserve"> 2a, </w:t>
      </w:r>
      <w:r w:rsidR="00AE1E7E">
        <w:rPr>
          <w:rFonts w:ascii="Arial" w:eastAsia="Arial" w:hAnsi="Arial" w:cs="Arial"/>
          <w:color w:val="000000"/>
        </w:rPr>
        <w:t xml:space="preserve">Type </w:t>
      </w:r>
      <w:r>
        <w:rPr>
          <w:rFonts w:ascii="Arial" w:eastAsia="Arial" w:hAnsi="Arial" w:cs="Arial"/>
          <w:color w:val="000000"/>
        </w:rPr>
        <w:t>2b</w:t>
      </w:r>
      <w:r w:rsidR="00AE1E7E">
        <w:rPr>
          <w:rFonts w:ascii="Arial" w:eastAsia="Arial" w:hAnsi="Arial" w:cs="Arial"/>
          <w:color w:val="000000"/>
        </w:rPr>
        <w:t>, Type</w:t>
      </w:r>
      <w:r>
        <w:rPr>
          <w:rFonts w:ascii="Arial" w:eastAsia="Arial" w:hAnsi="Arial" w:cs="Arial"/>
          <w:color w:val="000000"/>
        </w:rPr>
        <w:t xml:space="preserve"> 3 and </w:t>
      </w:r>
      <w:r w:rsidR="00AE1E7E">
        <w:rPr>
          <w:rFonts w:ascii="Arial" w:eastAsia="Arial" w:hAnsi="Arial" w:cs="Arial"/>
          <w:color w:val="000000"/>
        </w:rPr>
        <w:t xml:space="preserve">Type </w:t>
      </w:r>
      <w:r>
        <w:rPr>
          <w:rFonts w:ascii="Arial" w:eastAsia="Arial" w:hAnsi="Arial" w:cs="Arial"/>
          <w:color w:val="000000"/>
        </w:rPr>
        <w:t>4 of Table 3, besides the instantaneous orbital element</w:t>
      </w:r>
      <w:r w:rsidR="00AE1E7E">
        <w:rPr>
          <w:rFonts w:ascii="Arial" w:eastAsia="Arial" w:hAnsi="Arial" w:cs="Arial"/>
          <w:color w:val="000000"/>
        </w:rPr>
        <w:t xml:space="preserve"> (Type 1)</w:t>
      </w:r>
      <w:r>
        <w:rPr>
          <w:rFonts w:ascii="Arial" w:eastAsia="Arial" w:hAnsi="Arial" w:cs="Arial"/>
          <w:color w:val="000000"/>
        </w:rPr>
        <w:t>.</w:t>
      </w:r>
    </w:p>
    <w:p w14:paraId="7A69C5D8" w14:textId="61BFD5FF" w:rsidR="004B0915" w:rsidRDefault="00A706A6">
      <w:pPr>
        <w:jc w:val="both"/>
        <w:rPr>
          <w:rFonts w:ascii="Arial" w:eastAsia="Arial" w:hAnsi="Arial" w:cs="Arial"/>
          <w:color w:val="000000"/>
        </w:rPr>
      </w:pPr>
      <w:r>
        <w:rPr>
          <w:rFonts w:ascii="Arial" w:eastAsia="Arial" w:hAnsi="Arial" w:cs="Arial"/>
          <w:color w:val="000000"/>
        </w:rPr>
        <w:t>Hence, based on this understanding the rapporteur would like to raise the following question:</w:t>
      </w:r>
    </w:p>
    <w:p w14:paraId="79DE9E74" w14:textId="59910153" w:rsidR="00E93DB0" w:rsidRDefault="00F502AE">
      <w:pPr>
        <w:jc w:val="both"/>
        <w:rPr>
          <w:rFonts w:ascii="Arial" w:eastAsia="Arial" w:hAnsi="Arial" w:cs="Arial"/>
          <w:b/>
          <w:color w:val="000000"/>
        </w:rPr>
      </w:pPr>
      <w:r>
        <w:rPr>
          <w:rFonts w:ascii="Arial" w:eastAsia="Arial" w:hAnsi="Arial" w:cs="Arial"/>
          <w:b/>
          <w:color w:val="000000"/>
        </w:rPr>
        <w:t xml:space="preserve">Question 1: </w:t>
      </w:r>
      <w:r w:rsidR="00E93DB0">
        <w:rPr>
          <w:rFonts w:ascii="Arial" w:eastAsia="Arial" w:hAnsi="Arial" w:cs="Arial"/>
          <w:b/>
          <w:color w:val="000000"/>
        </w:rPr>
        <w:t>Besides the instantaneous orbital elements (Type 1), companies are requested to down-select at least one of the mean element</w:t>
      </w:r>
      <w:r w:rsidR="00AE1E7E">
        <w:rPr>
          <w:rFonts w:ascii="Arial" w:eastAsia="Arial" w:hAnsi="Arial" w:cs="Arial"/>
          <w:b/>
          <w:color w:val="000000"/>
        </w:rPr>
        <w:t xml:space="preserve"> types</w:t>
      </w:r>
      <w:r w:rsidR="00E93DB0">
        <w:rPr>
          <w:rFonts w:ascii="Arial" w:eastAsia="Arial" w:hAnsi="Arial" w:cs="Arial"/>
          <w:b/>
          <w:color w:val="000000"/>
        </w:rPr>
        <w:t xml:space="preserve"> from the list</w:t>
      </w:r>
      <w:r w:rsidR="00AE1E7E">
        <w:rPr>
          <w:rFonts w:ascii="Arial" w:eastAsia="Arial" w:hAnsi="Arial" w:cs="Arial"/>
          <w:b/>
          <w:color w:val="000000"/>
        </w:rPr>
        <w:t xml:space="preserve"> (Type 2a, Type 2b, Type 3, Type 4)</w:t>
      </w:r>
      <w:r w:rsidR="00E93DB0">
        <w:rPr>
          <w:rFonts w:ascii="Arial" w:eastAsia="Arial" w:hAnsi="Arial" w:cs="Arial"/>
          <w:b/>
          <w:color w:val="000000"/>
        </w:rPr>
        <w:t>, mentioned in Table 3.</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555DEC69" w:rsidR="004B0915" w:rsidRPr="00380A8D" w:rsidRDefault="00E93DB0">
            <w:pPr>
              <w:spacing w:after="0"/>
              <w:jc w:val="center"/>
              <w:rPr>
                <w:sz w:val="22"/>
                <w:szCs w:val="22"/>
                <w:lang w:eastAsia="zh-CN"/>
              </w:rPr>
            </w:pPr>
            <w:r>
              <w:rPr>
                <w:sz w:val="22"/>
                <w:szCs w:val="22"/>
                <w:lang w:eastAsia="zh-CN"/>
              </w:rPr>
              <w:t>Type 2a / Type 2b, Type 3 / Type 4</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43FD0254" w:rsidR="004B0915" w:rsidRPr="00864E78" w:rsidRDefault="00902EDA">
            <w:pPr>
              <w:spacing w:after="0"/>
              <w:rPr>
                <w:sz w:val="22"/>
                <w:szCs w:val="22"/>
                <w:lang w:eastAsia="zh-CN"/>
              </w:rPr>
            </w:pPr>
            <w:r w:rsidRPr="00864E78">
              <w:rPr>
                <w:sz w:val="22"/>
                <w:szCs w:val="22"/>
                <w:lang w:eastAsia="zh-CN"/>
              </w:rPr>
              <w:t>GateHouse</w:t>
            </w:r>
          </w:p>
        </w:tc>
        <w:tc>
          <w:tcPr>
            <w:tcW w:w="2430" w:type="dxa"/>
          </w:tcPr>
          <w:p w14:paraId="28BBEF22" w14:textId="2EE15EA4" w:rsidR="004B0915" w:rsidRPr="00864E78" w:rsidRDefault="00902EDA">
            <w:pPr>
              <w:spacing w:after="0"/>
              <w:rPr>
                <w:rFonts w:eastAsiaTheme="minorEastAsia"/>
                <w:sz w:val="22"/>
                <w:szCs w:val="22"/>
                <w:lang w:eastAsia="zh-CN"/>
              </w:rPr>
            </w:pPr>
            <w:r w:rsidRPr="00864E78">
              <w:rPr>
                <w:rFonts w:eastAsiaTheme="minorEastAsia"/>
                <w:sz w:val="22"/>
                <w:szCs w:val="22"/>
                <w:lang w:eastAsia="zh-CN"/>
              </w:rPr>
              <w:t>Type 4</w:t>
            </w:r>
          </w:p>
        </w:tc>
        <w:tc>
          <w:tcPr>
            <w:tcW w:w="5125" w:type="dxa"/>
            <w:noWrap/>
          </w:tcPr>
          <w:p w14:paraId="4CD1B6E2" w14:textId="0AC18D9A"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SGP4 (TLE) is preferred due to its optimal validity and being widely used in the sat</w:t>
            </w:r>
            <w:r w:rsidR="00864E78">
              <w:rPr>
                <w:rFonts w:eastAsiaTheme="minorEastAsia"/>
                <w:sz w:val="22"/>
                <w:szCs w:val="22"/>
                <w:lang w:eastAsia="zh-CN"/>
              </w:rPr>
              <w:t>ellite</w:t>
            </w:r>
            <w:r w:rsidRPr="00864E78">
              <w:rPr>
                <w:rFonts w:eastAsiaTheme="minorEastAsia"/>
                <w:sz w:val="22"/>
                <w:szCs w:val="22"/>
                <w:lang w:eastAsia="zh-CN"/>
              </w:rPr>
              <w:t xml:space="preserve"> industry.</w:t>
            </w:r>
          </w:p>
        </w:tc>
      </w:tr>
      <w:tr w:rsidR="00752C8B" w14:paraId="6DAFE49A" w14:textId="77777777" w:rsidTr="00714D80">
        <w:trPr>
          <w:trHeight w:val="300"/>
        </w:trPr>
        <w:tc>
          <w:tcPr>
            <w:tcW w:w="1795" w:type="dxa"/>
            <w:noWrap/>
          </w:tcPr>
          <w:p w14:paraId="56960487" w14:textId="55894851" w:rsidR="00752C8B" w:rsidRPr="00380A8D" w:rsidRDefault="00752C8B" w:rsidP="00752C8B">
            <w:pPr>
              <w:spacing w:after="0"/>
              <w:rPr>
                <w:sz w:val="22"/>
                <w:szCs w:val="22"/>
                <w:lang w:eastAsia="zh-CN"/>
              </w:rPr>
            </w:pPr>
            <w:r>
              <w:rPr>
                <w:sz w:val="22"/>
                <w:szCs w:val="22"/>
                <w:lang w:eastAsia="zh-CN"/>
              </w:rPr>
              <w:t>Nokia</w:t>
            </w:r>
          </w:p>
        </w:tc>
        <w:tc>
          <w:tcPr>
            <w:tcW w:w="2430" w:type="dxa"/>
          </w:tcPr>
          <w:p w14:paraId="54388343" w14:textId="0EA839B9" w:rsidR="00752C8B" w:rsidRPr="00380A8D" w:rsidRDefault="00752C8B" w:rsidP="00752C8B">
            <w:pPr>
              <w:spacing w:after="0"/>
              <w:rPr>
                <w:sz w:val="22"/>
                <w:szCs w:val="22"/>
                <w:lang w:eastAsia="zh-CN"/>
              </w:rPr>
            </w:pPr>
            <w:r>
              <w:rPr>
                <w:rFonts w:eastAsiaTheme="minorEastAsia"/>
                <w:sz w:val="22"/>
                <w:szCs w:val="22"/>
                <w:lang w:eastAsia="zh-CN"/>
              </w:rPr>
              <w:t>One type with smallest size. (i.e., either Type2a/2b or Type3)</w:t>
            </w:r>
          </w:p>
        </w:tc>
        <w:tc>
          <w:tcPr>
            <w:tcW w:w="5125" w:type="dxa"/>
            <w:noWrap/>
          </w:tcPr>
          <w:p w14:paraId="1922F8CF" w14:textId="079A3AD0" w:rsidR="00752C8B" w:rsidRPr="00380A8D" w:rsidRDefault="00752C8B" w:rsidP="00752C8B">
            <w:pPr>
              <w:spacing w:after="0"/>
              <w:rPr>
                <w:sz w:val="22"/>
                <w:szCs w:val="22"/>
                <w:lang w:eastAsia="zh-CN"/>
              </w:rPr>
            </w:pPr>
            <w:r w:rsidRPr="00F87A59">
              <w:rPr>
                <w:rFonts w:eastAsiaTheme="minorEastAsia"/>
                <w:sz w:val="22"/>
                <w:szCs w:val="22"/>
                <w:lang w:eastAsia="zh-CN"/>
              </w:rPr>
              <w:t>We prefer to only have one type in Rel-17 such that network does not need to broadcast multiple formats and UE</w:t>
            </w:r>
            <w:r>
              <w:rPr>
                <w:rFonts w:eastAsiaTheme="minorEastAsia"/>
                <w:sz w:val="22"/>
                <w:szCs w:val="22"/>
                <w:lang w:eastAsia="zh-CN"/>
              </w:rPr>
              <w:t xml:space="preserve"> does</w:t>
            </w:r>
            <w:r w:rsidRPr="00F87A59">
              <w:rPr>
                <w:rFonts w:eastAsiaTheme="minorEastAsia"/>
                <w:sz w:val="22"/>
                <w:szCs w:val="22"/>
                <w:lang w:eastAsia="zh-CN"/>
              </w:rPr>
              <w:t xml:space="preserve"> no</w:t>
            </w:r>
            <w:r>
              <w:rPr>
                <w:rFonts w:eastAsiaTheme="minorEastAsia"/>
                <w:sz w:val="22"/>
                <w:szCs w:val="22"/>
                <w:lang w:eastAsia="zh-CN"/>
              </w:rPr>
              <w:t>t</w:t>
            </w:r>
            <w:r w:rsidRPr="00F87A59">
              <w:rPr>
                <w:rFonts w:eastAsiaTheme="minorEastAsia"/>
                <w:sz w:val="22"/>
                <w:szCs w:val="22"/>
                <w:lang w:eastAsia="zh-CN"/>
              </w:rPr>
              <w:t xml:space="preserve"> need to support for different types (due to different propagators used).</w:t>
            </w:r>
            <w:r>
              <w:rPr>
                <w:rFonts w:eastAsiaTheme="minorEastAsia"/>
                <w:sz w:val="22"/>
                <w:szCs w:val="22"/>
                <w:lang w:eastAsia="zh-CN"/>
              </w:rPr>
              <w:t xml:space="preserve"> In our understanding, dedicated RRC signalling for ephemeris should not be supported in Rel-17 (in Q3).</w:t>
            </w:r>
            <w:r>
              <w:rPr>
                <w:rFonts w:ascii="Arial" w:eastAsia="Arial" w:hAnsi="Arial" w:cs="Arial"/>
                <w:b/>
                <w:color w:val="000000"/>
              </w:rPr>
              <w:t xml:space="preserve"> </w:t>
            </w:r>
            <w:r>
              <w:rPr>
                <w:rFonts w:eastAsiaTheme="minorEastAsia"/>
                <w:sz w:val="22"/>
                <w:szCs w:val="22"/>
                <w:lang w:eastAsia="zh-CN"/>
              </w:rPr>
              <w:t>Due to limited size of SIB for IoT, we prefer to have smallest size format in Rel-17.</w:t>
            </w:r>
            <w:r w:rsidR="009627EB">
              <w:rPr>
                <w:rFonts w:eastAsiaTheme="minorEastAsia"/>
                <w:sz w:val="22"/>
                <w:szCs w:val="22"/>
                <w:lang w:eastAsia="zh-CN"/>
              </w:rPr>
              <w:t xml:space="preserve"> </w:t>
            </w:r>
          </w:p>
        </w:tc>
      </w:tr>
      <w:tr w:rsidR="004B0915" w14:paraId="485790DC" w14:textId="77777777" w:rsidTr="00714D80">
        <w:trPr>
          <w:trHeight w:val="300"/>
        </w:trPr>
        <w:tc>
          <w:tcPr>
            <w:tcW w:w="1795" w:type="dxa"/>
            <w:noWrap/>
          </w:tcPr>
          <w:p w14:paraId="0FE1EC1F" w14:textId="4C653D37" w:rsidR="004B0915" w:rsidRPr="00380A8D" w:rsidRDefault="005A0655">
            <w:pPr>
              <w:spacing w:after="0"/>
              <w:rPr>
                <w:sz w:val="22"/>
                <w:szCs w:val="22"/>
                <w:lang w:eastAsia="zh-CN"/>
              </w:rPr>
            </w:pPr>
            <w:r>
              <w:rPr>
                <w:sz w:val="22"/>
                <w:szCs w:val="22"/>
                <w:lang w:eastAsia="zh-CN"/>
              </w:rPr>
              <w:t>Novamin</w:t>
            </w:r>
            <w:r w:rsidRPr="005A0655">
              <w:rPr>
                <w:sz w:val="22"/>
                <w:szCs w:val="22"/>
                <w:lang w:eastAsia="zh-CN"/>
              </w:rPr>
              <w:t>t</w:t>
            </w:r>
          </w:p>
        </w:tc>
        <w:tc>
          <w:tcPr>
            <w:tcW w:w="2430" w:type="dxa"/>
          </w:tcPr>
          <w:p w14:paraId="692C249F" w14:textId="7D6687DE" w:rsidR="004B0915" w:rsidRPr="00380A8D" w:rsidRDefault="002C1EB1">
            <w:pPr>
              <w:spacing w:after="0"/>
              <w:rPr>
                <w:sz w:val="22"/>
                <w:szCs w:val="22"/>
                <w:lang w:eastAsia="zh-CN"/>
              </w:rPr>
            </w:pPr>
            <w:r w:rsidRPr="00864E78">
              <w:rPr>
                <w:rFonts w:eastAsiaTheme="minorEastAsia"/>
                <w:sz w:val="22"/>
                <w:szCs w:val="22"/>
                <w:lang w:eastAsia="zh-CN"/>
              </w:rPr>
              <w:t>Type 4</w:t>
            </w:r>
            <w:r>
              <w:rPr>
                <w:rFonts w:eastAsiaTheme="minorEastAsia"/>
                <w:sz w:val="22"/>
                <w:szCs w:val="22"/>
                <w:lang w:eastAsia="zh-CN"/>
              </w:rPr>
              <w:t xml:space="preserve"> preferred</w:t>
            </w:r>
          </w:p>
        </w:tc>
        <w:tc>
          <w:tcPr>
            <w:tcW w:w="5125" w:type="dxa"/>
            <w:noWrap/>
          </w:tcPr>
          <w:p w14:paraId="64E1DFE7" w14:textId="3C065B0E" w:rsidR="004B0915" w:rsidRPr="00380A8D" w:rsidRDefault="005A0655">
            <w:pPr>
              <w:spacing w:after="240"/>
              <w:rPr>
                <w:sz w:val="22"/>
                <w:szCs w:val="22"/>
                <w:lang w:val="en-US" w:eastAsia="zh-CN"/>
              </w:rPr>
            </w:pPr>
            <w:r w:rsidRPr="00864E78">
              <w:rPr>
                <w:rFonts w:eastAsiaTheme="minorEastAsia"/>
                <w:sz w:val="22"/>
                <w:szCs w:val="22"/>
                <w:lang w:eastAsia="zh-CN"/>
              </w:rPr>
              <w:t>Type 4</w:t>
            </w:r>
            <w:r>
              <w:rPr>
                <w:rFonts w:eastAsiaTheme="minorEastAsia"/>
                <w:sz w:val="22"/>
                <w:szCs w:val="22"/>
                <w:lang w:eastAsia="zh-CN"/>
              </w:rPr>
              <w:t xml:space="preserve"> is preferred </w:t>
            </w:r>
          </w:p>
        </w:tc>
      </w:tr>
      <w:tr w:rsidR="004B0915" w14:paraId="6EBBC2EF" w14:textId="77777777" w:rsidTr="00714D80">
        <w:trPr>
          <w:trHeight w:val="300"/>
        </w:trPr>
        <w:tc>
          <w:tcPr>
            <w:tcW w:w="1795" w:type="dxa"/>
            <w:noWrap/>
          </w:tcPr>
          <w:p w14:paraId="625D2FFF" w14:textId="3C07E66D" w:rsidR="004B0915" w:rsidRPr="00380A8D" w:rsidRDefault="00D65D5D">
            <w:pPr>
              <w:spacing w:after="0"/>
              <w:rPr>
                <w:sz w:val="22"/>
                <w:szCs w:val="22"/>
                <w:lang w:eastAsia="zh-CN"/>
              </w:rPr>
            </w:pPr>
            <w:r>
              <w:rPr>
                <w:sz w:val="22"/>
                <w:szCs w:val="22"/>
                <w:lang w:eastAsia="zh-CN"/>
              </w:rPr>
              <w:t>Airbus</w:t>
            </w:r>
          </w:p>
        </w:tc>
        <w:tc>
          <w:tcPr>
            <w:tcW w:w="2430" w:type="dxa"/>
          </w:tcPr>
          <w:p w14:paraId="2C072EF1" w14:textId="161FA995" w:rsidR="004B0915" w:rsidRPr="00380A8D" w:rsidRDefault="00D65D5D">
            <w:pPr>
              <w:spacing w:after="0"/>
              <w:rPr>
                <w:sz w:val="22"/>
                <w:szCs w:val="22"/>
                <w:lang w:eastAsia="zh-CN"/>
              </w:rPr>
            </w:pPr>
            <w:r>
              <w:rPr>
                <w:sz w:val="22"/>
                <w:szCs w:val="22"/>
                <w:lang w:eastAsia="zh-CN"/>
              </w:rPr>
              <w:t>Type 4 preferred</w:t>
            </w:r>
          </w:p>
        </w:tc>
        <w:tc>
          <w:tcPr>
            <w:tcW w:w="5125" w:type="dxa"/>
            <w:noWrap/>
          </w:tcPr>
          <w:p w14:paraId="2AA09D35" w14:textId="7EF7165A" w:rsidR="004B0915" w:rsidRPr="00380A8D" w:rsidRDefault="00D65D5D">
            <w:pPr>
              <w:spacing w:after="0"/>
              <w:rPr>
                <w:sz w:val="22"/>
                <w:szCs w:val="22"/>
                <w:lang w:eastAsia="zh-CN"/>
              </w:rPr>
            </w:pPr>
            <w:r>
              <w:rPr>
                <w:sz w:val="22"/>
                <w:szCs w:val="22"/>
                <w:lang w:eastAsia="zh-CN"/>
              </w:rPr>
              <w:t>Being most widely used and having longest validity</w:t>
            </w:r>
          </w:p>
        </w:tc>
      </w:tr>
      <w:tr w:rsidR="004B0915" w14:paraId="6967E0AE" w14:textId="77777777" w:rsidTr="00714D80">
        <w:trPr>
          <w:trHeight w:val="300"/>
        </w:trPr>
        <w:tc>
          <w:tcPr>
            <w:tcW w:w="1795" w:type="dxa"/>
            <w:noWrap/>
          </w:tcPr>
          <w:p w14:paraId="34322C02" w14:textId="6469C63D" w:rsidR="004B0915" w:rsidRPr="00380A8D" w:rsidRDefault="00883165">
            <w:pPr>
              <w:spacing w:after="0"/>
              <w:rPr>
                <w:sz w:val="22"/>
                <w:szCs w:val="22"/>
                <w:lang w:eastAsia="zh-CN"/>
              </w:rPr>
            </w:pPr>
            <w:r>
              <w:rPr>
                <w:lang w:val="de-DE" w:eastAsia="zh-CN"/>
              </w:rPr>
              <w:t>Lockheed Martin</w:t>
            </w:r>
          </w:p>
        </w:tc>
        <w:tc>
          <w:tcPr>
            <w:tcW w:w="2430" w:type="dxa"/>
          </w:tcPr>
          <w:p w14:paraId="03CF12D6" w14:textId="5EAC4192" w:rsidR="004B0915" w:rsidRPr="00380A8D" w:rsidRDefault="00883165">
            <w:pPr>
              <w:spacing w:after="0"/>
              <w:rPr>
                <w:sz w:val="22"/>
                <w:szCs w:val="22"/>
                <w:lang w:eastAsia="zh-CN"/>
              </w:rPr>
            </w:pPr>
            <w:r>
              <w:rPr>
                <w:sz w:val="22"/>
                <w:szCs w:val="22"/>
                <w:lang w:eastAsia="zh-CN"/>
              </w:rPr>
              <w:t>Type 4</w:t>
            </w:r>
          </w:p>
        </w:tc>
        <w:tc>
          <w:tcPr>
            <w:tcW w:w="5125" w:type="dxa"/>
            <w:noWrap/>
          </w:tcPr>
          <w:p w14:paraId="3A124182" w14:textId="40FE9927" w:rsidR="004B0915" w:rsidRPr="00380A8D" w:rsidRDefault="004B0915">
            <w:pPr>
              <w:spacing w:after="0"/>
              <w:rPr>
                <w:sz w:val="22"/>
                <w:szCs w:val="22"/>
                <w:lang w:eastAsia="zh-CN"/>
              </w:rPr>
            </w:pPr>
          </w:p>
        </w:tc>
      </w:tr>
      <w:tr w:rsidR="00615A91" w14:paraId="2FB137F2" w14:textId="77777777" w:rsidTr="00714D80">
        <w:trPr>
          <w:trHeight w:val="300"/>
        </w:trPr>
        <w:tc>
          <w:tcPr>
            <w:tcW w:w="1795" w:type="dxa"/>
            <w:noWrap/>
          </w:tcPr>
          <w:p w14:paraId="512365DA" w14:textId="72A7CB69" w:rsidR="00615A91" w:rsidRPr="00380A8D" w:rsidRDefault="00615A91" w:rsidP="00615A91">
            <w:pPr>
              <w:spacing w:after="0"/>
              <w:rPr>
                <w:sz w:val="22"/>
                <w:szCs w:val="22"/>
                <w:lang w:eastAsia="zh-CN"/>
              </w:rPr>
            </w:pPr>
            <w:r w:rsidRPr="0083564E">
              <w:rPr>
                <w:rFonts w:eastAsiaTheme="minorEastAsia" w:hint="eastAsia"/>
                <w:lang w:eastAsia="zh-CN"/>
              </w:rPr>
              <w:t>Z</w:t>
            </w:r>
            <w:r w:rsidRPr="0083564E">
              <w:rPr>
                <w:rFonts w:eastAsiaTheme="minorEastAsia"/>
                <w:lang w:eastAsia="zh-CN"/>
              </w:rPr>
              <w:t>TE</w:t>
            </w:r>
          </w:p>
        </w:tc>
        <w:tc>
          <w:tcPr>
            <w:tcW w:w="2430" w:type="dxa"/>
          </w:tcPr>
          <w:p w14:paraId="2A337DF9" w14:textId="77777777" w:rsidR="00615A91" w:rsidRDefault="00615A91" w:rsidP="00615A91">
            <w:pPr>
              <w:spacing w:after="0"/>
              <w:rPr>
                <w:rFonts w:eastAsiaTheme="minorEastAsia"/>
                <w:lang w:eastAsia="zh-CN"/>
              </w:rPr>
            </w:pPr>
            <w:r w:rsidRPr="0083564E">
              <w:rPr>
                <w:rFonts w:eastAsiaTheme="minorEastAsia" w:hint="eastAsia"/>
                <w:lang w:eastAsia="zh-CN"/>
              </w:rPr>
              <w:t>S</w:t>
            </w:r>
            <w:r w:rsidRPr="0083564E">
              <w:rPr>
                <w:rFonts w:eastAsiaTheme="minorEastAsia"/>
                <w:lang w:eastAsia="zh-CN"/>
              </w:rPr>
              <w:t>imilar view as Nokia</w:t>
            </w:r>
          </w:p>
          <w:p w14:paraId="25996705" w14:textId="77777777" w:rsidR="001E7451" w:rsidRDefault="001E7451" w:rsidP="00615A91">
            <w:pPr>
              <w:spacing w:after="0"/>
              <w:rPr>
                <w:rFonts w:eastAsiaTheme="minorEastAsia"/>
                <w:lang w:eastAsia="zh-CN"/>
              </w:rPr>
            </w:pPr>
          </w:p>
          <w:p w14:paraId="56073296" w14:textId="147472A1" w:rsidR="00615A91" w:rsidRPr="00380A8D" w:rsidRDefault="00615A91" w:rsidP="00615A91">
            <w:pPr>
              <w:spacing w:after="0"/>
              <w:rPr>
                <w:rFonts w:eastAsiaTheme="minorEastAsia"/>
                <w:sz w:val="22"/>
                <w:szCs w:val="22"/>
                <w:lang w:eastAsia="zh-CN"/>
              </w:rPr>
            </w:pPr>
            <w:r w:rsidRPr="0083564E">
              <w:rPr>
                <w:rFonts w:eastAsiaTheme="minorEastAsia"/>
                <w:lang w:eastAsia="zh-CN"/>
              </w:rPr>
              <w:t>Type 4 is also acceptable to us.</w:t>
            </w:r>
          </w:p>
        </w:tc>
        <w:tc>
          <w:tcPr>
            <w:tcW w:w="5125" w:type="dxa"/>
            <w:noWrap/>
          </w:tcPr>
          <w:p w14:paraId="525E54AB"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We also prefer a type with small size as SIB is sensitive to the bit overhead. Even for future releases, we don't think it's a good idea to provide neighbour satellite information via dedicated signalling.</w:t>
            </w:r>
            <w:r>
              <w:rPr>
                <w:rFonts w:eastAsiaTheme="minorEastAsia"/>
                <w:lang w:eastAsia="zh-CN"/>
              </w:rPr>
              <w:t xml:space="preserve"> </w:t>
            </w:r>
          </w:p>
          <w:p w14:paraId="07E2F738" w14:textId="77777777" w:rsidR="00615A91" w:rsidRPr="0083564E" w:rsidRDefault="00615A91" w:rsidP="00615A91">
            <w:pPr>
              <w:spacing w:after="0"/>
              <w:rPr>
                <w:rFonts w:eastAsiaTheme="minorEastAsia"/>
                <w:lang w:eastAsia="zh-CN"/>
              </w:rPr>
            </w:pPr>
            <w:r>
              <w:rPr>
                <w:rFonts w:eastAsiaTheme="minorEastAsia"/>
                <w:lang w:eastAsia="zh-CN"/>
              </w:rPr>
              <w:t>But i</w:t>
            </w:r>
            <w:r w:rsidRPr="0083564E">
              <w:rPr>
                <w:rFonts w:eastAsiaTheme="minorEastAsia"/>
                <w:lang w:eastAsia="zh-CN"/>
              </w:rPr>
              <w:t>f satellite operators have strong view</w:t>
            </w:r>
            <w:r>
              <w:rPr>
                <w:rFonts w:eastAsiaTheme="minorEastAsia" w:hint="eastAsia"/>
                <w:lang w:eastAsia="zh-CN"/>
              </w:rPr>
              <w:t>s</w:t>
            </w:r>
            <w:r w:rsidRPr="0083564E">
              <w:rPr>
                <w:rFonts w:eastAsiaTheme="minorEastAsia"/>
                <w:lang w:eastAsia="zh-CN"/>
              </w:rPr>
              <w:t>, Type 4 is also acceptable to us.</w:t>
            </w:r>
          </w:p>
          <w:p w14:paraId="2932E3AE" w14:textId="77777777" w:rsidR="00615A91" w:rsidRDefault="00615A91" w:rsidP="00615A91">
            <w:pPr>
              <w:spacing w:afterLines="50" w:after="120"/>
              <w:rPr>
                <w:rFonts w:eastAsiaTheme="minorEastAsia"/>
                <w:lang w:eastAsia="zh-CN"/>
              </w:rPr>
            </w:pPr>
          </w:p>
          <w:p w14:paraId="205556DD"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Moreover, we are a bit confused by the saying that</w:t>
            </w:r>
            <w:r w:rsidRPr="001E7451">
              <w:rPr>
                <w:rFonts w:eastAsiaTheme="minorEastAsia"/>
                <w:i/>
                <w:lang w:eastAsia="zh-CN"/>
              </w:rPr>
              <w:t xml:space="preserve"> </w:t>
            </w:r>
            <w:r w:rsidRPr="001E7451">
              <w:rPr>
                <w:rFonts w:eastAsiaTheme="minorEastAsia"/>
                <w:b/>
                <w:i/>
                <w:lang w:eastAsia="zh-CN"/>
              </w:rPr>
              <w:t>besides</w:t>
            </w:r>
            <w:r w:rsidRPr="001E7451">
              <w:rPr>
                <w:rFonts w:eastAsiaTheme="minorEastAsia"/>
                <w:i/>
                <w:lang w:eastAsia="zh-CN"/>
              </w:rPr>
              <w:t xml:space="preserve"> the instantaneous orbital elements (Type 1), at least one of the mean element types would be selected</w:t>
            </w:r>
            <w:r w:rsidRPr="0083564E">
              <w:rPr>
                <w:rFonts w:eastAsiaTheme="minorEastAsia"/>
                <w:lang w:eastAsia="zh-CN"/>
              </w:rPr>
              <w:t>. Does it mean it’s still possible for network to provide one of two types orbital elements? If this is the case, anyway an indicator for indicating which type it is would be additionally needed</w:t>
            </w:r>
            <w:r>
              <w:rPr>
                <w:rFonts w:eastAsiaTheme="minorEastAsia"/>
                <w:lang w:eastAsia="zh-CN"/>
              </w:rPr>
              <w:t xml:space="preserve"> in SIB</w:t>
            </w:r>
            <w:r w:rsidRPr="0083564E">
              <w:rPr>
                <w:rFonts w:eastAsiaTheme="minorEastAsia"/>
                <w:lang w:eastAsia="zh-CN"/>
              </w:rPr>
              <w:t>.</w:t>
            </w:r>
            <w:r>
              <w:rPr>
                <w:rFonts w:eastAsiaTheme="minorEastAsia"/>
                <w:lang w:eastAsia="zh-CN"/>
              </w:rPr>
              <w:t xml:space="preserve"> </w:t>
            </w:r>
            <w:r w:rsidRPr="00FA78A7">
              <w:rPr>
                <w:rFonts w:eastAsiaTheme="minorEastAsia"/>
                <w:lang w:eastAsia="zh-CN"/>
              </w:rPr>
              <w:t xml:space="preserve">We don't want </w:t>
            </w:r>
            <w:r>
              <w:rPr>
                <w:rFonts w:eastAsiaTheme="minorEastAsia"/>
                <w:lang w:eastAsia="zh-CN"/>
              </w:rPr>
              <w:t xml:space="preserve">to see that </w:t>
            </w:r>
            <w:r w:rsidRPr="00FA78A7">
              <w:rPr>
                <w:rFonts w:eastAsiaTheme="minorEastAsia"/>
                <w:lang w:eastAsia="zh-CN"/>
              </w:rPr>
              <w:t>more and more complexity</w:t>
            </w:r>
            <w:r>
              <w:rPr>
                <w:rFonts w:eastAsiaTheme="minorEastAsia"/>
                <w:lang w:eastAsia="zh-CN"/>
              </w:rPr>
              <w:t xml:space="preserve"> is introduced for this feature.</w:t>
            </w:r>
          </w:p>
          <w:p w14:paraId="043CE887" w14:textId="04F22F29" w:rsidR="00615A91" w:rsidRPr="00380A8D" w:rsidRDefault="00615A91" w:rsidP="00615A91">
            <w:pPr>
              <w:spacing w:after="0"/>
              <w:rPr>
                <w:sz w:val="22"/>
                <w:szCs w:val="22"/>
                <w:lang w:eastAsia="zh-CN"/>
              </w:rPr>
            </w:pPr>
            <w:r w:rsidRPr="0083564E">
              <w:rPr>
                <w:rFonts w:eastAsiaTheme="minorEastAsia"/>
                <w:lang w:eastAsia="zh-CN"/>
              </w:rPr>
              <w:t>Based on the agreement in last meeting, we understand only one type for mean orbital element</w:t>
            </w:r>
            <w:r>
              <w:rPr>
                <w:rFonts w:eastAsiaTheme="minorEastAsia"/>
                <w:lang w:eastAsia="zh-CN"/>
              </w:rPr>
              <w:t xml:space="preserve"> </w:t>
            </w:r>
            <w:r w:rsidRPr="0083564E">
              <w:rPr>
                <w:rFonts w:eastAsiaTheme="minorEastAsia"/>
                <w:lang w:eastAsia="zh-CN"/>
              </w:rPr>
              <w:t>would be provided</w:t>
            </w:r>
            <w:r>
              <w:rPr>
                <w:rFonts w:eastAsiaTheme="minorEastAsia"/>
                <w:lang w:eastAsia="zh-CN"/>
              </w:rPr>
              <w:t>, e.g.,</w:t>
            </w:r>
            <w:r w:rsidRPr="0083564E">
              <w:rPr>
                <w:rFonts w:eastAsiaTheme="minorEastAsia"/>
                <w:lang w:eastAsia="zh-CN"/>
              </w:rPr>
              <w:t xml:space="preserve"> there </w:t>
            </w:r>
            <w:r>
              <w:rPr>
                <w:rFonts w:eastAsiaTheme="minorEastAsia"/>
                <w:lang w:eastAsia="zh-CN"/>
              </w:rPr>
              <w:t>would be</w:t>
            </w:r>
            <w:r w:rsidRPr="0083564E">
              <w:rPr>
                <w:rFonts w:eastAsiaTheme="minorEastAsia"/>
                <w:lang w:eastAsia="zh-CN"/>
              </w:rPr>
              <w:t xml:space="preserve"> no way to provide instantaneous orbital element in SIB32.</w:t>
            </w:r>
          </w:p>
        </w:tc>
      </w:tr>
      <w:tr w:rsidR="004B0915" w14:paraId="4210AE2B" w14:textId="77777777" w:rsidTr="00714D80">
        <w:trPr>
          <w:trHeight w:val="300"/>
        </w:trPr>
        <w:tc>
          <w:tcPr>
            <w:tcW w:w="1795" w:type="dxa"/>
            <w:noWrap/>
          </w:tcPr>
          <w:p w14:paraId="3CBBFB88" w14:textId="46510A2B" w:rsidR="004B0915" w:rsidRPr="00380A8D" w:rsidRDefault="0071333A">
            <w:pPr>
              <w:spacing w:after="0"/>
              <w:rPr>
                <w:sz w:val="22"/>
                <w:szCs w:val="22"/>
                <w:lang w:eastAsia="zh-CN"/>
              </w:rPr>
            </w:pPr>
            <w:r>
              <w:rPr>
                <w:sz w:val="22"/>
                <w:szCs w:val="22"/>
                <w:lang w:eastAsia="zh-CN"/>
              </w:rPr>
              <w:t>Ericsson</w:t>
            </w:r>
          </w:p>
        </w:tc>
        <w:tc>
          <w:tcPr>
            <w:tcW w:w="2430" w:type="dxa"/>
          </w:tcPr>
          <w:p w14:paraId="12AD683A" w14:textId="5499DE7E" w:rsidR="004B0915" w:rsidRPr="00380A8D" w:rsidRDefault="0071333A">
            <w:pPr>
              <w:spacing w:after="0"/>
              <w:rPr>
                <w:sz w:val="22"/>
                <w:szCs w:val="22"/>
                <w:lang w:eastAsia="zh-CN"/>
              </w:rPr>
            </w:pPr>
            <w:r>
              <w:rPr>
                <w:sz w:val="22"/>
                <w:szCs w:val="22"/>
                <w:lang w:eastAsia="zh-CN"/>
              </w:rPr>
              <w:t>Type 3</w:t>
            </w:r>
          </w:p>
        </w:tc>
        <w:tc>
          <w:tcPr>
            <w:tcW w:w="5125" w:type="dxa"/>
            <w:noWrap/>
          </w:tcPr>
          <w:p w14:paraId="5B72115B" w14:textId="0FFF09CF" w:rsidR="004B0915" w:rsidRPr="00380A8D" w:rsidRDefault="0071333A">
            <w:pPr>
              <w:spacing w:after="0"/>
              <w:rPr>
                <w:sz w:val="22"/>
                <w:szCs w:val="22"/>
                <w:lang w:eastAsia="zh-CN"/>
              </w:rPr>
            </w:pPr>
            <w:r>
              <w:rPr>
                <w:rFonts w:eastAsiaTheme="minorEastAsia"/>
                <w:sz w:val="22"/>
                <w:szCs w:val="22"/>
                <w:lang w:eastAsia="zh-CN"/>
              </w:rPr>
              <w:t>Although Type 2a or 2b are also acceptable. A validity of a few days would be enough in most discontinuous coverage scenarios (</w:t>
            </w:r>
            <w:r w:rsidRPr="00BD504D">
              <w:rPr>
                <w:rFonts w:eastAsiaTheme="minorEastAsia"/>
                <w:sz w:val="22"/>
                <w:szCs w:val="22"/>
                <w:lang w:eastAsia="zh-CN"/>
              </w:rPr>
              <w:t>R1-2106776</w:t>
            </w:r>
            <w:r>
              <w:rPr>
                <w:rFonts w:eastAsiaTheme="minorEastAsia"/>
                <w:sz w:val="22"/>
                <w:szCs w:val="22"/>
                <w:lang w:eastAsia="zh-CN"/>
              </w:rPr>
              <w:t>) where the maximum out of coverage interval would be ~14 hours. Even though SPG4 is widely used and provides the best accuracy (</w:t>
            </w:r>
            <w:r w:rsidRPr="00AB6082">
              <w:rPr>
                <w:rFonts w:eastAsia="Times New Roman"/>
                <w:sz w:val="22"/>
                <w:szCs w:val="22"/>
              </w:rPr>
              <w:t>R2-2201017</w:t>
            </w:r>
            <w:r>
              <w:rPr>
                <w:rFonts w:eastAsia="Times New Roman"/>
              </w:rPr>
              <w:t>)</w:t>
            </w:r>
            <w:r>
              <w:rPr>
                <w:rFonts w:eastAsiaTheme="minorEastAsia"/>
                <w:sz w:val="22"/>
                <w:szCs w:val="22"/>
                <w:lang w:eastAsia="zh-CN"/>
              </w:rPr>
              <w:t>, this format is more complex and computationally expensive (</w:t>
            </w:r>
            <w:hyperlink r:id="rId14" w:history="1">
              <w:r>
                <w:rPr>
                  <w:rStyle w:val="Hyperlink"/>
                  <w:rFonts w:eastAsiaTheme="minorEastAsia"/>
                  <w:sz w:val="22"/>
                  <w:szCs w:val="22"/>
                  <w:lang w:eastAsia="zh-CN"/>
                </w:rPr>
                <w:t>h</w:t>
              </w:r>
              <w:r w:rsidRPr="00A3358B">
                <w:rPr>
                  <w:rStyle w:val="Hyperlink"/>
                  <w:rFonts w:eastAsiaTheme="minorEastAsia"/>
                  <w:sz w:val="22"/>
                  <w:szCs w:val="22"/>
                  <w:lang w:eastAsia="zh-CN"/>
                </w:rPr>
                <w:t>ere</w:t>
              </w:r>
            </w:hyperlink>
            <w:r>
              <w:rPr>
                <w:rFonts w:eastAsiaTheme="minorEastAsia"/>
                <w:sz w:val="22"/>
                <w:szCs w:val="22"/>
                <w:lang w:eastAsia="zh-CN"/>
              </w:rPr>
              <w:t xml:space="preserve"> is a comparison). Given the stringent battery and low complexity requirements of IoT devices, we believe a simpler solution should be adopted.</w:t>
            </w:r>
          </w:p>
        </w:tc>
      </w:tr>
      <w:tr w:rsidR="00051C6F" w14:paraId="42A70C9A" w14:textId="77777777" w:rsidTr="00714D80">
        <w:trPr>
          <w:trHeight w:val="300"/>
        </w:trPr>
        <w:tc>
          <w:tcPr>
            <w:tcW w:w="1795" w:type="dxa"/>
            <w:noWrap/>
          </w:tcPr>
          <w:p w14:paraId="14F686DC" w14:textId="61BF2AA9" w:rsidR="00051C6F" w:rsidRPr="00380A8D" w:rsidRDefault="00051C6F">
            <w:pPr>
              <w:spacing w:after="0"/>
              <w:rPr>
                <w:rFonts w:eastAsiaTheme="minorEastAsia"/>
                <w:sz w:val="22"/>
                <w:szCs w:val="22"/>
                <w:lang w:eastAsia="zh-CN"/>
              </w:rPr>
            </w:pPr>
            <w:r w:rsidRPr="00BD486C">
              <w:rPr>
                <w:rFonts w:eastAsiaTheme="minorEastAsia" w:hint="eastAsia"/>
                <w:lang w:eastAsia="zh-CN"/>
              </w:rPr>
              <w:t>CATT</w:t>
            </w:r>
          </w:p>
        </w:tc>
        <w:tc>
          <w:tcPr>
            <w:tcW w:w="2430" w:type="dxa"/>
          </w:tcPr>
          <w:p w14:paraId="50A0543A" w14:textId="7DD46E68" w:rsidR="00051C6F" w:rsidRPr="00380A8D" w:rsidRDefault="00051C6F">
            <w:pPr>
              <w:spacing w:after="0"/>
              <w:rPr>
                <w:rFonts w:eastAsiaTheme="minorEastAsia"/>
                <w:sz w:val="22"/>
                <w:szCs w:val="22"/>
                <w:lang w:eastAsia="zh-CN"/>
              </w:rPr>
            </w:pPr>
            <w:r w:rsidRPr="00BD486C">
              <w:rPr>
                <w:rFonts w:eastAsiaTheme="minorEastAsia"/>
                <w:lang w:eastAsia="zh-CN"/>
              </w:rPr>
              <w:t>S</w:t>
            </w:r>
            <w:r w:rsidRPr="00BD486C">
              <w:rPr>
                <w:rFonts w:eastAsiaTheme="minorEastAsia" w:hint="eastAsia"/>
                <w:lang w:eastAsia="zh-CN"/>
              </w:rPr>
              <w:t>imi</w:t>
            </w:r>
            <w:r>
              <w:rPr>
                <w:rFonts w:eastAsiaTheme="minorEastAsia" w:hint="eastAsia"/>
                <w:lang w:eastAsia="zh-CN"/>
              </w:rPr>
              <w:t>lar view with Nokia</w:t>
            </w:r>
          </w:p>
        </w:tc>
        <w:tc>
          <w:tcPr>
            <w:tcW w:w="5125" w:type="dxa"/>
            <w:noWrap/>
          </w:tcPr>
          <w:p w14:paraId="7DDA8180" w14:textId="599C83E4" w:rsidR="00051C6F" w:rsidRPr="00380A8D" w:rsidRDefault="00051C6F">
            <w:pPr>
              <w:spacing w:after="0"/>
              <w:rPr>
                <w:rFonts w:eastAsiaTheme="minorEastAsia"/>
                <w:sz w:val="22"/>
                <w:szCs w:val="22"/>
                <w:lang w:eastAsia="zh-CN"/>
              </w:rPr>
            </w:pPr>
            <w:r>
              <w:rPr>
                <w:rFonts w:eastAsiaTheme="minorEastAsia"/>
                <w:lang w:eastAsia="zh-CN"/>
              </w:rPr>
              <w:t>Type 4 is also acceptable to us</w:t>
            </w:r>
            <w:r>
              <w:rPr>
                <w:rFonts w:eastAsiaTheme="minorEastAsia" w:hint="eastAsia"/>
                <w:lang w:eastAsia="zh-CN"/>
              </w:rPr>
              <w:t xml:space="preserve">, </w:t>
            </w:r>
            <w:r>
              <w:rPr>
                <w:rFonts w:eastAsiaTheme="minorEastAsia"/>
                <w:lang w:eastAsia="zh-CN"/>
              </w:rPr>
              <w:t>i</w:t>
            </w:r>
            <w:r w:rsidRPr="0083564E">
              <w:rPr>
                <w:rFonts w:eastAsiaTheme="minorEastAsia"/>
                <w:lang w:eastAsia="zh-CN"/>
              </w:rPr>
              <w:t>f satellite operators have strong view</w:t>
            </w:r>
            <w:r>
              <w:rPr>
                <w:rFonts w:eastAsiaTheme="minorEastAsia" w:hint="eastAsia"/>
                <w:lang w:eastAsia="zh-CN"/>
              </w:rPr>
              <w:t>s on Type 4.</w:t>
            </w:r>
          </w:p>
        </w:tc>
      </w:tr>
      <w:tr w:rsidR="00436694" w14:paraId="43C0B148" w14:textId="77777777" w:rsidTr="00714D80">
        <w:trPr>
          <w:trHeight w:val="300"/>
        </w:trPr>
        <w:tc>
          <w:tcPr>
            <w:tcW w:w="1795" w:type="dxa"/>
            <w:noWrap/>
          </w:tcPr>
          <w:p w14:paraId="1D9B4897" w14:textId="1939FE3A" w:rsidR="00436694" w:rsidRPr="00380A8D" w:rsidRDefault="00436694" w:rsidP="00436694">
            <w:pPr>
              <w:spacing w:after="0"/>
              <w:rPr>
                <w:sz w:val="22"/>
                <w:szCs w:val="22"/>
                <w:lang w:eastAsia="zh-CN"/>
              </w:rPr>
            </w:pPr>
            <w:r w:rsidRPr="001767BD">
              <w:rPr>
                <w:lang w:eastAsia="zh-CN"/>
              </w:rPr>
              <w:t>Thales</w:t>
            </w:r>
          </w:p>
        </w:tc>
        <w:tc>
          <w:tcPr>
            <w:tcW w:w="2430" w:type="dxa"/>
          </w:tcPr>
          <w:p w14:paraId="693C77C2" w14:textId="60DAA500" w:rsidR="00436694" w:rsidRPr="00380A8D" w:rsidRDefault="00436694" w:rsidP="00436694">
            <w:pPr>
              <w:spacing w:after="0"/>
              <w:rPr>
                <w:sz w:val="22"/>
                <w:szCs w:val="22"/>
                <w:lang w:eastAsia="zh-CN"/>
              </w:rPr>
            </w:pPr>
            <w:r w:rsidRPr="001767BD">
              <w:rPr>
                <w:lang w:eastAsia="zh-CN"/>
              </w:rPr>
              <w:t>Type 4 prefered</w:t>
            </w:r>
          </w:p>
        </w:tc>
        <w:tc>
          <w:tcPr>
            <w:tcW w:w="5125" w:type="dxa"/>
            <w:noWrap/>
          </w:tcPr>
          <w:p w14:paraId="4FCB4270" w14:textId="26A91148" w:rsidR="00436694" w:rsidRPr="00380A8D" w:rsidRDefault="00436694" w:rsidP="00436694">
            <w:pPr>
              <w:spacing w:after="0"/>
              <w:rPr>
                <w:sz w:val="22"/>
                <w:szCs w:val="22"/>
                <w:lang w:eastAsia="zh-CN"/>
              </w:rPr>
            </w:pPr>
            <w:r w:rsidRPr="001767BD">
              <w:rPr>
                <w:rFonts w:eastAsiaTheme="minorEastAsia"/>
                <w:lang w:eastAsia="zh-CN"/>
              </w:rPr>
              <w:t>SGP4 (TLE) as it is widely used.</w:t>
            </w:r>
          </w:p>
        </w:tc>
      </w:tr>
      <w:tr w:rsidR="00881479" w14:paraId="17F77334" w14:textId="77777777" w:rsidTr="00714D80">
        <w:trPr>
          <w:trHeight w:val="300"/>
        </w:trPr>
        <w:tc>
          <w:tcPr>
            <w:tcW w:w="1795" w:type="dxa"/>
            <w:noWrap/>
          </w:tcPr>
          <w:p w14:paraId="525DF4E4" w14:textId="445E7C6B" w:rsidR="00881479" w:rsidRPr="00380A8D" w:rsidRDefault="00881479" w:rsidP="00881479">
            <w:pPr>
              <w:spacing w:after="0"/>
              <w:rPr>
                <w:sz w:val="22"/>
                <w:szCs w:val="22"/>
                <w:lang w:eastAsia="zh-CN"/>
              </w:rPr>
            </w:pPr>
            <w:r>
              <w:rPr>
                <w:rFonts w:eastAsiaTheme="minorEastAsia"/>
                <w:sz w:val="22"/>
                <w:szCs w:val="22"/>
                <w:lang w:eastAsia="zh-CN"/>
              </w:rPr>
              <w:t>ESA</w:t>
            </w:r>
          </w:p>
        </w:tc>
        <w:tc>
          <w:tcPr>
            <w:tcW w:w="2430" w:type="dxa"/>
          </w:tcPr>
          <w:p w14:paraId="7988B195" w14:textId="77D7E292" w:rsidR="00881479" w:rsidRPr="00380A8D" w:rsidRDefault="00881479" w:rsidP="00881479">
            <w:pPr>
              <w:spacing w:after="0"/>
              <w:rPr>
                <w:sz w:val="22"/>
                <w:szCs w:val="22"/>
                <w:lang w:eastAsia="zh-CN"/>
              </w:rPr>
            </w:pPr>
            <w:r>
              <w:rPr>
                <w:rFonts w:eastAsiaTheme="minorEastAsia"/>
                <w:sz w:val="22"/>
                <w:szCs w:val="22"/>
                <w:lang w:eastAsia="zh-CN"/>
              </w:rPr>
              <w:t>Type 4</w:t>
            </w:r>
          </w:p>
        </w:tc>
        <w:tc>
          <w:tcPr>
            <w:tcW w:w="5125" w:type="dxa"/>
            <w:noWrap/>
          </w:tcPr>
          <w:p w14:paraId="0C118A68" w14:textId="301BE2BE" w:rsidR="00881479" w:rsidRPr="00380A8D" w:rsidRDefault="00881479" w:rsidP="00881479">
            <w:pPr>
              <w:spacing w:after="0"/>
              <w:rPr>
                <w:sz w:val="22"/>
                <w:szCs w:val="22"/>
                <w:lang w:eastAsia="zh-CN"/>
              </w:rPr>
            </w:pPr>
            <w:r>
              <w:rPr>
                <w:rFonts w:eastAsiaTheme="minorEastAsia"/>
                <w:sz w:val="22"/>
                <w:szCs w:val="22"/>
                <w:lang w:eastAsia="zh-CN"/>
              </w:rPr>
              <w:t>Widely used by satellite operators. We acknowledge the comment from Ericsson, however it is difficult to quantify the added complexity, being most of the time implementation dependent. In addition, it shall be remembered that the validity is much longer, over which the potential increased complexity must be average out.</w:t>
            </w:r>
          </w:p>
        </w:tc>
      </w:tr>
      <w:tr w:rsidR="00866AA9" w:rsidRPr="00FB102F" w14:paraId="236066C1" w14:textId="77777777" w:rsidTr="00FD1BF6">
        <w:trPr>
          <w:trHeight w:val="300"/>
        </w:trPr>
        <w:tc>
          <w:tcPr>
            <w:tcW w:w="1795" w:type="dxa"/>
            <w:noWrap/>
          </w:tcPr>
          <w:p w14:paraId="118C7680"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2430" w:type="dxa"/>
          </w:tcPr>
          <w:p w14:paraId="54AAC7B1" w14:textId="77777777" w:rsidR="00866AA9" w:rsidRPr="00866AA9" w:rsidRDefault="00866AA9" w:rsidP="00FD1BF6">
            <w:pPr>
              <w:spacing w:after="0"/>
              <w:rPr>
                <w:rFonts w:eastAsiaTheme="minorEastAsia"/>
                <w:sz w:val="22"/>
                <w:szCs w:val="22"/>
                <w:lang w:eastAsia="zh-CN"/>
              </w:rPr>
            </w:pPr>
            <w:r w:rsidRPr="00866AA9">
              <w:rPr>
                <w:sz w:val="22"/>
                <w:szCs w:val="22"/>
                <w:lang w:eastAsia="zh-CN"/>
              </w:rPr>
              <w:t>Type 4</w:t>
            </w:r>
          </w:p>
        </w:tc>
        <w:tc>
          <w:tcPr>
            <w:tcW w:w="5125" w:type="dxa"/>
            <w:noWrap/>
          </w:tcPr>
          <w:p w14:paraId="36BBBE2C" w14:textId="77777777" w:rsidR="00866AA9" w:rsidRPr="00866AA9" w:rsidRDefault="00866AA9" w:rsidP="00FD1BF6">
            <w:pPr>
              <w:spacing w:after="0"/>
              <w:rPr>
                <w:sz w:val="22"/>
                <w:szCs w:val="22"/>
                <w:lang w:eastAsia="zh-CN"/>
              </w:rPr>
            </w:pPr>
            <w:r w:rsidRPr="00866AA9">
              <w:rPr>
                <w:sz w:val="22"/>
                <w:szCs w:val="22"/>
                <w:lang w:eastAsia="zh-CN"/>
              </w:rPr>
              <w:t>Type 4 (SGP4) is the preferred option as the most widely used and permitting the highest accuracy at a few weeks horizon.</w:t>
            </w:r>
          </w:p>
          <w:p w14:paraId="5B7B74E6" w14:textId="77777777" w:rsidR="00866AA9" w:rsidRPr="00866AA9" w:rsidRDefault="00866AA9" w:rsidP="00FD1BF6">
            <w:pPr>
              <w:spacing w:after="0"/>
              <w:rPr>
                <w:sz w:val="22"/>
                <w:szCs w:val="22"/>
                <w:lang w:eastAsia="zh-CN"/>
              </w:rPr>
            </w:pPr>
          </w:p>
          <w:p w14:paraId="2A40905F" w14:textId="77777777" w:rsidR="00866AA9" w:rsidRPr="00866AA9" w:rsidRDefault="00866AA9" w:rsidP="00FD1BF6">
            <w:pPr>
              <w:spacing w:after="0"/>
              <w:rPr>
                <w:sz w:val="22"/>
                <w:szCs w:val="22"/>
                <w:lang w:eastAsia="zh-CN"/>
              </w:rPr>
            </w:pPr>
            <w:r w:rsidRPr="00866AA9">
              <w:rPr>
                <w:sz w:val="22"/>
                <w:szCs w:val="22"/>
                <w:lang w:eastAsia="zh-CN"/>
              </w:rPr>
              <w:t>In addition, it should be noted that:</w:t>
            </w:r>
          </w:p>
          <w:p w14:paraId="09EF46CF" w14:textId="77777777" w:rsidR="00866AA9" w:rsidRPr="00866AA9" w:rsidRDefault="00866AA9" w:rsidP="00FD1BF6">
            <w:pPr>
              <w:spacing w:after="0"/>
            </w:pPr>
            <w:r w:rsidRPr="00866AA9">
              <w:rPr>
                <w:sz w:val="22"/>
                <w:szCs w:val="22"/>
                <w:lang w:eastAsia="zh-CN"/>
              </w:rPr>
              <w:t>1) Parameters (9) "</w:t>
            </w:r>
            <w:r w:rsidRPr="00866AA9">
              <w:rPr>
                <w:i/>
                <w:iCs/>
                <w:sz w:val="22"/>
                <w:szCs w:val="22"/>
                <w:lang w:eastAsia="zh-CN"/>
              </w:rPr>
              <w:t>mean motion 1st derivative"</w:t>
            </w:r>
            <w:r w:rsidRPr="00866AA9">
              <w:rPr>
                <w:i/>
                <w:iCs/>
                <w:sz w:val="22"/>
                <w:szCs w:val="22"/>
              </w:rPr>
              <w:t xml:space="preserve"> </w:t>
            </w:r>
            <w:r w:rsidRPr="00866AA9">
              <w:rPr>
                <w:sz w:val="22"/>
                <w:szCs w:val="22"/>
              </w:rPr>
              <w:t>and (10)</w:t>
            </w:r>
            <w:r w:rsidRPr="00866AA9">
              <w:rPr>
                <w:rFonts w:eastAsia="Times New Roman"/>
                <w:sz w:val="22"/>
                <w:szCs w:val="22"/>
              </w:rPr>
              <w:t xml:space="preserve"> "</w:t>
            </w:r>
            <w:r w:rsidRPr="00866AA9">
              <w:rPr>
                <w:i/>
                <w:iCs/>
                <w:sz w:val="22"/>
                <w:szCs w:val="22"/>
              </w:rPr>
              <w:t>Second time derivative of the mean motion</w:t>
            </w:r>
            <w:r w:rsidRPr="00866AA9">
              <w:rPr>
                <w:rFonts w:eastAsia="Times New Roman"/>
                <w:sz w:val="22"/>
                <w:szCs w:val="22"/>
              </w:rPr>
              <w:t>"</w:t>
            </w:r>
            <w:r w:rsidRPr="00866AA9">
              <w:rPr>
                <w:sz w:val="22"/>
                <w:szCs w:val="22"/>
              </w:rPr>
              <w:t xml:space="preserve"> were intended to SGP propagators and should not be needed by a SGP4 propagator (see [</w:t>
            </w:r>
            <w:r w:rsidRPr="00866AA9">
              <w:rPr>
                <w:i/>
                <w:iCs/>
                <w:sz w:val="22"/>
                <w:szCs w:val="22"/>
              </w:rPr>
              <w:t>SGP4 Orbit Determination</w:t>
            </w:r>
            <w:r w:rsidRPr="00866AA9">
              <w:rPr>
                <w:sz w:val="22"/>
                <w:szCs w:val="22"/>
              </w:rPr>
              <w:t xml:space="preserve">, from </w:t>
            </w:r>
            <w:r w:rsidRPr="00866AA9">
              <w:rPr>
                <w:rFonts w:eastAsiaTheme="minorEastAsia"/>
                <w:sz w:val="22"/>
                <w:szCs w:val="22"/>
                <w:lang w:eastAsia="zh-CN"/>
              </w:rPr>
              <w:t xml:space="preserve">Vallado &amp; Crawford]: </w:t>
            </w:r>
            <w:r w:rsidRPr="00866AA9">
              <w:rPr>
                <w:sz w:val="22"/>
                <w:szCs w:val="22"/>
              </w:rPr>
              <w:t>"</w:t>
            </w:r>
            <w:r w:rsidRPr="00866AA9">
              <w:rPr>
                <w:i/>
                <w:iCs/>
                <w:sz w:val="22"/>
                <w:szCs w:val="22"/>
                <w:lang w:eastAsia="en-US"/>
              </w:rPr>
              <w:t xml:space="preserve">We do not include estimates for </w:t>
            </w:r>
            <w:r w:rsidRPr="00866AA9">
              <w:rPr>
                <w:i/>
                <w:iCs/>
                <w:sz w:val="22"/>
                <w:szCs w:val="22"/>
                <w:u w:val="single"/>
                <w:lang w:eastAsia="en-US"/>
              </w:rPr>
              <w:t>mean motion rate and acceleration as they are not needed by the SGP4 routine</w:t>
            </w:r>
            <w:r w:rsidRPr="00866AA9">
              <w:rPr>
                <w:i/>
                <w:iCs/>
                <w:sz w:val="22"/>
                <w:szCs w:val="22"/>
                <w:lang w:eastAsia="en-US"/>
              </w:rPr>
              <w:t>. These values were included in the original SGP4 program to support users still using the SGP program. The terms essentially modeled the drag effect on the satellite. The BStar term accomplishes this in SGP4</w:t>
            </w:r>
            <w:r w:rsidRPr="00866AA9">
              <w:rPr>
                <w:sz w:val="22"/>
                <w:szCs w:val="22"/>
              </w:rPr>
              <w:t>" - see also [</w:t>
            </w:r>
            <w:hyperlink r:id="rId15" w:history="1">
              <w:r w:rsidRPr="00866AA9">
                <w:rPr>
                  <w:rStyle w:val="Hyperlink"/>
                  <w:color w:val="auto"/>
                </w:rPr>
                <w:t>https://celestrak.com/columns/v04n03/</w:t>
              </w:r>
            </w:hyperlink>
            <w:r w:rsidRPr="00866AA9">
              <w:rPr>
                <w:sz w:val="22"/>
                <w:szCs w:val="22"/>
              </w:rPr>
              <w:t>])</w:t>
            </w:r>
          </w:p>
          <w:p w14:paraId="3B7C32D0" w14:textId="77777777" w:rsidR="00866AA9" w:rsidRPr="00866AA9" w:rsidRDefault="00866AA9" w:rsidP="00FD1BF6">
            <w:pPr>
              <w:spacing w:after="0"/>
              <w:rPr>
                <w:sz w:val="22"/>
                <w:szCs w:val="22"/>
              </w:rPr>
            </w:pPr>
          </w:p>
          <w:p w14:paraId="26B63792" w14:textId="77777777" w:rsidR="00866AA9" w:rsidRPr="00866AA9" w:rsidRDefault="00866AA9" w:rsidP="00FD1BF6">
            <w:pPr>
              <w:spacing w:after="0"/>
              <w:rPr>
                <w:sz w:val="22"/>
                <w:szCs w:val="22"/>
                <w:lang w:eastAsia="en-US"/>
              </w:rPr>
            </w:pPr>
            <w:r w:rsidRPr="00866AA9">
              <w:rPr>
                <w:sz w:val="22"/>
                <w:szCs w:val="22"/>
              </w:rPr>
              <w:t>2) Parameter (1) of Keplerian parameter "</w:t>
            </w:r>
            <w:r w:rsidRPr="00866AA9">
              <w:rPr>
                <w:i/>
                <w:iCs/>
                <w:sz w:val="22"/>
                <w:szCs w:val="22"/>
              </w:rPr>
              <w:t>Semi-major axis</w:t>
            </w:r>
            <w:r w:rsidRPr="00866AA9">
              <w:rPr>
                <w:sz w:val="22"/>
                <w:szCs w:val="22"/>
              </w:rPr>
              <w:t>" is replaced by SGP4 Parameter (6) (see [</w:t>
            </w:r>
            <w:r w:rsidRPr="00866AA9">
              <w:rPr>
                <w:i/>
                <w:iCs/>
                <w:sz w:val="22"/>
                <w:szCs w:val="22"/>
              </w:rPr>
              <w:t>SGP4 Orbit Determination</w:t>
            </w:r>
            <w:r w:rsidRPr="00866AA9">
              <w:rPr>
                <w:sz w:val="22"/>
                <w:szCs w:val="22"/>
              </w:rPr>
              <w:t xml:space="preserve">, from </w:t>
            </w:r>
            <w:r w:rsidRPr="00866AA9">
              <w:rPr>
                <w:rFonts w:eastAsiaTheme="minorEastAsia"/>
                <w:sz w:val="22"/>
                <w:szCs w:val="22"/>
                <w:lang w:eastAsia="zh-CN"/>
              </w:rPr>
              <w:t>Vallado &amp; Crawford]:</w:t>
            </w:r>
            <w:r w:rsidRPr="00866AA9">
              <w:rPr>
                <w:sz w:val="22"/>
                <w:szCs w:val="22"/>
                <w:lang w:eastAsia="en-US"/>
              </w:rPr>
              <w:t xml:space="preserve"> "</w:t>
            </w:r>
            <w:r w:rsidRPr="00866AA9">
              <w:rPr>
                <w:i/>
                <w:iCs/>
                <w:sz w:val="22"/>
                <w:szCs w:val="22"/>
                <w:lang w:eastAsia="en-US"/>
              </w:rPr>
              <w:t xml:space="preserve">Keplerian orbital elements (a, e, i, Ω, ω, M) can be used, but there can be singularities with some types of orbits. </w:t>
            </w:r>
            <w:r w:rsidRPr="00866AA9">
              <w:rPr>
                <w:i/>
                <w:iCs/>
                <w:sz w:val="22"/>
                <w:szCs w:val="22"/>
                <w:u w:val="single"/>
                <w:lang w:eastAsia="en-US"/>
              </w:rPr>
              <w:t>Notice the use of the semimajor axis instead of the mean motion.</w:t>
            </w:r>
            <w:r w:rsidRPr="00866AA9">
              <w:rPr>
                <w:sz w:val="22"/>
                <w:szCs w:val="22"/>
                <w:lang w:eastAsia="en-US"/>
              </w:rPr>
              <w:t>")</w:t>
            </w:r>
          </w:p>
          <w:p w14:paraId="377EA5FE" w14:textId="77777777" w:rsidR="00866AA9" w:rsidRPr="00866AA9" w:rsidRDefault="00866AA9" w:rsidP="00FD1BF6">
            <w:pPr>
              <w:spacing w:after="0"/>
              <w:rPr>
                <w:sz w:val="22"/>
                <w:szCs w:val="22"/>
                <w:lang w:eastAsia="en-US"/>
              </w:rPr>
            </w:pPr>
          </w:p>
          <w:p w14:paraId="10B2E5D5" w14:textId="054FE63B" w:rsidR="00866AA9" w:rsidRPr="00866AA9" w:rsidRDefault="00866AA9" w:rsidP="00FD1BF6">
            <w:pPr>
              <w:spacing w:after="0"/>
              <w:rPr>
                <w:color w:val="00B050"/>
                <w:sz w:val="22"/>
                <w:szCs w:val="22"/>
                <w:lang w:eastAsia="en-US"/>
              </w:rPr>
            </w:pPr>
            <w:r w:rsidRPr="00866AA9">
              <w:rPr>
                <w:color w:val="00B050"/>
                <w:sz w:val="22"/>
                <w:szCs w:val="22"/>
                <w:lang w:eastAsia="en-US"/>
              </w:rPr>
              <w:t>These reduce</w:t>
            </w:r>
            <w:r>
              <w:rPr>
                <w:color w:val="00B050"/>
                <w:sz w:val="22"/>
                <w:szCs w:val="22"/>
                <w:lang w:eastAsia="en-US"/>
              </w:rPr>
              <w:t>s</w:t>
            </w:r>
            <w:r w:rsidRPr="00866AA9">
              <w:rPr>
                <w:color w:val="00B050"/>
                <w:sz w:val="22"/>
                <w:szCs w:val="22"/>
                <w:lang w:eastAsia="en-US"/>
              </w:rPr>
              <w:t xml:space="preserve"> the required size of 24 bits (</w:t>
            </w:r>
            <w:r w:rsidRPr="00866AA9">
              <w:rPr>
                <w:i/>
                <w:iCs/>
                <w:color w:val="00B050"/>
                <w:sz w:val="22"/>
                <w:szCs w:val="22"/>
                <w:u w:val="single"/>
                <w:lang w:eastAsia="en-US"/>
              </w:rPr>
              <w:t>2</w:t>
            </w:r>
            <w:r w:rsidRPr="00866AA9">
              <w:rPr>
                <w:i/>
                <w:iCs/>
                <w:color w:val="00B050"/>
                <w:sz w:val="22"/>
                <w:szCs w:val="22"/>
                <w:u w:val="single"/>
                <w:vertAlign w:val="superscript"/>
                <w:lang w:eastAsia="en-US"/>
              </w:rPr>
              <w:t>nd</w:t>
            </w:r>
            <w:r w:rsidRPr="00866AA9">
              <w:rPr>
                <w:i/>
                <w:iCs/>
                <w:color w:val="00B050"/>
                <w:sz w:val="22"/>
                <w:szCs w:val="22"/>
                <w:u w:val="single"/>
                <w:lang w:eastAsia="en-US"/>
              </w:rPr>
              <w:t xml:space="preserve"> derivative of the mean motion</w:t>
            </w:r>
            <w:r w:rsidRPr="00866AA9">
              <w:rPr>
                <w:color w:val="00B050"/>
                <w:sz w:val="22"/>
                <w:szCs w:val="22"/>
                <w:lang w:eastAsia="en-US"/>
              </w:rPr>
              <w:t>) + 33 bits (</w:t>
            </w:r>
            <w:r w:rsidRPr="00866AA9">
              <w:rPr>
                <w:i/>
                <w:iCs/>
                <w:color w:val="00B050"/>
                <w:sz w:val="22"/>
                <w:szCs w:val="22"/>
                <w:u w:val="single"/>
                <w:lang w:eastAsia="en-US"/>
              </w:rPr>
              <w:t>semi-major axis</w:t>
            </w:r>
            <w:r w:rsidRPr="00866AA9">
              <w:rPr>
                <w:color w:val="00B050"/>
                <w:sz w:val="22"/>
                <w:szCs w:val="22"/>
                <w:lang w:eastAsia="en-US"/>
              </w:rPr>
              <w:t>), i.e. ~ 7 bytes from the estimated 33 bytes.</w:t>
            </w:r>
          </w:p>
          <w:p w14:paraId="3A27C6B7" w14:textId="77777777" w:rsidR="00866AA9" w:rsidRPr="00866AA9" w:rsidRDefault="00866AA9" w:rsidP="00FD1BF6">
            <w:pPr>
              <w:spacing w:after="0"/>
              <w:rPr>
                <w:sz w:val="22"/>
                <w:szCs w:val="22"/>
                <w:lang w:eastAsia="en-US"/>
              </w:rPr>
            </w:pPr>
          </w:p>
          <w:p w14:paraId="22FF2603" w14:textId="77777777" w:rsidR="00866AA9" w:rsidRPr="00866AA9" w:rsidRDefault="00866AA9" w:rsidP="00FD1BF6">
            <w:pPr>
              <w:spacing w:after="0"/>
              <w:rPr>
                <w:lang w:eastAsia="en-US"/>
              </w:rPr>
            </w:pPr>
            <w:r w:rsidRPr="00866AA9">
              <w:rPr>
                <w:lang w:eastAsia="en-US"/>
              </w:rPr>
              <w:t>Size estimate for further reference:</w:t>
            </w:r>
          </w:p>
          <w:p w14:paraId="3161F82A" w14:textId="77777777" w:rsidR="00866AA9" w:rsidRPr="00866AA9" w:rsidRDefault="00866AA9" w:rsidP="00FD1BF6">
            <w:pPr>
              <w:rPr>
                <w:rFonts w:eastAsiaTheme="minorHAnsi"/>
              </w:rPr>
            </w:pPr>
            <w:r w:rsidRPr="00866AA9">
              <w:rPr>
                <w:b/>
                <w:bCs/>
              </w:rPr>
              <w:t>- Orbital parameters</w:t>
            </w:r>
            <w:r w:rsidRPr="00866AA9">
              <w:t xml:space="preserve"> w/o Semi-major axis: (1) Inclination, (2) RAAN, (3) eccentricity, (4) argument of perigee, (5) mean anomaly: 108 bits </w:t>
            </w:r>
          </w:p>
          <w:p w14:paraId="167A2A25" w14:textId="77777777" w:rsidR="00866AA9" w:rsidRPr="00866AA9" w:rsidRDefault="00866AA9" w:rsidP="00FD1BF6">
            <w:pPr>
              <w:rPr>
                <w:rFonts w:eastAsiaTheme="minorHAnsi"/>
              </w:rPr>
            </w:pPr>
            <w:r w:rsidRPr="00866AA9">
              <w:rPr>
                <w:b/>
                <w:bCs/>
              </w:rPr>
              <w:t>- (8) Epoch time:</w:t>
            </w:r>
            <w:r w:rsidRPr="00866AA9">
              <w:t xml:space="preserve"> 32 bits</w:t>
            </w:r>
          </w:p>
          <w:p w14:paraId="67AF7A79" w14:textId="77777777" w:rsidR="00866AA9" w:rsidRPr="00866AA9" w:rsidRDefault="00866AA9" w:rsidP="00FD1BF6">
            <w:pPr>
              <w:rPr>
                <w:sz w:val="22"/>
                <w:szCs w:val="22"/>
              </w:rPr>
            </w:pPr>
            <w:r w:rsidRPr="00866AA9">
              <w:t>-</w:t>
            </w:r>
            <w:r w:rsidRPr="00866AA9">
              <w:rPr>
                <w:b/>
                <w:bCs/>
              </w:rPr>
              <w:t xml:space="preserve"> Other SGP4 param</w:t>
            </w:r>
            <w:r w:rsidRPr="00866AA9">
              <w:t xml:space="preserve">: </w:t>
            </w:r>
            <w:r w:rsidRPr="00866AA9">
              <w:rPr>
                <w:rFonts w:ascii="Arial" w:hAnsi="Arial" w:cs="Arial"/>
                <w:sz w:val="18"/>
                <w:szCs w:val="18"/>
              </w:rPr>
              <w:t>(6) mean motion: 33 bits [Estimate]</w:t>
            </w:r>
            <w:r w:rsidRPr="00866AA9">
              <w:rPr>
                <w:sz w:val="22"/>
                <w:szCs w:val="22"/>
              </w:rPr>
              <w:t xml:space="preserve">, </w:t>
            </w:r>
            <w:r w:rsidRPr="00866AA9">
              <w:rPr>
                <w:rFonts w:ascii="Arial" w:hAnsi="Arial" w:cs="Arial"/>
                <w:sz w:val="18"/>
                <w:szCs w:val="18"/>
              </w:rPr>
              <w:t>(7) revolution number at epoch 4 bit</w:t>
            </w:r>
            <w:r w:rsidRPr="00866AA9">
              <w:rPr>
                <w:sz w:val="22"/>
                <w:szCs w:val="22"/>
              </w:rPr>
              <w:t>,</w:t>
            </w:r>
            <w:r w:rsidRPr="00866AA9">
              <w:rPr>
                <w:rFonts w:ascii="Arial" w:hAnsi="Arial" w:cs="Arial"/>
                <w:sz w:val="18"/>
                <w:szCs w:val="18"/>
              </w:rPr>
              <w:t xml:space="preserve"> (11) BSTAR drag term: 24 bits: </w:t>
            </w:r>
            <w:r w:rsidRPr="00866AA9">
              <w:t>61 bits</w:t>
            </w:r>
          </w:p>
          <w:p w14:paraId="51FA542A" w14:textId="77777777" w:rsidR="00866AA9" w:rsidRPr="00866AA9" w:rsidRDefault="00866AA9" w:rsidP="00FD1BF6">
            <w:pPr>
              <w:spacing w:after="0"/>
            </w:pPr>
            <w:r w:rsidRPr="00866AA9">
              <w:t>So in total 201 bits / 26 bytes</w:t>
            </w:r>
          </w:p>
          <w:p w14:paraId="0B7BB1CB" w14:textId="77777777" w:rsidR="00866AA9" w:rsidRPr="00866AA9" w:rsidRDefault="00866AA9" w:rsidP="00FD1BF6">
            <w:pPr>
              <w:spacing w:after="0"/>
              <w:rPr>
                <w:i/>
                <w:iCs/>
                <w:lang w:eastAsia="en-US"/>
              </w:rPr>
            </w:pPr>
          </w:p>
        </w:tc>
      </w:tr>
      <w:tr w:rsidR="006543DB" w14:paraId="520691EF" w14:textId="77777777" w:rsidTr="00714D80">
        <w:trPr>
          <w:trHeight w:val="300"/>
        </w:trPr>
        <w:tc>
          <w:tcPr>
            <w:tcW w:w="1795" w:type="dxa"/>
            <w:noWrap/>
          </w:tcPr>
          <w:p w14:paraId="0B0B46F2" w14:textId="071DE4B2" w:rsidR="006543DB" w:rsidRPr="00380A8D" w:rsidRDefault="006543DB" w:rsidP="006543DB">
            <w:pPr>
              <w:spacing w:after="0"/>
              <w:rPr>
                <w:sz w:val="22"/>
                <w:szCs w:val="22"/>
                <w:lang w:eastAsia="zh-CN"/>
              </w:rPr>
            </w:pPr>
            <w:r>
              <w:rPr>
                <w:sz w:val="22"/>
                <w:szCs w:val="22"/>
                <w:lang w:eastAsia="zh-CN"/>
              </w:rPr>
              <w:t>Inmarsat</w:t>
            </w:r>
          </w:p>
        </w:tc>
        <w:tc>
          <w:tcPr>
            <w:tcW w:w="2430" w:type="dxa"/>
          </w:tcPr>
          <w:p w14:paraId="4AAD561B" w14:textId="20DB2AB3" w:rsidR="006543DB" w:rsidRPr="00380A8D" w:rsidRDefault="006543DB" w:rsidP="006543DB">
            <w:pPr>
              <w:spacing w:after="0"/>
              <w:rPr>
                <w:sz w:val="22"/>
                <w:szCs w:val="22"/>
                <w:lang w:eastAsia="zh-CN"/>
              </w:rPr>
            </w:pPr>
            <w:r>
              <w:rPr>
                <w:sz w:val="22"/>
                <w:szCs w:val="22"/>
                <w:lang w:eastAsia="zh-CN"/>
              </w:rPr>
              <w:t>Partially agree</w:t>
            </w:r>
          </w:p>
        </w:tc>
        <w:tc>
          <w:tcPr>
            <w:tcW w:w="5125" w:type="dxa"/>
            <w:noWrap/>
          </w:tcPr>
          <w:p w14:paraId="63626D43" w14:textId="1301EB0C" w:rsidR="006543DB" w:rsidRPr="00380A8D" w:rsidRDefault="006543DB" w:rsidP="006543DB">
            <w:pPr>
              <w:spacing w:after="0"/>
              <w:rPr>
                <w:sz w:val="22"/>
                <w:szCs w:val="22"/>
                <w:lang w:eastAsia="zh-CN"/>
              </w:rPr>
            </w:pPr>
            <w:r>
              <w:rPr>
                <w:sz w:val="22"/>
                <w:szCs w:val="22"/>
                <w:lang w:eastAsia="zh-CN"/>
              </w:rPr>
              <w:t>We share Ericsson’s view.  What’s the point of deferring to Rel-18 if some work will have to be done anyways even if left to implementation?</w:t>
            </w:r>
            <w:r>
              <w:rPr>
                <w:sz w:val="22"/>
                <w:szCs w:val="22"/>
                <w:lang w:eastAsia="zh-CN"/>
              </w:rPr>
              <w:br/>
              <w:t xml:space="preserve">Either we think something needs to be standardized (at least for PSM) or it doesn’t.  If something is needed, it has to be done now, no point postponing to Rel-18.  If it’s not needed, and it’s deemed to be left to implementation, also no point in doing anything in Rel-18 </w:t>
            </w:r>
          </w:p>
        </w:tc>
      </w:tr>
      <w:tr w:rsidR="006543DB" w14:paraId="6CC70C76" w14:textId="77777777" w:rsidTr="00714D80">
        <w:trPr>
          <w:trHeight w:val="300"/>
        </w:trPr>
        <w:tc>
          <w:tcPr>
            <w:tcW w:w="1795" w:type="dxa"/>
            <w:noWrap/>
          </w:tcPr>
          <w:p w14:paraId="61195B8F" w14:textId="0DE7EF44" w:rsidR="006543DB" w:rsidRPr="00380A8D" w:rsidRDefault="003D6A70" w:rsidP="006543DB">
            <w:pPr>
              <w:spacing w:after="0"/>
              <w:rPr>
                <w:sz w:val="22"/>
                <w:szCs w:val="22"/>
                <w:lang w:val="en-US" w:eastAsia="zh-CN"/>
              </w:rPr>
            </w:pPr>
            <w:r>
              <w:rPr>
                <w:sz w:val="22"/>
                <w:szCs w:val="22"/>
                <w:lang w:val="en-US" w:eastAsia="zh-CN"/>
              </w:rPr>
              <w:t>Ligado</w:t>
            </w:r>
          </w:p>
        </w:tc>
        <w:tc>
          <w:tcPr>
            <w:tcW w:w="2430" w:type="dxa"/>
          </w:tcPr>
          <w:p w14:paraId="24DA5FB5" w14:textId="765889CC" w:rsidR="006543DB" w:rsidRPr="00380A8D" w:rsidRDefault="003D6A70" w:rsidP="006543DB">
            <w:pPr>
              <w:spacing w:after="0"/>
              <w:rPr>
                <w:sz w:val="22"/>
                <w:szCs w:val="22"/>
                <w:lang w:val="en-US" w:eastAsia="zh-CN"/>
              </w:rPr>
            </w:pPr>
            <w:r>
              <w:rPr>
                <w:sz w:val="22"/>
                <w:szCs w:val="22"/>
                <w:lang w:val="en-US" w:eastAsia="zh-CN"/>
              </w:rPr>
              <w:t>Type 4 preferred</w:t>
            </w:r>
          </w:p>
        </w:tc>
        <w:tc>
          <w:tcPr>
            <w:tcW w:w="5125" w:type="dxa"/>
            <w:noWrap/>
          </w:tcPr>
          <w:p w14:paraId="689665AA" w14:textId="2E59A490" w:rsidR="006543DB" w:rsidRPr="00380A8D" w:rsidRDefault="003D6A70" w:rsidP="006543DB">
            <w:pPr>
              <w:spacing w:after="0"/>
              <w:rPr>
                <w:sz w:val="22"/>
                <w:szCs w:val="22"/>
                <w:lang w:val="en-US" w:eastAsia="zh-CN"/>
              </w:rPr>
            </w:pPr>
            <w:r w:rsidRPr="001767BD">
              <w:rPr>
                <w:rFonts w:eastAsiaTheme="minorEastAsia"/>
                <w:lang w:eastAsia="zh-CN"/>
              </w:rPr>
              <w:t>SGP4 (TLE) as it is widely used.</w:t>
            </w:r>
          </w:p>
        </w:tc>
      </w:tr>
      <w:tr w:rsidR="000A122B" w:rsidRPr="00A43C66" w14:paraId="67375407" w14:textId="77777777" w:rsidTr="00714D80">
        <w:trPr>
          <w:trHeight w:val="300"/>
        </w:trPr>
        <w:tc>
          <w:tcPr>
            <w:tcW w:w="1795" w:type="dxa"/>
            <w:noWrap/>
          </w:tcPr>
          <w:p w14:paraId="2B3605AD" w14:textId="19BC6352" w:rsidR="000A122B" w:rsidRPr="00380A8D" w:rsidRDefault="000A122B" w:rsidP="000A122B">
            <w:pPr>
              <w:rPr>
                <w:sz w:val="22"/>
                <w:szCs w:val="22"/>
              </w:rPr>
            </w:pPr>
            <w:r>
              <w:rPr>
                <w:sz w:val="22"/>
                <w:szCs w:val="22"/>
              </w:rPr>
              <w:t>Sateliot</w:t>
            </w:r>
          </w:p>
        </w:tc>
        <w:tc>
          <w:tcPr>
            <w:tcW w:w="2430" w:type="dxa"/>
          </w:tcPr>
          <w:p w14:paraId="52848C99" w14:textId="02E2186C" w:rsidR="000A122B" w:rsidRPr="00380A8D" w:rsidRDefault="003D785A" w:rsidP="000A122B">
            <w:pPr>
              <w:rPr>
                <w:sz w:val="22"/>
                <w:szCs w:val="22"/>
              </w:rPr>
            </w:pPr>
            <w:r>
              <w:rPr>
                <w:sz w:val="22"/>
                <w:szCs w:val="22"/>
              </w:rPr>
              <w:t>Type 4</w:t>
            </w:r>
          </w:p>
        </w:tc>
        <w:tc>
          <w:tcPr>
            <w:tcW w:w="5125" w:type="dxa"/>
            <w:noWrap/>
          </w:tcPr>
          <w:p w14:paraId="663BC0CC" w14:textId="77777777" w:rsidR="000A122B" w:rsidRDefault="000A122B" w:rsidP="000A122B">
            <w:pPr>
              <w:spacing w:after="0"/>
              <w:rPr>
                <w:sz w:val="22"/>
                <w:szCs w:val="22"/>
                <w:lang w:eastAsia="zh-CN"/>
              </w:rPr>
            </w:pPr>
            <w:r>
              <w:rPr>
                <w:sz w:val="22"/>
                <w:szCs w:val="22"/>
                <w:lang w:eastAsia="zh-CN"/>
              </w:rPr>
              <w:t xml:space="preserve">Type 4 (TLE) is actually a widely used approach in the satellite industry to predict the position of the satellite with good accuracy. In contrast, we are not aware of any use in practical systems involving Type 2a/2b/3. </w:t>
            </w:r>
          </w:p>
          <w:p w14:paraId="1D604799" w14:textId="77777777" w:rsidR="000A122B" w:rsidRDefault="000A122B" w:rsidP="000A122B">
            <w:pPr>
              <w:spacing w:after="0"/>
              <w:rPr>
                <w:sz w:val="22"/>
                <w:szCs w:val="22"/>
                <w:lang w:eastAsia="zh-CN"/>
              </w:rPr>
            </w:pPr>
          </w:p>
          <w:p w14:paraId="11A78B3B" w14:textId="1E1A3B50" w:rsidR="000A122B" w:rsidRDefault="000A122B" w:rsidP="000A122B">
            <w:pPr>
              <w:spacing w:after="0"/>
              <w:rPr>
                <w:sz w:val="22"/>
                <w:szCs w:val="22"/>
                <w:lang w:eastAsia="zh-CN"/>
              </w:rPr>
            </w:pPr>
            <w:r>
              <w:rPr>
                <w:sz w:val="22"/>
                <w:szCs w:val="22"/>
                <w:lang w:eastAsia="zh-CN"/>
              </w:rPr>
              <w:t>With respect to the size in bytes needed to encode a TLE in the SIB (e.g. in the order of 33 bytes as per Table 3, or even less, according to Eutelsat’s considerations above), consideration should also be given to the fact that a TLE is to be broadcasted/updated less frequently because of its long validity (e.g. 3-4 weeks), therefore likely reducing in the end the network overhead.</w:t>
            </w:r>
          </w:p>
          <w:p w14:paraId="63951752" w14:textId="77777777" w:rsidR="000A122B" w:rsidRDefault="000A122B" w:rsidP="000A122B">
            <w:pPr>
              <w:spacing w:after="0"/>
              <w:rPr>
                <w:sz w:val="22"/>
                <w:szCs w:val="22"/>
                <w:lang w:eastAsia="zh-CN"/>
              </w:rPr>
            </w:pPr>
          </w:p>
          <w:p w14:paraId="69AC8A2A" w14:textId="77777777" w:rsidR="000A122B" w:rsidRDefault="000A122B" w:rsidP="000A122B">
            <w:pPr>
              <w:spacing w:after="0"/>
              <w:rPr>
                <w:sz w:val="22"/>
                <w:szCs w:val="22"/>
                <w:lang w:eastAsia="zh-CN"/>
              </w:rPr>
            </w:pPr>
            <w:r>
              <w:rPr>
                <w:sz w:val="22"/>
                <w:szCs w:val="22"/>
                <w:lang w:eastAsia="zh-CN"/>
              </w:rPr>
              <w:t>With respect to complexity, SGP4 is a semi-analytical, not iterative algorithm, which is quite resource efficient and affordable to run in typical microcontrollers found in IoT modules.</w:t>
            </w:r>
          </w:p>
          <w:p w14:paraId="1B3D643F" w14:textId="77777777" w:rsidR="000A122B" w:rsidRDefault="000A122B" w:rsidP="000A122B">
            <w:pPr>
              <w:spacing w:after="0"/>
              <w:rPr>
                <w:sz w:val="22"/>
                <w:szCs w:val="22"/>
                <w:lang w:eastAsia="zh-CN"/>
              </w:rPr>
            </w:pPr>
          </w:p>
          <w:p w14:paraId="1D3B8973" w14:textId="77777777" w:rsidR="000A122B" w:rsidRDefault="000A122B" w:rsidP="000A122B">
            <w:pPr>
              <w:spacing w:after="0"/>
              <w:rPr>
                <w:sz w:val="22"/>
                <w:szCs w:val="22"/>
                <w:lang w:eastAsia="zh-CN"/>
              </w:rPr>
            </w:pPr>
            <w:r>
              <w:rPr>
                <w:sz w:val="22"/>
                <w:szCs w:val="22"/>
                <w:lang w:eastAsia="zh-CN"/>
              </w:rPr>
              <w:t xml:space="preserve">For above reasons, we think that adding support in the standard for both Type 1 and Type 4 and allow a particular network deployment/operator to be using one or the other would actually cover most of the needs and trade-offs.  </w:t>
            </w:r>
          </w:p>
          <w:p w14:paraId="1014BBF9" w14:textId="77777777" w:rsidR="000A122B" w:rsidRDefault="000A122B" w:rsidP="000A122B">
            <w:pPr>
              <w:spacing w:after="0"/>
              <w:rPr>
                <w:sz w:val="22"/>
                <w:szCs w:val="22"/>
                <w:lang w:eastAsia="zh-CN"/>
              </w:rPr>
            </w:pPr>
          </w:p>
          <w:p w14:paraId="5F875E3E" w14:textId="6F624021" w:rsidR="000A122B" w:rsidRPr="000A122B" w:rsidRDefault="000A122B" w:rsidP="000A122B">
            <w:pPr>
              <w:spacing w:after="0"/>
              <w:rPr>
                <w:rFonts w:eastAsiaTheme="minorEastAsia"/>
                <w:sz w:val="22"/>
                <w:szCs w:val="22"/>
                <w:lang w:eastAsia="zh-CN"/>
              </w:rPr>
            </w:pPr>
            <w:r>
              <w:rPr>
                <w:sz w:val="22"/>
                <w:szCs w:val="22"/>
                <w:lang w:eastAsia="zh-CN"/>
              </w:rPr>
              <w:t>This approach is w</w:t>
            </w:r>
            <w:r>
              <w:rPr>
                <w:rFonts w:eastAsiaTheme="minorEastAsia"/>
                <w:sz w:val="22"/>
                <w:szCs w:val="22"/>
                <w:lang w:eastAsia="zh-CN"/>
              </w:rPr>
              <w:t>ell in line with the SIB design proposal stated in Section 3.7, where the parameter “ephemeris type” can be used to indicate which type of contents (Type 1 or Type 4) is being provided for a particular satellite.</w:t>
            </w:r>
          </w:p>
        </w:tc>
      </w:tr>
      <w:tr w:rsidR="000A122B" w14:paraId="2C8FF63A" w14:textId="77777777" w:rsidTr="00714D80">
        <w:trPr>
          <w:trHeight w:val="300"/>
        </w:trPr>
        <w:tc>
          <w:tcPr>
            <w:tcW w:w="1795" w:type="dxa"/>
            <w:noWrap/>
          </w:tcPr>
          <w:p w14:paraId="509F72C6" w14:textId="2EAAA6A6" w:rsidR="000A122B" w:rsidRPr="00380A8D" w:rsidRDefault="00521605" w:rsidP="00521605">
            <w:pPr>
              <w:spacing w:after="0"/>
              <w:jc w:val="center"/>
              <w:rPr>
                <w:sz w:val="22"/>
                <w:szCs w:val="22"/>
                <w:lang w:eastAsia="zh-CN"/>
              </w:rPr>
            </w:pPr>
            <w:r>
              <w:rPr>
                <w:sz w:val="22"/>
                <w:szCs w:val="22"/>
                <w:lang w:eastAsia="zh-CN"/>
              </w:rPr>
              <w:t>InterDigital</w:t>
            </w:r>
          </w:p>
        </w:tc>
        <w:tc>
          <w:tcPr>
            <w:tcW w:w="2430" w:type="dxa"/>
          </w:tcPr>
          <w:p w14:paraId="1002F4CB" w14:textId="24917472" w:rsidR="000A122B" w:rsidRPr="00380A8D" w:rsidRDefault="00521605" w:rsidP="000A122B">
            <w:pPr>
              <w:spacing w:after="0"/>
              <w:rPr>
                <w:sz w:val="22"/>
                <w:szCs w:val="22"/>
                <w:lang w:eastAsia="zh-CN"/>
              </w:rPr>
            </w:pPr>
            <w:r>
              <w:rPr>
                <w:sz w:val="22"/>
                <w:szCs w:val="22"/>
                <w:lang w:eastAsia="zh-CN"/>
              </w:rPr>
              <w:t>Type 4</w:t>
            </w:r>
          </w:p>
        </w:tc>
        <w:tc>
          <w:tcPr>
            <w:tcW w:w="5125" w:type="dxa"/>
            <w:noWrap/>
          </w:tcPr>
          <w:p w14:paraId="5C75C192" w14:textId="4C4EE98E" w:rsidR="000A122B" w:rsidRPr="00380A8D" w:rsidRDefault="00521605" w:rsidP="000A122B">
            <w:pPr>
              <w:spacing w:after="0"/>
              <w:rPr>
                <w:sz w:val="22"/>
                <w:szCs w:val="22"/>
                <w:lang w:eastAsia="zh-CN"/>
              </w:rPr>
            </w:pPr>
            <w:r>
              <w:rPr>
                <w:sz w:val="22"/>
                <w:szCs w:val="22"/>
                <w:lang w:eastAsia="zh-CN"/>
              </w:rPr>
              <w:t>We should listen to the satellite operators preference.</w:t>
            </w:r>
          </w:p>
        </w:tc>
      </w:tr>
      <w:tr w:rsidR="00663350" w14:paraId="62B3CCE8" w14:textId="77777777" w:rsidTr="00714D80">
        <w:trPr>
          <w:trHeight w:val="300"/>
        </w:trPr>
        <w:tc>
          <w:tcPr>
            <w:tcW w:w="1795" w:type="dxa"/>
            <w:noWrap/>
          </w:tcPr>
          <w:p w14:paraId="29E5D009" w14:textId="58E7C394" w:rsidR="00663350" w:rsidRPr="00380A8D" w:rsidRDefault="00663350" w:rsidP="00663350">
            <w:pPr>
              <w:spacing w:after="0"/>
              <w:rPr>
                <w:sz w:val="22"/>
                <w:szCs w:val="22"/>
                <w:lang w:eastAsia="zh-CN"/>
              </w:rPr>
            </w:pPr>
            <w:r>
              <w:rPr>
                <w:sz w:val="22"/>
                <w:szCs w:val="22"/>
                <w:lang w:eastAsia="zh-CN"/>
              </w:rPr>
              <w:t>Hughes/EchoStar</w:t>
            </w:r>
          </w:p>
        </w:tc>
        <w:tc>
          <w:tcPr>
            <w:tcW w:w="2430" w:type="dxa"/>
          </w:tcPr>
          <w:p w14:paraId="706AAF40" w14:textId="31916250" w:rsidR="00663350" w:rsidRPr="00380A8D" w:rsidRDefault="00663350" w:rsidP="00663350">
            <w:pPr>
              <w:spacing w:after="0"/>
              <w:rPr>
                <w:sz w:val="22"/>
                <w:szCs w:val="22"/>
                <w:lang w:eastAsia="zh-CN"/>
              </w:rPr>
            </w:pPr>
            <w:r>
              <w:rPr>
                <w:sz w:val="22"/>
                <w:szCs w:val="22"/>
                <w:lang w:eastAsia="zh-CN"/>
              </w:rPr>
              <w:t>Type 4</w:t>
            </w:r>
          </w:p>
        </w:tc>
        <w:tc>
          <w:tcPr>
            <w:tcW w:w="5125" w:type="dxa"/>
            <w:noWrap/>
          </w:tcPr>
          <w:p w14:paraId="47D21D1D" w14:textId="45273473" w:rsidR="00663350" w:rsidRPr="00380A8D" w:rsidRDefault="00AC77BE" w:rsidP="00663350">
            <w:pPr>
              <w:spacing w:after="0"/>
              <w:rPr>
                <w:sz w:val="22"/>
                <w:szCs w:val="22"/>
                <w:lang w:eastAsia="zh-CN"/>
              </w:rPr>
            </w:pPr>
            <w:r>
              <w:rPr>
                <w:rFonts w:eastAsiaTheme="minorEastAsia"/>
                <w:sz w:val="22"/>
                <w:szCs w:val="22"/>
                <w:lang w:eastAsia="zh-CN"/>
              </w:rPr>
              <w:t>Widely used by satellite operators</w:t>
            </w:r>
            <w:r>
              <w:rPr>
                <w:rFonts w:eastAsiaTheme="minorEastAsia"/>
                <w:sz w:val="22"/>
                <w:szCs w:val="22"/>
                <w:lang w:eastAsia="zh-CN"/>
              </w:rPr>
              <w:t>.</w:t>
            </w:r>
          </w:p>
        </w:tc>
      </w:tr>
      <w:tr w:rsidR="00663350" w14:paraId="3078C492" w14:textId="77777777" w:rsidTr="00714D80">
        <w:trPr>
          <w:trHeight w:val="300"/>
        </w:trPr>
        <w:tc>
          <w:tcPr>
            <w:tcW w:w="1795" w:type="dxa"/>
            <w:noWrap/>
          </w:tcPr>
          <w:p w14:paraId="26C8C549" w14:textId="232394DA" w:rsidR="00663350" w:rsidRPr="00380A8D" w:rsidRDefault="00663350" w:rsidP="00663350">
            <w:pPr>
              <w:spacing w:after="0"/>
              <w:rPr>
                <w:sz w:val="22"/>
                <w:szCs w:val="22"/>
                <w:lang w:eastAsia="zh-CN"/>
              </w:rPr>
            </w:pPr>
          </w:p>
        </w:tc>
        <w:tc>
          <w:tcPr>
            <w:tcW w:w="2430" w:type="dxa"/>
          </w:tcPr>
          <w:p w14:paraId="7F4555A9" w14:textId="3AF9FB1F" w:rsidR="00663350" w:rsidRPr="00380A8D" w:rsidRDefault="00663350" w:rsidP="00663350">
            <w:pPr>
              <w:spacing w:after="0"/>
              <w:rPr>
                <w:sz w:val="22"/>
                <w:szCs w:val="22"/>
                <w:lang w:eastAsia="zh-CN"/>
              </w:rPr>
            </w:pPr>
          </w:p>
        </w:tc>
        <w:tc>
          <w:tcPr>
            <w:tcW w:w="5125" w:type="dxa"/>
            <w:noWrap/>
          </w:tcPr>
          <w:p w14:paraId="21F433ED" w14:textId="0A996D12" w:rsidR="00663350" w:rsidRPr="00380A8D" w:rsidRDefault="00663350" w:rsidP="00663350">
            <w:pPr>
              <w:spacing w:after="0"/>
              <w:rPr>
                <w:sz w:val="22"/>
                <w:szCs w:val="22"/>
                <w:lang w:eastAsia="zh-CN"/>
              </w:rPr>
            </w:pPr>
          </w:p>
        </w:tc>
      </w:tr>
      <w:tr w:rsidR="00663350" w14:paraId="6A50DF74" w14:textId="77777777" w:rsidTr="00714D80">
        <w:trPr>
          <w:trHeight w:val="300"/>
        </w:trPr>
        <w:tc>
          <w:tcPr>
            <w:tcW w:w="1795" w:type="dxa"/>
            <w:noWrap/>
          </w:tcPr>
          <w:p w14:paraId="1FD784BF" w14:textId="45DC5DC7" w:rsidR="00663350" w:rsidRPr="00380A8D" w:rsidRDefault="00663350" w:rsidP="00663350">
            <w:pPr>
              <w:spacing w:after="0"/>
              <w:rPr>
                <w:sz w:val="22"/>
                <w:szCs w:val="22"/>
                <w:lang w:eastAsia="zh-CN"/>
              </w:rPr>
            </w:pPr>
          </w:p>
        </w:tc>
        <w:tc>
          <w:tcPr>
            <w:tcW w:w="2430" w:type="dxa"/>
          </w:tcPr>
          <w:p w14:paraId="2A0C592F" w14:textId="01160C23" w:rsidR="00663350" w:rsidRPr="00380A8D" w:rsidRDefault="00663350" w:rsidP="00663350">
            <w:pPr>
              <w:spacing w:after="0"/>
              <w:rPr>
                <w:sz w:val="22"/>
                <w:szCs w:val="22"/>
                <w:lang w:eastAsia="zh-CN"/>
              </w:rPr>
            </w:pPr>
          </w:p>
        </w:tc>
        <w:tc>
          <w:tcPr>
            <w:tcW w:w="5125" w:type="dxa"/>
            <w:noWrap/>
          </w:tcPr>
          <w:p w14:paraId="6BEC7BA8" w14:textId="271238B4" w:rsidR="00663350" w:rsidRPr="00380A8D" w:rsidRDefault="00663350" w:rsidP="00663350">
            <w:pPr>
              <w:spacing w:after="0"/>
              <w:rPr>
                <w:sz w:val="22"/>
                <w:szCs w:val="22"/>
              </w:rPr>
            </w:pPr>
          </w:p>
        </w:tc>
      </w:tr>
      <w:tr w:rsidR="00663350" w14:paraId="3DB8573B" w14:textId="77777777" w:rsidTr="00714D80">
        <w:trPr>
          <w:trHeight w:val="300"/>
        </w:trPr>
        <w:tc>
          <w:tcPr>
            <w:tcW w:w="1795" w:type="dxa"/>
            <w:noWrap/>
          </w:tcPr>
          <w:p w14:paraId="2419D4BB" w14:textId="3EAD00F2" w:rsidR="00663350" w:rsidRPr="00380A8D" w:rsidRDefault="00663350" w:rsidP="00663350">
            <w:pPr>
              <w:spacing w:after="0"/>
              <w:rPr>
                <w:sz w:val="22"/>
                <w:szCs w:val="22"/>
                <w:lang w:eastAsia="zh-CN"/>
              </w:rPr>
            </w:pPr>
          </w:p>
        </w:tc>
        <w:tc>
          <w:tcPr>
            <w:tcW w:w="2430" w:type="dxa"/>
          </w:tcPr>
          <w:p w14:paraId="0E02CC8C" w14:textId="3A4D3312" w:rsidR="00663350" w:rsidRPr="00380A8D" w:rsidRDefault="00663350" w:rsidP="00663350">
            <w:pPr>
              <w:spacing w:after="0"/>
              <w:rPr>
                <w:sz w:val="22"/>
                <w:szCs w:val="22"/>
                <w:lang w:eastAsia="zh-CN"/>
              </w:rPr>
            </w:pPr>
          </w:p>
        </w:tc>
        <w:tc>
          <w:tcPr>
            <w:tcW w:w="5125" w:type="dxa"/>
            <w:noWrap/>
          </w:tcPr>
          <w:p w14:paraId="1C6DDCB2" w14:textId="32066493" w:rsidR="00663350" w:rsidRPr="00380A8D" w:rsidRDefault="00663350" w:rsidP="00663350">
            <w:pPr>
              <w:spacing w:after="0"/>
              <w:rPr>
                <w:sz w:val="22"/>
                <w:szCs w:val="22"/>
                <w:lang w:eastAsia="zh-CN"/>
              </w:rPr>
            </w:pPr>
          </w:p>
        </w:tc>
      </w:tr>
      <w:tr w:rsidR="00663350" w14:paraId="75E976B2" w14:textId="77777777" w:rsidTr="00714D80">
        <w:trPr>
          <w:trHeight w:val="300"/>
        </w:trPr>
        <w:tc>
          <w:tcPr>
            <w:tcW w:w="1795" w:type="dxa"/>
            <w:noWrap/>
          </w:tcPr>
          <w:p w14:paraId="63F73F9C" w14:textId="35BC9FEF" w:rsidR="00663350" w:rsidRPr="00380A8D" w:rsidRDefault="00663350" w:rsidP="00663350">
            <w:pPr>
              <w:spacing w:after="0"/>
              <w:rPr>
                <w:sz w:val="22"/>
                <w:szCs w:val="22"/>
                <w:lang w:eastAsia="zh-CN"/>
              </w:rPr>
            </w:pPr>
          </w:p>
        </w:tc>
        <w:tc>
          <w:tcPr>
            <w:tcW w:w="2430" w:type="dxa"/>
          </w:tcPr>
          <w:p w14:paraId="1F5020F6" w14:textId="77777777" w:rsidR="00663350" w:rsidRPr="00380A8D" w:rsidRDefault="00663350" w:rsidP="00663350">
            <w:pPr>
              <w:spacing w:after="0"/>
              <w:rPr>
                <w:sz w:val="22"/>
                <w:szCs w:val="22"/>
                <w:lang w:eastAsia="zh-CN"/>
              </w:rPr>
            </w:pPr>
          </w:p>
        </w:tc>
        <w:tc>
          <w:tcPr>
            <w:tcW w:w="5125" w:type="dxa"/>
            <w:noWrap/>
          </w:tcPr>
          <w:p w14:paraId="600D3650" w14:textId="0E0A21BA" w:rsidR="00663350" w:rsidRPr="00380A8D" w:rsidRDefault="00663350" w:rsidP="00663350">
            <w:pPr>
              <w:spacing w:after="0"/>
              <w:rPr>
                <w:sz w:val="22"/>
                <w:szCs w:val="22"/>
                <w:lang w:eastAsia="zh-CN"/>
              </w:rPr>
            </w:pPr>
          </w:p>
        </w:tc>
      </w:tr>
      <w:tr w:rsidR="00663350" w14:paraId="05F6B4EE" w14:textId="77777777" w:rsidTr="00714D80">
        <w:trPr>
          <w:trHeight w:val="300"/>
        </w:trPr>
        <w:tc>
          <w:tcPr>
            <w:tcW w:w="1795" w:type="dxa"/>
            <w:noWrap/>
          </w:tcPr>
          <w:p w14:paraId="187B907D" w14:textId="447E331E" w:rsidR="00663350" w:rsidRPr="00380A8D" w:rsidRDefault="00663350" w:rsidP="00663350">
            <w:pPr>
              <w:spacing w:after="0"/>
              <w:rPr>
                <w:sz w:val="22"/>
                <w:szCs w:val="22"/>
                <w:lang w:eastAsia="zh-CN"/>
              </w:rPr>
            </w:pPr>
          </w:p>
        </w:tc>
        <w:tc>
          <w:tcPr>
            <w:tcW w:w="2430" w:type="dxa"/>
          </w:tcPr>
          <w:p w14:paraId="5762CEC5" w14:textId="77777777" w:rsidR="00663350" w:rsidRPr="00380A8D" w:rsidRDefault="00663350" w:rsidP="00663350">
            <w:pPr>
              <w:spacing w:after="0"/>
              <w:rPr>
                <w:sz w:val="22"/>
                <w:szCs w:val="22"/>
                <w:lang w:eastAsia="zh-CN"/>
              </w:rPr>
            </w:pPr>
          </w:p>
        </w:tc>
        <w:tc>
          <w:tcPr>
            <w:tcW w:w="5125" w:type="dxa"/>
            <w:noWrap/>
          </w:tcPr>
          <w:p w14:paraId="04A340B9" w14:textId="2050529E" w:rsidR="00663350" w:rsidRPr="00380A8D" w:rsidRDefault="00663350" w:rsidP="00663350">
            <w:pPr>
              <w:spacing w:after="0"/>
              <w:rPr>
                <w:sz w:val="22"/>
                <w:szCs w:val="22"/>
                <w:lang w:eastAsia="zh-CN"/>
              </w:rPr>
            </w:pPr>
          </w:p>
        </w:tc>
      </w:tr>
      <w:tr w:rsidR="00663350" w14:paraId="776DD98C" w14:textId="77777777" w:rsidTr="00714D80">
        <w:trPr>
          <w:trHeight w:val="300"/>
        </w:trPr>
        <w:tc>
          <w:tcPr>
            <w:tcW w:w="1795" w:type="dxa"/>
            <w:noWrap/>
          </w:tcPr>
          <w:p w14:paraId="2F29E335" w14:textId="7F8D8847" w:rsidR="00663350" w:rsidRPr="00380A8D" w:rsidRDefault="00663350" w:rsidP="00663350">
            <w:pPr>
              <w:spacing w:after="0"/>
              <w:rPr>
                <w:sz w:val="22"/>
                <w:szCs w:val="22"/>
                <w:lang w:eastAsia="zh-CN"/>
              </w:rPr>
            </w:pPr>
          </w:p>
        </w:tc>
        <w:tc>
          <w:tcPr>
            <w:tcW w:w="2430" w:type="dxa"/>
          </w:tcPr>
          <w:p w14:paraId="74FE332E" w14:textId="01ED16BA" w:rsidR="00663350" w:rsidRPr="00380A8D" w:rsidRDefault="00663350" w:rsidP="00663350">
            <w:pPr>
              <w:spacing w:after="0"/>
              <w:rPr>
                <w:sz w:val="22"/>
                <w:szCs w:val="22"/>
                <w:lang w:eastAsia="zh-CN"/>
              </w:rPr>
            </w:pPr>
          </w:p>
        </w:tc>
        <w:tc>
          <w:tcPr>
            <w:tcW w:w="5125" w:type="dxa"/>
            <w:noWrap/>
          </w:tcPr>
          <w:p w14:paraId="56FE5E20" w14:textId="387BD6D2" w:rsidR="00663350" w:rsidRPr="00380A8D" w:rsidRDefault="00663350" w:rsidP="00663350">
            <w:pPr>
              <w:spacing w:after="0"/>
              <w:rPr>
                <w:sz w:val="22"/>
                <w:szCs w:val="22"/>
                <w:lang w:eastAsia="zh-CN"/>
              </w:rPr>
            </w:pPr>
          </w:p>
        </w:tc>
      </w:tr>
      <w:tr w:rsidR="00663350" w14:paraId="5D13F5F1" w14:textId="77777777" w:rsidTr="00714D80">
        <w:trPr>
          <w:trHeight w:val="300"/>
        </w:trPr>
        <w:tc>
          <w:tcPr>
            <w:tcW w:w="1795" w:type="dxa"/>
            <w:noWrap/>
          </w:tcPr>
          <w:p w14:paraId="2A182B0F" w14:textId="0DD6FD18" w:rsidR="00663350" w:rsidRPr="00380A8D" w:rsidRDefault="00663350" w:rsidP="00663350">
            <w:pPr>
              <w:spacing w:after="0"/>
              <w:rPr>
                <w:sz w:val="22"/>
                <w:szCs w:val="22"/>
                <w:lang w:eastAsia="zh-CN"/>
              </w:rPr>
            </w:pPr>
          </w:p>
        </w:tc>
        <w:tc>
          <w:tcPr>
            <w:tcW w:w="2430" w:type="dxa"/>
          </w:tcPr>
          <w:p w14:paraId="7C38B224" w14:textId="77777777" w:rsidR="00663350" w:rsidRPr="00380A8D" w:rsidRDefault="00663350" w:rsidP="00663350">
            <w:pPr>
              <w:spacing w:after="0"/>
              <w:rPr>
                <w:sz w:val="22"/>
                <w:szCs w:val="22"/>
                <w:lang w:eastAsia="zh-CN"/>
              </w:rPr>
            </w:pPr>
          </w:p>
        </w:tc>
        <w:tc>
          <w:tcPr>
            <w:tcW w:w="5125" w:type="dxa"/>
            <w:noWrap/>
          </w:tcPr>
          <w:p w14:paraId="26170B29" w14:textId="73B1FA29" w:rsidR="00663350" w:rsidRPr="00380A8D" w:rsidRDefault="00663350" w:rsidP="00663350">
            <w:pPr>
              <w:spacing w:after="0"/>
              <w:rPr>
                <w:sz w:val="22"/>
                <w:szCs w:val="22"/>
                <w:lang w:eastAsia="zh-CN"/>
              </w:rPr>
            </w:pPr>
          </w:p>
        </w:tc>
      </w:tr>
      <w:tr w:rsidR="00663350" w14:paraId="37712C7F" w14:textId="77777777" w:rsidTr="00714D80">
        <w:trPr>
          <w:trHeight w:val="300"/>
        </w:trPr>
        <w:tc>
          <w:tcPr>
            <w:tcW w:w="1795" w:type="dxa"/>
            <w:noWrap/>
          </w:tcPr>
          <w:p w14:paraId="34EAD63C" w14:textId="58261133" w:rsidR="00663350" w:rsidRPr="00380A8D" w:rsidRDefault="00663350" w:rsidP="00663350">
            <w:pPr>
              <w:spacing w:after="0"/>
              <w:rPr>
                <w:sz w:val="22"/>
                <w:szCs w:val="22"/>
                <w:lang w:eastAsia="zh-CN"/>
              </w:rPr>
            </w:pPr>
          </w:p>
        </w:tc>
        <w:tc>
          <w:tcPr>
            <w:tcW w:w="2430" w:type="dxa"/>
          </w:tcPr>
          <w:p w14:paraId="30299483" w14:textId="36B4FBA1" w:rsidR="00663350" w:rsidRPr="00380A8D" w:rsidRDefault="00663350" w:rsidP="00663350">
            <w:pPr>
              <w:spacing w:after="0"/>
              <w:rPr>
                <w:sz w:val="22"/>
                <w:szCs w:val="22"/>
                <w:lang w:eastAsia="zh-CN"/>
              </w:rPr>
            </w:pPr>
          </w:p>
        </w:tc>
        <w:tc>
          <w:tcPr>
            <w:tcW w:w="5125" w:type="dxa"/>
            <w:noWrap/>
          </w:tcPr>
          <w:p w14:paraId="463341D4" w14:textId="0BB8417C" w:rsidR="00663350" w:rsidRPr="00380A8D" w:rsidRDefault="00663350" w:rsidP="00663350">
            <w:pPr>
              <w:spacing w:after="0"/>
              <w:rPr>
                <w:sz w:val="22"/>
                <w:szCs w:val="22"/>
                <w:lang w:eastAsia="zh-CN"/>
              </w:rPr>
            </w:pPr>
          </w:p>
        </w:tc>
      </w:tr>
      <w:tr w:rsidR="00663350" w14:paraId="45248572" w14:textId="77777777" w:rsidTr="00714D80">
        <w:trPr>
          <w:trHeight w:val="300"/>
        </w:trPr>
        <w:tc>
          <w:tcPr>
            <w:tcW w:w="1795" w:type="dxa"/>
            <w:noWrap/>
          </w:tcPr>
          <w:p w14:paraId="28E9EE30" w14:textId="3974C8F3" w:rsidR="00663350" w:rsidRPr="00380A8D" w:rsidRDefault="00663350" w:rsidP="00663350">
            <w:pPr>
              <w:spacing w:after="0"/>
              <w:rPr>
                <w:sz w:val="22"/>
                <w:szCs w:val="22"/>
                <w:lang w:eastAsia="zh-CN"/>
              </w:rPr>
            </w:pPr>
          </w:p>
        </w:tc>
        <w:tc>
          <w:tcPr>
            <w:tcW w:w="2430" w:type="dxa"/>
          </w:tcPr>
          <w:p w14:paraId="316379DC" w14:textId="7D68D308" w:rsidR="00663350" w:rsidRPr="00380A8D" w:rsidRDefault="00663350" w:rsidP="00663350">
            <w:pPr>
              <w:spacing w:after="0"/>
              <w:rPr>
                <w:sz w:val="22"/>
                <w:szCs w:val="22"/>
                <w:lang w:eastAsia="zh-CN"/>
              </w:rPr>
            </w:pPr>
          </w:p>
        </w:tc>
        <w:tc>
          <w:tcPr>
            <w:tcW w:w="5125" w:type="dxa"/>
            <w:noWrap/>
          </w:tcPr>
          <w:p w14:paraId="5046BF44" w14:textId="476EB6D5" w:rsidR="00663350" w:rsidRPr="00380A8D" w:rsidRDefault="00663350" w:rsidP="00663350">
            <w:pPr>
              <w:rPr>
                <w:sz w:val="22"/>
                <w:szCs w:val="22"/>
              </w:rPr>
            </w:pPr>
          </w:p>
        </w:tc>
      </w:tr>
    </w:tbl>
    <w:p w14:paraId="6487B905" w14:textId="4985175A" w:rsidR="004B0915" w:rsidRDefault="004B0915">
      <w:pPr>
        <w:jc w:val="both"/>
        <w:rPr>
          <w:rFonts w:ascii="Arial" w:eastAsia="Arial" w:hAnsi="Arial" w:cs="Arial"/>
          <w:color w:val="000000"/>
        </w:rPr>
      </w:pPr>
    </w:p>
    <w:p w14:paraId="11DDA540" w14:textId="77777777" w:rsidR="00607A72" w:rsidRDefault="00607A72">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193BA6"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2C1CD2" w14:textId="77777777" w:rsidR="00E52A70" w:rsidRDefault="00E52A70">
      <w:pPr>
        <w:jc w:val="both"/>
        <w:rPr>
          <w:rFonts w:ascii="Arial" w:eastAsia="Arial" w:hAnsi="Arial" w:cs="Arial"/>
          <w:color w:val="000000"/>
          <w:sz w:val="28"/>
          <w:szCs w:val="28"/>
        </w:rPr>
      </w:pPr>
    </w:p>
    <w:p w14:paraId="45D1D540" w14:textId="7CFB6A60" w:rsidR="004B0915" w:rsidRDefault="005535CF" w:rsidP="003572E1">
      <w:pPr>
        <w:pStyle w:val="Heading2"/>
      </w:pPr>
      <w:r>
        <w:t>3</w:t>
      </w:r>
      <w:r w:rsidR="00F502AE">
        <w:t xml:space="preserve">.2 </w:t>
      </w:r>
      <w:r>
        <w:t>Epoch Time</w:t>
      </w:r>
    </w:p>
    <w:p w14:paraId="6076FE6D" w14:textId="77777777" w:rsidR="00AE1E7E" w:rsidRDefault="00F70695">
      <w:pPr>
        <w:jc w:val="both"/>
        <w:rPr>
          <w:rFonts w:ascii="Arial" w:eastAsia="Arial" w:hAnsi="Arial" w:cs="Arial"/>
          <w:color w:val="000000"/>
        </w:rPr>
      </w:pPr>
      <w:r>
        <w:rPr>
          <w:rFonts w:ascii="Arial" w:eastAsia="Arial" w:hAnsi="Arial" w:cs="Arial"/>
          <w:color w:val="000000"/>
        </w:rPr>
        <w:t>As mentioned in Table 3, except instantaneous orbital elements, all other mean ephemeris elements use epoch time as a parameter. Epoch time provides the t</w:t>
      </w:r>
      <w:r w:rsidRPr="00F70695">
        <w:rPr>
          <w:rFonts w:ascii="Arial" w:eastAsia="Arial" w:hAnsi="Arial" w:cs="Arial"/>
          <w:color w:val="000000"/>
        </w:rPr>
        <w:t>ime when mean orbital parameters where determined.</w:t>
      </w:r>
      <w:r>
        <w:rPr>
          <w:rFonts w:ascii="Arial" w:eastAsia="Arial" w:hAnsi="Arial" w:cs="Arial"/>
          <w:color w:val="000000"/>
        </w:rPr>
        <w:t xml:space="preserve"> As this is required for the UE to estimate the validity of the mean ephemeris, epoch time is needed and should be provided to the UE.  </w:t>
      </w:r>
      <w:r w:rsidR="005D04D5">
        <w:rPr>
          <w:rFonts w:ascii="Arial" w:eastAsia="Arial" w:hAnsi="Arial" w:cs="Arial"/>
          <w:color w:val="000000"/>
        </w:rPr>
        <w:t xml:space="preserve">During RAN2 117-e discussion, it was mentioned whether epoch time could be optional and if it is possible for the UE to implicitly derive the epoch time. </w:t>
      </w:r>
      <w:r w:rsidR="00AE1E7E">
        <w:rPr>
          <w:rFonts w:ascii="Arial" w:eastAsia="Arial" w:hAnsi="Arial" w:cs="Arial"/>
          <w:color w:val="000000"/>
        </w:rPr>
        <w:t>Note that i</w:t>
      </w:r>
      <w:r w:rsidR="005D04D5">
        <w:rPr>
          <w:rFonts w:ascii="Arial" w:eastAsia="Arial" w:hAnsi="Arial" w:cs="Arial"/>
          <w:color w:val="000000"/>
        </w:rPr>
        <w:t>n NR-NTN 38.331</w:t>
      </w:r>
      <w:r w:rsidR="00EB7EB7">
        <w:rPr>
          <w:rFonts w:ascii="Arial" w:eastAsia="Arial" w:hAnsi="Arial" w:cs="Arial"/>
          <w:color w:val="000000"/>
        </w:rPr>
        <w:t xml:space="preserve"> </w:t>
      </w:r>
      <w:r w:rsidR="005D04D5">
        <w:rPr>
          <w:rFonts w:ascii="Arial" w:eastAsia="Arial" w:hAnsi="Arial" w:cs="Arial"/>
          <w:color w:val="000000"/>
        </w:rPr>
        <w:t xml:space="preserve">specifications, epoch time </w:t>
      </w:r>
      <w:r w:rsidR="00071F1F">
        <w:rPr>
          <w:rFonts w:ascii="Arial" w:eastAsia="Arial" w:hAnsi="Arial" w:cs="Arial"/>
          <w:color w:val="000000"/>
        </w:rPr>
        <w:t xml:space="preserve">for serving satellite </w:t>
      </w:r>
      <w:r w:rsidR="005D04D5">
        <w:rPr>
          <w:rFonts w:ascii="Arial" w:eastAsia="Arial" w:hAnsi="Arial" w:cs="Arial"/>
          <w:color w:val="000000"/>
        </w:rPr>
        <w:t xml:space="preserve">is included </w:t>
      </w:r>
      <w:r w:rsidR="00A55A36">
        <w:rPr>
          <w:rFonts w:ascii="Arial" w:eastAsia="Arial" w:hAnsi="Arial" w:cs="Arial"/>
          <w:color w:val="000000"/>
        </w:rPr>
        <w:t xml:space="preserve">in </w:t>
      </w:r>
      <w:r w:rsidR="00A55A36" w:rsidRPr="00A55A36">
        <w:rPr>
          <w:rFonts w:ascii="Arial" w:eastAsia="Arial" w:hAnsi="Arial" w:cs="Arial"/>
          <w:i/>
          <w:iCs/>
          <w:color w:val="000000"/>
        </w:rPr>
        <w:t>NTN-Config-r1</w:t>
      </w:r>
      <w:r w:rsidR="00A55A36">
        <w:rPr>
          <w:rFonts w:ascii="Arial" w:eastAsia="Arial" w:hAnsi="Arial" w:cs="Arial"/>
          <w:i/>
          <w:iCs/>
          <w:color w:val="000000"/>
        </w:rPr>
        <w:t xml:space="preserve">7, </w:t>
      </w:r>
      <w:r w:rsidR="00071F1F">
        <w:rPr>
          <w:rFonts w:ascii="Arial" w:eastAsia="Arial" w:hAnsi="Arial" w:cs="Arial"/>
          <w:color w:val="000000"/>
        </w:rPr>
        <w:t xml:space="preserve">which is </w:t>
      </w:r>
      <w:r w:rsidR="00A55A36">
        <w:rPr>
          <w:rFonts w:ascii="Arial" w:eastAsia="Arial" w:hAnsi="Arial" w:cs="Arial"/>
          <w:color w:val="000000"/>
        </w:rPr>
        <w:t xml:space="preserve">shared using SIB-19. </w:t>
      </w:r>
    </w:p>
    <w:p w14:paraId="1DEEC953" w14:textId="0F3E34A9" w:rsidR="004B0915" w:rsidRPr="00A55A36" w:rsidRDefault="00AE1E7E">
      <w:pPr>
        <w:jc w:val="both"/>
        <w:rPr>
          <w:rFonts w:ascii="Arial" w:eastAsia="Arial" w:hAnsi="Arial" w:cs="Arial"/>
          <w:color w:val="000000"/>
        </w:rPr>
      </w:pPr>
      <w:r>
        <w:rPr>
          <w:rFonts w:ascii="Arial" w:eastAsia="Arial" w:hAnsi="Arial" w:cs="Arial"/>
          <w:color w:val="000000"/>
        </w:rPr>
        <w:t xml:space="preserve">However, for using any of the mean ephemeris elements Type 2a / Type 2b / Type 3 / Type 4, epoch time is required. </w:t>
      </w:r>
      <w:r w:rsidR="00EB7EB7">
        <w:rPr>
          <w:rFonts w:ascii="Arial" w:eastAsia="Arial" w:hAnsi="Arial" w:cs="Arial"/>
          <w:color w:val="000000"/>
        </w:rPr>
        <w:t>This will also not introduce any additional burden on the UE for implicitly estimating the epoch time. Hence, based on this discussion, the rapporteur would like to raise the following question:</w:t>
      </w:r>
    </w:p>
    <w:p w14:paraId="12B47493" w14:textId="77777777" w:rsidR="005D04D5" w:rsidRDefault="005D04D5">
      <w:pPr>
        <w:jc w:val="both"/>
        <w:rPr>
          <w:rFonts w:ascii="Arial" w:eastAsia="Arial" w:hAnsi="Arial" w:cs="Arial"/>
          <w:color w:val="000000"/>
        </w:rPr>
      </w:pPr>
    </w:p>
    <w:p w14:paraId="736D16B9" w14:textId="52663236" w:rsidR="005535CF" w:rsidRDefault="00F502AE" w:rsidP="005535CF">
      <w:pPr>
        <w:jc w:val="both"/>
        <w:rPr>
          <w:rFonts w:ascii="Arial" w:eastAsia="Arial" w:hAnsi="Arial" w:cs="Arial"/>
          <w:b/>
          <w:color w:val="000000"/>
        </w:rPr>
      </w:pPr>
      <w:r>
        <w:rPr>
          <w:rFonts w:ascii="Arial" w:eastAsia="Arial" w:hAnsi="Arial" w:cs="Arial"/>
          <w:b/>
          <w:color w:val="000000"/>
        </w:rPr>
        <w:t>Question 2:</w:t>
      </w:r>
      <w:r w:rsidR="00EB7EB7">
        <w:rPr>
          <w:rFonts w:ascii="Arial" w:eastAsia="Arial" w:hAnsi="Arial" w:cs="Arial"/>
          <w:b/>
          <w:color w:val="000000"/>
        </w:rPr>
        <w:t xml:space="preserve"> Do companies </w:t>
      </w:r>
      <w:r w:rsidR="00714D80">
        <w:rPr>
          <w:rFonts w:ascii="Arial" w:eastAsia="Arial" w:hAnsi="Arial" w:cs="Arial"/>
          <w:b/>
          <w:color w:val="000000"/>
        </w:rPr>
        <w:t>think</w:t>
      </w:r>
      <w:r w:rsidR="00EB7EB7">
        <w:rPr>
          <w:rFonts w:ascii="Arial" w:eastAsia="Arial" w:hAnsi="Arial" w:cs="Arial"/>
          <w:b/>
          <w:color w:val="000000"/>
        </w:rPr>
        <w:t xml:space="preserve"> that RAN2 should </w:t>
      </w:r>
      <w:r w:rsidR="00AE1E7E">
        <w:rPr>
          <w:rFonts w:ascii="Arial" w:eastAsia="Arial" w:hAnsi="Arial" w:cs="Arial"/>
          <w:b/>
          <w:color w:val="000000"/>
        </w:rPr>
        <w:t>explicitly use the</w:t>
      </w:r>
      <w:r w:rsidR="00EB7EB7">
        <w:rPr>
          <w:rFonts w:ascii="Arial" w:eastAsia="Arial" w:hAnsi="Arial" w:cs="Arial"/>
          <w:b/>
          <w:color w:val="000000"/>
        </w:rPr>
        <w:t xml:space="preserve"> </w:t>
      </w:r>
      <w:r w:rsidR="00EB7EB7" w:rsidRPr="00EB7EB7">
        <w:rPr>
          <w:rFonts w:ascii="Arial" w:eastAsia="Arial" w:hAnsi="Arial" w:cs="Arial"/>
          <w:b/>
          <w:bCs/>
          <w:color w:val="000000"/>
        </w:rPr>
        <w:t xml:space="preserve">epoch </w:t>
      </w:r>
      <w:r w:rsidR="00EB7EB7">
        <w:rPr>
          <w:rFonts w:ascii="Arial" w:eastAsia="Arial" w:hAnsi="Arial" w:cs="Arial"/>
          <w:b/>
          <w:bCs/>
          <w:color w:val="000000"/>
        </w:rPr>
        <w:t xml:space="preserve">for </w:t>
      </w:r>
      <w:r w:rsidR="00AE1E7E">
        <w:rPr>
          <w:rFonts w:ascii="Arial" w:eastAsia="Arial" w:hAnsi="Arial" w:cs="Arial"/>
          <w:b/>
          <w:bCs/>
          <w:color w:val="000000"/>
        </w:rPr>
        <w:t xml:space="preserve">sharing the mean ephemeris elements </w:t>
      </w:r>
      <w:r w:rsidR="00714D80">
        <w:rPr>
          <w:rFonts w:ascii="Arial" w:eastAsia="Arial" w:hAnsi="Arial" w:cs="Arial"/>
          <w:b/>
          <w:bCs/>
          <w:color w:val="000000"/>
        </w:rPr>
        <w:t>(</w:t>
      </w:r>
      <w:r w:rsidR="00714D80">
        <w:rPr>
          <w:rFonts w:ascii="Arial" w:eastAsia="Arial" w:hAnsi="Arial" w:cs="Arial"/>
          <w:b/>
          <w:color w:val="000000"/>
        </w:rPr>
        <w:t>Type 2a/Type 2b/Type 3/Type 4</w:t>
      </w:r>
      <w:r w:rsidR="00714D80">
        <w:rPr>
          <w:rFonts w:ascii="Arial" w:eastAsia="Arial" w:hAnsi="Arial" w:cs="Arial"/>
          <w:b/>
          <w:bCs/>
          <w:color w:val="000000"/>
        </w:rPr>
        <w:t xml:space="preserve">) </w:t>
      </w:r>
      <w:r w:rsidR="00AE1E7E">
        <w:rPr>
          <w:rFonts w:ascii="Arial" w:eastAsia="Arial" w:hAnsi="Arial" w:cs="Arial"/>
          <w:b/>
          <w:bCs/>
          <w:color w:val="000000"/>
        </w:rPr>
        <w:t xml:space="preserve">of </w:t>
      </w:r>
      <w:r w:rsidR="00EB7EB7">
        <w:rPr>
          <w:rFonts w:ascii="Arial" w:eastAsia="Arial" w:hAnsi="Arial" w:cs="Arial"/>
          <w:b/>
          <w:bCs/>
          <w:color w:val="000000"/>
        </w:rPr>
        <w:t>serving satellite</w:t>
      </w:r>
      <w:r w:rsidR="00A202B7">
        <w:rPr>
          <w:rFonts w:ascii="Arial" w:eastAsia="Arial" w:hAnsi="Arial" w:cs="Arial"/>
          <w:b/>
          <w:bCs/>
          <w:color w:val="000000"/>
        </w:rPr>
        <w:t xml:space="preserve">, as well as </w:t>
      </w:r>
      <w:r w:rsidR="00AE1E7E">
        <w:rPr>
          <w:rFonts w:ascii="Arial" w:eastAsia="Arial" w:hAnsi="Arial" w:cs="Arial"/>
          <w:b/>
          <w:bCs/>
          <w:color w:val="000000"/>
        </w:rPr>
        <w:t xml:space="preserve">the </w:t>
      </w:r>
      <w:r w:rsidR="00A202B7">
        <w:rPr>
          <w:rFonts w:ascii="Arial" w:eastAsia="Arial" w:hAnsi="Arial" w:cs="Arial"/>
          <w:b/>
          <w:bCs/>
          <w:color w:val="000000"/>
        </w:rPr>
        <w:t xml:space="preserve">neighbour satellites </w:t>
      </w:r>
      <w:r w:rsidR="00EB7EB7">
        <w:rPr>
          <w:rFonts w:ascii="Arial" w:eastAsia="Arial" w:hAnsi="Arial" w:cs="Arial"/>
          <w:b/>
          <w:bCs/>
          <w:color w:val="000000"/>
        </w:rPr>
        <w:t>in IoT-NTN</w:t>
      </w:r>
      <w:r w:rsidR="008A1F0F">
        <w:rPr>
          <w:rFonts w:ascii="Arial" w:eastAsia="Arial" w:hAnsi="Arial" w:cs="Arial"/>
          <w:b/>
          <w:bCs/>
          <w:color w:val="000000"/>
        </w:rPr>
        <w:t>?</w:t>
      </w:r>
    </w:p>
    <w:p w14:paraId="15B2A661" w14:textId="77777777" w:rsidR="004B0915" w:rsidRDefault="004B091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1736"/>
        <w:gridCol w:w="5819"/>
      </w:tblGrid>
      <w:tr w:rsidR="004B0915" w14:paraId="79AB295F" w14:textId="77777777" w:rsidTr="007E244C">
        <w:trPr>
          <w:trHeight w:val="300"/>
        </w:trPr>
        <w:tc>
          <w:tcPr>
            <w:tcW w:w="1795" w:type="dxa"/>
            <w:noWrap/>
          </w:tcPr>
          <w:p w14:paraId="01A5A41E"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1736" w:type="dxa"/>
          </w:tcPr>
          <w:p w14:paraId="4A95D44F" w14:textId="20CABD76" w:rsidR="004B0915" w:rsidRPr="00714D80" w:rsidRDefault="00714D80">
            <w:pPr>
              <w:spacing w:after="0"/>
              <w:jc w:val="center"/>
              <w:rPr>
                <w:sz w:val="22"/>
                <w:szCs w:val="22"/>
                <w:lang w:eastAsia="zh-CN"/>
              </w:rPr>
            </w:pPr>
            <w:r>
              <w:rPr>
                <w:sz w:val="22"/>
                <w:szCs w:val="22"/>
                <w:lang w:eastAsia="zh-CN"/>
              </w:rPr>
              <w:t>Yes / No</w:t>
            </w:r>
          </w:p>
        </w:tc>
        <w:tc>
          <w:tcPr>
            <w:tcW w:w="5819" w:type="dxa"/>
            <w:noWrap/>
          </w:tcPr>
          <w:p w14:paraId="70FECA7E"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6E38FE85" w14:textId="77777777" w:rsidTr="007E244C">
        <w:trPr>
          <w:trHeight w:val="300"/>
        </w:trPr>
        <w:tc>
          <w:tcPr>
            <w:tcW w:w="1795" w:type="dxa"/>
            <w:noWrap/>
          </w:tcPr>
          <w:p w14:paraId="365F2D67" w14:textId="4DA4803E" w:rsidR="004B0915" w:rsidRPr="00864E78" w:rsidRDefault="00E71820">
            <w:pPr>
              <w:spacing w:after="0"/>
              <w:rPr>
                <w:sz w:val="22"/>
                <w:szCs w:val="22"/>
                <w:lang w:eastAsia="zh-CN"/>
              </w:rPr>
            </w:pPr>
            <w:r w:rsidRPr="00864E78">
              <w:rPr>
                <w:sz w:val="22"/>
                <w:szCs w:val="22"/>
                <w:lang w:eastAsia="zh-CN"/>
              </w:rPr>
              <w:t>GateHouse</w:t>
            </w:r>
          </w:p>
        </w:tc>
        <w:tc>
          <w:tcPr>
            <w:tcW w:w="1736" w:type="dxa"/>
          </w:tcPr>
          <w:p w14:paraId="2FDE875F" w14:textId="249DCC2E"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Yes</w:t>
            </w:r>
          </w:p>
        </w:tc>
        <w:tc>
          <w:tcPr>
            <w:tcW w:w="5819" w:type="dxa"/>
            <w:noWrap/>
          </w:tcPr>
          <w:p w14:paraId="783C101D" w14:textId="1F800191" w:rsidR="00581F04"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Indeed, as already captured in Table 3 and described in more details in  </w:t>
            </w:r>
            <w:hyperlink r:id="rId16" w:history="1">
              <w:r w:rsidRPr="00864E78">
                <w:rPr>
                  <w:rStyle w:val="Hyperlink"/>
                  <w:rFonts w:eastAsiaTheme="minorEastAsia"/>
                  <w:sz w:val="22"/>
                  <w:szCs w:val="22"/>
                  <w:lang w:eastAsia="zh-CN"/>
                </w:rPr>
                <w:t>https://www.celestrak.com/NORAD/documentation/tle-fmt.php</w:t>
              </w:r>
            </w:hyperlink>
            <w:r w:rsidRPr="00864E78">
              <w:rPr>
                <w:rFonts w:eastAsiaTheme="minorEastAsia"/>
                <w:sz w:val="22"/>
                <w:szCs w:val="22"/>
                <w:lang w:eastAsia="zh-CN"/>
              </w:rPr>
              <w:t xml:space="preserve">, the “epoch time” is one of the parameters that form part of the contents of </w:t>
            </w:r>
            <w:r w:rsidR="00864E78">
              <w:rPr>
                <w:rFonts w:eastAsiaTheme="minorEastAsia"/>
                <w:sz w:val="22"/>
                <w:szCs w:val="22"/>
                <w:lang w:eastAsia="zh-CN"/>
              </w:rPr>
              <w:t>ephemeris Type 4 (SGP4/</w:t>
            </w:r>
            <w:r w:rsidRPr="00864E78">
              <w:rPr>
                <w:rFonts w:eastAsiaTheme="minorEastAsia"/>
                <w:sz w:val="22"/>
                <w:szCs w:val="22"/>
                <w:lang w:eastAsia="zh-CN"/>
              </w:rPr>
              <w:t>TLE</w:t>
            </w:r>
            <w:r w:rsidR="00864E78">
              <w:rPr>
                <w:rFonts w:eastAsiaTheme="minorEastAsia"/>
                <w:sz w:val="22"/>
                <w:szCs w:val="22"/>
                <w:lang w:eastAsia="zh-CN"/>
              </w:rPr>
              <w:t>).</w:t>
            </w:r>
          </w:p>
          <w:p w14:paraId="7310FFFA" w14:textId="55013B15" w:rsidR="004B0915"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  </w:t>
            </w:r>
          </w:p>
        </w:tc>
      </w:tr>
      <w:tr w:rsidR="002B1348" w14:paraId="57DCA137" w14:textId="77777777" w:rsidTr="007E244C">
        <w:trPr>
          <w:trHeight w:val="300"/>
        </w:trPr>
        <w:tc>
          <w:tcPr>
            <w:tcW w:w="1795" w:type="dxa"/>
            <w:noWrap/>
          </w:tcPr>
          <w:p w14:paraId="1B893951" w14:textId="4CDCE816" w:rsidR="002B1348" w:rsidRPr="00714D80" w:rsidRDefault="002B1348" w:rsidP="002B1348">
            <w:pPr>
              <w:spacing w:after="0"/>
              <w:rPr>
                <w:sz w:val="22"/>
                <w:szCs w:val="22"/>
                <w:lang w:eastAsia="zh-CN"/>
              </w:rPr>
            </w:pPr>
            <w:r>
              <w:rPr>
                <w:sz w:val="22"/>
                <w:szCs w:val="22"/>
                <w:lang w:eastAsia="zh-CN"/>
              </w:rPr>
              <w:t>Nokia</w:t>
            </w:r>
          </w:p>
        </w:tc>
        <w:tc>
          <w:tcPr>
            <w:tcW w:w="1736" w:type="dxa"/>
          </w:tcPr>
          <w:p w14:paraId="7A689BC8" w14:textId="51C083B6" w:rsidR="002B1348" w:rsidRPr="00714D80" w:rsidRDefault="002B1348" w:rsidP="002B1348">
            <w:pPr>
              <w:spacing w:after="0"/>
              <w:rPr>
                <w:sz w:val="22"/>
                <w:szCs w:val="22"/>
                <w:lang w:eastAsia="zh-CN"/>
              </w:rPr>
            </w:pPr>
            <w:r>
              <w:rPr>
                <w:rFonts w:eastAsiaTheme="minorEastAsia"/>
                <w:sz w:val="22"/>
                <w:szCs w:val="22"/>
                <w:lang w:eastAsia="zh-CN"/>
              </w:rPr>
              <w:t>Yes</w:t>
            </w:r>
          </w:p>
        </w:tc>
        <w:tc>
          <w:tcPr>
            <w:tcW w:w="5819" w:type="dxa"/>
            <w:noWrap/>
          </w:tcPr>
          <w:p w14:paraId="1A2D532D" w14:textId="6189B049" w:rsidR="002B1348" w:rsidRPr="00714D80" w:rsidRDefault="002B1348" w:rsidP="002B1348">
            <w:pPr>
              <w:spacing w:after="0"/>
              <w:rPr>
                <w:sz w:val="22"/>
                <w:szCs w:val="22"/>
                <w:lang w:eastAsia="zh-CN"/>
              </w:rPr>
            </w:pPr>
            <w:r w:rsidRPr="00CB567C">
              <w:rPr>
                <w:rFonts w:eastAsiaTheme="minorEastAsia"/>
                <w:sz w:val="22"/>
                <w:szCs w:val="22"/>
                <w:lang w:eastAsia="zh-CN"/>
              </w:rPr>
              <w:t>Since the information can be valid for days or even weeks, we think it may be repeated across multiple SI windows before it is updated. Explicit indication of epoch time should be supported.</w:t>
            </w:r>
          </w:p>
        </w:tc>
      </w:tr>
      <w:tr w:rsidR="004B0915" w14:paraId="1C411F30" w14:textId="77777777" w:rsidTr="007E244C">
        <w:trPr>
          <w:trHeight w:val="300"/>
        </w:trPr>
        <w:tc>
          <w:tcPr>
            <w:tcW w:w="1795" w:type="dxa"/>
            <w:noWrap/>
          </w:tcPr>
          <w:p w14:paraId="462199D7" w14:textId="07CD28A2" w:rsidR="004B0915" w:rsidRPr="00714D80" w:rsidRDefault="005A0655">
            <w:pPr>
              <w:spacing w:after="0"/>
              <w:rPr>
                <w:sz w:val="22"/>
                <w:szCs w:val="22"/>
                <w:lang w:eastAsia="zh-CN"/>
              </w:rPr>
            </w:pPr>
            <w:r>
              <w:rPr>
                <w:sz w:val="22"/>
                <w:szCs w:val="22"/>
                <w:lang w:eastAsia="zh-CN"/>
              </w:rPr>
              <w:t>Novamin</w:t>
            </w:r>
            <w:r w:rsidRPr="005A0655">
              <w:rPr>
                <w:sz w:val="22"/>
                <w:szCs w:val="22"/>
                <w:lang w:eastAsia="zh-CN"/>
              </w:rPr>
              <w:t>t</w:t>
            </w:r>
          </w:p>
        </w:tc>
        <w:tc>
          <w:tcPr>
            <w:tcW w:w="1736" w:type="dxa"/>
          </w:tcPr>
          <w:p w14:paraId="1217A54D" w14:textId="649C95CF" w:rsidR="004B0915" w:rsidRPr="00714D80" w:rsidRDefault="005A0655">
            <w:pPr>
              <w:spacing w:after="0"/>
              <w:rPr>
                <w:sz w:val="22"/>
                <w:szCs w:val="22"/>
                <w:lang w:eastAsia="zh-CN"/>
              </w:rPr>
            </w:pPr>
            <w:r>
              <w:rPr>
                <w:sz w:val="22"/>
                <w:szCs w:val="22"/>
                <w:lang w:eastAsia="zh-CN"/>
              </w:rPr>
              <w:t>Yes</w:t>
            </w:r>
          </w:p>
        </w:tc>
        <w:tc>
          <w:tcPr>
            <w:tcW w:w="5819" w:type="dxa"/>
            <w:noWrap/>
          </w:tcPr>
          <w:p w14:paraId="5FC82505" w14:textId="44ADCD6D" w:rsidR="004B0915" w:rsidRPr="00714D80" w:rsidRDefault="002C1EB1">
            <w:pPr>
              <w:spacing w:after="0"/>
              <w:rPr>
                <w:sz w:val="22"/>
                <w:szCs w:val="22"/>
                <w:lang w:eastAsia="zh-CN"/>
              </w:rPr>
            </w:pPr>
            <w:r>
              <w:rPr>
                <w:sz w:val="22"/>
                <w:szCs w:val="22"/>
                <w:lang w:eastAsia="zh-CN"/>
              </w:rPr>
              <w:t xml:space="preserve">Epoch </w:t>
            </w:r>
            <w:r w:rsidRPr="00864E78">
              <w:rPr>
                <w:rFonts w:eastAsiaTheme="minorEastAsia"/>
                <w:sz w:val="22"/>
                <w:szCs w:val="22"/>
                <w:lang w:eastAsia="zh-CN"/>
              </w:rPr>
              <w:t>T</w:t>
            </w:r>
            <w:r>
              <w:rPr>
                <w:rFonts w:eastAsiaTheme="minorEastAsia"/>
                <w:sz w:val="22"/>
                <w:szCs w:val="22"/>
                <w:lang w:eastAsia="zh-CN"/>
              </w:rPr>
              <w:t xml:space="preserve">ime is one of </w:t>
            </w:r>
            <w:r w:rsidRPr="002C1EB1">
              <w:rPr>
                <w:rFonts w:eastAsiaTheme="minorEastAsia"/>
                <w:sz w:val="22"/>
                <w:szCs w:val="22"/>
                <w:lang w:eastAsia="zh-CN"/>
              </w:rPr>
              <w:t>t</w:t>
            </w:r>
            <w:r>
              <w:rPr>
                <w:rFonts w:eastAsiaTheme="minorEastAsia"/>
                <w:sz w:val="22"/>
                <w:szCs w:val="22"/>
                <w:lang w:eastAsia="zh-CN"/>
              </w:rPr>
              <w:t>he key parame</w:t>
            </w:r>
            <w:r w:rsidRPr="002C1EB1">
              <w:rPr>
                <w:rFonts w:eastAsiaTheme="minorEastAsia"/>
                <w:sz w:val="22"/>
                <w:szCs w:val="22"/>
                <w:lang w:eastAsia="zh-CN"/>
              </w:rPr>
              <w:t>t</w:t>
            </w:r>
            <w:r>
              <w:rPr>
                <w:rFonts w:eastAsiaTheme="minorEastAsia"/>
                <w:sz w:val="22"/>
                <w:szCs w:val="22"/>
                <w:lang w:eastAsia="zh-CN"/>
              </w:rPr>
              <w:t>ers</w:t>
            </w:r>
          </w:p>
        </w:tc>
      </w:tr>
      <w:tr w:rsidR="004B0915" w14:paraId="2D09CEE7" w14:textId="77777777" w:rsidTr="007E244C">
        <w:trPr>
          <w:trHeight w:val="300"/>
        </w:trPr>
        <w:tc>
          <w:tcPr>
            <w:tcW w:w="1795" w:type="dxa"/>
            <w:noWrap/>
          </w:tcPr>
          <w:p w14:paraId="09563D45" w14:textId="68216A7A" w:rsidR="004B0915" w:rsidRPr="00714D80" w:rsidRDefault="00D65D5D">
            <w:pPr>
              <w:spacing w:after="0"/>
              <w:rPr>
                <w:sz w:val="22"/>
                <w:szCs w:val="22"/>
                <w:lang w:eastAsia="zh-CN"/>
              </w:rPr>
            </w:pPr>
            <w:r>
              <w:rPr>
                <w:sz w:val="22"/>
                <w:szCs w:val="22"/>
                <w:lang w:eastAsia="zh-CN"/>
              </w:rPr>
              <w:t>Airbus</w:t>
            </w:r>
          </w:p>
        </w:tc>
        <w:tc>
          <w:tcPr>
            <w:tcW w:w="1736" w:type="dxa"/>
          </w:tcPr>
          <w:p w14:paraId="63EB8870" w14:textId="64FEBB89" w:rsidR="004B0915" w:rsidRPr="00714D80" w:rsidRDefault="00D65D5D">
            <w:pPr>
              <w:spacing w:after="0"/>
              <w:rPr>
                <w:sz w:val="22"/>
                <w:szCs w:val="22"/>
                <w:lang w:eastAsia="zh-CN"/>
              </w:rPr>
            </w:pPr>
            <w:r>
              <w:rPr>
                <w:sz w:val="22"/>
                <w:szCs w:val="22"/>
                <w:lang w:eastAsia="zh-CN"/>
              </w:rPr>
              <w:t>Yes</w:t>
            </w:r>
          </w:p>
        </w:tc>
        <w:tc>
          <w:tcPr>
            <w:tcW w:w="5819" w:type="dxa"/>
            <w:noWrap/>
          </w:tcPr>
          <w:p w14:paraId="5DDE1CF5" w14:textId="0DEB4E4D" w:rsidR="004B0915" w:rsidRPr="00714D80" w:rsidRDefault="00D65D5D">
            <w:pPr>
              <w:spacing w:after="0"/>
              <w:rPr>
                <w:sz w:val="22"/>
                <w:szCs w:val="22"/>
                <w:lang w:eastAsia="zh-CN"/>
              </w:rPr>
            </w:pPr>
            <w:r>
              <w:rPr>
                <w:sz w:val="22"/>
                <w:szCs w:val="22"/>
                <w:lang w:eastAsia="zh-CN"/>
              </w:rPr>
              <w:t>Most logical choice</w:t>
            </w:r>
          </w:p>
        </w:tc>
      </w:tr>
      <w:tr w:rsidR="004B0915" w14:paraId="54B2E2B6" w14:textId="77777777" w:rsidTr="007E244C">
        <w:trPr>
          <w:trHeight w:val="300"/>
        </w:trPr>
        <w:tc>
          <w:tcPr>
            <w:tcW w:w="1795" w:type="dxa"/>
            <w:noWrap/>
          </w:tcPr>
          <w:p w14:paraId="6C533CF8" w14:textId="115C5F26" w:rsidR="004B0915" w:rsidRPr="00714D80" w:rsidRDefault="00883165">
            <w:pPr>
              <w:spacing w:after="0"/>
              <w:rPr>
                <w:sz w:val="22"/>
                <w:szCs w:val="22"/>
                <w:lang w:eastAsia="zh-CN"/>
              </w:rPr>
            </w:pPr>
            <w:r>
              <w:rPr>
                <w:lang w:val="de-DE" w:eastAsia="zh-CN"/>
              </w:rPr>
              <w:t>Lockheed Martin</w:t>
            </w:r>
          </w:p>
        </w:tc>
        <w:tc>
          <w:tcPr>
            <w:tcW w:w="1736" w:type="dxa"/>
          </w:tcPr>
          <w:p w14:paraId="5056FA1E" w14:textId="0C001EAB" w:rsidR="004B0915" w:rsidRPr="00714D80" w:rsidRDefault="00883165">
            <w:pPr>
              <w:spacing w:after="0"/>
              <w:rPr>
                <w:sz w:val="22"/>
                <w:szCs w:val="22"/>
                <w:lang w:eastAsia="zh-CN"/>
              </w:rPr>
            </w:pPr>
            <w:r>
              <w:rPr>
                <w:sz w:val="22"/>
                <w:szCs w:val="22"/>
                <w:lang w:eastAsia="zh-CN"/>
              </w:rPr>
              <w:t>Yes</w:t>
            </w:r>
          </w:p>
        </w:tc>
        <w:tc>
          <w:tcPr>
            <w:tcW w:w="5819" w:type="dxa"/>
            <w:noWrap/>
          </w:tcPr>
          <w:p w14:paraId="33C62CD6" w14:textId="168818BE" w:rsidR="004B0915" w:rsidRPr="00714D80" w:rsidRDefault="004B0915">
            <w:pPr>
              <w:spacing w:after="0"/>
              <w:rPr>
                <w:sz w:val="22"/>
                <w:szCs w:val="22"/>
                <w:lang w:eastAsia="zh-CN"/>
              </w:rPr>
            </w:pPr>
          </w:p>
        </w:tc>
      </w:tr>
      <w:tr w:rsidR="003209C2" w14:paraId="72EF07EC" w14:textId="77777777" w:rsidTr="007E244C">
        <w:trPr>
          <w:trHeight w:val="300"/>
        </w:trPr>
        <w:tc>
          <w:tcPr>
            <w:tcW w:w="1795" w:type="dxa"/>
            <w:noWrap/>
          </w:tcPr>
          <w:p w14:paraId="1017F53F" w14:textId="77777777" w:rsidR="003209C2" w:rsidRPr="00714D80" w:rsidRDefault="003209C2" w:rsidP="00697FBB">
            <w:pPr>
              <w:spacing w:after="0"/>
              <w:rPr>
                <w:sz w:val="22"/>
                <w:szCs w:val="22"/>
                <w:lang w:eastAsia="zh-CN"/>
              </w:rPr>
            </w:pPr>
            <w:r>
              <w:rPr>
                <w:sz w:val="22"/>
                <w:szCs w:val="22"/>
                <w:lang w:eastAsia="zh-CN"/>
              </w:rPr>
              <w:t>OPPO</w:t>
            </w:r>
          </w:p>
        </w:tc>
        <w:tc>
          <w:tcPr>
            <w:tcW w:w="1736" w:type="dxa"/>
          </w:tcPr>
          <w:p w14:paraId="02281F1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583CBD52" w14:textId="77777777" w:rsidR="003209C2" w:rsidRDefault="003209C2" w:rsidP="00697FBB">
            <w:pPr>
              <w:spacing w:after="0"/>
              <w:rPr>
                <w:rFonts w:eastAsiaTheme="minorEastAsia"/>
                <w:sz w:val="22"/>
                <w:szCs w:val="22"/>
                <w:lang w:eastAsia="zh-CN"/>
              </w:rPr>
            </w:pPr>
            <w:r w:rsidRPr="00F4245C">
              <w:rPr>
                <w:rFonts w:eastAsiaTheme="minorEastAsia"/>
                <w:sz w:val="22"/>
                <w:szCs w:val="22"/>
                <w:lang w:eastAsia="zh-CN"/>
              </w:rPr>
              <w:t xml:space="preserve">As mentioned by the satellite operators in </w:t>
            </w:r>
            <w:r>
              <w:rPr>
                <w:rFonts w:eastAsiaTheme="minorEastAsia"/>
                <w:sz w:val="22"/>
                <w:szCs w:val="22"/>
                <w:lang w:eastAsia="zh-CN"/>
              </w:rPr>
              <w:t xml:space="preserve">Table 3 above, </w:t>
            </w:r>
            <w:r w:rsidRPr="00F4245C">
              <w:rPr>
                <w:rFonts w:eastAsiaTheme="minorEastAsia"/>
                <w:sz w:val="22"/>
                <w:szCs w:val="22"/>
                <w:lang w:eastAsia="zh-CN"/>
              </w:rPr>
              <w:t>the typical validity duration of the satellite ephemeris for prediction of discontinuous coverage is expected on the order of a few hours or days, even of a few weeks. Compared with the ephemeris information for accessing the serving cell in SIB31, the ephemeris information in SIB32 is expected to update unfrequently.</w:t>
            </w:r>
          </w:p>
          <w:p w14:paraId="2D37CD15" w14:textId="77777777" w:rsidR="003209C2" w:rsidRDefault="003209C2" w:rsidP="00697FBB">
            <w:pPr>
              <w:spacing w:after="0"/>
              <w:rPr>
                <w:rFonts w:eastAsiaTheme="minorEastAsia"/>
                <w:sz w:val="22"/>
                <w:szCs w:val="22"/>
                <w:lang w:eastAsia="zh-CN"/>
              </w:rPr>
            </w:pPr>
            <w:r w:rsidRPr="0077333A">
              <w:rPr>
                <w:rFonts w:eastAsiaTheme="minorEastAsia"/>
                <w:sz w:val="22"/>
                <w:szCs w:val="22"/>
                <w:lang w:eastAsia="zh-CN"/>
              </w:rPr>
              <w:t xml:space="preserve">For implicit epoch time, epoch time is not transmitted in SIB32, and it is assumed to be the time that the SIB is received, i.e., UE uses the starting time of the DL subframe corresponding to the end of the SI window during which the SI message carrying SIB32 is transmitted. In this case, the epoch time is various for the SIB32 broadcasted in different SI window, therefore, the broadcasted six ephemeris orbital parameters are needed to update in every SI window in order to match the epoch time, even for mean orbital parameters. </w:t>
            </w:r>
          </w:p>
          <w:p w14:paraId="50C3646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Therefore, we think the explicit way needs to be supported.</w:t>
            </w:r>
          </w:p>
        </w:tc>
      </w:tr>
      <w:tr w:rsidR="00615A91" w14:paraId="47D9A35C" w14:textId="77777777" w:rsidTr="007E244C">
        <w:trPr>
          <w:trHeight w:val="300"/>
        </w:trPr>
        <w:tc>
          <w:tcPr>
            <w:tcW w:w="1795" w:type="dxa"/>
            <w:noWrap/>
          </w:tcPr>
          <w:p w14:paraId="6DB03934" w14:textId="0491BFC4" w:rsidR="00615A91" w:rsidRPr="00714D80"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1736" w:type="dxa"/>
          </w:tcPr>
          <w:p w14:paraId="1C8F7EF9" w14:textId="667676A7" w:rsidR="00615A91" w:rsidRPr="00714D80" w:rsidRDefault="00615A91" w:rsidP="00615A91">
            <w:pPr>
              <w:spacing w:after="0"/>
              <w:rPr>
                <w:sz w:val="22"/>
                <w:szCs w:val="22"/>
                <w:lang w:eastAsia="zh-CN"/>
              </w:rPr>
            </w:pPr>
            <w:r w:rsidRPr="00FA78A7">
              <w:rPr>
                <w:rFonts w:eastAsiaTheme="minorEastAsia" w:hint="eastAsia"/>
                <w:lang w:eastAsia="zh-CN"/>
              </w:rPr>
              <w:t>Y</w:t>
            </w:r>
            <w:r w:rsidRPr="00FA78A7">
              <w:rPr>
                <w:rFonts w:eastAsiaTheme="minorEastAsia"/>
                <w:lang w:eastAsia="zh-CN"/>
              </w:rPr>
              <w:t>es</w:t>
            </w:r>
          </w:p>
        </w:tc>
        <w:tc>
          <w:tcPr>
            <w:tcW w:w="5819" w:type="dxa"/>
            <w:noWrap/>
          </w:tcPr>
          <w:p w14:paraId="69B2C433" w14:textId="77777777" w:rsidR="00615A91" w:rsidRPr="00FA78A7" w:rsidRDefault="00615A91" w:rsidP="00615A91">
            <w:pPr>
              <w:spacing w:afterLines="50" w:after="120"/>
              <w:rPr>
                <w:rFonts w:eastAsiaTheme="minorEastAsia"/>
                <w:lang w:eastAsia="zh-CN"/>
              </w:rPr>
            </w:pPr>
            <w:r w:rsidRPr="00FA78A7">
              <w:rPr>
                <w:rFonts w:eastAsiaTheme="minorEastAsia"/>
                <w:lang w:eastAsia="zh-CN"/>
              </w:rPr>
              <w:t>Epoch Time can be introduced if it is really needed by the selected mean element type in Q1.</w:t>
            </w:r>
          </w:p>
          <w:p w14:paraId="4806CC55" w14:textId="36E0AAD3" w:rsidR="00615A91" w:rsidRPr="00714D80" w:rsidRDefault="00615A91" w:rsidP="00615A91">
            <w:pPr>
              <w:spacing w:after="0"/>
              <w:rPr>
                <w:sz w:val="22"/>
                <w:szCs w:val="22"/>
                <w:lang w:eastAsia="zh-CN"/>
              </w:rPr>
            </w:pPr>
            <w:r w:rsidRPr="00FA78A7">
              <w:rPr>
                <w:rFonts w:eastAsiaTheme="minorEastAsia"/>
                <w:lang w:eastAsia="zh-CN"/>
              </w:rPr>
              <w:t>Our further question is that, we understand</w:t>
            </w:r>
            <w:r>
              <w:rPr>
                <w:rFonts w:eastAsiaTheme="minorEastAsia"/>
                <w:lang w:eastAsia="zh-CN"/>
              </w:rPr>
              <w:t xml:space="preserve"> </w:t>
            </w:r>
            <w:r w:rsidRPr="00FA78A7">
              <w:rPr>
                <w:rFonts w:eastAsiaTheme="minorEastAsia"/>
                <w:lang w:eastAsia="zh-CN"/>
              </w:rPr>
              <w:t xml:space="preserve">epoch time may have relationship with the Typical Validity of the selected mean element type. If the Typical Validity can be several hours and even several weeks, do we need some way to indicate </w:t>
            </w:r>
            <w:r>
              <w:rPr>
                <w:rFonts w:eastAsiaTheme="minorEastAsia" w:hint="eastAsia"/>
                <w:lang w:eastAsia="zh-CN"/>
              </w:rPr>
              <w:t>kind</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sidRPr="00FA78A7">
              <w:rPr>
                <w:rFonts w:eastAsiaTheme="minorEastAsia"/>
                <w:lang w:eastAsia="zh-CN"/>
              </w:rPr>
              <w:t>very long epoch time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sidRPr="00FA78A7">
              <w:rPr>
                <w:rFonts w:eastAsiaTheme="minorEastAsia"/>
                <w:lang w:eastAsia="zh-CN"/>
              </w:rPr>
              <w:t>element type? P</w:t>
            </w:r>
            <w:r>
              <w:rPr>
                <w:rFonts w:eastAsiaTheme="minorEastAsia"/>
                <w:lang w:eastAsia="zh-CN"/>
              </w:rPr>
              <w:t>l</w:t>
            </w:r>
            <w:r w:rsidRPr="00FA78A7">
              <w:rPr>
                <w:rFonts w:eastAsiaTheme="minorEastAsia"/>
                <w:lang w:eastAsia="zh-CN"/>
              </w:rPr>
              <w:t>ease note</w:t>
            </w:r>
            <w:r>
              <w:rPr>
                <w:rFonts w:eastAsiaTheme="minorEastAsia"/>
                <w:lang w:eastAsia="zh-CN"/>
              </w:rPr>
              <w:t xml:space="preserve"> </w:t>
            </w:r>
            <w:r>
              <w:rPr>
                <w:rFonts w:eastAsiaTheme="minorEastAsia" w:hint="eastAsia"/>
                <w:lang w:eastAsia="zh-CN"/>
              </w:rPr>
              <w:t>currently</w:t>
            </w:r>
            <w:r>
              <w:rPr>
                <w:rFonts w:eastAsiaTheme="minorEastAsia"/>
                <w:lang w:eastAsia="zh-CN"/>
              </w:rPr>
              <w:t xml:space="preserve"> </w:t>
            </w:r>
            <w:r w:rsidRPr="00FA78A7">
              <w:rPr>
                <w:rFonts w:eastAsiaTheme="minorEastAsia"/>
                <w:lang w:eastAsia="zh-CN"/>
              </w:rPr>
              <w:t>there are only SFN and subframe information in epoch time for serving satellite</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SIB31</w:t>
            </w:r>
            <w:r w:rsidRPr="00FA78A7">
              <w:rPr>
                <w:rFonts w:eastAsiaTheme="minorEastAsia"/>
                <w:lang w:eastAsia="zh-CN"/>
              </w:rPr>
              <w:t xml:space="preserve">, </w:t>
            </w:r>
            <w:r>
              <w:rPr>
                <w:rFonts w:eastAsiaTheme="minorEastAsia"/>
                <w:lang w:eastAsia="zh-CN"/>
              </w:rPr>
              <w:t xml:space="preserve">then </w:t>
            </w:r>
            <w:r w:rsidRPr="00FA78A7">
              <w:rPr>
                <w:rFonts w:eastAsiaTheme="minorEastAsia"/>
                <w:lang w:eastAsia="zh-CN"/>
              </w:rPr>
              <w:t xml:space="preserve">the </w:t>
            </w:r>
            <w:r>
              <w:rPr>
                <w:rFonts w:eastAsiaTheme="minorEastAsia" w:hint="eastAsia"/>
                <w:lang w:eastAsia="zh-CN"/>
              </w:rPr>
              <w:t>straightforward</w:t>
            </w:r>
            <w:r>
              <w:rPr>
                <w:rFonts w:eastAsiaTheme="minorEastAsia"/>
                <w:lang w:eastAsia="zh-CN"/>
              </w:rPr>
              <w:t xml:space="preserve"> </w:t>
            </w:r>
            <w:r w:rsidRPr="00FA78A7">
              <w:rPr>
                <w:rFonts w:eastAsiaTheme="minorEastAsia"/>
                <w:lang w:eastAsia="zh-CN"/>
              </w:rPr>
              <w:t>question is, whether H-SFN would be also needed</w:t>
            </w:r>
            <w:r w:rsidR="001E7451">
              <w:rPr>
                <w:rFonts w:eastAsiaTheme="minorEastAsia"/>
                <w:lang w:eastAsia="zh-CN"/>
              </w:rPr>
              <w:t xml:space="preserve"> for the epoch time here</w:t>
            </w:r>
            <w:r w:rsidRPr="00FA78A7">
              <w:rPr>
                <w:rFonts w:eastAsiaTheme="minorEastAsia"/>
                <w:lang w:eastAsia="zh-CN"/>
              </w:rPr>
              <w:t>?</w:t>
            </w:r>
          </w:p>
        </w:tc>
      </w:tr>
      <w:tr w:rsidR="00264B0E" w14:paraId="7B451C8C" w14:textId="77777777" w:rsidTr="007E244C">
        <w:trPr>
          <w:trHeight w:val="300"/>
        </w:trPr>
        <w:tc>
          <w:tcPr>
            <w:tcW w:w="1795" w:type="dxa"/>
            <w:noWrap/>
          </w:tcPr>
          <w:p w14:paraId="035CC908" w14:textId="65920338" w:rsidR="00264B0E" w:rsidRPr="00714D80" w:rsidRDefault="00264B0E" w:rsidP="00264B0E">
            <w:pPr>
              <w:spacing w:after="0"/>
              <w:rPr>
                <w:sz w:val="22"/>
                <w:szCs w:val="22"/>
                <w:lang w:eastAsia="zh-CN"/>
              </w:rPr>
            </w:pPr>
            <w:r>
              <w:rPr>
                <w:sz w:val="22"/>
                <w:szCs w:val="22"/>
                <w:lang w:eastAsia="zh-CN"/>
              </w:rPr>
              <w:t>Huawei, HiSilicon</w:t>
            </w:r>
          </w:p>
        </w:tc>
        <w:tc>
          <w:tcPr>
            <w:tcW w:w="1736" w:type="dxa"/>
          </w:tcPr>
          <w:p w14:paraId="1A993FA1" w14:textId="7EA0ACFB" w:rsidR="00264B0E" w:rsidRPr="00714D80" w:rsidRDefault="00264B0E" w:rsidP="00264B0E">
            <w:pPr>
              <w:spacing w:after="0"/>
              <w:rPr>
                <w:sz w:val="22"/>
                <w:szCs w:val="22"/>
                <w:lang w:eastAsia="zh-CN"/>
              </w:rPr>
            </w:pPr>
            <w:r>
              <w:rPr>
                <w:sz w:val="22"/>
                <w:szCs w:val="22"/>
                <w:lang w:eastAsia="zh-CN"/>
              </w:rPr>
              <w:t>yes</w:t>
            </w:r>
          </w:p>
        </w:tc>
        <w:tc>
          <w:tcPr>
            <w:tcW w:w="5819" w:type="dxa"/>
            <w:noWrap/>
          </w:tcPr>
          <w:p w14:paraId="7851F586" w14:textId="2D926CA3" w:rsidR="00264B0E" w:rsidRPr="00714D80" w:rsidRDefault="00264B0E" w:rsidP="00264B0E">
            <w:pPr>
              <w:spacing w:after="0"/>
              <w:rPr>
                <w:sz w:val="22"/>
                <w:szCs w:val="22"/>
                <w:lang w:eastAsia="zh-CN"/>
              </w:rPr>
            </w:pPr>
            <w:r>
              <w:rPr>
                <w:rFonts w:eastAsiaTheme="minorEastAsia"/>
                <w:sz w:val="22"/>
                <w:szCs w:val="22"/>
                <w:lang w:eastAsia="zh-CN"/>
              </w:rPr>
              <w:t>Do we also need a ‘validity duration’ or is it implicit from the ephemeris type?</w:t>
            </w:r>
          </w:p>
        </w:tc>
      </w:tr>
      <w:tr w:rsidR="00264B0E" w14:paraId="28FA63F0" w14:textId="77777777" w:rsidTr="007E244C">
        <w:trPr>
          <w:trHeight w:val="300"/>
        </w:trPr>
        <w:tc>
          <w:tcPr>
            <w:tcW w:w="1795" w:type="dxa"/>
            <w:noWrap/>
          </w:tcPr>
          <w:p w14:paraId="25652544" w14:textId="3241FB2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Ericsson</w:t>
            </w:r>
          </w:p>
        </w:tc>
        <w:tc>
          <w:tcPr>
            <w:tcW w:w="1736" w:type="dxa"/>
          </w:tcPr>
          <w:p w14:paraId="345365AA" w14:textId="5AC1A4D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7E6FFAED" w14:textId="20E1BC45"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We do not think that an implicit method can be used as the implicit method for uplink sync validity is based on SI window and for discontinuous coverage it is likely to be a number of ephemeris elements received from other satellites and it is unlikely that they will have </w:t>
            </w:r>
            <w:r w:rsidR="00336BC0">
              <w:rPr>
                <w:rFonts w:eastAsiaTheme="minorEastAsia"/>
                <w:sz w:val="22"/>
                <w:szCs w:val="22"/>
                <w:lang w:eastAsia="zh-CN"/>
              </w:rPr>
              <w:t>an epoch time that coincides with SI window nor having the</w:t>
            </w:r>
            <w:r>
              <w:rPr>
                <w:rFonts w:eastAsiaTheme="minorEastAsia"/>
                <w:sz w:val="22"/>
                <w:szCs w:val="22"/>
                <w:lang w:eastAsia="zh-CN"/>
              </w:rPr>
              <w:t xml:space="preserve"> same epoch</w:t>
            </w:r>
            <w:r w:rsidR="00336BC0">
              <w:rPr>
                <w:rFonts w:eastAsiaTheme="minorEastAsia"/>
                <w:sz w:val="22"/>
                <w:szCs w:val="22"/>
                <w:lang w:eastAsia="zh-CN"/>
              </w:rPr>
              <w:t xml:space="preserve"> </w:t>
            </w:r>
            <w:r>
              <w:rPr>
                <w:rFonts w:eastAsiaTheme="minorEastAsia"/>
                <w:sz w:val="22"/>
                <w:szCs w:val="22"/>
                <w:lang w:eastAsia="zh-CN"/>
              </w:rPr>
              <w:t xml:space="preserve">time. </w:t>
            </w:r>
          </w:p>
        </w:tc>
      </w:tr>
      <w:tr w:rsidR="00051C6F" w14:paraId="2F332BEC" w14:textId="77777777" w:rsidTr="007E244C">
        <w:trPr>
          <w:trHeight w:val="300"/>
        </w:trPr>
        <w:tc>
          <w:tcPr>
            <w:tcW w:w="1795" w:type="dxa"/>
            <w:noWrap/>
          </w:tcPr>
          <w:p w14:paraId="28D8C22F" w14:textId="7722F12C" w:rsidR="00051C6F" w:rsidRPr="00714D80" w:rsidRDefault="00051C6F" w:rsidP="00264B0E">
            <w:pPr>
              <w:spacing w:after="0"/>
              <w:rPr>
                <w:sz w:val="22"/>
                <w:szCs w:val="22"/>
                <w:lang w:eastAsia="zh-CN"/>
              </w:rPr>
            </w:pPr>
            <w:r w:rsidRPr="001E41A5">
              <w:rPr>
                <w:rFonts w:eastAsiaTheme="minorEastAsia" w:hint="eastAsia"/>
                <w:lang w:eastAsia="zh-CN"/>
              </w:rPr>
              <w:t>CATT</w:t>
            </w:r>
          </w:p>
        </w:tc>
        <w:tc>
          <w:tcPr>
            <w:tcW w:w="1736" w:type="dxa"/>
          </w:tcPr>
          <w:p w14:paraId="1E9E504E" w14:textId="128B2903" w:rsidR="00051C6F" w:rsidRPr="00714D80" w:rsidRDefault="00051C6F" w:rsidP="00264B0E">
            <w:pPr>
              <w:spacing w:after="0"/>
              <w:rPr>
                <w:sz w:val="22"/>
                <w:szCs w:val="22"/>
                <w:lang w:eastAsia="zh-CN"/>
              </w:rPr>
            </w:pPr>
            <w:r w:rsidRPr="001E41A5">
              <w:rPr>
                <w:rFonts w:eastAsiaTheme="minorEastAsia" w:hint="eastAsia"/>
                <w:lang w:eastAsia="zh-CN"/>
              </w:rPr>
              <w:t>Yes</w:t>
            </w:r>
          </w:p>
        </w:tc>
        <w:tc>
          <w:tcPr>
            <w:tcW w:w="5819" w:type="dxa"/>
            <w:noWrap/>
          </w:tcPr>
          <w:p w14:paraId="3A7B81E6" w14:textId="2A449AF3" w:rsidR="00051C6F" w:rsidRPr="00714D80" w:rsidRDefault="00051C6F" w:rsidP="00264B0E">
            <w:pPr>
              <w:spacing w:after="0"/>
              <w:rPr>
                <w:sz w:val="22"/>
                <w:szCs w:val="22"/>
                <w:lang w:eastAsia="zh-CN"/>
              </w:rPr>
            </w:pPr>
          </w:p>
        </w:tc>
      </w:tr>
      <w:tr w:rsidR="003A1201" w14:paraId="5D2C0EFA" w14:textId="77777777" w:rsidTr="007E244C">
        <w:trPr>
          <w:trHeight w:val="300"/>
        </w:trPr>
        <w:tc>
          <w:tcPr>
            <w:tcW w:w="1795" w:type="dxa"/>
            <w:noWrap/>
          </w:tcPr>
          <w:p w14:paraId="5928CEA1" w14:textId="45E38F02"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1736" w:type="dxa"/>
          </w:tcPr>
          <w:p w14:paraId="0D8BE4C9" w14:textId="45F2210F" w:rsidR="003A1201" w:rsidRPr="00714D80" w:rsidRDefault="003A1201" w:rsidP="003A1201">
            <w:pPr>
              <w:spacing w:after="0"/>
              <w:rPr>
                <w:sz w:val="22"/>
                <w:szCs w:val="22"/>
                <w:lang w:eastAsia="zh-CN"/>
              </w:rPr>
            </w:pPr>
            <w:r>
              <w:rPr>
                <w:rFonts w:eastAsiaTheme="minorEastAsia"/>
                <w:sz w:val="22"/>
                <w:szCs w:val="22"/>
                <w:lang w:eastAsia="zh-CN"/>
              </w:rPr>
              <w:t>yes</w:t>
            </w:r>
          </w:p>
        </w:tc>
        <w:tc>
          <w:tcPr>
            <w:tcW w:w="5819" w:type="dxa"/>
            <w:noWrap/>
          </w:tcPr>
          <w:p w14:paraId="4AD4B4E2" w14:textId="74EB146A" w:rsidR="003A1201" w:rsidRPr="00714D80" w:rsidRDefault="003A1201" w:rsidP="003A1201">
            <w:pPr>
              <w:spacing w:after="0"/>
              <w:rPr>
                <w:sz w:val="22"/>
                <w:szCs w:val="22"/>
                <w:lang w:eastAsia="zh-CN"/>
              </w:rPr>
            </w:pPr>
            <w:r>
              <w:rPr>
                <w:rFonts w:eastAsiaTheme="minorEastAsia"/>
                <w:sz w:val="22"/>
                <w:szCs w:val="22"/>
                <w:lang w:eastAsia="zh-CN"/>
              </w:rPr>
              <w:t xml:space="preserve">Same question as ZTE, do we need to change the epoch time format to support such a long validity information? </w:t>
            </w:r>
          </w:p>
        </w:tc>
      </w:tr>
      <w:tr w:rsidR="00436694" w14:paraId="04838A9F" w14:textId="77777777" w:rsidTr="007E244C">
        <w:trPr>
          <w:trHeight w:val="300"/>
        </w:trPr>
        <w:tc>
          <w:tcPr>
            <w:tcW w:w="1795" w:type="dxa"/>
            <w:noWrap/>
          </w:tcPr>
          <w:p w14:paraId="7E477498" w14:textId="47BBA49F" w:rsidR="00436694" w:rsidRPr="00714D80" w:rsidRDefault="00436694" w:rsidP="00436694">
            <w:pPr>
              <w:spacing w:after="0"/>
              <w:rPr>
                <w:sz w:val="22"/>
                <w:szCs w:val="22"/>
                <w:lang w:eastAsia="zh-CN"/>
              </w:rPr>
            </w:pPr>
            <w:r w:rsidRPr="001767BD">
              <w:rPr>
                <w:rFonts w:eastAsiaTheme="minorEastAsia"/>
                <w:lang w:eastAsia="zh-CN"/>
              </w:rPr>
              <w:t>Thales</w:t>
            </w:r>
          </w:p>
        </w:tc>
        <w:tc>
          <w:tcPr>
            <w:tcW w:w="1736" w:type="dxa"/>
          </w:tcPr>
          <w:p w14:paraId="1650DB04" w14:textId="04A74953" w:rsidR="00436694" w:rsidRPr="00714D80" w:rsidRDefault="00436694" w:rsidP="00436694">
            <w:pPr>
              <w:spacing w:after="0"/>
              <w:rPr>
                <w:sz w:val="22"/>
                <w:szCs w:val="22"/>
                <w:lang w:eastAsia="zh-CN"/>
              </w:rPr>
            </w:pPr>
            <w:r w:rsidRPr="001767BD">
              <w:rPr>
                <w:rFonts w:eastAsiaTheme="minorEastAsia"/>
                <w:lang w:eastAsia="zh-CN"/>
              </w:rPr>
              <w:t>Yes</w:t>
            </w:r>
          </w:p>
        </w:tc>
        <w:tc>
          <w:tcPr>
            <w:tcW w:w="5819" w:type="dxa"/>
            <w:noWrap/>
          </w:tcPr>
          <w:p w14:paraId="36EEDC3B" w14:textId="20B4954C" w:rsidR="00436694" w:rsidRPr="00714D80" w:rsidRDefault="00436694" w:rsidP="00436694">
            <w:pPr>
              <w:spacing w:after="0"/>
              <w:rPr>
                <w:sz w:val="22"/>
                <w:szCs w:val="22"/>
                <w:lang w:eastAsia="zh-CN"/>
              </w:rPr>
            </w:pPr>
            <w:r w:rsidRPr="001767BD">
              <w:rPr>
                <w:rFonts w:ascii="Arial" w:eastAsia="Arial" w:hAnsi="Arial" w:cs="Arial"/>
                <w:color w:val="000000"/>
              </w:rPr>
              <w:t xml:space="preserve">Yes as the epoch time is a parameters of the ephemeris </w:t>
            </w:r>
            <w:r w:rsidRPr="001767BD">
              <w:rPr>
                <w:rFonts w:ascii="Arial" w:eastAsia="Arial" w:hAnsi="Arial" w:cs="Arial"/>
                <w:bCs/>
                <w:color w:val="000000"/>
              </w:rPr>
              <w:t>(</w:t>
            </w:r>
            <w:r w:rsidRPr="001767BD">
              <w:rPr>
                <w:rFonts w:ascii="Arial" w:eastAsia="Arial" w:hAnsi="Arial" w:cs="Arial"/>
                <w:color w:val="000000"/>
              </w:rPr>
              <w:t>Type 2a/Type 2b/Type 3/Type 4</w:t>
            </w:r>
            <w:r w:rsidRPr="001767BD">
              <w:rPr>
                <w:rFonts w:ascii="Arial" w:eastAsia="Arial" w:hAnsi="Arial" w:cs="Arial"/>
                <w:bCs/>
                <w:color w:val="000000"/>
              </w:rPr>
              <w:t>)</w:t>
            </w:r>
          </w:p>
        </w:tc>
      </w:tr>
      <w:tr w:rsidR="00881479" w14:paraId="2D5D640B" w14:textId="77777777" w:rsidTr="007E244C">
        <w:trPr>
          <w:trHeight w:val="300"/>
        </w:trPr>
        <w:tc>
          <w:tcPr>
            <w:tcW w:w="1795" w:type="dxa"/>
            <w:noWrap/>
          </w:tcPr>
          <w:p w14:paraId="4569984E" w14:textId="5FE97645" w:rsidR="00881479" w:rsidRPr="00714D80" w:rsidRDefault="00881479" w:rsidP="00881479">
            <w:pPr>
              <w:spacing w:after="0"/>
              <w:rPr>
                <w:sz w:val="22"/>
                <w:szCs w:val="22"/>
                <w:lang w:eastAsia="zh-CN"/>
              </w:rPr>
            </w:pPr>
            <w:r>
              <w:rPr>
                <w:sz w:val="22"/>
                <w:szCs w:val="22"/>
                <w:lang w:eastAsia="zh-CN"/>
              </w:rPr>
              <w:t>ESA</w:t>
            </w:r>
          </w:p>
        </w:tc>
        <w:tc>
          <w:tcPr>
            <w:tcW w:w="1736" w:type="dxa"/>
          </w:tcPr>
          <w:p w14:paraId="7F04B80E" w14:textId="1A6B20AB" w:rsidR="00881479" w:rsidRPr="00714D80" w:rsidRDefault="00881479" w:rsidP="00881479">
            <w:pPr>
              <w:spacing w:after="0"/>
              <w:rPr>
                <w:sz w:val="22"/>
                <w:szCs w:val="22"/>
                <w:lang w:eastAsia="zh-CN"/>
              </w:rPr>
            </w:pPr>
            <w:r>
              <w:rPr>
                <w:sz w:val="22"/>
                <w:szCs w:val="22"/>
                <w:lang w:eastAsia="zh-CN"/>
              </w:rPr>
              <w:t>Yes</w:t>
            </w:r>
          </w:p>
        </w:tc>
        <w:tc>
          <w:tcPr>
            <w:tcW w:w="5819" w:type="dxa"/>
            <w:noWrap/>
          </w:tcPr>
          <w:p w14:paraId="7315FB7A" w14:textId="378E6464" w:rsidR="00881479" w:rsidRPr="00714D80" w:rsidRDefault="00881479" w:rsidP="00881479">
            <w:pPr>
              <w:spacing w:after="0"/>
              <w:rPr>
                <w:sz w:val="22"/>
                <w:szCs w:val="22"/>
                <w:lang w:eastAsia="zh-CN"/>
              </w:rPr>
            </w:pPr>
          </w:p>
        </w:tc>
      </w:tr>
      <w:tr w:rsidR="00866AA9" w:rsidRPr="00866AA9" w14:paraId="4923FF56" w14:textId="77777777" w:rsidTr="007E244C">
        <w:trPr>
          <w:trHeight w:val="300"/>
        </w:trPr>
        <w:tc>
          <w:tcPr>
            <w:tcW w:w="1795" w:type="dxa"/>
            <w:noWrap/>
          </w:tcPr>
          <w:p w14:paraId="65E20EE6"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1736" w:type="dxa"/>
          </w:tcPr>
          <w:p w14:paraId="2C6272EF" w14:textId="77777777" w:rsidR="00866AA9" w:rsidRPr="00866AA9" w:rsidRDefault="00866AA9" w:rsidP="00FD1BF6">
            <w:pPr>
              <w:spacing w:after="0"/>
              <w:rPr>
                <w:sz w:val="22"/>
                <w:szCs w:val="22"/>
                <w:lang w:eastAsia="zh-CN"/>
              </w:rPr>
            </w:pPr>
            <w:r w:rsidRPr="00866AA9">
              <w:rPr>
                <w:sz w:val="22"/>
                <w:szCs w:val="22"/>
                <w:lang w:eastAsia="zh-CN"/>
              </w:rPr>
              <w:t>Yes</w:t>
            </w:r>
          </w:p>
        </w:tc>
        <w:tc>
          <w:tcPr>
            <w:tcW w:w="5819" w:type="dxa"/>
            <w:noWrap/>
          </w:tcPr>
          <w:p w14:paraId="57E00B72" w14:textId="77777777" w:rsidR="00866AA9" w:rsidRPr="00866AA9" w:rsidRDefault="00866AA9" w:rsidP="00FD1BF6">
            <w:pPr>
              <w:spacing w:after="0"/>
              <w:rPr>
                <w:sz w:val="22"/>
                <w:szCs w:val="22"/>
                <w:lang w:eastAsia="zh-CN"/>
              </w:rPr>
            </w:pPr>
            <w:r w:rsidRPr="00866AA9">
              <w:rPr>
                <w:sz w:val="22"/>
                <w:szCs w:val="22"/>
                <w:lang w:eastAsia="zh-CN"/>
              </w:rPr>
              <w:t>Epoch time has to be explicitly indicated.</w:t>
            </w:r>
          </w:p>
        </w:tc>
      </w:tr>
      <w:tr w:rsidR="00D62BBD" w14:paraId="5071211A" w14:textId="77777777" w:rsidTr="007E244C">
        <w:trPr>
          <w:trHeight w:val="300"/>
        </w:trPr>
        <w:tc>
          <w:tcPr>
            <w:tcW w:w="1795" w:type="dxa"/>
            <w:noWrap/>
          </w:tcPr>
          <w:p w14:paraId="72D3C30C" w14:textId="5EF26B4A" w:rsidR="00D62BBD" w:rsidRPr="00866AA9" w:rsidRDefault="00D62BBD" w:rsidP="00D62BBD">
            <w:pPr>
              <w:spacing w:after="0"/>
              <w:rPr>
                <w:sz w:val="22"/>
                <w:szCs w:val="22"/>
                <w:lang w:eastAsia="zh-CN"/>
              </w:rPr>
            </w:pPr>
            <w:r>
              <w:rPr>
                <w:sz w:val="22"/>
                <w:szCs w:val="22"/>
                <w:lang w:eastAsia="zh-CN"/>
              </w:rPr>
              <w:t>Inmarsat</w:t>
            </w:r>
          </w:p>
        </w:tc>
        <w:tc>
          <w:tcPr>
            <w:tcW w:w="1736" w:type="dxa"/>
          </w:tcPr>
          <w:p w14:paraId="40EEA762" w14:textId="150AD5CB" w:rsidR="00D62BBD" w:rsidRPr="00714D80" w:rsidRDefault="00D62BBD" w:rsidP="00D62BBD">
            <w:pPr>
              <w:spacing w:after="0"/>
              <w:rPr>
                <w:sz w:val="22"/>
                <w:szCs w:val="22"/>
                <w:lang w:eastAsia="zh-CN"/>
              </w:rPr>
            </w:pPr>
            <w:r>
              <w:rPr>
                <w:sz w:val="22"/>
                <w:szCs w:val="22"/>
                <w:lang w:eastAsia="zh-CN"/>
              </w:rPr>
              <w:t>Yes</w:t>
            </w:r>
          </w:p>
        </w:tc>
        <w:tc>
          <w:tcPr>
            <w:tcW w:w="5819" w:type="dxa"/>
            <w:noWrap/>
          </w:tcPr>
          <w:p w14:paraId="1E98368A" w14:textId="39DF255B" w:rsidR="00D62BBD" w:rsidRPr="00714D80" w:rsidRDefault="00D62BBD" w:rsidP="00D62BBD">
            <w:pPr>
              <w:spacing w:after="0"/>
              <w:rPr>
                <w:sz w:val="22"/>
                <w:szCs w:val="22"/>
                <w:lang w:eastAsia="zh-CN"/>
              </w:rPr>
            </w:pPr>
          </w:p>
        </w:tc>
      </w:tr>
      <w:tr w:rsidR="00D62BBD" w:rsidRPr="00A43C66" w14:paraId="37C4CF00" w14:textId="77777777" w:rsidTr="007E244C">
        <w:trPr>
          <w:trHeight w:val="300"/>
        </w:trPr>
        <w:tc>
          <w:tcPr>
            <w:tcW w:w="1795" w:type="dxa"/>
            <w:noWrap/>
          </w:tcPr>
          <w:p w14:paraId="1F0FBB8A" w14:textId="5269B224" w:rsidR="00D62BBD" w:rsidRPr="00714D80" w:rsidRDefault="003D6A70" w:rsidP="00D62BBD">
            <w:pPr>
              <w:rPr>
                <w:sz w:val="22"/>
                <w:szCs w:val="22"/>
              </w:rPr>
            </w:pPr>
            <w:r>
              <w:rPr>
                <w:sz w:val="22"/>
                <w:szCs w:val="22"/>
              </w:rPr>
              <w:t>Ligado</w:t>
            </w:r>
          </w:p>
        </w:tc>
        <w:tc>
          <w:tcPr>
            <w:tcW w:w="1736" w:type="dxa"/>
          </w:tcPr>
          <w:p w14:paraId="399A4F7C" w14:textId="6ADAE1D9" w:rsidR="00D62BBD" w:rsidRPr="00714D80" w:rsidRDefault="003D6A70" w:rsidP="00D62BBD">
            <w:pPr>
              <w:rPr>
                <w:sz w:val="22"/>
                <w:szCs w:val="22"/>
              </w:rPr>
            </w:pPr>
            <w:r>
              <w:rPr>
                <w:sz w:val="22"/>
                <w:szCs w:val="22"/>
              </w:rPr>
              <w:t>Yes</w:t>
            </w:r>
          </w:p>
        </w:tc>
        <w:tc>
          <w:tcPr>
            <w:tcW w:w="5819" w:type="dxa"/>
            <w:noWrap/>
          </w:tcPr>
          <w:p w14:paraId="6FE82448" w14:textId="5C80D555" w:rsidR="00D62BBD" w:rsidRPr="00714D80" w:rsidRDefault="00D62BBD" w:rsidP="00D62BBD">
            <w:pPr>
              <w:rPr>
                <w:sz w:val="22"/>
                <w:szCs w:val="22"/>
              </w:rPr>
            </w:pPr>
          </w:p>
        </w:tc>
      </w:tr>
      <w:tr w:rsidR="00D62BBD" w14:paraId="2ED10592" w14:textId="77777777" w:rsidTr="007E244C">
        <w:trPr>
          <w:trHeight w:val="300"/>
        </w:trPr>
        <w:tc>
          <w:tcPr>
            <w:tcW w:w="1795" w:type="dxa"/>
            <w:noWrap/>
          </w:tcPr>
          <w:p w14:paraId="1445FBC2" w14:textId="5E6E0A61" w:rsidR="00D62BBD" w:rsidRPr="00714D80" w:rsidRDefault="000A122B" w:rsidP="00D62BBD">
            <w:pPr>
              <w:spacing w:after="0"/>
              <w:rPr>
                <w:sz w:val="22"/>
                <w:szCs w:val="22"/>
                <w:lang w:eastAsia="zh-CN"/>
              </w:rPr>
            </w:pPr>
            <w:r>
              <w:rPr>
                <w:sz w:val="22"/>
                <w:szCs w:val="22"/>
                <w:lang w:eastAsia="zh-CN"/>
              </w:rPr>
              <w:t>Sateliot</w:t>
            </w:r>
          </w:p>
        </w:tc>
        <w:tc>
          <w:tcPr>
            <w:tcW w:w="1736" w:type="dxa"/>
          </w:tcPr>
          <w:p w14:paraId="5BD80343" w14:textId="4004E02D" w:rsidR="00D62BBD" w:rsidRPr="00714D80" w:rsidRDefault="000A122B" w:rsidP="00D62BBD">
            <w:pPr>
              <w:spacing w:after="0"/>
              <w:rPr>
                <w:sz w:val="22"/>
                <w:szCs w:val="22"/>
                <w:lang w:eastAsia="zh-CN"/>
              </w:rPr>
            </w:pPr>
            <w:r>
              <w:rPr>
                <w:sz w:val="22"/>
                <w:szCs w:val="22"/>
                <w:lang w:eastAsia="zh-CN"/>
              </w:rPr>
              <w:t>Yes</w:t>
            </w:r>
          </w:p>
        </w:tc>
        <w:tc>
          <w:tcPr>
            <w:tcW w:w="5819" w:type="dxa"/>
            <w:noWrap/>
          </w:tcPr>
          <w:p w14:paraId="0879547C" w14:textId="77777777" w:rsidR="000A122B" w:rsidRDefault="000A122B" w:rsidP="000A122B">
            <w:pPr>
              <w:spacing w:after="0"/>
              <w:rPr>
                <w:sz w:val="22"/>
                <w:szCs w:val="22"/>
                <w:lang w:eastAsia="zh-CN"/>
              </w:rPr>
            </w:pPr>
            <w:r>
              <w:rPr>
                <w:sz w:val="22"/>
                <w:szCs w:val="22"/>
                <w:lang w:eastAsia="zh-CN"/>
              </w:rPr>
              <w:t xml:space="preserve">As pointed by GateHouse, </w:t>
            </w:r>
            <w:r w:rsidRPr="00B721B0">
              <w:rPr>
                <w:sz w:val="22"/>
                <w:szCs w:val="22"/>
                <w:lang w:eastAsia="zh-CN"/>
              </w:rPr>
              <w:t xml:space="preserve">“epoch time” is </w:t>
            </w:r>
            <w:r>
              <w:rPr>
                <w:sz w:val="22"/>
                <w:szCs w:val="22"/>
                <w:lang w:eastAsia="zh-CN"/>
              </w:rPr>
              <w:t xml:space="preserve">indeed </w:t>
            </w:r>
            <w:r w:rsidRPr="00B721B0">
              <w:rPr>
                <w:sz w:val="22"/>
                <w:szCs w:val="22"/>
                <w:lang w:eastAsia="zh-CN"/>
              </w:rPr>
              <w:t>one of the parameters that form part of the contents of ephemeris Type 4 (TLE)</w:t>
            </w:r>
            <w:r>
              <w:rPr>
                <w:sz w:val="22"/>
                <w:szCs w:val="22"/>
                <w:lang w:eastAsia="zh-CN"/>
              </w:rPr>
              <w:t xml:space="preserve"> and as such have to be signalled along with the rest of the orbital parameters. </w:t>
            </w:r>
          </w:p>
          <w:p w14:paraId="31AADB6F" w14:textId="77777777" w:rsidR="000A122B" w:rsidRDefault="000A122B" w:rsidP="000A122B">
            <w:pPr>
              <w:spacing w:after="0"/>
              <w:rPr>
                <w:sz w:val="22"/>
                <w:szCs w:val="22"/>
                <w:lang w:eastAsia="zh-CN"/>
              </w:rPr>
            </w:pPr>
          </w:p>
          <w:p w14:paraId="02B1089F" w14:textId="77777777" w:rsidR="000A122B" w:rsidRDefault="000A122B" w:rsidP="000A122B">
            <w:pPr>
              <w:spacing w:after="0"/>
              <w:rPr>
                <w:sz w:val="22"/>
                <w:szCs w:val="22"/>
                <w:lang w:eastAsia="zh-CN"/>
              </w:rPr>
            </w:pPr>
            <w:r>
              <w:rPr>
                <w:sz w:val="22"/>
                <w:szCs w:val="22"/>
                <w:lang w:eastAsia="zh-CN"/>
              </w:rPr>
              <w:t>Also, agree with Ericsson’s observation that the epoch times of the ephemeris information sent for different satellites is unlikely to coincide (e.g., considering Type 4/TLE, the TLE of each advertised satellite will come with its own epoch time, which only indicates the time at which the TLE was determined).</w:t>
            </w:r>
          </w:p>
          <w:p w14:paraId="09020D9D" w14:textId="1D9703AF" w:rsidR="00D62BBD" w:rsidRPr="00714D80" w:rsidRDefault="00D62BBD" w:rsidP="00D62BBD">
            <w:pPr>
              <w:spacing w:after="0"/>
              <w:rPr>
                <w:sz w:val="22"/>
                <w:szCs w:val="22"/>
                <w:lang w:eastAsia="zh-CN"/>
              </w:rPr>
            </w:pPr>
          </w:p>
        </w:tc>
      </w:tr>
      <w:tr w:rsidR="00D62BBD" w14:paraId="222F9194" w14:textId="77777777" w:rsidTr="007E244C">
        <w:trPr>
          <w:trHeight w:val="300"/>
        </w:trPr>
        <w:tc>
          <w:tcPr>
            <w:tcW w:w="1795" w:type="dxa"/>
            <w:noWrap/>
          </w:tcPr>
          <w:p w14:paraId="23CF7B19" w14:textId="4528881A" w:rsidR="00D62BBD" w:rsidRPr="00714D80" w:rsidRDefault="001304AC" w:rsidP="00D62BBD">
            <w:pPr>
              <w:spacing w:after="0"/>
              <w:rPr>
                <w:sz w:val="22"/>
                <w:szCs w:val="22"/>
                <w:lang w:eastAsia="zh-CN"/>
              </w:rPr>
            </w:pPr>
            <w:r>
              <w:rPr>
                <w:sz w:val="22"/>
                <w:szCs w:val="22"/>
                <w:lang w:eastAsia="zh-CN"/>
              </w:rPr>
              <w:t>InterDigital</w:t>
            </w:r>
          </w:p>
        </w:tc>
        <w:tc>
          <w:tcPr>
            <w:tcW w:w="1736" w:type="dxa"/>
          </w:tcPr>
          <w:p w14:paraId="69B22560" w14:textId="7670832D" w:rsidR="00D62BBD" w:rsidRPr="00714D80" w:rsidRDefault="001304AC" w:rsidP="00D62BBD">
            <w:pPr>
              <w:spacing w:after="0"/>
              <w:rPr>
                <w:sz w:val="22"/>
                <w:szCs w:val="22"/>
                <w:lang w:eastAsia="zh-CN"/>
              </w:rPr>
            </w:pPr>
            <w:r>
              <w:rPr>
                <w:sz w:val="22"/>
                <w:szCs w:val="22"/>
                <w:lang w:eastAsia="zh-CN"/>
              </w:rPr>
              <w:t>Yes</w:t>
            </w:r>
          </w:p>
        </w:tc>
        <w:tc>
          <w:tcPr>
            <w:tcW w:w="5819" w:type="dxa"/>
            <w:noWrap/>
          </w:tcPr>
          <w:p w14:paraId="7250D606" w14:textId="499E1779" w:rsidR="00D62BBD" w:rsidRPr="00714D80" w:rsidRDefault="00D62BBD" w:rsidP="00D62BBD">
            <w:pPr>
              <w:spacing w:after="0"/>
              <w:rPr>
                <w:sz w:val="22"/>
                <w:szCs w:val="22"/>
                <w:lang w:eastAsia="zh-CN"/>
              </w:rPr>
            </w:pPr>
          </w:p>
        </w:tc>
      </w:tr>
      <w:tr w:rsidR="00D62BBD" w14:paraId="21E9C717" w14:textId="77777777" w:rsidTr="007E244C">
        <w:trPr>
          <w:trHeight w:val="300"/>
        </w:trPr>
        <w:tc>
          <w:tcPr>
            <w:tcW w:w="1795" w:type="dxa"/>
            <w:noWrap/>
          </w:tcPr>
          <w:p w14:paraId="15F095BD" w14:textId="53470888" w:rsidR="00D62BBD" w:rsidRPr="00714D80" w:rsidRDefault="007E244C" w:rsidP="00D62BBD">
            <w:pPr>
              <w:spacing w:after="0"/>
              <w:rPr>
                <w:sz w:val="22"/>
                <w:szCs w:val="22"/>
                <w:lang w:eastAsia="zh-CN"/>
              </w:rPr>
            </w:pPr>
            <w:r>
              <w:rPr>
                <w:sz w:val="22"/>
                <w:szCs w:val="22"/>
                <w:lang w:eastAsia="zh-CN"/>
              </w:rPr>
              <w:t>Hughes/EchoStar</w:t>
            </w:r>
          </w:p>
        </w:tc>
        <w:tc>
          <w:tcPr>
            <w:tcW w:w="1736" w:type="dxa"/>
          </w:tcPr>
          <w:p w14:paraId="49AD2543" w14:textId="29CB47FA" w:rsidR="00D62BBD" w:rsidRPr="00714D80" w:rsidRDefault="007E244C" w:rsidP="00D62BBD">
            <w:pPr>
              <w:spacing w:after="0"/>
              <w:rPr>
                <w:sz w:val="22"/>
                <w:szCs w:val="22"/>
                <w:lang w:eastAsia="zh-CN"/>
              </w:rPr>
            </w:pPr>
            <w:r>
              <w:rPr>
                <w:sz w:val="22"/>
                <w:szCs w:val="22"/>
                <w:lang w:eastAsia="zh-CN"/>
              </w:rPr>
              <w:t>Indeed yes</w:t>
            </w:r>
          </w:p>
        </w:tc>
        <w:tc>
          <w:tcPr>
            <w:tcW w:w="5819" w:type="dxa"/>
            <w:noWrap/>
          </w:tcPr>
          <w:p w14:paraId="127B5E9F" w14:textId="0A7AE2DF" w:rsidR="00D62BBD" w:rsidRPr="00714D80" w:rsidRDefault="00D62BBD" w:rsidP="00D62BBD">
            <w:pPr>
              <w:spacing w:after="0"/>
              <w:rPr>
                <w:sz w:val="22"/>
                <w:szCs w:val="22"/>
                <w:lang w:eastAsia="zh-CN"/>
              </w:rPr>
            </w:pPr>
          </w:p>
        </w:tc>
      </w:tr>
      <w:tr w:rsidR="00D62BBD" w14:paraId="3312944F" w14:textId="77777777" w:rsidTr="007E244C">
        <w:trPr>
          <w:trHeight w:val="300"/>
        </w:trPr>
        <w:tc>
          <w:tcPr>
            <w:tcW w:w="1795" w:type="dxa"/>
            <w:noWrap/>
          </w:tcPr>
          <w:p w14:paraId="00D412D8" w14:textId="190825AD" w:rsidR="00D62BBD" w:rsidRPr="00714D80" w:rsidRDefault="00D62BBD" w:rsidP="00D62BBD">
            <w:pPr>
              <w:spacing w:after="0"/>
              <w:rPr>
                <w:sz w:val="22"/>
                <w:szCs w:val="22"/>
                <w:lang w:eastAsia="zh-CN"/>
              </w:rPr>
            </w:pPr>
          </w:p>
        </w:tc>
        <w:tc>
          <w:tcPr>
            <w:tcW w:w="1736" w:type="dxa"/>
          </w:tcPr>
          <w:p w14:paraId="62E3A6A8" w14:textId="5445E8FD" w:rsidR="00D62BBD" w:rsidRPr="00714D80" w:rsidRDefault="00D62BBD" w:rsidP="00D62BBD">
            <w:pPr>
              <w:spacing w:after="0"/>
              <w:rPr>
                <w:sz w:val="22"/>
                <w:szCs w:val="22"/>
                <w:lang w:eastAsia="zh-CN"/>
              </w:rPr>
            </w:pPr>
          </w:p>
        </w:tc>
        <w:tc>
          <w:tcPr>
            <w:tcW w:w="5819" w:type="dxa"/>
            <w:noWrap/>
          </w:tcPr>
          <w:p w14:paraId="5042F089" w14:textId="27A0861E" w:rsidR="00D62BBD" w:rsidRPr="00714D80" w:rsidRDefault="00D62BBD" w:rsidP="00D62BBD">
            <w:pPr>
              <w:spacing w:after="0"/>
              <w:rPr>
                <w:sz w:val="22"/>
                <w:szCs w:val="22"/>
                <w:lang w:eastAsia="zh-CN"/>
              </w:rPr>
            </w:pPr>
          </w:p>
        </w:tc>
      </w:tr>
      <w:tr w:rsidR="00D62BBD" w14:paraId="41B086CD" w14:textId="77777777" w:rsidTr="007E244C">
        <w:trPr>
          <w:trHeight w:val="300"/>
        </w:trPr>
        <w:tc>
          <w:tcPr>
            <w:tcW w:w="1795" w:type="dxa"/>
            <w:noWrap/>
          </w:tcPr>
          <w:p w14:paraId="20878238" w14:textId="40E7DC82" w:rsidR="00D62BBD" w:rsidRPr="00714D80" w:rsidRDefault="00D62BBD" w:rsidP="00D62BBD">
            <w:pPr>
              <w:spacing w:after="0"/>
              <w:rPr>
                <w:sz w:val="22"/>
                <w:szCs w:val="22"/>
                <w:lang w:eastAsia="zh-CN"/>
              </w:rPr>
            </w:pPr>
          </w:p>
        </w:tc>
        <w:tc>
          <w:tcPr>
            <w:tcW w:w="1736" w:type="dxa"/>
          </w:tcPr>
          <w:p w14:paraId="099B4F0D" w14:textId="7D3DA4CA" w:rsidR="00D62BBD" w:rsidRPr="00714D80" w:rsidRDefault="00D62BBD" w:rsidP="00D62BBD">
            <w:pPr>
              <w:spacing w:after="0"/>
              <w:rPr>
                <w:sz w:val="22"/>
                <w:szCs w:val="22"/>
                <w:lang w:eastAsia="zh-CN"/>
              </w:rPr>
            </w:pPr>
          </w:p>
        </w:tc>
        <w:tc>
          <w:tcPr>
            <w:tcW w:w="5819" w:type="dxa"/>
            <w:noWrap/>
          </w:tcPr>
          <w:p w14:paraId="26345BBF" w14:textId="689A29AC" w:rsidR="00D62BBD" w:rsidRPr="00714D80" w:rsidRDefault="00D62BBD" w:rsidP="00D62BBD">
            <w:pPr>
              <w:spacing w:after="0"/>
              <w:rPr>
                <w:sz w:val="22"/>
                <w:szCs w:val="22"/>
                <w:lang w:eastAsia="zh-CN"/>
              </w:rPr>
            </w:pPr>
          </w:p>
        </w:tc>
      </w:tr>
      <w:tr w:rsidR="00D62BBD" w14:paraId="5E92E009" w14:textId="77777777" w:rsidTr="007E244C">
        <w:trPr>
          <w:trHeight w:val="300"/>
        </w:trPr>
        <w:tc>
          <w:tcPr>
            <w:tcW w:w="1795" w:type="dxa"/>
            <w:noWrap/>
          </w:tcPr>
          <w:p w14:paraId="2C304D33" w14:textId="092C0321" w:rsidR="00D62BBD" w:rsidRPr="00714D80" w:rsidRDefault="00D62BBD" w:rsidP="00D62BBD">
            <w:pPr>
              <w:spacing w:after="0"/>
              <w:rPr>
                <w:sz w:val="22"/>
                <w:szCs w:val="22"/>
                <w:lang w:eastAsia="zh-CN"/>
              </w:rPr>
            </w:pPr>
          </w:p>
        </w:tc>
        <w:tc>
          <w:tcPr>
            <w:tcW w:w="1736" w:type="dxa"/>
          </w:tcPr>
          <w:p w14:paraId="540E787D" w14:textId="1A033C46" w:rsidR="00D62BBD" w:rsidRPr="00714D80" w:rsidRDefault="00D62BBD" w:rsidP="00D62BBD">
            <w:pPr>
              <w:spacing w:after="0"/>
              <w:rPr>
                <w:sz w:val="22"/>
                <w:szCs w:val="22"/>
                <w:lang w:eastAsia="zh-CN"/>
              </w:rPr>
            </w:pPr>
          </w:p>
        </w:tc>
        <w:tc>
          <w:tcPr>
            <w:tcW w:w="5819" w:type="dxa"/>
            <w:noWrap/>
          </w:tcPr>
          <w:p w14:paraId="4A3140E1" w14:textId="7DD10EC7" w:rsidR="00D62BBD" w:rsidRPr="00714D80" w:rsidRDefault="00D62BBD" w:rsidP="00D62BBD">
            <w:pPr>
              <w:spacing w:after="0"/>
              <w:rPr>
                <w:sz w:val="22"/>
                <w:szCs w:val="22"/>
                <w:lang w:eastAsia="zh-CN"/>
              </w:rPr>
            </w:pPr>
          </w:p>
        </w:tc>
      </w:tr>
      <w:tr w:rsidR="00D62BBD" w14:paraId="313E8A0D" w14:textId="77777777" w:rsidTr="007E244C">
        <w:trPr>
          <w:trHeight w:val="300"/>
        </w:trPr>
        <w:tc>
          <w:tcPr>
            <w:tcW w:w="1795" w:type="dxa"/>
            <w:noWrap/>
          </w:tcPr>
          <w:p w14:paraId="337A9B87" w14:textId="46946CF6" w:rsidR="00D62BBD" w:rsidRPr="00714D80" w:rsidRDefault="00D62BBD" w:rsidP="00D62BBD">
            <w:pPr>
              <w:spacing w:after="0"/>
              <w:rPr>
                <w:sz w:val="22"/>
                <w:szCs w:val="22"/>
                <w:lang w:eastAsia="zh-CN"/>
              </w:rPr>
            </w:pPr>
          </w:p>
        </w:tc>
        <w:tc>
          <w:tcPr>
            <w:tcW w:w="1736" w:type="dxa"/>
          </w:tcPr>
          <w:p w14:paraId="01AD586C" w14:textId="7D01BBF4" w:rsidR="00D62BBD" w:rsidRPr="00714D80" w:rsidRDefault="00D62BBD" w:rsidP="00D62BBD">
            <w:pPr>
              <w:spacing w:after="0"/>
              <w:rPr>
                <w:sz w:val="22"/>
                <w:szCs w:val="22"/>
                <w:lang w:eastAsia="zh-CN"/>
              </w:rPr>
            </w:pPr>
          </w:p>
        </w:tc>
        <w:tc>
          <w:tcPr>
            <w:tcW w:w="5819" w:type="dxa"/>
            <w:noWrap/>
          </w:tcPr>
          <w:p w14:paraId="7225DA8F" w14:textId="7880B737" w:rsidR="00D62BBD" w:rsidRPr="00714D80" w:rsidRDefault="00D62BBD" w:rsidP="00D62BBD">
            <w:pPr>
              <w:spacing w:after="0"/>
              <w:rPr>
                <w:sz w:val="22"/>
                <w:szCs w:val="22"/>
                <w:lang w:eastAsia="zh-CN"/>
              </w:rPr>
            </w:pPr>
          </w:p>
        </w:tc>
      </w:tr>
      <w:tr w:rsidR="00D62BBD" w14:paraId="5FEDF4AF" w14:textId="77777777" w:rsidTr="007E244C">
        <w:trPr>
          <w:trHeight w:val="300"/>
        </w:trPr>
        <w:tc>
          <w:tcPr>
            <w:tcW w:w="1795" w:type="dxa"/>
            <w:noWrap/>
          </w:tcPr>
          <w:p w14:paraId="1977E5DE" w14:textId="6923F19C" w:rsidR="00D62BBD" w:rsidRPr="00714D80" w:rsidRDefault="00D62BBD" w:rsidP="00D62BBD">
            <w:pPr>
              <w:spacing w:after="0"/>
              <w:rPr>
                <w:sz w:val="22"/>
                <w:szCs w:val="22"/>
                <w:lang w:eastAsia="zh-CN"/>
              </w:rPr>
            </w:pPr>
          </w:p>
        </w:tc>
        <w:tc>
          <w:tcPr>
            <w:tcW w:w="1736" w:type="dxa"/>
          </w:tcPr>
          <w:p w14:paraId="27BA253B" w14:textId="6FAA08E3" w:rsidR="00D62BBD" w:rsidRPr="00714D80" w:rsidRDefault="00D62BBD" w:rsidP="00D62BBD">
            <w:pPr>
              <w:spacing w:after="0"/>
              <w:rPr>
                <w:sz w:val="22"/>
                <w:szCs w:val="22"/>
                <w:lang w:eastAsia="zh-CN"/>
              </w:rPr>
            </w:pPr>
          </w:p>
        </w:tc>
        <w:tc>
          <w:tcPr>
            <w:tcW w:w="5819" w:type="dxa"/>
            <w:noWrap/>
          </w:tcPr>
          <w:p w14:paraId="2B330906" w14:textId="4724F3CE" w:rsidR="00D62BBD" w:rsidRPr="00714D80" w:rsidRDefault="00D62BBD" w:rsidP="00D62BBD">
            <w:pPr>
              <w:spacing w:after="0"/>
              <w:rPr>
                <w:sz w:val="22"/>
                <w:szCs w:val="22"/>
                <w:lang w:eastAsia="zh-CN"/>
              </w:rPr>
            </w:pPr>
          </w:p>
        </w:tc>
      </w:tr>
      <w:tr w:rsidR="00D62BBD" w14:paraId="31D4A192" w14:textId="77777777" w:rsidTr="007E244C">
        <w:trPr>
          <w:trHeight w:val="300"/>
        </w:trPr>
        <w:tc>
          <w:tcPr>
            <w:tcW w:w="1795" w:type="dxa"/>
            <w:noWrap/>
          </w:tcPr>
          <w:p w14:paraId="06033A91" w14:textId="51AA8A36" w:rsidR="00D62BBD" w:rsidRPr="00714D80" w:rsidRDefault="00D62BBD" w:rsidP="00D62BBD">
            <w:pPr>
              <w:spacing w:after="0"/>
              <w:rPr>
                <w:sz w:val="22"/>
                <w:szCs w:val="22"/>
                <w:lang w:eastAsia="zh-CN"/>
              </w:rPr>
            </w:pPr>
          </w:p>
        </w:tc>
        <w:tc>
          <w:tcPr>
            <w:tcW w:w="1736" w:type="dxa"/>
          </w:tcPr>
          <w:p w14:paraId="44EA79EF" w14:textId="4182CACA" w:rsidR="00D62BBD" w:rsidRPr="00714D80" w:rsidRDefault="00D62BBD" w:rsidP="00D62BBD">
            <w:pPr>
              <w:spacing w:after="0"/>
              <w:rPr>
                <w:sz w:val="22"/>
                <w:szCs w:val="22"/>
                <w:lang w:eastAsia="zh-CN"/>
              </w:rPr>
            </w:pPr>
          </w:p>
        </w:tc>
        <w:tc>
          <w:tcPr>
            <w:tcW w:w="5819" w:type="dxa"/>
            <w:noWrap/>
          </w:tcPr>
          <w:p w14:paraId="72549492" w14:textId="22F8E556" w:rsidR="00D62BBD" w:rsidRPr="00714D80" w:rsidRDefault="00D62BBD" w:rsidP="00D62BBD">
            <w:pPr>
              <w:spacing w:after="0"/>
              <w:rPr>
                <w:sz w:val="22"/>
                <w:szCs w:val="22"/>
                <w:lang w:eastAsia="zh-CN"/>
              </w:rPr>
            </w:pPr>
          </w:p>
        </w:tc>
      </w:tr>
      <w:tr w:rsidR="00D62BBD" w14:paraId="2D7B8F72" w14:textId="77777777" w:rsidTr="007E244C">
        <w:trPr>
          <w:trHeight w:val="300"/>
        </w:trPr>
        <w:tc>
          <w:tcPr>
            <w:tcW w:w="1795" w:type="dxa"/>
            <w:noWrap/>
          </w:tcPr>
          <w:p w14:paraId="437B0781" w14:textId="5D36E20B" w:rsidR="00D62BBD" w:rsidRPr="00714D80" w:rsidRDefault="00D62BBD" w:rsidP="00D62BBD">
            <w:pPr>
              <w:spacing w:after="0"/>
              <w:rPr>
                <w:sz w:val="22"/>
                <w:szCs w:val="22"/>
                <w:lang w:eastAsia="zh-CN"/>
              </w:rPr>
            </w:pPr>
          </w:p>
        </w:tc>
        <w:tc>
          <w:tcPr>
            <w:tcW w:w="1736" w:type="dxa"/>
          </w:tcPr>
          <w:p w14:paraId="61DBC89C" w14:textId="0DA3BA83" w:rsidR="00D62BBD" w:rsidRPr="00714D80" w:rsidRDefault="00D62BBD" w:rsidP="00D62BBD">
            <w:pPr>
              <w:spacing w:after="0"/>
              <w:rPr>
                <w:sz w:val="22"/>
                <w:szCs w:val="22"/>
                <w:lang w:eastAsia="zh-CN"/>
              </w:rPr>
            </w:pPr>
          </w:p>
        </w:tc>
        <w:tc>
          <w:tcPr>
            <w:tcW w:w="5819" w:type="dxa"/>
            <w:noWrap/>
          </w:tcPr>
          <w:p w14:paraId="47AC0654" w14:textId="168529DD" w:rsidR="00D62BBD" w:rsidRPr="00714D80" w:rsidRDefault="00D62BBD" w:rsidP="00D62BBD">
            <w:pPr>
              <w:spacing w:after="0"/>
              <w:rPr>
                <w:sz w:val="22"/>
                <w:szCs w:val="22"/>
                <w:lang w:eastAsia="zh-CN"/>
              </w:rPr>
            </w:pPr>
          </w:p>
        </w:tc>
      </w:tr>
      <w:tr w:rsidR="00D62BBD" w14:paraId="1543B59C" w14:textId="77777777" w:rsidTr="007E244C">
        <w:trPr>
          <w:trHeight w:val="300"/>
        </w:trPr>
        <w:tc>
          <w:tcPr>
            <w:tcW w:w="1795" w:type="dxa"/>
            <w:noWrap/>
          </w:tcPr>
          <w:p w14:paraId="3C8E7580" w14:textId="6ECF0958" w:rsidR="00D62BBD" w:rsidRPr="00714D80" w:rsidRDefault="00D62BBD" w:rsidP="00D62BBD">
            <w:pPr>
              <w:spacing w:after="0"/>
              <w:rPr>
                <w:sz w:val="22"/>
                <w:szCs w:val="22"/>
                <w:lang w:eastAsia="zh-CN"/>
              </w:rPr>
            </w:pPr>
          </w:p>
        </w:tc>
        <w:tc>
          <w:tcPr>
            <w:tcW w:w="1736" w:type="dxa"/>
          </w:tcPr>
          <w:p w14:paraId="403E8D29" w14:textId="6CC8CF8B" w:rsidR="00D62BBD" w:rsidRPr="00714D80" w:rsidRDefault="00D62BBD" w:rsidP="00D62BBD">
            <w:pPr>
              <w:spacing w:after="0"/>
              <w:rPr>
                <w:sz w:val="22"/>
                <w:szCs w:val="22"/>
              </w:rPr>
            </w:pPr>
          </w:p>
        </w:tc>
        <w:tc>
          <w:tcPr>
            <w:tcW w:w="5819" w:type="dxa"/>
            <w:noWrap/>
          </w:tcPr>
          <w:p w14:paraId="3ABA39AF" w14:textId="1D8AB184" w:rsidR="00D62BBD" w:rsidRPr="00714D80" w:rsidRDefault="00D62BBD" w:rsidP="00D62BBD">
            <w:pPr>
              <w:rPr>
                <w:sz w:val="22"/>
                <w:szCs w:val="22"/>
              </w:rPr>
            </w:pPr>
          </w:p>
        </w:tc>
      </w:tr>
    </w:tbl>
    <w:p w14:paraId="43A9B37A" w14:textId="18851BDD" w:rsidR="004B0915" w:rsidRDefault="004B0915">
      <w:pPr>
        <w:rPr>
          <w:rFonts w:ascii="Arial" w:eastAsia="Arial" w:hAnsi="Arial" w:cs="Arial"/>
          <w:color w:val="000000"/>
        </w:rPr>
      </w:pPr>
    </w:p>
    <w:p w14:paraId="7220CC31" w14:textId="77777777" w:rsidR="00AA2665" w:rsidRPr="00AA2665" w:rsidRDefault="00AA2665" w:rsidP="00AA2665">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AF95028"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5C588678" w14:textId="6B65C19B" w:rsidR="00AA2665" w:rsidRPr="00963D0B" w:rsidRDefault="00AA2665" w:rsidP="00963D0B">
      <w:pPr>
        <w:jc w:val="both"/>
        <w:rPr>
          <w:rFonts w:ascii="Arial" w:eastAsia="Arial" w:hAnsi="Arial" w:cs="Arial"/>
          <w:b/>
          <w:bCs/>
          <w:color w:val="0000CC"/>
        </w:rPr>
      </w:pPr>
    </w:p>
    <w:p w14:paraId="5EA05388" w14:textId="47B1653E" w:rsidR="00AA2665" w:rsidRDefault="00AA2665">
      <w:pPr>
        <w:rPr>
          <w:rFonts w:ascii="Arial" w:eastAsia="Arial" w:hAnsi="Arial" w:cs="Arial"/>
          <w:color w:val="000000"/>
        </w:rPr>
      </w:pPr>
    </w:p>
    <w:p w14:paraId="605732F9" w14:textId="41B1F553" w:rsidR="004B0915" w:rsidRDefault="00F502AE" w:rsidP="003572E1">
      <w:pPr>
        <w:pStyle w:val="Heading2"/>
      </w:pPr>
      <w:r>
        <w:t xml:space="preserve">3.3 </w:t>
      </w:r>
      <w:r w:rsidR="005535CF">
        <w:t>Dedicated RRC Signalling</w:t>
      </w:r>
      <w:r>
        <w:t xml:space="preserve"> </w:t>
      </w:r>
      <w:r w:rsidR="00E37ACB">
        <w:t>for Discontinuous Coverage</w:t>
      </w:r>
    </w:p>
    <w:p w14:paraId="528DEF99" w14:textId="472D2AA3" w:rsidR="00EB7EB7" w:rsidRDefault="00C174F6">
      <w:pPr>
        <w:jc w:val="both"/>
        <w:rPr>
          <w:rFonts w:ascii="Arial" w:eastAsia="Arial" w:hAnsi="Arial" w:cs="Arial"/>
          <w:b/>
          <w:color w:val="000000"/>
        </w:rPr>
      </w:pPr>
      <w:r>
        <w:rPr>
          <w:rFonts w:ascii="Arial" w:eastAsia="Arial" w:hAnsi="Arial" w:cs="Arial"/>
          <w:bCs/>
          <w:color w:val="000000"/>
        </w:rPr>
        <w:t xml:space="preserve">During RAN2 117-e, it was briefly discussed </w:t>
      </w:r>
      <w:r w:rsidRPr="00C174F6">
        <w:rPr>
          <w:rFonts w:ascii="Arial" w:eastAsia="Arial" w:hAnsi="Arial" w:cs="Arial"/>
          <w:bCs/>
          <w:color w:val="000000"/>
        </w:rPr>
        <w:t>whether in addition to BCCH</w:t>
      </w:r>
      <w:r>
        <w:rPr>
          <w:rFonts w:ascii="Arial" w:eastAsia="Arial" w:hAnsi="Arial" w:cs="Arial"/>
          <w:bCs/>
          <w:color w:val="000000"/>
        </w:rPr>
        <w:t>,</w:t>
      </w:r>
      <w:r w:rsidRPr="00C174F6">
        <w:rPr>
          <w:rFonts w:ascii="Arial" w:eastAsia="Arial" w:hAnsi="Arial" w:cs="Arial"/>
          <w:bCs/>
          <w:color w:val="000000"/>
        </w:rPr>
        <w:t xml:space="preserve"> </w:t>
      </w:r>
      <w:r>
        <w:rPr>
          <w:rFonts w:ascii="Arial" w:eastAsia="Arial" w:hAnsi="Arial" w:cs="Arial"/>
          <w:bCs/>
          <w:color w:val="000000"/>
        </w:rPr>
        <w:t xml:space="preserve">network can use </w:t>
      </w:r>
      <w:r w:rsidRPr="00C174F6">
        <w:rPr>
          <w:rFonts w:ascii="Arial" w:eastAsia="Arial" w:hAnsi="Arial" w:cs="Arial"/>
          <w:bCs/>
          <w:color w:val="000000"/>
        </w:rPr>
        <w:t>dedicated RRC signalling</w:t>
      </w:r>
      <w:r>
        <w:rPr>
          <w:rFonts w:ascii="Arial" w:eastAsia="Arial" w:hAnsi="Arial" w:cs="Arial"/>
          <w:bCs/>
          <w:color w:val="000000"/>
        </w:rPr>
        <w:t xml:space="preserve"> to </w:t>
      </w:r>
      <w:r w:rsidRPr="00C174F6">
        <w:rPr>
          <w:rFonts w:ascii="Arial" w:eastAsia="Arial" w:hAnsi="Arial" w:cs="Arial"/>
          <w:bCs/>
          <w:color w:val="000000"/>
        </w:rPr>
        <w:t xml:space="preserve">provide </w:t>
      </w:r>
      <w:r>
        <w:rPr>
          <w:rFonts w:ascii="Arial" w:eastAsia="Arial" w:hAnsi="Arial" w:cs="Arial"/>
          <w:bCs/>
          <w:color w:val="000000"/>
        </w:rPr>
        <w:t xml:space="preserve">(share) </w:t>
      </w:r>
      <w:r w:rsidRPr="00C174F6">
        <w:rPr>
          <w:rFonts w:ascii="Arial" w:eastAsia="Arial" w:hAnsi="Arial" w:cs="Arial"/>
          <w:bCs/>
          <w:color w:val="000000"/>
        </w:rPr>
        <w:t xml:space="preserve">the </w:t>
      </w:r>
      <w:r>
        <w:rPr>
          <w:rFonts w:ascii="Arial" w:eastAsia="Arial" w:hAnsi="Arial" w:cs="Arial"/>
          <w:bCs/>
          <w:color w:val="000000"/>
        </w:rPr>
        <w:t>ephemeris information</w:t>
      </w:r>
      <w:r w:rsidR="00E37ACB">
        <w:rPr>
          <w:rFonts w:ascii="Arial" w:eastAsia="Arial" w:hAnsi="Arial" w:cs="Arial"/>
          <w:bCs/>
          <w:color w:val="000000"/>
        </w:rPr>
        <w:t xml:space="preserve">, required for discontinuous coverage. There are </w:t>
      </w:r>
      <w:r w:rsidR="00E37ACB" w:rsidRPr="00E37ACB">
        <w:rPr>
          <w:rFonts w:ascii="Arial" w:eastAsia="Arial" w:hAnsi="Arial" w:cs="Arial"/>
          <w:bCs/>
          <w:color w:val="000000"/>
        </w:rPr>
        <w:t xml:space="preserve">some </w:t>
      </w:r>
      <w:r w:rsidR="00E37ACB">
        <w:rPr>
          <w:rFonts w:ascii="Arial" w:eastAsia="Arial" w:hAnsi="Arial" w:cs="Arial"/>
          <w:bCs/>
          <w:color w:val="000000"/>
        </w:rPr>
        <w:t xml:space="preserve">perceived </w:t>
      </w:r>
      <w:r w:rsidR="00E37ACB" w:rsidRPr="00E37ACB">
        <w:rPr>
          <w:rFonts w:ascii="Arial" w:eastAsia="Arial" w:hAnsi="Arial" w:cs="Arial"/>
          <w:bCs/>
          <w:color w:val="000000"/>
        </w:rPr>
        <w:t xml:space="preserve">benefits of using </w:t>
      </w:r>
      <w:r w:rsidR="005B09A3">
        <w:rPr>
          <w:rFonts w:ascii="Arial" w:eastAsia="Arial" w:hAnsi="Arial" w:cs="Arial"/>
          <w:bCs/>
          <w:color w:val="000000"/>
        </w:rPr>
        <w:t xml:space="preserve">dedicated </w:t>
      </w:r>
      <w:r w:rsidR="00E37ACB" w:rsidRPr="00E37ACB">
        <w:rPr>
          <w:rFonts w:ascii="Arial" w:eastAsia="Arial" w:hAnsi="Arial" w:cs="Arial"/>
          <w:bCs/>
          <w:color w:val="000000"/>
        </w:rPr>
        <w:t>RRC signalling</w:t>
      </w:r>
      <w:r w:rsidR="00E37ACB">
        <w:rPr>
          <w:rFonts w:ascii="Arial" w:eastAsia="Arial" w:hAnsi="Arial" w:cs="Arial"/>
          <w:bCs/>
          <w:color w:val="000000"/>
        </w:rPr>
        <w:t>,</w:t>
      </w:r>
      <w:r w:rsidR="00E37ACB" w:rsidRPr="00E37ACB">
        <w:rPr>
          <w:rFonts w:ascii="Arial" w:eastAsia="Arial" w:hAnsi="Arial" w:cs="Arial"/>
          <w:bCs/>
          <w:color w:val="000000"/>
        </w:rPr>
        <w:t xml:space="preserve"> not only for future updates</w:t>
      </w:r>
      <w:r w:rsidR="00E37ACB">
        <w:rPr>
          <w:rFonts w:ascii="Arial" w:eastAsia="Arial" w:hAnsi="Arial" w:cs="Arial"/>
          <w:bCs/>
          <w:color w:val="000000"/>
        </w:rPr>
        <w:t>,</w:t>
      </w:r>
      <w:r w:rsidR="00E37ACB" w:rsidRPr="00E37ACB">
        <w:rPr>
          <w:rFonts w:ascii="Arial" w:eastAsia="Arial" w:hAnsi="Arial" w:cs="Arial"/>
          <w:bCs/>
          <w:color w:val="000000"/>
        </w:rPr>
        <w:t xml:space="preserve"> but also for reducing SIB size</w:t>
      </w:r>
      <w:r w:rsidR="00E37ACB">
        <w:rPr>
          <w:rFonts w:ascii="Arial" w:eastAsia="Arial" w:hAnsi="Arial" w:cs="Arial"/>
          <w:bCs/>
          <w:color w:val="000000"/>
        </w:rPr>
        <w:t xml:space="preserve">. However, given that this is the last RAN2 meeting in Rel-17, the rapporteur thinks it will be extremely challenging to define a new </w:t>
      </w:r>
      <w:r w:rsidR="005B09A3">
        <w:rPr>
          <w:rFonts w:ascii="Arial" w:eastAsia="Arial" w:hAnsi="Arial" w:cs="Arial"/>
          <w:bCs/>
          <w:color w:val="000000"/>
        </w:rPr>
        <w:t xml:space="preserve">dedicated </w:t>
      </w:r>
      <w:r w:rsidR="00E37ACB">
        <w:rPr>
          <w:rFonts w:ascii="Arial" w:eastAsia="Arial" w:hAnsi="Arial" w:cs="Arial"/>
          <w:bCs/>
          <w:color w:val="000000"/>
        </w:rPr>
        <w:t>RRC signalling for supporting discontinuous coverage and this could be deferred to next release (Rel-18). Hence, based on this information, the rapporteur would like to ask the following question:</w:t>
      </w:r>
    </w:p>
    <w:p w14:paraId="444652BE" w14:textId="3AD0A738" w:rsidR="004B0915" w:rsidRDefault="00F502AE">
      <w:pPr>
        <w:jc w:val="both"/>
        <w:rPr>
          <w:rFonts w:ascii="Arial" w:eastAsia="Arial" w:hAnsi="Arial" w:cs="Arial"/>
          <w:b/>
          <w:color w:val="000000"/>
        </w:rPr>
      </w:pPr>
      <w:r>
        <w:rPr>
          <w:rFonts w:ascii="Arial" w:eastAsia="Arial" w:hAnsi="Arial" w:cs="Arial"/>
          <w:b/>
          <w:color w:val="000000"/>
        </w:rPr>
        <w:t xml:space="preserve">Question 3: </w:t>
      </w:r>
      <w:r w:rsidR="00E37ACB">
        <w:rPr>
          <w:rFonts w:ascii="Arial" w:eastAsia="Arial" w:hAnsi="Arial" w:cs="Arial"/>
          <w:b/>
          <w:color w:val="000000"/>
        </w:rPr>
        <w:t xml:space="preserve">Do companies agree that using </w:t>
      </w:r>
      <w:r w:rsidR="005B09A3">
        <w:rPr>
          <w:rFonts w:ascii="Arial" w:eastAsia="Arial" w:hAnsi="Arial" w:cs="Arial"/>
          <w:b/>
          <w:color w:val="000000"/>
        </w:rPr>
        <w:t xml:space="preserve">dedicated </w:t>
      </w:r>
      <w:r w:rsidR="00E37ACB">
        <w:rPr>
          <w:rFonts w:ascii="Arial" w:eastAsia="Arial" w:hAnsi="Arial" w:cs="Arial"/>
          <w:b/>
          <w:color w:val="000000"/>
        </w:rPr>
        <w:t>RRC signalling to share neighbour satellites’ ephemeris information (required for discontinuous coverage), can be deferred to the next release</w:t>
      </w:r>
      <w:r w:rsidR="0064349D">
        <w:rPr>
          <w:rFonts w:ascii="Arial" w:eastAsia="Arial" w:hAnsi="Arial" w:cs="Arial"/>
          <w:b/>
          <w:color w:val="000000"/>
        </w:rPr>
        <w:t xml:space="preserve">, i.e., </w:t>
      </w:r>
      <w:r w:rsidR="00E37ACB">
        <w:rPr>
          <w:rFonts w:ascii="Arial" w:eastAsia="Arial" w:hAnsi="Arial" w:cs="Arial"/>
          <w:b/>
          <w:color w:val="000000"/>
        </w:rPr>
        <w:t>Rel-18?</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360"/>
        <w:gridCol w:w="4765"/>
      </w:tblGrid>
      <w:tr w:rsidR="004B0915" w14:paraId="6EBEEE0A" w14:textId="77777777" w:rsidTr="007E244C">
        <w:trPr>
          <w:trHeight w:val="300"/>
        </w:trPr>
        <w:tc>
          <w:tcPr>
            <w:tcW w:w="1795" w:type="dxa"/>
            <w:noWrap/>
          </w:tcPr>
          <w:p w14:paraId="4D60D6CD"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790" w:type="dxa"/>
            <w:gridSpan w:val="2"/>
          </w:tcPr>
          <w:p w14:paraId="171D47D9" w14:textId="6D9CFE32" w:rsidR="004B0915" w:rsidRPr="00714D80" w:rsidRDefault="00254CEE">
            <w:pPr>
              <w:spacing w:after="0"/>
              <w:jc w:val="center"/>
              <w:rPr>
                <w:sz w:val="22"/>
                <w:szCs w:val="22"/>
                <w:lang w:eastAsia="zh-CN"/>
              </w:rPr>
            </w:pPr>
            <w:r w:rsidRPr="00714D80">
              <w:rPr>
                <w:sz w:val="22"/>
                <w:szCs w:val="22"/>
                <w:lang w:eastAsia="zh-CN"/>
              </w:rPr>
              <w:t>Agree</w:t>
            </w:r>
            <w:r w:rsidR="00714D80" w:rsidRPr="00714D80">
              <w:rPr>
                <w:sz w:val="22"/>
                <w:szCs w:val="22"/>
                <w:lang w:eastAsia="zh-CN"/>
              </w:rPr>
              <w:t xml:space="preserve"> / Disagree</w:t>
            </w:r>
          </w:p>
        </w:tc>
        <w:tc>
          <w:tcPr>
            <w:tcW w:w="4765" w:type="dxa"/>
            <w:noWrap/>
          </w:tcPr>
          <w:p w14:paraId="595A0D59"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24816FDD" w14:textId="77777777" w:rsidTr="007E244C">
        <w:trPr>
          <w:trHeight w:val="300"/>
        </w:trPr>
        <w:tc>
          <w:tcPr>
            <w:tcW w:w="1795" w:type="dxa"/>
            <w:noWrap/>
          </w:tcPr>
          <w:p w14:paraId="2DBEE640" w14:textId="74D7041F" w:rsidR="004B0915" w:rsidRPr="00864E78" w:rsidRDefault="00E71820">
            <w:pPr>
              <w:spacing w:after="0"/>
              <w:rPr>
                <w:sz w:val="22"/>
                <w:szCs w:val="22"/>
                <w:lang w:eastAsia="zh-CN"/>
              </w:rPr>
            </w:pPr>
            <w:r w:rsidRPr="00864E78">
              <w:rPr>
                <w:sz w:val="22"/>
                <w:szCs w:val="22"/>
                <w:lang w:eastAsia="zh-CN"/>
              </w:rPr>
              <w:t>GateHouse</w:t>
            </w:r>
          </w:p>
        </w:tc>
        <w:tc>
          <w:tcPr>
            <w:tcW w:w="2790" w:type="dxa"/>
            <w:gridSpan w:val="2"/>
          </w:tcPr>
          <w:p w14:paraId="0F93FF64" w14:textId="6B586230"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Agree</w:t>
            </w:r>
          </w:p>
        </w:tc>
        <w:tc>
          <w:tcPr>
            <w:tcW w:w="4765" w:type="dxa"/>
            <w:noWrap/>
          </w:tcPr>
          <w:p w14:paraId="529E787F" w14:textId="2C3F2AFE" w:rsidR="004B0915" w:rsidRPr="00714D80" w:rsidRDefault="004B0915">
            <w:pPr>
              <w:spacing w:after="0"/>
              <w:rPr>
                <w:rFonts w:eastAsiaTheme="minorEastAsia"/>
                <w:sz w:val="22"/>
                <w:szCs w:val="22"/>
                <w:lang w:eastAsia="zh-CN"/>
              </w:rPr>
            </w:pPr>
          </w:p>
        </w:tc>
      </w:tr>
      <w:tr w:rsidR="00D85763" w14:paraId="338AE6FC" w14:textId="77777777" w:rsidTr="007E244C">
        <w:trPr>
          <w:trHeight w:val="300"/>
        </w:trPr>
        <w:tc>
          <w:tcPr>
            <w:tcW w:w="1795" w:type="dxa"/>
            <w:noWrap/>
          </w:tcPr>
          <w:p w14:paraId="14AD2EF4" w14:textId="6C5FCCC1" w:rsidR="00D85763" w:rsidRPr="00714D80" w:rsidRDefault="00D85763" w:rsidP="00D85763">
            <w:pPr>
              <w:spacing w:after="0"/>
              <w:rPr>
                <w:sz w:val="22"/>
                <w:szCs w:val="22"/>
                <w:lang w:eastAsia="zh-CN"/>
              </w:rPr>
            </w:pPr>
            <w:r>
              <w:rPr>
                <w:sz w:val="22"/>
                <w:szCs w:val="22"/>
                <w:lang w:eastAsia="zh-CN"/>
              </w:rPr>
              <w:t>Nokia</w:t>
            </w:r>
          </w:p>
        </w:tc>
        <w:tc>
          <w:tcPr>
            <w:tcW w:w="2790" w:type="dxa"/>
            <w:gridSpan w:val="2"/>
          </w:tcPr>
          <w:p w14:paraId="52EF0CEC" w14:textId="323EF476" w:rsidR="00D85763" w:rsidRPr="00714D80" w:rsidRDefault="00D85763" w:rsidP="00D85763">
            <w:pPr>
              <w:spacing w:after="0"/>
              <w:rPr>
                <w:sz w:val="22"/>
                <w:szCs w:val="22"/>
                <w:lang w:eastAsia="zh-CN"/>
              </w:rPr>
            </w:pPr>
            <w:r>
              <w:rPr>
                <w:rFonts w:eastAsiaTheme="minorEastAsia"/>
                <w:sz w:val="22"/>
                <w:szCs w:val="22"/>
                <w:lang w:eastAsia="zh-CN"/>
              </w:rPr>
              <w:t>Agree</w:t>
            </w:r>
          </w:p>
        </w:tc>
        <w:tc>
          <w:tcPr>
            <w:tcW w:w="4765" w:type="dxa"/>
            <w:noWrap/>
          </w:tcPr>
          <w:p w14:paraId="37CFA21C" w14:textId="34351F85" w:rsidR="00D85763" w:rsidRPr="00714D80" w:rsidRDefault="00D85763" w:rsidP="00D85763">
            <w:pPr>
              <w:spacing w:after="0"/>
              <w:rPr>
                <w:sz w:val="22"/>
                <w:szCs w:val="22"/>
                <w:lang w:eastAsia="zh-CN"/>
              </w:rPr>
            </w:pPr>
            <w:r>
              <w:rPr>
                <w:lang w:val="en-US" w:eastAsia="zh-CN"/>
              </w:rPr>
              <w:t>Agree with Rapporteur. Dedicated RRC signaling would require UEs to become RRC Connected more frequently than they actually need based on their traffic to acquire new ephemeris. How to support dedicated RRC can be discussed in later release.</w:t>
            </w:r>
          </w:p>
        </w:tc>
      </w:tr>
      <w:tr w:rsidR="004B0915" w14:paraId="63B68A69" w14:textId="77777777" w:rsidTr="007E244C">
        <w:trPr>
          <w:trHeight w:val="300"/>
        </w:trPr>
        <w:tc>
          <w:tcPr>
            <w:tcW w:w="1795" w:type="dxa"/>
            <w:noWrap/>
          </w:tcPr>
          <w:p w14:paraId="72CC3114" w14:textId="7DEC798D" w:rsidR="004B0915" w:rsidRPr="00714D80" w:rsidRDefault="00AD27EA">
            <w:pPr>
              <w:spacing w:after="0"/>
              <w:rPr>
                <w:sz w:val="22"/>
                <w:szCs w:val="22"/>
                <w:lang w:eastAsia="zh-CN"/>
              </w:rPr>
            </w:pPr>
            <w:r>
              <w:rPr>
                <w:sz w:val="22"/>
                <w:szCs w:val="22"/>
                <w:lang w:eastAsia="zh-CN"/>
              </w:rPr>
              <w:t>Novamin</w:t>
            </w:r>
            <w:r w:rsidRPr="00AD27EA">
              <w:rPr>
                <w:sz w:val="22"/>
                <w:szCs w:val="22"/>
                <w:lang w:eastAsia="zh-CN"/>
              </w:rPr>
              <w:t>t</w:t>
            </w:r>
          </w:p>
        </w:tc>
        <w:tc>
          <w:tcPr>
            <w:tcW w:w="2790" w:type="dxa"/>
            <w:gridSpan w:val="2"/>
          </w:tcPr>
          <w:p w14:paraId="1E83BCCF" w14:textId="740004E4" w:rsidR="004B0915" w:rsidRPr="00714D80" w:rsidRDefault="00AD27EA">
            <w:pPr>
              <w:spacing w:after="0"/>
              <w:rPr>
                <w:sz w:val="22"/>
                <w:szCs w:val="22"/>
                <w:lang w:eastAsia="zh-CN"/>
              </w:rPr>
            </w:pPr>
            <w:r>
              <w:rPr>
                <w:sz w:val="22"/>
                <w:szCs w:val="22"/>
                <w:lang w:eastAsia="zh-CN"/>
              </w:rPr>
              <w:t>Agree</w:t>
            </w:r>
          </w:p>
        </w:tc>
        <w:tc>
          <w:tcPr>
            <w:tcW w:w="4765" w:type="dxa"/>
            <w:noWrap/>
          </w:tcPr>
          <w:p w14:paraId="2A14315D" w14:textId="77777777" w:rsidR="004B0915" w:rsidRPr="00714D80" w:rsidRDefault="004B0915">
            <w:pPr>
              <w:spacing w:after="0"/>
              <w:rPr>
                <w:sz w:val="22"/>
                <w:szCs w:val="22"/>
                <w:lang w:eastAsia="zh-CN"/>
              </w:rPr>
            </w:pPr>
          </w:p>
        </w:tc>
      </w:tr>
      <w:tr w:rsidR="004B0915" w14:paraId="6F395095" w14:textId="77777777" w:rsidTr="007E244C">
        <w:trPr>
          <w:trHeight w:val="300"/>
        </w:trPr>
        <w:tc>
          <w:tcPr>
            <w:tcW w:w="1795" w:type="dxa"/>
            <w:noWrap/>
          </w:tcPr>
          <w:p w14:paraId="6CE8BEE0" w14:textId="172795D9" w:rsidR="004B0915" w:rsidRPr="00714D80" w:rsidRDefault="00D65D5D">
            <w:pPr>
              <w:spacing w:after="0"/>
              <w:rPr>
                <w:sz w:val="22"/>
                <w:szCs w:val="22"/>
                <w:lang w:eastAsia="zh-CN"/>
              </w:rPr>
            </w:pPr>
            <w:r>
              <w:rPr>
                <w:sz w:val="22"/>
                <w:szCs w:val="22"/>
                <w:lang w:eastAsia="zh-CN"/>
              </w:rPr>
              <w:t>Airbus</w:t>
            </w:r>
          </w:p>
        </w:tc>
        <w:tc>
          <w:tcPr>
            <w:tcW w:w="2790" w:type="dxa"/>
            <w:gridSpan w:val="2"/>
          </w:tcPr>
          <w:p w14:paraId="37EF8452" w14:textId="64AC704F" w:rsidR="004B0915" w:rsidRPr="00714D80" w:rsidRDefault="00D65D5D">
            <w:pPr>
              <w:spacing w:after="0"/>
              <w:rPr>
                <w:sz w:val="22"/>
                <w:szCs w:val="22"/>
                <w:lang w:eastAsia="zh-CN"/>
              </w:rPr>
            </w:pPr>
            <w:r>
              <w:rPr>
                <w:sz w:val="22"/>
                <w:szCs w:val="22"/>
                <w:lang w:eastAsia="zh-CN"/>
              </w:rPr>
              <w:t>Agree</w:t>
            </w:r>
          </w:p>
        </w:tc>
        <w:tc>
          <w:tcPr>
            <w:tcW w:w="4765" w:type="dxa"/>
            <w:noWrap/>
          </w:tcPr>
          <w:p w14:paraId="2C91C4D8" w14:textId="77777777" w:rsidR="004B0915" w:rsidRPr="00714D80" w:rsidRDefault="004B0915">
            <w:pPr>
              <w:spacing w:after="0"/>
              <w:rPr>
                <w:sz w:val="22"/>
                <w:szCs w:val="22"/>
                <w:lang w:eastAsia="zh-CN"/>
              </w:rPr>
            </w:pPr>
          </w:p>
        </w:tc>
      </w:tr>
      <w:tr w:rsidR="004B0915" w14:paraId="0DB23DAB" w14:textId="77777777" w:rsidTr="007E244C">
        <w:trPr>
          <w:trHeight w:val="300"/>
        </w:trPr>
        <w:tc>
          <w:tcPr>
            <w:tcW w:w="1795" w:type="dxa"/>
            <w:noWrap/>
          </w:tcPr>
          <w:p w14:paraId="04D5543A" w14:textId="7BA52F2E" w:rsidR="004B0915" w:rsidRPr="00714D80" w:rsidRDefault="00883165">
            <w:pPr>
              <w:spacing w:after="0"/>
              <w:rPr>
                <w:sz w:val="22"/>
                <w:szCs w:val="22"/>
                <w:lang w:eastAsia="zh-CN"/>
              </w:rPr>
            </w:pPr>
            <w:r>
              <w:rPr>
                <w:lang w:val="de-DE" w:eastAsia="zh-CN"/>
              </w:rPr>
              <w:t>Lockheed Martin</w:t>
            </w:r>
          </w:p>
        </w:tc>
        <w:tc>
          <w:tcPr>
            <w:tcW w:w="2790" w:type="dxa"/>
            <w:gridSpan w:val="2"/>
          </w:tcPr>
          <w:p w14:paraId="070CDE5C" w14:textId="5E685F99" w:rsidR="004B0915" w:rsidRPr="00714D80" w:rsidRDefault="00883165">
            <w:pPr>
              <w:spacing w:after="0"/>
              <w:rPr>
                <w:sz w:val="22"/>
                <w:szCs w:val="22"/>
                <w:lang w:eastAsia="zh-CN"/>
              </w:rPr>
            </w:pPr>
            <w:r>
              <w:rPr>
                <w:sz w:val="22"/>
                <w:szCs w:val="22"/>
                <w:lang w:eastAsia="zh-CN"/>
              </w:rPr>
              <w:t>Agree</w:t>
            </w:r>
          </w:p>
        </w:tc>
        <w:tc>
          <w:tcPr>
            <w:tcW w:w="4765" w:type="dxa"/>
            <w:noWrap/>
          </w:tcPr>
          <w:p w14:paraId="13BB261F" w14:textId="75ACB362" w:rsidR="004B0915" w:rsidRPr="00714D80" w:rsidRDefault="004B0915">
            <w:pPr>
              <w:spacing w:after="0"/>
              <w:rPr>
                <w:sz w:val="22"/>
                <w:szCs w:val="22"/>
                <w:lang w:eastAsia="zh-CN"/>
              </w:rPr>
            </w:pPr>
          </w:p>
        </w:tc>
      </w:tr>
      <w:tr w:rsidR="003209C2" w14:paraId="4C53393A" w14:textId="77777777" w:rsidTr="007E244C">
        <w:trPr>
          <w:trHeight w:val="300"/>
        </w:trPr>
        <w:tc>
          <w:tcPr>
            <w:tcW w:w="1795" w:type="dxa"/>
            <w:noWrap/>
          </w:tcPr>
          <w:p w14:paraId="2663A9C4" w14:textId="77777777" w:rsidR="003209C2" w:rsidRPr="00714D80" w:rsidRDefault="003209C2" w:rsidP="00697FBB">
            <w:pPr>
              <w:spacing w:after="0"/>
              <w:rPr>
                <w:sz w:val="22"/>
                <w:szCs w:val="22"/>
                <w:lang w:eastAsia="zh-CN"/>
              </w:rPr>
            </w:pPr>
            <w:r>
              <w:rPr>
                <w:sz w:val="22"/>
                <w:szCs w:val="22"/>
                <w:lang w:eastAsia="zh-CN"/>
              </w:rPr>
              <w:t>OPPO</w:t>
            </w:r>
          </w:p>
        </w:tc>
        <w:tc>
          <w:tcPr>
            <w:tcW w:w="2790" w:type="dxa"/>
            <w:gridSpan w:val="2"/>
          </w:tcPr>
          <w:p w14:paraId="587496B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Agree</w:t>
            </w:r>
          </w:p>
        </w:tc>
        <w:tc>
          <w:tcPr>
            <w:tcW w:w="4765" w:type="dxa"/>
            <w:noWrap/>
          </w:tcPr>
          <w:p w14:paraId="0BC62A58" w14:textId="77777777" w:rsidR="003209C2" w:rsidRPr="00714D80" w:rsidRDefault="003209C2" w:rsidP="00697FBB">
            <w:pPr>
              <w:spacing w:after="0"/>
              <w:rPr>
                <w:rFonts w:eastAsiaTheme="minorEastAsia"/>
                <w:sz w:val="22"/>
                <w:szCs w:val="22"/>
                <w:lang w:eastAsia="zh-CN"/>
              </w:rPr>
            </w:pPr>
          </w:p>
        </w:tc>
      </w:tr>
      <w:tr w:rsidR="00615A91" w14:paraId="56BD68E9" w14:textId="77777777" w:rsidTr="007E244C">
        <w:trPr>
          <w:trHeight w:val="300"/>
        </w:trPr>
        <w:tc>
          <w:tcPr>
            <w:tcW w:w="1795" w:type="dxa"/>
            <w:noWrap/>
          </w:tcPr>
          <w:p w14:paraId="09F48AC3" w14:textId="71DB0AF3" w:rsidR="00615A91" w:rsidRPr="00714D80"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790" w:type="dxa"/>
            <w:gridSpan w:val="2"/>
          </w:tcPr>
          <w:p w14:paraId="057C12D1" w14:textId="7B3FF254" w:rsidR="00615A91" w:rsidRPr="00714D80" w:rsidRDefault="00615A91" w:rsidP="00615A91">
            <w:pPr>
              <w:spacing w:after="0"/>
              <w:rPr>
                <w:sz w:val="22"/>
                <w:szCs w:val="22"/>
                <w:lang w:eastAsia="zh-CN"/>
              </w:rPr>
            </w:pPr>
            <w:r w:rsidRPr="00FA78A7">
              <w:rPr>
                <w:rFonts w:eastAsiaTheme="minorEastAsia" w:hint="eastAsia"/>
                <w:lang w:eastAsia="zh-CN"/>
              </w:rPr>
              <w:t>A</w:t>
            </w:r>
            <w:r w:rsidRPr="00FA78A7">
              <w:rPr>
                <w:rFonts w:eastAsiaTheme="minorEastAsia"/>
                <w:lang w:eastAsia="zh-CN"/>
              </w:rPr>
              <w:t>gree, that means we don’t discuss this in R17</w:t>
            </w:r>
          </w:p>
        </w:tc>
        <w:tc>
          <w:tcPr>
            <w:tcW w:w="4765" w:type="dxa"/>
            <w:noWrap/>
          </w:tcPr>
          <w:p w14:paraId="2EA8A7F3" w14:textId="77777777" w:rsidR="00615A91" w:rsidRDefault="00615A91" w:rsidP="00615A91">
            <w:pPr>
              <w:spacing w:afterLines="50" w:after="120"/>
              <w:rPr>
                <w:rFonts w:eastAsiaTheme="minorEastAsia"/>
                <w:lang w:eastAsia="zh-CN"/>
              </w:rPr>
            </w:pPr>
            <w:r w:rsidRPr="00FA78A7">
              <w:rPr>
                <w:rFonts w:eastAsiaTheme="minorEastAsia"/>
                <w:lang w:eastAsia="zh-CN"/>
              </w:rPr>
              <w:t>We don't think it's suitable to provide neighbour satellite information via dedicated signalling, for any release</w:t>
            </w:r>
            <w:r>
              <w:rPr>
                <w:rFonts w:eastAsiaTheme="minorEastAsia"/>
                <w:lang w:eastAsia="zh-CN"/>
              </w:rPr>
              <w:t xml:space="preserve"> (to provide common information to multiple UEs is signalling inefficient)</w:t>
            </w:r>
            <w:r w:rsidRPr="00FA78A7">
              <w:rPr>
                <w:rFonts w:eastAsiaTheme="minorEastAsia"/>
                <w:lang w:eastAsia="zh-CN"/>
              </w:rPr>
              <w:t>.</w:t>
            </w:r>
            <w:r>
              <w:rPr>
                <w:rFonts w:eastAsiaTheme="minorEastAsia"/>
                <w:lang w:eastAsia="zh-CN"/>
              </w:rPr>
              <w:t xml:space="preserve"> </w:t>
            </w:r>
          </w:p>
          <w:p w14:paraId="03EA8358" w14:textId="173FCFCD" w:rsidR="00615A91" w:rsidRPr="00615A91" w:rsidRDefault="00615A91" w:rsidP="00615A91">
            <w:pPr>
              <w:spacing w:after="0"/>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need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r>
              <w:rPr>
                <w:rFonts w:eastAsiaTheme="minorEastAsia" w:hint="eastAsia"/>
                <w:lang w:eastAsia="zh-CN"/>
              </w:rPr>
              <w:t>simple</w:t>
            </w:r>
            <w:r>
              <w:rPr>
                <w:rFonts w:eastAsiaTheme="minorEastAsia"/>
                <w:lang w:eastAsia="zh-CN"/>
              </w:rPr>
              <w:t xml:space="preserve"> </w:t>
            </w:r>
            <w:r>
              <w:rPr>
                <w:rFonts w:eastAsiaTheme="minorEastAsia" w:hint="eastAsia"/>
                <w:lang w:eastAsia="zh-CN"/>
              </w:rPr>
              <w:t>type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via</w:t>
            </w:r>
            <w:r>
              <w:rPr>
                <w:rFonts w:eastAsiaTheme="minorEastAsia"/>
                <w:lang w:eastAsia="zh-CN"/>
              </w:rPr>
              <w:t xml:space="preserve"> </w:t>
            </w:r>
            <w:r w:rsidRPr="00FA78A7">
              <w:rPr>
                <w:rFonts w:eastAsiaTheme="minorEastAsia"/>
                <w:lang w:eastAsia="zh-CN"/>
              </w:rPr>
              <w:t>dedicated signalling,</w:t>
            </w:r>
            <w:r>
              <w:rPr>
                <w:rFonts w:eastAsiaTheme="minorEastAsia"/>
                <w:lang w:eastAsia="zh-CN"/>
              </w:rPr>
              <w:t xml:space="preserve"> if really needed.</w:t>
            </w:r>
            <w:r w:rsidRPr="00615A91">
              <w:rPr>
                <w:rFonts w:eastAsiaTheme="minorEastAsia"/>
                <w:lang w:eastAsia="zh-CN"/>
              </w:rPr>
              <w:t xml:space="preserve"> </w:t>
            </w:r>
          </w:p>
        </w:tc>
      </w:tr>
      <w:tr w:rsidR="00264B0E" w14:paraId="5584476C" w14:textId="77777777" w:rsidTr="007E244C">
        <w:trPr>
          <w:trHeight w:val="300"/>
        </w:trPr>
        <w:tc>
          <w:tcPr>
            <w:tcW w:w="1795" w:type="dxa"/>
            <w:noWrap/>
          </w:tcPr>
          <w:p w14:paraId="3B6E9759" w14:textId="14ACAEBF" w:rsidR="00264B0E" w:rsidRPr="00714D80" w:rsidRDefault="00264B0E" w:rsidP="00264B0E">
            <w:pPr>
              <w:spacing w:after="0"/>
              <w:rPr>
                <w:sz w:val="22"/>
                <w:szCs w:val="22"/>
                <w:lang w:eastAsia="zh-CN"/>
              </w:rPr>
            </w:pPr>
            <w:r>
              <w:rPr>
                <w:sz w:val="22"/>
                <w:szCs w:val="22"/>
                <w:lang w:eastAsia="zh-CN"/>
              </w:rPr>
              <w:t>Huawei, HiSilicon</w:t>
            </w:r>
          </w:p>
        </w:tc>
        <w:tc>
          <w:tcPr>
            <w:tcW w:w="2790" w:type="dxa"/>
            <w:gridSpan w:val="2"/>
          </w:tcPr>
          <w:p w14:paraId="1CB10FF8" w14:textId="3FB88EDB"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4765" w:type="dxa"/>
            <w:noWrap/>
          </w:tcPr>
          <w:p w14:paraId="4FBE6061" w14:textId="75CF2772" w:rsidR="00264B0E" w:rsidRPr="00714D80" w:rsidRDefault="00264B0E" w:rsidP="00264B0E">
            <w:pPr>
              <w:spacing w:after="0"/>
              <w:rPr>
                <w:sz w:val="22"/>
                <w:szCs w:val="22"/>
                <w:lang w:eastAsia="zh-CN"/>
              </w:rPr>
            </w:pPr>
          </w:p>
        </w:tc>
      </w:tr>
      <w:tr w:rsidR="00264B0E" w14:paraId="753CE96D" w14:textId="77777777" w:rsidTr="007E244C">
        <w:trPr>
          <w:trHeight w:val="300"/>
        </w:trPr>
        <w:tc>
          <w:tcPr>
            <w:tcW w:w="1795" w:type="dxa"/>
            <w:noWrap/>
          </w:tcPr>
          <w:p w14:paraId="4EB4E070" w14:textId="65B307F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Ericsson</w:t>
            </w:r>
          </w:p>
        </w:tc>
        <w:tc>
          <w:tcPr>
            <w:tcW w:w="2790" w:type="dxa"/>
            <w:gridSpan w:val="2"/>
          </w:tcPr>
          <w:p w14:paraId="0C12F93D" w14:textId="5DC2AE4E"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Disagree</w:t>
            </w:r>
          </w:p>
        </w:tc>
        <w:tc>
          <w:tcPr>
            <w:tcW w:w="4765" w:type="dxa"/>
            <w:noWrap/>
          </w:tcPr>
          <w:p w14:paraId="4EF056C0" w14:textId="00166D39"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We understand the strive to finish, but we think that the same content provided in SIB32 could be provided dedicated and this would not be too difficult to achieve. </w:t>
            </w:r>
          </w:p>
        </w:tc>
      </w:tr>
      <w:tr w:rsidR="00051C6F" w14:paraId="11D1E448" w14:textId="77777777" w:rsidTr="007E244C">
        <w:trPr>
          <w:trHeight w:val="300"/>
        </w:trPr>
        <w:tc>
          <w:tcPr>
            <w:tcW w:w="1795" w:type="dxa"/>
            <w:noWrap/>
          </w:tcPr>
          <w:p w14:paraId="3CD3E718" w14:textId="2BFDB95C" w:rsidR="00051C6F" w:rsidRPr="00714D80" w:rsidRDefault="00051C6F" w:rsidP="00264B0E">
            <w:pPr>
              <w:spacing w:after="0"/>
              <w:rPr>
                <w:sz w:val="22"/>
                <w:szCs w:val="22"/>
                <w:lang w:eastAsia="zh-CN"/>
              </w:rPr>
            </w:pPr>
            <w:r w:rsidRPr="001E41A5">
              <w:rPr>
                <w:rFonts w:eastAsiaTheme="minorEastAsia" w:hint="eastAsia"/>
                <w:lang w:eastAsia="zh-CN"/>
              </w:rPr>
              <w:t>CATT</w:t>
            </w:r>
          </w:p>
        </w:tc>
        <w:tc>
          <w:tcPr>
            <w:tcW w:w="2790" w:type="dxa"/>
            <w:gridSpan w:val="2"/>
          </w:tcPr>
          <w:p w14:paraId="28555E29" w14:textId="3FBCD6D6" w:rsidR="00051C6F" w:rsidRPr="00714D80" w:rsidRDefault="00051C6F" w:rsidP="00264B0E">
            <w:pPr>
              <w:spacing w:after="0"/>
              <w:rPr>
                <w:sz w:val="22"/>
                <w:szCs w:val="22"/>
                <w:lang w:eastAsia="zh-CN"/>
              </w:rPr>
            </w:pPr>
            <w:r w:rsidRPr="001E41A5">
              <w:rPr>
                <w:rFonts w:eastAsiaTheme="minorEastAsia" w:hint="eastAsia"/>
                <w:lang w:eastAsia="zh-CN"/>
              </w:rPr>
              <w:t xml:space="preserve">Agree not </w:t>
            </w:r>
            <w:r>
              <w:rPr>
                <w:rFonts w:eastAsiaTheme="minorEastAsia" w:hint="eastAsia"/>
                <w:lang w:eastAsia="zh-CN"/>
              </w:rPr>
              <w:t>to discuss</w:t>
            </w:r>
            <w:r w:rsidRPr="001E41A5">
              <w:rPr>
                <w:rFonts w:eastAsiaTheme="minorEastAsia" w:hint="eastAsia"/>
                <w:lang w:eastAsia="zh-CN"/>
              </w:rPr>
              <w:t xml:space="preserve"> in Rel-17</w:t>
            </w:r>
          </w:p>
        </w:tc>
        <w:tc>
          <w:tcPr>
            <w:tcW w:w="4765" w:type="dxa"/>
            <w:noWrap/>
          </w:tcPr>
          <w:p w14:paraId="6E0A0795" w14:textId="7949C40F" w:rsidR="00051C6F" w:rsidRPr="00714D80" w:rsidRDefault="00051C6F" w:rsidP="00264B0E">
            <w:pPr>
              <w:spacing w:after="0"/>
              <w:rPr>
                <w:sz w:val="22"/>
                <w:szCs w:val="22"/>
                <w:lang w:eastAsia="zh-CN"/>
              </w:rPr>
            </w:pPr>
          </w:p>
        </w:tc>
      </w:tr>
      <w:tr w:rsidR="003A1201" w14:paraId="636AACB9" w14:textId="77777777" w:rsidTr="007E244C">
        <w:trPr>
          <w:trHeight w:val="300"/>
        </w:trPr>
        <w:tc>
          <w:tcPr>
            <w:tcW w:w="1795" w:type="dxa"/>
            <w:noWrap/>
          </w:tcPr>
          <w:p w14:paraId="3C2F4917" w14:textId="3F2122D9"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2790" w:type="dxa"/>
            <w:gridSpan w:val="2"/>
          </w:tcPr>
          <w:p w14:paraId="7D13D443" w14:textId="7542BCCA" w:rsidR="003A1201" w:rsidRPr="00714D80" w:rsidRDefault="003A1201" w:rsidP="003A1201">
            <w:pPr>
              <w:spacing w:after="0"/>
              <w:rPr>
                <w:sz w:val="22"/>
                <w:szCs w:val="22"/>
                <w:lang w:eastAsia="zh-CN"/>
              </w:rPr>
            </w:pPr>
            <w:r>
              <w:rPr>
                <w:rFonts w:eastAsiaTheme="minorEastAsia"/>
                <w:sz w:val="22"/>
                <w:szCs w:val="22"/>
                <w:lang w:eastAsia="zh-CN"/>
              </w:rPr>
              <w:t>Agree</w:t>
            </w:r>
          </w:p>
        </w:tc>
        <w:tc>
          <w:tcPr>
            <w:tcW w:w="4765" w:type="dxa"/>
            <w:noWrap/>
          </w:tcPr>
          <w:p w14:paraId="7CC31788" w14:textId="2539E162" w:rsidR="003A1201" w:rsidRPr="00714D80" w:rsidRDefault="003A1201" w:rsidP="003A1201">
            <w:pPr>
              <w:spacing w:after="0"/>
              <w:rPr>
                <w:sz w:val="22"/>
                <w:szCs w:val="22"/>
                <w:lang w:eastAsia="zh-CN"/>
              </w:rPr>
            </w:pPr>
          </w:p>
        </w:tc>
      </w:tr>
      <w:tr w:rsidR="00436694" w14:paraId="29A890A2" w14:textId="77777777" w:rsidTr="007E244C">
        <w:trPr>
          <w:trHeight w:val="300"/>
        </w:trPr>
        <w:tc>
          <w:tcPr>
            <w:tcW w:w="1795" w:type="dxa"/>
            <w:noWrap/>
          </w:tcPr>
          <w:p w14:paraId="0E7119D7" w14:textId="579B47A3" w:rsidR="00436694" w:rsidRPr="00714D80" w:rsidRDefault="00436694" w:rsidP="00436694">
            <w:pPr>
              <w:spacing w:after="0"/>
              <w:rPr>
                <w:sz w:val="22"/>
                <w:szCs w:val="22"/>
                <w:lang w:eastAsia="zh-CN"/>
              </w:rPr>
            </w:pPr>
            <w:r>
              <w:rPr>
                <w:rFonts w:eastAsiaTheme="minorEastAsia"/>
                <w:sz w:val="22"/>
                <w:szCs w:val="22"/>
                <w:lang w:eastAsia="zh-CN"/>
              </w:rPr>
              <w:t>Thales</w:t>
            </w:r>
          </w:p>
        </w:tc>
        <w:tc>
          <w:tcPr>
            <w:tcW w:w="2790" w:type="dxa"/>
            <w:gridSpan w:val="2"/>
          </w:tcPr>
          <w:p w14:paraId="23F8FE69" w14:textId="7B180CA8" w:rsidR="00436694" w:rsidRPr="00714D80" w:rsidRDefault="00436694" w:rsidP="00436694">
            <w:pPr>
              <w:spacing w:after="0"/>
              <w:rPr>
                <w:sz w:val="22"/>
                <w:szCs w:val="22"/>
                <w:lang w:eastAsia="zh-CN"/>
              </w:rPr>
            </w:pPr>
            <w:r>
              <w:rPr>
                <w:rFonts w:eastAsiaTheme="minorEastAsia"/>
                <w:sz w:val="22"/>
                <w:szCs w:val="22"/>
                <w:lang w:eastAsia="zh-CN"/>
              </w:rPr>
              <w:t>Agree</w:t>
            </w:r>
          </w:p>
        </w:tc>
        <w:tc>
          <w:tcPr>
            <w:tcW w:w="4765" w:type="dxa"/>
            <w:noWrap/>
          </w:tcPr>
          <w:p w14:paraId="43F50408" w14:textId="77777777" w:rsidR="00436694" w:rsidRPr="00714D80" w:rsidRDefault="00436694" w:rsidP="00436694">
            <w:pPr>
              <w:spacing w:after="0"/>
              <w:rPr>
                <w:sz w:val="22"/>
                <w:szCs w:val="22"/>
                <w:lang w:eastAsia="zh-CN"/>
              </w:rPr>
            </w:pPr>
          </w:p>
        </w:tc>
      </w:tr>
      <w:tr w:rsidR="00881479" w14:paraId="4B449DDC" w14:textId="77777777" w:rsidTr="007E244C">
        <w:trPr>
          <w:trHeight w:val="300"/>
        </w:trPr>
        <w:tc>
          <w:tcPr>
            <w:tcW w:w="1795" w:type="dxa"/>
            <w:noWrap/>
          </w:tcPr>
          <w:p w14:paraId="42C155A4" w14:textId="130DDA41" w:rsidR="00881479" w:rsidRPr="00714D80" w:rsidRDefault="00881479" w:rsidP="00881479">
            <w:pPr>
              <w:spacing w:after="0"/>
              <w:rPr>
                <w:sz w:val="22"/>
                <w:szCs w:val="22"/>
                <w:lang w:eastAsia="zh-CN"/>
              </w:rPr>
            </w:pPr>
            <w:r>
              <w:rPr>
                <w:sz w:val="22"/>
                <w:szCs w:val="22"/>
                <w:lang w:eastAsia="zh-CN"/>
              </w:rPr>
              <w:t>ESA</w:t>
            </w:r>
          </w:p>
        </w:tc>
        <w:tc>
          <w:tcPr>
            <w:tcW w:w="2790" w:type="dxa"/>
            <w:gridSpan w:val="2"/>
          </w:tcPr>
          <w:p w14:paraId="0DFF56AA" w14:textId="157AAC3C" w:rsidR="00881479" w:rsidRPr="00714D80" w:rsidRDefault="00881479" w:rsidP="00881479">
            <w:pPr>
              <w:spacing w:after="0"/>
              <w:rPr>
                <w:sz w:val="22"/>
                <w:szCs w:val="22"/>
                <w:lang w:eastAsia="zh-CN"/>
              </w:rPr>
            </w:pPr>
            <w:r>
              <w:rPr>
                <w:sz w:val="22"/>
                <w:szCs w:val="22"/>
                <w:lang w:eastAsia="zh-CN"/>
              </w:rPr>
              <w:t>Agree</w:t>
            </w:r>
          </w:p>
        </w:tc>
        <w:tc>
          <w:tcPr>
            <w:tcW w:w="4765" w:type="dxa"/>
            <w:noWrap/>
          </w:tcPr>
          <w:p w14:paraId="17AC6252" w14:textId="1E2E2B40" w:rsidR="00881479" w:rsidRPr="00714D80" w:rsidRDefault="00881479" w:rsidP="00881479">
            <w:pPr>
              <w:spacing w:after="0"/>
              <w:rPr>
                <w:sz w:val="22"/>
                <w:szCs w:val="22"/>
                <w:lang w:eastAsia="zh-CN"/>
              </w:rPr>
            </w:pPr>
            <w:r>
              <w:rPr>
                <w:sz w:val="22"/>
                <w:szCs w:val="22"/>
                <w:lang w:eastAsia="zh-CN"/>
              </w:rPr>
              <w:t>Not essential for this release.</w:t>
            </w:r>
          </w:p>
        </w:tc>
      </w:tr>
      <w:tr w:rsidR="00866AA9" w:rsidRPr="00866AA9" w14:paraId="580334B2" w14:textId="77777777" w:rsidTr="007E244C">
        <w:trPr>
          <w:trHeight w:val="300"/>
        </w:trPr>
        <w:tc>
          <w:tcPr>
            <w:tcW w:w="1795" w:type="dxa"/>
            <w:noWrap/>
          </w:tcPr>
          <w:p w14:paraId="35FCBFFB"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2430" w:type="dxa"/>
          </w:tcPr>
          <w:p w14:paraId="3C5DC798" w14:textId="77777777" w:rsidR="00866AA9" w:rsidRPr="00866AA9" w:rsidRDefault="00866AA9" w:rsidP="00FD1BF6">
            <w:pPr>
              <w:spacing w:after="0"/>
              <w:rPr>
                <w:sz w:val="22"/>
                <w:szCs w:val="22"/>
                <w:lang w:eastAsia="zh-CN"/>
              </w:rPr>
            </w:pPr>
            <w:r w:rsidRPr="00866AA9">
              <w:rPr>
                <w:sz w:val="22"/>
                <w:szCs w:val="22"/>
                <w:lang w:eastAsia="zh-CN"/>
              </w:rPr>
              <w:t>Agree</w:t>
            </w:r>
          </w:p>
        </w:tc>
        <w:tc>
          <w:tcPr>
            <w:tcW w:w="5125" w:type="dxa"/>
            <w:gridSpan w:val="2"/>
            <w:noWrap/>
          </w:tcPr>
          <w:p w14:paraId="74BED520" w14:textId="77777777" w:rsidR="00866AA9" w:rsidRPr="00866AA9" w:rsidRDefault="00866AA9" w:rsidP="00FD1BF6">
            <w:pPr>
              <w:spacing w:after="0"/>
              <w:rPr>
                <w:sz w:val="22"/>
                <w:szCs w:val="22"/>
                <w:lang w:eastAsia="zh-CN"/>
              </w:rPr>
            </w:pPr>
          </w:p>
        </w:tc>
      </w:tr>
      <w:tr w:rsidR="009062EC" w14:paraId="5DFA31AF" w14:textId="77777777" w:rsidTr="007E244C">
        <w:trPr>
          <w:trHeight w:val="300"/>
        </w:trPr>
        <w:tc>
          <w:tcPr>
            <w:tcW w:w="1795" w:type="dxa"/>
            <w:noWrap/>
          </w:tcPr>
          <w:p w14:paraId="2268D1FF" w14:textId="7054F7D0" w:rsidR="009062EC" w:rsidRPr="00714D80" w:rsidRDefault="009062EC" w:rsidP="009062EC">
            <w:pPr>
              <w:spacing w:after="0"/>
              <w:rPr>
                <w:sz w:val="22"/>
                <w:szCs w:val="22"/>
                <w:lang w:eastAsia="zh-CN"/>
              </w:rPr>
            </w:pPr>
            <w:r>
              <w:rPr>
                <w:sz w:val="22"/>
                <w:szCs w:val="22"/>
                <w:lang w:eastAsia="zh-CN"/>
              </w:rPr>
              <w:t>Inmarsat</w:t>
            </w:r>
          </w:p>
        </w:tc>
        <w:tc>
          <w:tcPr>
            <w:tcW w:w="2790" w:type="dxa"/>
            <w:gridSpan w:val="2"/>
          </w:tcPr>
          <w:p w14:paraId="2A4CEBA5" w14:textId="06B3CDF8" w:rsidR="009062EC" w:rsidRPr="00714D80" w:rsidRDefault="009062EC" w:rsidP="009062EC">
            <w:pPr>
              <w:spacing w:after="0"/>
              <w:rPr>
                <w:sz w:val="22"/>
                <w:szCs w:val="22"/>
                <w:lang w:eastAsia="zh-CN"/>
              </w:rPr>
            </w:pPr>
            <w:r>
              <w:rPr>
                <w:sz w:val="22"/>
                <w:szCs w:val="22"/>
                <w:lang w:eastAsia="zh-CN"/>
              </w:rPr>
              <w:t>Agree</w:t>
            </w:r>
          </w:p>
        </w:tc>
        <w:tc>
          <w:tcPr>
            <w:tcW w:w="4765" w:type="dxa"/>
            <w:noWrap/>
          </w:tcPr>
          <w:p w14:paraId="63F8E1C5" w14:textId="3AF149AF" w:rsidR="009062EC" w:rsidRPr="00714D80" w:rsidRDefault="009062EC" w:rsidP="009062EC">
            <w:pPr>
              <w:spacing w:after="0"/>
              <w:rPr>
                <w:sz w:val="22"/>
                <w:szCs w:val="22"/>
                <w:lang w:eastAsia="zh-CN"/>
              </w:rPr>
            </w:pPr>
            <w:r>
              <w:rPr>
                <w:sz w:val="22"/>
                <w:szCs w:val="22"/>
                <w:lang w:eastAsia="zh-CN"/>
              </w:rPr>
              <w:t>The benefits are not very clear – it can be looked at in future releases if it reduces signalling overhead.</w:t>
            </w:r>
          </w:p>
        </w:tc>
      </w:tr>
      <w:tr w:rsidR="009062EC" w:rsidRPr="00A43C66" w14:paraId="56624466" w14:textId="77777777" w:rsidTr="007E244C">
        <w:trPr>
          <w:trHeight w:val="300"/>
        </w:trPr>
        <w:tc>
          <w:tcPr>
            <w:tcW w:w="1795" w:type="dxa"/>
            <w:noWrap/>
          </w:tcPr>
          <w:p w14:paraId="6250EEB9" w14:textId="30F388B1" w:rsidR="009062EC" w:rsidRPr="00714D80" w:rsidRDefault="003D6A70" w:rsidP="009062EC">
            <w:pPr>
              <w:rPr>
                <w:sz w:val="22"/>
                <w:szCs w:val="22"/>
              </w:rPr>
            </w:pPr>
            <w:r>
              <w:rPr>
                <w:sz w:val="22"/>
                <w:szCs w:val="22"/>
              </w:rPr>
              <w:t>Ligado</w:t>
            </w:r>
          </w:p>
        </w:tc>
        <w:tc>
          <w:tcPr>
            <w:tcW w:w="2790" w:type="dxa"/>
            <w:gridSpan w:val="2"/>
          </w:tcPr>
          <w:p w14:paraId="55E31B7A" w14:textId="340DE89B" w:rsidR="009062EC" w:rsidRPr="00714D80" w:rsidRDefault="003D6A70" w:rsidP="009062EC">
            <w:pPr>
              <w:rPr>
                <w:sz w:val="22"/>
                <w:szCs w:val="22"/>
              </w:rPr>
            </w:pPr>
            <w:r>
              <w:rPr>
                <w:sz w:val="22"/>
                <w:szCs w:val="22"/>
              </w:rPr>
              <w:t>Agree</w:t>
            </w:r>
          </w:p>
        </w:tc>
        <w:tc>
          <w:tcPr>
            <w:tcW w:w="4765" w:type="dxa"/>
            <w:noWrap/>
          </w:tcPr>
          <w:p w14:paraId="04A20339" w14:textId="6918FA02" w:rsidR="009062EC" w:rsidRPr="00714D80" w:rsidRDefault="009062EC" w:rsidP="009062EC">
            <w:pPr>
              <w:rPr>
                <w:rFonts w:eastAsiaTheme="minorEastAsia"/>
                <w:sz w:val="22"/>
                <w:szCs w:val="22"/>
              </w:rPr>
            </w:pPr>
          </w:p>
        </w:tc>
      </w:tr>
      <w:tr w:rsidR="009062EC" w14:paraId="0F85506B" w14:textId="77777777" w:rsidTr="007E244C">
        <w:trPr>
          <w:trHeight w:val="300"/>
        </w:trPr>
        <w:tc>
          <w:tcPr>
            <w:tcW w:w="1795" w:type="dxa"/>
            <w:noWrap/>
          </w:tcPr>
          <w:p w14:paraId="12E6DAB8" w14:textId="0EB3F0FE" w:rsidR="009062EC" w:rsidRPr="00714D80" w:rsidRDefault="000A122B" w:rsidP="009062EC">
            <w:pPr>
              <w:spacing w:after="0"/>
              <w:rPr>
                <w:sz w:val="22"/>
                <w:szCs w:val="22"/>
                <w:lang w:eastAsia="zh-CN"/>
              </w:rPr>
            </w:pPr>
            <w:r>
              <w:rPr>
                <w:sz w:val="22"/>
                <w:szCs w:val="22"/>
                <w:lang w:eastAsia="zh-CN"/>
              </w:rPr>
              <w:t>Sateliot</w:t>
            </w:r>
          </w:p>
        </w:tc>
        <w:tc>
          <w:tcPr>
            <w:tcW w:w="2790" w:type="dxa"/>
            <w:gridSpan w:val="2"/>
          </w:tcPr>
          <w:p w14:paraId="3D617A45" w14:textId="0463ABE3" w:rsidR="009062EC" w:rsidRPr="00714D80" w:rsidRDefault="000A122B" w:rsidP="009062EC">
            <w:pPr>
              <w:spacing w:after="0"/>
              <w:rPr>
                <w:sz w:val="22"/>
                <w:szCs w:val="22"/>
                <w:lang w:eastAsia="zh-CN"/>
              </w:rPr>
            </w:pPr>
            <w:r>
              <w:rPr>
                <w:sz w:val="22"/>
                <w:szCs w:val="22"/>
                <w:lang w:eastAsia="zh-CN"/>
              </w:rPr>
              <w:t>Agree</w:t>
            </w:r>
          </w:p>
        </w:tc>
        <w:tc>
          <w:tcPr>
            <w:tcW w:w="4765" w:type="dxa"/>
            <w:noWrap/>
          </w:tcPr>
          <w:p w14:paraId="5F9C7019" w14:textId="64FD60E0" w:rsidR="009062EC" w:rsidRPr="00714D80" w:rsidRDefault="009062EC" w:rsidP="009062EC">
            <w:pPr>
              <w:spacing w:after="0"/>
              <w:rPr>
                <w:sz w:val="22"/>
                <w:szCs w:val="22"/>
                <w:lang w:eastAsia="zh-CN"/>
              </w:rPr>
            </w:pPr>
          </w:p>
        </w:tc>
      </w:tr>
      <w:tr w:rsidR="009062EC" w14:paraId="36CFEC45" w14:textId="77777777" w:rsidTr="007E244C">
        <w:trPr>
          <w:trHeight w:val="300"/>
        </w:trPr>
        <w:tc>
          <w:tcPr>
            <w:tcW w:w="1795" w:type="dxa"/>
            <w:noWrap/>
          </w:tcPr>
          <w:p w14:paraId="086ACA7A" w14:textId="07AA3975" w:rsidR="009062EC" w:rsidRPr="00714D80" w:rsidRDefault="006946CF" w:rsidP="009062EC">
            <w:pPr>
              <w:spacing w:after="0"/>
              <w:rPr>
                <w:sz w:val="22"/>
                <w:szCs w:val="22"/>
                <w:lang w:eastAsia="zh-CN"/>
              </w:rPr>
            </w:pPr>
            <w:r>
              <w:rPr>
                <w:sz w:val="22"/>
                <w:szCs w:val="22"/>
                <w:lang w:eastAsia="zh-CN"/>
              </w:rPr>
              <w:t>InterDigital</w:t>
            </w:r>
          </w:p>
        </w:tc>
        <w:tc>
          <w:tcPr>
            <w:tcW w:w="2790" w:type="dxa"/>
            <w:gridSpan w:val="2"/>
          </w:tcPr>
          <w:p w14:paraId="03E6673E" w14:textId="565CDCFB" w:rsidR="009062EC" w:rsidRPr="00714D80" w:rsidRDefault="006946CF" w:rsidP="009062EC">
            <w:pPr>
              <w:spacing w:after="0"/>
              <w:rPr>
                <w:sz w:val="22"/>
                <w:szCs w:val="22"/>
                <w:lang w:eastAsia="zh-CN"/>
              </w:rPr>
            </w:pPr>
            <w:r>
              <w:rPr>
                <w:sz w:val="22"/>
                <w:szCs w:val="22"/>
                <w:lang w:eastAsia="zh-CN"/>
              </w:rPr>
              <w:t>Agree</w:t>
            </w:r>
          </w:p>
        </w:tc>
        <w:tc>
          <w:tcPr>
            <w:tcW w:w="4765" w:type="dxa"/>
            <w:noWrap/>
          </w:tcPr>
          <w:p w14:paraId="39135C7D" w14:textId="3B3C810A" w:rsidR="009062EC" w:rsidRPr="00714D80" w:rsidRDefault="006946CF" w:rsidP="009062EC">
            <w:pPr>
              <w:spacing w:after="0"/>
              <w:rPr>
                <w:sz w:val="22"/>
                <w:szCs w:val="22"/>
                <w:lang w:eastAsia="zh-CN"/>
              </w:rPr>
            </w:pPr>
            <w:r>
              <w:rPr>
                <w:sz w:val="22"/>
                <w:szCs w:val="22"/>
                <w:lang w:eastAsia="zh-CN"/>
              </w:rPr>
              <w:t>Since R17 is mostly up to UE implementation anyway it is not clear what we are trying to achieve, so better to defer to R18.</w:t>
            </w:r>
          </w:p>
        </w:tc>
      </w:tr>
      <w:tr w:rsidR="009062EC" w14:paraId="18BA84A2" w14:textId="77777777" w:rsidTr="007E244C">
        <w:trPr>
          <w:trHeight w:val="300"/>
        </w:trPr>
        <w:tc>
          <w:tcPr>
            <w:tcW w:w="1795" w:type="dxa"/>
            <w:noWrap/>
          </w:tcPr>
          <w:p w14:paraId="61A7EA22" w14:textId="7B119D83" w:rsidR="009062EC" w:rsidRPr="00714D80" w:rsidRDefault="007E244C" w:rsidP="009062EC">
            <w:pPr>
              <w:spacing w:after="0"/>
              <w:rPr>
                <w:sz w:val="22"/>
                <w:szCs w:val="22"/>
                <w:lang w:eastAsia="zh-CN"/>
              </w:rPr>
            </w:pPr>
            <w:r>
              <w:rPr>
                <w:sz w:val="22"/>
                <w:szCs w:val="22"/>
                <w:lang w:eastAsia="zh-CN"/>
              </w:rPr>
              <w:t>Hughes/EchoStar</w:t>
            </w:r>
          </w:p>
        </w:tc>
        <w:tc>
          <w:tcPr>
            <w:tcW w:w="2790" w:type="dxa"/>
            <w:gridSpan w:val="2"/>
          </w:tcPr>
          <w:p w14:paraId="01CDF6BE" w14:textId="10684632" w:rsidR="009062EC" w:rsidRPr="00714D80" w:rsidRDefault="007E244C" w:rsidP="009062EC">
            <w:pPr>
              <w:spacing w:after="0"/>
              <w:rPr>
                <w:sz w:val="22"/>
                <w:szCs w:val="22"/>
                <w:lang w:eastAsia="zh-CN"/>
              </w:rPr>
            </w:pPr>
            <w:r>
              <w:rPr>
                <w:sz w:val="22"/>
                <w:szCs w:val="22"/>
                <w:lang w:eastAsia="zh-CN"/>
              </w:rPr>
              <w:t>agreee</w:t>
            </w:r>
          </w:p>
        </w:tc>
        <w:tc>
          <w:tcPr>
            <w:tcW w:w="4765" w:type="dxa"/>
            <w:noWrap/>
          </w:tcPr>
          <w:p w14:paraId="557F8913" w14:textId="3237F8BF" w:rsidR="009062EC" w:rsidRPr="00714D80" w:rsidRDefault="009062EC" w:rsidP="009062EC">
            <w:pPr>
              <w:spacing w:after="0"/>
              <w:rPr>
                <w:sz w:val="22"/>
                <w:szCs w:val="22"/>
              </w:rPr>
            </w:pPr>
          </w:p>
        </w:tc>
      </w:tr>
      <w:tr w:rsidR="009062EC" w:rsidRPr="001A4953" w14:paraId="6E303B1D" w14:textId="77777777" w:rsidTr="007E244C">
        <w:trPr>
          <w:trHeight w:val="300"/>
        </w:trPr>
        <w:tc>
          <w:tcPr>
            <w:tcW w:w="1795" w:type="dxa"/>
            <w:noWrap/>
          </w:tcPr>
          <w:p w14:paraId="21F08BFA" w14:textId="0A0DE807" w:rsidR="009062EC" w:rsidRPr="00714D80" w:rsidRDefault="009062EC" w:rsidP="009062EC">
            <w:pPr>
              <w:spacing w:after="0"/>
              <w:rPr>
                <w:sz w:val="22"/>
                <w:szCs w:val="22"/>
                <w:lang w:eastAsia="zh-CN"/>
              </w:rPr>
            </w:pPr>
          </w:p>
        </w:tc>
        <w:tc>
          <w:tcPr>
            <w:tcW w:w="2790" w:type="dxa"/>
            <w:gridSpan w:val="2"/>
          </w:tcPr>
          <w:p w14:paraId="2436AF98" w14:textId="03AFCB10" w:rsidR="009062EC" w:rsidRPr="00714D80" w:rsidRDefault="009062EC" w:rsidP="009062EC">
            <w:pPr>
              <w:spacing w:after="0"/>
              <w:rPr>
                <w:sz w:val="22"/>
                <w:szCs w:val="22"/>
                <w:lang w:eastAsia="zh-CN"/>
              </w:rPr>
            </w:pPr>
          </w:p>
        </w:tc>
        <w:tc>
          <w:tcPr>
            <w:tcW w:w="4765" w:type="dxa"/>
            <w:noWrap/>
          </w:tcPr>
          <w:p w14:paraId="1A8B545D" w14:textId="49A96C62" w:rsidR="009062EC" w:rsidRPr="00714D80" w:rsidRDefault="009062EC" w:rsidP="009062EC">
            <w:pPr>
              <w:spacing w:after="0"/>
              <w:rPr>
                <w:rFonts w:eastAsia="Times New Roman"/>
                <w:sz w:val="22"/>
                <w:szCs w:val="22"/>
                <w:lang w:eastAsia="en-US"/>
              </w:rPr>
            </w:pPr>
          </w:p>
        </w:tc>
      </w:tr>
      <w:tr w:rsidR="009062EC" w14:paraId="66126488" w14:textId="77777777" w:rsidTr="007E244C">
        <w:trPr>
          <w:trHeight w:val="300"/>
        </w:trPr>
        <w:tc>
          <w:tcPr>
            <w:tcW w:w="1795" w:type="dxa"/>
            <w:noWrap/>
          </w:tcPr>
          <w:p w14:paraId="467F0674" w14:textId="4B040FA0" w:rsidR="009062EC" w:rsidRPr="00714D80" w:rsidRDefault="009062EC" w:rsidP="009062EC">
            <w:pPr>
              <w:spacing w:after="0"/>
              <w:rPr>
                <w:sz w:val="22"/>
                <w:szCs w:val="22"/>
                <w:lang w:eastAsia="zh-CN"/>
              </w:rPr>
            </w:pPr>
          </w:p>
        </w:tc>
        <w:tc>
          <w:tcPr>
            <w:tcW w:w="2790" w:type="dxa"/>
            <w:gridSpan w:val="2"/>
          </w:tcPr>
          <w:p w14:paraId="1227748C" w14:textId="3A5ADE04" w:rsidR="009062EC" w:rsidRPr="00714D80" w:rsidRDefault="009062EC" w:rsidP="009062EC">
            <w:pPr>
              <w:spacing w:after="0"/>
              <w:rPr>
                <w:sz w:val="22"/>
                <w:szCs w:val="22"/>
                <w:lang w:eastAsia="zh-CN"/>
              </w:rPr>
            </w:pPr>
          </w:p>
        </w:tc>
        <w:tc>
          <w:tcPr>
            <w:tcW w:w="4765" w:type="dxa"/>
            <w:noWrap/>
          </w:tcPr>
          <w:p w14:paraId="0EAEE1A0" w14:textId="528B0565" w:rsidR="009062EC" w:rsidRPr="00714D80" w:rsidRDefault="009062EC" w:rsidP="009062EC">
            <w:pPr>
              <w:spacing w:after="0"/>
              <w:rPr>
                <w:sz w:val="22"/>
                <w:szCs w:val="22"/>
                <w:lang w:eastAsia="zh-CN"/>
              </w:rPr>
            </w:pPr>
          </w:p>
        </w:tc>
      </w:tr>
      <w:tr w:rsidR="009062EC" w14:paraId="559D2789" w14:textId="77777777" w:rsidTr="007E244C">
        <w:trPr>
          <w:trHeight w:val="300"/>
        </w:trPr>
        <w:tc>
          <w:tcPr>
            <w:tcW w:w="1795" w:type="dxa"/>
            <w:noWrap/>
          </w:tcPr>
          <w:p w14:paraId="6AA79217" w14:textId="3460E7E9" w:rsidR="009062EC" w:rsidRPr="00714D80" w:rsidRDefault="009062EC" w:rsidP="009062EC">
            <w:pPr>
              <w:spacing w:after="0"/>
              <w:rPr>
                <w:sz w:val="22"/>
                <w:szCs w:val="22"/>
                <w:lang w:eastAsia="zh-CN"/>
              </w:rPr>
            </w:pPr>
          </w:p>
        </w:tc>
        <w:tc>
          <w:tcPr>
            <w:tcW w:w="2790" w:type="dxa"/>
            <w:gridSpan w:val="2"/>
          </w:tcPr>
          <w:p w14:paraId="399C70A5" w14:textId="07326BDE" w:rsidR="009062EC" w:rsidRPr="00714D80" w:rsidRDefault="009062EC" w:rsidP="009062EC">
            <w:pPr>
              <w:spacing w:after="0"/>
              <w:rPr>
                <w:sz w:val="22"/>
                <w:szCs w:val="22"/>
                <w:lang w:eastAsia="zh-CN"/>
              </w:rPr>
            </w:pPr>
          </w:p>
        </w:tc>
        <w:tc>
          <w:tcPr>
            <w:tcW w:w="4765" w:type="dxa"/>
            <w:noWrap/>
          </w:tcPr>
          <w:p w14:paraId="419A402F" w14:textId="75D85499" w:rsidR="009062EC" w:rsidRPr="00714D80" w:rsidRDefault="009062EC" w:rsidP="009062EC">
            <w:pPr>
              <w:spacing w:after="0"/>
              <w:rPr>
                <w:sz w:val="22"/>
                <w:szCs w:val="22"/>
                <w:lang w:eastAsia="zh-CN"/>
              </w:rPr>
            </w:pPr>
          </w:p>
        </w:tc>
      </w:tr>
      <w:tr w:rsidR="009062EC" w14:paraId="1A3E8DCE" w14:textId="77777777" w:rsidTr="007E244C">
        <w:trPr>
          <w:trHeight w:val="300"/>
        </w:trPr>
        <w:tc>
          <w:tcPr>
            <w:tcW w:w="1795" w:type="dxa"/>
            <w:noWrap/>
          </w:tcPr>
          <w:p w14:paraId="7204B2D3" w14:textId="36489CA5" w:rsidR="009062EC" w:rsidRPr="00714D80" w:rsidRDefault="009062EC" w:rsidP="009062EC">
            <w:pPr>
              <w:spacing w:after="0"/>
              <w:rPr>
                <w:sz w:val="22"/>
                <w:szCs w:val="22"/>
                <w:lang w:eastAsia="zh-CN"/>
              </w:rPr>
            </w:pPr>
          </w:p>
        </w:tc>
        <w:tc>
          <w:tcPr>
            <w:tcW w:w="2790" w:type="dxa"/>
            <w:gridSpan w:val="2"/>
          </w:tcPr>
          <w:p w14:paraId="394D4E2D" w14:textId="132CBC83" w:rsidR="009062EC" w:rsidRPr="00714D80" w:rsidRDefault="009062EC" w:rsidP="009062EC">
            <w:pPr>
              <w:spacing w:after="0"/>
              <w:rPr>
                <w:sz w:val="22"/>
                <w:szCs w:val="22"/>
                <w:lang w:eastAsia="zh-CN"/>
              </w:rPr>
            </w:pPr>
          </w:p>
        </w:tc>
        <w:tc>
          <w:tcPr>
            <w:tcW w:w="4765" w:type="dxa"/>
            <w:noWrap/>
          </w:tcPr>
          <w:p w14:paraId="65BCE232" w14:textId="04AD9B55" w:rsidR="009062EC" w:rsidRPr="00714D80" w:rsidRDefault="009062EC" w:rsidP="009062EC">
            <w:pPr>
              <w:spacing w:after="0"/>
              <w:rPr>
                <w:sz w:val="22"/>
                <w:szCs w:val="22"/>
                <w:lang w:eastAsia="zh-CN"/>
              </w:rPr>
            </w:pPr>
          </w:p>
        </w:tc>
      </w:tr>
      <w:tr w:rsidR="009062EC" w14:paraId="6AB7AA1D" w14:textId="77777777" w:rsidTr="007E244C">
        <w:trPr>
          <w:trHeight w:val="300"/>
        </w:trPr>
        <w:tc>
          <w:tcPr>
            <w:tcW w:w="1795" w:type="dxa"/>
            <w:noWrap/>
          </w:tcPr>
          <w:p w14:paraId="463E33BA" w14:textId="6DDA2CF7" w:rsidR="009062EC" w:rsidRPr="00714D80" w:rsidRDefault="009062EC" w:rsidP="009062EC">
            <w:pPr>
              <w:spacing w:after="0"/>
              <w:rPr>
                <w:sz w:val="22"/>
                <w:szCs w:val="22"/>
                <w:lang w:eastAsia="zh-CN"/>
              </w:rPr>
            </w:pPr>
          </w:p>
        </w:tc>
        <w:tc>
          <w:tcPr>
            <w:tcW w:w="2790" w:type="dxa"/>
            <w:gridSpan w:val="2"/>
          </w:tcPr>
          <w:p w14:paraId="5B534607" w14:textId="2A3928AD" w:rsidR="009062EC" w:rsidRPr="00714D80" w:rsidRDefault="009062EC" w:rsidP="009062EC">
            <w:pPr>
              <w:spacing w:after="0"/>
              <w:rPr>
                <w:sz w:val="22"/>
                <w:szCs w:val="22"/>
                <w:lang w:eastAsia="zh-CN"/>
              </w:rPr>
            </w:pPr>
          </w:p>
        </w:tc>
        <w:tc>
          <w:tcPr>
            <w:tcW w:w="4765" w:type="dxa"/>
            <w:noWrap/>
          </w:tcPr>
          <w:p w14:paraId="24B2641E" w14:textId="1AAE427B" w:rsidR="009062EC" w:rsidRPr="00714D80" w:rsidRDefault="009062EC" w:rsidP="009062EC">
            <w:pPr>
              <w:spacing w:after="0"/>
              <w:rPr>
                <w:sz w:val="22"/>
                <w:szCs w:val="22"/>
                <w:lang w:eastAsia="zh-CN"/>
              </w:rPr>
            </w:pPr>
          </w:p>
        </w:tc>
      </w:tr>
      <w:tr w:rsidR="009062EC" w14:paraId="0352EBA1" w14:textId="77777777" w:rsidTr="007E244C">
        <w:trPr>
          <w:trHeight w:val="300"/>
        </w:trPr>
        <w:tc>
          <w:tcPr>
            <w:tcW w:w="1795" w:type="dxa"/>
            <w:noWrap/>
          </w:tcPr>
          <w:p w14:paraId="3ED2625B" w14:textId="57D549CB" w:rsidR="009062EC" w:rsidRPr="00714D80" w:rsidRDefault="009062EC" w:rsidP="009062EC">
            <w:pPr>
              <w:spacing w:after="0"/>
              <w:rPr>
                <w:sz w:val="22"/>
                <w:szCs w:val="22"/>
                <w:lang w:eastAsia="zh-CN"/>
              </w:rPr>
            </w:pPr>
          </w:p>
        </w:tc>
        <w:tc>
          <w:tcPr>
            <w:tcW w:w="2790" w:type="dxa"/>
            <w:gridSpan w:val="2"/>
          </w:tcPr>
          <w:p w14:paraId="28140657" w14:textId="0FDE2244" w:rsidR="009062EC" w:rsidRPr="00714D80" w:rsidRDefault="009062EC" w:rsidP="009062EC">
            <w:pPr>
              <w:spacing w:after="0"/>
              <w:rPr>
                <w:sz w:val="22"/>
                <w:szCs w:val="22"/>
                <w:lang w:eastAsia="zh-CN"/>
              </w:rPr>
            </w:pPr>
          </w:p>
        </w:tc>
        <w:tc>
          <w:tcPr>
            <w:tcW w:w="4765" w:type="dxa"/>
            <w:noWrap/>
          </w:tcPr>
          <w:p w14:paraId="234403CF" w14:textId="65FC01CE" w:rsidR="009062EC" w:rsidRPr="00714D80" w:rsidRDefault="009062EC" w:rsidP="009062EC">
            <w:pPr>
              <w:spacing w:after="0"/>
              <w:rPr>
                <w:sz w:val="22"/>
                <w:szCs w:val="22"/>
                <w:lang w:eastAsia="zh-CN"/>
              </w:rPr>
            </w:pPr>
          </w:p>
        </w:tc>
      </w:tr>
      <w:tr w:rsidR="009062EC" w14:paraId="617389AC" w14:textId="77777777" w:rsidTr="007E244C">
        <w:trPr>
          <w:trHeight w:val="300"/>
        </w:trPr>
        <w:tc>
          <w:tcPr>
            <w:tcW w:w="1795" w:type="dxa"/>
            <w:noWrap/>
          </w:tcPr>
          <w:p w14:paraId="0585D286" w14:textId="0D09F1EE" w:rsidR="009062EC" w:rsidRPr="00714D80" w:rsidRDefault="009062EC" w:rsidP="009062EC">
            <w:pPr>
              <w:spacing w:after="0"/>
              <w:rPr>
                <w:sz w:val="22"/>
                <w:szCs w:val="22"/>
                <w:lang w:eastAsia="zh-CN"/>
              </w:rPr>
            </w:pPr>
          </w:p>
        </w:tc>
        <w:tc>
          <w:tcPr>
            <w:tcW w:w="2790" w:type="dxa"/>
            <w:gridSpan w:val="2"/>
          </w:tcPr>
          <w:p w14:paraId="79EA04F7" w14:textId="4A1E720B" w:rsidR="009062EC" w:rsidRPr="00714D80" w:rsidRDefault="009062EC" w:rsidP="009062EC">
            <w:pPr>
              <w:spacing w:after="0"/>
              <w:rPr>
                <w:sz w:val="22"/>
                <w:szCs w:val="22"/>
                <w:lang w:eastAsia="zh-CN"/>
              </w:rPr>
            </w:pPr>
          </w:p>
        </w:tc>
        <w:tc>
          <w:tcPr>
            <w:tcW w:w="4765" w:type="dxa"/>
            <w:noWrap/>
          </w:tcPr>
          <w:p w14:paraId="21CD70F7" w14:textId="2C7CC857" w:rsidR="009062EC" w:rsidRPr="00714D80" w:rsidRDefault="009062EC" w:rsidP="009062EC">
            <w:pPr>
              <w:rPr>
                <w:sz w:val="22"/>
                <w:szCs w:val="22"/>
              </w:rPr>
            </w:pPr>
          </w:p>
        </w:tc>
      </w:tr>
      <w:tr w:rsidR="009062EC" w14:paraId="2E4C78D0" w14:textId="77777777" w:rsidTr="007E244C">
        <w:trPr>
          <w:trHeight w:val="300"/>
        </w:trPr>
        <w:tc>
          <w:tcPr>
            <w:tcW w:w="1795" w:type="dxa"/>
            <w:noWrap/>
          </w:tcPr>
          <w:p w14:paraId="354B0758" w14:textId="0E9ED018" w:rsidR="009062EC" w:rsidRPr="00714D80" w:rsidRDefault="009062EC" w:rsidP="009062EC">
            <w:pPr>
              <w:spacing w:after="0"/>
              <w:rPr>
                <w:sz w:val="22"/>
                <w:szCs w:val="22"/>
                <w:lang w:eastAsia="zh-CN"/>
              </w:rPr>
            </w:pPr>
          </w:p>
        </w:tc>
        <w:tc>
          <w:tcPr>
            <w:tcW w:w="2790" w:type="dxa"/>
            <w:gridSpan w:val="2"/>
          </w:tcPr>
          <w:p w14:paraId="1A657BDC" w14:textId="5192FA72" w:rsidR="009062EC" w:rsidRPr="00714D80" w:rsidRDefault="009062EC" w:rsidP="009062EC">
            <w:pPr>
              <w:spacing w:after="0"/>
              <w:rPr>
                <w:sz w:val="22"/>
                <w:szCs w:val="22"/>
                <w:lang w:eastAsia="zh-CN"/>
              </w:rPr>
            </w:pPr>
          </w:p>
        </w:tc>
        <w:tc>
          <w:tcPr>
            <w:tcW w:w="4765" w:type="dxa"/>
            <w:noWrap/>
          </w:tcPr>
          <w:p w14:paraId="424D65F0" w14:textId="77777777" w:rsidR="009062EC" w:rsidRPr="00714D80" w:rsidRDefault="009062EC" w:rsidP="009062EC">
            <w:pPr>
              <w:rPr>
                <w:sz w:val="22"/>
                <w:szCs w:val="22"/>
              </w:rPr>
            </w:pPr>
          </w:p>
        </w:tc>
      </w:tr>
    </w:tbl>
    <w:p w14:paraId="09029228" w14:textId="3F8C5232" w:rsidR="004B0915" w:rsidRDefault="004B0915">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AB3ECD" w14:textId="2F8AC38E" w:rsidR="00963D0B" w:rsidRDefault="00607A72" w:rsidP="00963D0B">
      <w:pPr>
        <w:jc w:val="both"/>
        <w:rPr>
          <w:rFonts w:ascii="Arial" w:eastAsia="Arial" w:hAnsi="Arial" w:cs="Arial"/>
          <w:color w:val="0000CC"/>
        </w:rPr>
      </w:pPr>
      <w:r>
        <w:rPr>
          <w:rFonts w:ascii="Arial" w:eastAsia="Arial" w:hAnsi="Arial" w:cs="Arial"/>
          <w:color w:val="0000CC"/>
        </w:rPr>
        <w:t>&lt;To be updated later&gt;</w:t>
      </w:r>
    </w:p>
    <w:p w14:paraId="40466A8D" w14:textId="77777777" w:rsidR="00B136B1" w:rsidRDefault="00B136B1">
      <w:pPr>
        <w:jc w:val="both"/>
        <w:rPr>
          <w:rFonts w:ascii="Arial" w:eastAsia="Arial" w:hAnsi="Arial" w:cs="Arial"/>
          <w:b/>
          <w:bCs/>
          <w:color w:val="0000CC"/>
        </w:rPr>
      </w:pPr>
    </w:p>
    <w:p w14:paraId="42ADC4C6" w14:textId="4C21BDFC" w:rsidR="004B0915" w:rsidRDefault="00F502AE" w:rsidP="003572E1">
      <w:pPr>
        <w:pStyle w:val="Heading2"/>
      </w:pPr>
      <w:r>
        <w:t xml:space="preserve">3.4 </w:t>
      </w:r>
      <w:r w:rsidR="005535CF">
        <w:t>AS-NAS Interaction</w:t>
      </w:r>
    </w:p>
    <w:p w14:paraId="34B309F9" w14:textId="2CD0B956" w:rsidR="00354CEF" w:rsidRDefault="00354CEF" w:rsidP="005535CF">
      <w:pPr>
        <w:jc w:val="both"/>
        <w:rPr>
          <w:rFonts w:ascii="Arial" w:hAnsi="Arial" w:cs="Arial"/>
          <w:lang w:eastAsia="zh-CN"/>
        </w:rPr>
      </w:pPr>
      <w:r>
        <w:rPr>
          <w:rFonts w:ascii="Arial" w:hAnsi="Arial" w:cs="Arial"/>
          <w:lang w:eastAsia="zh-CN"/>
        </w:rPr>
        <w:t>In RAN2 117-e, it was agreed that w</w:t>
      </w:r>
      <w:r w:rsidRPr="0075105C">
        <w:rPr>
          <w:rFonts w:ascii="Arial" w:hAnsi="Arial" w:cs="Arial"/>
          <w:lang w:eastAsia="zh-CN"/>
        </w:rPr>
        <w:t xml:space="preserve">hile </w:t>
      </w:r>
      <w:r>
        <w:rPr>
          <w:rFonts w:ascii="Arial" w:hAnsi="Arial" w:cs="Arial"/>
          <w:lang w:eastAsia="zh-CN"/>
        </w:rPr>
        <w:t>o</w:t>
      </w:r>
      <w:r w:rsidRPr="0075105C">
        <w:rPr>
          <w:rFonts w:ascii="Arial" w:hAnsi="Arial" w:cs="Arial"/>
          <w:lang w:eastAsia="zh-CN"/>
        </w:rPr>
        <w:t xml:space="preserve">ut of </w:t>
      </w:r>
      <w:r>
        <w:rPr>
          <w:rFonts w:ascii="Arial" w:hAnsi="Arial" w:cs="Arial"/>
          <w:lang w:eastAsia="zh-CN"/>
        </w:rPr>
        <w:t>c</w:t>
      </w:r>
      <w:r w:rsidRPr="0075105C">
        <w:rPr>
          <w:rFonts w:ascii="Arial" w:hAnsi="Arial" w:cs="Arial"/>
          <w:lang w:eastAsia="zh-CN"/>
        </w:rPr>
        <w:t xml:space="preserve">overage in Discontinuous Coverage deployment (in Idle Mode or PSM mode) the UE is not required to perform any cell search and may deactivate its AS functions to optimize the power consumption. The remaining UE behaviour is left to </w:t>
      </w:r>
      <w:r w:rsidR="005B09A3">
        <w:rPr>
          <w:rFonts w:ascii="Arial" w:hAnsi="Arial" w:cs="Arial"/>
          <w:lang w:eastAsia="zh-CN"/>
        </w:rPr>
        <w:t xml:space="preserve">the </w:t>
      </w:r>
      <w:r w:rsidRPr="0075105C">
        <w:rPr>
          <w:rFonts w:ascii="Arial" w:hAnsi="Arial" w:cs="Arial"/>
          <w:lang w:eastAsia="zh-CN"/>
        </w:rPr>
        <w:t>UE implementation. FFS whether anything need to be specified for 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w:t>
      </w:r>
    </w:p>
    <w:p w14:paraId="33FAC3FB" w14:textId="44FFD912" w:rsidR="00354CEF" w:rsidRDefault="00354CEF" w:rsidP="00354CEF">
      <w:pPr>
        <w:jc w:val="both"/>
        <w:rPr>
          <w:rFonts w:ascii="Arial" w:eastAsia="Arial" w:hAnsi="Arial" w:cs="Arial"/>
          <w:b/>
          <w:color w:val="000000"/>
        </w:rPr>
      </w:pPr>
      <w:r>
        <w:rPr>
          <w:rFonts w:ascii="Arial" w:hAnsi="Arial" w:cs="Arial"/>
          <w:lang w:eastAsia="zh-CN"/>
        </w:rPr>
        <w:t xml:space="preserve">However, </w:t>
      </w:r>
      <w:r w:rsidRPr="00354CEF">
        <w:rPr>
          <w:rFonts w:ascii="Arial" w:hAnsi="Arial" w:cs="Arial"/>
          <w:lang w:eastAsia="zh-CN"/>
        </w:rPr>
        <w:t xml:space="preserve">given that this is the last RAN2 meeting in Rel-17, the rapporteur thinks </w:t>
      </w:r>
      <w:r>
        <w:rPr>
          <w:rFonts w:ascii="Arial" w:hAnsi="Arial" w:cs="Arial"/>
          <w:lang w:eastAsia="zh-CN"/>
        </w:rPr>
        <w:t>there will be no time left to discuss and specify</w:t>
      </w:r>
      <w:r w:rsidR="00BE24A4">
        <w:rPr>
          <w:rFonts w:ascii="Arial" w:hAnsi="Arial" w:cs="Arial"/>
          <w:lang w:eastAsia="zh-CN"/>
        </w:rPr>
        <w:t xml:space="preserve"> any further</w:t>
      </w:r>
      <w:r>
        <w:rPr>
          <w:rFonts w:ascii="Arial" w:hAnsi="Arial" w:cs="Arial"/>
          <w:lang w:eastAsia="zh-CN"/>
        </w:rPr>
        <w:t xml:space="preserve"> regarding </w:t>
      </w:r>
      <w:r w:rsidRPr="0075105C">
        <w:rPr>
          <w:rFonts w:ascii="Arial" w:hAnsi="Arial" w:cs="Arial"/>
          <w:lang w:eastAsia="zh-CN"/>
        </w:rPr>
        <w:t>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 xml:space="preserve"> in this release</w:t>
      </w:r>
      <w:r w:rsidRPr="0075105C">
        <w:rPr>
          <w:rFonts w:ascii="Arial" w:hAnsi="Arial" w:cs="Arial"/>
          <w:lang w:eastAsia="zh-CN"/>
        </w:rPr>
        <w:t>.</w:t>
      </w:r>
      <w:r>
        <w:rPr>
          <w:rFonts w:ascii="Arial" w:hAnsi="Arial" w:cs="Arial"/>
          <w:lang w:eastAsia="zh-CN"/>
        </w:rPr>
        <w:t xml:space="preserve"> Thus, the rapporteur </w:t>
      </w:r>
      <w:r>
        <w:rPr>
          <w:rFonts w:ascii="Arial" w:eastAsia="Arial" w:hAnsi="Arial" w:cs="Arial"/>
          <w:bCs/>
          <w:color w:val="000000"/>
        </w:rPr>
        <w:t>would like to ask the following question:</w:t>
      </w:r>
    </w:p>
    <w:p w14:paraId="7C6B49D0" w14:textId="621C7D4F" w:rsidR="00354CEF" w:rsidRDefault="00354CEF" w:rsidP="00354CEF">
      <w:pPr>
        <w:jc w:val="both"/>
        <w:rPr>
          <w:rFonts w:ascii="Arial" w:hAnsi="Arial" w:cs="Arial"/>
          <w:lang w:eastAsia="zh-CN"/>
        </w:rPr>
      </w:pPr>
      <w:r>
        <w:rPr>
          <w:rFonts w:ascii="Arial" w:eastAsia="Arial" w:hAnsi="Arial" w:cs="Arial"/>
          <w:b/>
          <w:color w:val="000000"/>
        </w:rPr>
        <w:t xml:space="preserve">Question </w:t>
      </w:r>
      <w:r w:rsidR="00254CEE">
        <w:rPr>
          <w:rFonts w:ascii="Arial" w:eastAsia="Arial" w:hAnsi="Arial" w:cs="Arial"/>
          <w:b/>
          <w:color w:val="000000"/>
        </w:rPr>
        <w:t>4</w:t>
      </w:r>
      <w:r>
        <w:rPr>
          <w:rFonts w:ascii="Arial" w:eastAsia="Arial" w:hAnsi="Arial" w:cs="Arial"/>
          <w:b/>
          <w:color w:val="000000"/>
        </w:rPr>
        <w:t>: Do the companies agree that any further details of AS-NAS interaction can be deferred to the next release (Rel-18)?</w:t>
      </w:r>
    </w:p>
    <w:p w14:paraId="3116B807"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885"/>
        <w:gridCol w:w="2340"/>
        <w:gridCol w:w="5125"/>
      </w:tblGrid>
      <w:tr w:rsidR="004B0915" w14:paraId="1B36562C" w14:textId="77777777" w:rsidTr="007E244C">
        <w:trPr>
          <w:trHeight w:val="300"/>
        </w:trPr>
        <w:tc>
          <w:tcPr>
            <w:tcW w:w="1885" w:type="dxa"/>
            <w:noWrap/>
          </w:tcPr>
          <w:p w14:paraId="4F9EC546"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340" w:type="dxa"/>
          </w:tcPr>
          <w:p w14:paraId="1902FB61" w14:textId="6E67B416" w:rsidR="004B0915" w:rsidRPr="00714D80" w:rsidRDefault="00714D80">
            <w:pPr>
              <w:spacing w:after="0"/>
              <w:jc w:val="center"/>
              <w:rPr>
                <w:sz w:val="22"/>
                <w:szCs w:val="22"/>
                <w:lang w:eastAsia="zh-CN"/>
              </w:rPr>
            </w:pPr>
            <w:r w:rsidRPr="00714D80">
              <w:rPr>
                <w:sz w:val="22"/>
                <w:szCs w:val="22"/>
                <w:lang w:eastAsia="zh-CN"/>
              </w:rPr>
              <w:t>Agree / Disagree</w:t>
            </w:r>
          </w:p>
        </w:tc>
        <w:tc>
          <w:tcPr>
            <w:tcW w:w="5125" w:type="dxa"/>
            <w:noWrap/>
          </w:tcPr>
          <w:p w14:paraId="22726FC3"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40FAA554" w14:textId="77777777" w:rsidTr="007E244C">
        <w:trPr>
          <w:trHeight w:val="300"/>
        </w:trPr>
        <w:tc>
          <w:tcPr>
            <w:tcW w:w="1885" w:type="dxa"/>
            <w:noWrap/>
          </w:tcPr>
          <w:p w14:paraId="0E9490A8" w14:textId="7055FFA5" w:rsidR="004B0915" w:rsidRPr="00864E78" w:rsidRDefault="003F3E74">
            <w:pPr>
              <w:spacing w:after="0"/>
              <w:rPr>
                <w:sz w:val="22"/>
                <w:szCs w:val="22"/>
                <w:lang w:eastAsia="zh-CN"/>
              </w:rPr>
            </w:pPr>
            <w:r w:rsidRPr="00864E78">
              <w:rPr>
                <w:sz w:val="22"/>
                <w:szCs w:val="22"/>
                <w:lang w:eastAsia="zh-CN"/>
              </w:rPr>
              <w:t>GateHouse</w:t>
            </w:r>
          </w:p>
        </w:tc>
        <w:tc>
          <w:tcPr>
            <w:tcW w:w="2340" w:type="dxa"/>
          </w:tcPr>
          <w:p w14:paraId="747E391F" w14:textId="017BEED3" w:rsidR="004B0915" w:rsidRPr="00864E78" w:rsidRDefault="003F3E74">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3B582E72" w14:textId="5FE6FC15" w:rsidR="004B0915" w:rsidRPr="00714D80" w:rsidRDefault="004B0915">
            <w:pPr>
              <w:spacing w:after="0"/>
              <w:rPr>
                <w:rFonts w:eastAsiaTheme="minorEastAsia"/>
                <w:sz w:val="22"/>
                <w:szCs w:val="22"/>
                <w:lang w:eastAsia="zh-CN"/>
              </w:rPr>
            </w:pPr>
          </w:p>
        </w:tc>
      </w:tr>
      <w:tr w:rsidR="00D660C6" w14:paraId="2057D9FE" w14:textId="77777777" w:rsidTr="007E244C">
        <w:trPr>
          <w:trHeight w:val="300"/>
        </w:trPr>
        <w:tc>
          <w:tcPr>
            <w:tcW w:w="1885" w:type="dxa"/>
            <w:noWrap/>
          </w:tcPr>
          <w:p w14:paraId="6AA56027" w14:textId="336B8B10" w:rsidR="00D660C6" w:rsidRPr="00714D80" w:rsidRDefault="00D660C6" w:rsidP="00D660C6">
            <w:pPr>
              <w:spacing w:after="0"/>
              <w:rPr>
                <w:sz w:val="22"/>
                <w:szCs w:val="22"/>
                <w:lang w:eastAsia="zh-CN"/>
              </w:rPr>
            </w:pPr>
            <w:r>
              <w:rPr>
                <w:sz w:val="22"/>
                <w:szCs w:val="22"/>
                <w:lang w:eastAsia="zh-CN"/>
              </w:rPr>
              <w:t>Nokia</w:t>
            </w:r>
          </w:p>
        </w:tc>
        <w:tc>
          <w:tcPr>
            <w:tcW w:w="2340" w:type="dxa"/>
          </w:tcPr>
          <w:p w14:paraId="6566B3CC" w14:textId="3FC2AD91" w:rsidR="00D660C6" w:rsidRPr="00714D80" w:rsidRDefault="00D660C6" w:rsidP="00D660C6">
            <w:pPr>
              <w:spacing w:after="0"/>
              <w:rPr>
                <w:sz w:val="22"/>
                <w:szCs w:val="22"/>
                <w:lang w:eastAsia="zh-CN"/>
              </w:rPr>
            </w:pPr>
            <w:r>
              <w:rPr>
                <w:rFonts w:eastAsiaTheme="minorEastAsia"/>
                <w:sz w:val="22"/>
                <w:szCs w:val="22"/>
                <w:lang w:eastAsia="zh-CN"/>
              </w:rPr>
              <w:t>Agree</w:t>
            </w:r>
          </w:p>
        </w:tc>
        <w:tc>
          <w:tcPr>
            <w:tcW w:w="5125" w:type="dxa"/>
            <w:noWrap/>
          </w:tcPr>
          <w:p w14:paraId="5C115788" w14:textId="2A897BD4" w:rsidR="00D660C6" w:rsidRPr="00714D80" w:rsidRDefault="00D660C6" w:rsidP="00D660C6">
            <w:pPr>
              <w:spacing w:after="0"/>
              <w:rPr>
                <w:sz w:val="22"/>
                <w:szCs w:val="22"/>
                <w:lang w:eastAsia="zh-CN"/>
              </w:rPr>
            </w:pPr>
            <w:r>
              <w:rPr>
                <w:rFonts w:eastAsiaTheme="minorEastAsia"/>
                <w:sz w:val="22"/>
                <w:szCs w:val="22"/>
                <w:lang w:eastAsia="zh-CN"/>
              </w:rPr>
              <w:t>We understand it is UE implementation to decide the AS-NAS interaction. If there is anything need to be specified, it should be discussed in later release.</w:t>
            </w:r>
          </w:p>
        </w:tc>
      </w:tr>
      <w:tr w:rsidR="004B0915" w14:paraId="0C1A4949" w14:textId="77777777" w:rsidTr="007E244C">
        <w:trPr>
          <w:trHeight w:val="300"/>
        </w:trPr>
        <w:tc>
          <w:tcPr>
            <w:tcW w:w="1885" w:type="dxa"/>
            <w:noWrap/>
          </w:tcPr>
          <w:p w14:paraId="6552BA17" w14:textId="0695E366" w:rsidR="004B0915" w:rsidRPr="00C80A6D" w:rsidRDefault="00C80A6D">
            <w:pPr>
              <w:spacing w:after="0"/>
              <w:rPr>
                <w:sz w:val="22"/>
                <w:szCs w:val="22"/>
                <w:lang w:eastAsia="zh-CN"/>
              </w:rPr>
            </w:pPr>
            <w:r w:rsidRPr="00C80A6D">
              <w:rPr>
                <w:sz w:val="22"/>
                <w:szCs w:val="22"/>
                <w:lang w:eastAsia="zh-CN"/>
              </w:rPr>
              <w:t>Novami</w:t>
            </w:r>
            <w:r w:rsidRPr="0041747E">
              <w:rPr>
                <w:sz w:val="22"/>
                <w:szCs w:val="22"/>
              </w:rPr>
              <w:t>n</w:t>
            </w:r>
            <w:r w:rsidRPr="00C80A6D">
              <w:rPr>
                <w:sz w:val="22"/>
                <w:szCs w:val="22"/>
                <w:lang w:eastAsia="zh-CN"/>
              </w:rPr>
              <w:t>t</w:t>
            </w:r>
          </w:p>
        </w:tc>
        <w:tc>
          <w:tcPr>
            <w:tcW w:w="2340" w:type="dxa"/>
          </w:tcPr>
          <w:p w14:paraId="31B9F5DF" w14:textId="7C1924E1" w:rsidR="004B0915" w:rsidRPr="00714D80" w:rsidRDefault="00C80A6D">
            <w:pPr>
              <w:spacing w:after="0"/>
              <w:rPr>
                <w:sz w:val="22"/>
                <w:szCs w:val="22"/>
                <w:lang w:eastAsia="zh-CN"/>
              </w:rPr>
            </w:pPr>
            <w:r>
              <w:rPr>
                <w:sz w:val="22"/>
                <w:szCs w:val="22"/>
                <w:lang w:eastAsia="zh-CN"/>
              </w:rPr>
              <w:t>Agree</w:t>
            </w:r>
          </w:p>
        </w:tc>
        <w:tc>
          <w:tcPr>
            <w:tcW w:w="5125" w:type="dxa"/>
            <w:noWrap/>
          </w:tcPr>
          <w:p w14:paraId="41198BF0" w14:textId="77777777" w:rsidR="004B0915" w:rsidRPr="00714D80" w:rsidRDefault="004B0915">
            <w:pPr>
              <w:spacing w:after="0"/>
              <w:rPr>
                <w:sz w:val="22"/>
                <w:szCs w:val="22"/>
                <w:lang w:eastAsia="zh-CN"/>
              </w:rPr>
            </w:pPr>
          </w:p>
        </w:tc>
      </w:tr>
      <w:tr w:rsidR="004B0915" w14:paraId="6FD6BE33" w14:textId="77777777" w:rsidTr="007E244C">
        <w:trPr>
          <w:trHeight w:val="300"/>
        </w:trPr>
        <w:tc>
          <w:tcPr>
            <w:tcW w:w="1885" w:type="dxa"/>
            <w:noWrap/>
          </w:tcPr>
          <w:p w14:paraId="677A39DA" w14:textId="465D75AB" w:rsidR="004B0915" w:rsidRPr="00714D80" w:rsidRDefault="00D65D5D">
            <w:pPr>
              <w:spacing w:after="0"/>
              <w:rPr>
                <w:sz w:val="22"/>
                <w:szCs w:val="22"/>
                <w:lang w:eastAsia="zh-CN"/>
              </w:rPr>
            </w:pPr>
            <w:r>
              <w:rPr>
                <w:sz w:val="22"/>
                <w:szCs w:val="22"/>
                <w:lang w:eastAsia="zh-CN"/>
              </w:rPr>
              <w:t>Airbus</w:t>
            </w:r>
          </w:p>
        </w:tc>
        <w:tc>
          <w:tcPr>
            <w:tcW w:w="2340" w:type="dxa"/>
          </w:tcPr>
          <w:p w14:paraId="570A5336" w14:textId="0A77FB57" w:rsidR="004B0915" w:rsidRPr="00714D80" w:rsidRDefault="00D65D5D">
            <w:pPr>
              <w:spacing w:after="0"/>
              <w:rPr>
                <w:sz w:val="22"/>
                <w:szCs w:val="22"/>
                <w:lang w:eastAsia="zh-CN"/>
              </w:rPr>
            </w:pPr>
            <w:r>
              <w:rPr>
                <w:sz w:val="22"/>
                <w:szCs w:val="22"/>
                <w:lang w:eastAsia="zh-CN"/>
              </w:rPr>
              <w:t>Agree</w:t>
            </w:r>
          </w:p>
        </w:tc>
        <w:tc>
          <w:tcPr>
            <w:tcW w:w="5125" w:type="dxa"/>
            <w:noWrap/>
          </w:tcPr>
          <w:p w14:paraId="4227117D" w14:textId="39091FBC" w:rsidR="004B0915" w:rsidRPr="00714D80" w:rsidRDefault="004B0915">
            <w:pPr>
              <w:spacing w:after="0"/>
              <w:rPr>
                <w:sz w:val="22"/>
                <w:szCs w:val="22"/>
                <w:lang w:eastAsia="zh-CN"/>
              </w:rPr>
            </w:pPr>
          </w:p>
        </w:tc>
      </w:tr>
      <w:tr w:rsidR="004B0915" w14:paraId="58E33705" w14:textId="77777777" w:rsidTr="007E244C">
        <w:trPr>
          <w:trHeight w:val="300"/>
        </w:trPr>
        <w:tc>
          <w:tcPr>
            <w:tcW w:w="1885" w:type="dxa"/>
            <w:noWrap/>
          </w:tcPr>
          <w:p w14:paraId="1C4BA9E8" w14:textId="65284DDE" w:rsidR="004B0915" w:rsidRPr="00714D80" w:rsidRDefault="00883165">
            <w:pPr>
              <w:spacing w:after="0"/>
              <w:rPr>
                <w:sz w:val="22"/>
                <w:szCs w:val="22"/>
                <w:lang w:eastAsia="zh-CN"/>
              </w:rPr>
            </w:pPr>
            <w:r>
              <w:rPr>
                <w:lang w:val="de-DE" w:eastAsia="zh-CN"/>
              </w:rPr>
              <w:t>Lockheed Martin</w:t>
            </w:r>
          </w:p>
        </w:tc>
        <w:tc>
          <w:tcPr>
            <w:tcW w:w="2340" w:type="dxa"/>
          </w:tcPr>
          <w:p w14:paraId="1DC1FB08" w14:textId="1E1DF06E" w:rsidR="004B0915" w:rsidRPr="00714D80" w:rsidRDefault="00883165">
            <w:pPr>
              <w:spacing w:after="0"/>
              <w:rPr>
                <w:sz w:val="22"/>
                <w:szCs w:val="22"/>
                <w:lang w:eastAsia="zh-CN"/>
              </w:rPr>
            </w:pPr>
            <w:r>
              <w:rPr>
                <w:sz w:val="22"/>
                <w:szCs w:val="22"/>
                <w:lang w:eastAsia="zh-CN"/>
              </w:rPr>
              <w:t>Agree</w:t>
            </w:r>
          </w:p>
        </w:tc>
        <w:tc>
          <w:tcPr>
            <w:tcW w:w="5125" w:type="dxa"/>
            <w:noWrap/>
          </w:tcPr>
          <w:p w14:paraId="35C81BE7" w14:textId="7A602429" w:rsidR="004B0915" w:rsidRPr="00714D80" w:rsidRDefault="004B0915">
            <w:pPr>
              <w:spacing w:after="0"/>
              <w:rPr>
                <w:sz w:val="22"/>
                <w:szCs w:val="22"/>
                <w:lang w:eastAsia="zh-CN"/>
              </w:rPr>
            </w:pPr>
          </w:p>
        </w:tc>
      </w:tr>
      <w:tr w:rsidR="003209C2" w14:paraId="085C7BC0" w14:textId="77777777" w:rsidTr="007E244C">
        <w:trPr>
          <w:trHeight w:val="300"/>
        </w:trPr>
        <w:tc>
          <w:tcPr>
            <w:tcW w:w="1885" w:type="dxa"/>
            <w:noWrap/>
          </w:tcPr>
          <w:p w14:paraId="24C656D9" w14:textId="77777777" w:rsidR="003209C2" w:rsidRPr="00714D80" w:rsidRDefault="003209C2" w:rsidP="00697FBB">
            <w:pPr>
              <w:spacing w:after="0"/>
              <w:rPr>
                <w:sz w:val="22"/>
                <w:szCs w:val="22"/>
                <w:lang w:eastAsia="zh-CN"/>
              </w:rPr>
            </w:pPr>
            <w:r>
              <w:rPr>
                <w:sz w:val="22"/>
                <w:szCs w:val="22"/>
                <w:lang w:eastAsia="zh-CN"/>
              </w:rPr>
              <w:t>OPPO</w:t>
            </w:r>
          </w:p>
        </w:tc>
        <w:tc>
          <w:tcPr>
            <w:tcW w:w="2340" w:type="dxa"/>
          </w:tcPr>
          <w:p w14:paraId="67FE7927"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87AC175" w14:textId="77777777" w:rsidR="003209C2" w:rsidRPr="00714D80" w:rsidRDefault="003209C2" w:rsidP="00697FBB">
            <w:pPr>
              <w:spacing w:after="0"/>
              <w:rPr>
                <w:rFonts w:eastAsiaTheme="minorEastAsia"/>
                <w:sz w:val="22"/>
                <w:szCs w:val="22"/>
                <w:lang w:eastAsia="zh-CN"/>
              </w:rPr>
            </w:pPr>
          </w:p>
        </w:tc>
      </w:tr>
      <w:tr w:rsidR="00615A91" w14:paraId="1CA87598" w14:textId="77777777" w:rsidTr="007E244C">
        <w:trPr>
          <w:trHeight w:val="300"/>
        </w:trPr>
        <w:tc>
          <w:tcPr>
            <w:tcW w:w="1885" w:type="dxa"/>
            <w:noWrap/>
          </w:tcPr>
          <w:p w14:paraId="1FC2AD4F" w14:textId="1E7DC8CD" w:rsidR="00615A91" w:rsidRPr="00714D80" w:rsidRDefault="00615A91" w:rsidP="00615A91">
            <w:pPr>
              <w:spacing w:after="0"/>
              <w:rPr>
                <w:sz w:val="22"/>
                <w:szCs w:val="22"/>
                <w:lang w:eastAsia="zh-CN"/>
              </w:rPr>
            </w:pPr>
            <w:r w:rsidRPr="00933744">
              <w:rPr>
                <w:rFonts w:eastAsiaTheme="minorEastAsia" w:hint="eastAsia"/>
                <w:lang w:eastAsia="zh-CN"/>
              </w:rPr>
              <w:t>Z</w:t>
            </w:r>
            <w:r w:rsidRPr="00933744">
              <w:rPr>
                <w:rFonts w:eastAsiaTheme="minorEastAsia"/>
                <w:lang w:eastAsia="zh-CN"/>
              </w:rPr>
              <w:t>TE</w:t>
            </w:r>
          </w:p>
        </w:tc>
        <w:tc>
          <w:tcPr>
            <w:tcW w:w="2340" w:type="dxa"/>
          </w:tcPr>
          <w:p w14:paraId="0A7F7829" w14:textId="5A8D3165" w:rsidR="00615A91" w:rsidRPr="00714D80" w:rsidRDefault="00615A91" w:rsidP="00615A91">
            <w:pPr>
              <w:spacing w:after="0"/>
              <w:rPr>
                <w:sz w:val="22"/>
                <w:szCs w:val="22"/>
                <w:lang w:eastAsia="zh-CN"/>
              </w:rPr>
            </w:pPr>
            <w:r w:rsidRPr="00933744">
              <w:rPr>
                <w:lang w:eastAsia="zh-CN"/>
              </w:rPr>
              <w:t>Disagree</w:t>
            </w:r>
          </w:p>
        </w:tc>
        <w:tc>
          <w:tcPr>
            <w:tcW w:w="5125" w:type="dxa"/>
            <w:noWrap/>
          </w:tcPr>
          <w:p w14:paraId="75ACD01F" w14:textId="577AB3C8" w:rsidR="00615A91" w:rsidRPr="00933744" w:rsidRDefault="00615A91" w:rsidP="00615A91">
            <w:pPr>
              <w:spacing w:afterLines="50" w:after="120"/>
              <w:rPr>
                <w:rFonts w:eastAsiaTheme="minorEastAsia"/>
                <w:lang w:eastAsia="zh-CN"/>
              </w:rPr>
            </w:pPr>
            <w:r w:rsidRPr="00933744">
              <w:rPr>
                <w:rFonts w:eastAsiaTheme="minorEastAsia"/>
                <w:lang w:eastAsia="zh-CN"/>
              </w:rPr>
              <w:t xml:space="preserve">NAS layer has its standardized procedure to trigger </w:t>
            </w:r>
            <w:r w:rsidRPr="00933744">
              <w:rPr>
                <w:rFonts w:eastAsiaTheme="minorEastAsia" w:hint="eastAsia"/>
                <w:lang w:eastAsia="zh-CN"/>
              </w:rPr>
              <w:t xml:space="preserve">some </w:t>
            </w:r>
            <w:r w:rsidRPr="00933744">
              <w:rPr>
                <w:rFonts w:eastAsiaTheme="minorEastAsia"/>
                <w:lang w:eastAsia="zh-CN"/>
              </w:rPr>
              <w:t xml:space="preserve">NAS </w:t>
            </w:r>
            <w:r w:rsidRPr="00933744">
              <w:rPr>
                <w:rFonts w:eastAsiaTheme="minorEastAsia" w:hint="eastAsia"/>
                <w:lang w:eastAsia="zh-CN"/>
              </w:rPr>
              <w:t>processes,</w:t>
            </w:r>
            <w:r w:rsidRPr="00933744">
              <w:rPr>
                <w:rFonts w:eastAsiaTheme="minorEastAsia"/>
                <w:lang w:eastAsia="zh-CN"/>
              </w:rPr>
              <w:t xml:space="preserve"> e.g. TAU request. Without any information of lack of coverage, we are not sure </w:t>
            </w:r>
            <w:r>
              <w:rPr>
                <w:rFonts w:eastAsiaTheme="minorEastAsia" w:hint="eastAsia"/>
                <w:lang w:eastAsia="zh-CN"/>
              </w:rPr>
              <w:t>whether</w:t>
            </w:r>
            <w:r>
              <w:rPr>
                <w:rFonts w:eastAsiaTheme="minorEastAsia"/>
                <w:lang w:eastAsia="zh-CN"/>
              </w:rPr>
              <w:t xml:space="preserve"> </w:t>
            </w:r>
            <w:r w:rsidRPr="00933744">
              <w:rPr>
                <w:rFonts w:eastAsiaTheme="minorEastAsia"/>
                <w:lang w:eastAsia="zh-CN"/>
              </w:rPr>
              <w:t xml:space="preserve">NAS layer can defer the NAS </w:t>
            </w:r>
            <w:r>
              <w:rPr>
                <w:rFonts w:eastAsiaTheme="minorEastAsia" w:hint="eastAsia"/>
                <w:lang w:eastAsia="zh-CN"/>
              </w:rPr>
              <w:t>operation</w:t>
            </w:r>
            <w:r>
              <w:rPr>
                <w:rFonts w:eastAsiaTheme="minorEastAsia"/>
                <w:lang w:eastAsia="zh-CN"/>
              </w:rPr>
              <w:t xml:space="preserve">, </w:t>
            </w:r>
            <w:r w:rsidRPr="00933744">
              <w:rPr>
                <w:rFonts w:eastAsiaTheme="minorEastAsia"/>
                <w:lang w:eastAsia="zh-CN"/>
              </w:rPr>
              <w:t>e.g., purely by UE implementation</w:t>
            </w:r>
            <w:r>
              <w:rPr>
                <w:rFonts w:eastAsiaTheme="minorEastAsia"/>
                <w:lang w:eastAsia="zh-CN"/>
              </w:rPr>
              <w:t xml:space="preserve">, </w:t>
            </w:r>
            <w:r w:rsidRPr="00933744">
              <w:rPr>
                <w:rFonts w:eastAsiaTheme="minorEastAsia"/>
                <w:lang w:eastAsia="zh-CN"/>
              </w:rPr>
              <w:t>if trigger from higher layer is received?</w:t>
            </w:r>
          </w:p>
          <w:p w14:paraId="573162CF" w14:textId="01B92CB4" w:rsidR="00615A91" w:rsidRPr="00714D80" w:rsidRDefault="00615A91" w:rsidP="00615A91">
            <w:pPr>
              <w:spacing w:after="0"/>
              <w:rPr>
                <w:sz w:val="22"/>
                <w:szCs w:val="22"/>
                <w:lang w:eastAsia="zh-CN"/>
              </w:rPr>
            </w:pPr>
            <w:r w:rsidRPr="00933744">
              <w:rPr>
                <w:rFonts w:eastAsiaTheme="minorEastAsia"/>
                <w:lang w:eastAsia="zh-CN"/>
              </w:rPr>
              <w:t xml:space="preserve">Per our understanding, AS layer can at least </w:t>
            </w:r>
            <w:r w:rsidRPr="00933744">
              <w:rPr>
                <w:rFonts w:eastAsiaTheme="minorEastAsia" w:hint="eastAsia"/>
                <w:lang w:eastAsia="zh-CN"/>
              </w:rPr>
              <w:t>deliver</w:t>
            </w:r>
            <w:r w:rsidRPr="00933744">
              <w:rPr>
                <w:rFonts w:eastAsiaTheme="minorEastAsia"/>
                <w:lang w:eastAsia="zh-CN"/>
              </w:rPr>
              <w:t xml:space="preserve"> “</w:t>
            </w:r>
            <w:r w:rsidRPr="00933744">
              <w:rPr>
                <w:rFonts w:eastAsiaTheme="minorEastAsia" w:hint="eastAsia"/>
                <w:lang w:eastAsia="zh-CN"/>
              </w:rPr>
              <w:t>the start-time of (incoming) satellite</w:t>
            </w:r>
            <w:r w:rsidRPr="00933744">
              <w:rPr>
                <w:rFonts w:eastAsiaTheme="minorEastAsia"/>
                <w:lang w:eastAsia="zh-CN"/>
              </w:rPr>
              <w:t>’</w:t>
            </w:r>
            <w:r w:rsidRPr="00933744">
              <w:rPr>
                <w:rFonts w:eastAsiaTheme="minorEastAsia" w:hint="eastAsia"/>
                <w:lang w:eastAsia="zh-CN"/>
              </w:rPr>
              <w:t>s coverage and end-time of serving satellite</w:t>
            </w:r>
            <w:r w:rsidRPr="00933744">
              <w:rPr>
                <w:rFonts w:eastAsiaTheme="minorEastAsia"/>
                <w:lang w:eastAsia="zh-CN"/>
              </w:rPr>
              <w:t>’</w:t>
            </w:r>
            <w:r w:rsidRPr="00933744">
              <w:rPr>
                <w:rFonts w:eastAsiaTheme="minorEastAsia" w:hint="eastAsia"/>
                <w:lang w:eastAsia="zh-CN"/>
              </w:rPr>
              <w:t xml:space="preserve">s </w:t>
            </w:r>
            <w:r w:rsidRPr="00933744">
              <w:rPr>
                <w:rFonts w:eastAsiaTheme="minorEastAsia"/>
                <w:lang w:eastAsia="zh-CN"/>
              </w:rPr>
              <w:t>coverage”</w:t>
            </w:r>
            <w:r w:rsidRPr="00933744">
              <w:rPr>
                <w:rFonts w:eastAsiaTheme="minorEastAsia" w:hint="eastAsia"/>
                <w:lang w:eastAsia="zh-CN"/>
              </w:rPr>
              <w:t xml:space="preserve"> </w:t>
            </w:r>
            <w:r w:rsidRPr="00933744">
              <w:rPr>
                <w:rFonts w:eastAsiaTheme="minorEastAsia"/>
                <w:lang w:eastAsia="zh-CN"/>
              </w:rPr>
              <w:t>that are received</w:t>
            </w:r>
            <w:r w:rsidRPr="00933744">
              <w:rPr>
                <w:rFonts w:eastAsiaTheme="minorEastAsia" w:hint="eastAsia"/>
                <w:lang w:eastAsia="zh-CN"/>
              </w:rPr>
              <w:t xml:space="preserve"> from SIB</w:t>
            </w:r>
            <w:r w:rsidRPr="00933744">
              <w:rPr>
                <w:rFonts w:eastAsiaTheme="minorEastAsia"/>
                <w:lang w:eastAsia="zh-CN"/>
              </w:rPr>
              <w:t>s</w:t>
            </w:r>
            <w:r w:rsidRPr="00933744">
              <w:rPr>
                <w:rFonts w:eastAsiaTheme="minorEastAsia" w:hint="eastAsia"/>
                <w:lang w:eastAsia="zh-CN"/>
              </w:rPr>
              <w:t xml:space="preserve"> to NAS</w:t>
            </w:r>
            <w:r w:rsidRPr="00933744">
              <w:rPr>
                <w:rFonts w:eastAsiaTheme="minorEastAsia"/>
                <w:lang w:eastAsia="zh-CN"/>
              </w:rPr>
              <w:t xml:space="preserve"> layer and ensure</w:t>
            </w:r>
            <w:r w:rsidRPr="00933744">
              <w:t xml:space="preserve"> </w:t>
            </w:r>
            <w:r w:rsidRPr="00933744">
              <w:rPr>
                <w:rFonts w:eastAsiaTheme="minorEastAsia"/>
                <w:lang w:eastAsia="zh-CN"/>
              </w:rPr>
              <w:t>consistent AS/NAS processes during lake of coverage.</w:t>
            </w:r>
          </w:p>
        </w:tc>
      </w:tr>
      <w:tr w:rsidR="00264B0E" w14:paraId="77AEA0B0" w14:textId="77777777" w:rsidTr="007E244C">
        <w:trPr>
          <w:trHeight w:val="300"/>
        </w:trPr>
        <w:tc>
          <w:tcPr>
            <w:tcW w:w="1885" w:type="dxa"/>
            <w:noWrap/>
          </w:tcPr>
          <w:p w14:paraId="05B40C42" w14:textId="22DFDE32" w:rsidR="00264B0E" w:rsidRPr="00714D80" w:rsidRDefault="00264B0E" w:rsidP="00264B0E">
            <w:pPr>
              <w:spacing w:after="0"/>
              <w:rPr>
                <w:sz w:val="22"/>
                <w:szCs w:val="22"/>
                <w:lang w:eastAsia="zh-CN"/>
              </w:rPr>
            </w:pPr>
            <w:r>
              <w:rPr>
                <w:sz w:val="22"/>
                <w:szCs w:val="22"/>
                <w:lang w:eastAsia="zh-CN"/>
              </w:rPr>
              <w:t>Huawei, HiSilicon</w:t>
            </w:r>
          </w:p>
        </w:tc>
        <w:tc>
          <w:tcPr>
            <w:tcW w:w="2340" w:type="dxa"/>
          </w:tcPr>
          <w:p w14:paraId="6746F0C1" w14:textId="015BE20F"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5125" w:type="dxa"/>
            <w:noWrap/>
          </w:tcPr>
          <w:p w14:paraId="03E80904" w14:textId="10DB5946" w:rsidR="00264B0E" w:rsidRPr="00864E78" w:rsidRDefault="00264B0E" w:rsidP="00264B0E">
            <w:pPr>
              <w:tabs>
                <w:tab w:val="left" w:pos="720"/>
                <w:tab w:val="left" w:pos="1440"/>
              </w:tabs>
              <w:adjustRightInd w:val="0"/>
              <w:snapToGrid w:val="0"/>
              <w:spacing w:afterLines="50" w:after="120"/>
              <w:rPr>
                <w:sz w:val="22"/>
                <w:szCs w:val="22"/>
                <w:lang w:val="en-US" w:eastAsia="zh-CN"/>
              </w:rPr>
            </w:pPr>
          </w:p>
        </w:tc>
      </w:tr>
      <w:tr w:rsidR="00264B0E" w14:paraId="1F5C6517" w14:textId="77777777" w:rsidTr="007E244C">
        <w:trPr>
          <w:trHeight w:val="300"/>
        </w:trPr>
        <w:tc>
          <w:tcPr>
            <w:tcW w:w="1885" w:type="dxa"/>
            <w:noWrap/>
          </w:tcPr>
          <w:p w14:paraId="01576FA9" w14:textId="1D92654C"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Ericsson </w:t>
            </w:r>
          </w:p>
        </w:tc>
        <w:tc>
          <w:tcPr>
            <w:tcW w:w="2340" w:type="dxa"/>
          </w:tcPr>
          <w:p w14:paraId="12635348" w14:textId="4D6BDE27"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Agree</w:t>
            </w:r>
            <w:r w:rsidR="00F3540B">
              <w:rPr>
                <w:rFonts w:eastAsiaTheme="minorEastAsia"/>
                <w:sz w:val="22"/>
                <w:szCs w:val="22"/>
                <w:lang w:eastAsia="zh-CN"/>
              </w:rPr>
              <w:t xml:space="preserve"> with AS-NAS interaction likely not being needed (if it is determined to be needed it needs to be done in Rel-17)</w:t>
            </w:r>
          </w:p>
        </w:tc>
        <w:tc>
          <w:tcPr>
            <w:tcW w:w="5125" w:type="dxa"/>
            <w:noWrap/>
          </w:tcPr>
          <w:p w14:paraId="21F1BF78" w14:textId="7F703E73" w:rsidR="00F3540B" w:rsidRDefault="00F3540B" w:rsidP="00264B0E">
            <w:pPr>
              <w:spacing w:after="0"/>
              <w:rPr>
                <w:rFonts w:eastAsiaTheme="minorEastAsia"/>
                <w:sz w:val="22"/>
                <w:szCs w:val="22"/>
                <w:lang w:eastAsia="zh-CN"/>
              </w:rPr>
            </w:pPr>
            <w:r>
              <w:rPr>
                <w:rFonts w:eastAsiaTheme="minorEastAsia"/>
                <w:sz w:val="22"/>
                <w:szCs w:val="22"/>
                <w:lang w:eastAsia="zh-CN"/>
              </w:rPr>
              <w:t xml:space="preserve">Technically there needs to be AS-NAS interaction, but we do not think it needs to be standardized as most AS-NAS interaction is not really standardized. </w:t>
            </w:r>
          </w:p>
          <w:p w14:paraId="50149AAC" w14:textId="77777777" w:rsidR="00F3540B" w:rsidRDefault="007C65C2" w:rsidP="00264B0E">
            <w:pPr>
              <w:spacing w:after="0"/>
              <w:rPr>
                <w:rFonts w:eastAsiaTheme="minorEastAsia"/>
                <w:sz w:val="22"/>
                <w:szCs w:val="22"/>
                <w:lang w:eastAsia="zh-CN"/>
              </w:rPr>
            </w:pPr>
            <w:r>
              <w:rPr>
                <w:rFonts w:eastAsiaTheme="minorEastAsia"/>
                <w:sz w:val="22"/>
                <w:szCs w:val="22"/>
                <w:lang w:eastAsia="zh-CN"/>
              </w:rPr>
              <w:t xml:space="preserve">For PSM there is AS-NAS interaction, due to the PSM-logic is standardized and residing in NAS. However, for discontinuous coverage, the information is received over AS and then it is up to UE implementation where the logic of deciding out-of-coverage and in-coverage is done, which means that it can potentially also control NAS as well. </w:t>
            </w:r>
          </w:p>
          <w:p w14:paraId="5972556A" w14:textId="77777777" w:rsidR="00F3540B" w:rsidRDefault="00F3540B" w:rsidP="00264B0E">
            <w:pPr>
              <w:spacing w:after="0"/>
              <w:rPr>
                <w:rFonts w:eastAsiaTheme="minorEastAsia"/>
                <w:sz w:val="22"/>
                <w:szCs w:val="22"/>
                <w:lang w:eastAsia="zh-CN"/>
              </w:rPr>
            </w:pPr>
            <w:r>
              <w:rPr>
                <w:rFonts w:eastAsiaTheme="minorEastAsia"/>
                <w:sz w:val="22"/>
                <w:szCs w:val="22"/>
                <w:lang w:eastAsia="zh-CN"/>
              </w:rPr>
              <w:t>CT1 has been discussing some text for discontinuous coverage but it has been postponed</w:t>
            </w:r>
            <w:r w:rsidR="00983EED">
              <w:rPr>
                <w:rFonts w:eastAsiaTheme="minorEastAsia"/>
                <w:sz w:val="22"/>
                <w:szCs w:val="22"/>
                <w:lang w:eastAsia="zh-CN"/>
              </w:rPr>
              <w:t xml:space="preserve">, but as we understand it, there hasn’t really been a need for an interaction there. </w:t>
            </w:r>
          </w:p>
          <w:p w14:paraId="077E9D12" w14:textId="21F783D4" w:rsidR="006C0542" w:rsidRPr="00714D80" w:rsidRDefault="006C0542" w:rsidP="00264B0E">
            <w:pPr>
              <w:spacing w:after="0"/>
              <w:rPr>
                <w:rFonts w:eastAsiaTheme="minorEastAsia"/>
                <w:sz w:val="22"/>
                <w:szCs w:val="22"/>
                <w:lang w:eastAsia="zh-CN"/>
              </w:rPr>
            </w:pPr>
            <w:r>
              <w:rPr>
                <w:rFonts w:eastAsiaTheme="minorEastAsia"/>
                <w:sz w:val="22"/>
                <w:szCs w:val="22"/>
                <w:lang w:eastAsia="zh-CN"/>
              </w:rPr>
              <w:t>Our proposal is to go on without any interaction and let RAN2 and CT1 introduce whatever is needed and if there is a “indicate to NAS …” needed then we can easily add</w:t>
            </w:r>
            <w:r w:rsidR="004500F9">
              <w:rPr>
                <w:rFonts w:eastAsiaTheme="minorEastAsia"/>
                <w:sz w:val="22"/>
                <w:szCs w:val="22"/>
                <w:lang w:eastAsia="zh-CN"/>
              </w:rPr>
              <w:t xml:space="preserve"> this</w:t>
            </w:r>
            <w:r>
              <w:rPr>
                <w:rFonts w:eastAsiaTheme="minorEastAsia"/>
                <w:sz w:val="22"/>
                <w:szCs w:val="22"/>
                <w:lang w:eastAsia="zh-CN"/>
              </w:rPr>
              <w:t xml:space="preserve">. No need to wait to rel-18 for this. </w:t>
            </w:r>
          </w:p>
        </w:tc>
      </w:tr>
      <w:tr w:rsidR="00051C6F" w14:paraId="3FB78482" w14:textId="77777777" w:rsidTr="007E244C">
        <w:trPr>
          <w:trHeight w:val="300"/>
        </w:trPr>
        <w:tc>
          <w:tcPr>
            <w:tcW w:w="1885" w:type="dxa"/>
            <w:noWrap/>
          </w:tcPr>
          <w:p w14:paraId="369EDF43" w14:textId="149E6618" w:rsidR="00051C6F" w:rsidRPr="00714D80" w:rsidRDefault="00051C6F" w:rsidP="00264B0E">
            <w:pPr>
              <w:spacing w:after="0"/>
              <w:rPr>
                <w:sz w:val="22"/>
                <w:szCs w:val="22"/>
                <w:lang w:eastAsia="zh-CN"/>
              </w:rPr>
            </w:pPr>
            <w:r w:rsidRPr="00FA3359">
              <w:rPr>
                <w:rFonts w:eastAsiaTheme="minorEastAsia" w:hint="eastAsia"/>
                <w:lang w:eastAsia="zh-CN"/>
              </w:rPr>
              <w:t>CATT</w:t>
            </w:r>
          </w:p>
        </w:tc>
        <w:tc>
          <w:tcPr>
            <w:tcW w:w="2340" w:type="dxa"/>
          </w:tcPr>
          <w:p w14:paraId="07E7DC81" w14:textId="1BBF6536" w:rsidR="00051C6F" w:rsidRPr="00714D80" w:rsidRDefault="00051C6F" w:rsidP="00264B0E">
            <w:pPr>
              <w:spacing w:after="0"/>
              <w:rPr>
                <w:sz w:val="22"/>
                <w:szCs w:val="22"/>
                <w:lang w:eastAsia="zh-CN"/>
              </w:rPr>
            </w:pPr>
            <w:r w:rsidRPr="00FA3359">
              <w:rPr>
                <w:rFonts w:eastAsiaTheme="minorEastAsia" w:hint="eastAsia"/>
                <w:lang w:eastAsia="zh-CN"/>
              </w:rPr>
              <w:t>Agree</w:t>
            </w:r>
            <w:r>
              <w:rPr>
                <w:rFonts w:eastAsiaTheme="minorEastAsia" w:hint="eastAsia"/>
                <w:lang w:eastAsia="zh-CN"/>
              </w:rPr>
              <w:t xml:space="preserve"> with comments</w:t>
            </w:r>
          </w:p>
        </w:tc>
        <w:tc>
          <w:tcPr>
            <w:tcW w:w="5125" w:type="dxa"/>
            <w:noWrap/>
          </w:tcPr>
          <w:p w14:paraId="650303D9" w14:textId="189A8ED4" w:rsidR="00051C6F" w:rsidRPr="00714D80" w:rsidRDefault="00051C6F" w:rsidP="00264B0E">
            <w:pPr>
              <w:spacing w:after="0"/>
              <w:rPr>
                <w:sz w:val="22"/>
                <w:szCs w:val="22"/>
                <w:lang w:eastAsia="zh-CN"/>
              </w:rPr>
            </w:pPr>
            <w:r>
              <w:rPr>
                <w:rFonts w:eastAsiaTheme="minorEastAsia"/>
                <w:lang w:eastAsia="zh-CN"/>
              </w:rPr>
              <w:t>W</w:t>
            </w:r>
            <w:r>
              <w:rPr>
                <w:rFonts w:eastAsiaTheme="minorEastAsia" w:hint="eastAsia"/>
                <w:lang w:eastAsia="zh-CN"/>
              </w:rPr>
              <w:t>e agree not to discuss this issue in Rel-17, but the current description seems like defining the WID scope of Rel-18.</w:t>
            </w:r>
          </w:p>
        </w:tc>
      </w:tr>
      <w:tr w:rsidR="003A1201" w14:paraId="6731E0E7" w14:textId="77777777" w:rsidTr="007E244C">
        <w:trPr>
          <w:trHeight w:val="300"/>
        </w:trPr>
        <w:tc>
          <w:tcPr>
            <w:tcW w:w="1885" w:type="dxa"/>
            <w:noWrap/>
          </w:tcPr>
          <w:p w14:paraId="7E633F8C" w14:textId="49053BBB"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2340" w:type="dxa"/>
          </w:tcPr>
          <w:p w14:paraId="4089D346" w14:textId="68D15284" w:rsidR="003A1201" w:rsidRPr="00714D80" w:rsidRDefault="003A1201" w:rsidP="003A1201">
            <w:pPr>
              <w:spacing w:after="0"/>
              <w:rPr>
                <w:sz w:val="22"/>
                <w:szCs w:val="22"/>
                <w:lang w:eastAsia="zh-CN"/>
              </w:rPr>
            </w:pPr>
            <w:r>
              <w:rPr>
                <w:rFonts w:eastAsiaTheme="minorEastAsia"/>
                <w:sz w:val="22"/>
                <w:szCs w:val="22"/>
                <w:lang w:eastAsia="zh-CN"/>
              </w:rPr>
              <w:t>Agree</w:t>
            </w:r>
          </w:p>
        </w:tc>
        <w:tc>
          <w:tcPr>
            <w:tcW w:w="5125" w:type="dxa"/>
            <w:noWrap/>
          </w:tcPr>
          <w:p w14:paraId="2B7FF6F5" w14:textId="3E7CFAE2" w:rsidR="003A1201" w:rsidRPr="00714D80" w:rsidRDefault="003A1201" w:rsidP="003A1201">
            <w:pPr>
              <w:spacing w:after="0"/>
              <w:rPr>
                <w:sz w:val="22"/>
                <w:szCs w:val="22"/>
                <w:lang w:eastAsia="zh-CN"/>
              </w:rPr>
            </w:pPr>
          </w:p>
        </w:tc>
      </w:tr>
      <w:tr w:rsidR="00436694" w14:paraId="1E394E8F" w14:textId="77777777" w:rsidTr="007E244C">
        <w:trPr>
          <w:trHeight w:val="300"/>
        </w:trPr>
        <w:tc>
          <w:tcPr>
            <w:tcW w:w="1885" w:type="dxa"/>
            <w:noWrap/>
          </w:tcPr>
          <w:p w14:paraId="7F8DFE31" w14:textId="10B4903F" w:rsidR="00436694" w:rsidRPr="00714D80" w:rsidRDefault="00436694" w:rsidP="00436694">
            <w:pPr>
              <w:spacing w:after="0"/>
              <w:rPr>
                <w:sz w:val="22"/>
                <w:szCs w:val="22"/>
                <w:lang w:eastAsia="zh-CN"/>
              </w:rPr>
            </w:pPr>
            <w:r w:rsidRPr="006259AC">
              <w:rPr>
                <w:rFonts w:eastAsiaTheme="minorEastAsia"/>
                <w:lang w:eastAsia="zh-CN"/>
              </w:rPr>
              <w:t>Thales</w:t>
            </w:r>
          </w:p>
        </w:tc>
        <w:tc>
          <w:tcPr>
            <w:tcW w:w="2340" w:type="dxa"/>
          </w:tcPr>
          <w:p w14:paraId="055D9CCF" w14:textId="7A0E84B2" w:rsidR="00436694" w:rsidRPr="00714D80" w:rsidRDefault="00436694" w:rsidP="00436694">
            <w:pPr>
              <w:spacing w:after="0"/>
              <w:rPr>
                <w:sz w:val="22"/>
                <w:szCs w:val="22"/>
                <w:lang w:eastAsia="zh-CN"/>
              </w:rPr>
            </w:pPr>
            <w:r w:rsidRPr="006259AC">
              <w:rPr>
                <w:rFonts w:eastAsiaTheme="minorEastAsia"/>
                <w:lang w:eastAsia="zh-CN"/>
              </w:rPr>
              <w:t>Agree</w:t>
            </w:r>
          </w:p>
        </w:tc>
        <w:tc>
          <w:tcPr>
            <w:tcW w:w="5125" w:type="dxa"/>
            <w:noWrap/>
          </w:tcPr>
          <w:p w14:paraId="14C6806B" w14:textId="77777777" w:rsidR="00436694" w:rsidRPr="00714D80" w:rsidRDefault="00436694" w:rsidP="00436694">
            <w:pPr>
              <w:spacing w:after="0"/>
              <w:rPr>
                <w:sz w:val="22"/>
                <w:szCs w:val="22"/>
                <w:lang w:eastAsia="zh-CN"/>
              </w:rPr>
            </w:pPr>
          </w:p>
        </w:tc>
      </w:tr>
      <w:tr w:rsidR="00866AA9" w:rsidRPr="00866AA9" w14:paraId="56271E26" w14:textId="77777777" w:rsidTr="007E244C">
        <w:trPr>
          <w:trHeight w:val="300"/>
        </w:trPr>
        <w:tc>
          <w:tcPr>
            <w:tcW w:w="1885" w:type="dxa"/>
            <w:noWrap/>
          </w:tcPr>
          <w:p w14:paraId="02D8CBAA"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2340" w:type="dxa"/>
          </w:tcPr>
          <w:p w14:paraId="5209F7C6" w14:textId="77777777" w:rsidR="00866AA9" w:rsidRPr="00866AA9" w:rsidRDefault="00866AA9" w:rsidP="00FD1BF6">
            <w:pPr>
              <w:spacing w:after="0"/>
              <w:rPr>
                <w:sz w:val="22"/>
                <w:szCs w:val="22"/>
                <w:lang w:eastAsia="zh-CN"/>
              </w:rPr>
            </w:pPr>
            <w:r w:rsidRPr="00866AA9">
              <w:rPr>
                <w:sz w:val="22"/>
                <w:szCs w:val="22"/>
                <w:lang w:eastAsia="zh-CN"/>
              </w:rPr>
              <w:t>Agree</w:t>
            </w:r>
          </w:p>
        </w:tc>
        <w:tc>
          <w:tcPr>
            <w:tcW w:w="5125" w:type="dxa"/>
            <w:noWrap/>
          </w:tcPr>
          <w:p w14:paraId="6373378E" w14:textId="77777777" w:rsidR="00866AA9" w:rsidRPr="00866AA9" w:rsidRDefault="00866AA9" w:rsidP="00FD1BF6">
            <w:pPr>
              <w:spacing w:after="0"/>
              <w:rPr>
                <w:sz w:val="22"/>
                <w:szCs w:val="22"/>
                <w:lang w:eastAsia="zh-CN"/>
              </w:rPr>
            </w:pPr>
          </w:p>
        </w:tc>
      </w:tr>
      <w:tr w:rsidR="00C84402" w14:paraId="2EA2D106" w14:textId="77777777" w:rsidTr="007E244C">
        <w:trPr>
          <w:trHeight w:val="300"/>
        </w:trPr>
        <w:tc>
          <w:tcPr>
            <w:tcW w:w="1885" w:type="dxa"/>
            <w:noWrap/>
          </w:tcPr>
          <w:p w14:paraId="17877495" w14:textId="01A1B01B" w:rsidR="00C84402" w:rsidRPr="00714D80" w:rsidRDefault="00C84402" w:rsidP="00C84402">
            <w:pPr>
              <w:spacing w:after="0"/>
              <w:rPr>
                <w:sz w:val="22"/>
                <w:szCs w:val="22"/>
                <w:lang w:eastAsia="zh-CN"/>
              </w:rPr>
            </w:pPr>
            <w:r>
              <w:rPr>
                <w:sz w:val="22"/>
                <w:szCs w:val="22"/>
                <w:lang w:eastAsia="zh-CN"/>
              </w:rPr>
              <w:t>Inmarsat</w:t>
            </w:r>
          </w:p>
        </w:tc>
        <w:tc>
          <w:tcPr>
            <w:tcW w:w="2340" w:type="dxa"/>
          </w:tcPr>
          <w:p w14:paraId="4290272F" w14:textId="32EDA459" w:rsidR="00C84402" w:rsidRPr="00714D80" w:rsidRDefault="00C84402" w:rsidP="00C84402">
            <w:pPr>
              <w:spacing w:after="0"/>
              <w:rPr>
                <w:sz w:val="22"/>
                <w:szCs w:val="22"/>
                <w:lang w:eastAsia="zh-CN"/>
              </w:rPr>
            </w:pPr>
            <w:r>
              <w:rPr>
                <w:sz w:val="22"/>
                <w:szCs w:val="22"/>
                <w:lang w:eastAsia="zh-CN"/>
              </w:rPr>
              <w:t>Partially agree</w:t>
            </w:r>
          </w:p>
        </w:tc>
        <w:tc>
          <w:tcPr>
            <w:tcW w:w="5125" w:type="dxa"/>
            <w:noWrap/>
          </w:tcPr>
          <w:p w14:paraId="2F3C129D" w14:textId="61C6A813" w:rsidR="00C84402" w:rsidRPr="00714D80" w:rsidRDefault="00C84402" w:rsidP="00C84402">
            <w:pPr>
              <w:spacing w:after="0"/>
              <w:rPr>
                <w:sz w:val="22"/>
                <w:szCs w:val="22"/>
                <w:lang w:eastAsia="zh-CN"/>
              </w:rPr>
            </w:pPr>
            <w:r>
              <w:rPr>
                <w:sz w:val="22"/>
                <w:szCs w:val="22"/>
                <w:lang w:eastAsia="zh-CN"/>
              </w:rPr>
              <w:t>We share Ericsson’s view.  What’s the point of deferring to Rel-18 if some work will have to be done anyways even if left to implementation?</w:t>
            </w:r>
            <w:r>
              <w:rPr>
                <w:sz w:val="22"/>
                <w:szCs w:val="22"/>
                <w:lang w:eastAsia="zh-CN"/>
              </w:rPr>
              <w:br/>
              <w:t xml:space="preserve">Either we think something needs to be standardized (at least for PSM) or it doesn’t.  If something is needed, it has to be done now, no point postponing to Rel-18.  If it’s not needed, and it’s deemed to be left to implementation, also no point in doing anything in Rel-18 </w:t>
            </w:r>
          </w:p>
        </w:tc>
      </w:tr>
      <w:tr w:rsidR="00C84402" w14:paraId="1D13F146" w14:textId="77777777" w:rsidTr="007E244C">
        <w:trPr>
          <w:trHeight w:val="300"/>
        </w:trPr>
        <w:tc>
          <w:tcPr>
            <w:tcW w:w="1885" w:type="dxa"/>
            <w:noWrap/>
          </w:tcPr>
          <w:p w14:paraId="3739B1AA" w14:textId="7E545B3A" w:rsidR="00C84402" w:rsidRPr="00714D80" w:rsidRDefault="003D6A70" w:rsidP="00C84402">
            <w:pPr>
              <w:spacing w:after="0"/>
              <w:rPr>
                <w:sz w:val="22"/>
                <w:szCs w:val="22"/>
                <w:lang w:eastAsia="zh-CN"/>
              </w:rPr>
            </w:pPr>
            <w:r>
              <w:rPr>
                <w:sz w:val="22"/>
                <w:szCs w:val="22"/>
                <w:lang w:eastAsia="zh-CN"/>
              </w:rPr>
              <w:t>Ligado</w:t>
            </w:r>
          </w:p>
        </w:tc>
        <w:tc>
          <w:tcPr>
            <w:tcW w:w="2340" w:type="dxa"/>
          </w:tcPr>
          <w:p w14:paraId="3B61A278" w14:textId="2CC16AD4" w:rsidR="00C84402" w:rsidRPr="00714D80" w:rsidRDefault="003D6A70" w:rsidP="00C84402">
            <w:pPr>
              <w:spacing w:after="0"/>
              <w:rPr>
                <w:sz w:val="22"/>
                <w:szCs w:val="22"/>
                <w:lang w:eastAsia="zh-CN"/>
              </w:rPr>
            </w:pPr>
            <w:r>
              <w:rPr>
                <w:sz w:val="22"/>
                <w:szCs w:val="22"/>
                <w:lang w:eastAsia="zh-CN"/>
              </w:rPr>
              <w:t>Agree</w:t>
            </w:r>
          </w:p>
        </w:tc>
        <w:tc>
          <w:tcPr>
            <w:tcW w:w="5125" w:type="dxa"/>
            <w:noWrap/>
          </w:tcPr>
          <w:p w14:paraId="2BA2BC06" w14:textId="515394FE" w:rsidR="00C84402" w:rsidRPr="00714D80" w:rsidRDefault="00C84402" w:rsidP="00C84402">
            <w:pPr>
              <w:spacing w:after="0"/>
              <w:rPr>
                <w:sz w:val="22"/>
                <w:szCs w:val="22"/>
                <w:lang w:eastAsia="zh-CN"/>
              </w:rPr>
            </w:pPr>
          </w:p>
        </w:tc>
      </w:tr>
      <w:tr w:rsidR="00C84402" w:rsidRPr="00A43C66" w14:paraId="2B5BCB0D" w14:textId="77777777" w:rsidTr="007E244C">
        <w:trPr>
          <w:trHeight w:val="300"/>
        </w:trPr>
        <w:tc>
          <w:tcPr>
            <w:tcW w:w="1885" w:type="dxa"/>
            <w:noWrap/>
          </w:tcPr>
          <w:p w14:paraId="211BBBA9" w14:textId="3BB68A37" w:rsidR="00C84402" w:rsidRPr="00714D80" w:rsidRDefault="000A122B" w:rsidP="00C84402">
            <w:pPr>
              <w:rPr>
                <w:sz w:val="22"/>
                <w:szCs w:val="22"/>
              </w:rPr>
            </w:pPr>
            <w:r>
              <w:rPr>
                <w:sz w:val="22"/>
                <w:szCs w:val="22"/>
              </w:rPr>
              <w:t>Sateliot</w:t>
            </w:r>
          </w:p>
        </w:tc>
        <w:tc>
          <w:tcPr>
            <w:tcW w:w="2340" w:type="dxa"/>
          </w:tcPr>
          <w:p w14:paraId="3FFB02D5" w14:textId="7306764E" w:rsidR="00C84402" w:rsidRPr="00714D80" w:rsidRDefault="000A122B" w:rsidP="00C84402">
            <w:pPr>
              <w:rPr>
                <w:sz w:val="22"/>
                <w:szCs w:val="22"/>
              </w:rPr>
            </w:pPr>
            <w:r>
              <w:rPr>
                <w:sz w:val="22"/>
                <w:szCs w:val="22"/>
              </w:rPr>
              <w:t>Agree</w:t>
            </w:r>
          </w:p>
        </w:tc>
        <w:tc>
          <w:tcPr>
            <w:tcW w:w="5125" w:type="dxa"/>
            <w:noWrap/>
          </w:tcPr>
          <w:p w14:paraId="1BA88750" w14:textId="0F804B2F" w:rsidR="00C84402" w:rsidRPr="00714D80" w:rsidRDefault="00C84402" w:rsidP="00C84402">
            <w:pPr>
              <w:rPr>
                <w:rFonts w:eastAsia="Arial" w:cs="Arial"/>
                <w:color w:val="000000"/>
                <w:sz w:val="22"/>
                <w:szCs w:val="22"/>
              </w:rPr>
            </w:pPr>
          </w:p>
        </w:tc>
      </w:tr>
      <w:tr w:rsidR="00C84402" w14:paraId="70FB15BE" w14:textId="77777777" w:rsidTr="007E244C">
        <w:trPr>
          <w:trHeight w:val="300"/>
        </w:trPr>
        <w:tc>
          <w:tcPr>
            <w:tcW w:w="1885" w:type="dxa"/>
            <w:noWrap/>
          </w:tcPr>
          <w:p w14:paraId="7B897408" w14:textId="2DF83C24" w:rsidR="00C84402" w:rsidRPr="00714D80" w:rsidRDefault="005F29BA" w:rsidP="00C84402">
            <w:pPr>
              <w:spacing w:after="0"/>
              <w:rPr>
                <w:sz w:val="22"/>
                <w:szCs w:val="22"/>
                <w:lang w:eastAsia="zh-CN"/>
              </w:rPr>
            </w:pPr>
            <w:r>
              <w:rPr>
                <w:sz w:val="22"/>
                <w:szCs w:val="22"/>
                <w:lang w:eastAsia="zh-CN"/>
              </w:rPr>
              <w:t>InterDigital</w:t>
            </w:r>
          </w:p>
        </w:tc>
        <w:tc>
          <w:tcPr>
            <w:tcW w:w="2340" w:type="dxa"/>
          </w:tcPr>
          <w:p w14:paraId="63354D97" w14:textId="348E0261" w:rsidR="00C84402" w:rsidRPr="00714D80" w:rsidRDefault="005F29BA" w:rsidP="00C84402">
            <w:pPr>
              <w:spacing w:after="0"/>
              <w:rPr>
                <w:sz w:val="22"/>
                <w:szCs w:val="22"/>
                <w:lang w:eastAsia="zh-CN"/>
              </w:rPr>
            </w:pPr>
            <w:r>
              <w:rPr>
                <w:sz w:val="22"/>
                <w:szCs w:val="22"/>
                <w:lang w:eastAsia="zh-CN"/>
              </w:rPr>
              <w:t>Agree</w:t>
            </w:r>
          </w:p>
        </w:tc>
        <w:tc>
          <w:tcPr>
            <w:tcW w:w="5125" w:type="dxa"/>
            <w:noWrap/>
          </w:tcPr>
          <w:p w14:paraId="0EEE8F45" w14:textId="00A5F734" w:rsidR="00C84402" w:rsidRPr="00714D80" w:rsidRDefault="00C84402" w:rsidP="00C84402">
            <w:pPr>
              <w:spacing w:after="0"/>
              <w:rPr>
                <w:sz w:val="22"/>
                <w:szCs w:val="22"/>
                <w:lang w:eastAsia="zh-CN"/>
              </w:rPr>
            </w:pPr>
          </w:p>
        </w:tc>
      </w:tr>
      <w:tr w:rsidR="00C84402" w14:paraId="23594021" w14:textId="77777777" w:rsidTr="007E244C">
        <w:trPr>
          <w:trHeight w:val="300"/>
        </w:trPr>
        <w:tc>
          <w:tcPr>
            <w:tcW w:w="1885" w:type="dxa"/>
            <w:noWrap/>
          </w:tcPr>
          <w:p w14:paraId="6B7E0565" w14:textId="0B59B573" w:rsidR="00C84402" w:rsidRPr="00714D80" w:rsidRDefault="007E244C" w:rsidP="00C84402">
            <w:pPr>
              <w:spacing w:after="0"/>
              <w:rPr>
                <w:sz w:val="22"/>
                <w:szCs w:val="22"/>
                <w:lang w:eastAsia="zh-CN"/>
              </w:rPr>
            </w:pPr>
            <w:r>
              <w:rPr>
                <w:sz w:val="22"/>
                <w:szCs w:val="22"/>
                <w:lang w:eastAsia="zh-CN"/>
              </w:rPr>
              <w:t>Hughes/EchoStar</w:t>
            </w:r>
          </w:p>
        </w:tc>
        <w:tc>
          <w:tcPr>
            <w:tcW w:w="2340" w:type="dxa"/>
          </w:tcPr>
          <w:p w14:paraId="5CA1D8C5" w14:textId="595F727B" w:rsidR="00C84402" w:rsidRPr="00714D80" w:rsidRDefault="007E244C" w:rsidP="00C84402">
            <w:pPr>
              <w:spacing w:after="0"/>
              <w:rPr>
                <w:sz w:val="22"/>
                <w:szCs w:val="22"/>
                <w:lang w:eastAsia="zh-CN"/>
              </w:rPr>
            </w:pPr>
            <w:r>
              <w:rPr>
                <w:sz w:val="22"/>
                <w:szCs w:val="22"/>
                <w:lang w:eastAsia="zh-CN"/>
              </w:rPr>
              <w:t>Agree</w:t>
            </w:r>
          </w:p>
        </w:tc>
        <w:tc>
          <w:tcPr>
            <w:tcW w:w="5125" w:type="dxa"/>
            <w:noWrap/>
          </w:tcPr>
          <w:p w14:paraId="4805D8C1" w14:textId="07F49038" w:rsidR="00C84402" w:rsidRPr="00714D80" w:rsidRDefault="00C84402" w:rsidP="00C84402">
            <w:pPr>
              <w:spacing w:after="0"/>
              <w:rPr>
                <w:sz w:val="22"/>
                <w:szCs w:val="22"/>
                <w:lang w:eastAsia="zh-CN"/>
              </w:rPr>
            </w:pPr>
          </w:p>
        </w:tc>
      </w:tr>
      <w:tr w:rsidR="00C84402" w14:paraId="3CD574AD" w14:textId="77777777" w:rsidTr="007E244C">
        <w:trPr>
          <w:trHeight w:val="300"/>
        </w:trPr>
        <w:tc>
          <w:tcPr>
            <w:tcW w:w="1885" w:type="dxa"/>
            <w:noWrap/>
          </w:tcPr>
          <w:p w14:paraId="31FDE790" w14:textId="3BFEE8A1" w:rsidR="00C84402" w:rsidRPr="00714D80" w:rsidRDefault="00C84402" w:rsidP="00C84402">
            <w:pPr>
              <w:spacing w:after="0"/>
              <w:rPr>
                <w:sz w:val="22"/>
                <w:szCs w:val="22"/>
                <w:lang w:eastAsia="zh-CN"/>
              </w:rPr>
            </w:pPr>
          </w:p>
        </w:tc>
        <w:tc>
          <w:tcPr>
            <w:tcW w:w="2340" w:type="dxa"/>
          </w:tcPr>
          <w:p w14:paraId="74A95447" w14:textId="02BD875F" w:rsidR="00C84402" w:rsidRPr="00714D80" w:rsidRDefault="00C84402" w:rsidP="00C84402">
            <w:pPr>
              <w:spacing w:after="0"/>
              <w:rPr>
                <w:sz w:val="22"/>
                <w:szCs w:val="22"/>
                <w:lang w:eastAsia="zh-CN"/>
              </w:rPr>
            </w:pPr>
          </w:p>
        </w:tc>
        <w:tc>
          <w:tcPr>
            <w:tcW w:w="5125" w:type="dxa"/>
            <w:noWrap/>
          </w:tcPr>
          <w:p w14:paraId="1F132740" w14:textId="5C429E3E" w:rsidR="00C84402" w:rsidRPr="00714D80" w:rsidRDefault="00C84402" w:rsidP="00C84402">
            <w:pPr>
              <w:spacing w:after="0"/>
              <w:rPr>
                <w:sz w:val="22"/>
                <w:szCs w:val="22"/>
                <w:lang w:eastAsia="zh-CN"/>
              </w:rPr>
            </w:pPr>
          </w:p>
        </w:tc>
      </w:tr>
      <w:tr w:rsidR="00C84402" w14:paraId="5C6EB14F" w14:textId="77777777" w:rsidTr="007E244C">
        <w:trPr>
          <w:trHeight w:val="300"/>
        </w:trPr>
        <w:tc>
          <w:tcPr>
            <w:tcW w:w="1885" w:type="dxa"/>
            <w:noWrap/>
          </w:tcPr>
          <w:p w14:paraId="413CE42A" w14:textId="4C2E8129" w:rsidR="00C84402" w:rsidRPr="00714D80" w:rsidRDefault="00C84402" w:rsidP="00C84402">
            <w:pPr>
              <w:spacing w:after="0"/>
              <w:rPr>
                <w:sz w:val="22"/>
                <w:szCs w:val="22"/>
                <w:lang w:eastAsia="zh-CN"/>
              </w:rPr>
            </w:pPr>
          </w:p>
        </w:tc>
        <w:tc>
          <w:tcPr>
            <w:tcW w:w="2340" w:type="dxa"/>
          </w:tcPr>
          <w:p w14:paraId="5809FF17" w14:textId="5AB4264F" w:rsidR="00C84402" w:rsidRPr="00714D80" w:rsidRDefault="00C84402" w:rsidP="00C84402">
            <w:pPr>
              <w:spacing w:after="0"/>
              <w:rPr>
                <w:sz w:val="22"/>
                <w:szCs w:val="22"/>
                <w:lang w:eastAsia="zh-CN"/>
              </w:rPr>
            </w:pPr>
          </w:p>
        </w:tc>
        <w:tc>
          <w:tcPr>
            <w:tcW w:w="5125" w:type="dxa"/>
            <w:noWrap/>
          </w:tcPr>
          <w:p w14:paraId="1F38ADC2" w14:textId="3D2F4D45" w:rsidR="00C84402" w:rsidRPr="00714D80" w:rsidRDefault="00C84402" w:rsidP="00C84402">
            <w:pPr>
              <w:spacing w:after="0"/>
              <w:rPr>
                <w:sz w:val="22"/>
                <w:szCs w:val="22"/>
                <w:lang w:eastAsia="zh-CN"/>
              </w:rPr>
            </w:pPr>
          </w:p>
        </w:tc>
      </w:tr>
      <w:tr w:rsidR="00C84402" w14:paraId="546B7A62" w14:textId="77777777" w:rsidTr="007E244C">
        <w:trPr>
          <w:trHeight w:val="300"/>
        </w:trPr>
        <w:tc>
          <w:tcPr>
            <w:tcW w:w="1885" w:type="dxa"/>
            <w:noWrap/>
          </w:tcPr>
          <w:p w14:paraId="63E9F40D" w14:textId="28584366" w:rsidR="00C84402" w:rsidRPr="00714D80" w:rsidRDefault="00C84402" w:rsidP="00C84402">
            <w:pPr>
              <w:spacing w:after="0"/>
              <w:rPr>
                <w:sz w:val="22"/>
                <w:szCs w:val="22"/>
                <w:lang w:eastAsia="zh-CN"/>
              </w:rPr>
            </w:pPr>
          </w:p>
        </w:tc>
        <w:tc>
          <w:tcPr>
            <w:tcW w:w="2340" w:type="dxa"/>
          </w:tcPr>
          <w:p w14:paraId="21448372" w14:textId="2F1DE148" w:rsidR="00C84402" w:rsidRPr="00714D80" w:rsidRDefault="00C84402" w:rsidP="00C84402">
            <w:pPr>
              <w:spacing w:after="0"/>
              <w:rPr>
                <w:sz w:val="22"/>
                <w:szCs w:val="22"/>
                <w:lang w:eastAsia="zh-CN"/>
              </w:rPr>
            </w:pPr>
          </w:p>
        </w:tc>
        <w:tc>
          <w:tcPr>
            <w:tcW w:w="5125" w:type="dxa"/>
            <w:noWrap/>
          </w:tcPr>
          <w:p w14:paraId="5C737565" w14:textId="11F4CB34" w:rsidR="00C84402" w:rsidRPr="00714D80" w:rsidRDefault="00C84402" w:rsidP="00C84402">
            <w:pPr>
              <w:spacing w:after="0"/>
              <w:rPr>
                <w:sz w:val="22"/>
                <w:szCs w:val="22"/>
                <w:lang w:eastAsia="zh-CN"/>
              </w:rPr>
            </w:pPr>
          </w:p>
        </w:tc>
      </w:tr>
      <w:tr w:rsidR="00C84402" w14:paraId="6A342D3B" w14:textId="77777777" w:rsidTr="007E244C">
        <w:trPr>
          <w:trHeight w:val="300"/>
        </w:trPr>
        <w:tc>
          <w:tcPr>
            <w:tcW w:w="1885" w:type="dxa"/>
            <w:noWrap/>
          </w:tcPr>
          <w:p w14:paraId="3A42E183" w14:textId="7B1B987C" w:rsidR="00C84402" w:rsidRPr="00714D80" w:rsidRDefault="00C84402" w:rsidP="00C84402">
            <w:pPr>
              <w:spacing w:after="0"/>
              <w:rPr>
                <w:sz w:val="22"/>
                <w:szCs w:val="22"/>
                <w:lang w:eastAsia="zh-CN"/>
              </w:rPr>
            </w:pPr>
          </w:p>
        </w:tc>
        <w:tc>
          <w:tcPr>
            <w:tcW w:w="2340" w:type="dxa"/>
          </w:tcPr>
          <w:p w14:paraId="32D22540" w14:textId="75709546" w:rsidR="00C84402" w:rsidRPr="00714D80" w:rsidRDefault="00C84402" w:rsidP="00C84402">
            <w:pPr>
              <w:spacing w:after="0"/>
              <w:rPr>
                <w:sz w:val="22"/>
                <w:szCs w:val="22"/>
                <w:lang w:eastAsia="zh-CN"/>
              </w:rPr>
            </w:pPr>
          </w:p>
        </w:tc>
        <w:tc>
          <w:tcPr>
            <w:tcW w:w="5125" w:type="dxa"/>
            <w:noWrap/>
          </w:tcPr>
          <w:p w14:paraId="42EBC6BE" w14:textId="5D1E7B64" w:rsidR="00C84402" w:rsidRPr="00714D80" w:rsidRDefault="00C84402" w:rsidP="00C84402">
            <w:pPr>
              <w:spacing w:after="0"/>
              <w:rPr>
                <w:sz w:val="22"/>
                <w:szCs w:val="22"/>
                <w:lang w:eastAsia="zh-CN"/>
              </w:rPr>
            </w:pPr>
          </w:p>
        </w:tc>
      </w:tr>
      <w:tr w:rsidR="00C84402" w14:paraId="32F12ADF" w14:textId="77777777" w:rsidTr="007E244C">
        <w:trPr>
          <w:trHeight w:val="300"/>
        </w:trPr>
        <w:tc>
          <w:tcPr>
            <w:tcW w:w="1885" w:type="dxa"/>
            <w:noWrap/>
          </w:tcPr>
          <w:p w14:paraId="052EB5F3" w14:textId="09037DFA" w:rsidR="00C84402" w:rsidRPr="00714D80" w:rsidRDefault="00C84402" w:rsidP="00C84402">
            <w:pPr>
              <w:spacing w:after="0"/>
              <w:rPr>
                <w:sz w:val="22"/>
                <w:szCs w:val="22"/>
                <w:lang w:eastAsia="zh-CN"/>
              </w:rPr>
            </w:pPr>
          </w:p>
        </w:tc>
        <w:tc>
          <w:tcPr>
            <w:tcW w:w="2340" w:type="dxa"/>
          </w:tcPr>
          <w:p w14:paraId="6C06D2D6" w14:textId="14F4A8FC" w:rsidR="00C84402" w:rsidRPr="00714D80" w:rsidRDefault="00C84402" w:rsidP="00C84402">
            <w:pPr>
              <w:spacing w:after="0"/>
              <w:rPr>
                <w:sz w:val="22"/>
                <w:szCs w:val="22"/>
                <w:lang w:eastAsia="zh-CN"/>
              </w:rPr>
            </w:pPr>
          </w:p>
        </w:tc>
        <w:tc>
          <w:tcPr>
            <w:tcW w:w="5125" w:type="dxa"/>
            <w:noWrap/>
          </w:tcPr>
          <w:p w14:paraId="5CD35859" w14:textId="6CB5C933" w:rsidR="00C84402" w:rsidRPr="00714D80" w:rsidRDefault="00C84402" w:rsidP="00C84402">
            <w:pPr>
              <w:spacing w:after="0"/>
              <w:rPr>
                <w:sz w:val="22"/>
                <w:szCs w:val="22"/>
                <w:lang w:eastAsia="zh-CN"/>
              </w:rPr>
            </w:pPr>
          </w:p>
        </w:tc>
      </w:tr>
      <w:tr w:rsidR="00C84402" w14:paraId="32F432AB" w14:textId="77777777" w:rsidTr="007E244C">
        <w:trPr>
          <w:trHeight w:val="300"/>
        </w:trPr>
        <w:tc>
          <w:tcPr>
            <w:tcW w:w="1885" w:type="dxa"/>
            <w:noWrap/>
          </w:tcPr>
          <w:p w14:paraId="3C6FA899" w14:textId="0A4103E2" w:rsidR="00C84402" w:rsidRPr="00714D80" w:rsidRDefault="00C84402" w:rsidP="00C84402">
            <w:pPr>
              <w:spacing w:after="0"/>
              <w:rPr>
                <w:sz w:val="22"/>
                <w:szCs w:val="22"/>
                <w:lang w:eastAsia="zh-CN"/>
              </w:rPr>
            </w:pPr>
          </w:p>
        </w:tc>
        <w:tc>
          <w:tcPr>
            <w:tcW w:w="2340" w:type="dxa"/>
          </w:tcPr>
          <w:p w14:paraId="22A3C5D5" w14:textId="59FAEC1D" w:rsidR="00C84402" w:rsidRPr="00714D80" w:rsidRDefault="00C84402" w:rsidP="00C84402">
            <w:pPr>
              <w:spacing w:after="0"/>
              <w:rPr>
                <w:sz w:val="22"/>
                <w:szCs w:val="22"/>
                <w:lang w:eastAsia="zh-CN"/>
              </w:rPr>
            </w:pPr>
          </w:p>
        </w:tc>
        <w:tc>
          <w:tcPr>
            <w:tcW w:w="5125" w:type="dxa"/>
            <w:noWrap/>
          </w:tcPr>
          <w:p w14:paraId="7FE94475" w14:textId="66049CA9" w:rsidR="00C84402" w:rsidRPr="00714D80" w:rsidRDefault="00C84402" w:rsidP="00C84402">
            <w:pPr>
              <w:spacing w:after="0"/>
              <w:rPr>
                <w:sz w:val="22"/>
                <w:szCs w:val="22"/>
                <w:lang w:eastAsia="zh-CN"/>
              </w:rPr>
            </w:pPr>
          </w:p>
        </w:tc>
      </w:tr>
      <w:tr w:rsidR="00C84402" w14:paraId="32FA012F" w14:textId="77777777" w:rsidTr="007E244C">
        <w:trPr>
          <w:trHeight w:val="300"/>
        </w:trPr>
        <w:tc>
          <w:tcPr>
            <w:tcW w:w="1885" w:type="dxa"/>
            <w:noWrap/>
          </w:tcPr>
          <w:p w14:paraId="4DE5588F" w14:textId="6F5ACDAB" w:rsidR="00C84402" w:rsidRPr="00714D80" w:rsidRDefault="00C84402" w:rsidP="00C84402">
            <w:pPr>
              <w:spacing w:after="0"/>
              <w:rPr>
                <w:sz w:val="22"/>
                <w:szCs w:val="22"/>
                <w:lang w:eastAsia="zh-CN"/>
              </w:rPr>
            </w:pPr>
          </w:p>
        </w:tc>
        <w:tc>
          <w:tcPr>
            <w:tcW w:w="2340" w:type="dxa"/>
          </w:tcPr>
          <w:p w14:paraId="728331B3" w14:textId="2D5D4CDF" w:rsidR="00C84402" w:rsidRPr="00714D80" w:rsidRDefault="00C84402" w:rsidP="00C84402">
            <w:pPr>
              <w:spacing w:after="0"/>
              <w:rPr>
                <w:sz w:val="22"/>
                <w:szCs w:val="22"/>
                <w:lang w:eastAsia="zh-CN"/>
              </w:rPr>
            </w:pPr>
          </w:p>
        </w:tc>
        <w:tc>
          <w:tcPr>
            <w:tcW w:w="5125" w:type="dxa"/>
            <w:noWrap/>
          </w:tcPr>
          <w:p w14:paraId="2E16925F" w14:textId="7B3EA56D" w:rsidR="00C84402" w:rsidRPr="00714D80" w:rsidRDefault="00C84402" w:rsidP="00C84402">
            <w:pPr>
              <w:spacing w:after="0"/>
              <w:rPr>
                <w:sz w:val="22"/>
                <w:szCs w:val="22"/>
                <w:lang w:eastAsia="zh-CN"/>
              </w:rPr>
            </w:pPr>
          </w:p>
        </w:tc>
      </w:tr>
      <w:tr w:rsidR="00C84402" w14:paraId="7079C712" w14:textId="77777777" w:rsidTr="007E244C">
        <w:trPr>
          <w:trHeight w:val="300"/>
        </w:trPr>
        <w:tc>
          <w:tcPr>
            <w:tcW w:w="1885" w:type="dxa"/>
            <w:noWrap/>
          </w:tcPr>
          <w:p w14:paraId="0943AD62" w14:textId="42017BB1" w:rsidR="00C84402" w:rsidRPr="00714D80" w:rsidRDefault="00C84402" w:rsidP="00C84402">
            <w:pPr>
              <w:spacing w:after="0"/>
              <w:rPr>
                <w:sz w:val="22"/>
                <w:szCs w:val="22"/>
                <w:lang w:eastAsia="zh-CN"/>
              </w:rPr>
            </w:pPr>
          </w:p>
        </w:tc>
        <w:tc>
          <w:tcPr>
            <w:tcW w:w="2340" w:type="dxa"/>
          </w:tcPr>
          <w:p w14:paraId="045F34E3" w14:textId="1A6C262E" w:rsidR="00C84402" w:rsidRPr="00714D80" w:rsidRDefault="00C84402" w:rsidP="00C84402">
            <w:pPr>
              <w:spacing w:after="0"/>
              <w:rPr>
                <w:sz w:val="22"/>
                <w:szCs w:val="22"/>
                <w:lang w:eastAsia="zh-CN"/>
              </w:rPr>
            </w:pPr>
          </w:p>
        </w:tc>
        <w:tc>
          <w:tcPr>
            <w:tcW w:w="5125" w:type="dxa"/>
            <w:noWrap/>
          </w:tcPr>
          <w:p w14:paraId="537CA95A" w14:textId="0990FDFA" w:rsidR="00C84402" w:rsidRPr="00714D80" w:rsidRDefault="00C84402" w:rsidP="00C84402">
            <w:pPr>
              <w:spacing w:after="0"/>
              <w:rPr>
                <w:sz w:val="22"/>
                <w:szCs w:val="22"/>
                <w:lang w:eastAsia="zh-CN"/>
              </w:rPr>
            </w:pPr>
          </w:p>
        </w:tc>
      </w:tr>
      <w:tr w:rsidR="00C84402" w14:paraId="0D3F35EA" w14:textId="77777777" w:rsidTr="007E244C">
        <w:trPr>
          <w:trHeight w:val="300"/>
        </w:trPr>
        <w:tc>
          <w:tcPr>
            <w:tcW w:w="1885" w:type="dxa"/>
            <w:noWrap/>
          </w:tcPr>
          <w:p w14:paraId="7502AFAD" w14:textId="6427A4BB" w:rsidR="00C84402" w:rsidRPr="00714D80" w:rsidRDefault="00C84402" w:rsidP="00C84402">
            <w:pPr>
              <w:spacing w:after="0"/>
              <w:rPr>
                <w:sz w:val="22"/>
                <w:szCs w:val="22"/>
                <w:lang w:eastAsia="zh-CN"/>
              </w:rPr>
            </w:pPr>
          </w:p>
        </w:tc>
        <w:tc>
          <w:tcPr>
            <w:tcW w:w="2340" w:type="dxa"/>
          </w:tcPr>
          <w:p w14:paraId="031A7D6E" w14:textId="001FEF30" w:rsidR="00C84402" w:rsidRPr="00714D80" w:rsidRDefault="00C84402" w:rsidP="00C84402">
            <w:pPr>
              <w:spacing w:after="0"/>
              <w:rPr>
                <w:sz w:val="22"/>
                <w:szCs w:val="22"/>
                <w:lang w:eastAsia="zh-CN"/>
              </w:rPr>
            </w:pPr>
          </w:p>
        </w:tc>
        <w:tc>
          <w:tcPr>
            <w:tcW w:w="5125" w:type="dxa"/>
            <w:noWrap/>
          </w:tcPr>
          <w:p w14:paraId="2A4AA8EC" w14:textId="4DF30BFE" w:rsidR="00C84402" w:rsidRPr="00714D80" w:rsidRDefault="00C84402" w:rsidP="00C84402">
            <w:pPr>
              <w:spacing w:after="0"/>
              <w:rPr>
                <w:sz w:val="22"/>
                <w:szCs w:val="22"/>
                <w:lang w:eastAsia="zh-CN"/>
              </w:rPr>
            </w:pPr>
          </w:p>
        </w:tc>
      </w:tr>
    </w:tbl>
    <w:p w14:paraId="6EB811D6" w14:textId="7F5E481D" w:rsidR="004B0915" w:rsidRDefault="004B0915">
      <w:pPr>
        <w:jc w:val="both"/>
        <w:rPr>
          <w:rFonts w:ascii="Arial" w:eastAsia="Arial" w:hAnsi="Arial" w:cs="Arial"/>
          <w:color w:val="000000"/>
        </w:rPr>
      </w:pPr>
    </w:p>
    <w:p w14:paraId="4AC772C9" w14:textId="77777777" w:rsidR="00B136B1" w:rsidRPr="00AA2665" w:rsidRDefault="00B136B1" w:rsidP="00B136B1">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612406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3ACB4B" w14:textId="1995F675" w:rsidR="00B136B1" w:rsidRDefault="00B136B1">
      <w:pPr>
        <w:jc w:val="both"/>
        <w:rPr>
          <w:rFonts w:ascii="Arial" w:eastAsia="Arial" w:hAnsi="Arial" w:cs="Arial"/>
          <w:color w:val="000000"/>
        </w:rPr>
      </w:pPr>
    </w:p>
    <w:p w14:paraId="4EF7DFFA" w14:textId="7042E35C" w:rsidR="005535CF" w:rsidRDefault="005535CF" w:rsidP="003572E1">
      <w:pPr>
        <w:pStyle w:val="Heading2"/>
      </w:pPr>
      <w:r>
        <w:t>3.5 Additional Parameter</w:t>
      </w:r>
      <w:r w:rsidR="00762D87">
        <w:t xml:space="preserve"> for Discontinuous Coverage</w:t>
      </w:r>
    </w:p>
    <w:p w14:paraId="5FAD0C78" w14:textId="1F1C8326" w:rsidR="00380A8D" w:rsidRDefault="0064349D" w:rsidP="0064349D">
      <w:pPr>
        <w:jc w:val="both"/>
        <w:rPr>
          <w:rFonts w:ascii="Arial" w:eastAsia="Arial" w:hAnsi="Arial" w:cs="Arial"/>
          <w:color w:val="000000"/>
        </w:rPr>
      </w:pPr>
      <w:r>
        <w:rPr>
          <w:rFonts w:ascii="Arial" w:eastAsia="Arial" w:hAnsi="Arial" w:cs="Arial"/>
          <w:color w:val="000000"/>
        </w:rPr>
        <w:t>During the last RAN2 meeting, i.e., RAN2 117e,</w:t>
      </w:r>
      <w:r w:rsidRPr="0064349D">
        <w:rPr>
          <w:rFonts w:ascii="Arial" w:eastAsia="Arial" w:hAnsi="Arial" w:cs="Arial"/>
          <w:color w:val="000000"/>
        </w:rPr>
        <w:t xml:space="preserve"> </w:t>
      </w:r>
      <w:r>
        <w:rPr>
          <w:rFonts w:ascii="Arial" w:eastAsia="Arial" w:hAnsi="Arial" w:cs="Arial"/>
          <w:color w:val="000000"/>
        </w:rPr>
        <w:t xml:space="preserve">most of the companies </w:t>
      </w:r>
      <w:r w:rsidRPr="0064349D">
        <w:rPr>
          <w:rFonts w:ascii="Arial" w:eastAsia="Arial" w:hAnsi="Arial" w:cs="Arial"/>
          <w:color w:val="000000"/>
        </w:rPr>
        <w:t xml:space="preserve">agreed that RAN2 can include some additional, simple, new parameter(s) without any RAN1 involvement. However, regarding the details of additional </w:t>
      </w:r>
      <w:r w:rsidR="00EF06C8">
        <w:rPr>
          <w:rFonts w:ascii="Arial" w:eastAsia="Arial" w:hAnsi="Arial" w:cs="Arial"/>
          <w:color w:val="000000"/>
        </w:rPr>
        <w:t>parameters</w:t>
      </w:r>
      <w:r w:rsidRPr="0064349D">
        <w:rPr>
          <w:rFonts w:ascii="Arial" w:eastAsia="Arial" w:hAnsi="Arial" w:cs="Arial"/>
          <w:color w:val="000000"/>
        </w:rPr>
        <w:t xml:space="preserve">, the companies’ opinions and suggestions are widely varied. </w:t>
      </w:r>
    </w:p>
    <w:p w14:paraId="3F2F060F" w14:textId="124AF9D0"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While some companies have mentioned satellite coverage radius for earth</w:t>
      </w:r>
      <w:r w:rsidR="002B738C">
        <w:rPr>
          <w:rFonts w:ascii="Arial" w:eastAsia="Arial" w:hAnsi="Arial" w:cs="Arial"/>
          <w:color w:val="000000"/>
        </w:rPr>
        <w:t>-</w:t>
      </w:r>
      <w:r w:rsidRPr="00380A8D">
        <w:rPr>
          <w:rFonts w:ascii="Arial" w:eastAsia="Arial" w:hAnsi="Arial" w:cs="Arial"/>
          <w:color w:val="000000"/>
        </w:rPr>
        <w:t xml:space="preserve">moving beams, </w:t>
      </w:r>
      <w:r w:rsidR="00895072">
        <w:rPr>
          <w:rFonts w:ascii="Arial" w:eastAsia="Arial" w:hAnsi="Arial" w:cs="Arial"/>
          <w:color w:val="000000"/>
        </w:rPr>
        <w:t>most of the</w:t>
      </w:r>
      <w:r w:rsidRPr="00380A8D">
        <w:rPr>
          <w:rFonts w:ascii="Arial" w:eastAsia="Arial" w:hAnsi="Arial" w:cs="Arial"/>
          <w:color w:val="000000"/>
        </w:rPr>
        <w:t xml:space="preserve"> satellite operators indicated that coverage radius is of limited use</w:t>
      </w:r>
      <w:r w:rsidR="00895072">
        <w:rPr>
          <w:rFonts w:ascii="Arial" w:eastAsia="Arial" w:hAnsi="Arial" w:cs="Arial"/>
          <w:color w:val="000000"/>
        </w:rPr>
        <w:t xml:space="preserve"> for moving cells</w:t>
      </w:r>
      <w:r w:rsidRPr="00380A8D">
        <w:rPr>
          <w:rFonts w:ascii="Arial" w:eastAsia="Arial" w:hAnsi="Arial" w:cs="Arial"/>
          <w:color w:val="000000"/>
        </w:rPr>
        <w:t xml:space="preserve">. </w:t>
      </w:r>
    </w:p>
    <w:p w14:paraId="7814510A" w14:textId="77777777"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 xml:space="preserve">Some companies have also mentioned about the satellite footprint or reference location, especially for earth-fixed cells. </w:t>
      </w:r>
    </w:p>
    <w:p w14:paraId="5BC4CC64" w14:textId="28D2E025" w:rsidR="00380A8D" w:rsidRPr="00607A72"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On the other hand, satellite vendors and operators have mentioned about</w:t>
      </w:r>
      <w:r w:rsidR="00673AB8">
        <w:rPr>
          <w:rFonts w:ascii="Arial" w:eastAsia="Arial" w:hAnsi="Arial" w:cs="Arial"/>
          <w:color w:val="000000"/>
        </w:rPr>
        <w:t xml:space="preserve"> having</w:t>
      </w:r>
      <w:r w:rsidRPr="00380A8D">
        <w:rPr>
          <w:rFonts w:ascii="Arial" w:eastAsia="Arial" w:hAnsi="Arial" w:cs="Arial"/>
          <w:color w:val="000000"/>
        </w:rPr>
        <w:t xml:space="preserve"> minimum elevation angle as additional information</w:t>
      </w:r>
      <w:r w:rsidR="00607A72">
        <w:rPr>
          <w:rFonts w:ascii="Arial" w:eastAsia="Arial" w:hAnsi="Arial" w:cs="Arial"/>
          <w:color w:val="000000"/>
        </w:rPr>
        <w:t>,</w:t>
      </w:r>
      <w:r w:rsidRPr="00380A8D">
        <w:rPr>
          <w:rFonts w:ascii="Arial" w:eastAsia="Arial" w:hAnsi="Arial" w:cs="Arial"/>
          <w:color w:val="000000"/>
        </w:rPr>
        <w:t xml:space="preserve"> besides satellite id, ephemeris type</w:t>
      </w:r>
      <w:r w:rsidR="00607A72">
        <w:rPr>
          <w:rFonts w:ascii="Arial" w:eastAsia="Arial" w:hAnsi="Arial" w:cs="Arial"/>
          <w:color w:val="000000"/>
        </w:rPr>
        <w:t>,</w:t>
      </w:r>
      <w:r w:rsidRPr="00380A8D">
        <w:rPr>
          <w:rFonts w:ascii="Arial" w:eastAsia="Arial" w:hAnsi="Arial" w:cs="Arial"/>
          <w:color w:val="000000"/>
        </w:rPr>
        <w:t xml:space="preserve"> and </w:t>
      </w:r>
      <w:r w:rsidR="00607A72">
        <w:rPr>
          <w:rFonts w:ascii="Arial" w:eastAsia="Arial" w:hAnsi="Arial" w:cs="Arial"/>
          <w:color w:val="000000"/>
        </w:rPr>
        <w:t>ephemeris</w:t>
      </w:r>
      <w:r w:rsidRPr="00380A8D">
        <w:rPr>
          <w:rFonts w:ascii="Arial" w:eastAsia="Arial" w:hAnsi="Arial" w:cs="Arial"/>
          <w:color w:val="000000"/>
        </w:rPr>
        <w:t xml:space="preserve"> </w:t>
      </w:r>
      <w:r w:rsidR="00607A72">
        <w:rPr>
          <w:rFonts w:ascii="Arial" w:eastAsia="Arial" w:hAnsi="Arial" w:cs="Arial"/>
          <w:color w:val="000000"/>
        </w:rPr>
        <w:t>elements.</w:t>
      </w:r>
    </w:p>
    <w:p w14:paraId="749120C9" w14:textId="57640879" w:rsidR="002B32C1" w:rsidRDefault="00EF06C8">
      <w:pPr>
        <w:jc w:val="both"/>
        <w:rPr>
          <w:rFonts w:ascii="Arial" w:eastAsia="Arial" w:hAnsi="Arial" w:cs="Arial"/>
          <w:color w:val="000000"/>
        </w:rPr>
      </w:pPr>
      <w:r>
        <w:rPr>
          <w:rFonts w:ascii="Arial" w:eastAsia="Arial" w:hAnsi="Arial" w:cs="Arial"/>
          <w:color w:val="000000"/>
        </w:rPr>
        <w:t xml:space="preserve">Hence, based on this discussion the only remaining new parameters that could be introduced for discontinuous coverage are (1) elevation angle </w:t>
      </w:r>
      <w:r w:rsidR="00BE24A4">
        <w:rPr>
          <w:rFonts w:ascii="Arial" w:eastAsia="Arial" w:hAnsi="Arial" w:cs="Arial"/>
          <w:color w:val="000000"/>
        </w:rPr>
        <w:t xml:space="preserve">for </w:t>
      </w:r>
      <w:r w:rsidR="008A1F0F">
        <w:rPr>
          <w:rFonts w:ascii="Arial" w:eastAsia="Arial" w:hAnsi="Arial" w:cs="Arial"/>
          <w:color w:val="000000"/>
        </w:rPr>
        <w:t>earth-</w:t>
      </w:r>
      <w:r w:rsidR="00BE24A4">
        <w:rPr>
          <w:rFonts w:ascii="Arial" w:eastAsia="Arial" w:hAnsi="Arial" w:cs="Arial"/>
          <w:color w:val="000000"/>
        </w:rPr>
        <w:t xml:space="preserve">moving </w:t>
      </w:r>
      <w:r w:rsidR="008A1F0F">
        <w:rPr>
          <w:rFonts w:ascii="Arial" w:eastAsia="Arial" w:hAnsi="Arial" w:cs="Arial"/>
          <w:color w:val="000000"/>
        </w:rPr>
        <w:t>cells</w:t>
      </w:r>
      <w:r w:rsidR="00BE24A4">
        <w:rPr>
          <w:rFonts w:ascii="Arial" w:eastAsia="Arial" w:hAnsi="Arial" w:cs="Arial"/>
          <w:color w:val="000000"/>
        </w:rPr>
        <w:t xml:space="preserve"> </w:t>
      </w:r>
      <w:r>
        <w:rPr>
          <w:rFonts w:ascii="Arial" w:eastAsia="Arial" w:hAnsi="Arial" w:cs="Arial"/>
          <w:color w:val="000000"/>
        </w:rPr>
        <w:t>and (2) satellite footprint reference location</w:t>
      </w:r>
      <w:r w:rsidR="008A1F0F">
        <w:rPr>
          <w:rFonts w:ascii="Arial" w:eastAsia="Arial" w:hAnsi="Arial" w:cs="Arial"/>
          <w:color w:val="000000"/>
        </w:rPr>
        <w:t xml:space="preserve"> and coverage radius for earth-fixed cells</w:t>
      </w:r>
      <w:r>
        <w:rPr>
          <w:rFonts w:ascii="Arial" w:eastAsia="Arial" w:hAnsi="Arial" w:cs="Arial"/>
          <w:color w:val="000000"/>
        </w:rPr>
        <w:t>. Thus, bearing in mind that this is the last RAN2 meeting in Rel-7, the rapporteur would like to ask the following question:</w:t>
      </w:r>
    </w:p>
    <w:p w14:paraId="77893BF8" w14:textId="13708EDF" w:rsidR="00762D87" w:rsidRDefault="00762D87" w:rsidP="00762D87">
      <w:pPr>
        <w:jc w:val="both"/>
        <w:rPr>
          <w:rFonts w:ascii="Arial" w:eastAsia="Arial" w:hAnsi="Arial" w:cs="Arial"/>
          <w:b/>
          <w:color w:val="000000"/>
        </w:rPr>
      </w:pPr>
      <w:r>
        <w:rPr>
          <w:rFonts w:ascii="Arial" w:eastAsia="Arial" w:hAnsi="Arial" w:cs="Arial"/>
          <w:b/>
          <w:color w:val="000000"/>
        </w:rPr>
        <w:t>Question 5:</w:t>
      </w:r>
      <w:r w:rsidR="00EF06C8">
        <w:rPr>
          <w:rFonts w:ascii="Arial" w:eastAsia="Arial" w:hAnsi="Arial" w:cs="Arial"/>
          <w:b/>
          <w:color w:val="000000"/>
        </w:rPr>
        <w:t xml:space="preserve"> Do the companies agree that the two parameters mentioned below </w:t>
      </w:r>
      <w:r w:rsidR="008A1F0F">
        <w:rPr>
          <w:rFonts w:ascii="Arial" w:eastAsia="Arial" w:hAnsi="Arial" w:cs="Arial"/>
          <w:b/>
          <w:color w:val="000000"/>
        </w:rPr>
        <w:t xml:space="preserve">are sufficient </w:t>
      </w:r>
      <w:r w:rsidR="00EF06C8">
        <w:rPr>
          <w:rFonts w:ascii="Arial" w:eastAsia="Arial" w:hAnsi="Arial" w:cs="Arial"/>
          <w:b/>
          <w:color w:val="000000"/>
        </w:rPr>
        <w:t xml:space="preserve">to </w:t>
      </w:r>
      <w:r w:rsidR="008A1F0F">
        <w:rPr>
          <w:rFonts w:ascii="Arial" w:eastAsia="Arial" w:hAnsi="Arial" w:cs="Arial"/>
          <w:b/>
          <w:color w:val="000000"/>
        </w:rPr>
        <w:t xml:space="preserve">further </w:t>
      </w:r>
      <w:r w:rsidR="00EF06C8">
        <w:rPr>
          <w:rFonts w:ascii="Arial" w:eastAsia="Arial" w:hAnsi="Arial" w:cs="Arial"/>
          <w:b/>
          <w:color w:val="000000"/>
        </w:rPr>
        <w:t>improve support for discontinuous overage:</w:t>
      </w:r>
    </w:p>
    <w:p w14:paraId="79E069DF" w14:textId="18A3A97D"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Elevation Angle</w:t>
      </w:r>
      <w:r w:rsidR="008A1F0F">
        <w:rPr>
          <w:rFonts w:ascii="Arial" w:eastAsia="Arial" w:hAnsi="Arial" w:cs="Arial"/>
          <w:b/>
          <w:color w:val="000000"/>
        </w:rPr>
        <w:t xml:space="preserve"> for earth</w:t>
      </w:r>
      <w:r w:rsidR="00895072">
        <w:rPr>
          <w:rFonts w:ascii="Arial" w:eastAsia="Arial" w:hAnsi="Arial" w:cs="Arial"/>
          <w:b/>
          <w:color w:val="000000"/>
        </w:rPr>
        <w:t>-</w:t>
      </w:r>
      <w:r w:rsidR="008A1F0F">
        <w:rPr>
          <w:rFonts w:ascii="Arial" w:eastAsia="Arial" w:hAnsi="Arial" w:cs="Arial"/>
          <w:b/>
          <w:color w:val="000000"/>
        </w:rPr>
        <w:t>moving cells</w:t>
      </w:r>
    </w:p>
    <w:p w14:paraId="0F05874F" w14:textId="67658CC4"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Satellite footprint reference location</w:t>
      </w:r>
      <w:r w:rsidR="008A1F0F">
        <w:rPr>
          <w:rFonts w:ascii="Arial" w:eastAsia="Arial" w:hAnsi="Arial" w:cs="Arial"/>
          <w:b/>
          <w:color w:val="000000"/>
        </w:rPr>
        <w:t xml:space="preserve"> </w:t>
      </w:r>
      <w:r w:rsidR="00AE1E7E">
        <w:rPr>
          <w:rFonts w:ascii="Arial" w:eastAsia="Arial" w:hAnsi="Arial" w:cs="Arial"/>
          <w:b/>
          <w:color w:val="000000"/>
        </w:rPr>
        <w:t xml:space="preserve">(coordinates) </w:t>
      </w:r>
      <w:r w:rsidR="008A1F0F">
        <w:rPr>
          <w:rFonts w:ascii="Arial" w:eastAsia="Arial" w:hAnsi="Arial" w:cs="Arial"/>
          <w:b/>
          <w:color w:val="000000"/>
        </w:rPr>
        <w:t>and coverage radius for earth-fixed cells</w:t>
      </w:r>
    </w:p>
    <w:p w14:paraId="66CE8F2E"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762D87" w14:paraId="1F5B76EF" w14:textId="77777777" w:rsidTr="00B60CB3">
        <w:trPr>
          <w:trHeight w:val="300"/>
        </w:trPr>
        <w:tc>
          <w:tcPr>
            <w:tcW w:w="1795" w:type="dxa"/>
            <w:noWrap/>
          </w:tcPr>
          <w:p w14:paraId="1D57BBBE" w14:textId="77777777" w:rsidR="00762D87" w:rsidRPr="00EF06C8" w:rsidRDefault="00762D87" w:rsidP="0064349D">
            <w:pPr>
              <w:spacing w:after="0"/>
              <w:jc w:val="center"/>
              <w:rPr>
                <w:sz w:val="22"/>
                <w:szCs w:val="22"/>
                <w:lang w:eastAsia="zh-CN"/>
              </w:rPr>
            </w:pPr>
            <w:r w:rsidRPr="00EF06C8">
              <w:rPr>
                <w:sz w:val="22"/>
                <w:szCs w:val="22"/>
                <w:lang w:eastAsia="zh-CN"/>
              </w:rPr>
              <w:t>Company</w:t>
            </w:r>
          </w:p>
        </w:tc>
        <w:tc>
          <w:tcPr>
            <w:tcW w:w="2430" w:type="dxa"/>
          </w:tcPr>
          <w:p w14:paraId="49CA2E4E" w14:textId="5A79B5E7" w:rsidR="00762D87" w:rsidRPr="00EF06C8" w:rsidRDefault="008A1F0F" w:rsidP="0064349D">
            <w:pPr>
              <w:spacing w:after="0"/>
              <w:jc w:val="center"/>
              <w:rPr>
                <w:sz w:val="22"/>
                <w:szCs w:val="22"/>
                <w:lang w:eastAsia="zh-CN"/>
              </w:rPr>
            </w:pPr>
            <w:r>
              <w:rPr>
                <w:sz w:val="22"/>
                <w:szCs w:val="22"/>
                <w:lang w:eastAsia="zh-CN"/>
              </w:rPr>
              <w:t>Agree</w:t>
            </w:r>
            <w:r w:rsidR="006031A8">
              <w:rPr>
                <w:sz w:val="22"/>
                <w:szCs w:val="22"/>
                <w:lang w:eastAsia="zh-CN"/>
              </w:rPr>
              <w:t xml:space="preserve"> </w:t>
            </w:r>
            <w:r>
              <w:rPr>
                <w:sz w:val="22"/>
                <w:szCs w:val="22"/>
                <w:lang w:eastAsia="zh-CN"/>
              </w:rPr>
              <w:t>/</w:t>
            </w:r>
            <w:r w:rsidR="006031A8">
              <w:rPr>
                <w:sz w:val="22"/>
                <w:szCs w:val="22"/>
                <w:lang w:eastAsia="zh-CN"/>
              </w:rPr>
              <w:t xml:space="preserve"> </w:t>
            </w:r>
            <w:r>
              <w:rPr>
                <w:sz w:val="22"/>
                <w:szCs w:val="22"/>
                <w:lang w:eastAsia="zh-CN"/>
              </w:rPr>
              <w:t>Disagree</w:t>
            </w:r>
          </w:p>
        </w:tc>
        <w:tc>
          <w:tcPr>
            <w:tcW w:w="5125" w:type="dxa"/>
            <w:noWrap/>
          </w:tcPr>
          <w:p w14:paraId="6C5F4EB5" w14:textId="77777777" w:rsidR="00762D87" w:rsidRPr="00EF06C8" w:rsidRDefault="00762D87" w:rsidP="0064349D">
            <w:pPr>
              <w:spacing w:after="0"/>
              <w:jc w:val="center"/>
              <w:rPr>
                <w:sz w:val="22"/>
                <w:szCs w:val="22"/>
                <w:lang w:eastAsia="zh-CN"/>
              </w:rPr>
            </w:pPr>
            <w:r w:rsidRPr="00EF06C8">
              <w:rPr>
                <w:sz w:val="22"/>
                <w:szCs w:val="22"/>
                <w:lang w:eastAsia="zh-CN"/>
              </w:rPr>
              <w:t>Comments</w:t>
            </w:r>
          </w:p>
        </w:tc>
      </w:tr>
      <w:tr w:rsidR="00762D87" w14:paraId="0DC01E85" w14:textId="77777777" w:rsidTr="00B60CB3">
        <w:trPr>
          <w:trHeight w:val="300"/>
        </w:trPr>
        <w:tc>
          <w:tcPr>
            <w:tcW w:w="1795" w:type="dxa"/>
            <w:noWrap/>
          </w:tcPr>
          <w:p w14:paraId="12EE67FF" w14:textId="32D51D88" w:rsidR="00762D87" w:rsidRPr="00864E78" w:rsidRDefault="00997328" w:rsidP="0064349D">
            <w:pPr>
              <w:spacing w:after="0"/>
              <w:rPr>
                <w:sz w:val="22"/>
                <w:szCs w:val="22"/>
                <w:lang w:eastAsia="zh-CN"/>
              </w:rPr>
            </w:pPr>
            <w:r w:rsidRPr="00864E78">
              <w:rPr>
                <w:sz w:val="22"/>
                <w:szCs w:val="22"/>
                <w:lang w:eastAsia="zh-CN"/>
              </w:rPr>
              <w:t>GateHouse</w:t>
            </w:r>
          </w:p>
        </w:tc>
        <w:tc>
          <w:tcPr>
            <w:tcW w:w="2430" w:type="dxa"/>
          </w:tcPr>
          <w:p w14:paraId="5F186BD0" w14:textId="1B584FD1" w:rsidR="00762D87" w:rsidRPr="00864E78" w:rsidRDefault="00997328" w:rsidP="0064349D">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46ED0405" w14:textId="77777777" w:rsidR="00762D87" w:rsidRPr="00EF06C8" w:rsidRDefault="00762D87" w:rsidP="0064349D">
            <w:pPr>
              <w:spacing w:after="0"/>
              <w:rPr>
                <w:rFonts w:eastAsiaTheme="minorEastAsia"/>
                <w:sz w:val="22"/>
                <w:szCs w:val="22"/>
                <w:lang w:eastAsia="zh-CN"/>
              </w:rPr>
            </w:pPr>
          </w:p>
        </w:tc>
      </w:tr>
      <w:tr w:rsidR="002C7A17" w14:paraId="3BFB56E1" w14:textId="77777777" w:rsidTr="00B60CB3">
        <w:trPr>
          <w:trHeight w:val="300"/>
        </w:trPr>
        <w:tc>
          <w:tcPr>
            <w:tcW w:w="1795" w:type="dxa"/>
            <w:noWrap/>
          </w:tcPr>
          <w:p w14:paraId="1E5F7A9B" w14:textId="404E4BB8" w:rsidR="002C7A17" w:rsidRPr="00EF06C8" w:rsidRDefault="002C7A17" w:rsidP="002C7A17">
            <w:pPr>
              <w:spacing w:after="0"/>
              <w:rPr>
                <w:sz w:val="22"/>
                <w:szCs w:val="22"/>
                <w:lang w:eastAsia="zh-CN"/>
              </w:rPr>
            </w:pPr>
            <w:r w:rsidRPr="00C57A42">
              <w:rPr>
                <w:rFonts w:eastAsia="MS Mincho"/>
                <w:bCs/>
                <w:lang w:eastAsia="ja-JP"/>
              </w:rPr>
              <w:t>Nokia</w:t>
            </w:r>
          </w:p>
        </w:tc>
        <w:tc>
          <w:tcPr>
            <w:tcW w:w="2430" w:type="dxa"/>
          </w:tcPr>
          <w:p w14:paraId="16BBB01B" w14:textId="38CFC721" w:rsidR="002C7A17" w:rsidRDefault="002C7A17" w:rsidP="002C7A17">
            <w:pPr>
              <w:pStyle w:val="ListParagraph"/>
              <w:numPr>
                <w:ilvl w:val="0"/>
                <w:numId w:val="33"/>
              </w:numPr>
              <w:spacing w:after="0" w:line="256" w:lineRule="auto"/>
              <w:ind w:left="360"/>
              <w:rPr>
                <w:rFonts w:eastAsia="MS Mincho"/>
                <w:bCs/>
                <w:lang w:eastAsia="ja-JP"/>
              </w:rPr>
            </w:pPr>
            <w:r>
              <w:rPr>
                <w:rFonts w:eastAsia="MS Mincho"/>
                <w:bCs/>
                <w:lang w:eastAsia="ja-JP"/>
              </w:rPr>
              <w:t>Either the evaluation angle or satellite coverage radius is OK for earth-moving cell.</w:t>
            </w:r>
          </w:p>
          <w:p w14:paraId="4FEF5F2E" w14:textId="395FC29E" w:rsidR="002C7A17" w:rsidRPr="00EF06C8" w:rsidRDefault="002C7A17" w:rsidP="002C7A17">
            <w:pPr>
              <w:pStyle w:val="ListParagraph"/>
              <w:numPr>
                <w:ilvl w:val="0"/>
                <w:numId w:val="33"/>
              </w:numPr>
              <w:spacing w:after="0" w:line="256" w:lineRule="auto"/>
              <w:ind w:left="360"/>
              <w:rPr>
                <w:sz w:val="22"/>
                <w:szCs w:val="22"/>
                <w:lang w:eastAsia="zh-CN"/>
              </w:rPr>
            </w:pPr>
            <w:r>
              <w:rPr>
                <w:rFonts w:eastAsia="MS Mincho"/>
                <w:bCs/>
                <w:lang w:eastAsia="ja-JP"/>
              </w:rPr>
              <w:t>Agree for earth-fixed cell (i.e., additional parameters: reference point and cell coverage radius)</w:t>
            </w:r>
          </w:p>
        </w:tc>
        <w:tc>
          <w:tcPr>
            <w:tcW w:w="5125" w:type="dxa"/>
            <w:noWrap/>
          </w:tcPr>
          <w:p w14:paraId="29B9F3D4" w14:textId="77777777" w:rsidR="002C7A17" w:rsidRDefault="002C7A17" w:rsidP="002C7A17">
            <w:pPr>
              <w:spacing w:after="0"/>
              <w:rPr>
                <w:rFonts w:eastAsia="MS Mincho"/>
                <w:bCs/>
                <w:lang w:eastAsia="ja-JP"/>
              </w:rPr>
            </w:pPr>
            <w:r>
              <w:rPr>
                <w:rFonts w:eastAsia="MS Mincho"/>
                <w:bCs/>
                <w:lang w:eastAsia="ja-JP"/>
              </w:rPr>
              <w:t>We think both elevation angle and satellite coverage radius refer to same boundary circle on Earth. If coverage radius is used, we would assume the reference points for moving cell are at Nadir, so it can be deduced from ephemeris.</w:t>
            </w:r>
          </w:p>
          <w:p w14:paraId="5DCBC9FB" w14:textId="77777777" w:rsidR="002C7A17" w:rsidRDefault="002C7A17" w:rsidP="002C7A17">
            <w:pPr>
              <w:spacing w:after="0"/>
              <w:rPr>
                <w:rFonts w:eastAsia="MS Mincho"/>
                <w:bCs/>
                <w:lang w:eastAsia="ja-JP"/>
              </w:rPr>
            </w:pPr>
          </w:p>
          <w:p w14:paraId="2D233D81" w14:textId="6E108456" w:rsidR="002C7A17" w:rsidRPr="00EF06C8" w:rsidRDefault="002C7A17" w:rsidP="002C7A17">
            <w:pPr>
              <w:spacing w:after="0"/>
              <w:rPr>
                <w:sz w:val="22"/>
                <w:szCs w:val="22"/>
                <w:lang w:eastAsia="zh-CN"/>
              </w:rPr>
            </w:pPr>
            <w:r>
              <w:rPr>
                <w:rFonts w:eastAsia="MS Mincho"/>
                <w:bCs/>
                <w:lang w:eastAsia="ja-JP"/>
              </w:rPr>
              <w:t>For earth-fixed cell, to enable coverage prediction, we assume the timing information when a serving cell is going to stop service and the timing when an incoming satellite will provide service are available in UE.</w:t>
            </w:r>
          </w:p>
        </w:tc>
      </w:tr>
      <w:tr w:rsidR="00C80A6D" w14:paraId="16E192DB" w14:textId="77777777" w:rsidTr="00B60CB3">
        <w:trPr>
          <w:trHeight w:val="300"/>
        </w:trPr>
        <w:tc>
          <w:tcPr>
            <w:tcW w:w="1795" w:type="dxa"/>
            <w:noWrap/>
          </w:tcPr>
          <w:p w14:paraId="00C243EF" w14:textId="77777777" w:rsidR="00C80A6D" w:rsidRPr="00C80A6D" w:rsidRDefault="00C80A6D" w:rsidP="00021E02">
            <w:pPr>
              <w:spacing w:after="0"/>
              <w:rPr>
                <w:sz w:val="22"/>
                <w:szCs w:val="22"/>
                <w:lang w:eastAsia="zh-CN"/>
              </w:rPr>
            </w:pPr>
            <w:r w:rsidRPr="00C80A6D">
              <w:rPr>
                <w:sz w:val="22"/>
                <w:szCs w:val="22"/>
                <w:lang w:eastAsia="zh-CN"/>
              </w:rPr>
              <w:t>Novami</w:t>
            </w:r>
            <w:r w:rsidRPr="00C73B2E">
              <w:rPr>
                <w:sz w:val="22"/>
                <w:szCs w:val="22"/>
              </w:rPr>
              <w:t>n</w:t>
            </w:r>
            <w:r w:rsidRPr="00C80A6D">
              <w:rPr>
                <w:sz w:val="22"/>
                <w:szCs w:val="22"/>
                <w:lang w:eastAsia="zh-CN"/>
              </w:rPr>
              <w:t>t</w:t>
            </w:r>
          </w:p>
        </w:tc>
        <w:tc>
          <w:tcPr>
            <w:tcW w:w="2430" w:type="dxa"/>
          </w:tcPr>
          <w:p w14:paraId="37B4D468" w14:textId="77777777" w:rsidR="00C80A6D" w:rsidRPr="00714D80" w:rsidRDefault="00C80A6D" w:rsidP="00021E02">
            <w:pPr>
              <w:spacing w:after="0"/>
              <w:rPr>
                <w:sz w:val="22"/>
                <w:szCs w:val="22"/>
                <w:lang w:eastAsia="zh-CN"/>
              </w:rPr>
            </w:pPr>
            <w:r>
              <w:rPr>
                <w:sz w:val="22"/>
                <w:szCs w:val="22"/>
                <w:lang w:eastAsia="zh-CN"/>
              </w:rPr>
              <w:t>Agree</w:t>
            </w:r>
          </w:p>
        </w:tc>
        <w:tc>
          <w:tcPr>
            <w:tcW w:w="5125" w:type="dxa"/>
            <w:noWrap/>
          </w:tcPr>
          <w:p w14:paraId="2F45768C" w14:textId="77777777" w:rsidR="00C80A6D" w:rsidRPr="00714D80" w:rsidRDefault="00C80A6D" w:rsidP="00021E02">
            <w:pPr>
              <w:spacing w:after="0"/>
              <w:rPr>
                <w:sz w:val="22"/>
                <w:szCs w:val="22"/>
                <w:lang w:eastAsia="zh-CN"/>
              </w:rPr>
            </w:pPr>
          </w:p>
        </w:tc>
      </w:tr>
      <w:tr w:rsidR="00762D87" w14:paraId="20671398" w14:textId="77777777" w:rsidTr="00B60CB3">
        <w:trPr>
          <w:trHeight w:val="300"/>
        </w:trPr>
        <w:tc>
          <w:tcPr>
            <w:tcW w:w="1795" w:type="dxa"/>
            <w:noWrap/>
          </w:tcPr>
          <w:p w14:paraId="3440C77C" w14:textId="37F1E065" w:rsidR="00762D87" w:rsidRPr="00EF06C8" w:rsidRDefault="00D65D5D" w:rsidP="0064349D">
            <w:pPr>
              <w:spacing w:after="0"/>
              <w:rPr>
                <w:sz w:val="22"/>
                <w:szCs w:val="22"/>
                <w:lang w:eastAsia="zh-CN"/>
              </w:rPr>
            </w:pPr>
            <w:r>
              <w:rPr>
                <w:sz w:val="22"/>
                <w:szCs w:val="22"/>
                <w:lang w:eastAsia="zh-CN"/>
              </w:rPr>
              <w:t xml:space="preserve">Airbus </w:t>
            </w:r>
          </w:p>
        </w:tc>
        <w:tc>
          <w:tcPr>
            <w:tcW w:w="2430" w:type="dxa"/>
          </w:tcPr>
          <w:p w14:paraId="3431C068" w14:textId="553A477A" w:rsidR="00762D87" w:rsidRPr="00EF06C8" w:rsidRDefault="00D65D5D" w:rsidP="0064349D">
            <w:pPr>
              <w:spacing w:after="0"/>
              <w:rPr>
                <w:sz w:val="22"/>
                <w:szCs w:val="22"/>
                <w:lang w:eastAsia="zh-CN"/>
              </w:rPr>
            </w:pPr>
            <w:r>
              <w:rPr>
                <w:sz w:val="22"/>
                <w:szCs w:val="22"/>
                <w:lang w:eastAsia="zh-CN"/>
              </w:rPr>
              <w:t>Agree</w:t>
            </w:r>
          </w:p>
        </w:tc>
        <w:tc>
          <w:tcPr>
            <w:tcW w:w="5125" w:type="dxa"/>
            <w:noWrap/>
          </w:tcPr>
          <w:p w14:paraId="73AF1FE2" w14:textId="77777777" w:rsidR="00762D87" w:rsidRPr="00EF06C8" w:rsidRDefault="00762D87" w:rsidP="0064349D">
            <w:pPr>
              <w:spacing w:after="0"/>
              <w:rPr>
                <w:sz w:val="22"/>
                <w:szCs w:val="22"/>
                <w:lang w:eastAsia="zh-CN"/>
              </w:rPr>
            </w:pPr>
          </w:p>
        </w:tc>
      </w:tr>
      <w:tr w:rsidR="003209C2" w14:paraId="0F39BFDD" w14:textId="77777777" w:rsidTr="00B60CB3">
        <w:trPr>
          <w:trHeight w:val="300"/>
        </w:trPr>
        <w:tc>
          <w:tcPr>
            <w:tcW w:w="1795" w:type="dxa"/>
            <w:noWrap/>
          </w:tcPr>
          <w:p w14:paraId="29643D2B" w14:textId="77777777" w:rsidR="003209C2" w:rsidRPr="00EF06C8" w:rsidRDefault="003209C2" w:rsidP="00697FBB">
            <w:pPr>
              <w:spacing w:after="0"/>
              <w:rPr>
                <w:sz w:val="22"/>
                <w:szCs w:val="22"/>
                <w:lang w:eastAsia="zh-CN"/>
              </w:rPr>
            </w:pPr>
            <w:r>
              <w:rPr>
                <w:sz w:val="22"/>
                <w:szCs w:val="22"/>
                <w:lang w:eastAsia="zh-CN"/>
              </w:rPr>
              <w:t>OPPO</w:t>
            </w:r>
          </w:p>
        </w:tc>
        <w:tc>
          <w:tcPr>
            <w:tcW w:w="2430" w:type="dxa"/>
          </w:tcPr>
          <w:p w14:paraId="058B6FF8" w14:textId="77777777" w:rsidR="003209C2" w:rsidRPr="00EF06C8" w:rsidRDefault="003209C2" w:rsidP="00697FBB">
            <w:pPr>
              <w:spacing w:after="0"/>
              <w:rPr>
                <w:rFonts w:eastAsiaTheme="minorEastAsia"/>
                <w:sz w:val="22"/>
                <w:szCs w:val="22"/>
                <w:lang w:eastAsia="zh-CN"/>
              </w:rPr>
            </w:pPr>
            <w:r>
              <w:rPr>
                <w:rFonts w:eastAsiaTheme="minorEastAsia"/>
                <w:sz w:val="22"/>
                <w:szCs w:val="22"/>
                <w:lang w:eastAsia="zh-CN"/>
              </w:rPr>
              <w:t>Agree with comment</w:t>
            </w:r>
          </w:p>
        </w:tc>
        <w:tc>
          <w:tcPr>
            <w:tcW w:w="5125" w:type="dxa"/>
            <w:noWrap/>
          </w:tcPr>
          <w:p w14:paraId="51532C4C" w14:textId="77777777" w:rsidR="003209C2" w:rsidRDefault="003209C2" w:rsidP="00697FBB">
            <w:pPr>
              <w:spacing w:after="0"/>
              <w:rPr>
                <w:rFonts w:eastAsia="MS Mincho"/>
                <w:bCs/>
                <w:lang w:eastAsia="ja-JP"/>
              </w:rPr>
            </w:pPr>
            <w:r>
              <w:rPr>
                <w:rFonts w:eastAsia="MS Mincho"/>
                <w:bCs/>
                <w:lang w:eastAsia="ja-JP"/>
              </w:rPr>
              <w:t xml:space="preserve">For earth-fixed cell, the satellite coverage radius and the satellite footprint reference point on ground are sufficient. </w:t>
            </w:r>
          </w:p>
          <w:p w14:paraId="7ED74A14" w14:textId="77777777" w:rsidR="003209C2" w:rsidRPr="00995D6F" w:rsidRDefault="003209C2" w:rsidP="00697FBB">
            <w:pPr>
              <w:spacing w:after="0"/>
              <w:rPr>
                <w:rFonts w:eastAsia="MS Mincho"/>
                <w:bCs/>
                <w:lang w:eastAsia="ja-JP"/>
              </w:rPr>
            </w:pPr>
            <w:r w:rsidRPr="009D076A">
              <w:rPr>
                <w:rFonts w:eastAsia="MS Mincho"/>
                <w:b/>
                <w:bCs/>
                <w:lang w:eastAsia="ja-JP"/>
              </w:rPr>
              <w:t xml:space="preserve">Note that </w:t>
            </w:r>
            <w:r>
              <w:rPr>
                <w:rFonts w:eastAsia="MS Mincho"/>
                <w:b/>
                <w:bCs/>
                <w:lang w:eastAsia="ja-JP"/>
              </w:rPr>
              <w:t>in the case of</w:t>
            </w:r>
            <w:r w:rsidRPr="009D076A">
              <w:rPr>
                <w:rFonts w:eastAsia="MS Mincho"/>
                <w:b/>
                <w:bCs/>
                <w:lang w:eastAsia="ja-JP"/>
              </w:rPr>
              <w:t xml:space="preserve"> earth-fixed cell, the ephemeris orbital parameters and epoch time seem to be unnecessary.</w:t>
            </w:r>
            <w:r>
              <w:rPr>
                <w:rFonts w:eastAsia="MS Mincho"/>
                <w:b/>
                <w:bCs/>
                <w:lang w:eastAsia="ja-JP"/>
              </w:rPr>
              <w:t xml:space="preserve"> </w:t>
            </w:r>
            <w:r>
              <w:rPr>
                <w:rFonts w:eastAsia="MS Mincho"/>
                <w:bCs/>
                <w:lang w:eastAsia="ja-JP"/>
              </w:rPr>
              <w:t>Therefore, they are not mandatory present in SIB32 for earth-fixed cell.</w:t>
            </w:r>
          </w:p>
          <w:p w14:paraId="2441E5BE" w14:textId="77777777" w:rsidR="003209C2" w:rsidRDefault="003209C2" w:rsidP="00697FBB">
            <w:pPr>
              <w:spacing w:after="0"/>
              <w:rPr>
                <w:rFonts w:eastAsia="MS Mincho"/>
                <w:bCs/>
                <w:lang w:eastAsia="ja-JP"/>
              </w:rPr>
            </w:pPr>
          </w:p>
          <w:p w14:paraId="0F1762E6" w14:textId="77777777" w:rsidR="003209C2" w:rsidRPr="00995D6F" w:rsidRDefault="003209C2" w:rsidP="00697FBB">
            <w:pPr>
              <w:spacing w:after="0"/>
              <w:rPr>
                <w:rFonts w:eastAsia="MS Mincho"/>
                <w:bCs/>
                <w:lang w:eastAsia="ja-JP"/>
              </w:rPr>
            </w:pPr>
            <w:r>
              <w:rPr>
                <w:rFonts w:eastAsia="MS Mincho"/>
                <w:bCs/>
                <w:lang w:eastAsia="ja-JP"/>
              </w:rPr>
              <w:t xml:space="preserve">The feasibility of elevation angle for earth-moving cell seems to be based on the assumption that the satellite always transmits the beam perpendicular to the earth ground. </w:t>
            </w:r>
            <w:r w:rsidRPr="009B24E3">
              <w:rPr>
                <w:rFonts w:eastAsia="MS Mincho"/>
                <w:b/>
                <w:bCs/>
                <w:lang w:eastAsia="ja-JP"/>
              </w:rPr>
              <w:t>We think RAN2 should first confirm this assumption before agreeing on the parameter of elevation angle.</w:t>
            </w:r>
            <w:r>
              <w:rPr>
                <w:rFonts w:eastAsia="MS Mincho"/>
                <w:bCs/>
                <w:lang w:eastAsia="ja-JP"/>
              </w:rPr>
              <w:t xml:space="preserve"> Otherwise, </w:t>
            </w:r>
            <w:r w:rsidRPr="003576BA">
              <w:rPr>
                <w:rFonts w:eastAsia="MS Mincho"/>
                <w:bCs/>
                <w:lang w:eastAsia="ja-JP"/>
              </w:rPr>
              <w:t xml:space="preserve">RAN2 may </w:t>
            </w:r>
            <w:r>
              <w:rPr>
                <w:rFonts w:eastAsia="MS Mincho"/>
                <w:bCs/>
                <w:lang w:eastAsia="ja-JP"/>
              </w:rPr>
              <w:t xml:space="preserve">still </w:t>
            </w:r>
            <w:r w:rsidRPr="003576BA">
              <w:rPr>
                <w:rFonts w:eastAsia="MS Mincho"/>
                <w:bCs/>
                <w:lang w:eastAsia="ja-JP"/>
              </w:rPr>
              <w:t xml:space="preserve">need to </w:t>
            </w:r>
            <w:r>
              <w:rPr>
                <w:rFonts w:eastAsia="MS Mincho"/>
                <w:bCs/>
                <w:lang w:eastAsia="ja-JP"/>
              </w:rPr>
              <w:t>consider</w:t>
            </w:r>
            <w:r w:rsidRPr="003576BA">
              <w:rPr>
                <w:rFonts w:eastAsia="MS Mincho"/>
                <w:bCs/>
                <w:lang w:eastAsia="ja-JP"/>
              </w:rPr>
              <w:t xml:space="preserve"> the </w:t>
            </w:r>
            <w:r w:rsidRPr="003576BA">
              <w:rPr>
                <w:rFonts w:eastAsia="MS Mincho"/>
                <w:b/>
                <w:bCs/>
                <w:lang w:eastAsia="ja-JP"/>
              </w:rPr>
              <w:t xml:space="preserve">beam direction </w:t>
            </w:r>
            <w:r w:rsidRPr="009B24E3">
              <w:rPr>
                <w:rFonts w:eastAsia="MS Mincho"/>
                <w:b/>
                <w:bCs/>
                <w:lang w:eastAsia="ja-JP"/>
              </w:rPr>
              <w:t>and cell radius information</w:t>
            </w:r>
            <w:r>
              <w:rPr>
                <w:rFonts w:eastAsia="MS Mincho"/>
                <w:bCs/>
                <w:lang w:eastAsia="ja-JP"/>
              </w:rPr>
              <w:t>.</w:t>
            </w:r>
          </w:p>
        </w:tc>
      </w:tr>
      <w:tr w:rsidR="00615A91" w14:paraId="76B2ECEC" w14:textId="77777777" w:rsidTr="00B60CB3">
        <w:trPr>
          <w:trHeight w:val="300"/>
        </w:trPr>
        <w:tc>
          <w:tcPr>
            <w:tcW w:w="1795" w:type="dxa"/>
            <w:noWrap/>
          </w:tcPr>
          <w:p w14:paraId="2D6776AD" w14:textId="6DB6D4C6" w:rsidR="00615A91" w:rsidRPr="00EF06C8" w:rsidRDefault="00615A91" w:rsidP="00615A91">
            <w:pPr>
              <w:spacing w:after="0"/>
              <w:rPr>
                <w:sz w:val="22"/>
                <w:szCs w:val="22"/>
                <w:lang w:eastAsia="zh-CN"/>
              </w:rPr>
            </w:pPr>
            <w:r w:rsidRPr="00FA78A7">
              <w:rPr>
                <w:rFonts w:eastAsia="MS Mincho" w:hint="eastAsia"/>
                <w:bCs/>
                <w:lang w:eastAsia="ja-JP"/>
              </w:rPr>
              <w:t>Z</w:t>
            </w:r>
            <w:r w:rsidRPr="00FA78A7">
              <w:rPr>
                <w:rFonts w:eastAsia="MS Mincho"/>
                <w:bCs/>
                <w:lang w:eastAsia="ja-JP"/>
              </w:rPr>
              <w:t>TE</w:t>
            </w:r>
          </w:p>
        </w:tc>
        <w:tc>
          <w:tcPr>
            <w:tcW w:w="2430" w:type="dxa"/>
          </w:tcPr>
          <w:p w14:paraId="7540971F" w14:textId="42168184" w:rsidR="00615A91" w:rsidRPr="00EF06C8" w:rsidRDefault="00615A91" w:rsidP="00615A91">
            <w:pPr>
              <w:spacing w:after="0"/>
              <w:rPr>
                <w:sz w:val="22"/>
                <w:szCs w:val="22"/>
                <w:lang w:eastAsia="zh-CN"/>
              </w:rPr>
            </w:pPr>
            <w:r w:rsidRPr="00FA78A7">
              <w:rPr>
                <w:rFonts w:eastAsia="MS Mincho"/>
                <w:bCs/>
                <w:lang w:eastAsia="ja-JP"/>
              </w:rPr>
              <w:t>Agree on 2</w:t>
            </w:r>
            <w:r>
              <w:rPr>
                <w:rFonts w:eastAsia="MS Mincho"/>
                <w:bCs/>
                <w:lang w:eastAsia="ja-JP"/>
              </w:rPr>
              <w:t xml:space="preserve"> (</w:t>
            </w:r>
            <w:r w:rsidR="001E7451">
              <w:rPr>
                <w:rFonts w:eastAsia="MS Mincho"/>
                <w:bCs/>
                <w:lang w:eastAsia="ja-JP"/>
              </w:rPr>
              <w:t xml:space="preserve">hope </w:t>
            </w:r>
            <w:r>
              <w:rPr>
                <w:rFonts w:eastAsia="MS Mincho"/>
                <w:bCs/>
                <w:lang w:eastAsia="ja-JP"/>
              </w:rPr>
              <w:t>to i</w:t>
            </w:r>
            <w:r w:rsidRPr="00FA78A7">
              <w:rPr>
                <w:rFonts w:eastAsia="MS Mincho"/>
                <w:bCs/>
                <w:lang w:eastAsia="ja-JP"/>
              </w:rPr>
              <w:t>ntroduce as few parameters as possible</w:t>
            </w:r>
            <w:r>
              <w:rPr>
                <w:rFonts w:eastAsia="MS Mincho"/>
                <w:bCs/>
                <w:lang w:eastAsia="ja-JP"/>
              </w:rPr>
              <w:t>)</w:t>
            </w:r>
          </w:p>
        </w:tc>
        <w:tc>
          <w:tcPr>
            <w:tcW w:w="5125" w:type="dxa"/>
            <w:noWrap/>
          </w:tcPr>
          <w:p w14:paraId="49F27D04" w14:textId="1A6CF734" w:rsidR="00615A91" w:rsidRPr="00EF06C8" w:rsidRDefault="00615A91" w:rsidP="00615A91">
            <w:pPr>
              <w:spacing w:after="0"/>
              <w:rPr>
                <w:sz w:val="22"/>
                <w:szCs w:val="22"/>
                <w:lang w:eastAsia="zh-CN"/>
              </w:rPr>
            </w:pPr>
            <w:r w:rsidRPr="00FA78A7">
              <w:rPr>
                <w:rFonts w:eastAsia="MS Mincho"/>
                <w:bCs/>
                <w:lang w:eastAsia="ja-JP"/>
              </w:rPr>
              <w:t>We think Satellite footprint reference location (coordinates) and coverage radius would be enough. As mentioned by Nokia,</w:t>
            </w:r>
            <w:r>
              <w:rPr>
                <w:rFonts w:eastAsia="MS Mincho"/>
                <w:bCs/>
                <w:lang w:eastAsia="ja-JP"/>
              </w:rPr>
              <w:t xml:space="preserve"> satellite coverage radius is also ok </w:t>
            </w:r>
            <w:r w:rsidRPr="00FA78A7">
              <w:rPr>
                <w:rFonts w:eastAsia="MS Mincho"/>
                <w:bCs/>
                <w:lang w:eastAsia="ja-JP"/>
              </w:rPr>
              <w:t xml:space="preserve">for </w:t>
            </w:r>
            <w:r>
              <w:rPr>
                <w:rFonts w:eastAsia="MS Mincho"/>
                <w:bCs/>
                <w:lang w:eastAsia="ja-JP"/>
              </w:rPr>
              <w:t>earth-moving cell.</w:t>
            </w:r>
          </w:p>
        </w:tc>
      </w:tr>
      <w:tr w:rsidR="00264B0E" w14:paraId="755718D8" w14:textId="77777777" w:rsidTr="00B60CB3">
        <w:trPr>
          <w:trHeight w:val="300"/>
        </w:trPr>
        <w:tc>
          <w:tcPr>
            <w:tcW w:w="1795" w:type="dxa"/>
            <w:noWrap/>
          </w:tcPr>
          <w:p w14:paraId="49381E35" w14:textId="7ED2A519" w:rsidR="00264B0E" w:rsidRPr="00EF06C8" w:rsidRDefault="00264B0E" w:rsidP="00264B0E">
            <w:pPr>
              <w:spacing w:after="0"/>
              <w:rPr>
                <w:sz w:val="22"/>
                <w:szCs w:val="22"/>
                <w:lang w:eastAsia="zh-CN"/>
              </w:rPr>
            </w:pPr>
            <w:r>
              <w:rPr>
                <w:sz w:val="22"/>
                <w:szCs w:val="22"/>
                <w:lang w:eastAsia="zh-CN"/>
              </w:rPr>
              <w:t>Huawei, HiSilicon</w:t>
            </w:r>
          </w:p>
        </w:tc>
        <w:tc>
          <w:tcPr>
            <w:tcW w:w="2430" w:type="dxa"/>
          </w:tcPr>
          <w:p w14:paraId="08EBB67E" w14:textId="1BADD572" w:rsidR="00264B0E" w:rsidRPr="00EF06C8" w:rsidRDefault="00264B0E" w:rsidP="00264B0E">
            <w:pPr>
              <w:spacing w:after="0"/>
              <w:rPr>
                <w:sz w:val="22"/>
                <w:szCs w:val="22"/>
                <w:lang w:eastAsia="zh-CN"/>
              </w:rPr>
            </w:pPr>
            <w:r>
              <w:rPr>
                <w:rFonts w:eastAsiaTheme="minorEastAsia"/>
                <w:sz w:val="22"/>
                <w:szCs w:val="22"/>
                <w:lang w:eastAsia="zh-CN"/>
              </w:rPr>
              <w:t>Agree on 2 only</w:t>
            </w:r>
          </w:p>
        </w:tc>
        <w:tc>
          <w:tcPr>
            <w:tcW w:w="5125" w:type="dxa"/>
            <w:noWrap/>
          </w:tcPr>
          <w:p w14:paraId="55C4AE14" w14:textId="77777777" w:rsidR="00264B0E" w:rsidRPr="00EF06C8" w:rsidRDefault="00264B0E" w:rsidP="00264B0E">
            <w:pPr>
              <w:spacing w:after="0"/>
              <w:rPr>
                <w:sz w:val="22"/>
                <w:szCs w:val="22"/>
                <w:lang w:eastAsia="zh-CN"/>
              </w:rPr>
            </w:pPr>
          </w:p>
        </w:tc>
      </w:tr>
      <w:tr w:rsidR="00264B0E" w14:paraId="4A08DEB6" w14:textId="77777777" w:rsidTr="00B60CB3">
        <w:trPr>
          <w:trHeight w:val="300"/>
        </w:trPr>
        <w:tc>
          <w:tcPr>
            <w:tcW w:w="1795" w:type="dxa"/>
            <w:noWrap/>
          </w:tcPr>
          <w:p w14:paraId="2960FFAB" w14:textId="4E22A069" w:rsidR="00264B0E" w:rsidRPr="00EF06C8" w:rsidRDefault="0071333A" w:rsidP="00264B0E">
            <w:pPr>
              <w:spacing w:after="0"/>
              <w:rPr>
                <w:sz w:val="22"/>
                <w:szCs w:val="22"/>
                <w:lang w:eastAsia="zh-CN"/>
              </w:rPr>
            </w:pPr>
            <w:r>
              <w:rPr>
                <w:sz w:val="22"/>
                <w:szCs w:val="22"/>
                <w:lang w:eastAsia="zh-CN"/>
              </w:rPr>
              <w:t>Ericsson</w:t>
            </w:r>
          </w:p>
        </w:tc>
        <w:tc>
          <w:tcPr>
            <w:tcW w:w="2430" w:type="dxa"/>
          </w:tcPr>
          <w:p w14:paraId="093D1DDD" w14:textId="71784FB1" w:rsidR="00264B0E" w:rsidRPr="00EF06C8" w:rsidRDefault="0071333A" w:rsidP="00264B0E">
            <w:pPr>
              <w:spacing w:after="0"/>
              <w:rPr>
                <w:sz w:val="22"/>
                <w:szCs w:val="22"/>
                <w:lang w:eastAsia="zh-CN"/>
              </w:rPr>
            </w:pPr>
            <w:r>
              <w:rPr>
                <w:sz w:val="22"/>
                <w:szCs w:val="22"/>
                <w:lang w:eastAsia="zh-CN"/>
              </w:rPr>
              <w:t xml:space="preserve">Agree with 1. and 2. </w:t>
            </w:r>
          </w:p>
        </w:tc>
        <w:tc>
          <w:tcPr>
            <w:tcW w:w="5125" w:type="dxa"/>
            <w:noWrap/>
          </w:tcPr>
          <w:p w14:paraId="08AF597E" w14:textId="7DA77723" w:rsidR="00264B0E" w:rsidRPr="00EF06C8" w:rsidRDefault="0071333A" w:rsidP="00264B0E">
            <w:pPr>
              <w:spacing w:after="0"/>
              <w:rPr>
                <w:sz w:val="22"/>
                <w:szCs w:val="22"/>
                <w:lang w:eastAsia="zh-CN"/>
              </w:rPr>
            </w:pPr>
            <w:r>
              <w:rPr>
                <w:sz w:val="22"/>
                <w:szCs w:val="22"/>
                <w:lang w:eastAsia="zh-CN"/>
              </w:rPr>
              <w:t xml:space="preserve">We can introduce the parameters as suggested and make them optional. </w:t>
            </w:r>
          </w:p>
        </w:tc>
      </w:tr>
      <w:tr w:rsidR="00051C6F" w14:paraId="1319BE20" w14:textId="77777777" w:rsidTr="00B60CB3">
        <w:trPr>
          <w:trHeight w:val="300"/>
        </w:trPr>
        <w:tc>
          <w:tcPr>
            <w:tcW w:w="1795" w:type="dxa"/>
            <w:noWrap/>
          </w:tcPr>
          <w:p w14:paraId="5154BED6" w14:textId="7263DE4E" w:rsidR="00051C6F" w:rsidRPr="00EF06C8" w:rsidRDefault="00051C6F" w:rsidP="00264B0E">
            <w:pPr>
              <w:spacing w:after="0"/>
              <w:rPr>
                <w:sz w:val="22"/>
                <w:szCs w:val="22"/>
                <w:lang w:eastAsia="zh-CN"/>
              </w:rPr>
            </w:pPr>
            <w:r w:rsidRPr="0070509B">
              <w:rPr>
                <w:rFonts w:eastAsia="MS Mincho" w:hint="eastAsia"/>
                <w:bCs/>
                <w:lang w:eastAsia="ja-JP"/>
              </w:rPr>
              <w:t>CATT</w:t>
            </w:r>
          </w:p>
        </w:tc>
        <w:tc>
          <w:tcPr>
            <w:tcW w:w="2430" w:type="dxa"/>
          </w:tcPr>
          <w:p w14:paraId="3B2A05F6" w14:textId="7C54514A" w:rsidR="00051C6F" w:rsidRPr="00EF06C8" w:rsidRDefault="00051C6F" w:rsidP="00264B0E">
            <w:pPr>
              <w:spacing w:after="0"/>
              <w:rPr>
                <w:sz w:val="22"/>
                <w:szCs w:val="22"/>
                <w:lang w:eastAsia="zh-CN"/>
              </w:rPr>
            </w:pPr>
            <w:r w:rsidRPr="0070509B">
              <w:rPr>
                <w:rFonts w:eastAsia="MS Mincho" w:hint="eastAsia"/>
                <w:bCs/>
                <w:lang w:eastAsia="ja-JP"/>
              </w:rPr>
              <w:t>Agree</w:t>
            </w:r>
          </w:p>
        </w:tc>
        <w:tc>
          <w:tcPr>
            <w:tcW w:w="5125" w:type="dxa"/>
            <w:noWrap/>
          </w:tcPr>
          <w:p w14:paraId="56338FA0" w14:textId="77777777" w:rsidR="00051C6F" w:rsidRPr="00997328" w:rsidRDefault="00051C6F" w:rsidP="00264B0E">
            <w:pPr>
              <w:tabs>
                <w:tab w:val="left" w:pos="720"/>
                <w:tab w:val="left" w:pos="1440"/>
              </w:tabs>
              <w:adjustRightInd w:val="0"/>
              <w:snapToGrid w:val="0"/>
              <w:spacing w:afterLines="50" w:after="120"/>
              <w:rPr>
                <w:sz w:val="22"/>
                <w:szCs w:val="22"/>
                <w:lang w:val="en-US" w:eastAsia="zh-CN"/>
              </w:rPr>
            </w:pPr>
          </w:p>
        </w:tc>
      </w:tr>
      <w:tr w:rsidR="003A1201" w14:paraId="0BA9D9D0" w14:textId="77777777" w:rsidTr="00B60CB3">
        <w:trPr>
          <w:trHeight w:val="300"/>
        </w:trPr>
        <w:tc>
          <w:tcPr>
            <w:tcW w:w="1795" w:type="dxa"/>
            <w:noWrap/>
          </w:tcPr>
          <w:p w14:paraId="5D9F92A9" w14:textId="02F8D08A" w:rsidR="003A1201" w:rsidRPr="00EF06C8" w:rsidRDefault="003A1201" w:rsidP="003A1201">
            <w:pPr>
              <w:spacing w:after="0"/>
              <w:rPr>
                <w:rFonts w:eastAsiaTheme="minorEastAsia"/>
                <w:sz w:val="22"/>
                <w:szCs w:val="22"/>
                <w:lang w:eastAsia="zh-CN"/>
              </w:rPr>
            </w:pPr>
            <w:r>
              <w:rPr>
                <w:sz w:val="22"/>
                <w:szCs w:val="22"/>
                <w:lang w:eastAsia="zh-CN"/>
              </w:rPr>
              <w:t>Google</w:t>
            </w:r>
          </w:p>
        </w:tc>
        <w:tc>
          <w:tcPr>
            <w:tcW w:w="2430" w:type="dxa"/>
          </w:tcPr>
          <w:p w14:paraId="4DCA50B5" w14:textId="1E64E4E0" w:rsidR="003A1201" w:rsidRPr="00EF06C8" w:rsidRDefault="003A1201" w:rsidP="003A1201">
            <w:pPr>
              <w:spacing w:after="0"/>
              <w:rPr>
                <w:rFonts w:eastAsiaTheme="minorEastAsia"/>
                <w:sz w:val="22"/>
                <w:szCs w:val="22"/>
                <w:lang w:eastAsia="zh-CN"/>
              </w:rPr>
            </w:pPr>
            <w:r>
              <w:rPr>
                <w:sz w:val="22"/>
                <w:szCs w:val="22"/>
                <w:lang w:eastAsia="zh-CN"/>
              </w:rPr>
              <w:t>Agree on 2</w:t>
            </w:r>
          </w:p>
        </w:tc>
        <w:tc>
          <w:tcPr>
            <w:tcW w:w="5125" w:type="dxa"/>
            <w:noWrap/>
          </w:tcPr>
          <w:p w14:paraId="65871E7F" w14:textId="1FAD1555" w:rsidR="003A1201" w:rsidRPr="00EF06C8" w:rsidRDefault="003A1201" w:rsidP="003A1201">
            <w:pPr>
              <w:spacing w:after="0"/>
              <w:rPr>
                <w:rFonts w:eastAsiaTheme="minorEastAsia"/>
                <w:sz w:val="22"/>
                <w:szCs w:val="22"/>
                <w:lang w:eastAsia="zh-CN"/>
              </w:rPr>
            </w:pPr>
            <w:r>
              <w:rPr>
                <w:sz w:val="22"/>
                <w:szCs w:val="22"/>
                <w:lang w:eastAsia="zh-CN"/>
              </w:rPr>
              <w:t xml:space="preserve">We share the same view as OPPO. </w:t>
            </w:r>
          </w:p>
        </w:tc>
      </w:tr>
      <w:tr w:rsidR="00436694" w14:paraId="0B2E61C6" w14:textId="77777777" w:rsidTr="00B60CB3">
        <w:trPr>
          <w:trHeight w:val="300"/>
        </w:trPr>
        <w:tc>
          <w:tcPr>
            <w:tcW w:w="1795" w:type="dxa"/>
            <w:noWrap/>
          </w:tcPr>
          <w:p w14:paraId="0E15B4B7" w14:textId="31EA3312" w:rsidR="00436694" w:rsidRPr="00EF06C8" w:rsidRDefault="00436694" w:rsidP="00436694">
            <w:pPr>
              <w:spacing w:after="0"/>
              <w:rPr>
                <w:sz w:val="22"/>
                <w:szCs w:val="22"/>
                <w:lang w:eastAsia="zh-CN"/>
              </w:rPr>
            </w:pPr>
            <w:r w:rsidRPr="006259AC">
              <w:rPr>
                <w:lang w:eastAsia="zh-CN"/>
              </w:rPr>
              <w:t>Thales</w:t>
            </w:r>
          </w:p>
        </w:tc>
        <w:tc>
          <w:tcPr>
            <w:tcW w:w="2430" w:type="dxa"/>
          </w:tcPr>
          <w:p w14:paraId="71C29423" w14:textId="00B60452" w:rsidR="00436694" w:rsidRPr="00EF06C8" w:rsidRDefault="00436694" w:rsidP="00436694">
            <w:pPr>
              <w:spacing w:after="0"/>
              <w:rPr>
                <w:sz w:val="22"/>
                <w:szCs w:val="22"/>
                <w:lang w:eastAsia="zh-CN"/>
              </w:rPr>
            </w:pPr>
            <w:r w:rsidRPr="006259AC">
              <w:rPr>
                <w:lang w:eastAsia="zh-CN"/>
              </w:rPr>
              <w:t>Agree</w:t>
            </w:r>
          </w:p>
        </w:tc>
        <w:tc>
          <w:tcPr>
            <w:tcW w:w="5125" w:type="dxa"/>
            <w:noWrap/>
          </w:tcPr>
          <w:p w14:paraId="50BA03BE" w14:textId="4CCD6C8D" w:rsidR="00436694" w:rsidRPr="00EF06C8" w:rsidRDefault="00436694" w:rsidP="00436694">
            <w:pPr>
              <w:spacing w:after="0"/>
              <w:rPr>
                <w:sz w:val="22"/>
                <w:szCs w:val="22"/>
                <w:lang w:eastAsia="zh-CN"/>
              </w:rPr>
            </w:pPr>
            <w:r>
              <w:rPr>
                <w:sz w:val="22"/>
                <w:szCs w:val="22"/>
                <w:lang w:eastAsia="zh-CN"/>
              </w:rPr>
              <w:t>Agree with Ericsson, parameters can be optional</w:t>
            </w:r>
          </w:p>
        </w:tc>
      </w:tr>
      <w:tr w:rsidR="00866AA9" w14:paraId="192DE1D7" w14:textId="77777777" w:rsidTr="00B60CB3">
        <w:trPr>
          <w:trHeight w:val="300"/>
        </w:trPr>
        <w:tc>
          <w:tcPr>
            <w:tcW w:w="1795" w:type="dxa"/>
            <w:noWrap/>
          </w:tcPr>
          <w:p w14:paraId="075D13D3" w14:textId="0E36CF24" w:rsidR="00866AA9" w:rsidRPr="00EF06C8" w:rsidRDefault="00866AA9" w:rsidP="00FD1BF6">
            <w:pPr>
              <w:spacing w:after="0"/>
              <w:rPr>
                <w:sz w:val="22"/>
                <w:szCs w:val="22"/>
                <w:lang w:eastAsia="zh-CN"/>
              </w:rPr>
            </w:pPr>
            <w:r>
              <w:rPr>
                <w:sz w:val="22"/>
                <w:szCs w:val="22"/>
                <w:lang w:eastAsia="zh-CN"/>
              </w:rPr>
              <w:t xml:space="preserve">Eutelsat </w:t>
            </w:r>
          </w:p>
        </w:tc>
        <w:tc>
          <w:tcPr>
            <w:tcW w:w="2430" w:type="dxa"/>
          </w:tcPr>
          <w:p w14:paraId="18CE44BF" w14:textId="77777777" w:rsidR="00866AA9" w:rsidRPr="00EF06C8" w:rsidRDefault="00866AA9" w:rsidP="00FD1BF6">
            <w:pPr>
              <w:spacing w:after="0"/>
              <w:rPr>
                <w:sz w:val="22"/>
                <w:szCs w:val="22"/>
                <w:lang w:eastAsia="zh-CN"/>
              </w:rPr>
            </w:pPr>
            <w:r>
              <w:rPr>
                <w:sz w:val="22"/>
                <w:szCs w:val="22"/>
                <w:lang w:eastAsia="zh-CN"/>
              </w:rPr>
              <w:t>Agree</w:t>
            </w:r>
          </w:p>
        </w:tc>
        <w:tc>
          <w:tcPr>
            <w:tcW w:w="5125" w:type="dxa"/>
            <w:noWrap/>
          </w:tcPr>
          <w:p w14:paraId="3C30049D" w14:textId="77777777" w:rsidR="00866AA9" w:rsidRPr="00EF06C8" w:rsidRDefault="00866AA9" w:rsidP="00FD1BF6">
            <w:pPr>
              <w:spacing w:after="0"/>
              <w:rPr>
                <w:sz w:val="22"/>
                <w:szCs w:val="22"/>
                <w:lang w:eastAsia="zh-CN"/>
              </w:rPr>
            </w:pPr>
          </w:p>
        </w:tc>
      </w:tr>
      <w:tr w:rsidR="00436694" w14:paraId="0415CB47" w14:textId="77777777" w:rsidTr="00B60CB3">
        <w:trPr>
          <w:trHeight w:val="300"/>
        </w:trPr>
        <w:tc>
          <w:tcPr>
            <w:tcW w:w="1795" w:type="dxa"/>
            <w:noWrap/>
          </w:tcPr>
          <w:p w14:paraId="0D69A2ED" w14:textId="1EF76FBD" w:rsidR="00436694" w:rsidRPr="00EF06C8" w:rsidRDefault="00042334" w:rsidP="00436694">
            <w:pPr>
              <w:spacing w:after="0"/>
              <w:rPr>
                <w:sz w:val="22"/>
                <w:szCs w:val="22"/>
                <w:lang w:eastAsia="zh-CN"/>
              </w:rPr>
            </w:pPr>
            <w:r>
              <w:rPr>
                <w:sz w:val="22"/>
                <w:szCs w:val="22"/>
                <w:lang w:eastAsia="zh-CN"/>
              </w:rPr>
              <w:t>Inmarsat</w:t>
            </w:r>
          </w:p>
        </w:tc>
        <w:tc>
          <w:tcPr>
            <w:tcW w:w="2430" w:type="dxa"/>
          </w:tcPr>
          <w:p w14:paraId="289C2834" w14:textId="3D6BD47A" w:rsidR="00436694" w:rsidRPr="00EF06C8" w:rsidRDefault="00042334" w:rsidP="00436694">
            <w:pPr>
              <w:spacing w:after="0"/>
              <w:rPr>
                <w:sz w:val="22"/>
                <w:szCs w:val="22"/>
                <w:lang w:eastAsia="zh-CN"/>
              </w:rPr>
            </w:pPr>
            <w:r>
              <w:rPr>
                <w:sz w:val="22"/>
                <w:szCs w:val="22"/>
                <w:lang w:eastAsia="zh-CN"/>
              </w:rPr>
              <w:t>Agree</w:t>
            </w:r>
            <w:r w:rsidR="00C94979">
              <w:rPr>
                <w:sz w:val="22"/>
                <w:szCs w:val="22"/>
                <w:lang w:eastAsia="zh-CN"/>
              </w:rPr>
              <w:t xml:space="preserve"> with comment</w:t>
            </w:r>
          </w:p>
        </w:tc>
        <w:tc>
          <w:tcPr>
            <w:tcW w:w="5125" w:type="dxa"/>
            <w:noWrap/>
          </w:tcPr>
          <w:p w14:paraId="76508266" w14:textId="77777777" w:rsidR="00436694" w:rsidRDefault="008D2673" w:rsidP="00436694">
            <w:pPr>
              <w:spacing w:after="0"/>
              <w:rPr>
                <w:sz w:val="22"/>
                <w:szCs w:val="22"/>
                <w:lang w:eastAsia="zh-CN"/>
              </w:rPr>
            </w:pPr>
            <w:r>
              <w:rPr>
                <w:sz w:val="22"/>
                <w:szCs w:val="22"/>
                <w:lang w:eastAsia="zh-CN"/>
              </w:rPr>
              <w:t>Coverage radius is also valid for earth moving cells</w:t>
            </w:r>
            <w:r w:rsidR="00C94979">
              <w:rPr>
                <w:sz w:val="22"/>
                <w:szCs w:val="22"/>
                <w:lang w:eastAsia="zh-CN"/>
              </w:rPr>
              <w:t>.</w:t>
            </w:r>
          </w:p>
          <w:p w14:paraId="799CF5B8" w14:textId="77777777" w:rsidR="00C94979" w:rsidRDefault="00C94979" w:rsidP="00436694">
            <w:pPr>
              <w:spacing w:after="0"/>
              <w:rPr>
                <w:sz w:val="22"/>
                <w:szCs w:val="22"/>
                <w:lang w:eastAsia="zh-CN"/>
              </w:rPr>
            </w:pPr>
          </w:p>
          <w:p w14:paraId="09BF1F05" w14:textId="4BFB566B" w:rsidR="00C94979" w:rsidRPr="00EF06C8" w:rsidRDefault="00C94979" w:rsidP="00436694">
            <w:pPr>
              <w:spacing w:after="0"/>
              <w:rPr>
                <w:sz w:val="22"/>
                <w:szCs w:val="22"/>
                <w:lang w:eastAsia="zh-CN"/>
              </w:rPr>
            </w:pPr>
            <w:r>
              <w:rPr>
                <w:sz w:val="22"/>
                <w:szCs w:val="22"/>
                <w:lang w:eastAsia="zh-CN"/>
              </w:rPr>
              <w:t>What about cell serving start/stop time for earth-fixed cells?  I think it was agreed by many that it is required.</w:t>
            </w:r>
            <w:r w:rsidR="00750A2C">
              <w:rPr>
                <w:sz w:val="22"/>
                <w:szCs w:val="22"/>
                <w:lang w:eastAsia="zh-CN"/>
              </w:rPr>
              <w:br/>
              <w:t>Either explicitly or implicitly this parameter is needed for earth-fixed NGSO and dynamic GSO.</w:t>
            </w:r>
          </w:p>
        </w:tc>
      </w:tr>
      <w:tr w:rsidR="00436694" w14:paraId="6931DE3F" w14:textId="77777777" w:rsidTr="00B60CB3">
        <w:trPr>
          <w:trHeight w:val="300"/>
        </w:trPr>
        <w:tc>
          <w:tcPr>
            <w:tcW w:w="1795" w:type="dxa"/>
            <w:noWrap/>
          </w:tcPr>
          <w:p w14:paraId="532408B5" w14:textId="127E5440" w:rsidR="00436694" w:rsidRPr="00EF06C8" w:rsidRDefault="003D6A70" w:rsidP="00436694">
            <w:pPr>
              <w:spacing w:after="0"/>
              <w:rPr>
                <w:sz w:val="22"/>
                <w:szCs w:val="22"/>
                <w:lang w:eastAsia="zh-CN"/>
              </w:rPr>
            </w:pPr>
            <w:r>
              <w:rPr>
                <w:sz w:val="22"/>
                <w:szCs w:val="22"/>
                <w:lang w:eastAsia="zh-CN"/>
              </w:rPr>
              <w:t>Ligado</w:t>
            </w:r>
          </w:p>
        </w:tc>
        <w:tc>
          <w:tcPr>
            <w:tcW w:w="2430" w:type="dxa"/>
          </w:tcPr>
          <w:p w14:paraId="286EDE26" w14:textId="0972A184" w:rsidR="00436694" w:rsidRPr="00EF06C8" w:rsidRDefault="003D6A70" w:rsidP="00436694">
            <w:pPr>
              <w:spacing w:after="0"/>
              <w:rPr>
                <w:sz w:val="22"/>
                <w:szCs w:val="22"/>
                <w:lang w:eastAsia="zh-CN"/>
              </w:rPr>
            </w:pPr>
            <w:r>
              <w:rPr>
                <w:sz w:val="22"/>
                <w:szCs w:val="22"/>
                <w:lang w:eastAsia="zh-CN"/>
              </w:rPr>
              <w:t>Agree</w:t>
            </w:r>
          </w:p>
        </w:tc>
        <w:tc>
          <w:tcPr>
            <w:tcW w:w="5125" w:type="dxa"/>
            <w:noWrap/>
          </w:tcPr>
          <w:p w14:paraId="404D1BD7" w14:textId="77777777" w:rsidR="00436694" w:rsidRPr="00EF06C8" w:rsidRDefault="00436694" w:rsidP="00436694">
            <w:pPr>
              <w:spacing w:after="0"/>
              <w:rPr>
                <w:sz w:val="22"/>
                <w:szCs w:val="22"/>
                <w:lang w:eastAsia="zh-CN"/>
              </w:rPr>
            </w:pPr>
          </w:p>
        </w:tc>
      </w:tr>
      <w:tr w:rsidR="00436694" w14:paraId="6C3008FB" w14:textId="77777777" w:rsidTr="00B60CB3">
        <w:trPr>
          <w:trHeight w:val="300"/>
        </w:trPr>
        <w:tc>
          <w:tcPr>
            <w:tcW w:w="1795" w:type="dxa"/>
            <w:noWrap/>
          </w:tcPr>
          <w:p w14:paraId="3927FA3E" w14:textId="1B9BDC78" w:rsidR="00436694" w:rsidRPr="00EF06C8" w:rsidRDefault="000A122B" w:rsidP="00436694">
            <w:pPr>
              <w:spacing w:after="0"/>
              <w:rPr>
                <w:sz w:val="22"/>
                <w:szCs w:val="22"/>
                <w:lang w:eastAsia="zh-CN"/>
              </w:rPr>
            </w:pPr>
            <w:r>
              <w:rPr>
                <w:sz w:val="22"/>
                <w:szCs w:val="22"/>
                <w:lang w:eastAsia="zh-CN"/>
              </w:rPr>
              <w:t>Sateliot</w:t>
            </w:r>
          </w:p>
        </w:tc>
        <w:tc>
          <w:tcPr>
            <w:tcW w:w="2430" w:type="dxa"/>
          </w:tcPr>
          <w:p w14:paraId="4DB7F0D1" w14:textId="4E87B191" w:rsidR="00436694" w:rsidRPr="00EF06C8" w:rsidRDefault="000A122B" w:rsidP="00436694">
            <w:pPr>
              <w:spacing w:after="0"/>
              <w:rPr>
                <w:sz w:val="22"/>
                <w:szCs w:val="22"/>
                <w:lang w:eastAsia="zh-CN"/>
              </w:rPr>
            </w:pPr>
            <w:r>
              <w:rPr>
                <w:sz w:val="22"/>
                <w:szCs w:val="22"/>
                <w:lang w:eastAsia="zh-CN"/>
              </w:rPr>
              <w:t>Agree</w:t>
            </w:r>
          </w:p>
        </w:tc>
        <w:tc>
          <w:tcPr>
            <w:tcW w:w="5125" w:type="dxa"/>
            <w:noWrap/>
          </w:tcPr>
          <w:p w14:paraId="4E401AC6" w14:textId="77777777" w:rsidR="000A122B" w:rsidRDefault="000A122B" w:rsidP="000A122B">
            <w:pPr>
              <w:spacing w:after="0"/>
              <w:rPr>
                <w:rFonts w:eastAsiaTheme="minorEastAsia"/>
                <w:sz w:val="22"/>
                <w:szCs w:val="22"/>
                <w:lang w:eastAsia="zh-CN"/>
              </w:rPr>
            </w:pPr>
            <w:r>
              <w:rPr>
                <w:rFonts w:eastAsiaTheme="minorEastAsia"/>
                <w:sz w:val="22"/>
                <w:szCs w:val="22"/>
                <w:lang w:eastAsia="zh-CN"/>
              </w:rPr>
              <w:t>We support the introduction of both types of parameters and make them optional. We think this is well in line with the SIB design proposal stated in Section 3.7, where the “type” value could be used for that purpose.</w:t>
            </w:r>
          </w:p>
          <w:p w14:paraId="0C4FFE37" w14:textId="77777777" w:rsidR="000A122B" w:rsidRDefault="000A122B" w:rsidP="000A122B">
            <w:pPr>
              <w:spacing w:after="0"/>
              <w:rPr>
                <w:rFonts w:eastAsiaTheme="minorEastAsia"/>
                <w:sz w:val="22"/>
                <w:szCs w:val="22"/>
                <w:lang w:eastAsia="zh-CN"/>
              </w:rPr>
            </w:pPr>
          </w:p>
          <w:p w14:paraId="73D8471D" w14:textId="2ADFE63B" w:rsidR="000A122B" w:rsidRDefault="000A122B" w:rsidP="000A122B">
            <w:pPr>
              <w:spacing w:after="0"/>
              <w:rPr>
                <w:rFonts w:eastAsiaTheme="minorEastAsia"/>
                <w:sz w:val="22"/>
                <w:szCs w:val="22"/>
                <w:lang w:eastAsia="zh-CN"/>
              </w:rPr>
            </w:pPr>
            <w:r>
              <w:rPr>
                <w:rFonts w:eastAsiaTheme="minorEastAsia"/>
                <w:sz w:val="22"/>
                <w:szCs w:val="22"/>
                <w:lang w:eastAsia="zh-CN"/>
              </w:rPr>
              <w:t xml:space="preserve">With respect to the elevation angle for earth moving cells, </w:t>
            </w:r>
            <w:r w:rsidRPr="00BE52C7">
              <w:rPr>
                <w:rFonts w:eastAsiaTheme="minorEastAsia"/>
                <w:sz w:val="22"/>
                <w:szCs w:val="22"/>
                <w:lang w:eastAsia="zh-CN"/>
              </w:rPr>
              <w:t xml:space="preserve">in order to consider the more general case where the coverage of the satellite should not be necessarily symmetrical around Nadir, </w:t>
            </w:r>
            <w:r>
              <w:rPr>
                <w:rFonts w:eastAsiaTheme="minorEastAsia"/>
                <w:sz w:val="22"/>
                <w:szCs w:val="22"/>
                <w:lang w:eastAsia="zh-CN"/>
              </w:rPr>
              <w:t>this could be addressed by providing two v</w:t>
            </w:r>
            <w:r w:rsidRPr="00BE52C7">
              <w:rPr>
                <w:rFonts w:eastAsiaTheme="minorEastAsia"/>
                <w:sz w:val="22"/>
                <w:szCs w:val="22"/>
                <w:lang w:eastAsia="zh-CN"/>
              </w:rPr>
              <w:t xml:space="preserve">alues: </w:t>
            </w:r>
            <w:r>
              <w:rPr>
                <w:rFonts w:eastAsiaTheme="minorEastAsia"/>
                <w:sz w:val="22"/>
                <w:szCs w:val="22"/>
                <w:lang w:eastAsia="zh-CN"/>
              </w:rPr>
              <w:t>a minimum elevation angle</w:t>
            </w:r>
            <w:r w:rsidRPr="00BE52C7">
              <w:rPr>
                <w:rFonts w:eastAsiaTheme="minorEastAsia"/>
                <w:sz w:val="22"/>
                <w:szCs w:val="22"/>
                <w:lang w:eastAsia="zh-CN"/>
              </w:rPr>
              <w:t xml:space="preserve"> applicable to the rightmost </w:t>
            </w:r>
            <w:r>
              <w:rPr>
                <w:rFonts w:eastAsiaTheme="minorEastAsia"/>
                <w:sz w:val="22"/>
                <w:szCs w:val="22"/>
                <w:lang w:eastAsia="zh-CN"/>
              </w:rPr>
              <w:t xml:space="preserve">point </w:t>
            </w:r>
            <w:r w:rsidRPr="00BE52C7">
              <w:rPr>
                <w:rFonts w:eastAsiaTheme="minorEastAsia"/>
                <w:sz w:val="22"/>
                <w:szCs w:val="22"/>
                <w:lang w:eastAsia="zh-CN"/>
              </w:rPr>
              <w:t>of the satellite cross-track line and another applicable to the leftmost point</w:t>
            </w:r>
            <w:r>
              <w:rPr>
                <w:rFonts w:eastAsiaTheme="minorEastAsia"/>
                <w:sz w:val="22"/>
                <w:szCs w:val="22"/>
                <w:lang w:eastAsia="zh-CN"/>
              </w:rPr>
              <w:t xml:space="preserve"> (see figure)</w:t>
            </w:r>
            <w:r w:rsidRPr="00BE52C7">
              <w:rPr>
                <w:rFonts w:eastAsiaTheme="minorEastAsia"/>
                <w:sz w:val="22"/>
                <w:szCs w:val="22"/>
                <w:lang w:eastAsia="zh-CN"/>
              </w:rPr>
              <w:t>.</w:t>
            </w:r>
          </w:p>
          <w:p w14:paraId="6A9027F8" w14:textId="375A3A53" w:rsidR="000A122B" w:rsidRDefault="000A122B" w:rsidP="000A122B">
            <w:pPr>
              <w:spacing w:after="0"/>
              <w:rPr>
                <w:rFonts w:eastAsiaTheme="minorEastAsia"/>
                <w:sz w:val="22"/>
                <w:szCs w:val="22"/>
                <w:lang w:eastAsia="zh-CN"/>
              </w:rPr>
            </w:pPr>
            <w:r>
              <w:rPr>
                <w:noProof/>
              </w:rPr>
              <w:drawing>
                <wp:inline distT="0" distB="0" distL="0" distR="0" wp14:anchorId="1B7C44D7" wp14:editId="0969B8E9">
                  <wp:extent cx="2625090" cy="20421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25090" cy="2042160"/>
                          </a:xfrm>
                          <a:prstGeom prst="rect">
                            <a:avLst/>
                          </a:prstGeom>
                        </pic:spPr>
                      </pic:pic>
                    </a:graphicData>
                  </a:graphic>
                </wp:inline>
              </w:drawing>
            </w:r>
          </w:p>
          <w:p w14:paraId="249E6907" w14:textId="77777777" w:rsidR="00436694" w:rsidRPr="00EF06C8" w:rsidRDefault="00436694" w:rsidP="00436694">
            <w:pPr>
              <w:spacing w:after="0"/>
              <w:rPr>
                <w:sz w:val="22"/>
                <w:szCs w:val="22"/>
                <w:lang w:eastAsia="zh-CN"/>
              </w:rPr>
            </w:pPr>
          </w:p>
        </w:tc>
      </w:tr>
      <w:tr w:rsidR="00436694" w14:paraId="1DD3EFAE" w14:textId="77777777" w:rsidTr="00B60CB3">
        <w:trPr>
          <w:trHeight w:val="300"/>
        </w:trPr>
        <w:tc>
          <w:tcPr>
            <w:tcW w:w="1795" w:type="dxa"/>
            <w:noWrap/>
          </w:tcPr>
          <w:p w14:paraId="09D5846A" w14:textId="27835B82" w:rsidR="00436694" w:rsidRPr="00EF06C8" w:rsidRDefault="005F29BA" w:rsidP="00436694">
            <w:pPr>
              <w:spacing w:after="0"/>
              <w:rPr>
                <w:sz w:val="22"/>
                <w:szCs w:val="22"/>
                <w:lang w:eastAsia="zh-CN"/>
              </w:rPr>
            </w:pPr>
            <w:r>
              <w:rPr>
                <w:sz w:val="22"/>
                <w:szCs w:val="22"/>
                <w:lang w:eastAsia="zh-CN"/>
              </w:rPr>
              <w:t>InterDigital</w:t>
            </w:r>
          </w:p>
        </w:tc>
        <w:tc>
          <w:tcPr>
            <w:tcW w:w="2430" w:type="dxa"/>
          </w:tcPr>
          <w:p w14:paraId="5F459A77" w14:textId="679D52B7" w:rsidR="00436694" w:rsidRPr="00EF06C8" w:rsidRDefault="00AC5D68" w:rsidP="00436694">
            <w:pPr>
              <w:spacing w:after="0"/>
              <w:rPr>
                <w:sz w:val="22"/>
                <w:szCs w:val="22"/>
                <w:lang w:eastAsia="zh-CN"/>
              </w:rPr>
            </w:pPr>
            <w:r>
              <w:rPr>
                <w:sz w:val="22"/>
                <w:szCs w:val="22"/>
                <w:lang w:eastAsia="zh-CN"/>
              </w:rPr>
              <w:t>Disagree</w:t>
            </w:r>
          </w:p>
        </w:tc>
        <w:tc>
          <w:tcPr>
            <w:tcW w:w="5125" w:type="dxa"/>
            <w:noWrap/>
          </w:tcPr>
          <w:p w14:paraId="0C43BDC5" w14:textId="6DA83F22" w:rsidR="00436694" w:rsidRPr="00EF06C8" w:rsidRDefault="00AC5D68" w:rsidP="00436694">
            <w:pPr>
              <w:spacing w:after="0"/>
              <w:rPr>
                <w:sz w:val="22"/>
                <w:szCs w:val="22"/>
                <w:lang w:eastAsia="zh-CN"/>
              </w:rPr>
            </w:pPr>
            <w:r>
              <w:rPr>
                <w:sz w:val="22"/>
                <w:szCs w:val="22"/>
                <w:lang w:eastAsia="zh-CN"/>
              </w:rPr>
              <w:t>We are fine to have these parameters, but don’t agree with the question itself – i.e. it is not clear w</w:t>
            </w:r>
            <w:r w:rsidR="005F29BA">
              <w:rPr>
                <w:sz w:val="22"/>
                <w:szCs w:val="22"/>
                <w:lang w:eastAsia="zh-CN"/>
              </w:rPr>
              <w:t>hat “sufficient to further improve support” mean</w:t>
            </w:r>
            <w:r>
              <w:rPr>
                <w:sz w:val="22"/>
                <w:szCs w:val="22"/>
                <w:lang w:eastAsia="zh-CN"/>
              </w:rPr>
              <w:t>s</w:t>
            </w:r>
            <w:r w:rsidR="005F29BA">
              <w:rPr>
                <w:sz w:val="22"/>
                <w:szCs w:val="22"/>
                <w:lang w:eastAsia="zh-CN"/>
              </w:rPr>
              <w:t xml:space="preserve">? </w:t>
            </w:r>
            <w:r>
              <w:rPr>
                <w:sz w:val="22"/>
                <w:szCs w:val="22"/>
                <w:lang w:eastAsia="zh-CN"/>
              </w:rPr>
              <w:t>It is hard to say whether it is sufficient or what it improves, since it’s up to UE implementation</w:t>
            </w:r>
            <w:r w:rsidR="00B5175C">
              <w:rPr>
                <w:sz w:val="22"/>
                <w:szCs w:val="22"/>
                <w:lang w:eastAsia="zh-CN"/>
              </w:rPr>
              <w:t xml:space="preserve"> what to do with it – we have nothing to measure against and no testable requirements.</w:t>
            </w:r>
          </w:p>
        </w:tc>
      </w:tr>
      <w:tr w:rsidR="00B60CB3" w:rsidRPr="00A43C66" w14:paraId="3F7B63FC" w14:textId="77777777" w:rsidTr="00B60CB3">
        <w:trPr>
          <w:trHeight w:val="300"/>
        </w:trPr>
        <w:tc>
          <w:tcPr>
            <w:tcW w:w="1795" w:type="dxa"/>
            <w:noWrap/>
          </w:tcPr>
          <w:p w14:paraId="669EBA21" w14:textId="7E6A366C" w:rsidR="00B60CB3" w:rsidRPr="00EF06C8" w:rsidRDefault="00B60CB3" w:rsidP="00B60CB3">
            <w:pPr>
              <w:rPr>
                <w:sz w:val="22"/>
                <w:szCs w:val="22"/>
              </w:rPr>
            </w:pPr>
            <w:r>
              <w:rPr>
                <w:sz w:val="22"/>
                <w:szCs w:val="22"/>
                <w:lang w:eastAsia="zh-CN"/>
              </w:rPr>
              <w:t>Hughes/EchoStar</w:t>
            </w:r>
          </w:p>
        </w:tc>
        <w:tc>
          <w:tcPr>
            <w:tcW w:w="2430" w:type="dxa"/>
          </w:tcPr>
          <w:p w14:paraId="72576E9C" w14:textId="4BB6C9EA" w:rsidR="00B60CB3" w:rsidRPr="00EF06C8" w:rsidRDefault="00B60CB3" w:rsidP="00B60CB3">
            <w:pPr>
              <w:rPr>
                <w:sz w:val="22"/>
                <w:szCs w:val="22"/>
              </w:rPr>
            </w:pPr>
            <w:r>
              <w:rPr>
                <w:sz w:val="22"/>
                <w:szCs w:val="22"/>
                <w:lang w:eastAsia="zh-CN"/>
              </w:rPr>
              <w:t>Agree</w:t>
            </w:r>
          </w:p>
        </w:tc>
        <w:tc>
          <w:tcPr>
            <w:tcW w:w="5125" w:type="dxa"/>
            <w:noWrap/>
          </w:tcPr>
          <w:p w14:paraId="1F3B42B9" w14:textId="77777777" w:rsidR="00B60CB3" w:rsidRPr="00EF06C8" w:rsidRDefault="00B60CB3" w:rsidP="00B60CB3">
            <w:pPr>
              <w:rPr>
                <w:rFonts w:eastAsia="Arial" w:cs="Arial"/>
                <w:color w:val="000000"/>
                <w:sz w:val="22"/>
                <w:szCs w:val="22"/>
              </w:rPr>
            </w:pPr>
          </w:p>
        </w:tc>
      </w:tr>
      <w:tr w:rsidR="00B60CB3" w14:paraId="41282328" w14:textId="77777777" w:rsidTr="00B60CB3">
        <w:trPr>
          <w:trHeight w:val="300"/>
        </w:trPr>
        <w:tc>
          <w:tcPr>
            <w:tcW w:w="1795" w:type="dxa"/>
            <w:noWrap/>
          </w:tcPr>
          <w:p w14:paraId="7BB79DE6" w14:textId="77777777" w:rsidR="00B60CB3" w:rsidRPr="00EF06C8" w:rsidRDefault="00B60CB3" w:rsidP="00B60CB3">
            <w:pPr>
              <w:spacing w:after="0"/>
              <w:rPr>
                <w:sz w:val="22"/>
                <w:szCs w:val="22"/>
                <w:lang w:eastAsia="zh-CN"/>
              </w:rPr>
            </w:pPr>
          </w:p>
        </w:tc>
        <w:tc>
          <w:tcPr>
            <w:tcW w:w="2430" w:type="dxa"/>
          </w:tcPr>
          <w:p w14:paraId="4E317B36" w14:textId="77777777" w:rsidR="00B60CB3" w:rsidRPr="00EF06C8" w:rsidRDefault="00B60CB3" w:rsidP="00B60CB3">
            <w:pPr>
              <w:spacing w:after="0"/>
              <w:rPr>
                <w:sz w:val="22"/>
                <w:szCs w:val="22"/>
                <w:lang w:eastAsia="zh-CN"/>
              </w:rPr>
            </w:pPr>
          </w:p>
        </w:tc>
        <w:tc>
          <w:tcPr>
            <w:tcW w:w="5125" w:type="dxa"/>
            <w:noWrap/>
          </w:tcPr>
          <w:p w14:paraId="5B50ADCB" w14:textId="77777777" w:rsidR="00B60CB3" w:rsidRPr="00EF06C8" w:rsidRDefault="00B60CB3" w:rsidP="00B60CB3">
            <w:pPr>
              <w:spacing w:after="0"/>
              <w:rPr>
                <w:sz w:val="22"/>
                <w:szCs w:val="22"/>
                <w:lang w:eastAsia="zh-CN"/>
              </w:rPr>
            </w:pPr>
          </w:p>
        </w:tc>
      </w:tr>
      <w:tr w:rsidR="00B60CB3" w14:paraId="3876F2AB" w14:textId="77777777" w:rsidTr="00B60CB3">
        <w:trPr>
          <w:trHeight w:val="300"/>
        </w:trPr>
        <w:tc>
          <w:tcPr>
            <w:tcW w:w="1795" w:type="dxa"/>
            <w:noWrap/>
          </w:tcPr>
          <w:p w14:paraId="3BD98A47" w14:textId="77777777" w:rsidR="00B60CB3" w:rsidRPr="00EF06C8" w:rsidRDefault="00B60CB3" w:rsidP="00B60CB3">
            <w:pPr>
              <w:spacing w:after="0"/>
              <w:rPr>
                <w:sz w:val="22"/>
                <w:szCs w:val="22"/>
                <w:lang w:eastAsia="zh-CN"/>
              </w:rPr>
            </w:pPr>
          </w:p>
        </w:tc>
        <w:tc>
          <w:tcPr>
            <w:tcW w:w="2430" w:type="dxa"/>
          </w:tcPr>
          <w:p w14:paraId="239A89FB" w14:textId="77777777" w:rsidR="00B60CB3" w:rsidRPr="00EF06C8" w:rsidRDefault="00B60CB3" w:rsidP="00B60CB3">
            <w:pPr>
              <w:spacing w:after="0"/>
              <w:rPr>
                <w:sz w:val="22"/>
                <w:szCs w:val="22"/>
                <w:lang w:eastAsia="zh-CN"/>
              </w:rPr>
            </w:pPr>
          </w:p>
        </w:tc>
        <w:tc>
          <w:tcPr>
            <w:tcW w:w="5125" w:type="dxa"/>
            <w:noWrap/>
          </w:tcPr>
          <w:p w14:paraId="7AAC20E5" w14:textId="77777777" w:rsidR="00B60CB3" w:rsidRPr="00EF06C8" w:rsidRDefault="00B60CB3" w:rsidP="00B60CB3">
            <w:pPr>
              <w:spacing w:after="0"/>
              <w:rPr>
                <w:sz w:val="22"/>
                <w:szCs w:val="22"/>
                <w:lang w:eastAsia="zh-CN"/>
              </w:rPr>
            </w:pPr>
          </w:p>
        </w:tc>
      </w:tr>
      <w:tr w:rsidR="00B60CB3" w14:paraId="5C5D526D" w14:textId="77777777" w:rsidTr="00B60CB3">
        <w:trPr>
          <w:trHeight w:val="300"/>
        </w:trPr>
        <w:tc>
          <w:tcPr>
            <w:tcW w:w="1795" w:type="dxa"/>
            <w:noWrap/>
          </w:tcPr>
          <w:p w14:paraId="46485F2A" w14:textId="77777777" w:rsidR="00B60CB3" w:rsidRPr="00EF06C8" w:rsidRDefault="00B60CB3" w:rsidP="00B60CB3">
            <w:pPr>
              <w:spacing w:after="0"/>
              <w:rPr>
                <w:sz w:val="22"/>
                <w:szCs w:val="22"/>
                <w:lang w:eastAsia="zh-CN"/>
              </w:rPr>
            </w:pPr>
          </w:p>
        </w:tc>
        <w:tc>
          <w:tcPr>
            <w:tcW w:w="2430" w:type="dxa"/>
          </w:tcPr>
          <w:p w14:paraId="6177AE50" w14:textId="77777777" w:rsidR="00B60CB3" w:rsidRPr="00EF06C8" w:rsidRDefault="00B60CB3" w:rsidP="00B60CB3">
            <w:pPr>
              <w:spacing w:after="0"/>
              <w:rPr>
                <w:sz w:val="22"/>
                <w:szCs w:val="22"/>
                <w:lang w:eastAsia="zh-CN"/>
              </w:rPr>
            </w:pPr>
          </w:p>
        </w:tc>
        <w:tc>
          <w:tcPr>
            <w:tcW w:w="5125" w:type="dxa"/>
            <w:noWrap/>
          </w:tcPr>
          <w:p w14:paraId="47672E05" w14:textId="77777777" w:rsidR="00B60CB3" w:rsidRPr="00EF06C8" w:rsidRDefault="00B60CB3" w:rsidP="00B60CB3">
            <w:pPr>
              <w:spacing w:after="0"/>
              <w:rPr>
                <w:sz w:val="22"/>
                <w:szCs w:val="22"/>
                <w:lang w:eastAsia="zh-CN"/>
              </w:rPr>
            </w:pPr>
          </w:p>
        </w:tc>
      </w:tr>
      <w:tr w:rsidR="00B60CB3" w14:paraId="11CE2683" w14:textId="77777777" w:rsidTr="00B60CB3">
        <w:trPr>
          <w:trHeight w:val="300"/>
        </w:trPr>
        <w:tc>
          <w:tcPr>
            <w:tcW w:w="1795" w:type="dxa"/>
            <w:noWrap/>
          </w:tcPr>
          <w:p w14:paraId="03300CEC" w14:textId="77777777" w:rsidR="00B60CB3" w:rsidRPr="00EF06C8" w:rsidRDefault="00B60CB3" w:rsidP="00B60CB3">
            <w:pPr>
              <w:spacing w:after="0"/>
              <w:rPr>
                <w:sz w:val="22"/>
                <w:szCs w:val="22"/>
                <w:lang w:eastAsia="zh-CN"/>
              </w:rPr>
            </w:pPr>
          </w:p>
        </w:tc>
        <w:tc>
          <w:tcPr>
            <w:tcW w:w="2430" w:type="dxa"/>
          </w:tcPr>
          <w:p w14:paraId="656C6DBC" w14:textId="77777777" w:rsidR="00B60CB3" w:rsidRPr="00EF06C8" w:rsidRDefault="00B60CB3" w:rsidP="00B60CB3">
            <w:pPr>
              <w:spacing w:after="0"/>
              <w:rPr>
                <w:sz w:val="22"/>
                <w:szCs w:val="22"/>
                <w:lang w:eastAsia="zh-CN"/>
              </w:rPr>
            </w:pPr>
          </w:p>
        </w:tc>
        <w:tc>
          <w:tcPr>
            <w:tcW w:w="5125" w:type="dxa"/>
            <w:noWrap/>
          </w:tcPr>
          <w:p w14:paraId="0BBAA164" w14:textId="77777777" w:rsidR="00B60CB3" w:rsidRPr="00EF06C8" w:rsidRDefault="00B60CB3" w:rsidP="00B60CB3">
            <w:pPr>
              <w:spacing w:after="0"/>
              <w:rPr>
                <w:sz w:val="22"/>
                <w:szCs w:val="22"/>
                <w:lang w:eastAsia="zh-CN"/>
              </w:rPr>
            </w:pPr>
          </w:p>
        </w:tc>
      </w:tr>
      <w:tr w:rsidR="00B60CB3" w14:paraId="41A719E2" w14:textId="77777777" w:rsidTr="00B60CB3">
        <w:trPr>
          <w:trHeight w:val="300"/>
        </w:trPr>
        <w:tc>
          <w:tcPr>
            <w:tcW w:w="1795" w:type="dxa"/>
            <w:noWrap/>
          </w:tcPr>
          <w:p w14:paraId="2CA8375F" w14:textId="77777777" w:rsidR="00B60CB3" w:rsidRPr="00EF06C8" w:rsidRDefault="00B60CB3" w:rsidP="00B60CB3">
            <w:pPr>
              <w:spacing w:after="0"/>
              <w:rPr>
                <w:sz w:val="22"/>
                <w:szCs w:val="22"/>
                <w:lang w:eastAsia="zh-CN"/>
              </w:rPr>
            </w:pPr>
          </w:p>
        </w:tc>
        <w:tc>
          <w:tcPr>
            <w:tcW w:w="2430" w:type="dxa"/>
          </w:tcPr>
          <w:p w14:paraId="4C6111CD" w14:textId="77777777" w:rsidR="00B60CB3" w:rsidRPr="00EF06C8" w:rsidRDefault="00B60CB3" w:rsidP="00B60CB3">
            <w:pPr>
              <w:spacing w:after="0"/>
              <w:rPr>
                <w:sz w:val="22"/>
                <w:szCs w:val="22"/>
                <w:lang w:eastAsia="zh-CN"/>
              </w:rPr>
            </w:pPr>
          </w:p>
        </w:tc>
        <w:tc>
          <w:tcPr>
            <w:tcW w:w="5125" w:type="dxa"/>
            <w:noWrap/>
          </w:tcPr>
          <w:p w14:paraId="42F4BA97" w14:textId="77777777" w:rsidR="00B60CB3" w:rsidRPr="00EF06C8" w:rsidRDefault="00B60CB3" w:rsidP="00B60CB3">
            <w:pPr>
              <w:spacing w:after="0"/>
              <w:rPr>
                <w:sz w:val="22"/>
                <w:szCs w:val="22"/>
                <w:lang w:eastAsia="zh-CN"/>
              </w:rPr>
            </w:pPr>
          </w:p>
        </w:tc>
      </w:tr>
      <w:tr w:rsidR="00B60CB3" w14:paraId="1DA55AF7" w14:textId="77777777" w:rsidTr="00B60CB3">
        <w:trPr>
          <w:trHeight w:val="300"/>
        </w:trPr>
        <w:tc>
          <w:tcPr>
            <w:tcW w:w="1795" w:type="dxa"/>
            <w:noWrap/>
          </w:tcPr>
          <w:p w14:paraId="4298C393" w14:textId="77777777" w:rsidR="00B60CB3" w:rsidRPr="00EF06C8" w:rsidRDefault="00B60CB3" w:rsidP="00B60CB3">
            <w:pPr>
              <w:spacing w:after="0"/>
              <w:rPr>
                <w:sz w:val="22"/>
                <w:szCs w:val="22"/>
                <w:lang w:eastAsia="zh-CN"/>
              </w:rPr>
            </w:pPr>
          </w:p>
        </w:tc>
        <w:tc>
          <w:tcPr>
            <w:tcW w:w="2430" w:type="dxa"/>
          </w:tcPr>
          <w:p w14:paraId="7993BB63" w14:textId="77777777" w:rsidR="00B60CB3" w:rsidRPr="00EF06C8" w:rsidRDefault="00B60CB3" w:rsidP="00B60CB3">
            <w:pPr>
              <w:spacing w:after="0"/>
              <w:rPr>
                <w:sz w:val="22"/>
                <w:szCs w:val="22"/>
                <w:lang w:eastAsia="zh-CN"/>
              </w:rPr>
            </w:pPr>
          </w:p>
        </w:tc>
        <w:tc>
          <w:tcPr>
            <w:tcW w:w="5125" w:type="dxa"/>
            <w:noWrap/>
          </w:tcPr>
          <w:p w14:paraId="3388AEC4" w14:textId="77777777" w:rsidR="00B60CB3" w:rsidRPr="00EF06C8" w:rsidRDefault="00B60CB3" w:rsidP="00B60CB3">
            <w:pPr>
              <w:spacing w:after="0"/>
              <w:rPr>
                <w:sz w:val="22"/>
                <w:szCs w:val="22"/>
                <w:lang w:eastAsia="zh-CN"/>
              </w:rPr>
            </w:pPr>
          </w:p>
        </w:tc>
      </w:tr>
      <w:tr w:rsidR="00B60CB3" w14:paraId="6292CCA8" w14:textId="77777777" w:rsidTr="00B60CB3">
        <w:trPr>
          <w:trHeight w:val="300"/>
        </w:trPr>
        <w:tc>
          <w:tcPr>
            <w:tcW w:w="1795" w:type="dxa"/>
            <w:noWrap/>
          </w:tcPr>
          <w:p w14:paraId="6B9F6D53" w14:textId="77777777" w:rsidR="00B60CB3" w:rsidRPr="00EF06C8" w:rsidRDefault="00B60CB3" w:rsidP="00B60CB3">
            <w:pPr>
              <w:spacing w:after="0"/>
              <w:rPr>
                <w:sz w:val="22"/>
                <w:szCs w:val="22"/>
                <w:lang w:eastAsia="zh-CN"/>
              </w:rPr>
            </w:pPr>
          </w:p>
        </w:tc>
        <w:tc>
          <w:tcPr>
            <w:tcW w:w="2430" w:type="dxa"/>
          </w:tcPr>
          <w:p w14:paraId="5E3200D0" w14:textId="77777777" w:rsidR="00B60CB3" w:rsidRPr="00EF06C8" w:rsidRDefault="00B60CB3" w:rsidP="00B60CB3">
            <w:pPr>
              <w:spacing w:after="0"/>
              <w:rPr>
                <w:sz w:val="22"/>
                <w:szCs w:val="22"/>
                <w:lang w:eastAsia="zh-CN"/>
              </w:rPr>
            </w:pPr>
          </w:p>
        </w:tc>
        <w:tc>
          <w:tcPr>
            <w:tcW w:w="5125" w:type="dxa"/>
            <w:noWrap/>
          </w:tcPr>
          <w:p w14:paraId="3F56088D" w14:textId="77777777" w:rsidR="00B60CB3" w:rsidRPr="00EF06C8" w:rsidRDefault="00B60CB3" w:rsidP="00B60CB3">
            <w:pPr>
              <w:spacing w:after="0"/>
              <w:rPr>
                <w:sz w:val="22"/>
                <w:szCs w:val="22"/>
                <w:lang w:eastAsia="zh-CN"/>
              </w:rPr>
            </w:pPr>
          </w:p>
        </w:tc>
      </w:tr>
      <w:tr w:rsidR="00B60CB3" w14:paraId="5FBF936E" w14:textId="77777777" w:rsidTr="00B60CB3">
        <w:trPr>
          <w:trHeight w:val="300"/>
        </w:trPr>
        <w:tc>
          <w:tcPr>
            <w:tcW w:w="1795" w:type="dxa"/>
            <w:noWrap/>
          </w:tcPr>
          <w:p w14:paraId="34C23527" w14:textId="77777777" w:rsidR="00B60CB3" w:rsidRPr="00EF06C8" w:rsidRDefault="00B60CB3" w:rsidP="00B60CB3">
            <w:pPr>
              <w:spacing w:after="0"/>
              <w:rPr>
                <w:sz w:val="22"/>
                <w:szCs w:val="22"/>
                <w:lang w:eastAsia="zh-CN"/>
              </w:rPr>
            </w:pPr>
          </w:p>
        </w:tc>
        <w:tc>
          <w:tcPr>
            <w:tcW w:w="2430" w:type="dxa"/>
          </w:tcPr>
          <w:p w14:paraId="197DF721" w14:textId="77777777" w:rsidR="00B60CB3" w:rsidRPr="00EF06C8" w:rsidRDefault="00B60CB3" w:rsidP="00B60CB3">
            <w:pPr>
              <w:spacing w:after="0"/>
              <w:rPr>
                <w:sz w:val="22"/>
                <w:szCs w:val="22"/>
                <w:lang w:eastAsia="zh-CN"/>
              </w:rPr>
            </w:pPr>
          </w:p>
        </w:tc>
        <w:tc>
          <w:tcPr>
            <w:tcW w:w="5125" w:type="dxa"/>
            <w:noWrap/>
          </w:tcPr>
          <w:p w14:paraId="107E7E4A" w14:textId="77777777" w:rsidR="00B60CB3" w:rsidRPr="00EF06C8" w:rsidRDefault="00B60CB3" w:rsidP="00B60CB3">
            <w:pPr>
              <w:spacing w:after="0"/>
              <w:rPr>
                <w:sz w:val="22"/>
                <w:szCs w:val="22"/>
                <w:lang w:eastAsia="zh-CN"/>
              </w:rPr>
            </w:pPr>
          </w:p>
        </w:tc>
      </w:tr>
      <w:tr w:rsidR="00B60CB3" w14:paraId="4810ABF0" w14:textId="77777777" w:rsidTr="00B60CB3">
        <w:trPr>
          <w:trHeight w:val="300"/>
        </w:trPr>
        <w:tc>
          <w:tcPr>
            <w:tcW w:w="1795" w:type="dxa"/>
            <w:noWrap/>
          </w:tcPr>
          <w:p w14:paraId="5387C5CA" w14:textId="77777777" w:rsidR="00B60CB3" w:rsidRPr="00EF06C8" w:rsidRDefault="00B60CB3" w:rsidP="00B60CB3">
            <w:pPr>
              <w:spacing w:after="0"/>
              <w:rPr>
                <w:sz w:val="22"/>
                <w:szCs w:val="22"/>
                <w:lang w:eastAsia="zh-CN"/>
              </w:rPr>
            </w:pPr>
          </w:p>
        </w:tc>
        <w:tc>
          <w:tcPr>
            <w:tcW w:w="2430" w:type="dxa"/>
          </w:tcPr>
          <w:p w14:paraId="1ABBC6A1" w14:textId="77777777" w:rsidR="00B60CB3" w:rsidRPr="00EF06C8" w:rsidRDefault="00B60CB3" w:rsidP="00B60CB3">
            <w:pPr>
              <w:spacing w:after="0"/>
              <w:rPr>
                <w:sz w:val="22"/>
                <w:szCs w:val="22"/>
                <w:lang w:eastAsia="zh-CN"/>
              </w:rPr>
            </w:pPr>
          </w:p>
        </w:tc>
        <w:tc>
          <w:tcPr>
            <w:tcW w:w="5125" w:type="dxa"/>
            <w:noWrap/>
          </w:tcPr>
          <w:p w14:paraId="30BFC5B6" w14:textId="77777777" w:rsidR="00B60CB3" w:rsidRPr="00EF06C8" w:rsidRDefault="00B60CB3" w:rsidP="00B60CB3">
            <w:pPr>
              <w:spacing w:after="0"/>
              <w:rPr>
                <w:sz w:val="22"/>
                <w:szCs w:val="22"/>
                <w:lang w:eastAsia="zh-CN"/>
              </w:rPr>
            </w:pPr>
          </w:p>
        </w:tc>
      </w:tr>
      <w:tr w:rsidR="00B60CB3" w14:paraId="022EFC00" w14:textId="77777777" w:rsidTr="00B60CB3">
        <w:trPr>
          <w:trHeight w:val="300"/>
        </w:trPr>
        <w:tc>
          <w:tcPr>
            <w:tcW w:w="1795" w:type="dxa"/>
            <w:noWrap/>
          </w:tcPr>
          <w:p w14:paraId="42A0E157" w14:textId="77777777" w:rsidR="00B60CB3" w:rsidRPr="00EF06C8" w:rsidRDefault="00B60CB3" w:rsidP="00B60CB3">
            <w:pPr>
              <w:spacing w:after="0"/>
              <w:rPr>
                <w:sz w:val="22"/>
                <w:szCs w:val="22"/>
                <w:lang w:eastAsia="zh-CN"/>
              </w:rPr>
            </w:pPr>
          </w:p>
        </w:tc>
        <w:tc>
          <w:tcPr>
            <w:tcW w:w="2430" w:type="dxa"/>
          </w:tcPr>
          <w:p w14:paraId="30F1A790" w14:textId="77777777" w:rsidR="00B60CB3" w:rsidRPr="00EF06C8" w:rsidRDefault="00B60CB3" w:rsidP="00B60CB3">
            <w:pPr>
              <w:spacing w:after="0"/>
              <w:rPr>
                <w:sz w:val="22"/>
                <w:szCs w:val="22"/>
                <w:lang w:eastAsia="zh-CN"/>
              </w:rPr>
            </w:pPr>
          </w:p>
        </w:tc>
        <w:tc>
          <w:tcPr>
            <w:tcW w:w="5125" w:type="dxa"/>
            <w:noWrap/>
          </w:tcPr>
          <w:p w14:paraId="41B61ACD" w14:textId="77777777" w:rsidR="00B60CB3" w:rsidRPr="00EF06C8" w:rsidRDefault="00B60CB3" w:rsidP="00B60CB3">
            <w:pPr>
              <w:spacing w:after="0"/>
              <w:rPr>
                <w:sz w:val="22"/>
                <w:szCs w:val="22"/>
                <w:lang w:eastAsia="zh-CN"/>
              </w:rPr>
            </w:pPr>
          </w:p>
        </w:tc>
      </w:tr>
      <w:tr w:rsidR="00B60CB3" w14:paraId="29281A5A" w14:textId="77777777" w:rsidTr="00B60CB3">
        <w:trPr>
          <w:trHeight w:val="300"/>
        </w:trPr>
        <w:tc>
          <w:tcPr>
            <w:tcW w:w="1795" w:type="dxa"/>
            <w:noWrap/>
          </w:tcPr>
          <w:p w14:paraId="5F863117" w14:textId="77777777" w:rsidR="00B60CB3" w:rsidRPr="00EF06C8" w:rsidRDefault="00B60CB3" w:rsidP="00B60CB3">
            <w:pPr>
              <w:spacing w:after="0"/>
              <w:rPr>
                <w:sz w:val="22"/>
                <w:szCs w:val="22"/>
                <w:lang w:eastAsia="zh-CN"/>
              </w:rPr>
            </w:pPr>
          </w:p>
        </w:tc>
        <w:tc>
          <w:tcPr>
            <w:tcW w:w="2430" w:type="dxa"/>
          </w:tcPr>
          <w:p w14:paraId="3A1615D3" w14:textId="77777777" w:rsidR="00B60CB3" w:rsidRPr="00EF06C8" w:rsidRDefault="00B60CB3" w:rsidP="00B60CB3">
            <w:pPr>
              <w:spacing w:after="0"/>
              <w:rPr>
                <w:sz w:val="22"/>
                <w:szCs w:val="22"/>
                <w:lang w:eastAsia="zh-CN"/>
              </w:rPr>
            </w:pPr>
          </w:p>
        </w:tc>
        <w:tc>
          <w:tcPr>
            <w:tcW w:w="5125" w:type="dxa"/>
            <w:noWrap/>
          </w:tcPr>
          <w:p w14:paraId="7C5021A8" w14:textId="77777777" w:rsidR="00B60CB3" w:rsidRPr="00EF06C8" w:rsidRDefault="00B60CB3" w:rsidP="00B60CB3">
            <w:pPr>
              <w:spacing w:after="0"/>
              <w:rPr>
                <w:sz w:val="22"/>
                <w:szCs w:val="22"/>
                <w:lang w:eastAsia="zh-CN"/>
              </w:rPr>
            </w:pPr>
          </w:p>
        </w:tc>
      </w:tr>
    </w:tbl>
    <w:p w14:paraId="6E6628FB" w14:textId="77777777" w:rsidR="00895072" w:rsidRDefault="00895072" w:rsidP="00607A72">
      <w:pPr>
        <w:jc w:val="both"/>
        <w:rPr>
          <w:rFonts w:ascii="Arial" w:eastAsia="Arial" w:hAnsi="Arial" w:cs="Arial"/>
          <w:b/>
          <w:bCs/>
          <w:color w:val="0000CC"/>
          <w:sz w:val="22"/>
          <w:szCs w:val="22"/>
          <w:u w:val="single"/>
        </w:rPr>
      </w:pPr>
    </w:p>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CE6E593" w14:textId="7232010B"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035EEE39" w14:textId="77777777" w:rsidR="008932D7" w:rsidRDefault="008932D7" w:rsidP="00607A72">
      <w:pPr>
        <w:jc w:val="both"/>
        <w:rPr>
          <w:rFonts w:ascii="Arial" w:eastAsia="Arial" w:hAnsi="Arial" w:cs="Arial"/>
          <w:color w:val="0000CC"/>
        </w:rPr>
      </w:pPr>
    </w:p>
    <w:p w14:paraId="4FDCF05D" w14:textId="37B3A8DB" w:rsidR="00762D87" w:rsidRDefault="00762D87" w:rsidP="003572E1">
      <w:pPr>
        <w:pStyle w:val="Heading2"/>
      </w:pPr>
      <w:r>
        <w:t xml:space="preserve">3.6 </w:t>
      </w:r>
      <w:r w:rsidR="003A3363">
        <w:t>Indication of Supporting Discontinuous Coverage</w:t>
      </w:r>
    </w:p>
    <w:p w14:paraId="003BBB0E" w14:textId="5D9DE2DE" w:rsidR="008932D7" w:rsidRPr="008932D7" w:rsidRDefault="008932D7" w:rsidP="008932D7">
      <w:pPr>
        <w:jc w:val="both"/>
        <w:rPr>
          <w:rFonts w:ascii="Arial" w:eastAsia="Arial" w:hAnsi="Arial" w:cs="Arial"/>
          <w:bCs/>
          <w:color w:val="000000"/>
        </w:rPr>
      </w:pPr>
      <w:r>
        <w:rPr>
          <w:rFonts w:ascii="Arial" w:eastAsia="Arial" w:hAnsi="Arial" w:cs="Arial"/>
          <w:bCs/>
          <w:color w:val="000000"/>
        </w:rPr>
        <w:t>In R2-2202559 [</w:t>
      </w:r>
      <w:r w:rsidR="00AE1E7E">
        <w:rPr>
          <w:rFonts w:ascii="Arial" w:eastAsia="Arial" w:hAnsi="Arial" w:cs="Arial"/>
          <w:bCs/>
          <w:color w:val="000000"/>
        </w:rPr>
        <w:t>7</w:t>
      </w:r>
      <w:r>
        <w:rPr>
          <w:rFonts w:ascii="Arial" w:eastAsia="Arial" w:hAnsi="Arial" w:cs="Arial"/>
          <w:bCs/>
          <w:color w:val="000000"/>
        </w:rPr>
        <w:t xml:space="preserve">], it is mentioned that if </w:t>
      </w:r>
      <w:r w:rsidR="00673AB8">
        <w:rPr>
          <w:rFonts w:ascii="Arial" w:eastAsia="Arial" w:hAnsi="Arial" w:cs="Arial"/>
          <w:bCs/>
          <w:color w:val="000000"/>
        </w:rPr>
        <w:t xml:space="preserve">the </w:t>
      </w:r>
      <w:r>
        <w:rPr>
          <w:rFonts w:ascii="Arial" w:eastAsia="Arial" w:hAnsi="Arial" w:cs="Arial"/>
          <w:bCs/>
          <w:color w:val="000000"/>
        </w:rPr>
        <w:t xml:space="preserve">network using </w:t>
      </w:r>
      <w:r w:rsidRPr="008932D7">
        <w:rPr>
          <w:rFonts w:ascii="Arial" w:eastAsia="Arial" w:hAnsi="Arial" w:cs="Arial"/>
          <w:bCs/>
          <w:color w:val="000000"/>
        </w:rPr>
        <w:t>SIB</w:t>
      </w:r>
      <w:r>
        <w:rPr>
          <w:rFonts w:ascii="Arial" w:eastAsia="Arial" w:hAnsi="Arial" w:cs="Arial"/>
          <w:bCs/>
          <w:color w:val="000000"/>
        </w:rPr>
        <w:t xml:space="preserve"> if network</w:t>
      </w:r>
      <w:r w:rsidRPr="008932D7">
        <w:rPr>
          <w:rFonts w:ascii="Arial" w:eastAsia="Arial" w:hAnsi="Arial" w:cs="Arial"/>
          <w:bCs/>
          <w:color w:val="000000"/>
        </w:rPr>
        <w:t xml:space="preserve"> </w:t>
      </w:r>
      <w:r>
        <w:rPr>
          <w:rFonts w:ascii="Arial" w:eastAsia="Arial" w:hAnsi="Arial" w:cs="Arial"/>
          <w:bCs/>
          <w:color w:val="000000"/>
        </w:rPr>
        <w:t xml:space="preserve">can </w:t>
      </w:r>
      <w:r w:rsidRPr="008932D7">
        <w:rPr>
          <w:rFonts w:ascii="Arial" w:eastAsia="Arial" w:hAnsi="Arial" w:cs="Arial"/>
          <w:bCs/>
          <w:color w:val="000000"/>
        </w:rPr>
        <w:t xml:space="preserve">indicate </w:t>
      </w:r>
      <w:r>
        <w:rPr>
          <w:rFonts w:ascii="Arial" w:eastAsia="Arial" w:hAnsi="Arial" w:cs="Arial"/>
          <w:bCs/>
          <w:color w:val="000000"/>
        </w:rPr>
        <w:t>that it</w:t>
      </w:r>
      <w:r w:rsidRPr="008932D7">
        <w:rPr>
          <w:rFonts w:ascii="Arial" w:eastAsia="Arial" w:hAnsi="Arial" w:cs="Arial"/>
          <w:bCs/>
          <w:color w:val="000000"/>
        </w:rPr>
        <w:t xml:space="preserve"> supports the discontinuous coverage</w:t>
      </w:r>
      <w:r w:rsidR="00673AB8">
        <w:rPr>
          <w:rFonts w:ascii="Arial" w:eastAsia="Arial" w:hAnsi="Arial" w:cs="Arial"/>
          <w:bCs/>
          <w:color w:val="000000"/>
        </w:rPr>
        <w:t xml:space="preserve"> via SIB</w:t>
      </w:r>
      <w:r w:rsidRPr="008932D7">
        <w:rPr>
          <w:rFonts w:ascii="Arial" w:eastAsia="Arial" w:hAnsi="Arial" w:cs="Arial"/>
          <w:bCs/>
          <w:color w:val="000000"/>
        </w:rPr>
        <w:t xml:space="preserve">, then the UE can deactivate the AS layer function (e.g., monitoring, and periodic searching of cells) when the UE is in predicted discontinuous coverage. The discontinuous coverage starts when the UE loses coverage from the current satellite and </w:t>
      </w:r>
      <w:r w:rsidR="00AE1E7E" w:rsidRPr="008932D7">
        <w:rPr>
          <w:rFonts w:ascii="Arial" w:eastAsia="Arial" w:hAnsi="Arial" w:cs="Arial"/>
          <w:bCs/>
          <w:color w:val="000000"/>
        </w:rPr>
        <w:t>can</w:t>
      </w:r>
      <w:r w:rsidRPr="008932D7">
        <w:rPr>
          <w:rFonts w:ascii="Arial" w:eastAsia="Arial" w:hAnsi="Arial" w:cs="Arial"/>
          <w:bCs/>
          <w:color w:val="000000"/>
        </w:rPr>
        <w:t xml:space="preserve"> estimate the time for the next satellite.</w:t>
      </w:r>
      <w:r>
        <w:rPr>
          <w:rFonts w:ascii="Arial" w:eastAsia="Arial" w:hAnsi="Arial" w:cs="Arial"/>
          <w:bCs/>
          <w:color w:val="000000"/>
        </w:rPr>
        <w:t xml:space="preserve"> Although, the availability of mean satellite ephemeris for neighbour satellites </w:t>
      </w:r>
      <w:r w:rsidR="008A1F0F">
        <w:rPr>
          <w:rFonts w:ascii="Arial" w:eastAsia="Arial" w:hAnsi="Arial" w:cs="Arial"/>
          <w:bCs/>
          <w:color w:val="000000"/>
        </w:rPr>
        <w:t xml:space="preserve">in the new SIB </w:t>
      </w:r>
      <w:r>
        <w:rPr>
          <w:rFonts w:ascii="Arial" w:eastAsia="Arial" w:hAnsi="Arial" w:cs="Arial"/>
          <w:bCs/>
          <w:color w:val="000000"/>
        </w:rPr>
        <w:t xml:space="preserve">could be enough for indicating the support for discontinuous coverage, R2-2202559 [7] suggests </w:t>
      </w:r>
      <w:r w:rsidR="008A1F0F">
        <w:rPr>
          <w:rFonts w:ascii="Arial" w:eastAsia="Arial" w:hAnsi="Arial" w:cs="Arial"/>
          <w:bCs/>
          <w:color w:val="000000"/>
        </w:rPr>
        <w:t xml:space="preserve">explicitly </w:t>
      </w:r>
      <w:r>
        <w:rPr>
          <w:rFonts w:ascii="Arial" w:eastAsia="Arial" w:hAnsi="Arial" w:cs="Arial"/>
          <w:bCs/>
          <w:color w:val="000000"/>
        </w:rPr>
        <w:t>indicating the support for</w:t>
      </w:r>
      <w:r w:rsidRPr="008932D7">
        <w:rPr>
          <w:rFonts w:ascii="Arial" w:eastAsia="Arial" w:hAnsi="Arial" w:cs="Arial"/>
          <w:bCs/>
          <w:color w:val="000000"/>
        </w:rPr>
        <w:t xml:space="preserve"> discontinuous coverage per PLMN via SIB1</w:t>
      </w:r>
      <w:r>
        <w:rPr>
          <w:rFonts w:ascii="Arial" w:eastAsia="Arial" w:hAnsi="Arial" w:cs="Arial"/>
          <w:bCs/>
          <w:color w:val="000000"/>
        </w:rPr>
        <w:t>. Hence, the rapporteur would like to raise the following question:</w:t>
      </w:r>
    </w:p>
    <w:p w14:paraId="65D6C566" w14:textId="77777777" w:rsidR="008932D7" w:rsidRDefault="008932D7" w:rsidP="00762D87">
      <w:pPr>
        <w:jc w:val="both"/>
        <w:rPr>
          <w:rFonts w:ascii="Arial" w:eastAsia="Arial" w:hAnsi="Arial" w:cs="Arial"/>
          <w:b/>
          <w:color w:val="000000"/>
        </w:rPr>
      </w:pPr>
    </w:p>
    <w:p w14:paraId="0287ACF7" w14:textId="22B699B5" w:rsidR="00762D87" w:rsidRDefault="00762D87" w:rsidP="00762D87">
      <w:pPr>
        <w:jc w:val="both"/>
        <w:rPr>
          <w:rFonts w:ascii="Arial" w:eastAsia="Arial" w:hAnsi="Arial" w:cs="Arial"/>
          <w:b/>
          <w:color w:val="000000"/>
        </w:rPr>
      </w:pPr>
      <w:r>
        <w:rPr>
          <w:rFonts w:ascii="Arial" w:eastAsia="Arial" w:hAnsi="Arial" w:cs="Arial"/>
          <w:b/>
          <w:color w:val="000000"/>
        </w:rPr>
        <w:t>Question 6:</w:t>
      </w:r>
      <w:r w:rsidR="008932D7">
        <w:rPr>
          <w:rFonts w:ascii="Arial" w:eastAsia="Arial" w:hAnsi="Arial" w:cs="Arial"/>
          <w:b/>
          <w:color w:val="000000"/>
        </w:rPr>
        <w:t xml:space="preserve"> Do the companies </w:t>
      </w:r>
      <w:r w:rsidR="00714D80">
        <w:rPr>
          <w:rFonts w:ascii="Arial" w:eastAsia="Arial" w:hAnsi="Arial" w:cs="Arial"/>
          <w:b/>
          <w:color w:val="000000"/>
        </w:rPr>
        <w:t>think</w:t>
      </w:r>
      <w:r w:rsidR="008932D7">
        <w:rPr>
          <w:rFonts w:ascii="Arial" w:eastAsia="Arial" w:hAnsi="Arial" w:cs="Arial"/>
          <w:b/>
          <w:color w:val="000000"/>
        </w:rPr>
        <w:t xml:space="preserve"> that </w:t>
      </w:r>
      <w:r w:rsidR="00673AB8">
        <w:rPr>
          <w:rFonts w:ascii="Arial" w:eastAsia="Arial" w:hAnsi="Arial" w:cs="Arial"/>
          <w:b/>
          <w:color w:val="000000"/>
        </w:rPr>
        <w:t xml:space="preserve">the </w:t>
      </w:r>
      <w:r w:rsidR="008932D7">
        <w:rPr>
          <w:rFonts w:ascii="Arial" w:eastAsia="Arial" w:hAnsi="Arial" w:cs="Arial"/>
          <w:b/>
          <w:color w:val="000000"/>
        </w:rPr>
        <w:t xml:space="preserve">network </w:t>
      </w:r>
      <w:r w:rsidR="00714D80">
        <w:rPr>
          <w:rFonts w:ascii="Arial" w:eastAsia="Arial" w:hAnsi="Arial" w:cs="Arial"/>
          <w:b/>
          <w:color w:val="000000"/>
        </w:rPr>
        <w:t>needs to</w:t>
      </w:r>
      <w:r w:rsidR="008932D7">
        <w:rPr>
          <w:rFonts w:ascii="Arial" w:eastAsia="Arial" w:hAnsi="Arial" w:cs="Arial"/>
          <w:b/>
          <w:color w:val="000000"/>
        </w:rPr>
        <w:t xml:space="preserve"> explicitly indicate w</w:t>
      </w:r>
      <w:r w:rsidR="008932D7" w:rsidRPr="008932D7">
        <w:rPr>
          <w:rFonts w:ascii="Arial" w:eastAsia="Arial" w:hAnsi="Arial" w:cs="Arial"/>
          <w:b/>
          <w:color w:val="000000"/>
        </w:rPr>
        <w:t>hethe</w:t>
      </w:r>
      <w:r w:rsidR="008932D7">
        <w:rPr>
          <w:rFonts w:ascii="Arial" w:eastAsia="Arial" w:hAnsi="Arial" w:cs="Arial"/>
          <w:b/>
          <w:color w:val="000000"/>
        </w:rPr>
        <w:t>r it</w:t>
      </w:r>
      <w:r w:rsidR="008932D7" w:rsidRPr="008932D7">
        <w:rPr>
          <w:rFonts w:ascii="Arial" w:eastAsia="Arial" w:hAnsi="Arial" w:cs="Arial"/>
          <w:b/>
          <w:color w:val="000000"/>
        </w:rPr>
        <w:t xml:space="preserve"> supports discontinuous coverage per PLMN via SIB1</w:t>
      </w:r>
      <w:r w:rsidR="008A1F0F">
        <w:rPr>
          <w:rFonts w:ascii="Arial" w:eastAsia="Arial" w:hAnsi="Arial" w:cs="Arial"/>
          <w:b/>
          <w:color w:val="000000"/>
        </w:rPr>
        <w:t>?</w:t>
      </w:r>
    </w:p>
    <w:p w14:paraId="2A033109"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762D87" w14:paraId="2DE406DA" w14:textId="77777777" w:rsidTr="00B60CB3">
        <w:trPr>
          <w:trHeight w:val="300"/>
        </w:trPr>
        <w:tc>
          <w:tcPr>
            <w:tcW w:w="1795" w:type="dxa"/>
            <w:noWrap/>
          </w:tcPr>
          <w:p w14:paraId="577CEDAD" w14:textId="77777777" w:rsidR="00762D87" w:rsidRPr="008932D7" w:rsidRDefault="00762D87" w:rsidP="0064349D">
            <w:pPr>
              <w:spacing w:after="0"/>
              <w:jc w:val="center"/>
              <w:rPr>
                <w:sz w:val="22"/>
                <w:szCs w:val="22"/>
                <w:lang w:eastAsia="zh-CN"/>
              </w:rPr>
            </w:pPr>
            <w:r w:rsidRPr="008932D7">
              <w:rPr>
                <w:sz w:val="22"/>
                <w:szCs w:val="22"/>
                <w:lang w:eastAsia="zh-CN"/>
              </w:rPr>
              <w:t>Company</w:t>
            </w:r>
          </w:p>
        </w:tc>
        <w:tc>
          <w:tcPr>
            <w:tcW w:w="2430" w:type="dxa"/>
          </w:tcPr>
          <w:p w14:paraId="6EB6FAA9" w14:textId="4A428C3D" w:rsidR="00762D87" w:rsidRPr="008932D7" w:rsidRDefault="006031A8" w:rsidP="0064349D">
            <w:pPr>
              <w:spacing w:after="0"/>
              <w:jc w:val="center"/>
              <w:rPr>
                <w:sz w:val="22"/>
                <w:szCs w:val="22"/>
                <w:lang w:eastAsia="zh-CN"/>
              </w:rPr>
            </w:pPr>
            <w:r>
              <w:rPr>
                <w:sz w:val="22"/>
                <w:szCs w:val="22"/>
                <w:lang w:eastAsia="zh-CN"/>
              </w:rPr>
              <w:t>Yes</w:t>
            </w:r>
            <w:r w:rsidR="00714D80">
              <w:rPr>
                <w:sz w:val="22"/>
                <w:szCs w:val="22"/>
                <w:lang w:eastAsia="zh-CN"/>
              </w:rPr>
              <w:t xml:space="preserve"> </w:t>
            </w:r>
            <w:r>
              <w:rPr>
                <w:sz w:val="22"/>
                <w:szCs w:val="22"/>
                <w:lang w:eastAsia="zh-CN"/>
              </w:rPr>
              <w:t>/</w:t>
            </w:r>
            <w:r w:rsidR="00714D80">
              <w:rPr>
                <w:sz w:val="22"/>
                <w:szCs w:val="22"/>
                <w:lang w:eastAsia="zh-CN"/>
              </w:rPr>
              <w:t xml:space="preserve"> </w:t>
            </w:r>
            <w:r>
              <w:rPr>
                <w:sz w:val="22"/>
                <w:szCs w:val="22"/>
                <w:lang w:eastAsia="zh-CN"/>
              </w:rPr>
              <w:t>No</w:t>
            </w:r>
          </w:p>
        </w:tc>
        <w:tc>
          <w:tcPr>
            <w:tcW w:w="5125" w:type="dxa"/>
            <w:noWrap/>
          </w:tcPr>
          <w:p w14:paraId="7CBB060C" w14:textId="77777777" w:rsidR="00762D87" w:rsidRPr="008932D7" w:rsidRDefault="00762D87" w:rsidP="0064349D">
            <w:pPr>
              <w:spacing w:after="0"/>
              <w:jc w:val="center"/>
              <w:rPr>
                <w:sz w:val="22"/>
                <w:szCs w:val="22"/>
                <w:lang w:eastAsia="zh-CN"/>
              </w:rPr>
            </w:pPr>
            <w:r w:rsidRPr="008932D7">
              <w:rPr>
                <w:sz w:val="22"/>
                <w:szCs w:val="22"/>
                <w:lang w:eastAsia="zh-CN"/>
              </w:rPr>
              <w:t>Comments</w:t>
            </w:r>
          </w:p>
        </w:tc>
      </w:tr>
      <w:tr w:rsidR="00762D87" w14:paraId="2D9A16FB" w14:textId="77777777" w:rsidTr="00B60CB3">
        <w:trPr>
          <w:trHeight w:val="300"/>
        </w:trPr>
        <w:tc>
          <w:tcPr>
            <w:tcW w:w="1795" w:type="dxa"/>
            <w:noWrap/>
          </w:tcPr>
          <w:p w14:paraId="1FE7A2DA" w14:textId="2D202089" w:rsidR="00762D87" w:rsidRPr="009B585C" w:rsidRDefault="00997328" w:rsidP="0064349D">
            <w:pPr>
              <w:spacing w:after="0"/>
              <w:rPr>
                <w:sz w:val="22"/>
                <w:szCs w:val="22"/>
                <w:lang w:eastAsia="zh-CN"/>
              </w:rPr>
            </w:pPr>
            <w:r w:rsidRPr="009B585C">
              <w:rPr>
                <w:sz w:val="22"/>
                <w:szCs w:val="22"/>
                <w:lang w:eastAsia="zh-CN"/>
              </w:rPr>
              <w:t>GateHouse</w:t>
            </w:r>
          </w:p>
        </w:tc>
        <w:tc>
          <w:tcPr>
            <w:tcW w:w="2430" w:type="dxa"/>
          </w:tcPr>
          <w:p w14:paraId="145F4DE1" w14:textId="3429B44E" w:rsidR="00762D87"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No</w:t>
            </w:r>
            <w:r w:rsidR="00581F04" w:rsidRPr="009B585C">
              <w:rPr>
                <w:rFonts w:eastAsiaTheme="minorEastAsia"/>
                <w:sz w:val="22"/>
                <w:szCs w:val="22"/>
                <w:lang w:eastAsia="zh-CN"/>
              </w:rPr>
              <w:t xml:space="preserve"> direct preference for this</w:t>
            </w:r>
          </w:p>
        </w:tc>
        <w:tc>
          <w:tcPr>
            <w:tcW w:w="5125" w:type="dxa"/>
            <w:noWrap/>
          </w:tcPr>
          <w:p w14:paraId="273B6B8F" w14:textId="52704219" w:rsidR="00762D87"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The need to have such explicit indication should be further clarified. It seems that the support for discontinuous coverage could be implicitly inferred by the UE just from the presence </w:t>
            </w:r>
            <w:r w:rsidR="001B54AA">
              <w:rPr>
                <w:rFonts w:eastAsiaTheme="minorEastAsia"/>
                <w:sz w:val="22"/>
                <w:szCs w:val="22"/>
                <w:lang w:eastAsia="zh-CN"/>
              </w:rPr>
              <w:t>(</w:t>
            </w:r>
            <w:r w:rsidRPr="009B585C">
              <w:rPr>
                <w:rFonts w:eastAsiaTheme="minorEastAsia"/>
                <w:sz w:val="22"/>
                <w:szCs w:val="22"/>
                <w:lang w:eastAsia="zh-CN"/>
              </w:rPr>
              <w:t>or not</w:t>
            </w:r>
            <w:r w:rsidR="001B54AA">
              <w:rPr>
                <w:rFonts w:eastAsiaTheme="minorEastAsia"/>
                <w:sz w:val="22"/>
                <w:szCs w:val="22"/>
                <w:lang w:eastAsia="zh-CN"/>
              </w:rPr>
              <w:t>)</w:t>
            </w:r>
            <w:r w:rsidRPr="009B585C">
              <w:rPr>
                <w:rFonts w:eastAsiaTheme="minorEastAsia"/>
                <w:sz w:val="22"/>
                <w:szCs w:val="22"/>
                <w:lang w:eastAsia="zh-CN"/>
              </w:rPr>
              <w:t xml:space="preserve"> of the SIBs with the satellite assistance information for discontinuous coverage.  </w:t>
            </w:r>
          </w:p>
        </w:tc>
      </w:tr>
      <w:tr w:rsidR="00BB0ACF" w14:paraId="1877BCD5" w14:textId="77777777" w:rsidTr="00B60CB3">
        <w:trPr>
          <w:trHeight w:val="300"/>
        </w:trPr>
        <w:tc>
          <w:tcPr>
            <w:tcW w:w="1795" w:type="dxa"/>
            <w:noWrap/>
          </w:tcPr>
          <w:p w14:paraId="0B706059" w14:textId="7A50CF3C" w:rsidR="00BB0ACF" w:rsidRPr="008932D7" w:rsidRDefault="00BB0ACF" w:rsidP="00BB0ACF">
            <w:pPr>
              <w:spacing w:after="0"/>
              <w:rPr>
                <w:sz w:val="22"/>
                <w:szCs w:val="22"/>
                <w:lang w:eastAsia="zh-CN"/>
              </w:rPr>
            </w:pPr>
            <w:r w:rsidRPr="00AE5798">
              <w:t>Nokia</w:t>
            </w:r>
          </w:p>
        </w:tc>
        <w:tc>
          <w:tcPr>
            <w:tcW w:w="2430" w:type="dxa"/>
          </w:tcPr>
          <w:p w14:paraId="712CDC8B" w14:textId="092B22B1" w:rsidR="00BB0ACF" w:rsidRPr="008932D7" w:rsidRDefault="00BB0ACF" w:rsidP="00BB0ACF">
            <w:pPr>
              <w:spacing w:after="0"/>
              <w:rPr>
                <w:sz w:val="22"/>
                <w:szCs w:val="22"/>
                <w:lang w:eastAsia="zh-CN"/>
              </w:rPr>
            </w:pPr>
            <w:r w:rsidRPr="00AE5798">
              <w:t>No</w:t>
            </w:r>
          </w:p>
        </w:tc>
        <w:tc>
          <w:tcPr>
            <w:tcW w:w="5125" w:type="dxa"/>
            <w:noWrap/>
          </w:tcPr>
          <w:p w14:paraId="6115B2C3" w14:textId="56DE975F" w:rsidR="00BB0ACF" w:rsidRPr="008932D7" w:rsidRDefault="00BB0ACF" w:rsidP="00BB0ACF">
            <w:pPr>
              <w:spacing w:after="0"/>
              <w:rPr>
                <w:sz w:val="22"/>
                <w:szCs w:val="22"/>
                <w:lang w:eastAsia="zh-CN"/>
              </w:rPr>
            </w:pPr>
            <w:r w:rsidRPr="00AE5798">
              <w:t>Agree the availability of mean satellite ephemeris for neighbour satellites in the new SIB could be enough for indicating the support for discontinuous coverage.</w:t>
            </w:r>
          </w:p>
        </w:tc>
      </w:tr>
      <w:tr w:rsidR="00C80A6D" w14:paraId="1457AC04" w14:textId="77777777" w:rsidTr="00B60CB3">
        <w:trPr>
          <w:trHeight w:val="300"/>
        </w:trPr>
        <w:tc>
          <w:tcPr>
            <w:tcW w:w="1795" w:type="dxa"/>
            <w:noWrap/>
          </w:tcPr>
          <w:p w14:paraId="66CBA5A9" w14:textId="77777777" w:rsidR="00C80A6D" w:rsidRPr="00C80A6D" w:rsidRDefault="00C80A6D" w:rsidP="00021E02">
            <w:pPr>
              <w:spacing w:after="0"/>
              <w:rPr>
                <w:sz w:val="22"/>
                <w:szCs w:val="22"/>
                <w:lang w:eastAsia="zh-CN"/>
              </w:rPr>
            </w:pPr>
            <w:r w:rsidRPr="00C80A6D">
              <w:rPr>
                <w:sz w:val="22"/>
                <w:szCs w:val="22"/>
                <w:lang w:eastAsia="zh-CN"/>
              </w:rPr>
              <w:t>Novami</w:t>
            </w:r>
            <w:r w:rsidRPr="00C73B2E">
              <w:rPr>
                <w:sz w:val="22"/>
                <w:szCs w:val="22"/>
              </w:rPr>
              <w:t>n</w:t>
            </w:r>
            <w:r w:rsidRPr="00C80A6D">
              <w:rPr>
                <w:sz w:val="22"/>
                <w:szCs w:val="22"/>
                <w:lang w:eastAsia="zh-CN"/>
              </w:rPr>
              <w:t>t</w:t>
            </w:r>
          </w:p>
        </w:tc>
        <w:tc>
          <w:tcPr>
            <w:tcW w:w="2430" w:type="dxa"/>
          </w:tcPr>
          <w:p w14:paraId="2D9F36E3" w14:textId="4812FEC6" w:rsidR="00C80A6D" w:rsidRPr="00714D80" w:rsidRDefault="00C80A6D" w:rsidP="00021E02">
            <w:pPr>
              <w:spacing w:after="0"/>
              <w:rPr>
                <w:sz w:val="22"/>
                <w:szCs w:val="22"/>
                <w:lang w:eastAsia="zh-CN"/>
              </w:rPr>
            </w:pPr>
            <w:r>
              <w:rPr>
                <w:sz w:val="22"/>
                <w:szCs w:val="22"/>
                <w:lang w:eastAsia="zh-CN"/>
              </w:rPr>
              <w:t>No</w:t>
            </w:r>
          </w:p>
        </w:tc>
        <w:tc>
          <w:tcPr>
            <w:tcW w:w="5125" w:type="dxa"/>
            <w:noWrap/>
          </w:tcPr>
          <w:p w14:paraId="50096AEB" w14:textId="06A2EE43" w:rsidR="00C80A6D" w:rsidRPr="00714D80" w:rsidRDefault="00C80A6D" w:rsidP="00C80A6D">
            <w:pPr>
              <w:spacing w:after="0"/>
              <w:rPr>
                <w:sz w:val="22"/>
                <w:szCs w:val="22"/>
                <w:lang w:eastAsia="zh-CN"/>
              </w:rPr>
            </w:pPr>
            <w:r w:rsidRPr="00C80A6D">
              <w:rPr>
                <w:sz w:val="22"/>
                <w:szCs w:val="22"/>
                <w:lang w:eastAsia="zh-CN"/>
              </w:rPr>
              <w:t>T</w:t>
            </w:r>
            <w:r>
              <w:rPr>
                <w:sz w:val="22"/>
                <w:szCs w:val="22"/>
                <w:lang w:eastAsia="zh-CN"/>
              </w:rPr>
              <w:t>he</w:t>
            </w:r>
            <w:r w:rsidRPr="00C80A6D">
              <w:rPr>
                <w:sz w:val="22"/>
                <w:szCs w:val="22"/>
                <w:lang w:eastAsia="zh-CN"/>
              </w:rPr>
              <w:t xml:space="preserve"> availability of mean satellite ephemeris for neighbour satellites in the new SIB </w:t>
            </w:r>
            <w:r>
              <w:rPr>
                <w:sz w:val="22"/>
                <w:szCs w:val="22"/>
                <w:lang w:eastAsia="zh-CN"/>
              </w:rPr>
              <w:t>sh</w:t>
            </w:r>
            <w:r w:rsidRPr="00C80A6D">
              <w:rPr>
                <w:sz w:val="22"/>
                <w:szCs w:val="22"/>
                <w:lang w:eastAsia="zh-CN"/>
              </w:rPr>
              <w:t>ould be enough</w:t>
            </w:r>
            <w:r>
              <w:rPr>
                <w:sz w:val="22"/>
                <w:szCs w:val="22"/>
                <w:lang w:eastAsia="zh-CN"/>
              </w:rPr>
              <w:t xml:space="preserve"> </w:t>
            </w:r>
            <w:r w:rsidRPr="00C80A6D">
              <w:rPr>
                <w:sz w:val="22"/>
                <w:szCs w:val="22"/>
                <w:lang w:eastAsia="zh-CN"/>
              </w:rPr>
              <w:t>to explicitly indicate it supports discontinuous coverage</w:t>
            </w:r>
          </w:p>
        </w:tc>
      </w:tr>
      <w:tr w:rsidR="00762D87" w14:paraId="110109A5" w14:textId="77777777" w:rsidTr="00B60CB3">
        <w:trPr>
          <w:trHeight w:val="300"/>
        </w:trPr>
        <w:tc>
          <w:tcPr>
            <w:tcW w:w="1795" w:type="dxa"/>
            <w:noWrap/>
          </w:tcPr>
          <w:p w14:paraId="4493F0A0" w14:textId="37D4E36B" w:rsidR="00762D87" w:rsidRPr="008932D7" w:rsidRDefault="00D65D5D" w:rsidP="0064349D">
            <w:pPr>
              <w:spacing w:after="0"/>
              <w:rPr>
                <w:sz w:val="22"/>
                <w:szCs w:val="22"/>
                <w:lang w:eastAsia="zh-CN"/>
              </w:rPr>
            </w:pPr>
            <w:r>
              <w:rPr>
                <w:sz w:val="22"/>
                <w:szCs w:val="22"/>
                <w:lang w:eastAsia="zh-CN"/>
              </w:rPr>
              <w:t>Airbus</w:t>
            </w:r>
          </w:p>
        </w:tc>
        <w:tc>
          <w:tcPr>
            <w:tcW w:w="2430" w:type="dxa"/>
          </w:tcPr>
          <w:p w14:paraId="7A82FB45" w14:textId="7D256060" w:rsidR="00762D87" w:rsidRPr="008932D7" w:rsidRDefault="00D65D5D" w:rsidP="0064349D">
            <w:pPr>
              <w:spacing w:after="0"/>
              <w:rPr>
                <w:sz w:val="22"/>
                <w:szCs w:val="22"/>
                <w:lang w:eastAsia="zh-CN"/>
              </w:rPr>
            </w:pPr>
            <w:r>
              <w:rPr>
                <w:sz w:val="22"/>
                <w:szCs w:val="22"/>
                <w:lang w:eastAsia="zh-CN"/>
              </w:rPr>
              <w:t>No</w:t>
            </w:r>
          </w:p>
        </w:tc>
        <w:tc>
          <w:tcPr>
            <w:tcW w:w="5125" w:type="dxa"/>
            <w:noWrap/>
          </w:tcPr>
          <w:p w14:paraId="0DEE7B68" w14:textId="77777777" w:rsidR="00762D87" w:rsidRPr="008932D7" w:rsidRDefault="00762D87" w:rsidP="0064349D">
            <w:pPr>
              <w:spacing w:after="0"/>
              <w:rPr>
                <w:sz w:val="22"/>
                <w:szCs w:val="22"/>
                <w:lang w:eastAsia="zh-CN"/>
              </w:rPr>
            </w:pPr>
          </w:p>
        </w:tc>
      </w:tr>
      <w:tr w:rsidR="003209C2" w14:paraId="265C7E68" w14:textId="77777777" w:rsidTr="00B60CB3">
        <w:trPr>
          <w:trHeight w:val="300"/>
        </w:trPr>
        <w:tc>
          <w:tcPr>
            <w:tcW w:w="1795" w:type="dxa"/>
            <w:noWrap/>
          </w:tcPr>
          <w:p w14:paraId="526934DE" w14:textId="77777777" w:rsidR="003209C2" w:rsidRPr="008932D7" w:rsidRDefault="003209C2" w:rsidP="00697FBB">
            <w:pPr>
              <w:spacing w:after="0"/>
              <w:rPr>
                <w:sz w:val="22"/>
                <w:szCs w:val="22"/>
                <w:lang w:eastAsia="zh-CN"/>
              </w:rPr>
            </w:pPr>
            <w:r>
              <w:rPr>
                <w:sz w:val="22"/>
                <w:szCs w:val="22"/>
                <w:lang w:eastAsia="zh-CN"/>
              </w:rPr>
              <w:t>OPPO</w:t>
            </w:r>
          </w:p>
        </w:tc>
        <w:tc>
          <w:tcPr>
            <w:tcW w:w="2430" w:type="dxa"/>
          </w:tcPr>
          <w:p w14:paraId="291DFB5F" w14:textId="77777777" w:rsidR="003209C2" w:rsidRPr="008932D7" w:rsidRDefault="003209C2" w:rsidP="00697FBB">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7E41335D" w14:textId="77777777" w:rsidR="003209C2" w:rsidRPr="008932D7" w:rsidRDefault="003209C2" w:rsidP="00697FBB">
            <w:pPr>
              <w:spacing w:after="0"/>
              <w:rPr>
                <w:rFonts w:eastAsiaTheme="minorEastAsia"/>
                <w:sz w:val="22"/>
                <w:szCs w:val="22"/>
                <w:lang w:eastAsia="zh-CN"/>
              </w:rPr>
            </w:pPr>
            <w:r>
              <w:rPr>
                <w:rFonts w:eastAsiaTheme="minorEastAsia"/>
                <w:sz w:val="22"/>
                <w:szCs w:val="22"/>
                <w:lang w:eastAsia="zh-CN"/>
              </w:rPr>
              <w:t xml:space="preserve">As stated by rapporteur, </w:t>
            </w:r>
            <w:r w:rsidRPr="002664AF">
              <w:rPr>
                <w:rFonts w:eastAsiaTheme="minorEastAsia"/>
                <w:sz w:val="22"/>
                <w:szCs w:val="22"/>
                <w:lang w:eastAsia="zh-CN"/>
              </w:rPr>
              <w:t xml:space="preserve">the availability of satellite </w:t>
            </w:r>
            <w:r>
              <w:rPr>
                <w:rFonts w:eastAsiaTheme="minorEastAsia"/>
                <w:sz w:val="22"/>
                <w:szCs w:val="22"/>
                <w:lang w:eastAsia="zh-CN"/>
              </w:rPr>
              <w:t>assistance information</w:t>
            </w:r>
            <w:r w:rsidRPr="002664AF">
              <w:rPr>
                <w:rFonts w:eastAsiaTheme="minorEastAsia"/>
                <w:sz w:val="22"/>
                <w:szCs w:val="22"/>
                <w:lang w:eastAsia="zh-CN"/>
              </w:rPr>
              <w:t xml:space="preserve"> for </w:t>
            </w:r>
            <w:r>
              <w:rPr>
                <w:rFonts w:eastAsiaTheme="minorEastAsia"/>
                <w:sz w:val="22"/>
                <w:szCs w:val="22"/>
                <w:lang w:eastAsia="zh-CN"/>
              </w:rPr>
              <w:t>prediction of discontinuous coverage</w:t>
            </w:r>
            <w:r w:rsidRPr="002664AF">
              <w:rPr>
                <w:rFonts w:eastAsiaTheme="minorEastAsia"/>
                <w:sz w:val="22"/>
                <w:szCs w:val="22"/>
                <w:lang w:eastAsia="zh-CN"/>
              </w:rPr>
              <w:t xml:space="preserve"> in </w:t>
            </w:r>
            <w:r>
              <w:rPr>
                <w:rFonts w:eastAsiaTheme="minorEastAsia"/>
                <w:sz w:val="22"/>
                <w:szCs w:val="22"/>
                <w:lang w:eastAsia="zh-CN"/>
              </w:rPr>
              <w:t>SIB32</w:t>
            </w:r>
            <w:r w:rsidRPr="002664AF">
              <w:rPr>
                <w:rFonts w:eastAsiaTheme="minorEastAsia"/>
                <w:sz w:val="22"/>
                <w:szCs w:val="22"/>
                <w:lang w:eastAsia="zh-CN"/>
              </w:rPr>
              <w:t xml:space="preserve"> could be enough for indicating the support for discontinuous coverage</w:t>
            </w:r>
            <w:r>
              <w:rPr>
                <w:rFonts w:eastAsiaTheme="minorEastAsia"/>
                <w:sz w:val="22"/>
                <w:szCs w:val="22"/>
                <w:lang w:eastAsia="zh-CN"/>
              </w:rPr>
              <w:t>. We don’t see the need on the enhancement by explicit indicator.</w:t>
            </w:r>
          </w:p>
        </w:tc>
      </w:tr>
      <w:tr w:rsidR="00615A91" w14:paraId="4107980F" w14:textId="77777777" w:rsidTr="00B60CB3">
        <w:trPr>
          <w:trHeight w:val="300"/>
        </w:trPr>
        <w:tc>
          <w:tcPr>
            <w:tcW w:w="1795" w:type="dxa"/>
            <w:noWrap/>
          </w:tcPr>
          <w:p w14:paraId="6FDBAFA4" w14:textId="0049D0F8" w:rsidR="00615A91" w:rsidRPr="008932D7"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430" w:type="dxa"/>
          </w:tcPr>
          <w:p w14:paraId="59EE2954" w14:textId="2AE26721" w:rsidR="00615A91" w:rsidRPr="008932D7" w:rsidRDefault="00615A91" w:rsidP="00615A91">
            <w:pPr>
              <w:spacing w:after="0"/>
              <w:rPr>
                <w:sz w:val="22"/>
                <w:szCs w:val="22"/>
                <w:lang w:eastAsia="zh-CN"/>
              </w:rPr>
            </w:pPr>
            <w:r w:rsidRPr="00FA78A7">
              <w:rPr>
                <w:rFonts w:eastAsiaTheme="minorEastAsia" w:hint="eastAsia"/>
                <w:lang w:eastAsia="zh-CN"/>
              </w:rPr>
              <w:t>N</w:t>
            </w:r>
            <w:r w:rsidRPr="00FA78A7">
              <w:rPr>
                <w:rFonts w:eastAsiaTheme="minorEastAsia"/>
                <w:lang w:eastAsia="zh-CN"/>
              </w:rPr>
              <w:t>o</w:t>
            </w:r>
          </w:p>
        </w:tc>
        <w:tc>
          <w:tcPr>
            <w:tcW w:w="5125" w:type="dxa"/>
            <w:noWrap/>
          </w:tcPr>
          <w:p w14:paraId="20B45402" w14:textId="4A9B16D6" w:rsidR="00615A91" w:rsidRPr="008932D7" w:rsidRDefault="00615A91" w:rsidP="00615A91">
            <w:pPr>
              <w:spacing w:after="0"/>
              <w:rPr>
                <w:sz w:val="22"/>
                <w:szCs w:val="22"/>
                <w:lang w:eastAsia="zh-CN"/>
              </w:rPr>
            </w:pPr>
            <w:r>
              <w:rPr>
                <w:rFonts w:eastAsiaTheme="minorEastAsia" w:hint="eastAsia"/>
                <w:lang w:eastAsia="zh-CN"/>
              </w:rPr>
              <w:t>S</w:t>
            </w:r>
            <w:r>
              <w:rPr>
                <w:rFonts w:eastAsiaTheme="minorEastAsia"/>
                <w:lang w:eastAsia="zh-CN"/>
              </w:rPr>
              <w:t xml:space="preserve">cheduling of SIB32 can imply that network support </w:t>
            </w:r>
            <w:r w:rsidRPr="00FA78A7">
              <w:rPr>
                <w:rFonts w:eastAsiaTheme="minorEastAsia"/>
                <w:lang w:eastAsia="zh-CN"/>
              </w:rPr>
              <w:t xml:space="preserve">discontinuous coverage. We haven’t seen the </w:t>
            </w:r>
            <w:r>
              <w:rPr>
                <w:rFonts w:eastAsiaTheme="minorEastAsia" w:hint="eastAsia"/>
                <w:lang w:eastAsia="zh-CN"/>
              </w:rPr>
              <w:t>clear</w:t>
            </w:r>
            <w:r>
              <w:rPr>
                <w:rFonts w:eastAsiaTheme="minorEastAsia"/>
                <w:lang w:eastAsia="zh-CN"/>
              </w:rPr>
              <w:t xml:space="preserve"> </w:t>
            </w:r>
            <w:r w:rsidRPr="00FA78A7">
              <w:rPr>
                <w:rFonts w:eastAsiaTheme="minorEastAsia"/>
                <w:lang w:eastAsia="zh-CN"/>
              </w:rPr>
              <w:t>need of capability per PLMN</w:t>
            </w:r>
            <w:r>
              <w:rPr>
                <w:rFonts w:eastAsiaTheme="minorEastAsia"/>
                <w:lang w:eastAsia="zh-CN"/>
              </w:rPr>
              <w:t>.</w:t>
            </w:r>
          </w:p>
        </w:tc>
      </w:tr>
      <w:tr w:rsidR="00264B0E" w14:paraId="1AA719F0" w14:textId="77777777" w:rsidTr="00B60CB3">
        <w:trPr>
          <w:trHeight w:val="300"/>
        </w:trPr>
        <w:tc>
          <w:tcPr>
            <w:tcW w:w="1795" w:type="dxa"/>
            <w:noWrap/>
          </w:tcPr>
          <w:p w14:paraId="5B614E4A" w14:textId="5EB4E965" w:rsidR="00264B0E" w:rsidRPr="008932D7" w:rsidRDefault="00264B0E" w:rsidP="00264B0E">
            <w:pPr>
              <w:spacing w:after="0"/>
              <w:rPr>
                <w:sz w:val="22"/>
                <w:szCs w:val="22"/>
                <w:lang w:eastAsia="zh-CN"/>
              </w:rPr>
            </w:pPr>
            <w:r>
              <w:rPr>
                <w:sz w:val="22"/>
                <w:szCs w:val="22"/>
                <w:lang w:eastAsia="zh-CN"/>
              </w:rPr>
              <w:t>Huawei, HiSilicon</w:t>
            </w:r>
          </w:p>
        </w:tc>
        <w:tc>
          <w:tcPr>
            <w:tcW w:w="2430" w:type="dxa"/>
          </w:tcPr>
          <w:p w14:paraId="3F055ABA" w14:textId="5D6ABA41" w:rsidR="00264B0E" w:rsidRPr="008932D7" w:rsidRDefault="00264B0E" w:rsidP="00264B0E">
            <w:pPr>
              <w:spacing w:after="0"/>
              <w:rPr>
                <w:sz w:val="22"/>
                <w:szCs w:val="22"/>
                <w:lang w:eastAsia="zh-CN"/>
              </w:rPr>
            </w:pPr>
            <w:r>
              <w:rPr>
                <w:rFonts w:eastAsiaTheme="minorEastAsia"/>
                <w:sz w:val="22"/>
                <w:szCs w:val="22"/>
                <w:lang w:eastAsia="zh-CN"/>
              </w:rPr>
              <w:t>No</w:t>
            </w:r>
          </w:p>
        </w:tc>
        <w:tc>
          <w:tcPr>
            <w:tcW w:w="5125" w:type="dxa"/>
            <w:noWrap/>
          </w:tcPr>
          <w:p w14:paraId="62784566" w14:textId="0FADF579" w:rsidR="00264B0E" w:rsidRDefault="00264B0E" w:rsidP="00264B0E">
            <w:pPr>
              <w:spacing w:after="0"/>
              <w:rPr>
                <w:rFonts w:eastAsiaTheme="minorEastAsia"/>
                <w:sz w:val="22"/>
                <w:szCs w:val="22"/>
                <w:lang w:eastAsia="zh-CN"/>
              </w:rPr>
            </w:pPr>
            <w:r>
              <w:rPr>
                <w:rFonts w:eastAsiaTheme="minorEastAsia"/>
                <w:sz w:val="22"/>
                <w:szCs w:val="22"/>
                <w:lang w:eastAsia="zh-CN"/>
              </w:rPr>
              <w:t>First, R2-2202559 proposes having an indication per PLMN without any justification or description of how or why it is used.</w:t>
            </w:r>
          </w:p>
          <w:p w14:paraId="3B0B4893" w14:textId="77777777" w:rsidR="00264B0E" w:rsidRDefault="00264B0E" w:rsidP="00264B0E">
            <w:pPr>
              <w:spacing w:after="0"/>
              <w:rPr>
                <w:rFonts w:eastAsiaTheme="minorEastAsia"/>
                <w:sz w:val="22"/>
                <w:szCs w:val="22"/>
                <w:lang w:eastAsia="zh-CN"/>
              </w:rPr>
            </w:pPr>
            <w:r>
              <w:rPr>
                <w:rFonts w:eastAsiaTheme="minorEastAsia"/>
                <w:sz w:val="22"/>
                <w:szCs w:val="22"/>
                <w:lang w:eastAsia="zh-CN"/>
              </w:rPr>
              <w:t>Then, any per PLMN indication should come from SA2, not RAN2.</w:t>
            </w:r>
          </w:p>
          <w:p w14:paraId="3AEC062C" w14:textId="77777777" w:rsidR="00264B0E" w:rsidRDefault="00264B0E" w:rsidP="00264B0E">
            <w:pPr>
              <w:spacing w:after="0"/>
              <w:rPr>
                <w:rFonts w:eastAsiaTheme="minorEastAsia"/>
                <w:sz w:val="22"/>
                <w:szCs w:val="22"/>
                <w:lang w:eastAsia="zh-CN"/>
              </w:rPr>
            </w:pPr>
          </w:p>
          <w:p w14:paraId="0BB58680" w14:textId="29EE4F16" w:rsidR="00264B0E" w:rsidRDefault="00264B0E" w:rsidP="00264B0E">
            <w:pPr>
              <w:spacing w:after="0"/>
              <w:rPr>
                <w:rFonts w:eastAsiaTheme="minorEastAsia"/>
                <w:sz w:val="22"/>
                <w:szCs w:val="22"/>
                <w:lang w:eastAsia="zh-CN"/>
              </w:rPr>
            </w:pPr>
            <w:r>
              <w:rPr>
                <w:rFonts w:eastAsiaTheme="minorEastAsia"/>
                <w:sz w:val="22"/>
                <w:szCs w:val="22"/>
                <w:lang w:eastAsia="zh-CN"/>
              </w:rPr>
              <w:t>Finally,  in accordance with TS 23.401 section 4.3.5.2, discontinuous coverage is essentially a RAN functionality, e.g. :</w:t>
            </w:r>
          </w:p>
          <w:p w14:paraId="4DF59F09" w14:textId="1E889D10" w:rsidR="00264B0E" w:rsidRDefault="00264B0E" w:rsidP="00264B0E">
            <w:pPr>
              <w:spacing w:after="0"/>
            </w:pPr>
            <w:r>
              <w:t>-</w:t>
            </w:r>
            <w:r w:rsidRPr="00990165">
              <w:t>.</w:t>
            </w:r>
            <w:r>
              <w:t xml:space="preserve"> </w:t>
            </w:r>
            <w:r w:rsidRPr="00CA7106">
              <w:rPr>
                <w:highlight w:val="yellow"/>
              </w:rPr>
              <w:t>For UE using a RAN that provides discontinuous coverage (e.g. for satellite access with discontinuous coverage), if the UE knows how the E-UTRAN coverage varies with time based on information defined in TS 36.331 [37] (e.g. from the ephemeris data of a satellite access system that the UE is using) then the UE may deactivate its Access Stratum functions in order to optimise power consumption until coverage returns. Details are specified in TS 36.304 [34] and TS 24.301 [46].</w:t>
            </w:r>
          </w:p>
          <w:p w14:paraId="62E3017F" w14:textId="77777777" w:rsidR="00264B0E" w:rsidRDefault="00264B0E" w:rsidP="00264B0E">
            <w:pPr>
              <w:spacing w:after="0"/>
            </w:pPr>
            <w:r>
              <w:t>…</w:t>
            </w:r>
          </w:p>
          <w:p w14:paraId="39BD4E30" w14:textId="77777777" w:rsidR="00264B0E" w:rsidRPr="00CA7106" w:rsidRDefault="00264B0E" w:rsidP="00264B0E">
            <w:pPr>
              <w:spacing w:line="240" w:lineRule="auto"/>
              <w:rPr>
                <w:rFonts w:eastAsia="Times New Roman"/>
                <w:lang w:eastAsia="en-US"/>
              </w:rPr>
            </w:pPr>
            <w:r w:rsidRPr="00CA7106">
              <w:rPr>
                <w:rFonts w:eastAsia="Times New Roman"/>
                <w:highlight w:val="yellow"/>
                <w:lang w:eastAsia="en-US"/>
              </w:rPr>
              <w:t>Tracking Area or RAT specific MME configuration can be used to support UEs using a RAN that provides discontinuous coverage</w:t>
            </w:r>
            <w:r w:rsidRPr="00CA7106">
              <w:rPr>
                <w:rFonts w:eastAsia="Times New Roman"/>
                <w:lang w:eastAsia="en-US"/>
              </w:rPr>
              <w:t xml:space="preserve"> (e.g. for satellite access with discontinuous coverage).</w:t>
            </w:r>
          </w:p>
          <w:p w14:paraId="4B767659" w14:textId="30787553" w:rsidR="00264B0E" w:rsidRPr="008932D7" w:rsidRDefault="00264B0E" w:rsidP="00264B0E">
            <w:pPr>
              <w:spacing w:after="0"/>
              <w:rPr>
                <w:sz w:val="22"/>
                <w:szCs w:val="22"/>
                <w:lang w:eastAsia="zh-CN"/>
              </w:rPr>
            </w:pPr>
            <w:r>
              <w:rPr>
                <w:rFonts w:eastAsiaTheme="minorEastAsia"/>
                <w:sz w:val="22"/>
                <w:szCs w:val="22"/>
                <w:lang w:eastAsia="zh-CN"/>
              </w:rPr>
              <w:t xml:space="preserve">We think that a PLMN that does not support discontinuous coverage, should not use /share a RAN that provides discontinuous coverage. </w:t>
            </w:r>
          </w:p>
        </w:tc>
      </w:tr>
      <w:tr w:rsidR="00264B0E" w14:paraId="258EA98E" w14:textId="77777777" w:rsidTr="00B60CB3">
        <w:trPr>
          <w:trHeight w:val="300"/>
        </w:trPr>
        <w:tc>
          <w:tcPr>
            <w:tcW w:w="1795" w:type="dxa"/>
            <w:noWrap/>
          </w:tcPr>
          <w:p w14:paraId="179ACB5B" w14:textId="0BB293D7" w:rsidR="00264B0E" w:rsidRPr="008932D7" w:rsidRDefault="0071333A" w:rsidP="00264B0E">
            <w:pPr>
              <w:spacing w:after="0"/>
              <w:rPr>
                <w:sz w:val="22"/>
                <w:szCs w:val="22"/>
                <w:lang w:eastAsia="zh-CN"/>
              </w:rPr>
            </w:pPr>
            <w:r>
              <w:rPr>
                <w:sz w:val="22"/>
                <w:szCs w:val="22"/>
                <w:lang w:eastAsia="zh-CN"/>
              </w:rPr>
              <w:t>Ericsson</w:t>
            </w:r>
          </w:p>
        </w:tc>
        <w:tc>
          <w:tcPr>
            <w:tcW w:w="2430" w:type="dxa"/>
          </w:tcPr>
          <w:p w14:paraId="28781A42" w14:textId="563E64E1" w:rsidR="00264B0E" w:rsidRPr="008932D7" w:rsidRDefault="0071333A" w:rsidP="00264B0E">
            <w:pPr>
              <w:spacing w:after="0"/>
              <w:rPr>
                <w:sz w:val="22"/>
                <w:szCs w:val="22"/>
                <w:lang w:eastAsia="zh-CN"/>
              </w:rPr>
            </w:pPr>
            <w:r>
              <w:rPr>
                <w:sz w:val="22"/>
                <w:szCs w:val="22"/>
                <w:lang w:eastAsia="zh-CN"/>
              </w:rPr>
              <w:t>No</w:t>
            </w:r>
          </w:p>
        </w:tc>
        <w:tc>
          <w:tcPr>
            <w:tcW w:w="5125" w:type="dxa"/>
            <w:noWrap/>
          </w:tcPr>
          <w:p w14:paraId="2294124C" w14:textId="555B553B" w:rsidR="00264B0E" w:rsidRPr="008932D7" w:rsidRDefault="0071333A" w:rsidP="00264B0E">
            <w:pPr>
              <w:spacing w:after="0"/>
              <w:rPr>
                <w:sz w:val="22"/>
                <w:szCs w:val="22"/>
                <w:lang w:eastAsia="zh-CN"/>
              </w:rPr>
            </w:pPr>
            <w:r>
              <w:rPr>
                <w:sz w:val="22"/>
                <w:szCs w:val="22"/>
                <w:lang w:eastAsia="zh-CN"/>
              </w:rPr>
              <w:t xml:space="preserve">We also think that the scheduling of SIB32 can indicate the support of discontinuous coverage. We also tend to think that for a first release, a UE will not end up in a discontinuous coverage network by accident. In other words, since discontinuous coverage requires some rather unusual UE-abilities (being able to estimate when there is coverage), </w:t>
            </w:r>
            <w:r w:rsidR="007123F9">
              <w:rPr>
                <w:sz w:val="22"/>
                <w:szCs w:val="22"/>
                <w:lang w:eastAsia="zh-CN"/>
              </w:rPr>
              <w:t>an operator would have to ensure that a UE that does not support discontinuous coverage does not attempt to connect to a discontinuous coverage satellite network</w:t>
            </w:r>
            <w:r w:rsidR="00F73E2E">
              <w:rPr>
                <w:sz w:val="22"/>
                <w:szCs w:val="22"/>
                <w:lang w:eastAsia="zh-CN"/>
              </w:rPr>
              <w:t xml:space="preserve"> by not configuring the UE with the PLMNs</w:t>
            </w:r>
            <w:r w:rsidR="007123F9">
              <w:rPr>
                <w:sz w:val="22"/>
                <w:szCs w:val="22"/>
                <w:lang w:eastAsia="zh-CN"/>
              </w:rPr>
              <w:t xml:space="preserve">. This would not be done through indicating support via PLMN likely. </w:t>
            </w:r>
          </w:p>
        </w:tc>
      </w:tr>
      <w:tr w:rsidR="00051C6F" w14:paraId="575A7C18" w14:textId="77777777" w:rsidTr="00B60CB3">
        <w:trPr>
          <w:trHeight w:val="300"/>
        </w:trPr>
        <w:tc>
          <w:tcPr>
            <w:tcW w:w="1795" w:type="dxa"/>
            <w:noWrap/>
          </w:tcPr>
          <w:p w14:paraId="6D0B6C0C" w14:textId="6DC7D315" w:rsidR="00051C6F" w:rsidRPr="008932D7" w:rsidRDefault="00051C6F" w:rsidP="00264B0E">
            <w:pPr>
              <w:spacing w:after="0"/>
              <w:rPr>
                <w:sz w:val="22"/>
                <w:szCs w:val="22"/>
                <w:lang w:eastAsia="zh-CN"/>
              </w:rPr>
            </w:pPr>
            <w:r w:rsidRPr="00EC1B4B">
              <w:rPr>
                <w:rFonts w:eastAsiaTheme="minorEastAsia" w:hint="eastAsia"/>
                <w:lang w:eastAsia="zh-CN"/>
              </w:rPr>
              <w:t>CATT</w:t>
            </w:r>
          </w:p>
        </w:tc>
        <w:tc>
          <w:tcPr>
            <w:tcW w:w="2430" w:type="dxa"/>
          </w:tcPr>
          <w:p w14:paraId="6A3D02CA" w14:textId="25F9AF76" w:rsidR="00051C6F" w:rsidRPr="008932D7" w:rsidRDefault="00051C6F" w:rsidP="00264B0E">
            <w:pPr>
              <w:spacing w:after="0"/>
              <w:rPr>
                <w:sz w:val="22"/>
                <w:szCs w:val="22"/>
                <w:lang w:eastAsia="zh-CN"/>
              </w:rPr>
            </w:pPr>
            <w:r>
              <w:rPr>
                <w:rFonts w:eastAsiaTheme="minorEastAsia" w:hint="eastAsia"/>
                <w:lang w:eastAsia="zh-CN"/>
              </w:rPr>
              <w:t>No</w:t>
            </w:r>
          </w:p>
        </w:tc>
        <w:tc>
          <w:tcPr>
            <w:tcW w:w="5125" w:type="dxa"/>
            <w:noWrap/>
          </w:tcPr>
          <w:p w14:paraId="41A0F818" w14:textId="77777777" w:rsidR="00051C6F" w:rsidRPr="00997328" w:rsidRDefault="00051C6F" w:rsidP="00264B0E">
            <w:pPr>
              <w:tabs>
                <w:tab w:val="left" w:pos="720"/>
                <w:tab w:val="left" w:pos="1440"/>
              </w:tabs>
              <w:adjustRightInd w:val="0"/>
              <w:snapToGrid w:val="0"/>
              <w:spacing w:afterLines="50" w:after="120"/>
              <w:rPr>
                <w:sz w:val="22"/>
                <w:szCs w:val="22"/>
                <w:lang w:val="en-US" w:eastAsia="zh-CN"/>
              </w:rPr>
            </w:pPr>
          </w:p>
        </w:tc>
      </w:tr>
      <w:tr w:rsidR="003A1201" w14:paraId="611C983A" w14:textId="77777777" w:rsidTr="00B60CB3">
        <w:trPr>
          <w:trHeight w:val="300"/>
        </w:trPr>
        <w:tc>
          <w:tcPr>
            <w:tcW w:w="1795" w:type="dxa"/>
            <w:noWrap/>
          </w:tcPr>
          <w:p w14:paraId="45579A95" w14:textId="4D4FF0B6" w:rsidR="003A1201" w:rsidRPr="008932D7" w:rsidRDefault="003A1201" w:rsidP="003A1201">
            <w:pPr>
              <w:spacing w:after="0"/>
              <w:rPr>
                <w:rFonts w:eastAsiaTheme="minorEastAsia"/>
                <w:sz w:val="22"/>
                <w:szCs w:val="22"/>
                <w:lang w:eastAsia="zh-CN"/>
              </w:rPr>
            </w:pPr>
            <w:r>
              <w:rPr>
                <w:sz w:val="22"/>
                <w:szCs w:val="22"/>
                <w:lang w:eastAsia="zh-CN"/>
              </w:rPr>
              <w:t>Google</w:t>
            </w:r>
          </w:p>
        </w:tc>
        <w:tc>
          <w:tcPr>
            <w:tcW w:w="2430" w:type="dxa"/>
          </w:tcPr>
          <w:p w14:paraId="4CD21541" w14:textId="0ED24911" w:rsidR="003A1201" w:rsidRPr="008932D7" w:rsidRDefault="003A1201" w:rsidP="003A1201">
            <w:pPr>
              <w:spacing w:after="0"/>
              <w:rPr>
                <w:rFonts w:eastAsiaTheme="minorEastAsia"/>
                <w:sz w:val="22"/>
                <w:szCs w:val="22"/>
                <w:lang w:eastAsia="zh-CN"/>
              </w:rPr>
            </w:pPr>
            <w:r>
              <w:rPr>
                <w:sz w:val="22"/>
                <w:szCs w:val="22"/>
                <w:lang w:eastAsia="zh-CN"/>
              </w:rPr>
              <w:t>No</w:t>
            </w:r>
          </w:p>
        </w:tc>
        <w:tc>
          <w:tcPr>
            <w:tcW w:w="5125" w:type="dxa"/>
            <w:noWrap/>
          </w:tcPr>
          <w:p w14:paraId="32863143" w14:textId="77777777" w:rsidR="003A1201" w:rsidRPr="008932D7" w:rsidRDefault="003A1201" w:rsidP="003A1201">
            <w:pPr>
              <w:spacing w:after="0"/>
              <w:rPr>
                <w:rFonts w:eastAsiaTheme="minorEastAsia"/>
                <w:sz w:val="22"/>
                <w:szCs w:val="22"/>
                <w:lang w:eastAsia="zh-CN"/>
              </w:rPr>
            </w:pPr>
          </w:p>
        </w:tc>
      </w:tr>
      <w:tr w:rsidR="00436694" w14:paraId="61925160" w14:textId="77777777" w:rsidTr="00B60CB3">
        <w:trPr>
          <w:trHeight w:val="300"/>
        </w:trPr>
        <w:tc>
          <w:tcPr>
            <w:tcW w:w="1795" w:type="dxa"/>
            <w:noWrap/>
          </w:tcPr>
          <w:p w14:paraId="2108CE73" w14:textId="498FAFF2" w:rsidR="00436694" w:rsidRPr="008932D7" w:rsidRDefault="00436694" w:rsidP="00436694">
            <w:pPr>
              <w:spacing w:after="0"/>
              <w:rPr>
                <w:sz w:val="22"/>
                <w:szCs w:val="22"/>
                <w:lang w:eastAsia="zh-CN"/>
              </w:rPr>
            </w:pPr>
            <w:r>
              <w:rPr>
                <w:sz w:val="22"/>
                <w:szCs w:val="22"/>
                <w:lang w:eastAsia="zh-CN"/>
              </w:rPr>
              <w:t>Thales</w:t>
            </w:r>
          </w:p>
        </w:tc>
        <w:tc>
          <w:tcPr>
            <w:tcW w:w="2430" w:type="dxa"/>
          </w:tcPr>
          <w:p w14:paraId="69E4E266" w14:textId="285DB194" w:rsidR="00436694" w:rsidRPr="008932D7" w:rsidRDefault="00436694" w:rsidP="00436694">
            <w:pPr>
              <w:spacing w:after="0"/>
              <w:rPr>
                <w:sz w:val="22"/>
                <w:szCs w:val="22"/>
                <w:lang w:eastAsia="zh-CN"/>
              </w:rPr>
            </w:pPr>
            <w:r>
              <w:rPr>
                <w:sz w:val="22"/>
                <w:szCs w:val="22"/>
                <w:lang w:eastAsia="zh-CN"/>
              </w:rPr>
              <w:t>No</w:t>
            </w:r>
          </w:p>
        </w:tc>
        <w:tc>
          <w:tcPr>
            <w:tcW w:w="5125" w:type="dxa"/>
            <w:noWrap/>
          </w:tcPr>
          <w:p w14:paraId="0CCE4DFB" w14:textId="305227F0" w:rsidR="00436694" w:rsidRPr="008932D7" w:rsidRDefault="00436694" w:rsidP="00286B28">
            <w:pPr>
              <w:spacing w:after="0"/>
              <w:rPr>
                <w:sz w:val="22"/>
                <w:szCs w:val="22"/>
                <w:lang w:eastAsia="zh-CN"/>
              </w:rPr>
            </w:pPr>
            <w:r>
              <w:rPr>
                <w:sz w:val="22"/>
                <w:szCs w:val="22"/>
                <w:lang w:eastAsia="zh-CN"/>
              </w:rPr>
              <w:t>Agree. The availability of the SIB can indicate if discontinuous coverage is supported.</w:t>
            </w:r>
          </w:p>
        </w:tc>
      </w:tr>
      <w:tr w:rsidR="00436694" w14:paraId="30BC17AE" w14:textId="77777777" w:rsidTr="00B60CB3">
        <w:trPr>
          <w:trHeight w:val="300"/>
        </w:trPr>
        <w:tc>
          <w:tcPr>
            <w:tcW w:w="1795" w:type="dxa"/>
            <w:noWrap/>
          </w:tcPr>
          <w:p w14:paraId="4548BCBF" w14:textId="401858A5" w:rsidR="00436694" w:rsidRPr="008932D7" w:rsidRDefault="00881479" w:rsidP="00436694">
            <w:pPr>
              <w:spacing w:after="0"/>
              <w:rPr>
                <w:sz w:val="22"/>
                <w:szCs w:val="22"/>
                <w:lang w:eastAsia="zh-CN"/>
              </w:rPr>
            </w:pPr>
            <w:r>
              <w:rPr>
                <w:sz w:val="22"/>
                <w:szCs w:val="22"/>
                <w:lang w:eastAsia="zh-CN"/>
              </w:rPr>
              <w:t>ESA</w:t>
            </w:r>
          </w:p>
        </w:tc>
        <w:tc>
          <w:tcPr>
            <w:tcW w:w="2430" w:type="dxa"/>
          </w:tcPr>
          <w:p w14:paraId="127DC24F" w14:textId="7CB30C1D" w:rsidR="00436694" w:rsidRPr="008932D7" w:rsidRDefault="00881479" w:rsidP="00436694">
            <w:pPr>
              <w:spacing w:after="0"/>
              <w:rPr>
                <w:sz w:val="22"/>
                <w:szCs w:val="22"/>
                <w:lang w:eastAsia="zh-CN"/>
              </w:rPr>
            </w:pPr>
            <w:r>
              <w:rPr>
                <w:sz w:val="22"/>
                <w:szCs w:val="22"/>
                <w:lang w:eastAsia="zh-CN"/>
              </w:rPr>
              <w:t>No</w:t>
            </w:r>
          </w:p>
        </w:tc>
        <w:tc>
          <w:tcPr>
            <w:tcW w:w="5125" w:type="dxa"/>
            <w:noWrap/>
          </w:tcPr>
          <w:p w14:paraId="7D93F8C8" w14:textId="417854C5" w:rsidR="00436694" w:rsidRPr="008932D7" w:rsidRDefault="00881479" w:rsidP="00436694">
            <w:pPr>
              <w:spacing w:after="0"/>
              <w:rPr>
                <w:sz w:val="22"/>
                <w:szCs w:val="22"/>
                <w:lang w:eastAsia="zh-CN"/>
              </w:rPr>
            </w:pPr>
            <w:r>
              <w:rPr>
                <w:sz w:val="22"/>
                <w:szCs w:val="22"/>
                <w:lang w:eastAsia="zh-CN"/>
              </w:rPr>
              <w:t>The SIB is already an indication.</w:t>
            </w:r>
          </w:p>
        </w:tc>
      </w:tr>
      <w:tr w:rsidR="00866AA9" w:rsidRPr="00866AA9" w14:paraId="0F0BDDAE" w14:textId="77777777" w:rsidTr="00B60CB3">
        <w:trPr>
          <w:trHeight w:val="300"/>
        </w:trPr>
        <w:tc>
          <w:tcPr>
            <w:tcW w:w="1795" w:type="dxa"/>
            <w:noWrap/>
          </w:tcPr>
          <w:p w14:paraId="00D7DB92"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2430" w:type="dxa"/>
          </w:tcPr>
          <w:p w14:paraId="740F2323" w14:textId="77777777" w:rsidR="00866AA9" w:rsidRPr="00866AA9" w:rsidRDefault="00866AA9" w:rsidP="00FD1BF6">
            <w:pPr>
              <w:spacing w:after="0"/>
              <w:rPr>
                <w:sz w:val="22"/>
                <w:szCs w:val="22"/>
                <w:lang w:eastAsia="zh-CN"/>
              </w:rPr>
            </w:pPr>
            <w:r w:rsidRPr="00866AA9">
              <w:rPr>
                <w:sz w:val="22"/>
                <w:szCs w:val="22"/>
                <w:lang w:eastAsia="zh-CN"/>
              </w:rPr>
              <w:t>No</w:t>
            </w:r>
          </w:p>
        </w:tc>
        <w:tc>
          <w:tcPr>
            <w:tcW w:w="5125" w:type="dxa"/>
            <w:noWrap/>
          </w:tcPr>
          <w:p w14:paraId="03C3F147" w14:textId="77777777" w:rsidR="00866AA9" w:rsidRPr="00866AA9" w:rsidRDefault="00866AA9" w:rsidP="00FD1BF6">
            <w:pPr>
              <w:spacing w:after="0"/>
              <w:rPr>
                <w:sz w:val="22"/>
                <w:szCs w:val="22"/>
                <w:lang w:eastAsia="zh-CN"/>
              </w:rPr>
            </w:pPr>
            <w:r w:rsidRPr="00866AA9">
              <w:rPr>
                <w:sz w:val="22"/>
                <w:szCs w:val="22"/>
                <w:lang w:eastAsia="zh-CN"/>
              </w:rPr>
              <w:t>Detection of mean ephemeris (assistance information) broadcast for the purpose of coverage discontinuities prediction is sufficient.</w:t>
            </w:r>
          </w:p>
        </w:tc>
      </w:tr>
      <w:tr w:rsidR="00436694" w14:paraId="1FEBC54B" w14:textId="77777777" w:rsidTr="00B60CB3">
        <w:trPr>
          <w:trHeight w:val="300"/>
        </w:trPr>
        <w:tc>
          <w:tcPr>
            <w:tcW w:w="1795" w:type="dxa"/>
            <w:noWrap/>
          </w:tcPr>
          <w:p w14:paraId="3AE52DFA" w14:textId="5EFAB211" w:rsidR="00436694" w:rsidRPr="008932D7" w:rsidRDefault="008D2673" w:rsidP="00436694">
            <w:pPr>
              <w:spacing w:after="0"/>
              <w:rPr>
                <w:sz w:val="22"/>
                <w:szCs w:val="22"/>
                <w:lang w:eastAsia="zh-CN"/>
              </w:rPr>
            </w:pPr>
            <w:r>
              <w:rPr>
                <w:sz w:val="22"/>
                <w:szCs w:val="22"/>
                <w:lang w:eastAsia="zh-CN"/>
              </w:rPr>
              <w:t>Inmarsat</w:t>
            </w:r>
          </w:p>
        </w:tc>
        <w:tc>
          <w:tcPr>
            <w:tcW w:w="2430" w:type="dxa"/>
          </w:tcPr>
          <w:p w14:paraId="05219967" w14:textId="70045A9F" w:rsidR="00436694" w:rsidRPr="008932D7" w:rsidRDefault="00AC250B" w:rsidP="00436694">
            <w:pPr>
              <w:spacing w:after="0"/>
              <w:rPr>
                <w:sz w:val="22"/>
                <w:szCs w:val="22"/>
                <w:lang w:eastAsia="zh-CN"/>
              </w:rPr>
            </w:pPr>
            <w:r>
              <w:rPr>
                <w:sz w:val="22"/>
                <w:szCs w:val="22"/>
                <w:lang w:eastAsia="zh-CN"/>
              </w:rPr>
              <w:t>No</w:t>
            </w:r>
          </w:p>
        </w:tc>
        <w:tc>
          <w:tcPr>
            <w:tcW w:w="5125" w:type="dxa"/>
            <w:noWrap/>
          </w:tcPr>
          <w:p w14:paraId="7506C621" w14:textId="77777777" w:rsidR="00436694" w:rsidRPr="008932D7" w:rsidRDefault="00436694" w:rsidP="00436694">
            <w:pPr>
              <w:spacing w:after="0"/>
              <w:rPr>
                <w:sz w:val="22"/>
                <w:szCs w:val="22"/>
                <w:lang w:eastAsia="zh-CN"/>
              </w:rPr>
            </w:pPr>
          </w:p>
        </w:tc>
      </w:tr>
      <w:tr w:rsidR="00436694" w14:paraId="022C083D" w14:textId="77777777" w:rsidTr="00B60CB3">
        <w:trPr>
          <w:trHeight w:val="300"/>
        </w:trPr>
        <w:tc>
          <w:tcPr>
            <w:tcW w:w="1795" w:type="dxa"/>
            <w:noWrap/>
          </w:tcPr>
          <w:p w14:paraId="32FC97E7" w14:textId="16185021" w:rsidR="00436694" w:rsidRPr="008932D7" w:rsidRDefault="003D6A70" w:rsidP="00436694">
            <w:pPr>
              <w:spacing w:after="0"/>
              <w:rPr>
                <w:sz w:val="22"/>
                <w:szCs w:val="22"/>
                <w:lang w:eastAsia="zh-CN"/>
              </w:rPr>
            </w:pPr>
            <w:r>
              <w:rPr>
                <w:sz w:val="22"/>
                <w:szCs w:val="22"/>
                <w:lang w:eastAsia="zh-CN"/>
              </w:rPr>
              <w:t>Ligado</w:t>
            </w:r>
          </w:p>
        </w:tc>
        <w:tc>
          <w:tcPr>
            <w:tcW w:w="2430" w:type="dxa"/>
          </w:tcPr>
          <w:p w14:paraId="1F5C419A" w14:textId="0F203A62" w:rsidR="00436694" w:rsidRPr="008932D7" w:rsidRDefault="003D6A70" w:rsidP="00436694">
            <w:pPr>
              <w:spacing w:after="0"/>
              <w:rPr>
                <w:sz w:val="22"/>
                <w:szCs w:val="22"/>
                <w:lang w:eastAsia="zh-CN"/>
              </w:rPr>
            </w:pPr>
            <w:r>
              <w:rPr>
                <w:sz w:val="22"/>
                <w:szCs w:val="22"/>
                <w:lang w:eastAsia="zh-CN"/>
              </w:rPr>
              <w:t>No</w:t>
            </w:r>
          </w:p>
        </w:tc>
        <w:tc>
          <w:tcPr>
            <w:tcW w:w="5125" w:type="dxa"/>
            <w:noWrap/>
          </w:tcPr>
          <w:p w14:paraId="314D6BC4" w14:textId="77777777" w:rsidR="00436694" w:rsidRPr="008932D7" w:rsidRDefault="00436694" w:rsidP="00436694">
            <w:pPr>
              <w:spacing w:after="0"/>
              <w:rPr>
                <w:sz w:val="22"/>
                <w:szCs w:val="22"/>
                <w:lang w:eastAsia="zh-CN"/>
              </w:rPr>
            </w:pPr>
          </w:p>
        </w:tc>
      </w:tr>
      <w:tr w:rsidR="00436694" w14:paraId="3FC431FD" w14:textId="77777777" w:rsidTr="00B60CB3">
        <w:trPr>
          <w:trHeight w:val="300"/>
        </w:trPr>
        <w:tc>
          <w:tcPr>
            <w:tcW w:w="1795" w:type="dxa"/>
            <w:noWrap/>
          </w:tcPr>
          <w:p w14:paraId="6E44AAF4" w14:textId="00B691E7" w:rsidR="00436694" w:rsidRPr="008932D7" w:rsidRDefault="000A122B" w:rsidP="00436694">
            <w:pPr>
              <w:spacing w:after="0"/>
              <w:rPr>
                <w:sz w:val="22"/>
                <w:szCs w:val="22"/>
                <w:lang w:eastAsia="zh-CN"/>
              </w:rPr>
            </w:pPr>
            <w:r>
              <w:rPr>
                <w:sz w:val="22"/>
                <w:szCs w:val="22"/>
                <w:lang w:eastAsia="zh-CN"/>
              </w:rPr>
              <w:t>Sateliot</w:t>
            </w:r>
          </w:p>
        </w:tc>
        <w:tc>
          <w:tcPr>
            <w:tcW w:w="2430" w:type="dxa"/>
          </w:tcPr>
          <w:p w14:paraId="5B5F4595" w14:textId="59BEEBEF" w:rsidR="00436694" w:rsidRPr="008932D7" w:rsidRDefault="000A122B" w:rsidP="00436694">
            <w:pPr>
              <w:spacing w:after="0"/>
              <w:rPr>
                <w:sz w:val="22"/>
                <w:szCs w:val="22"/>
                <w:lang w:eastAsia="zh-CN"/>
              </w:rPr>
            </w:pPr>
            <w:r>
              <w:rPr>
                <w:sz w:val="22"/>
                <w:szCs w:val="22"/>
                <w:lang w:eastAsia="zh-CN"/>
              </w:rPr>
              <w:t>No, with comment</w:t>
            </w:r>
          </w:p>
        </w:tc>
        <w:tc>
          <w:tcPr>
            <w:tcW w:w="5125" w:type="dxa"/>
            <w:noWrap/>
          </w:tcPr>
          <w:p w14:paraId="70FD481B" w14:textId="0C6E132F" w:rsidR="00436694" w:rsidRPr="008932D7" w:rsidRDefault="000A122B" w:rsidP="00436694">
            <w:pPr>
              <w:spacing w:after="0"/>
              <w:rPr>
                <w:sz w:val="22"/>
                <w:szCs w:val="22"/>
                <w:lang w:eastAsia="zh-CN"/>
              </w:rPr>
            </w:pPr>
            <w:r w:rsidRPr="000A122B">
              <w:rPr>
                <w:sz w:val="22"/>
                <w:szCs w:val="22"/>
                <w:lang w:eastAsia="zh-CN"/>
              </w:rPr>
              <w:t>As indicated by other companies, it may seem that scheduling of SIB32 may already serve for that purpose. So, the need to have such explicit indication should be further clarified.</w:t>
            </w:r>
          </w:p>
        </w:tc>
      </w:tr>
      <w:tr w:rsidR="00436694" w:rsidRPr="00A43C66" w14:paraId="37594343" w14:textId="77777777" w:rsidTr="00B60CB3">
        <w:trPr>
          <w:trHeight w:val="300"/>
        </w:trPr>
        <w:tc>
          <w:tcPr>
            <w:tcW w:w="1795" w:type="dxa"/>
            <w:noWrap/>
          </w:tcPr>
          <w:p w14:paraId="64BE8C40" w14:textId="15CA8906" w:rsidR="00436694" w:rsidRPr="008932D7" w:rsidRDefault="00B5175C" w:rsidP="00436694">
            <w:pPr>
              <w:rPr>
                <w:sz w:val="22"/>
                <w:szCs w:val="22"/>
              </w:rPr>
            </w:pPr>
            <w:r>
              <w:rPr>
                <w:sz w:val="22"/>
                <w:szCs w:val="22"/>
              </w:rPr>
              <w:t>InterDigital</w:t>
            </w:r>
          </w:p>
        </w:tc>
        <w:tc>
          <w:tcPr>
            <w:tcW w:w="2430" w:type="dxa"/>
          </w:tcPr>
          <w:p w14:paraId="7D176F2E" w14:textId="4F363659" w:rsidR="00436694" w:rsidRPr="008932D7" w:rsidRDefault="00B5175C" w:rsidP="00436694">
            <w:pPr>
              <w:rPr>
                <w:sz w:val="22"/>
                <w:szCs w:val="22"/>
              </w:rPr>
            </w:pPr>
            <w:r>
              <w:rPr>
                <w:sz w:val="22"/>
                <w:szCs w:val="22"/>
              </w:rPr>
              <w:t>No</w:t>
            </w:r>
          </w:p>
        </w:tc>
        <w:tc>
          <w:tcPr>
            <w:tcW w:w="5125" w:type="dxa"/>
            <w:noWrap/>
          </w:tcPr>
          <w:p w14:paraId="07112230" w14:textId="77777777" w:rsidR="00436694" w:rsidRPr="008932D7" w:rsidRDefault="00436694" w:rsidP="00436694">
            <w:pPr>
              <w:rPr>
                <w:rFonts w:eastAsia="Arial" w:cs="Arial"/>
                <w:color w:val="000000"/>
                <w:sz w:val="22"/>
                <w:szCs w:val="22"/>
              </w:rPr>
            </w:pPr>
          </w:p>
        </w:tc>
      </w:tr>
      <w:tr w:rsidR="00B60CB3" w14:paraId="7B347D02" w14:textId="77777777" w:rsidTr="00B60CB3">
        <w:trPr>
          <w:trHeight w:val="300"/>
        </w:trPr>
        <w:tc>
          <w:tcPr>
            <w:tcW w:w="1795" w:type="dxa"/>
            <w:noWrap/>
          </w:tcPr>
          <w:p w14:paraId="7676212D" w14:textId="58C8C434" w:rsidR="00B60CB3" w:rsidRPr="008932D7" w:rsidRDefault="00B60CB3" w:rsidP="00B60CB3">
            <w:pPr>
              <w:spacing w:after="0"/>
              <w:rPr>
                <w:sz w:val="22"/>
                <w:szCs w:val="22"/>
                <w:lang w:eastAsia="zh-CN"/>
              </w:rPr>
            </w:pPr>
            <w:r>
              <w:rPr>
                <w:sz w:val="22"/>
                <w:szCs w:val="22"/>
                <w:lang w:eastAsia="zh-CN"/>
              </w:rPr>
              <w:t>Hughes/EchoStar</w:t>
            </w:r>
          </w:p>
        </w:tc>
        <w:tc>
          <w:tcPr>
            <w:tcW w:w="2430" w:type="dxa"/>
          </w:tcPr>
          <w:p w14:paraId="2CE3B243" w14:textId="24BD3BD1" w:rsidR="00B60CB3" w:rsidRPr="008932D7" w:rsidRDefault="00B60CB3" w:rsidP="00B60CB3">
            <w:pPr>
              <w:spacing w:after="0"/>
              <w:rPr>
                <w:sz w:val="22"/>
                <w:szCs w:val="22"/>
                <w:lang w:eastAsia="zh-CN"/>
              </w:rPr>
            </w:pPr>
            <w:r>
              <w:rPr>
                <w:sz w:val="22"/>
                <w:szCs w:val="22"/>
                <w:lang w:eastAsia="zh-CN"/>
              </w:rPr>
              <w:t>No</w:t>
            </w:r>
          </w:p>
        </w:tc>
        <w:tc>
          <w:tcPr>
            <w:tcW w:w="5125" w:type="dxa"/>
            <w:noWrap/>
          </w:tcPr>
          <w:p w14:paraId="363A7202" w14:textId="77777777" w:rsidR="00B60CB3" w:rsidRPr="008932D7" w:rsidRDefault="00B60CB3" w:rsidP="00B60CB3">
            <w:pPr>
              <w:spacing w:after="0"/>
              <w:rPr>
                <w:sz w:val="22"/>
                <w:szCs w:val="22"/>
                <w:lang w:eastAsia="zh-CN"/>
              </w:rPr>
            </w:pPr>
          </w:p>
        </w:tc>
      </w:tr>
      <w:tr w:rsidR="00B60CB3" w14:paraId="7B5382A8" w14:textId="77777777" w:rsidTr="00B60CB3">
        <w:trPr>
          <w:trHeight w:val="300"/>
        </w:trPr>
        <w:tc>
          <w:tcPr>
            <w:tcW w:w="1795" w:type="dxa"/>
            <w:noWrap/>
          </w:tcPr>
          <w:p w14:paraId="27AC9E1A" w14:textId="77777777" w:rsidR="00B60CB3" w:rsidRPr="008932D7" w:rsidRDefault="00B60CB3" w:rsidP="00B60CB3">
            <w:pPr>
              <w:spacing w:after="0"/>
              <w:rPr>
                <w:sz w:val="22"/>
                <w:szCs w:val="22"/>
                <w:lang w:eastAsia="zh-CN"/>
              </w:rPr>
            </w:pPr>
          </w:p>
        </w:tc>
        <w:tc>
          <w:tcPr>
            <w:tcW w:w="2430" w:type="dxa"/>
          </w:tcPr>
          <w:p w14:paraId="243A2656" w14:textId="77777777" w:rsidR="00B60CB3" w:rsidRPr="008932D7" w:rsidRDefault="00B60CB3" w:rsidP="00B60CB3">
            <w:pPr>
              <w:spacing w:after="0"/>
              <w:rPr>
                <w:sz w:val="22"/>
                <w:szCs w:val="22"/>
                <w:lang w:eastAsia="zh-CN"/>
              </w:rPr>
            </w:pPr>
          </w:p>
        </w:tc>
        <w:tc>
          <w:tcPr>
            <w:tcW w:w="5125" w:type="dxa"/>
            <w:noWrap/>
          </w:tcPr>
          <w:p w14:paraId="65DD7161" w14:textId="77777777" w:rsidR="00B60CB3" w:rsidRPr="008932D7" w:rsidRDefault="00B60CB3" w:rsidP="00B60CB3">
            <w:pPr>
              <w:spacing w:after="0"/>
              <w:rPr>
                <w:sz w:val="22"/>
                <w:szCs w:val="22"/>
                <w:lang w:eastAsia="zh-CN"/>
              </w:rPr>
            </w:pPr>
          </w:p>
        </w:tc>
      </w:tr>
      <w:tr w:rsidR="00B60CB3" w14:paraId="16685252" w14:textId="77777777" w:rsidTr="00B60CB3">
        <w:trPr>
          <w:trHeight w:val="300"/>
        </w:trPr>
        <w:tc>
          <w:tcPr>
            <w:tcW w:w="1795" w:type="dxa"/>
            <w:noWrap/>
          </w:tcPr>
          <w:p w14:paraId="4DC860DD" w14:textId="77777777" w:rsidR="00B60CB3" w:rsidRPr="008932D7" w:rsidRDefault="00B60CB3" w:rsidP="00B60CB3">
            <w:pPr>
              <w:spacing w:after="0"/>
              <w:rPr>
                <w:sz w:val="22"/>
                <w:szCs w:val="22"/>
                <w:lang w:eastAsia="zh-CN"/>
              </w:rPr>
            </w:pPr>
          </w:p>
        </w:tc>
        <w:tc>
          <w:tcPr>
            <w:tcW w:w="2430" w:type="dxa"/>
          </w:tcPr>
          <w:p w14:paraId="1B38E59D" w14:textId="77777777" w:rsidR="00B60CB3" w:rsidRPr="008932D7" w:rsidRDefault="00B60CB3" w:rsidP="00B60CB3">
            <w:pPr>
              <w:spacing w:after="0"/>
              <w:rPr>
                <w:sz w:val="22"/>
                <w:szCs w:val="22"/>
                <w:lang w:eastAsia="zh-CN"/>
              </w:rPr>
            </w:pPr>
          </w:p>
        </w:tc>
        <w:tc>
          <w:tcPr>
            <w:tcW w:w="5125" w:type="dxa"/>
            <w:noWrap/>
          </w:tcPr>
          <w:p w14:paraId="70CD7E04" w14:textId="77777777" w:rsidR="00B60CB3" w:rsidRPr="008932D7" w:rsidRDefault="00B60CB3" w:rsidP="00B60CB3">
            <w:pPr>
              <w:spacing w:after="0"/>
              <w:rPr>
                <w:sz w:val="22"/>
                <w:szCs w:val="22"/>
                <w:lang w:eastAsia="zh-CN"/>
              </w:rPr>
            </w:pPr>
          </w:p>
        </w:tc>
      </w:tr>
      <w:tr w:rsidR="00B60CB3" w14:paraId="5A7D8F73" w14:textId="77777777" w:rsidTr="00B60CB3">
        <w:trPr>
          <w:trHeight w:val="300"/>
        </w:trPr>
        <w:tc>
          <w:tcPr>
            <w:tcW w:w="1795" w:type="dxa"/>
            <w:noWrap/>
          </w:tcPr>
          <w:p w14:paraId="3B2AD8CC" w14:textId="77777777" w:rsidR="00B60CB3" w:rsidRPr="008932D7" w:rsidRDefault="00B60CB3" w:rsidP="00B60CB3">
            <w:pPr>
              <w:spacing w:after="0"/>
              <w:rPr>
                <w:sz w:val="22"/>
                <w:szCs w:val="22"/>
                <w:lang w:eastAsia="zh-CN"/>
              </w:rPr>
            </w:pPr>
          </w:p>
        </w:tc>
        <w:tc>
          <w:tcPr>
            <w:tcW w:w="2430" w:type="dxa"/>
          </w:tcPr>
          <w:p w14:paraId="75CBEF1C" w14:textId="77777777" w:rsidR="00B60CB3" w:rsidRPr="008932D7" w:rsidRDefault="00B60CB3" w:rsidP="00B60CB3">
            <w:pPr>
              <w:spacing w:after="0"/>
              <w:rPr>
                <w:sz w:val="22"/>
                <w:szCs w:val="22"/>
                <w:lang w:eastAsia="zh-CN"/>
              </w:rPr>
            </w:pPr>
          </w:p>
        </w:tc>
        <w:tc>
          <w:tcPr>
            <w:tcW w:w="5125" w:type="dxa"/>
            <w:noWrap/>
          </w:tcPr>
          <w:p w14:paraId="2BA0FFAE" w14:textId="77777777" w:rsidR="00B60CB3" w:rsidRPr="008932D7" w:rsidRDefault="00B60CB3" w:rsidP="00B60CB3">
            <w:pPr>
              <w:spacing w:after="0"/>
              <w:rPr>
                <w:sz w:val="22"/>
                <w:szCs w:val="22"/>
                <w:lang w:eastAsia="zh-CN"/>
              </w:rPr>
            </w:pPr>
          </w:p>
        </w:tc>
      </w:tr>
      <w:tr w:rsidR="00B60CB3" w14:paraId="10E5695D" w14:textId="77777777" w:rsidTr="00B60CB3">
        <w:trPr>
          <w:trHeight w:val="300"/>
        </w:trPr>
        <w:tc>
          <w:tcPr>
            <w:tcW w:w="1795" w:type="dxa"/>
            <w:noWrap/>
          </w:tcPr>
          <w:p w14:paraId="1DF5156E" w14:textId="77777777" w:rsidR="00B60CB3" w:rsidRPr="008932D7" w:rsidRDefault="00B60CB3" w:rsidP="00B60CB3">
            <w:pPr>
              <w:spacing w:after="0"/>
              <w:rPr>
                <w:sz w:val="22"/>
                <w:szCs w:val="22"/>
                <w:lang w:eastAsia="zh-CN"/>
              </w:rPr>
            </w:pPr>
          </w:p>
        </w:tc>
        <w:tc>
          <w:tcPr>
            <w:tcW w:w="2430" w:type="dxa"/>
          </w:tcPr>
          <w:p w14:paraId="5E43F0F4" w14:textId="77777777" w:rsidR="00B60CB3" w:rsidRPr="008932D7" w:rsidRDefault="00B60CB3" w:rsidP="00B60CB3">
            <w:pPr>
              <w:spacing w:after="0"/>
              <w:rPr>
                <w:sz w:val="22"/>
                <w:szCs w:val="22"/>
                <w:lang w:eastAsia="zh-CN"/>
              </w:rPr>
            </w:pPr>
          </w:p>
        </w:tc>
        <w:tc>
          <w:tcPr>
            <w:tcW w:w="5125" w:type="dxa"/>
            <w:noWrap/>
          </w:tcPr>
          <w:p w14:paraId="6F7FB23B" w14:textId="77777777" w:rsidR="00B60CB3" w:rsidRPr="008932D7" w:rsidRDefault="00B60CB3" w:rsidP="00B60CB3">
            <w:pPr>
              <w:spacing w:after="0"/>
              <w:rPr>
                <w:sz w:val="22"/>
                <w:szCs w:val="22"/>
                <w:lang w:eastAsia="zh-CN"/>
              </w:rPr>
            </w:pPr>
          </w:p>
        </w:tc>
      </w:tr>
      <w:tr w:rsidR="00B60CB3" w14:paraId="3077766C" w14:textId="77777777" w:rsidTr="00B60CB3">
        <w:trPr>
          <w:trHeight w:val="300"/>
        </w:trPr>
        <w:tc>
          <w:tcPr>
            <w:tcW w:w="1795" w:type="dxa"/>
            <w:noWrap/>
          </w:tcPr>
          <w:p w14:paraId="4C07C5DD" w14:textId="77777777" w:rsidR="00B60CB3" w:rsidRPr="008932D7" w:rsidRDefault="00B60CB3" w:rsidP="00B60CB3">
            <w:pPr>
              <w:spacing w:after="0"/>
              <w:rPr>
                <w:sz w:val="22"/>
                <w:szCs w:val="22"/>
                <w:lang w:eastAsia="zh-CN"/>
              </w:rPr>
            </w:pPr>
          </w:p>
        </w:tc>
        <w:tc>
          <w:tcPr>
            <w:tcW w:w="2430" w:type="dxa"/>
          </w:tcPr>
          <w:p w14:paraId="613E8826" w14:textId="77777777" w:rsidR="00B60CB3" w:rsidRPr="008932D7" w:rsidRDefault="00B60CB3" w:rsidP="00B60CB3">
            <w:pPr>
              <w:spacing w:after="0"/>
              <w:rPr>
                <w:sz w:val="22"/>
                <w:szCs w:val="22"/>
                <w:lang w:eastAsia="zh-CN"/>
              </w:rPr>
            </w:pPr>
          </w:p>
        </w:tc>
        <w:tc>
          <w:tcPr>
            <w:tcW w:w="5125" w:type="dxa"/>
            <w:noWrap/>
          </w:tcPr>
          <w:p w14:paraId="36FA03FB" w14:textId="77777777" w:rsidR="00B60CB3" w:rsidRPr="008932D7" w:rsidRDefault="00B60CB3" w:rsidP="00B60CB3">
            <w:pPr>
              <w:spacing w:after="0"/>
              <w:rPr>
                <w:sz w:val="22"/>
                <w:szCs w:val="22"/>
                <w:lang w:eastAsia="zh-CN"/>
              </w:rPr>
            </w:pPr>
          </w:p>
        </w:tc>
      </w:tr>
      <w:tr w:rsidR="00B60CB3" w14:paraId="77F06A1A" w14:textId="77777777" w:rsidTr="00B60CB3">
        <w:trPr>
          <w:trHeight w:val="300"/>
        </w:trPr>
        <w:tc>
          <w:tcPr>
            <w:tcW w:w="1795" w:type="dxa"/>
            <w:noWrap/>
          </w:tcPr>
          <w:p w14:paraId="7206D696" w14:textId="77777777" w:rsidR="00B60CB3" w:rsidRPr="008932D7" w:rsidRDefault="00B60CB3" w:rsidP="00B60CB3">
            <w:pPr>
              <w:spacing w:after="0"/>
              <w:rPr>
                <w:sz w:val="22"/>
                <w:szCs w:val="22"/>
                <w:lang w:eastAsia="zh-CN"/>
              </w:rPr>
            </w:pPr>
          </w:p>
        </w:tc>
        <w:tc>
          <w:tcPr>
            <w:tcW w:w="2430" w:type="dxa"/>
          </w:tcPr>
          <w:p w14:paraId="0B633208" w14:textId="77777777" w:rsidR="00B60CB3" w:rsidRPr="008932D7" w:rsidRDefault="00B60CB3" w:rsidP="00B60CB3">
            <w:pPr>
              <w:spacing w:after="0"/>
              <w:rPr>
                <w:sz w:val="22"/>
                <w:szCs w:val="22"/>
                <w:lang w:eastAsia="zh-CN"/>
              </w:rPr>
            </w:pPr>
          </w:p>
        </w:tc>
        <w:tc>
          <w:tcPr>
            <w:tcW w:w="5125" w:type="dxa"/>
            <w:noWrap/>
          </w:tcPr>
          <w:p w14:paraId="778301FE" w14:textId="77777777" w:rsidR="00B60CB3" w:rsidRPr="008932D7" w:rsidRDefault="00B60CB3" w:rsidP="00B60CB3">
            <w:pPr>
              <w:spacing w:after="0"/>
              <w:rPr>
                <w:sz w:val="22"/>
                <w:szCs w:val="22"/>
                <w:lang w:eastAsia="zh-CN"/>
              </w:rPr>
            </w:pPr>
          </w:p>
        </w:tc>
      </w:tr>
      <w:tr w:rsidR="00B60CB3" w14:paraId="6E82F3FD" w14:textId="77777777" w:rsidTr="00B60CB3">
        <w:trPr>
          <w:trHeight w:val="300"/>
        </w:trPr>
        <w:tc>
          <w:tcPr>
            <w:tcW w:w="1795" w:type="dxa"/>
            <w:noWrap/>
          </w:tcPr>
          <w:p w14:paraId="5D2358F6" w14:textId="77777777" w:rsidR="00B60CB3" w:rsidRPr="008932D7" w:rsidRDefault="00B60CB3" w:rsidP="00B60CB3">
            <w:pPr>
              <w:spacing w:after="0"/>
              <w:rPr>
                <w:sz w:val="22"/>
                <w:szCs w:val="22"/>
                <w:lang w:eastAsia="zh-CN"/>
              </w:rPr>
            </w:pPr>
          </w:p>
        </w:tc>
        <w:tc>
          <w:tcPr>
            <w:tcW w:w="2430" w:type="dxa"/>
          </w:tcPr>
          <w:p w14:paraId="3018B667" w14:textId="77777777" w:rsidR="00B60CB3" w:rsidRPr="008932D7" w:rsidRDefault="00B60CB3" w:rsidP="00B60CB3">
            <w:pPr>
              <w:spacing w:after="0"/>
              <w:rPr>
                <w:sz w:val="22"/>
                <w:szCs w:val="22"/>
                <w:lang w:eastAsia="zh-CN"/>
              </w:rPr>
            </w:pPr>
          </w:p>
        </w:tc>
        <w:tc>
          <w:tcPr>
            <w:tcW w:w="5125" w:type="dxa"/>
            <w:noWrap/>
          </w:tcPr>
          <w:p w14:paraId="3F1A4983" w14:textId="77777777" w:rsidR="00B60CB3" w:rsidRPr="008932D7" w:rsidRDefault="00B60CB3" w:rsidP="00B60CB3">
            <w:pPr>
              <w:spacing w:after="0"/>
              <w:rPr>
                <w:sz w:val="22"/>
                <w:szCs w:val="22"/>
                <w:lang w:eastAsia="zh-CN"/>
              </w:rPr>
            </w:pPr>
          </w:p>
        </w:tc>
      </w:tr>
      <w:tr w:rsidR="00B60CB3" w14:paraId="56E84340" w14:textId="77777777" w:rsidTr="00B60CB3">
        <w:trPr>
          <w:trHeight w:val="300"/>
        </w:trPr>
        <w:tc>
          <w:tcPr>
            <w:tcW w:w="1795" w:type="dxa"/>
            <w:noWrap/>
          </w:tcPr>
          <w:p w14:paraId="30D7231A" w14:textId="77777777" w:rsidR="00B60CB3" w:rsidRPr="008932D7" w:rsidRDefault="00B60CB3" w:rsidP="00B60CB3">
            <w:pPr>
              <w:spacing w:after="0"/>
              <w:rPr>
                <w:sz w:val="22"/>
                <w:szCs w:val="22"/>
                <w:lang w:eastAsia="zh-CN"/>
              </w:rPr>
            </w:pPr>
          </w:p>
        </w:tc>
        <w:tc>
          <w:tcPr>
            <w:tcW w:w="2430" w:type="dxa"/>
          </w:tcPr>
          <w:p w14:paraId="486A6F64" w14:textId="77777777" w:rsidR="00B60CB3" w:rsidRPr="008932D7" w:rsidRDefault="00B60CB3" w:rsidP="00B60CB3">
            <w:pPr>
              <w:spacing w:after="0"/>
              <w:rPr>
                <w:sz w:val="22"/>
                <w:szCs w:val="22"/>
                <w:lang w:eastAsia="zh-CN"/>
              </w:rPr>
            </w:pPr>
          </w:p>
        </w:tc>
        <w:tc>
          <w:tcPr>
            <w:tcW w:w="5125" w:type="dxa"/>
            <w:noWrap/>
          </w:tcPr>
          <w:p w14:paraId="36402C17" w14:textId="77777777" w:rsidR="00B60CB3" w:rsidRPr="008932D7" w:rsidRDefault="00B60CB3" w:rsidP="00B60CB3">
            <w:pPr>
              <w:spacing w:after="0"/>
              <w:rPr>
                <w:sz w:val="22"/>
                <w:szCs w:val="22"/>
                <w:lang w:eastAsia="zh-CN"/>
              </w:rPr>
            </w:pPr>
          </w:p>
        </w:tc>
      </w:tr>
      <w:tr w:rsidR="00B60CB3" w14:paraId="22CBD751" w14:textId="77777777" w:rsidTr="00B60CB3">
        <w:trPr>
          <w:trHeight w:val="300"/>
        </w:trPr>
        <w:tc>
          <w:tcPr>
            <w:tcW w:w="1795" w:type="dxa"/>
            <w:noWrap/>
          </w:tcPr>
          <w:p w14:paraId="2768C060" w14:textId="77777777" w:rsidR="00B60CB3" w:rsidRPr="008932D7" w:rsidRDefault="00B60CB3" w:rsidP="00B60CB3">
            <w:pPr>
              <w:spacing w:after="0"/>
              <w:rPr>
                <w:sz w:val="22"/>
                <w:szCs w:val="22"/>
                <w:lang w:eastAsia="zh-CN"/>
              </w:rPr>
            </w:pPr>
          </w:p>
        </w:tc>
        <w:tc>
          <w:tcPr>
            <w:tcW w:w="2430" w:type="dxa"/>
          </w:tcPr>
          <w:p w14:paraId="78A8D958" w14:textId="77777777" w:rsidR="00B60CB3" w:rsidRPr="008932D7" w:rsidRDefault="00B60CB3" w:rsidP="00B60CB3">
            <w:pPr>
              <w:spacing w:after="0"/>
              <w:rPr>
                <w:sz w:val="22"/>
                <w:szCs w:val="22"/>
                <w:lang w:eastAsia="zh-CN"/>
              </w:rPr>
            </w:pPr>
          </w:p>
        </w:tc>
        <w:tc>
          <w:tcPr>
            <w:tcW w:w="5125" w:type="dxa"/>
            <w:noWrap/>
          </w:tcPr>
          <w:p w14:paraId="00A70733" w14:textId="77777777" w:rsidR="00B60CB3" w:rsidRPr="008932D7" w:rsidRDefault="00B60CB3" w:rsidP="00B60CB3">
            <w:pPr>
              <w:spacing w:after="0"/>
              <w:rPr>
                <w:sz w:val="22"/>
                <w:szCs w:val="22"/>
                <w:lang w:eastAsia="zh-CN"/>
              </w:rPr>
            </w:pPr>
          </w:p>
        </w:tc>
      </w:tr>
      <w:tr w:rsidR="00B60CB3" w14:paraId="1EF355AC" w14:textId="77777777" w:rsidTr="00B60CB3">
        <w:trPr>
          <w:trHeight w:val="300"/>
        </w:trPr>
        <w:tc>
          <w:tcPr>
            <w:tcW w:w="1795" w:type="dxa"/>
            <w:noWrap/>
          </w:tcPr>
          <w:p w14:paraId="01100337" w14:textId="77777777" w:rsidR="00B60CB3" w:rsidRPr="008932D7" w:rsidRDefault="00B60CB3" w:rsidP="00B60CB3">
            <w:pPr>
              <w:spacing w:after="0"/>
              <w:rPr>
                <w:sz w:val="22"/>
                <w:szCs w:val="22"/>
                <w:lang w:eastAsia="zh-CN"/>
              </w:rPr>
            </w:pPr>
          </w:p>
        </w:tc>
        <w:tc>
          <w:tcPr>
            <w:tcW w:w="2430" w:type="dxa"/>
          </w:tcPr>
          <w:p w14:paraId="5E580A37" w14:textId="77777777" w:rsidR="00B60CB3" w:rsidRPr="008932D7" w:rsidRDefault="00B60CB3" w:rsidP="00B60CB3">
            <w:pPr>
              <w:spacing w:after="0"/>
              <w:rPr>
                <w:sz w:val="22"/>
                <w:szCs w:val="22"/>
                <w:lang w:eastAsia="zh-CN"/>
              </w:rPr>
            </w:pPr>
          </w:p>
        </w:tc>
        <w:tc>
          <w:tcPr>
            <w:tcW w:w="5125" w:type="dxa"/>
            <w:noWrap/>
          </w:tcPr>
          <w:p w14:paraId="728CCF23" w14:textId="77777777" w:rsidR="00B60CB3" w:rsidRPr="008932D7" w:rsidRDefault="00B60CB3" w:rsidP="00B60CB3">
            <w:pPr>
              <w:spacing w:after="0"/>
              <w:rPr>
                <w:sz w:val="22"/>
                <w:szCs w:val="22"/>
                <w:lang w:eastAsia="zh-CN"/>
              </w:rPr>
            </w:pPr>
          </w:p>
        </w:tc>
      </w:tr>
    </w:tbl>
    <w:p w14:paraId="0B0C0193" w14:textId="6101F47E" w:rsidR="00762D87" w:rsidRDefault="00762D87" w:rsidP="00762D87">
      <w:pPr>
        <w:jc w:val="both"/>
        <w:rPr>
          <w:rFonts w:ascii="Arial" w:eastAsia="Arial" w:hAnsi="Arial" w:cs="Arial"/>
          <w:color w:val="000000"/>
          <w:sz w:val="28"/>
          <w:szCs w:val="28"/>
        </w:rPr>
      </w:pPr>
    </w:p>
    <w:p w14:paraId="56FC6EF6"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2D39A65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230D798A" w14:textId="77777777" w:rsidR="00607A72" w:rsidRDefault="00607A72" w:rsidP="00762D87">
      <w:pPr>
        <w:jc w:val="both"/>
        <w:rPr>
          <w:rFonts w:ascii="Arial" w:eastAsia="Arial" w:hAnsi="Arial" w:cs="Arial"/>
          <w:color w:val="000000"/>
          <w:sz w:val="28"/>
          <w:szCs w:val="28"/>
        </w:rPr>
      </w:pPr>
    </w:p>
    <w:p w14:paraId="67133E97" w14:textId="0FCBB145" w:rsidR="00762D87" w:rsidRDefault="00762D87" w:rsidP="003572E1">
      <w:pPr>
        <w:pStyle w:val="Heading2"/>
      </w:pPr>
      <w:r>
        <w:t xml:space="preserve">3.7 </w:t>
      </w:r>
      <w:r w:rsidR="003A3363">
        <w:t xml:space="preserve">RRC Signalling and Handling of New SIB </w:t>
      </w:r>
    </w:p>
    <w:p w14:paraId="2C66F81D" w14:textId="10F08B64" w:rsidR="00A70D8D" w:rsidRDefault="004F2185">
      <w:pPr>
        <w:jc w:val="both"/>
        <w:rPr>
          <w:rFonts w:ascii="Arial" w:eastAsia="Arial" w:hAnsi="Arial" w:cs="Arial"/>
          <w:color w:val="000000"/>
        </w:rPr>
      </w:pPr>
      <w:r>
        <w:rPr>
          <w:rFonts w:ascii="Arial" w:eastAsia="Arial" w:hAnsi="Arial" w:cs="Arial"/>
          <w:color w:val="000000"/>
        </w:rPr>
        <w:t xml:space="preserve">During RAN2 117-e meeting it was agreed that </w:t>
      </w:r>
      <w:r w:rsidRPr="004F2185">
        <w:rPr>
          <w:rFonts w:ascii="Arial" w:eastAsia="Arial" w:hAnsi="Arial" w:cs="Arial"/>
          <w:color w:val="000000"/>
        </w:rPr>
        <w:t xml:space="preserve">RAN2 will use a new SIB to share the ephemeris information for Discontinuous Coverage with the UEs. </w:t>
      </w:r>
      <w:r>
        <w:rPr>
          <w:rFonts w:ascii="Arial" w:eastAsia="Arial" w:hAnsi="Arial" w:cs="Arial"/>
          <w:color w:val="000000"/>
        </w:rPr>
        <w:t>However, the details of the p</w:t>
      </w:r>
      <w:r w:rsidRPr="004F2185">
        <w:rPr>
          <w:rFonts w:ascii="Arial" w:eastAsia="Arial" w:hAnsi="Arial" w:cs="Arial"/>
          <w:color w:val="000000"/>
        </w:rPr>
        <w:t>arameters for prediction of discontinuous coverage and handling of the new SIB</w:t>
      </w:r>
      <w:r>
        <w:rPr>
          <w:rFonts w:ascii="Arial" w:eastAsia="Arial" w:hAnsi="Arial" w:cs="Arial"/>
          <w:color w:val="000000"/>
        </w:rPr>
        <w:t xml:space="preserve"> needs to be specified.</w:t>
      </w:r>
      <w:r w:rsidR="00A70D8D">
        <w:rPr>
          <w:rFonts w:ascii="Arial" w:eastAsia="Arial" w:hAnsi="Arial" w:cs="Arial"/>
          <w:color w:val="000000"/>
        </w:rPr>
        <w:t xml:space="preserve"> Based on the RAN2 agreements and discussion until now, the rapporteur has identified the following parameters:</w:t>
      </w:r>
    </w:p>
    <w:p w14:paraId="1DF98D24" w14:textId="4A17DB35" w:rsidR="00A70D8D" w:rsidRPr="003572E1" w:rsidRDefault="00A70D8D" w:rsidP="003572E1">
      <w:pPr>
        <w:rPr>
          <w:rFonts w:ascii="Arial" w:hAnsi="Arial" w:cs="Arial"/>
          <w:b/>
          <w:bCs/>
          <w:u w:val="single"/>
        </w:rPr>
      </w:pPr>
      <w:r w:rsidRPr="003572E1">
        <w:rPr>
          <w:rFonts w:ascii="Arial" w:hAnsi="Arial" w:cs="Arial"/>
          <w:b/>
          <w:bCs/>
          <w:u w:val="single"/>
        </w:rPr>
        <w:t>New SIB</w:t>
      </w:r>
    </w:p>
    <w:p w14:paraId="3A331389"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Number of Satellites (</w:t>
      </w:r>
      <w:r w:rsidRPr="00D67199">
        <w:rPr>
          <w:rFonts w:ascii="Arial" w:hAnsi="Arial" w:cstheme="minorBidi"/>
          <w:i/>
          <w:iCs/>
          <w:color w:val="000000" w:themeColor="text1"/>
          <w:kern w:val="24"/>
          <w:lang w:eastAsia="zh-CN"/>
        </w:rPr>
        <w:t>n</w:t>
      </w:r>
      <w:r w:rsidRPr="00D67199">
        <w:rPr>
          <w:rFonts w:ascii="Arial" w:hAnsi="Arial" w:cstheme="minorBidi"/>
          <w:color w:val="000000" w:themeColor="text1"/>
          <w:kern w:val="24"/>
          <w:lang w:eastAsia="zh-CN"/>
        </w:rPr>
        <w:t>)</w:t>
      </w:r>
    </w:p>
    <w:p w14:paraId="548145D6"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Id-1</w:t>
      </w:r>
    </w:p>
    <w:p w14:paraId="7E60FF20" w14:textId="55E7BC12"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Ephemeris Information (Orbital Parameters)</w:t>
      </w:r>
    </w:p>
    <w:p w14:paraId="6A286D67"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Ephemeris Type</w:t>
      </w:r>
    </w:p>
    <w:p w14:paraId="2BF9EF25"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Contents (as mentioned in Table 3)</w:t>
      </w:r>
    </w:p>
    <w:p w14:paraId="2E583968" w14:textId="77777777"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Any additional parameter(s) agreed from Question 5 in Section 3.5</w:t>
      </w:r>
    </w:p>
    <w:p w14:paraId="099F11E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Type</w:t>
      </w:r>
    </w:p>
    <w:p w14:paraId="367E19C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 xml:space="preserve">Contents </w:t>
      </w:r>
    </w:p>
    <w:p w14:paraId="1EAF480D" w14:textId="77777777" w:rsidR="00D67199" w:rsidRPr="00D67199" w:rsidRDefault="00D67199" w:rsidP="00D67199">
      <w:pPr>
        <w:numPr>
          <w:ilvl w:val="0"/>
          <w:numId w:val="32"/>
        </w:numPr>
        <w:spacing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Id-2</w:t>
      </w:r>
    </w:p>
    <w:p w14:paraId="0D74ECB6" w14:textId="755E4CDC" w:rsidR="006031A8" w:rsidRDefault="00D86F88" w:rsidP="003572E1">
      <w:r>
        <w:tab/>
      </w:r>
      <w:r>
        <w:tab/>
      </w:r>
      <w:r w:rsidR="006031A8">
        <w:t>….</w:t>
      </w:r>
    </w:p>
    <w:p w14:paraId="11E9AC43" w14:textId="77777777" w:rsidR="006031A8" w:rsidRPr="006031A8" w:rsidRDefault="006031A8" w:rsidP="006031A8"/>
    <w:p w14:paraId="5677A95B" w14:textId="7D94D569" w:rsidR="004F2185" w:rsidRDefault="00A70D8D">
      <w:pPr>
        <w:jc w:val="both"/>
        <w:rPr>
          <w:rFonts w:ascii="Arial" w:eastAsia="Arial" w:hAnsi="Arial" w:cs="Arial"/>
          <w:color w:val="000000"/>
        </w:rPr>
      </w:pPr>
      <w:r>
        <w:rPr>
          <w:rFonts w:ascii="Arial" w:eastAsia="Arial" w:hAnsi="Arial" w:cs="Arial"/>
          <w:color w:val="000000"/>
        </w:rPr>
        <w:t xml:space="preserve">Based on this information the rapporteur would like to </w:t>
      </w:r>
      <w:r w:rsidR="006031A8">
        <w:rPr>
          <w:rFonts w:ascii="Arial" w:eastAsia="Arial" w:hAnsi="Arial" w:cs="Arial"/>
          <w:color w:val="000000"/>
        </w:rPr>
        <w:t>raise</w:t>
      </w:r>
      <w:r>
        <w:rPr>
          <w:rFonts w:ascii="Arial" w:eastAsia="Arial" w:hAnsi="Arial" w:cs="Arial"/>
          <w:color w:val="000000"/>
        </w:rPr>
        <w:t xml:space="preserve"> the following question:</w:t>
      </w:r>
    </w:p>
    <w:p w14:paraId="7D6594CD" w14:textId="77777777" w:rsidR="004F2185" w:rsidRDefault="004F2185">
      <w:pPr>
        <w:jc w:val="both"/>
        <w:rPr>
          <w:rFonts w:ascii="Arial" w:eastAsia="Arial" w:hAnsi="Arial" w:cs="Arial"/>
          <w:color w:val="000000"/>
        </w:rPr>
      </w:pPr>
    </w:p>
    <w:p w14:paraId="782A66F2" w14:textId="01158372" w:rsidR="00762D87" w:rsidRDefault="00762D87" w:rsidP="00762D87">
      <w:pPr>
        <w:jc w:val="both"/>
        <w:rPr>
          <w:rFonts w:ascii="Arial" w:eastAsia="Arial" w:hAnsi="Arial" w:cs="Arial"/>
          <w:b/>
          <w:color w:val="000000"/>
        </w:rPr>
      </w:pPr>
      <w:r>
        <w:rPr>
          <w:rFonts w:ascii="Arial" w:eastAsia="Arial" w:hAnsi="Arial" w:cs="Arial"/>
          <w:b/>
          <w:color w:val="000000"/>
        </w:rPr>
        <w:t>Question 7:</w:t>
      </w:r>
      <w:r w:rsidR="004F2185">
        <w:rPr>
          <w:rFonts w:ascii="Arial" w:eastAsia="Arial" w:hAnsi="Arial" w:cs="Arial"/>
          <w:b/>
          <w:color w:val="000000"/>
        </w:rPr>
        <w:t xml:space="preserve"> </w:t>
      </w:r>
      <w:r w:rsidR="00A70D8D">
        <w:rPr>
          <w:rFonts w:ascii="Arial" w:eastAsia="Arial" w:hAnsi="Arial" w:cs="Arial"/>
          <w:b/>
          <w:color w:val="000000"/>
        </w:rPr>
        <w:t xml:space="preserve">Companies are requested to provide their views on </w:t>
      </w:r>
      <w:r w:rsidR="00A70D8D" w:rsidRPr="00A70D8D">
        <w:rPr>
          <w:rFonts w:ascii="Arial" w:eastAsia="Arial" w:hAnsi="Arial" w:cs="Arial"/>
          <w:b/>
          <w:color w:val="000000"/>
        </w:rPr>
        <w:t>new SIB</w:t>
      </w:r>
      <w:r w:rsidR="00A70D8D">
        <w:rPr>
          <w:rFonts w:ascii="Arial" w:eastAsia="Arial" w:hAnsi="Arial" w:cs="Arial"/>
          <w:b/>
          <w:color w:val="000000"/>
        </w:rPr>
        <w:t xml:space="preserve"> design and its contents (parameters) </w:t>
      </w:r>
      <w:r w:rsidR="00A70D8D" w:rsidRPr="00A70D8D">
        <w:rPr>
          <w:rFonts w:ascii="Arial" w:eastAsia="Arial" w:hAnsi="Arial" w:cs="Arial"/>
          <w:b/>
          <w:color w:val="000000"/>
        </w:rPr>
        <w:t>for prediction of discontinuous coverage</w:t>
      </w:r>
      <w:r w:rsidR="00A70D8D">
        <w:rPr>
          <w:rFonts w:ascii="Arial" w:eastAsia="Arial" w:hAnsi="Arial" w:cs="Arial"/>
          <w:b/>
          <w:color w:val="000000"/>
        </w:rPr>
        <w:t>.</w:t>
      </w:r>
    </w:p>
    <w:p w14:paraId="0DBC4C5A" w14:textId="77777777" w:rsidR="00762D87" w:rsidRDefault="00762D87" w:rsidP="00762D87">
      <w:pPr>
        <w:jc w:val="both"/>
        <w:rPr>
          <w:rFonts w:ascii="Arial" w:eastAsia="Arial" w:hAnsi="Arial" w:cs="Arial"/>
          <w:color w:val="000000"/>
        </w:rPr>
      </w:pPr>
    </w:p>
    <w:tbl>
      <w:tblPr>
        <w:tblStyle w:val="TableGrid"/>
        <w:tblW w:w="8905" w:type="dxa"/>
        <w:tblLayout w:type="fixed"/>
        <w:tblLook w:val="04A0" w:firstRow="1" w:lastRow="0" w:firstColumn="1" w:lastColumn="0" w:noHBand="0" w:noVBand="1"/>
      </w:tblPr>
      <w:tblGrid>
        <w:gridCol w:w="1795"/>
        <w:gridCol w:w="7110"/>
      </w:tblGrid>
      <w:tr w:rsidR="006755AE" w14:paraId="4715442F" w14:textId="77777777" w:rsidTr="00B60CB3">
        <w:trPr>
          <w:trHeight w:val="300"/>
        </w:trPr>
        <w:tc>
          <w:tcPr>
            <w:tcW w:w="1795" w:type="dxa"/>
            <w:noWrap/>
          </w:tcPr>
          <w:p w14:paraId="0BC9C4AF" w14:textId="77777777" w:rsidR="006755AE" w:rsidRPr="00895072" w:rsidRDefault="006755AE" w:rsidP="0064349D">
            <w:pPr>
              <w:spacing w:after="0"/>
              <w:jc w:val="center"/>
              <w:rPr>
                <w:sz w:val="22"/>
                <w:szCs w:val="22"/>
                <w:lang w:eastAsia="zh-CN"/>
              </w:rPr>
            </w:pPr>
            <w:r w:rsidRPr="00895072">
              <w:rPr>
                <w:sz w:val="22"/>
                <w:szCs w:val="22"/>
                <w:lang w:eastAsia="zh-CN"/>
              </w:rPr>
              <w:t>Company</w:t>
            </w:r>
          </w:p>
        </w:tc>
        <w:tc>
          <w:tcPr>
            <w:tcW w:w="7110" w:type="dxa"/>
            <w:noWrap/>
          </w:tcPr>
          <w:p w14:paraId="3054FA5B" w14:textId="77777777" w:rsidR="006755AE" w:rsidRPr="00895072" w:rsidRDefault="006755AE" w:rsidP="0064349D">
            <w:pPr>
              <w:spacing w:after="0"/>
              <w:jc w:val="center"/>
              <w:rPr>
                <w:sz w:val="22"/>
                <w:szCs w:val="22"/>
                <w:lang w:eastAsia="zh-CN"/>
              </w:rPr>
            </w:pPr>
            <w:r w:rsidRPr="00895072">
              <w:rPr>
                <w:sz w:val="22"/>
                <w:szCs w:val="22"/>
                <w:lang w:eastAsia="zh-CN"/>
              </w:rPr>
              <w:t>Comments</w:t>
            </w:r>
          </w:p>
        </w:tc>
      </w:tr>
      <w:tr w:rsidR="006755AE" w14:paraId="675FF4B4" w14:textId="77777777" w:rsidTr="00B60CB3">
        <w:trPr>
          <w:trHeight w:val="300"/>
        </w:trPr>
        <w:tc>
          <w:tcPr>
            <w:tcW w:w="1795" w:type="dxa"/>
            <w:noWrap/>
          </w:tcPr>
          <w:p w14:paraId="15E591B9" w14:textId="7262E761" w:rsidR="006755AE" w:rsidRPr="009B585C" w:rsidRDefault="002219D5" w:rsidP="0064349D">
            <w:pPr>
              <w:spacing w:after="0"/>
              <w:rPr>
                <w:sz w:val="22"/>
                <w:szCs w:val="22"/>
                <w:lang w:eastAsia="zh-CN"/>
              </w:rPr>
            </w:pPr>
            <w:r w:rsidRPr="009B585C">
              <w:rPr>
                <w:sz w:val="22"/>
                <w:szCs w:val="22"/>
                <w:lang w:eastAsia="zh-CN"/>
              </w:rPr>
              <w:t>GateHouse</w:t>
            </w:r>
          </w:p>
        </w:tc>
        <w:tc>
          <w:tcPr>
            <w:tcW w:w="7110" w:type="dxa"/>
            <w:noWrap/>
          </w:tcPr>
          <w:p w14:paraId="1345B378" w14:textId="2730E2FD" w:rsidR="006755AE"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We support the overall format of the SIB.</w:t>
            </w:r>
          </w:p>
          <w:p w14:paraId="771EE91F" w14:textId="77777777" w:rsidR="00581F04" w:rsidRPr="009B585C" w:rsidRDefault="00581F04" w:rsidP="0064349D">
            <w:pPr>
              <w:spacing w:after="0"/>
              <w:rPr>
                <w:rFonts w:eastAsiaTheme="minorEastAsia"/>
                <w:sz w:val="22"/>
                <w:szCs w:val="22"/>
                <w:lang w:eastAsia="zh-CN"/>
              </w:rPr>
            </w:pPr>
          </w:p>
          <w:p w14:paraId="572CA918" w14:textId="000AA703" w:rsidR="002219D5"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This approach gives flexibility to </w:t>
            </w:r>
            <w:r w:rsidR="009B585C" w:rsidRPr="009B585C">
              <w:rPr>
                <w:rFonts w:eastAsiaTheme="minorEastAsia"/>
                <w:sz w:val="22"/>
                <w:szCs w:val="22"/>
                <w:lang w:eastAsia="zh-CN"/>
              </w:rPr>
              <w:t xml:space="preserve">a </w:t>
            </w:r>
            <w:r w:rsidRPr="009B585C">
              <w:rPr>
                <w:rFonts w:eastAsiaTheme="minorEastAsia"/>
                <w:sz w:val="22"/>
                <w:szCs w:val="22"/>
                <w:lang w:eastAsia="zh-CN"/>
              </w:rPr>
              <w:t>network operator to select among different types of ephemeris types (</w:t>
            </w:r>
            <w:r w:rsidR="009B585C" w:rsidRPr="009B585C">
              <w:rPr>
                <w:rFonts w:eastAsiaTheme="minorEastAsia"/>
                <w:sz w:val="22"/>
                <w:szCs w:val="22"/>
                <w:lang w:eastAsia="zh-CN"/>
              </w:rPr>
              <w:t>e.g.,</w:t>
            </w:r>
            <w:r w:rsidRPr="009B585C">
              <w:rPr>
                <w:rFonts w:eastAsiaTheme="minorEastAsia"/>
                <w:sz w:val="22"/>
                <w:szCs w:val="22"/>
                <w:lang w:eastAsia="zh-CN"/>
              </w:rPr>
              <w:t xml:space="preserve"> Type 1 or Type 4) and among any additional parameter used to provide an indication of the size of the satellite coverage footprint (</w:t>
            </w:r>
            <w:r w:rsidR="009B585C" w:rsidRPr="009B585C">
              <w:rPr>
                <w:rFonts w:eastAsiaTheme="minorEastAsia"/>
                <w:sz w:val="22"/>
                <w:szCs w:val="22"/>
                <w:lang w:eastAsia="zh-CN"/>
              </w:rPr>
              <w:t>e.g.,</w:t>
            </w:r>
            <w:r w:rsidRPr="009B585C">
              <w:rPr>
                <w:rFonts w:eastAsiaTheme="minorEastAsia"/>
                <w:sz w:val="22"/>
                <w:szCs w:val="22"/>
                <w:lang w:eastAsia="zh-CN"/>
              </w:rPr>
              <w:t xml:space="preserve"> elevation angle for Earth-moving</w:t>
            </w:r>
            <w:r w:rsidR="009B585C">
              <w:rPr>
                <w:rFonts w:eastAsiaTheme="minorEastAsia"/>
                <w:sz w:val="22"/>
                <w:szCs w:val="22"/>
                <w:lang w:eastAsia="zh-CN"/>
              </w:rPr>
              <w:t xml:space="preserve"> cells</w:t>
            </w:r>
            <w:r w:rsidRPr="009B585C">
              <w:rPr>
                <w:rFonts w:eastAsiaTheme="minorEastAsia"/>
                <w:sz w:val="22"/>
                <w:szCs w:val="22"/>
                <w:lang w:eastAsia="zh-CN"/>
              </w:rPr>
              <w:t xml:space="preserve"> or reference location/radius for Earth-fixed cells).  </w:t>
            </w:r>
          </w:p>
        </w:tc>
      </w:tr>
      <w:tr w:rsidR="00A33934" w14:paraId="4915160F" w14:textId="77777777" w:rsidTr="00B60CB3">
        <w:trPr>
          <w:trHeight w:val="300"/>
        </w:trPr>
        <w:tc>
          <w:tcPr>
            <w:tcW w:w="1795" w:type="dxa"/>
            <w:noWrap/>
          </w:tcPr>
          <w:p w14:paraId="673B8850" w14:textId="3F1B18A2" w:rsidR="00A33934" w:rsidRPr="00895072" w:rsidRDefault="00A33934" w:rsidP="00A33934">
            <w:pPr>
              <w:spacing w:after="0"/>
              <w:rPr>
                <w:sz w:val="22"/>
                <w:szCs w:val="22"/>
                <w:lang w:eastAsia="zh-CN"/>
              </w:rPr>
            </w:pPr>
            <w:r w:rsidRPr="002E49E3">
              <w:t>Nokia</w:t>
            </w:r>
          </w:p>
        </w:tc>
        <w:tc>
          <w:tcPr>
            <w:tcW w:w="7110" w:type="dxa"/>
            <w:noWrap/>
          </w:tcPr>
          <w:p w14:paraId="1D470846" w14:textId="1A02599E" w:rsidR="00A33934" w:rsidRPr="00895072" w:rsidRDefault="00A33934" w:rsidP="00A33934">
            <w:pPr>
              <w:spacing w:after="0"/>
              <w:rPr>
                <w:sz w:val="22"/>
                <w:szCs w:val="22"/>
                <w:lang w:eastAsia="zh-CN"/>
              </w:rPr>
            </w:pPr>
            <w:r w:rsidRPr="002E49E3">
              <w:t xml:space="preserve">If only 1 ephemeris type is supported, there is no need to have “Ephemeris Type” in </w:t>
            </w:r>
            <w:r w:rsidR="009A6B71">
              <w:t xml:space="preserve">the </w:t>
            </w:r>
            <w:r w:rsidRPr="002E49E3">
              <w:t>SIB.</w:t>
            </w:r>
          </w:p>
        </w:tc>
      </w:tr>
      <w:tr w:rsidR="006755AE" w14:paraId="1CB30416" w14:textId="77777777" w:rsidTr="00B60CB3">
        <w:trPr>
          <w:trHeight w:val="300"/>
        </w:trPr>
        <w:tc>
          <w:tcPr>
            <w:tcW w:w="1795" w:type="dxa"/>
            <w:noWrap/>
          </w:tcPr>
          <w:p w14:paraId="48FC12DE" w14:textId="70F99212" w:rsidR="006755AE" w:rsidRPr="00895072" w:rsidRDefault="009B7D7E" w:rsidP="0064349D">
            <w:pPr>
              <w:spacing w:after="0"/>
              <w:rPr>
                <w:sz w:val="22"/>
                <w:szCs w:val="22"/>
                <w:lang w:eastAsia="zh-CN"/>
              </w:rPr>
            </w:pPr>
            <w:r>
              <w:rPr>
                <w:sz w:val="22"/>
                <w:szCs w:val="22"/>
                <w:lang w:eastAsia="zh-CN"/>
              </w:rPr>
              <w:t>Novamin</w:t>
            </w:r>
            <w:r w:rsidRPr="009B585C">
              <w:rPr>
                <w:rFonts w:eastAsiaTheme="minorEastAsia"/>
                <w:sz w:val="22"/>
                <w:szCs w:val="22"/>
                <w:lang w:eastAsia="zh-CN"/>
              </w:rPr>
              <w:t>t</w:t>
            </w:r>
          </w:p>
        </w:tc>
        <w:tc>
          <w:tcPr>
            <w:tcW w:w="7110" w:type="dxa"/>
            <w:noWrap/>
          </w:tcPr>
          <w:p w14:paraId="28F0106E" w14:textId="71D16315" w:rsidR="006755AE" w:rsidRPr="00895072" w:rsidRDefault="009B7D7E" w:rsidP="0033003E">
            <w:pPr>
              <w:spacing w:after="0"/>
              <w:rPr>
                <w:sz w:val="22"/>
                <w:szCs w:val="22"/>
                <w:lang w:eastAsia="zh-CN"/>
              </w:rPr>
            </w:pPr>
            <w:r>
              <w:rPr>
                <w:sz w:val="22"/>
                <w:szCs w:val="22"/>
                <w:lang w:eastAsia="zh-CN"/>
              </w:rPr>
              <w:t>We agree wi</w:t>
            </w:r>
            <w:r w:rsidRPr="009B585C">
              <w:rPr>
                <w:rFonts w:eastAsiaTheme="minorEastAsia"/>
                <w:sz w:val="22"/>
                <w:szCs w:val="22"/>
                <w:lang w:eastAsia="zh-CN"/>
              </w:rPr>
              <w:t>t</w:t>
            </w:r>
            <w:r>
              <w:rPr>
                <w:rFonts w:eastAsiaTheme="minorEastAsia"/>
                <w:sz w:val="22"/>
                <w:szCs w:val="22"/>
                <w:lang w:eastAsia="zh-CN"/>
              </w:rPr>
              <w:t>h Ga</w:t>
            </w:r>
            <w:r w:rsidRPr="009B585C">
              <w:rPr>
                <w:rFonts w:eastAsiaTheme="minorEastAsia"/>
                <w:sz w:val="22"/>
                <w:szCs w:val="22"/>
                <w:lang w:eastAsia="zh-CN"/>
              </w:rPr>
              <w:t>t</w:t>
            </w:r>
            <w:r>
              <w:rPr>
                <w:rFonts w:eastAsiaTheme="minorEastAsia"/>
                <w:sz w:val="22"/>
                <w:szCs w:val="22"/>
                <w:lang w:eastAsia="zh-CN"/>
              </w:rPr>
              <w:t>ehouse as we believe i</w:t>
            </w:r>
            <w:r w:rsidRPr="009B585C">
              <w:rPr>
                <w:rFonts w:eastAsiaTheme="minorEastAsia"/>
                <w:sz w:val="22"/>
                <w:szCs w:val="22"/>
                <w:lang w:eastAsia="zh-CN"/>
              </w:rPr>
              <w:t>t</w:t>
            </w:r>
            <w:r>
              <w:rPr>
                <w:rFonts w:eastAsiaTheme="minorEastAsia"/>
                <w:sz w:val="22"/>
                <w:szCs w:val="22"/>
                <w:lang w:eastAsia="zh-CN"/>
              </w:rPr>
              <w:t xml:space="preserve"> is impor</w:t>
            </w:r>
            <w:r w:rsidRPr="009B585C">
              <w:rPr>
                <w:rFonts w:eastAsiaTheme="minorEastAsia"/>
                <w:sz w:val="22"/>
                <w:szCs w:val="22"/>
                <w:lang w:eastAsia="zh-CN"/>
              </w:rPr>
              <w:t>t</w:t>
            </w:r>
            <w:r>
              <w:rPr>
                <w:rFonts w:eastAsiaTheme="minorEastAsia"/>
                <w:sz w:val="22"/>
                <w:szCs w:val="22"/>
                <w:lang w:eastAsia="zh-CN"/>
              </w:rPr>
              <w:t>an</w:t>
            </w:r>
            <w:r w:rsidRPr="009B585C">
              <w:rPr>
                <w:rFonts w:eastAsiaTheme="minorEastAsia"/>
                <w:sz w:val="22"/>
                <w:szCs w:val="22"/>
                <w:lang w:eastAsia="zh-CN"/>
              </w:rPr>
              <w:t>t</w:t>
            </w:r>
            <w:r>
              <w:rPr>
                <w:rFonts w:eastAsiaTheme="minorEastAsia"/>
                <w:sz w:val="22"/>
                <w:szCs w:val="22"/>
                <w:lang w:eastAsia="zh-CN"/>
              </w:rPr>
              <w:t xml:space="preserve"> </w:t>
            </w:r>
            <w:r w:rsidRPr="009B585C">
              <w:rPr>
                <w:rFonts w:eastAsiaTheme="minorEastAsia"/>
                <w:sz w:val="22"/>
                <w:szCs w:val="22"/>
                <w:lang w:eastAsia="zh-CN"/>
              </w:rPr>
              <w:t>t</w:t>
            </w:r>
            <w:r>
              <w:rPr>
                <w:rFonts w:eastAsiaTheme="minorEastAsia"/>
                <w:sz w:val="22"/>
                <w:szCs w:val="22"/>
                <w:lang w:eastAsia="zh-CN"/>
              </w:rPr>
              <w:t xml:space="preserve">o give flexibility </w:t>
            </w:r>
            <w:r w:rsidRPr="009B585C">
              <w:rPr>
                <w:rFonts w:eastAsiaTheme="minorEastAsia"/>
                <w:sz w:val="22"/>
                <w:szCs w:val="22"/>
                <w:lang w:eastAsia="zh-CN"/>
              </w:rPr>
              <w:t>t</w:t>
            </w:r>
            <w:r>
              <w:rPr>
                <w:rFonts w:eastAsiaTheme="minorEastAsia"/>
                <w:sz w:val="22"/>
                <w:szCs w:val="22"/>
                <w:lang w:eastAsia="zh-CN"/>
              </w:rPr>
              <w:t xml:space="preserve">o </w:t>
            </w:r>
            <w:r w:rsidRPr="009B585C">
              <w:rPr>
                <w:rFonts w:eastAsiaTheme="minorEastAsia"/>
                <w:sz w:val="22"/>
                <w:szCs w:val="22"/>
                <w:lang w:eastAsia="zh-CN"/>
              </w:rPr>
              <w:t>t</w:t>
            </w:r>
            <w:r>
              <w:rPr>
                <w:rFonts w:eastAsiaTheme="minorEastAsia"/>
                <w:sz w:val="22"/>
                <w:szCs w:val="22"/>
                <w:lang w:eastAsia="zh-CN"/>
              </w:rPr>
              <w:t xml:space="preserve">he </w:t>
            </w:r>
            <w:r w:rsidR="0033003E">
              <w:rPr>
                <w:rFonts w:eastAsiaTheme="minorEastAsia"/>
                <w:sz w:val="22"/>
                <w:szCs w:val="22"/>
                <w:lang w:eastAsia="zh-CN"/>
              </w:rPr>
              <w:t xml:space="preserve"> </w:t>
            </w:r>
            <w:r>
              <w:rPr>
                <w:rFonts w:eastAsiaTheme="minorEastAsia"/>
                <w:sz w:val="22"/>
                <w:szCs w:val="22"/>
                <w:lang w:eastAsia="zh-CN"/>
              </w:rPr>
              <w:t>opera</w:t>
            </w:r>
            <w:r w:rsidRPr="009B585C">
              <w:rPr>
                <w:rFonts w:eastAsiaTheme="minorEastAsia"/>
                <w:sz w:val="22"/>
                <w:szCs w:val="22"/>
                <w:lang w:eastAsia="zh-CN"/>
              </w:rPr>
              <w:t>t</w:t>
            </w:r>
            <w:r>
              <w:rPr>
                <w:rFonts w:eastAsiaTheme="minorEastAsia"/>
                <w:sz w:val="22"/>
                <w:szCs w:val="22"/>
                <w:lang w:eastAsia="zh-CN"/>
              </w:rPr>
              <w:t>or</w:t>
            </w:r>
            <w:r w:rsidR="00ED525B">
              <w:rPr>
                <w:rFonts w:eastAsiaTheme="minorEastAsia"/>
                <w:sz w:val="22"/>
                <w:szCs w:val="22"/>
                <w:lang w:eastAsia="zh-CN"/>
              </w:rPr>
              <w:t>s and we suppor</w:t>
            </w:r>
            <w:r w:rsidR="00ED525B" w:rsidRPr="009B585C">
              <w:rPr>
                <w:rFonts w:eastAsiaTheme="minorEastAsia"/>
                <w:sz w:val="22"/>
                <w:szCs w:val="22"/>
                <w:lang w:eastAsia="zh-CN"/>
              </w:rPr>
              <w:t>t</w:t>
            </w:r>
            <w:r w:rsidR="00ED525B">
              <w:rPr>
                <w:rFonts w:eastAsiaTheme="minorEastAsia"/>
                <w:sz w:val="22"/>
                <w:szCs w:val="22"/>
                <w:lang w:eastAsia="zh-CN"/>
              </w:rPr>
              <w:t xml:space="preserve"> </w:t>
            </w:r>
            <w:r w:rsidR="00ED525B" w:rsidRPr="009B585C">
              <w:rPr>
                <w:rFonts w:eastAsiaTheme="minorEastAsia"/>
                <w:sz w:val="22"/>
                <w:szCs w:val="22"/>
                <w:lang w:eastAsia="zh-CN"/>
              </w:rPr>
              <w:t>t</w:t>
            </w:r>
            <w:r w:rsidR="00ED525B">
              <w:rPr>
                <w:rFonts w:eastAsiaTheme="minorEastAsia"/>
                <w:sz w:val="22"/>
                <w:szCs w:val="22"/>
                <w:lang w:eastAsia="zh-CN"/>
              </w:rPr>
              <w:t>he forma</w:t>
            </w:r>
            <w:r w:rsidR="00ED525B" w:rsidRPr="009B585C">
              <w:rPr>
                <w:rFonts w:eastAsiaTheme="minorEastAsia"/>
                <w:sz w:val="22"/>
                <w:szCs w:val="22"/>
                <w:lang w:eastAsia="zh-CN"/>
              </w:rPr>
              <w:t>t</w:t>
            </w:r>
            <w:r w:rsidR="00ED525B">
              <w:rPr>
                <w:rFonts w:eastAsiaTheme="minorEastAsia"/>
                <w:sz w:val="22"/>
                <w:szCs w:val="22"/>
                <w:lang w:eastAsia="zh-CN"/>
              </w:rPr>
              <w:t xml:space="preserve"> and parame</w:t>
            </w:r>
            <w:r w:rsidR="00ED525B" w:rsidRPr="009B585C">
              <w:rPr>
                <w:rFonts w:eastAsiaTheme="minorEastAsia"/>
                <w:sz w:val="22"/>
                <w:szCs w:val="22"/>
                <w:lang w:eastAsia="zh-CN"/>
              </w:rPr>
              <w:t>t</w:t>
            </w:r>
            <w:r w:rsidR="00ED525B">
              <w:rPr>
                <w:rFonts w:eastAsiaTheme="minorEastAsia"/>
                <w:sz w:val="22"/>
                <w:szCs w:val="22"/>
                <w:lang w:eastAsia="zh-CN"/>
              </w:rPr>
              <w:t>ers proposed</w:t>
            </w:r>
            <w:r w:rsidR="00DD0803">
              <w:rPr>
                <w:rFonts w:eastAsiaTheme="minorEastAsia"/>
                <w:sz w:val="22"/>
                <w:szCs w:val="22"/>
                <w:lang w:eastAsia="zh-CN"/>
              </w:rPr>
              <w:t xml:space="preserve"> for </w:t>
            </w:r>
            <w:r w:rsidR="00DD0803" w:rsidRPr="009B585C">
              <w:rPr>
                <w:rFonts w:eastAsiaTheme="minorEastAsia"/>
                <w:sz w:val="22"/>
                <w:szCs w:val="22"/>
                <w:lang w:eastAsia="zh-CN"/>
              </w:rPr>
              <w:t>t</w:t>
            </w:r>
            <w:r w:rsidR="00DD0803">
              <w:rPr>
                <w:rFonts w:eastAsiaTheme="minorEastAsia"/>
                <w:sz w:val="22"/>
                <w:szCs w:val="22"/>
                <w:lang w:eastAsia="zh-CN"/>
              </w:rPr>
              <w:t>he SIB</w:t>
            </w:r>
          </w:p>
        </w:tc>
      </w:tr>
      <w:tr w:rsidR="006755AE" w14:paraId="54311229" w14:textId="77777777" w:rsidTr="00B60CB3">
        <w:trPr>
          <w:trHeight w:val="300"/>
        </w:trPr>
        <w:tc>
          <w:tcPr>
            <w:tcW w:w="1795" w:type="dxa"/>
            <w:noWrap/>
          </w:tcPr>
          <w:p w14:paraId="1AB07558" w14:textId="1DEF4148" w:rsidR="006755AE" w:rsidRPr="00895072" w:rsidRDefault="00D65D5D" w:rsidP="0064349D">
            <w:pPr>
              <w:spacing w:after="0"/>
              <w:rPr>
                <w:sz w:val="22"/>
                <w:szCs w:val="22"/>
                <w:lang w:eastAsia="zh-CN"/>
              </w:rPr>
            </w:pPr>
            <w:r>
              <w:rPr>
                <w:sz w:val="22"/>
                <w:szCs w:val="22"/>
                <w:lang w:eastAsia="zh-CN"/>
              </w:rPr>
              <w:t>Airbus</w:t>
            </w:r>
          </w:p>
        </w:tc>
        <w:tc>
          <w:tcPr>
            <w:tcW w:w="7110" w:type="dxa"/>
            <w:noWrap/>
          </w:tcPr>
          <w:p w14:paraId="5307255C" w14:textId="30DC1004" w:rsidR="006755AE" w:rsidRPr="00895072" w:rsidRDefault="00D65D5D" w:rsidP="0064349D">
            <w:pPr>
              <w:spacing w:after="0"/>
              <w:rPr>
                <w:sz w:val="22"/>
                <w:szCs w:val="22"/>
                <w:lang w:eastAsia="zh-CN"/>
              </w:rPr>
            </w:pPr>
            <w:r>
              <w:rPr>
                <w:sz w:val="22"/>
                <w:szCs w:val="22"/>
                <w:lang w:eastAsia="zh-CN"/>
              </w:rPr>
              <w:t>We also agree with the new SIB design and contents as we also think some flexibility is beneficial</w:t>
            </w:r>
          </w:p>
        </w:tc>
      </w:tr>
      <w:tr w:rsidR="003209C2" w14:paraId="515E4637" w14:textId="77777777" w:rsidTr="00B60CB3">
        <w:trPr>
          <w:trHeight w:val="300"/>
        </w:trPr>
        <w:tc>
          <w:tcPr>
            <w:tcW w:w="1795" w:type="dxa"/>
            <w:noWrap/>
          </w:tcPr>
          <w:p w14:paraId="32F476F0" w14:textId="77777777" w:rsidR="003209C2" w:rsidRPr="00895072" w:rsidRDefault="003209C2" w:rsidP="00697FBB">
            <w:pPr>
              <w:spacing w:after="0"/>
              <w:rPr>
                <w:sz w:val="22"/>
                <w:szCs w:val="22"/>
                <w:lang w:eastAsia="zh-CN"/>
              </w:rPr>
            </w:pPr>
            <w:r>
              <w:rPr>
                <w:sz w:val="22"/>
                <w:szCs w:val="22"/>
                <w:lang w:eastAsia="zh-CN"/>
              </w:rPr>
              <w:t>OPPO</w:t>
            </w:r>
          </w:p>
        </w:tc>
        <w:tc>
          <w:tcPr>
            <w:tcW w:w="7110" w:type="dxa"/>
            <w:noWrap/>
          </w:tcPr>
          <w:p w14:paraId="678390FA" w14:textId="77777777" w:rsidR="003209C2" w:rsidRDefault="003209C2" w:rsidP="00697FBB">
            <w:pPr>
              <w:spacing w:after="0"/>
              <w:rPr>
                <w:rFonts w:eastAsiaTheme="minorEastAsia"/>
                <w:sz w:val="22"/>
                <w:szCs w:val="22"/>
                <w:lang w:eastAsia="zh-CN"/>
              </w:rPr>
            </w:pPr>
            <w:r>
              <w:rPr>
                <w:rFonts w:eastAsiaTheme="minorEastAsia"/>
                <w:sz w:val="22"/>
                <w:szCs w:val="22"/>
                <w:lang w:eastAsia="zh-CN"/>
              </w:rPr>
              <w:t>Depending the format of epoch time, following information might be needed.</w:t>
            </w:r>
          </w:p>
          <w:p w14:paraId="3D5DC513" w14:textId="77777777" w:rsidR="003209C2" w:rsidRPr="00895072" w:rsidRDefault="003209C2" w:rsidP="00697FBB">
            <w:pPr>
              <w:spacing w:after="0"/>
              <w:rPr>
                <w:rFonts w:eastAsiaTheme="minorEastAsia"/>
                <w:sz w:val="22"/>
                <w:szCs w:val="22"/>
                <w:lang w:eastAsia="zh-CN"/>
              </w:rPr>
            </w:pPr>
            <w:r>
              <w:rPr>
                <w:rFonts w:eastAsiaTheme="minorEastAsia"/>
                <w:sz w:val="22"/>
                <w:szCs w:val="22"/>
                <w:lang w:eastAsia="zh-CN"/>
              </w:rPr>
              <w:t>For example, if explicit epoch time is based on existing SIB 31’s format, i.e. SFN+</w:t>
            </w:r>
            <w:r>
              <w:rPr>
                <w:rFonts w:eastAsiaTheme="minorEastAsia" w:hint="eastAsia"/>
                <w:sz w:val="22"/>
                <w:szCs w:val="22"/>
                <w:lang w:eastAsia="zh-CN"/>
              </w:rPr>
              <w:t>subframe</w:t>
            </w:r>
            <w:r>
              <w:rPr>
                <w:rFonts w:eastAsiaTheme="minorEastAsia"/>
                <w:sz w:val="22"/>
                <w:szCs w:val="22"/>
                <w:lang w:eastAsia="zh-CN"/>
              </w:rPr>
              <w:t xml:space="preserve"> </w:t>
            </w:r>
            <w:r>
              <w:rPr>
                <w:rFonts w:eastAsiaTheme="minorEastAsia" w:hint="eastAsia"/>
                <w:sz w:val="22"/>
                <w:szCs w:val="22"/>
                <w:lang w:eastAsia="zh-CN"/>
              </w:rPr>
              <w:t>number</w:t>
            </w:r>
            <w:r>
              <w:rPr>
                <w:rFonts w:eastAsiaTheme="minorEastAsia"/>
                <w:sz w:val="22"/>
                <w:szCs w:val="22"/>
                <w:lang w:eastAsia="zh-CN"/>
              </w:rPr>
              <w:t>, then valid</w:t>
            </w:r>
            <w:r>
              <w:rPr>
                <w:rFonts w:eastAsiaTheme="minorEastAsia" w:hint="eastAsia"/>
                <w:sz w:val="22"/>
                <w:szCs w:val="22"/>
                <w:lang w:eastAsia="zh-CN"/>
              </w:rPr>
              <w:t>ity</w:t>
            </w:r>
            <w:r>
              <w:rPr>
                <w:rFonts w:eastAsiaTheme="minorEastAsia"/>
                <w:sz w:val="22"/>
                <w:szCs w:val="22"/>
                <w:lang w:eastAsia="zh-CN"/>
              </w:rPr>
              <w:t xml:space="preserve"> duration seems to be needed so that UE knows when to autonomously reacquire the SIB 32. However, if explicit epoch time e.g. “32-bit EPOCH (4 byte)” or UTC time is adopted, validity duration might not be needed as NW can trigger SI modification procedure for UE to get the SIB 32 update.</w:t>
            </w:r>
          </w:p>
        </w:tc>
      </w:tr>
      <w:tr w:rsidR="006755AE" w:rsidRPr="00615A91" w14:paraId="53D81FEF" w14:textId="77777777" w:rsidTr="00B60CB3">
        <w:trPr>
          <w:trHeight w:val="300"/>
        </w:trPr>
        <w:tc>
          <w:tcPr>
            <w:tcW w:w="1795" w:type="dxa"/>
            <w:noWrap/>
          </w:tcPr>
          <w:p w14:paraId="7992A3A1" w14:textId="55B25356" w:rsidR="006755AE" w:rsidRPr="00615A91" w:rsidRDefault="00615A91" w:rsidP="0064349D">
            <w:pPr>
              <w:spacing w:after="0"/>
              <w:rPr>
                <w:rFonts w:eastAsiaTheme="minorEastAsia"/>
                <w:lang w:eastAsia="zh-CN"/>
              </w:rPr>
            </w:pPr>
            <w:r w:rsidRPr="00615A91">
              <w:rPr>
                <w:rFonts w:eastAsiaTheme="minorEastAsia" w:hint="eastAsia"/>
                <w:lang w:eastAsia="zh-CN"/>
              </w:rPr>
              <w:t>Z</w:t>
            </w:r>
            <w:r w:rsidRPr="00615A91">
              <w:rPr>
                <w:rFonts w:eastAsiaTheme="minorEastAsia"/>
                <w:lang w:eastAsia="zh-CN"/>
              </w:rPr>
              <w:t>TE</w:t>
            </w:r>
          </w:p>
        </w:tc>
        <w:tc>
          <w:tcPr>
            <w:tcW w:w="7110" w:type="dxa"/>
            <w:noWrap/>
          </w:tcPr>
          <w:p w14:paraId="06C5A35E" w14:textId="62E0B117" w:rsidR="006755AE" w:rsidRPr="00615A91" w:rsidRDefault="00615A91" w:rsidP="00615A91">
            <w:pPr>
              <w:spacing w:afterLines="50" w:after="120"/>
              <w:rPr>
                <w:rFonts w:eastAsiaTheme="minorEastAsia"/>
                <w:lang w:eastAsia="zh-CN"/>
              </w:rPr>
            </w:pPr>
            <w:r w:rsidRPr="00615A91">
              <w:rPr>
                <w:rFonts w:eastAsiaTheme="minorEastAsia"/>
                <w:lang w:eastAsia="zh-CN"/>
              </w:rPr>
              <w:t>We have similar view as Nokia that “Ephemeris Type” is not needed. See our comments for Q1.</w:t>
            </w:r>
          </w:p>
          <w:p w14:paraId="4307FCA0" w14:textId="77777777" w:rsidR="00615A91" w:rsidRPr="00615A91" w:rsidRDefault="00615A91" w:rsidP="00615A91">
            <w:pPr>
              <w:spacing w:afterLines="50" w:after="120"/>
              <w:rPr>
                <w:rFonts w:eastAsiaTheme="minorEastAsia"/>
                <w:lang w:eastAsia="zh-CN"/>
              </w:rPr>
            </w:pPr>
            <w:r w:rsidRPr="00615A91">
              <w:rPr>
                <w:rFonts w:eastAsiaTheme="minorEastAsia"/>
                <w:lang w:eastAsia="zh-CN"/>
              </w:rPr>
              <w:t>Satellite list is already introduced in current SIB32. Could the index of each item be the Satellite Id? For this aspect, we think the current SIB32 may be flexible enough.</w:t>
            </w:r>
          </w:p>
          <w:p w14:paraId="4DD7334E" w14:textId="6A174ED1" w:rsidR="00615A91" w:rsidRPr="00615A91" w:rsidRDefault="00615A91" w:rsidP="00615A91">
            <w:pPr>
              <w:spacing w:afterLines="50" w:after="120"/>
              <w:rPr>
                <w:rFonts w:eastAsiaTheme="minorEastAsia"/>
                <w:lang w:eastAsia="zh-CN"/>
              </w:rPr>
            </w:pPr>
            <w:r w:rsidRPr="00615A91">
              <w:rPr>
                <w:rFonts w:eastAsiaTheme="minorEastAsia"/>
                <w:lang w:eastAsia="zh-CN"/>
              </w:rPr>
              <w:t>We are also considering that it may be possible to have a different epoch time format for mean element type</w:t>
            </w:r>
            <w:r w:rsidR="001E7451">
              <w:rPr>
                <w:rFonts w:eastAsiaTheme="minorEastAsia"/>
                <w:lang w:eastAsia="zh-CN"/>
              </w:rPr>
              <w:t xml:space="preserve"> (if needed)</w:t>
            </w:r>
            <w:r w:rsidRPr="00615A91">
              <w:rPr>
                <w:rFonts w:eastAsiaTheme="minorEastAsia"/>
                <w:lang w:eastAsia="zh-CN"/>
              </w:rPr>
              <w:t>, which is different from epoch time format for instantaneous serving satellite</w:t>
            </w:r>
            <w:r w:rsidRPr="00615A91">
              <w:rPr>
                <w:rFonts w:eastAsiaTheme="minorEastAsia" w:hint="eastAsia"/>
                <w:lang w:eastAsia="zh-CN"/>
              </w:rPr>
              <w:t>.</w:t>
            </w:r>
          </w:p>
        </w:tc>
      </w:tr>
      <w:tr w:rsidR="00F55B67" w14:paraId="10892B22" w14:textId="77777777" w:rsidTr="00B60CB3">
        <w:trPr>
          <w:trHeight w:val="300"/>
        </w:trPr>
        <w:tc>
          <w:tcPr>
            <w:tcW w:w="1795" w:type="dxa"/>
            <w:noWrap/>
          </w:tcPr>
          <w:p w14:paraId="254E038B" w14:textId="3A1A673B" w:rsidR="00F55B67" w:rsidRPr="00895072" w:rsidRDefault="00F55B67" w:rsidP="003421C3">
            <w:pPr>
              <w:spacing w:after="0"/>
              <w:rPr>
                <w:sz w:val="22"/>
                <w:szCs w:val="22"/>
                <w:lang w:eastAsia="zh-CN"/>
              </w:rPr>
            </w:pPr>
            <w:r>
              <w:rPr>
                <w:sz w:val="22"/>
                <w:szCs w:val="22"/>
                <w:lang w:eastAsia="zh-CN"/>
              </w:rPr>
              <w:t>Huawei, HiSilicon</w:t>
            </w:r>
          </w:p>
        </w:tc>
        <w:tc>
          <w:tcPr>
            <w:tcW w:w="7110" w:type="dxa"/>
            <w:noWrap/>
          </w:tcPr>
          <w:p w14:paraId="14A1716D" w14:textId="3BAB1AF5" w:rsidR="00F55B67" w:rsidRPr="00895072" w:rsidRDefault="00F55B67" w:rsidP="00F55B67">
            <w:pPr>
              <w:spacing w:after="0"/>
              <w:rPr>
                <w:sz w:val="22"/>
                <w:szCs w:val="22"/>
                <w:lang w:eastAsia="zh-CN"/>
              </w:rPr>
            </w:pPr>
            <w:r>
              <w:rPr>
                <w:rFonts w:eastAsiaTheme="minorEastAsia"/>
                <w:sz w:val="22"/>
                <w:szCs w:val="22"/>
                <w:lang w:eastAsia="zh-CN"/>
              </w:rPr>
              <w:t>We also need to discuss whether updates to the SIB or part of the SIB are subject to SI modification notification procedure. We think this depends essentially on the signalling of epoch time/validity duration</w:t>
            </w:r>
          </w:p>
        </w:tc>
      </w:tr>
      <w:tr w:rsidR="00F55B67" w14:paraId="22931FA4" w14:textId="77777777" w:rsidTr="00B60CB3">
        <w:trPr>
          <w:trHeight w:val="300"/>
        </w:trPr>
        <w:tc>
          <w:tcPr>
            <w:tcW w:w="1795" w:type="dxa"/>
            <w:noWrap/>
          </w:tcPr>
          <w:p w14:paraId="7948643B" w14:textId="3A13D1D2" w:rsidR="00F55B67" w:rsidRPr="00895072" w:rsidRDefault="007123F9" w:rsidP="00F55B67">
            <w:pPr>
              <w:spacing w:after="0"/>
              <w:rPr>
                <w:sz w:val="22"/>
                <w:szCs w:val="22"/>
                <w:lang w:eastAsia="zh-CN"/>
              </w:rPr>
            </w:pPr>
            <w:r>
              <w:rPr>
                <w:sz w:val="22"/>
                <w:szCs w:val="22"/>
                <w:lang w:eastAsia="zh-CN"/>
              </w:rPr>
              <w:t>Ericsson</w:t>
            </w:r>
          </w:p>
        </w:tc>
        <w:tc>
          <w:tcPr>
            <w:tcW w:w="7110" w:type="dxa"/>
            <w:noWrap/>
          </w:tcPr>
          <w:p w14:paraId="33A8A40F" w14:textId="77777777" w:rsidR="00F55B67" w:rsidRDefault="007123F9"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Agree with others that ephemeris type should not be needed and that epoch time needs to be mandatory present. Any additional parameters outside of ephemeris and satellite ID can be optional. </w:t>
            </w:r>
          </w:p>
          <w:p w14:paraId="15803056" w14:textId="77777777" w:rsidR="007E0257" w:rsidRDefault="007E0257"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Not sure why “number of satellites” need to be signaled. This should be obvious</w:t>
            </w:r>
            <w:r w:rsidR="003036EE">
              <w:rPr>
                <w:sz w:val="22"/>
                <w:szCs w:val="22"/>
                <w:lang w:val="en-US" w:eastAsia="zh-CN"/>
              </w:rPr>
              <w:t xml:space="preserve"> from the list size.</w:t>
            </w:r>
            <w:r>
              <w:rPr>
                <w:sz w:val="22"/>
                <w:szCs w:val="22"/>
                <w:lang w:val="en-US" w:eastAsia="zh-CN"/>
              </w:rPr>
              <w:t xml:space="preserve"> Or is this the number of satellites in the constellation?</w:t>
            </w:r>
          </w:p>
          <w:p w14:paraId="7C669D93" w14:textId="77777777" w:rsidR="004A24A2" w:rsidRDefault="004A24A2"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Satellite ID cannot be inferred by the position in the list. </w:t>
            </w:r>
          </w:p>
          <w:p w14:paraId="76868B18" w14:textId="314D94F6" w:rsidR="00A512B7" w:rsidRPr="00895072" w:rsidRDefault="00A512B7"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Validity duration probably not needed. </w:t>
            </w:r>
          </w:p>
        </w:tc>
      </w:tr>
      <w:tr w:rsidR="00051C6F" w14:paraId="4DDA1D3F" w14:textId="77777777" w:rsidTr="00B60CB3">
        <w:trPr>
          <w:trHeight w:val="300"/>
        </w:trPr>
        <w:tc>
          <w:tcPr>
            <w:tcW w:w="1795" w:type="dxa"/>
            <w:noWrap/>
          </w:tcPr>
          <w:p w14:paraId="01319D3D" w14:textId="05FB5637" w:rsidR="00051C6F" w:rsidRPr="00895072" w:rsidRDefault="00051C6F" w:rsidP="00F55B67">
            <w:pPr>
              <w:spacing w:after="0"/>
              <w:rPr>
                <w:rFonts w:eastAsiaTheme="minorEastAsia"/>
                <w:sz w:val="22"/>
                <w:szCs w:val="22"/>
                <w:lang w:eastAsia="zh-CN"/>
              </w:rPr>
            </w:pPr>
            <w:r w:rsidRPr="00EC1B4B">
              <w:rPr>
                <w:rFonts w:eastAsiaTheme="minorEastAsia" w:hint="eastAsia"/>
                <w:lang w:eastAsia="zh-CN"/>
              </w:rPr>
              <w:t>CATT</w:t>
            </w:r>
          </w:p>
        </w:tc>
        <w:tc>
          <w:tcPr>
            <w:tcW w:w="7110" w:type="dxa"/>
            <w:noWrap/>
          </w:tcPr>
          <w:p w14:paraId="65822BE0" w14:textId="162726D8" w:rsidR="00051C6F" w:rsidRPr="00895072" w:rsidRDefault="00051C6F" w:rsidP="00F55B67">
            <w:pPr>
              <w:spacing w:after="0"/>
              <w:rPr>
                <w:rFonts w:eastAsiaTheme="minorEastAsia"/>
                <w:sz w:val="22"/>
                <w:szCs w:val="22"/>
                <w:lang w:eastAsia="zh-CN"/>
              </w:rPr>
            </w:pPr>
            <w:r w:rsidRPr="00D96C2A">
              <w:rPr>
                <w:rFonts w:hint="eastAsia"/>
                <w:sz w:val="22"/>
                <w:szCs w:val="22"/>
                <w:lang w:eastAsia="zh-CN"/>
              </w:rPr>
              <w:t xml:space="preserve">Have the same view with ZTE on the </w:t>
            </w:r>
            <w:r w:rsidRPr="00D96C2A">
              <w:rPr>
                <w:sz w:val="22"/>
                <w:szCs w:val="22"/>
                <w:lang w:eastAsia="zh-CN"/>
              </w:rPr>
              <w:t>“Ephemeris Type”</w:t>
            </w:r>
            <w:r w:rsidRPr="00D96C2A">
              <w:rPr>
                <w:rFonts w:hint="eastAsia"/>
                <w:sz w:val="22"/>
                <w:szCs w:val="22"/>
                <w:lang w:eastAsia="zh-CN"/>
              </w:rPr>
              <w:t xml:space="preserve"> and Satellite Id, and we also think the current 32 is flexible enough, but need more parameters. </w:t>
            </w:r>
          </w:p>
        </w:tc>
      </w:tr>
      <w:tr w:rsidR="003A1201" w14:paraId="07687654" w14:textId="77777777" w:rsidTr="00B60CB3">
        <w:trPr>
          <w:trHeight w:val="300"/>
        </w:trPr>
        <w:tc>
          <w:tcPr>
            <w:tcW w:w="1795" w:type="dxa"/>
            <w:noWrap/>
          </w:tcPr>
          <w:p w14:paraId="43A0D0CE" w14:textId="5B925B91" w:rsidR="003A1201" w:rsidRPr="00895072" w:rsidRDefault="003A1201" w:rsidP="003A1201">
            <w:pPr>
              <w:spacing w:after="0"/>
              <w:rPr>
                <w:sz w:val="22"/>
                <w:szCs w:val="22"/>
                <w:lang w:eastAsia="zh-CN"/>
              </w:rPr>
            </w:pPr>
            <w:r>
              <w:rPr>
                <w:sz w:val="22"/>
                <w:szCs w:val="22"/>
                <w:lang w:eastAsia="zh-CN"/>
              </w:rPr>
              <w:t>Google</w:t>
            </w:r>
          </w:p>
        </w:tc>
        <w:tc>
          <w:tcPr>
            <w:tcW w:w="7110" w:type="dxa"/>
            <w:noWrap/>
          </w:tcPr>
          <w:p w14:paraId="7876FA2D" w14:textId="18CFA8C3" w:rsidR="003A1201" w:rsidRPr="00895072" w:rsidRDefault="003A1201" w:rsidP="003A1201">
            <w:pPr>
              <w:spacing w:after="0"/>
              <w:rPr>
                <w:sz w:val="22"/>
                <w:szCs w:val="22"/>
                <w:lang w:eastAsia="zh-CN"/>
              </w:rPr>
            </w:pPr>
            <w:r>
              <w:rPr>
                <w:sz w:val="22"/>
                <w:szCs w:val="22"/>
                <w:lang w:val="en-US" w:eastAsia="zh-CN"/>
              </w:rPr>
              <w:t xml:space="preserve">Ephemeris Information (Orbital Parameters) can be optional for the satellite providing quasi-Earth-fixed cell, especially if other information such as the reference location/radius are provided. </w:t>
            </w:r>
          </w:p>
        </w:tc>
      </w:tr>
      <w:tr w:rsidR="00436694" w14:paraId="4260E9DE" w14:textId="77777777" w:rsidTr="00B60CB3">
        <w:trPr>
          <w:trHeight w:val="300"/>
        </w:trPr>
        <w:tc>
          <w:tcPr>
            <w:tcW w:w="1795" w:type="dxa"/>
            <w:noWrap/>
          </w:tcPr>
          <w:p w14:paraId="4D90303C" w14:textId="72A4D010" w:rsidR="00436694" w:rsidRPr="00895072" w:rsidRDefault="00436694" w:rsidP="00436694">
            <w:pPr>
              <w:spacing w:after="0"/>
              <w:rPr>
                <w:sz w:val="22"/>
                <w:szCs w:val="22"/>
                <w:lang w:eastAsia="zh-CN"/>
              </w:rPr>
            </w:pPr>
            <w:r>
              <w:rPr>
                <w:sz w:val="22"/>
                <w:szCs w:val="22"/>
                <w:lang w:eastAsia="zh-CN"/>
              </w:rPr>
              <w:t>Thales</w:t>
            </w:r>
          </w:p>
        </w:tc>
        <w:tc>
          <w:tcPr>
            <w:tcW w:w="7110" w:type="dxa"/>
            <w:noWrap/>
          </w:tcPr>
          <w:p w14:paraId="584DF946" w14:textId="37CEE0BC" w:rsidR="00436694" w:rsidRPr="00895072" w:rsidRDefault="00436694" w:rsidP="00436694">
            <w:pPr>
              <w:spacing w:after="0"/>
              <w:rPr>
                <w:sz w:val="22"/>
                <w:szCs w:val="22"/>
                <w:lang w:eastAsia="zh-CN"/>
              </w:rPr>
            </w:pPr>
            <w:r>
              <w:rPr>
                <w:sz w:val="22"/>
                <w:szCs w:val="22"/>
                <w:lang w:eastAsia="zh-CN"/>
              </w:rPr>
              <w:t>We a</w:t>
            </w:r>
            <w:r w:rsidRPr="00D167DD">
              <w:rPr>
                <w:sz w:val="22"/>
                <w:szCs w:val="22"/>
                <w:lang w:eastAsia="zh-CN"/>
              </w:rPr>
              <w:t xml:space="preserve">gree with the </w:t>
            </w:r>
            <w:r>
              <w:rPr>
                <w:sz w:val="22"/>
                <w:szCs w:val="22"/>
                <w:lang w:eastAsia="zh-CN"/>
              </w:rPr>
              <w:t xml:space="preserve">overall </w:t>
            </w:r>
            <w:r w:rsidRPr="00D167DD">
              <w:rPr>
                <w:sz w:val="22"/>
                <w:szCs w:val="22"/>
                <w:lang w:eastAsia="zh-CN"/>
              </w:rPr>
              <w:t>SIB format</w:t>
            </w:r>
          </w:p>
        </w:tc>
      </w:tr>
      <w:tr w:rsidR="00866AA9" w:rsidRPr="00866AA9" w14:paraId="1F795934" w14:textId="77777777" w:rsidTr="00B60CB3">
        <w:trPr>
          <w:trHeight w:val="300"/>
        </w:trPr>
        <w:tc>
          <w:tcPr>
            <w:tcW w:w="1795" w:type="dxa"/>
            <w:noWrap/>
          </w:tcPr>
          <w:p w14:paraId="0482FD50" w14:textId="77777777" w:rsidR="00866AA9" w:rsidRPr="00866AA9" w:rsidRDefault="00866AA9" w:rsidP="00FD1BF6">
            <w:pPr>
              <w:spacing w:after="0"/>
              <w:rPr>
                <w:sz w:val="22"/>
                <w:szCs w:val="22"/>
                <w:lang w:eastAsia="zh-CN"/>
              </w:rPr>
            </w:pPr>
            <w:r w:rsidRPr="00866AA9">
              <w:rPr>
                <w:sz w:val="22"/>
                <w:szCs w:val="22"/>
                <w:lang w:eastAsia="zh-CN"/>
              </w:rPr>
              <w:t>Eutelsat</w:t>
            </w:r>
          </w:p>
        </w:tc>
        <w:tc>
          <w:tcPr>
            <w:tcW w:w="7110" w:type="dxa"/>
            <w:noWrap/>
          </w:tcPr>
          <w:p w14:paraId="303C96FE" w14:textId="77777777" w:rsidR="00866AA9" w:rsidRPr="00866AA9" w:rsidRDefault="00866AA9" w:rsidP="00FD1BF6">
            <w:pPr>
              <w:spacing w:after="0"/>
              <w:rPr>
                <w:sz w:val="22"/>
                <w:szCs w:val="22"/>
                <w:lang w:eastAsia="zh-CN"/>
              </w:rPr>
            </w:pPr>
            <w:r w:rsidRPr="00866AA9">
              <w:rPr>
                <w:sz w:val="22"/>
                <w:szCs w:val="22"/>
                <w:lang w:eastAsia="zh-CN"/>
              </w:rPr>
              <w:t>The proposed structure is a good baseline</w:t>
            </w:r>
          </w:p>
        </w:tc>
      </w:tr>
      <w:tr w:rsidR="00436694" w14:paraId="20D724C9" w14:textId="77777777" w:rsidTr="00B60CB3">
        <w:trPr>
          <w:trHeight w:val="300"/>
        </w:trPr>
        <w:tc>
          <w:tcPr>
            <w:tcW w:w="1795" w:type="dxa"/>
            <w:noWrap/>
          </w:tcPr>
          <w:p w14:paraId="1AF8B1A8" w14:textId="60EC3E1D" w:rsidR="00436694" w:rsidRPr="00895072" w:rsidRDefault="00AC250B" w:rsidP="00436694">
            <w:pPr>
              <w:spacing w:after="0"/>
              <w:rPr>
                <w:sz w:val="22"/>
                <w:szCs w:val="22"/>
                <w:lang w:eastAsia="zh-CN"/>
              </w:rPr>
            </w:pPr>
            <w:r>
              <w:rPr>
                <w:sz w:val="22"/>
                <w:szCs w:val="22"/>
                <w:lang w:eastAsia="zh-CN"/>
              </w:rPr>
              <w:t>Inmarsat</w:t>
            </w:r>
          </w:p>
        </w:tc>
        <w:tc>
          <w:tcPr>
            <w:tcW w:w="7110" w:type="dxa"/>
            <w:noWrap/>
          </w:tcPr>
          <w:p w14:paraId="4CA69BAA" w14:textId="77777777" w:rsidR="00436694" w:rsidRDefault="00AE631F" w:rsidP="00436694">
            <w:pPr>
              <w:spacing w:after="0"/>
              <w:rPr>
                <w:sz w:val="22"/>
                <w:szCs w:val="22"/>
                <w:lang w:eastAsia="zh-CN"/>
              </w:rPr>
            </w:pPr>
            <w:r>
              <w:rPr>
                <w:sz w:val="22"/>
                <w:szCs w:val="22"/>
                <w:lang w:eastAsia="zh-CN"/>
              </w:rPr>
              <w:t>Ephemeris type is implicit</w:t>
            </w:r>
            <w:r w:rsidR="00A64081">
              <w:rPr>
                <w:sz w:val="22"/>
                <w:szCs w:val="22"/>
                <w:lang w:eastAsia="zh-CN"/>
              </w:rPr>
              <w:t xml:space="preserve"> and for earth-fixed </w:t>
            </w:r>
            <w:r w:rsidR="005F3D3B">
              <w:rPr>
                <w:sz w:val="22"/>
                <w:szCs w:val="22"/>
                <w:lang w:eastAsia="zh-CN"/>
              </w:rPr>
              <w:t>cells it should be either optional or re-purposed to convey other information about cell geometry and/or serving time.</w:t>
            </w:r>
          </w:p>
          <w:p w14:paraId="7145E10A" w14:textId="384E25AC" w:rsidR="005F3D3B" w:rsidRPr="00895072" w:rsidRDefault="005F3D3B" w:rsidP="00436694">
            <w:pPr>
              <w:spacing w:after="0"/>
              <w:rPr>
                <w:sz w:val="22"/>
                <w:szCs w:val="22"/>
                <w:lang w:eastAsia="zh-CN"/>
              </w:rPr>
            </w:pPr>
            <w:r>
              <w:rPr>
                <w:sz w:val="22"/>
                <w:szCs w:val="22"/>
                <w:lang w:eastAsia="zh-CN"/>
              </w:rPr>
              <w:t>But the general structure is a good baseline.</w:t>
            </w:r>
          </w:p>
        </w:tc>
      </w:tr>
      <w:tr w:rsidR="00436694" w14:paraId="5637661B" w14:textId="77777777" w:rsidTr="00B60CB3">
        <w:trPr>
          <w:trHeight w:val="300"/>
        </w:trPr>
        <w:tc>
          <w:tcPr>
            <w:tcW w:w="1795" w:type="dxa"/>
            <w:noWrap/>
          </w:tcPr>
          <w:p w14:paraId="78AAF913" w14:textId="65173A7F" w:rsidR="00436694" w:rsidRPr="00895072" w:rsidRDefault="003D6A70" w:rsidP="00436694">
            <w:pPr>
              <w:spacing w:after="0"/>
              <w:rPr>
                <w:sz w:val="22"/>
                <w:szCs w:val="22"/>
                <w:lang w:eastAsia="zh-CN"/>
              </w:rPr>
            </w:pPr>
            <w:r>
              <w:rPr>
                <w:sz w:val="22"/>
                <w:szCs w:val="22"/>
                <w:lang w:eastAsia="zh-CN"/>
              </w:rPr>
              <w:t>Ligado</w:t>
            </w:r>
          </w:p>
        </w:tc>
        <w:tc>
          <w:tcPr>
            <w:tcW w:w="7110" w:type="dxa"/>
            <w:noWrap/>
          </w:tcPr>
          <w:p w14:paraId="0826DEA0" w14:textId="50B8D33B" w:rsidR="00436694" w:rsidRPr="00895072" w:rsidRDefault="003D6A70" w:rsidP="00436694">
            <w:pPr>
              <w:spacing w:after="0"/>
              <w:rPr>
                <w:sz w:val="22"/>
                <w:szCs w:val="22"/>
                <w:lang w:eastAsia="zh-CN"/>
              </w:rPr>
            </w:pPr>
            <w:r>
              <w:rPr>
                <w:sz w:val="22"/>
                <w:szCs w:val="22"/>
                <w:lang w:eastAsia="zh-CN"/>
              </w:rPr>
              <w:t>Agree with the overall format.</w:t>
            </w:r>
          </w:p>
        </w:tc>
      </w:tr>
      <w:tr w:rsidR="00436694" w14:paraId="5B925191" w14:textId="77777777" w:rsidTr="00B60CB3">
        <w:trPr>
          <w:trHeight w:val="300"/>
        </w:trPr>
        <w:tc>
          <w:tcPr>
            <w:tcW w:w="1795" w:type="dxa"/>
            <w:noWrap/>
          </w:tcPr>
          <w:p w14:paraId="26550CAD" w14:textId="1F9648AA" w:rsidR="00436694" w:rsidRPr="00895072" w:rsidRDefault="000A122B" w:rsidP="00436694">
            <w:pPr>
              <w:spacing w:after="0"/>
              <w:rPr>
                <w:sz w:val="22"/>
                <w:szCs w:val="22"/>
                <w:lang w:eastAsia="zh-CN"/>
              </w:rPr>
            </w:pPr>
            <w:r>
              <w:rPr>
                <w:sz w:val="22"/>
                <w:szCs w:val="22"/>
                <w:lang w:eastAsia="zh-CN"/>
              </w:rPr>
              <w:t>Sateliot</w:t>
            </w:r>
          </w:p>
        </w:tc>
        <w:tc>
          <w:tcPr>
            <w:tcW w:w="7110" w:type="dxa"/>
            <w:noWrap/>
          </w:tcPr>
          <w:p w14:paraId="52FE9006" w14:textId="77777777" w:rsidR="000A122B" w:rsidRDefault="000A122B" w:rsidP="000A122B">
            <w:pPr>
              <w:spacing w:after="0"/>
              <w:rPr>
                <w:sz w:val="22"/>
                <w:szCs w:val="22"/>
                <w:lang w:eastAsia="zh-CN"/>
              </w:rPr>
            </w:pPr>
            <w:r>
              <w:rPr>
                <w:sz w:val="22"/>
                <w:szCs w:val="22"/>
                <w:lang w:eastAsia="zh-CN"/>
              </w:rPr>
              <w:t>Agree with the proposed format.</w:t>
            </w:r>
          </w:p>
          <w:p w14:paraId="0AE809CE" w14:textId="77777777" w:rsidR="000A122B" w:rsidRDefault="000A122B" w:rsidP="000A122B">
            <w:pPr>
              <w:spacing w:after="0"/>
              <w:rPr>
                <w:sz w:val="22"/>
                <w:szCs w:val="22"/>
                <w:lang w:eastAsia="zh-CN"/>
              </w:rPr>
            </w:pPr>
          </w:p>
          <w:p w14:paraId="0D218FB2" w14:textId="05C37CE1" w:rsidR="00436694" w:rsidRPr="00895072" w:rsidRDefault="000A122B" w:rsidP="00436694">
            <w:pPr>
              <w:spacing w:after="0"/>
              <w:rPr>
                <w:sz w:val="22"/>
                <w:szCs w:val="22"/>
                <w:lang w:eastAsia="zh-CN"/>
              </w:rPr>
            </w:pPr>
            <w:r>
              <w:rPr>
                <w:sz w:val="22"/>
                <w:szCs w:val="22"/>
                <w:lang w:eastAsia="zh-CN"/>
              </w:rPr>
              <w:t>It would allow for flexibility in both, selecting the ephemeris type (e.g. Type 1 or Type 4), and selecting any other additional parameter used to give an indication of the size of the coverage footprint (e.g. elevation angle or centre location/radius)</w:t>
            </w:r>
          </w:p>
        </w:tc>
      </w:tr>
      <w:tr w:rsidR="00436694" w:rsidRPr="00A43C66" w14:paraId="0D8C006B" w14:textId="77777777" w:rsidTr="00B60CB3">
        <w:trPr>
          <w:trHeight w:val="300"/>
        </w:trPr>
        <w:tc>
          <w:tcPr>
            <w:tcW w:w="1795" w:type="dxa"/>
            <w:noWrap/>
          </w:tcPr>
          <w:p w14:paraId="17500078" w14:textId="0BE39A3F" w:rsidR="00436694" w:rsidRPr="00895072" w:rsidRDefault="009C4431" w:rsidP="00436694">
            <w:pPr>
              <w:rPr>
                <w:sz w:val="22"/>
                <w:szCs w:val="22"/>
              </w:rPr>
            </w:pPr>
            <w:r>
              <w:rPr>
                <w:sz w:val="22"/>
                <w:szCs w:val="22"/>
              </w:rPr>
              <w:t>InterDigital</w:t>
            </w:r>
          </w:p>
        </w:tc>
        <w:tc>
          <w:tcPr>
            <w:tcW w:w="7110" w:type="dxa"/>
            <w:noWrap/>
          </w:tcPr>
          <w:p w14:paraId="6266670B" w14:textId="7B6B95F8" w:rsidR="00436694" w:rsidRPr="00895072" w:rsidRDefault="009C4431" w:rsidP="00436694">
            <w:pPr>
              <w:rPr>
                <w:rFonts w:eastAsia="Arial" w:cs="Arial"/>
                <w:color w:val="000000"/>
                <w:sz w:val="22"/>
                <w:szCs w:val="22"/>
              </w:rPr>
            </w:pPr>
            <w:r>
              <w:rPr>
                <w:rFonts w:eastAsia="Arial" w:cs="Arial"/>
                <w:color w:val="000000"/>
                <w:sz w:val="22"/>
                <w:szCs w:val="22"/>
              </w:rPr>
              <w:t>Number of satellites isn’t needed, this is implied by the list size.</w:t>
            </w:r>
            <w:r w:rsidR="00BB6CAA">
              <w:rPr>
                <w:rFonts w:eastAsia="Arial" w:cs="Arial"/>
                <w:color w:val="000000"/>
                <w:sz w:val="22"/>
                <w:szCs w:val="22"/>
              </w:rPr>
              <w:t xml:space="preserve"> It would be better to see a proposal for the ASN.1 definition itself.</w:t>
            </w:r>
          </w:p>
        </w:tc>
      </w:tr>
      <w:tr w:rsidR="00B60CB3" w14:paraId="45BD6BAE" w14:textId="77777777" w:rsidTr="00B60CB3">
        <w:trPr>
          <w:trHeight w:val="300"/>
        </w:trPr>
        <w:tc>
          <w:tcPr>
            <w:tcW w:w="1795" w:type="dxa"/>
            <w:noWrap/>
          </w:tcPr>
          <w:p w14:paraId="4EF8C02B" w14:textId="084235B8" w:rsidR="00B60CB3" w:rsidRDefault="00B60CB3" w:rsidP="00B60CB3">
            <w:pPr>
              <w:spacing w:after="0"/>
              <w:rPr>
                <w:lang w:eastAsia="zh-CN"/>
              </w:rPr>
            </w:pPr>
            <w:r>
              <w:rPr>
                <w:sz w:val="22"/>
                <w:szCs w:val="22"/>
                <w:lang w:eastAsia="zh-CN"/>
              </w:rPr>
              <w:t>Hughes/EchoStar</w:t>
            </w:r>
          </w:p>
        </w:tc>
        <w:tc>
          <w:tcPr>
            <w:tcW w:w="7110" w:type="dxa"/>
            <w:noWrap/>
          </w:tcPr>
          <w:p w14:paraId="359C3C2D" w14:textId="2FE9ED0A" w:rsidR="00B60CB3" w:rsidRDefault="00B60CB3" w:rsidP="00B60CB3">
            <w:pPr>
              <w:spacing w:after="0"/>
              <w:rPr>
                <w:lang w:eastAsia="zh-CN"/>
              </w:rPr>
            </w:pPr>
            <w:r>
              <w:rPr>
                <w:sz w:val="22"/>
                <w:szCs w:val="22"/>
                <w:lang w:eastAsia="zh-CN"/>
              </w:rPr>
              <w:t>OK with proposed format</w:t>
            </w:r>
          </w:p>
        </w:tc>
      </w:tr>
      <w:tr w:rsidR="00B60CB3" w14:paraId="78168AC8" w14:textId="77777777" w:rsidTr="00B60CB3">
        <w:trPr>
          <w:trHeight w:val="300"/>
        </w:trPr>
        <w:tc>
          <w:tcPr>
            <w:tcW w:w="1795" w:type="dxa"/>
            <w:noWrap/>
          </w:tcPr>
          <w:p w14:paraId="0ED8CA2E" w14:textId="77777777" w:rsidR="00B60CB3" w:rsidRDefault="00B60CB3" w:rsidP="00B60CB3">
            <w:pPr>
              <w:spacing w:after="0"/>
              <w:rPr>
                <w:lang w:eastAsia="zh-CN"/>
              </w:rPr>
            </w:pPr>
          </w:p>
        </w:tc>
        <w:tc>
          <w:tcPr>
            <w:tcW w:w="7110" w:type="dxa"/>
            <w:noWrap/>
          </w:tcPr>
          <w:p w14:paraId="468504D0" w14:textId="77777777" w:rsidR="00B60CB3" w:rsidRDefault="00B60CB3" w:rsidP="00B60CB3">
            <w:pPr>
              <w:spacing w:after="0"/>
              <w:rPr>
                <w:lang w:eastAsia="zh-CN"/>
              </w:rPr>
            </w:pPr>
          </w:p>
        </w:tc>
      </w:tr>
      <w:tr w:rsidR="00B60CB3" w14:paraId="1C35DE2E" w14:textId="77777777" w:rsidTr="00B60CB3">
        <w:trPr>
          <w:trHeight w:val="300"/>
        </w:trPr>
        <w:tc>
          <w:tcPr>
            <w:tcW w:w="1795" w:type="dxa"/>
            <w:noWrap/>
          </w:tcPr>
          <w:p w14:paraId="13D71817" w14:textId="77777777" w:rsidR="00B60CB3" w:rsidRDefault="00B60CB3" w:rsidP="00B60CB3">
            <w:pPr>
              <w:spacing w:after="0"/>
              <w:rPr>
                <w:lang w:eastAsia="zh-CN"/>
              </w:rPr>
            </w:pPr>
          </w:p>
        </w:tc>
        <w:tc>
          <w:tcPr>
            <w:tcW w:w="7110" w:type="dxa"/>
            <w:noWrap/>
          </w:tcPr>
          <w:p w14:paraId="1E898166" w14:textId="77777777" w:rsidR="00B60CB3" w:rsidRDefault="00B60CB3" w:rsidP="00B60CB3">
            <w:pPr>
              <w:spacing w:after="0"/>
              <w:rPr>
                <w:lang w:eastAsia="zh-CN"/>
              </w:rPr>
            </w:pPr>
          </w:p>
        </w:tc>
      </w:tr>
      <w:tr w:rsidR="00B60CB3" w14:paraId="22C4C79C" w14:textId="77777777" w:rsidTr="00B60CB3">
        <w:trPr>
          <w:trHeight w:val="300"/>
        </w:trPr>
        <w:tc>
          <w:tcPr>
            <w:tcW w:w="1795" w:type="dxa"/>
            <w:noWrap/>
          </w:tcPr>
          <w:p w14:paraId="5999400F" w14:textId="77777777" w:rsidR="00B60CB3" w:rsidRDefault="00B60CB3" w:rsidP="00B60CB3">
            <w:pPr>
              <w:spacing w:after="0"/>
              <w:rPr>
                <w:lang w:eastAsia="zh-CN"/>
              </w:rPr>
            </w:pPr>
          </w:p>
        </w:tc>
        <w:tc>
          <w:tcPr>
            <w:tcW w:w="7110" w:type="dxa"/>
            <w:noWrap/>
          </w:tcPr>
          <w:p w14:paraId="6CC027D3" w14:textId="77777777" w:rsidR="00B60CB3" w:rsidRDefault="00B60CB3" w:rsidP="00B60CB3">
            <w:pPr>
              <w:spacing w:after="0"/>
              <w:rPr>
                <w:lang w:eastAsia="zh-CN"/>
              </w:rPr>
            </w:pPr>
          </w:p>
        </w:tc>
      </w:tr>
      <w:tr w:rsidR="00B60CB3" w14:paraId="1D874AA0" w14:textId="77777777" w:rsidTr="00B60CB3">
        <w:trPr>
          <w:trHeight w:val="300"/>
        </w:trPr>
        <w:tc>
          <w:tcPr>
            <w:tcW w:w="1795" w:type="dxa"/>
            <w:noWrap/>
          </w:tcPr>
          <w:p w14:paraId="722A6C2F" w14:textId="77777777" w:rsidR="00B60CB3" w:rsidRDefault="00B60CB3" w:rsidP="00B60CB3">
            <w:pPr>
              <w:spacing w:after="0"/>
              <w:rPr>
                <w:lang w:eastAsia="zh-CN"/>
              </w:rPr>
            </w:pPr>
          </w:p>
        </w:tc>
        <w:tc>
          <w:tcPr>
            <w:tcW w:w="7110" w:type="dxa"/>
            <w:noWrap/>
          </w:tcPr>
          <w:p w14:paraId="708E48AF" w14:textId="77777777" w:rsidR="00B60CB3" w:rsidRDefault="00B60CB3" w:rsidP="00B60CB3">
            <w:pPr>
              <w:spacing w:after="0"/>
              <w:rPr>
                <w:lang w:eastAsia="zh-CN"/>
              </w:rPr>
            </w:pPr>
          </w:p>
        </w:tc>
      </w:tr>
      <w:tr w:rsidR="00B60CB3" w14:paraId="7F06DE8C" w14:textId="77777777" w:rsidTr="00B60CB3">
        <w:trPr>
          <w:trHeight w:val="300"/>
        </w:trPr>
        <w:tc>
          <w:tcPr>
            <w:tcW w:w="1795" w:type="dxa"/>
            <w:noWrap/>
          </w:tcPr>
          <w:p w14:paraId="6A46A913" w14:textId="77777777" w:rsidR="00B60CB3" w:rsidRDefault="00B60CB3" w:rsidP="00B60CB3">
            <w:pPr>
              <w:spacing w:after="0"/>
              <w:rPr>
                <w:lang w:eastAsia="zh-CN"/>
              </w:rPr>
            </w:pPr>
          </w:p>
        </w:tc>
        <w:tc>
          <w:tcPr>
            <w:tcW w:w="7110" w:type="dxa"/>
            <w:noWrap/>
          </w:tcPr>
          <w:p w14:paraId="7AAAA19C" w14:textId="77777777" w:rsidR="00B60CB3" w:rsidRDefault="00B60CB3" w:rsidP="00B60CB3">
            <w:pPr>
              <w:spacing w:after="0"/>
              <w:rPr>
                <w:lang w:eastAsia="zh-CN"/>
              </w:rPr>
            </w:pPr>
          </w:p>
        </w:tc>
      </w:tr>
      <w:tr w:rsidR="00B60CB3" w14:paraId="6E228EEF" w14:textId="77777777" w:rsidTr="00B60CB3">
        <w:trPr>
          <w:trHeight w:val="300"/>
        </w:trPr>
        <w:tc>
          <w:tcPr>
            <w:tcW w:w="1795" w:type="dxa"/>
            <w:noWrap/>
          </w:tcPr>
          <w:p w14:paraId="45948AE2" w14:textId="77777777" w:rsidR="00B60CB3" w:rsidRDefault="00B60CB3" w:rsidP="00B60CB3">
            <w:pPr>
              <w:spacing w:after="0"/>
              <w:rPr>
                <w:lang w:eastAsia="zh-CN"/>
              </w:rPr>
            </w:pPr>
          </w:p>
        </w:tc>
        <w:tc>
          <w:tcPr>
            <w:tcW w:w="7110" w:type="dxa"/>
            <w:noWrap/>
          </w:tcPr>
          <w:p w14:paraId="2BF842AC" w14:textId="77777777" w:rsidR="00B60CB3" w:rsidRDefault="00B60CB3" w:rsidP="00B60CB3">
            <w:pPr>
              <w:spacing w:after="0"/>
              <w:rPr>
                <w:lang w:eastAsia="zh-CN"/>
              </w:rPr>
            </w:pPr>
          </w:p>
        </w:tc>
      </w:tr>
      <w:tr w:rsidR="00B60CB3" w14:paraId="1F98A528" w14:textId="77777777" w:rsidTr="00B60CB3">
        <w:trPr>
          <w:trHeight w:val="300"/>
        </w:trPr>
        <w:tc>
          <w:tcPr>
            <w:tcW w:w="1795" w:type="dxa"/>
            <w:noWrap/>
          </w:tcPr>
          <w:p w14:paraId="3ED2477B" w14:textId="77777777" w:rsidR="00B60CB3" w:rsidRDefault="00B60CB3" w:rsidP="00B60CB3">
            <w:pPr>
              <w:spacing w:after="0"/>
              <w:rPr>
                <w:lang w:eastAsia="zh-CN"/>
              </w:rPr>
            </w:pPr>
          </w:p>
        </w:tc>
        <w:tc>
          <w:tcPr>
            <w:tcW w:w="7110" w:type="dxa"/>
            <w:noWrap/>
          </w:tcPr>
          <w:p w14:paraId="268A3825" w14:textId="77777777" w:rsidR="00B60CB3" w:rsidRDefault="00B60CB3" w:rsidP="00B60CB3">
            <w:pPr>
              <w:spacing w:after="0"/>
              <w:rPr>
                <w:lang w:eastAsia="zh-CN"/>
              </w:rPr>
            </w:pPr>
          </w:p>
        </w:tc>
      </w:tr>
      <w:tr w:rsidR="00B60CB3" w14:paraId="16DFE9AA" w14:textId="77777777" w:rsidTr="00B60CB3">
        <w:trPr>
          <w:trHeight w:val="300"/>
        </w:trPr>
        <w:tc>
          <w:tcPr>
            <w:tcW w:w="1795" w:type="dxa"/>
            <w:noWrap/>
          </w:tcPr>
          <w:p w14:paraId="3E04AE79" w14:textId="77777777" w:rsidR="00B60CB3" w:rsidRPr="00042E90" w:rsidRDefault="00B60CB3" w:rsidP="00B60CB3">
            <w:pPr>
              <w:spacing w:after="0"/>
              <w:rPr>
                <w:lang w:eastAsia="zh-CN"/>
              </w:rPr>
            </w:pPr>
          </w:p>
        </w:tc>
        <w:tc>
          <w:tcPr>
            <w:tcW w:w="7110" w:type="dxa"/>
            <w:noWrap/>
          </w:tcPr>
          <w:p w14:paraId="04644CB8" w14:textId="77777777" w:rsidR="00B60CB3" w:rsidRDefault="00B60CB3" w:rsidP="00B60CB3">
            <w:pPr>
              <w:spacing w:after="0"/>
              <w:rPr>
                <w:lang w:eastAsia="zh-CN"/>
              </w:rPr>
            </w:pPr>
          </w:p>
        </w:tc>
      </w:tr>
      <w:tr w:rsidR="00B60CB3" w14:paraId="0DFD83CF" w14:textId="77777777" w:rsidTr="00B60CB3">
        <w:trPr>
          <w:trHeight w:val="300"/>
        </w:trPr>
        <w:tc>
          <w:tcPr>
            <w:tcW w:w="1795" w:type="dxa"/>
            <w:noWrap/>
          </w:tcPr>
          <w:p w14:paraId="2713E8CA" w14:textId="77777777" w:rsidR="00B60CB3" w:rsidRDefault="00B60CB3" w:rsidP="00B60CB3">
            <w:pPr>
              <w:spacing w:after="0"/>
              <w:rPr>
                <w:lang w:eastAsia="zh-CN"/>
              </w:rPr>
            </w:pPr>
          </w:p>
        </w:tc>
        <w:tc>
          <w:tcPr>
            <w:tcW w:w="7110" w:type="dxa"/>
            <w:noWrap/>
          </w:tcPr>
          <w:p w14:paraId="56296B12" w14:textId="77777777" w:rsidR="00B60CB3" w:rsidRDefault="00B60CB3" w:rsidP="00B60CB3">
            <w:pPr>
              <w:spacing w:after="0"/>
              <w:rPr>
                <w:lang w:eastAsia="zh-CN"/>
              </w:rPr>
            </w:pPr>
          </w:p>
        </w:tc>
      </w:tr>
      <w:tr w:rsidR="00B60CB3" w14:paraId="27DF422F" w14:textId="77777777" w:rsidTr="00B60CB3">
        <w:trPr>
          <w:trHeight w:val="300"/>
        </w:trPr>
        <w:tc>
          <w:tcPr>
            <w:tcW w:w="1795" w:type="dxa"/>
            <w:noWrap/>
          </w:tcPr>
          <w:p w14:paraId="51B64FC0" w14:textId="77777777" w:rsidR="00B60CB3" w:rsidRDefault="00B60CB3" w:rsidP="00B60CB3">
            <w:pPr>
              <w:spacing w:after="0"/>
              <w:rPr>
                <w:lang w:eastAsia="zh-CN"/>
              </w:rPr>
            </w:pPr>
          </w:p>
        </w:tc>
        <w:tc>
          <w:tcPr>
            <w:tcW w:w="7110" w:type="dxa"/>
            <w:noWrap/>
          </w:tcPr>
          <w:p w14:paraId="58253E98" w14:textId="77777777" w:rsidR="00B60CB3" w:rsidRDefault="00B60CB3" w:rsidP="00B60CB3">
            <w:pPr>
              <w:spacing w:after="0"/>
              <w:rPr>
                <w:lang w:eastAsia="zh-CN"/>
              </w:rPr>
            </w:pPr>
          </w:p>
        </w:tc>
      </w:tr>
    </w:tbl>
    <w:p w14:paraId="28F55C06" w14:textId="67D812B1" w:rsidR="00762D87" w:rsidRDefault="00762D87">
      <w:pPr>
        <w:jc w:val="both"/>
        <w:rPr>
          <w:rFonts w:ascii="Arial" w:eastAsia="Arial" w:hAnsi="Arial" w:cs="Arial"/>
          <w:color w:val="000000"/>
        </w:rPr>
      </w:pPr>
    </w:p>
    <w:p w14:paraId="17AE27D4"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F3A9E8D"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7043F435" w14:textId="09003AC9" w:rsidR="00607A72" w:rsidRDefault="00607A72" w:rsidP="00607A72">
      <w:pPr>
        <w:jc w:val="both"/>
        <w:rPr>
          <w:rFonts w:ascii="Arial" w:eastAsia="Arial" w:hAnsi="Arial" w:cs="Arial"/>
          <w:color w:val="0000CC"/>
        </w:rPr>
      </w:pPr>
      <w:r>
        <w:rPr>
          <w:rFonts w:ascii="Arial" w:eastAsia="Arial" w:hAnsi="Arial" w:cs="Arial"/>
          <w:color w:val="0000CC"/>
        </w:rPr>
        <w:t>&lt;To be updated later with proposals&gt;</w:t>
      </w:r>
    </w:p>
    <w:p w14:paraId="71604583" w14:textId="186DA406" w:rsidR="00A927C1" w:rsidRPr="00A927C1" w:rsidRDefault="00A927C1" w:rsidP="00A927C1">
      <w:pPr>
        <w:jc w:val="both"/>
        <w:rPr>
          <w:rFonts w:ascii="Arial" w:eastAsia="Arial" w:hAnsi="Arial" w:cs="Arial"/>
        </w:rPr>
      </w:pPr>
    </w:p>
    <w:p w14:paraId="18323E02" w14:textId="4083F051" w:rsidR="004B0915" w:rsidRDefault="003572E1">
      <w:pPr>
        <w:pStyle w:val="Heading1"/>
      </w:pPr>
      <w:r>
        <w:t>5</w:t>
      </w:r>
      <w:r w:rsidR="00F502AE">
        <w:t xml:space="preserve"> References</w:t>
      </w:r>
    </w:p>
    <w:p w14:paraId="5A819590" w14:textId="73BEA208" w:rsidR="004B0915" w:rsidRDefault="003659D5">
      <w:pPr>
        <w:pStyle w:val="ListParagraph"/>
        <w:numPr>
          <w:ilvl w:val="0"/>
          <w:numId w:val="12"/>
        </w:numPr>
        <w:spacing w:before="60" w:after="0"/>
        <w:rPr>
          <w:sz w:val="21"/>
          <w:szCs w:val="21"/>
        </w:rPr>
      </w:pPr>
      <w:r w:rsidRPr="003659D5">
        <w:rPr>
          <w:sz w:val="21"/>
          <w:szCs w:val="21"/>
        </w:rPr>
        <w:t>RP-220943</w:t>
      </w:r>
      <w:r>
        <w:rPr>
          <w:sz w:val="21"/>
          <w:szCs w:val="21"/>
        </w:rPr>
        <w:t xml:space="preserve">, </w:t>
      </w:r>
      <w:r w:rsidRPr="003659D5">
        <w:rPr>
          <w:sz w:val="21"/>
          <w:szCs w:val="21"/>
        </w:rPr>
        <w:t>Exception Request: IoT NTN (RAN2)</w:t>
      </w:r>
    </w:p>
    <w:p w14:paraId="3853900D" w14:textId="77777777" w:rsidR="004B0915" w:rsidRDefault="00F502AE">
      <w:pPr>
        <w:pStyle w:val="ListParagraph"/>
        <w:numPr>
          <w:ilvl w:val="0"/>
          <w:numId w:val="12"/>
        </w:numPr>
        <w:spacing w:before="60" w:after="0"/>
        <w:rPr>
          <w:sz w:val="21"/>
          <w:szCs w:val="21"/>
        </w:rPr>
      </w:pPr>
      <w:r>
        <w:rPr>
          <w:sz w:val="21"/>
          <w:szCs w:val="21"/>
        </w:rPr>
        <w:t>R2-115e Chair Notes EOM</w:t>
      </w:r>
    </w:p>
    <w:p w14:paraId="78CA1B49" w14:textId="77777777" w:rsidR="004B0915" w:rsidRDefault="00F502AE">
      <w:pPr>
        <w:pStyle w:val="ListParagraph"/>
        <w:numPr>
          <w:ilvl w:val="0"/>
          <w:numId w:val="12"/>
        </w:numPr>
        <w:spacing w:before="60" w:after="0"/>
        <w:rPr>
          <w:sz w:val="21"/>
          <w:szCs w:val="21"/>
        </w:rPr>
      </w:pPr>
      <w:r>
        <w:rPr>
          <w:sz w:val="21"/>
          <w:szCs w:val="21"/>
        </w:rPr>
        <w:t>R2-116e Chair Notes EOM</w:t>
      </w:r>
    </w:p>
    <w:p w14:paraId="7C85B42E" w14:textId="14882348" w:rsidR="004B0915" w:rsidRDefault="00F502AE">
      <w:pPr>
        <w:pStyle w:val="ListParagraph"/>
        <w:numPr>
          <w:ilvl w:val="0"/>
          <w:numId w:val="12"/>
        </w:numPr>
        <w:spacing w:before="60" w:after="0"/>
        <w:rPr>
          <w:sz w:val="21"/>
          <w:szCs w:val="21"/>
        </w:rPr>
      </w:pPr>
      <w:r>
        <w:rPr>
          <w:sz w:val="21"/>
          <w:szCs w:val="21"/>
        </w:rPr>
        <w:t>R2-116bise Chair Notes Jan 28 EOM_rev2</w:t>
      </w:r>
    </w:p>
    <w:p w14:paraId="59C7B339" w14:textId="3B11E016" w:rsidR="003659D5" w:rsidRDefault="003659D5" w:rsidP="003659D5">
      <w:pPr>
        <w:pStyle w:val="ListParagraph"/>
        <w:numPr>
          <w:ilvl w:val="0"/>
          <w:numId w:val="12"/>
        </w:numPr>
        <w:spacing w:before="60" w:after="0"/>
        <w:rPr>
          <w:sz w:val="21"/>
          <w:szCs w:val="21"/>
        </w:rPr>
      </w:pPr>
      <w:r>
        <w:rPr>
          <w:sz w:val="21"/>
          <w:szCs w:val="21"/>
        </w:rPr>
        <w:t>R2-117e Chair Notes EOM</w:t>
      </w:r>
    </w:p>
    <w:p w14:paraId="305E41DF" w14:textId="06AF558D" w:rsidR="004B0915" w:rsidRDefault="00F502AE">
      <w:pPr>
        <w:pStyle w:val="ListParagraph"/>
        <w:numPr>
          <w:ilvl w:val="0"/>
          <w:numId w:val="12"/>
        </w:numPr>
        <w:spacing w:before="60" w:after="0"/>
        <w:rPr>
          <w:sz w:val="21"/>
          <w:szCs w:val="21"/>
        </w:rPr>
      </w:pPr>
      <w:r>
        <w:rPr>
          <w:sz w:val="21"/>
          <w:szCs w:val="21"/>
        </w:rPr>
        <w:t>R2-220</w:t>
      </w:r>
      <w:r w:rsidR="003659D5">
        <w:rPr>
          <w:sz w:val="21"/>
          <w:szCs w:val="21"/>
        </w:rPr>
        <w:t>3860</w:t>
      </w:r>
      <w:r>
        <w:rPr>
          <w:sz w:val="21"/>
          <w:szCs w:val="21"/>
        </w:rPr>
        <w:t xml:space="preserve">: </w:t>
      </w:r>
      <w:r w:rsidR="003659D5" w:rsidRPr="003659D5">
        <w:rPr>
          <w:sz w:val="21"/>
          <w:szCs w:val="21"/>
        </w:rPr>
        <w:t>[AT117-e][015][IoT-NTN] Miscellaneous Issues (MediaTek)</w:t>
      </w:r>
      <w:r>
        <w:rPr>
          <w:sz w:val="21"/>
          <w:szCs w:val="21"/>
        </w:rPr>
        <w:t>.</w:t>
      </w:r>
    </w:p>
    <w:p w14:paraId="2B11D6EA" w14:textId="4B2F5CB6" w:rsidR="004B0915" w:rsidRDefault="00F502AE">
      <w:pPr>
        <w:pStyle w:val="ListParagraph"/>
        <w:numPr>
          <w:ilvl w:val="0"/>
          <w:numId w:val="12"/>
        </w:numPr>
        <w:spacing w:before="60" w:after="0"/>
        <w:rPr>
          <w:sz w:val="21"/>
          <w:szCs w:val="21"/>
        </w:rPr>
      </w:pPr>
      <w:r>
        <w:rPr>
          <w:sz w:val="21"/>
          <w:szCs w:val="21"/>
        </w:rPr>
        <w:t>R2-220</w:t>
      </w:r>
      <w:r w:rsidR="00D107B9">
        <w:rPr>
          <w:sz w:val="21"/>
          <w:szCs w:val="21"/>
        </w:rPr>
        <w:t>2559</w:t>
      </w:r>
      <w:r>
        <w:rPr>
          <w:sz w:val="21"/>
          <w:szCs w:val="21"/>
        </w:rPr>
        <w:t xml:space="preserve">: </w:t>
      </w:r>
      <w:r w:rsidR="00D107B9" w:rsidRPr="00D107B9">
        <w:rPr>
          <w:sz w:val="21"/>
          <w:szCs w:val="21"/>
        </w:rPr>
        <w:t>Additional issues on the support of the discontinuous coverage</w:t>
      </w:r>
      <w:r w:rsidR="00D107B9">
        <w:rPr>
          <w:sz w:val="21"/>
          <w:szCs w:val="21"/>
        </w:rPr>
        <w:t xml:space="preserve"> (Qualcomm)</w:t>
      </w:r>
    </w:p>
    <w:sectPr w:rsidR="004B091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3246C" w14:textId="77777777" w:rsidR="004D1F31" w:rsidRDefault="004D1F31" w:rsidP="00440F52">
      <w:pPr>
        <w:spacing w:after="0" w:line="240" w:lineRule="auto"/>
      </w:pPr>
      <w:r>
        <w:separator/>
      </w:r>
    </w:p>
  </w:endnote>
  <w:endnote w:type="continuationSeparator" w:id="0">
    <w:p w14:paraId="33958252" w14:textId="77777777" w:rsidR="004D1F31" w:rsidRDefault="004D1F31"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SimSun">
    <w:altName w:val="ËÎÌå"/>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Mincho"/>
    <w:panose1 w:val="02020609040205080304"/>
    <w:charset w:val="80"/>
    <w:family w:val="roman"/>
    <w:notTrueType/>
    <w:pitch w:val="fixed"/>
    <w:sig w:usb0="00000000" w:usb1="08070000" w:usb2="00000010" w:usb3="00000000" w:csb0="00020000" w:csb1="00000000"/>
  </w:font>
  <w:font w:name="PMingLiU">
    <w:altName w:val="·s²Ó©úÅé"/>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1A178" w14:textId="77777777" w:rsidR="00615A91" w:rsidRDefault="00615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6031" w14:textId="7871DB21" w:rsidR="00615A91" w:rsidRDefault="007A02F2">
    <w:pPr>
      <w:pStyle w:val="Footer"/>
    </w:pPr>
    <w:r>
      <w:rPr>
        <w:noProof/>
      </w:rPr>
      <mc:AlternateContent>
        <mc:Choice Requires="wps">
          <w:drawing>
            <wp:anchor distT="0" distB="0" distL="114300" distR="114300" simplePos="0" relativeHeight="251659264" behindDoc="0" locked="0" layoutInCell="0" allowOverlap="1" wp14:anchorId="42F08337" wp14:editId="1ECFCF85">
              <wp:simplePos x="0" y="0"/>
              <wp:positionH relativeFrom="page">
                <wp:posOffset>0</wp:posOffset>
              </wp:positionH>
              <wp:positionV relativeFrom="page">
                <wp:posOffset>9594215</wp:posOffset>
              </wp:positionV>
              <wp:extent cx="7772400" cy="273050"/>
              <wp:effectExtent l="0" t="0" r="0" b="12700"/>
              <wp:wrapNone/>
              <wp:docPr id="1" name="MSIPCM97704c3fb7b98fce997726c5" descr="{&quot;HashCode&quot;:51353273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D7D626" w14:textId="3CA7C4EF" w:rsidR="007A02F2" w:rsidRPr="007A02F2" w:rsidRDefault="007A02F2" w:rsidP="007A02F2">
                          <w:pPr>
                            <w:spacing w:after="0"/>
                            <w:rPr>
                              <w:rFonts w:ascii="Calibri" w:hAnsi="Calibri" w:cs="Calibri"/>
                              <w:color w:val="000000"/>
                              <w:sz w:val="14"/>
                            </w:rPr>
                          </w:pPr>
                          <w:r w:rsidRPr="007A02F2">
                            <w:rPr>
                              <w:rFonts w:ascii="Calibri" w:hAnsi="Calibri" w:cs="Calibri"/>
                              <w:color w:val="000000"/>
                              <w:sz w:val="14"/>
                            </w:rPr>
                            <w:t>RESTRICTED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2F08337" id="_x0000_t202" coordsize="21600,21600" o:spt="202" path="m,l,21600r21600,l21600,xe">
              <v:stroke joinstyle="miter"/>
              <v:path gradientshapeok="t" o:connecttype="rect"/>
            </v:shapetype>
            <v:shape id="MSIPCM97704c3fb7b98fce997726c5" o:spid="_x0000_s1026" type="#_x0000_t202" alt="{&quot;HashCode&quot;:513532738,&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1AD7D626" w14:textId="3CA7C4EF" w:rsidR="007A02F2" w:rsidRPr="007A02F2" w:rsidRDefault="007A02F2" w:rsidP="007A02F2">
                    <w:pPr>
                      <w:spacing w:after="0"/>
                      <w:rPr>
                        <w:rFonts w:ascii="Calibri" w:hAnsi="Calibri" w:cs="Calibri"/>
                        <w:color w:val="000000"/>
                        <w:sz w:val="14"/>
                      </w:rPr>
                    </w:pPr>
                    <w:r w:rsidRPr="007A02F2">
                      <w:rPr>
                        <w:rFonts w:ascii="Calibri" w:hAnsi="Calibri" w:cs="Calibri"/>
                        <w:color w:val="000000"/>
                        <w:sz w:val="14"/>
                      </w:rPr>
                      <w:t>RESTRICTED | © INMARSAT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585B" w14:textId="77777777" w:rsidR="00615A91" w:rsidRDefault="00615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5672B" w14:textId="77777777" w:rsidR="004D1F31" w:rsidRDefault="004D1F31" w:rsidP="00440F52">
      <w:pPr>
        <w:spacing w:after="0" w:line="240" w:lineRule="auto"/>
      </w:pPr>
      <w:r>
        <w:separator/>
      </w:r>
    </w:p>
  </w:footnote>
  <w:footnote w:type="continuationSeparator" w:id="0">
    <w:p w14:paraId="4EC4591B" w14:textId="77777777" w:rsidR="004D1F31" w:rsidRDefault="004D1F31" w:rsidP="00440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C62B" w14:textId="77777777" w:rsidR="00615A91" w:rsidRDefault="00615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78CB" w14:textId="77777777" w:rsidR="00615A91" w:rsidRDefault="00615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3C52" w14:textId="77777777" w:rsidR="00615A91" w:rsidRDefault="00615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3"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2"/>
  </w:num>
  <w:num w:numId="4">
    <w:abstractNumId w:val="24"/>
  </w:num>
  <w:num w:numId="5">
    <w:abstractNumId w:val="31"/>
  </w:num>
  <w:num w:numId="6">
    <w:abstractNumId w:val="2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
  </w:num>
  <w:num w:numId="12">
    <w:abstractNumId w:val="8"/>
  </w:num>
  <w:num w:numId="13">
    <w:abstractNumId w:val="15"/>
  </w:num>
  <w:num w:numId="14">
    <w:abstractNumId w:val="2"/>
  </w:num>
  <w:num w:numId="15">
    <w:abstractNumId w:val="2"/>
  </w:num>
  <w:num w:numId="16">
    <w:abstractNumId w:val="20"/>
  </w:num>
  <w:num w:numId="17">
    <w:abstractNumId w:val="26"/>
  </w:num>
  <w:num w:numId="18">
    <w:abstractNumId w:val="1"/>
  </w:num>
  <w:num w:numId="19">
    <w:abstractNumId w:val="13"/>
  </w:num>
  <w:num w:numId="20">
    <w:abstractNumId w:val="30"/>
  </w:num>
  <w:num w:numId="21">
    <w:abstractNumId w:val="27"/>
  </w:num>
  <w:num w:numId="22">
    <w:abstractNumId w:val="19"/>
  </w:num>
  <w:num w:numId="23">
    <w:abstractNumId w:val="5"/>
  </w:num>
  <w:num w:numId="24">
    <w:abstractNumId w:val="23"/>
  </w:num>
  <w:num w:numId="25">
    <w:abstractNumId w:val="6"/>
  </w:num>
  <w:num w:numId="26">
    <w:abstractNumId w:val="11"/>
  </w:num>
  <w:num w:numId="27">
    <w:abstractNumId w:val="28"/>
  </w:num>
  <w:num w:numId="28">
    <w:abstractNumId w:val="9"/>
  </w:num>
  <w:num w:numId="29">
    <w:abstractNumId w:val="18"/>
  </w:num>
  <w:num w:numId="30">
    <w:abstractNumId w:val="25"/>
  </w:num>
  <w:num w:numId="31">
    <w:abstractNumId w:val="0"/>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1102B"/>
    <w:rsid w:val="00021E02"/>
    <w:rsid w:val="00023D79"/>
    <w:rsid w:val="00024062"/>
    <w:rsid w:val="00025AC6"/>
    <w:rsid w:val="00027B49"/>
    <w:rsid w:val="00030783"/>
    <w:rsid w:val="00036E3E"/>
    <w:rsid w:val="00042334"/>
    <w:rsid w:val="000442B2"/>
    <w:rsid w:val="00051C6F"/>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122B"/>
    <w:rsid w:val="000A4CFC"/>
    <w:rsid w:val="000B1FA3"/>
    <w:rsid w:val="000B3964"/>
    <w:rsid w:val="000B396F"/>
    <w:rsid w:val="000B64DA"/>
    <w:rsid w:val="000D23EB"/>
    <w:rsid w:val="000D2CBC"/>
    <w:rsid w:val="000D7126"/>
    <w:rsid w:val="000E1728"/>
    <w:rsid w:val="000E3DB9"/>
    <w:rsid w:val="000F4438"/>
    <w:rsid w:val="000F7174"/>
    <w:rsid w:val="0011037F"/>
    <w:rsid w:val="001108E7"/>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5100"/>
    <w:rsid w:val="001E016B"/>
    <w:rsid w:val="001E6682"/>
    <w:rsid w:val="001E7451"/>
    <w:rsid w:val="001F114B"/>
    <w:rsid w:val="001F2038"/>
    <w:rsid w:val="001F3177"/>
    <w:rsid w:val="001F52AC"/>
    <w:rsid w:val="00201D69"/>
    <w:rsid w:val="002117E5"/>
    <w:rsid w:val="00213C07"/>
    <w:rsid w:val="00215DA0"/>
    <w:rsid w:val="00221661"/>
    <w:rsid w:val="002219D5"/>
    <w:rsid w:val="00221F5A"/>
    <w:rsid w:val="002234F9"/>
    <w:rsid w:val="002236CA"/>
    <w:rsid w:val="00232AB7"/>
    <w:rsid w:val="00233624"/>
    <w:rsid w:val="0023637E"/>
    <w:rsid w:val="00245C18"/>
    <w:rsid w:val="002524BF"/>
    <w:rsid w:val="002548F9"/>
    <w:rsid w:val="00254CEE"/>
    <w:rsid w:val="00262757"/>
    <w:rsid w:val="00264B0E"/>
    <w:rsid w:val="002669EA"/>
    <w:rsid w:val="00267B57"/>
    <w:rsid w:val="00272010"/>
    <w:rsid w:val="0027209E"/>
    <w:rsid w:val="0028222E"/>
    <w:rsid w:val="002833EF"/>
    <w:rsid w:val="00286B28"/>
    <w:rsid w:val="00292257"/>
    <w:rsid w:val="00292822"/>
    <w:rsid w:val="00293B72"/>
    <w:rsid w:val="002953C9"/>
    <w:rsid w:val="002958B6"/>
    <w:rsid w:val="00296997"/>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F0ABD"/>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72E1"/>
    <w:rsid w:val="003632DF"/>
    <w:rsid w:val="00363678"/>
    <w:rsid w:val="003659D5"/>
    <w:rsid w:val="00367005"/>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D12B8"/>
    <w:rsid w:val="003D1649"/>
    <w:rsid w:val="003D40E5"/>
    <w:rsid w:val="003D5565"/>
    <w:rsid w:val="003D6A70"/>
    <w:rsid w:val="003D785A"/>
    <w:rsid w:val="003E09BE"/>
    <w:rsid w:val="003E0C18"/>
    <w:rsid w:val="003E2DF0"/>
    <w:rsid w:val="003E5314"/>
    <w:rsid w:val="003F0303"/>
    <w:rsid w:val="003F19FE"/>
    <w:rsid w:val="003F1F15"/>
    <w:rsid w:val="003F3E74"/>
    <w:rsid w:val="003F705D"/>
    <w:rsid w:val="004170CC"/>
    <w:rsid w:val="0041747E"/>
    <w:rsid w:val="00420748"/>
    <w:rsid w:val="00421560"/>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7052"/>
    <w:rsid w:val="004775F2"/>
    <w:rsid w:val="00477C9D"/>
    <w:rsid w:val="00481913"/>
    <w:rsid w:val="0048637E"/>
    <w:rsid w:val="0048687B"/>
    <w:rsid w:val="00487266"/>
    <w:rsid w:val="0049607E"/>
    <w:rsid w:val="00497DA9"/>
    <w:rsid w:val="004A24A2"/>
    <w:rsid w:val="004A5EE1"/>
    <w:rsid w:val="004B0915"/>
    <w:rsid w:val="004B0F15"/>
    <w:rsid w:val="004B366F"/>
    <w:rsid w:val="004C0240"/>
    <w:rsid w:val="004D0F49"/>
    <w:rsid w:val="004D1F31"/>
    <w:rsid w:val="004D2EC3"/>
    <w:rsid w:val="004D592E"/>
    <w:rsid w:val="004E2F09"/>
    <w:rsid w:val="004F2185"/>
    <w:rsid w:val="004F35A1"/>
    <w:rsid w:val="004F3A2E"/>
    <w:rsid w:val="00506307"/>
    <w:rsid w:val="00506C90"/>
    <w:rsid w:val="00506D23"/>
    <w:rsid w:val="00510E52"/>
    <w:rsid w:val="00512BC7"/>
    <w:rsid w:val="005206FE"/>
    <w:rsid w:val="00521605"/>
    <w:rsid w:val="00521B94"/>
    <w:rsid w:val="00523C9B"/>
    <w:rsid w:val="00525144"/>
    <w:rsid w:val="00525807"/>
    <w:rsid w:val="00530884"/>
    <w:rsid w:val="005346B5"/>
    <w:rsid w:val="00540A7E"/>
    <w:rsid w:val="005438DC"/>
    <w:rsid w:val="00550626"/>
    <w:rsid w:val="00550633"/>
    <w:rsid w:val="005535CF"/>
    <w:rsid w:val="00555386"/>
    <w:rsid w:val="005578A5"/>
    <w:rsid w:val="00563182"/>
    <w:rsid w:val="005710D3"/>
    <w:rsid w:val="00581F04"/>
    <w:rsid w:val="00583776"/>
    <w:rsid w:val="00583A16"/>
    <w:rsid w:val="00593247"/>
    <w:rsid w:val="005957E0"/>
    <w:rsid w:val="005A0655"/>
    <w:rsid w:val="005A5555"/>
    <w:rsid w:val="005B09A3"/>
    <w:rsid w:val="005B3D14"/>
    <w:rsid w:val="005B4F1F"/>
    <w:rsid w:val="005B7378"/>
    <w:rsid w:val="005C6D1D"/>
    <w:rsid w:val="005C71C4"/>
    <w:rsid w:val="005D04D5"/>
    <w:rsid w:val="005E245B"/>
    <w:rsid w:val="005F29BA"/>
    <w:rsid w:val="005F3D3B"/>
    <w:rsid w:val="005F6244"/>
    <w:rsid w:val="005F7788"/>
    <w:rsid w:val="00602E66"/>
    <w:rsid w:val="006031A8"/>
    <w:rsid w:val="006058E3"/>
    <w:rsid w:val="00607A72"/>
    <w:rsid w:val="00612C5B"/>
    <w:rsid w:val="00615A91"/>
    <w:rsid w:val="00617813"/>
    <w:rsid w:val="006245D0"/>
    <w:rsid w:val="00625223"/>
    <w:rsid w:val="006307D4"/>
    <w:rsid w:val="00631B9C"/>
    <w:rsid w:val="006329B8"/>
    <w:rsid w:val="00635017"/>
    <w:rsid w:val="00642208"/>
    <w:rsid w:val="0064349D"/>
    <w:rsid w:val="00644ABB"/>
    <w:rsid w:val="006450F0"/>
    <w:rsid w:val="00646248"/>
    <w:rsid w:val="0064626D"/>
    <w:rsid w:val="00646579"/>
    <w:rsid w:val="00650FD7"/>
    <w:rsid w:val="00653770"/>
    <w:rsid w:val="006543DB"/>
    <w:rsid w:val="00654F90"/>
    <w:rsid w:val="00656343"/>
    <w:rsid w:val="006609FE"/>
    <w:rsid w:val="00663350"/>
    <w:rsid w:val="0066780C"/>
    <w:rsid w:val="00671990"/>
    <w:rsid w:val="00673386"/>
    <w:rsid w:val="00673AB8"/>
    <w:rsid w:val="00674A42"/>
    <w:rsid w:val="006755AE"/>
    <w:rsid w:val="00677AB8"/>
    <w:rsid w:val="00682A62"/>
    <w:rsid w:val="00683B95"/>
    <w:rsid w:val="006946CF"/>
    <w:rsid w:val="00695754"/>
    <w:rsid w:val="006A3C63"/>
    <w:rsid w:val="006A5263"/>
    <w:rsid w:val="006A5D5C"/>
    <w:rsid w:val="006A6305"/>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10410"/>
    <w:rsid w:val="007123F9"/>
    <w:rsid w:val="0071333A"/>
    <w:rsid w:val="007140F6"/>
    <w:rsid w:val="00714D80"/>
    <w:rsid w:val="007220AD"/>
    <w:rsid w:val="007272DF"/>
    <w:rsid w:val="00734DBD"/>
    <w:rsid w:val="00734F44"/>
    <w:rsid w:val="007351B2"/>
    <w:rsid w:val="0074407B"/>
    <w:rsid w:val="00750A2C"/>
    <w:rsid w:val="0075105C"/>
    <w:rsid w:val="00752C8B"/>
    <w:rsid w:val="00754F62"/>
    <w:rsid w:val="00756144"/>
    <w:rsid w:val="00762D87"/>
    <w:rsid w:val="00763649"/>
    <w:rsid w:val="0077081F"/>
    <w:rsid w:val="007724EE"/>
    <w:rsid w:val="007730FE"/>
    <w:rsid w:val="00775C86"/>
    <w:rsid w:val="00782AE4"/>
    <w:rsid w:val="00782E3A"/>
    <w:rsid w:val="00783A3C"/>
    <w:rsid w:val="00785EF6"/>
    <w:rsid w:val="0078774E"/>
    <w:rsid w:val="00790599"/>
    <w:rsid w:val="007905E6"/>
    <w:rsid w:val="00791283"/>
    <w:rsid w:val="00794AAB"/>
    <w:rsid w:val="00796C72"/>
    <w:rsid w:val="007A02F2"/>
    <w:rsid w:val="007A0A21"/>
    <w:rsid w:val="007B1166"/>
    <w:rsid w:val="007B1318"/>
    <w:rsid w:val="007B1DF4"/>
    <w:rsid w:val="007B220D"/>
    <w:rsid w:val="007B41C4"/>
    <w:rsid w:val="007B5AE9"/>
    <w:rsid w:val="007B75C5"/>
    <w:rsid w:val="007C0195"/>
    <w:rsid w:val="007C073C"/>
    <w:rsid w:val="007C4587"/>
    <w:rsid w:val="007C5AF3"/>
    <w:rsid w:val="007C63DE"/>
    <w:rsid w:val="007C65C2"/>
    <w:rsid w:val="007D5E9B"/>
    <w:rsid w:val="007D6777"/>
    <w:rsid w:val="007E0257"/>
    <w:rsid w:val="007E244C"/>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0D26"/>
    <w:rsid w:val="00836B52"/>
    <w:rsid w:val="00837DCC"/>
    <w:rsid w:val="00841608"/>
    <w:rsid w:val="00841934"/>
    <w:rsid w:val="008423D9"/>
    <w:rsid w:val="00850C7A"/>
    <w:rsid w:val="00850DE5"/>
    <w:rsid w:val="0085261D"/>
    <w:rsid w:val="0085792A"/>
    <w:rsid w:val="00862A95"/>
    <w:rsid w:val="00864D34"/>
    <w:rsid w:val="00864E78"/>
    <w:rsid w:val="00866AA9"/>
    <w:rsid w:val="00875B57"/>
    <w:rsid w:val="00881479"/>
    <w:rsid w:val="00882C84"/>
    <w:rsid w:val="00883165"/>
    <w:rsid w:val="00886DC7"/>
    <w:rsid w:val="00892C46"/>
    <w:rsid w:val="008932D7"/>
    <w:rsid w:val="0089364D"/>
    <w:rsid w:val="00895072"/>
    <w:rsid w:val="00897319"/>
    <w:rsid w:val="008A1F0F"/>
    <w:rsid w:val="008A3852"/>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D7E"/>
    <w:rsid w:val="009C0BF3"/>
    <w:rsid w:val="009C1AD1"/>
    <w:rsid w:val="009C4431"/>
    <w:rsid w:val="009E06BC"/>
    <w:rsid w:val="009E303A"/>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1371"/>
    <w:rsid w:val="00A41728"/>
    <w:rsid w:val="00A42986"/>
    <w:rsid w:val="00A43C66"/>
    <w:rsid w:val="00A43E03"/>
    <w:rsid w:val="00A512B7"/>
    <w:rsid w:val="00A51CDD"/>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911BF"/>
    <w:rsid w:val="00A91DB2"/>
    <w:rsid w:val="00A91DBD"/>
    <w:rsid w:val="00A927C1"/>
    <w:rsid w:val="00A93D03"/>
    <w:rsid w:val="00A947D3"/>
    <w:rsid w:val="00A963E9"/>
    <w:rsid w:val="00A9749B"/>
    <w:rsid w:val="00AA2665"/>
    <w:rsid w:val="00AA68D2"/>
    <w:rsid w:val="00AA6A4F"/>
    <w:rsid w:val="00AA7C93"/>
    <w:rsid w:val="00AB33B8"/>
    <w:rsid w:val="00AC1506"/>
    <w:rsid w:val="00AC1F68"/>
    <w:rsid w:val="00AC250B"/>
    <w:rsid w:val="00AC3515"/>
    <w:rsid w:val="00AC4ABE"/>
    <w:rsid w:val="00AC5BBD"/>
    <w:rsid w:val="00AC5D68"/>
    <w:rsid w:val="00AC6DC9"/>
    <w:rsid w:val="00AC77BE"/>
    <w:rsid w:val="00AD1237"/>
    <w:rsid w:val="00AD188C"/>
    <w:rsid w:val="00AD27EA"/>
    <w:rsid w:val="00AD3960"/>
    <w:rsid w:val="00AE1E7E"/>
    <w:rsid w:val="00AE2550"/>
    <w:rsid w:val="00AE631F"/>
    <w:rsid w:val="00AF067F"/>
    <w:rsid w:val="00AF76CC"/>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5175C"/>
    <w:rsid w:val="00B52E19"/>
    <w:rsid w:val="00B5364A"/>
    <w:rsid w:val="00B6024B"/>
    <w:rsid w:val="00B60CB3"/>
    <w:rsid w:val="00B66DE8"/>
    <w:rsid w:val="00B67B82"/>
    <w:rsid w:val="00B70479"/>
    <w:rsid w:val="00B833D0"/>
    <w:rsid w:val="00B91BC3"/>
    <w:rsid w:val="00B92D78"/>
    <w:rsid w:val="00B93636"/>
    <w:rsid w:val="00B95177"/>
    <w:rsid w:val="00B96FA2"/>
    <w:rsid w:val="00BA02CA"/>
    <w:rsid w:val="00BA3669"/>
    <w:rsid w:val="00BA69EF"/>
    <w:rsid w:val="00BA7D3E"/>
    <w:rsid w:val="00BB0719"/>
    <w:rsid w:val="00BB0ACF"/>
    <w:rsid w:val="00BB1EAA"/>
    <w:rsid w:val="00BB37E4"/>
    <w:rsid w:val="00BB37ED"/>
    <w:rsid w:val="00BB40BA"/>
    <w:rsid w:val="00BB6719"/>
    <w:rsid w:val="00BB6CAA"/>
    <w:rsid w:val="00BC6CE1"/>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42F5"/>
    <w:rsid w:val="00C26AB8"/>
    <w:rsid w:val="00C32EBB"/>
    <w:rsid w:val="00C348D3"/>
    <w:rsid w:val="00C37C46"/>
    <w:rsid w:val="00C40063"/>
    <w:rsid w:val="00C43C65"/>
    <w:rsid w:val="00C43D16"/>
    <w:rsid w:val="00C46B02"/>
    <w:rsid w:val="00C479C2"/>
    <w:rsid w:val="00C563CA"/>
    <w:rsid w:val="00C56C8A"/>
    <w:rsid w:val="00C5752F"/>
    <w:rsid w:val="00C67B7A"/>
    <w:rsid w:val="00C71FEB"/>
    <w:rsid w:val="00C74744"/>
    <w:rsid w:val="00C80474"/>
    <w:rsid w:val="00C80689"/>
    <w:rsid w:val="00C80A6D"/>
    <w:rsid w:val="00C8250D"/>
    <w:rsid w:val="00C84402"/>
    <w:rsid w:val="00C851B2"/>
    <w:rsid w:val="00C91CD6"/>
    <w:rsid w:val="00C94979"/>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2163"/>
    <w:rsid w:val="00CF3202"/>
    <w:rsid w:val="00CF67E1"/>
    <w:rsid w:val="00CF7A88"/>
    <w:rsid w:val="00D006B9"/>
    <w:rsid w:val="00D04208"/>
    <w:rsid w:val="00D04A1B"/>
    <w:rsid w:val="00D1035B"/>
    <w:rsid w:val="00D107B9"/>
    <w:rsid w:val="00D11262"/>
    <w:rsid w:val="00D163AC"/>
    <w:rsid w:val="00D1726B"/>
    <w:rsid w:val="00D22252"/>
    <w:rsid w:val="00D318E2"/>
    <w:rsid w:val="00D44141"/>
    <w:rsid w:val="00D44ADC"/>
    <w:rsid w:val="00D4603B"/>
    <w:rsid w:val="00D46249"/>
    <w:rsid w:val="00D4693B"/>
    <w:rsid w:val="00D50BA1"/>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4AE1"/>
    <w:rsid w:val="00DB6245"/>
    <w:rsid w:val="00DC096F"/>
    <w:rsid w:val="00DC1ECE"/>
    <w:rsid w:val="00DC2924"/>
    <w:rsid w:val="00DC4A9A"/>
    <w:rsid w:val="00DC509A"/>
    <w:rsid w:val="00DC5C97"/>
    <w:rsid w:val="00DD0803"/>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5AAD"/>
    <w:rsid w:val="00EB7EB7"/>
    <w:rsid w:val="00EC6000"/>
    <w:rsid w:val="00ED0B7B"/>
    <w:rsid w:val="00ED145E"/>
    <w:rsid w:val="00ED525B"/>
    <w:rsid w:val="00EE38F5"/>
    <w:rsid w:val="00EE3F2F"/>
    <w:rsid w:val="00EE579A"/>
    <w:rsid w:val="00EE7F69"/>
    <w:rsid w:val="00EF06C8"/>
    <w:rsid w:val="00EF0F77"/>
    <w:rsid w:val="00EF1B6B"/>
    <w:rsid w:val="00EF3B50"/>
    <w:rsid w:val="00EF6B64"/>
    <w:rsid w:val="00F01FC5"/>
    <w:rsid w:val="00F06146"/>
    <w:rsid w:val="00F075EE"/>
    <w:rsid w:val="00F1051E"/>
    <w:rsid w:val="00F11719"/>
    <w:rsid w:val="00F12193"/>
    <w:rsid w:val="00F12973"/>
    <w:rsid w:val="00F14F79"/>
    <w:rsid w:val="00F212BD"/>
    <w:rsid w:val="00F22917"/>
    <w:rsid w:val="00F251C6"/>
    <w:rsid w:val="00F31621"/>
    <w:rsid w:val="00F334AE"/>
    <w:rsid w:val="00F3540B"/>
    <w:rsid w:val="00F36D94"/>
    <w:rsid w:val="00F43A98"/>
    <w:rsid w:val="00F501A6"/>
    <w:rsid w:val="00F502AE"/>
    <w:rsid w:val="00F505A0"/>
    <w:rsid w:val="00F5134C"/>
    <w:rsid w:val="00F55B67"/>
    <w:rsid w:val="00F55DD0"/>
    <w:rsid w:val="00F609BF"/>
    <w:rsid w:val="00F634A6"/>
    <w:rsid w:val="00F6599B"/>
    <w:rsid w:val="00F70695"/>
    <w:rsid w:val="00F71801"/>
    <w:rsid w:val="00F73E2E"/>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D71A9"/>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AA9"/>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styleId="UnresolvedMention">
    <w:name w:val="Unresolved Mention"/>
    <w:basedOn w:val="DefaultParagraphFont"/>
    <w:uiPriority w:val="99"/>
    <w:semiHidden/>
    <w:unhideWhenUsed/>
    <w:rsid w:val="007A0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faurie-LS@sfr.f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elestrak.com/NORAD/documentation/tle-fmt.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elestrak.com/columns/v04n03/"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pps.dtic.mil/sti/pdfs/ADA531055.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75833C3-DD60-4E2F-8FFB-84B0DAF83B1E}">
  <ds:schemaRefs>
    <ds:schemaRef ds:uri="http://schemas.openxmlformats.org/officeDocument/2006/bibliography"/>
  </ds:schemaRefs>
</ds:datastoreItem>
</file>

<file path=customXml/itemProps5.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C212C9F-C6BE-4641-A254-781142BDA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6429</Words>
  <Characters>36646</Characters>
  <Application>Microsoft Office Word</Application>
  <DocSecurity>0</DocSecurity>
  <Lines>305</Lines>
  <Paragraphs>85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42990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Jaffar, Munira</cp:lastModifiedBy>
  <cp:revision>6</cp:revision>
  <dcterms:created xsi:type="dcterms:W3CDTF">2022-04-22T12:03:00Z</dcterms:created>
  <dcterms:modified xsi:type="dcterms:W3CDTF">2022-04-22T12:11:00Z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ies>
</file>