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B200AC"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B200AC"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A36151" w14:paraId="78F853C6" w14:textId="77777777" w:rsidTr="002F2736">
        <w:tc>
          <w:tcPr>
            <w:tcW w:w="1413" w:type="dxa"/>
            <w:shd w:val="clear" w:color="auto" w:fill="auto"/>
          </w:tcPr>
          <w:p w14:paraId="0E3FAEC2" w14:textId="2252D2DD" w:rsidR="00A36151" w:rsidRDefault="00A36151" w:rsidP="002F2736">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2F2736">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2F2736">
            <w:pPr>
              <w:spacing w:after="0"/>
              <w:rPr>
                <w:lang w:eastAsia="zh-CN"/>
              </w:rPr>
            </w:pPr>
          </w:p>
        </w:tc>
      </w:tr>
      <w:tr w:rsidR="00DD6BF3" w14:paraId="5014F8BB" w14:textId="77777777" w:rsidTr="002F2736">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2F2736">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77777777" w:rsidR="00DD6BF3" w:rsidRDefault="00DD6BF3" w:rsidP="00DD6BF3">
            <w:pPr>
              <w:spacing w:after="0"/>
              <w:rPr>
                <w:lang w:val="en-US" w:eastAsia="zh-CN"/>
              </w:rPr>
            </w:pPr>
          </w:p>
        </w:tc>
        <w:tc>
          <w:tcPr>
            <w:tcW w:w="6373" w:type="dxa"/>
            <w:shd w:val="clear" w:color="auto" w:fill="auto"/>
          </w:tcPr>
          <w:p w14:paraId="14BDDB72" w14:textId="34466368" w:rsidR="00DD6BF3" w:rsidRDefault="00DD0EF4" w:rsidP="00DD6BF3">
            <w:pPr>
              <w:spacing w:after="0"/>
              <w:rPr>
                <w:lang w:eastAsia="zh-CN"/>
              </w:rPr>
            </w:pPr>
            <w:ins w:id="6" w:author="Apple - Zhibin Wu" w:date="2022-03-04T15:40:00Z">
              <w:r>
                <w:rPr>
                  <w:lang w:eastAsia="zh-CN"/>
                </w:rPr>
                <w:t>We agree with that “providing/request” is not needed. But we dou</w:t>
              </w:r>
            </w:ins>
            <w:ins w:id="7" w:author="Apple - Zhibin Wu" w:date="2022-03-04T15:42:00Z">
              <w:r>
                <w:rPr>
                  <w:lang w:eastAsia="zh-CN"/>
                </w:rPr>
                <w:t>b</w:t>
              </w:r>
            </w:ins>
            <w:ins w:id="8" w:author="Apple - Zhibin Wu" w:date="2022-03-04T15:40:00Z">
              <w:r>
                <w:rPr>
                  <w:lang w:eastAsia="zh-CN"/>
                </w:rPr>
                <w:t xml:space="preserve">t if the </w:t>
              </w:r>
            </w:ins>
            <w:ins w:id="9" w:author="Apple - Zhibin Wu" w:date="2022-03-04T15:42:00Z">
              <w:r>
                <w:rPr>
                  <w:lang w:eastAsia="zh-CN"/>
                </w:rPr>
                <w:t>parameter</w:t>
              </w:r>
            </w:ins>
            <w:ins w:id="10" w:author="Apple - Zhibin Wu" w:date="2022-03-04T15:40:00Z">
              <w:r>
                <w:rPr>
                  <w:lang w:eastAsia="zh-CN"/>
                </w:rPr>
                <w:t xml:space="preserve"> set from R1 is sufficient from RAN2 perspective. For example, how to h</w:t>
              </w:r>
            </w:ins>
            <w:ins w:id="11" w:author="Apple - Zhibin Wu" w:date="2022-03-04T15:41:00Z">
              <w:r>
                <w:rPr>
                  <w:lang w:eastAsia="zh-CN"/>
                </w:rPr>
                <w:t>andle concurrent transactions</w:t>
              </w:r>
            </w:ins>
            <w:ins w:id="12" w:author="Apple - Zhibin Wu" w:date="2022-03-04T15:42:00Z">
              <w:r>
                <w:rPr>
                  <w:lang w:eastAsia="zh-CN"/>
                </w:rPr>
                <w:t>?</w:t>
              </w:r>
            </w:ins>
            <w:ins w:id="13" w:author="Apple - Zhibin Wu" w:date="2022-03-04T15:41:00Z">
              <w:r>
                <w:rPr>
                  <w:lang w:eastAsia="zh-CN"/>
                </w:rPr>
                <w:t xml:space="preserve"> What if a condition-triggered IUC info</w:t>
              </w:r>
            </w:ins>
            <w:ins w:id="14" w:author="Apple - Zhibin Wu" w:date="2022-03-04T15:43:00Z">
              <w:r>
                <w:rPr>
                  <w:lang w:eastAsia="zh-CN"/>
                </w:rPr>
                <w:t xml:space="preserve"> MAC CE</w:t>
              </w:r>
            </w:ins>
            <w:ins w:id="15" w:author="Apple - Zhibin Wu" w:date="2022-03-04T15:41:00Z">
              <w:r>
                <w:rPr>
                  <w:lang w:eastAsia="zh-CN"/>
                </w:rPr>
                <w:t xml:space="preserve"> is </w:t>
              </w:r>
            </w:ins>
            <w:ins w:id="16" w:author="Apple - Zhibin Wu" w:date="2022-03-04T15:43:00Z">
              <w:r>
                <w:rPr>
                  <w:lang w:eastAsia="zh-CN"/>
                </w:rPr>
                <w:t xml:space="preserve">to be </w:t>
              </w:r>
            </w:ins>
            <w:ins w:id="17" w:author="Apple - Zhibin Wu" w:date="2022-03-04T15:41:00Z">
              <w:r>
                <w:rPr>
                  <w:lang w:eastAsia="zh-CN"/>
                </w:rPr>
                <w:t>multiplexed with request-</w:t>
              </w:r>
            </w:ins>
            <w:ins w:id="18" w:author="Apple - Zhibin Wu" w:date="2022-03-04T15:42:00Z">
              <w:r>
                <w:rPr>
                  <w:lang w:eastAsia="zh-CN"/>
                </w:rPr>
                <w:t>triggered</w:t>
              </w:r>
            </w:ins>
            <w:ins w:id="19" w:author="Apple - Zhibin Wu" w:date="2022-03-04T15:41:00Z">
              <w:r>
                <w:rPr>
                  <w:lang w:eastAsia="zh-CN"/>
                </w:rPr>
                <w:t xml:space="preserve"> IUC info</w:t>
              </w:r>
            </w:ins>
            <w:ins w:id="20" w:author="Apple - Zhibin Wu" w:date="2022-03-04T15:43:00Z">
              <w:r>
                <w:rPr>
                  <w:lang w:eastAsia="zh-CN"/>
                </w:rPr>
                <w:t xml:space="preserve"> MAC CE, and how UE B distinguish those two</w:t>
              </w:r>
            </w:ins>
            <w:ins w:id="21" w:author="Apple - Zhibin Wu" w:date="2022-03-04T15:41:00Z">
              <w:r>
                <w:rPr>
                  <w:lang w:eastAsia="zh-CN"/>
                </w:rPr>
                <w:t>? Do we need transaction ID in</w:t>
              </w:r>
            </w:ins>
            <w:ins w:id="22" w:author="Apple - Zhibin Wu" w:date="2022-03-04T15:42:00Z">
              <w:r>
                <w:rPr>
                  <w:lang w:eastAsia="zh-CN"/>
                </w:rPr>
                <w:t xml:space="preserve"> </w:t>
              </w:r>
            </w:ins>
            <w:ins w:id="23" w:author="Apple - Zhibin Wu" w:date="2022-03-04T15:43:00Z">
              <w:r>
                <w:rPr>
                  <w:lang w:eastAsia="zh-CN"/>
                </w:rPr>
                <w:t xml:space="preserve">each </w:t>
              </w:r>
            </w:ins>
            <w:ins w:id="24" w:author="Apple - Zhibin Wu" w:date="2022-03-04T15:42:00Z">
              <w:r>
                <w:rPr>
                  <w:lang w:eastAsia="zh-CN"/>
                </w:rPr>
                <w:t>MAC CE?</w:t>
              </w:r>
            </w:ins>
            <w:ins w:id="25" w:author="Apple - Zhibin Wu" w:date="2022-03-04T15:41:00Z">
              <w:r>
                <w:rPr>
                  <w:lang w:eastAsia="zh-CN"/>
                </w:rPr>
                <w:t xml:space="preserve"> </w:t>
              </w:r>
            </w:ins>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2F2736">
        <w:tc>
          <w:tcPr>
            <w:tcW w:w="1413" w:type="dxa"/>
            <w:shd w:val="clear" w:color="auto" w:fill="auto"/>
          </w:tcPr>
          <w:p w14:paraId="0968D5E1" w14:textId="56B92EAA" w:rsidR="00A36151" w:rsidRDefault="00A36151" w:rsidP="00715EE8">
            <w:pPr>
              <w:spacing w:after="0"/>
              <w:rPr>
                <w:lang w:val="en-US" w:eastAsia="zh-CN"/>
              </w:rPr>
            </w:pPr>
            <w:ins w:id="2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2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2F2736">
        <w:tc>
          <w:tcPr>
            <w:tcW w:w="1413" w:type="dxa"/>
            <w:shd w:val="clear" w:color="auto" w:fill="auto"/>
          </w:tcPr>
          <w:p w14:paraId="1CDC00EB" w14:textId="11DB19DA" w:rsidR="00DD6BF3" w:rsidRDefault="00DD6BF3" w:rsidP="00DD6BF3">
            <w:pPr>
              <w:spacing w:after="0"/>
              <w:rPr>
                <w:lang w:val="en-US" w:eastAsia="zh-CN"/>
              </w:rPr>
            </w:pPr>
            <w:ins w:id="2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2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2F2736">
        <w:tc>
          <w:tcPr>
            <w:tcW w:w="1413" w:type="dxa"/>
            <w:shd w:val="clear" w:color="auto" w:fill="auto"/>
          </w:tcPr>
          <w:p w14:paraId="5CB74DB1" w14:textId="6741F747" w:rsidR="00DD6BF3" w:rsidRDefault="00DD0EF4" w:rsidP="00DD6BF3">
            <w:pPr>
              <w:spacing w:after="0"/>
              <w:rPr>
                <w:lang w:val="en-US" w:eastAsia="zh-CN"/>
              </w:rPr>
            </w:pPr>
            <w:ins w:id="3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3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32"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33"/>
            <w:commentRangeStart w:id="34"/>
            <w:r>
              <w:rPr>
                <w:rFonts w:ascii="Times" w:eastAsiaTheme="minorEastAsia" w:hAnsi="Times" w:cs="Times"/>
                <w:sz w:val="18"/>
                <w:szCs w:val="24"/>
                <w:lang w:eastAsia="zh-CN"/>
              </w:rPr>
              <w:t>(</w:t>
            </w:r>
            <w:del w:id="35" w:author="OPPO (Qianxi)" w:date="2022-03-04T14:41:00Z">
              <w:r w:rsidDel="00423E66">
                <w:rPr>
                  <w:rFonts w:ascii="Times" w:eastAsiaTheme="minorEastAsia" w:hAnsi="Times" w:cs="Times"/>
                  <w:sz w:val="18"/>
                  <w:szCs w:val="24"/>
                  <w:lang w:eastAsia="zh-CN"/>
                </w:rPr>
                <w:delText>8</w:delText>
              </w:r>
            </w:del>
            <w:ins w:id="36"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33"/>
            <w:r w:rsidR="004B1173">
              <w:rPr>
                <w:rStyle w:val="CommentReference"/>
              </w:rPr>
              <w:commentReference w:id="33"/>
            </w:r>
            <w:commentRangeEnd w:id="34"/>
            <w:r w:rsidR="00423E66">
              <w:rPr>
                <w:rStyle w:val="CommentReference"/>
              </w:rPr>
              <w:commentReference w:id="34"/>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37" w:author="OPPO (Qianxi)" w:date="2022-03-04T14:42:00Z">
              <w:r w:rsidDel="00423E66">
                <w:rPr>
                  <w:rFonts w:ascii="Times" w:eastAsiaTheme="minorEastAsia" w:hAnsi="Times" w:cs="Times"/>
                  <w:sz w:val="18"/>
                  <w:szCs w:val="24"/>
                  <w:lang w:eastAsia="zh-CN"/>
                </w:rPr>
                <w:delText>17</w:delText>
              </w:r>
            </w:del>
            <w:ins w:id="3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39" w:author="OPPO (Qianxi)" w:date="2022-03-04T14:42:00Z">
              <w:r w:rsidDel="00423E66">
                <w:rPr>
                  <w:rFonts w:ascii="Times" w:eastAsiaTheme="minorEastAsia" w:hAnsi="Times" w:cs="Times"/>
                  <w:sz w:val="18"/>
                  <w:szCs w:val="24"/>
                  <w:lang w:eastAsia="zh-CN"/>
                </w:rPr>
                <w:delText xml:space="preserve">7 </w:delText>
              </w:r>
            </w:del>
            <w:ins w:id="40"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32"/>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B200AC">
        <w:rPr>
          <w:noProof/>
        </w:rP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0.05pt;height:280.9pt;mso-width-percent:0;mso-height-percent:0;mso-width-percent:0;mso-height-percent:0" o:ole="">
            <v:imagedata r:id="rId18" o:title=""/>
          </v:shape>
          <o:OLEObject Type="Embed" ProgID="Visio.Drawing.15" ShapeID="_x0000_i1026" DrawAspect="Content" ObjectID="_1707914847" r:id="rId19"/>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B200AC">
        <w:rPr>
          <w:noProof/>
        </w:rPr>
        <w:object w:dxaOrig="3821" w:dyaOrig="2950" w14:anchorId="4B4BD4F9">
          <v:shape id="_x0000_i1025" type="#_x0000_t75" alt="" style="width:190.6pt;height:148.15pt;mso-width-percent:0;mso-height-percent:0;mso-width-percent:0;mso-height-percent:0" o:ole="">
            <v:imagedata r:id="rId20" o:title=""/>
          </v:shape>
          <o:OLEObject Type="Embed" ProgID="Visio.Drawing.15" ShapeID="_x0000_i1025" DrawAspect="Content" ObjectID="_1707914848" r:id="rId21"/>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41" w:name="OLE_LINK1"/>
            <w:r>
              <w:rPr>
                <w:rFonts w:hint="eastAsia"/>
                <w:lang w:val="en-US" w:eastAsia="zh-CN"/>
              </w:rPr>
              <w:t>H</w:t>
            </w:r>
            <w:r>
              <w:rPr>
                <w:lang w:val="en-US" w:eastAsia="zh-CN"/>
              </w:rPr>
              <w:t>uawei HiSilicon</w:t>
            </w:r>
            <w:bookmarkEnd w:id="4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2F2736">
        <w:tc>
          <w:tcPr>
            <w:tcW w:w="1413" w:type="dxa"/>
            <w:shd w:val="clear" w:color="auto" w:fill="auto"/>
          </w:tcPr>
          <w:p w14:paraId="1C69739B" w14:textId="7CDB10D2" w:rsidR="00A36151" w:rsidRDefault="00A36151" w:rsidP="00715EE8">
            <w:pPr>
              <w:spacing w:after="0"/>
              <w:rPr>
                <w:lang w:val="en-US" w:eastAsia="zh-CN"/>
              </w:rPr>
            </w:pPr>
            <w:ins w:id="42"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43"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44"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2F2736">
        <w:tc>
          <w:tcPr>
            <w:tcW w:w="1413" w:type="dxa"/>
            <w:shd w:val="clear" w:color="auto" w:fill="auto"/>
          </w:tcPr>
          <w:p w14:paraId="0B315EF5" w14:textId="590CC046" w:rsidR="00DD6BF3" w:rsidRDefault="00DD6BF3" w:rsidP="00DD6BF3">
            <w:pPr>
              <w:spacing w:after="0"/>
              <w:rPr>
                <w:lang w:val="en-US" w:eastAsia="zh-CN"/>
              </w:rPr>
            </w:pPr>
            <w:ins w:id="45"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46"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47" w:author="vivo(Jing)" w:date="2022-03-04T18:26:00Z">
              <w:r>
                <w:rPr>
                  <w:lang w:eastAsia="zh-CN"/>
                </w:rPr>
                <w:t>Option-1 is OK to us which is simple.</w:t>
              </w:r>
            </w:ins>
          </w:p>
        </w:tc>
      </w:tr>
      <w:tr w:rsidR="00DD6BF3" w14:paraId="1ED5B2CE" w14:textId="77777777" w:rsidTr="002F2736">
        <w:tc>
          <w:tcPr>
            <w:tcW w:w="1413" w:type="dxa"/>
            <w:shd w:val="clear" w:color="auto" w:fill="auto"/>
          </w:tcPr>
          <w:p w14:paraId="6451354C" w14:textId="19C2F937" w:rsidR="00DD6BF3" w:rsidRDefault="00ED672A" w:rsidP="00DD6BF3">
            <w:pPr>
              <w:spacing w:after="0"/>
              <w:rPr>
                <w:lang w:val="en-US" w:eastAsia="zh-CN"/>
              </w:rPr>
            </w:pPr>
            <w:ins w:id="48"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49"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2F2736">
        <w:tc>
          <w:tcPr>
            <w:tcW w:w="1413" w:type="dxa"/>
            <w:shd w:val="clear" w:color="auto" w:fill="auto"/>
          </w:tcPr>
          <w:p w14:paraId="13B715FE" w14:textId="1E3F0A86" w:rsidR="00A36151" w:rsidRDefault="00A36151" w:rsidP="002F2736">
            <w:pPr>
              <w:spacing w:after="0"/>
              <w:rPr>
                <w:lang w:val="en-US" w:eastAsia="zh-CN"/>
              </w:rPr>
            </w:pPr>
            <w:ins w:id="50"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2F2736">
            <w:pPr>
              <w:spacing w:after="0"/>
              <w:rPr>
                <w:lang w:val="en-US" w:eastAsia="zh-CN"/>
              </w:rPr>
            </w:pPr>
            <w:ins w:id="51"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2F2736">
            <w:pPr>
              <w:spacing w:after="0"/>
              <w:rPr>
                <w:lang w:eastAsia="zh-CN"/>
              </w:rPr>
            </w:pPr>
            <w:ins w:id="52" w:author="CATT" w:date="2022-03-04T15:13:00Z">
              <w:r>
                <w:rPr>
                  <w:lang w:eastAsia="zh-CN"/>
                </w:rPr>
                <w:t>Agree with the rapporteur</w:t>
              </w:r>
              <w:r>
                <w:rPr>
                  <w:rFonts w:hint="eastAsia"/>
                  <w:lang w:eastAsia="zh-CN"/>
                </w:rPr>
                <w:t>.</w:t>
              </w:r>
            </w:ins>
          </w:p>
        </w:tc>
      </w:tr>
      <w:tr w:rsidR="00DD6BF3" w14:paraId="4E66799B" w14:textId="77777777" w:rsidTr="002F2736">
        <w:tc>
          <w:tcPr>
            <w:tcW w:w="1413" w:type="dxa"/>
            <w:shd w:val="clear" w:color="auto" w:fill="auto"/>
          </w:tcPr>
          <w:p w14:paraId="70CBFCE5" w14:textId="22BA0C93" w:rsidR="00DD6BF3" w:rsidRDefault="00DD6BF3" w:rsidP="00DD6BF3">
            <w:pPr>
              <w:spacing w:after="0"/>
              <w:rPr>
                <w:lang w:val="en-US" w:eastAsia="zh-CN"/>
              </w:rPr>
            </w:pPr>
            <w:ins w:id="53"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54"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55"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2F2736">
        <w:tc>
          <w:tcPr>
            <w:tcW w:w="1413" w:type="dxa"/>
            <w:shd w:val="clear" w:color="auto" w:fill="auto"/>
          </w:tcPr>
          <w:p w14:paraId="4C542146" w14:textId="14E76A64" w:rsidR="00DD6BF3" w:rsidRDefault="00ED672A" w:rsidP="00DD6BF3">
            <w:pPr>
              <w:spacing w:after="0"/>
              <w:rPr>
                <w:lang w:val="en-US" w:eastAsia="zh-CN"/>
              </w:rPr>
            </w:pPr>
            <w:ins w:id="56"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57"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58"/>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58"/>
      <w:r w:rsidR="00ED672A">
        <w:rPr>
          <w:rStyle w:val="CommentReference"/>
        </w:rPr>
        <w:commentReference w:id="58"/>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lastRenderedPageBreak/>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59"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60"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61"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62"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63"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64" w:author="vivo(Jing)" w:date="2022-03-04T18:26:00Z"/>
                <w:lang w:eastAsia="zh-CN"/>
              </w:rPr>
            </w:pPr>
            <w:ins w:id="65"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66" w:author="vivo(Jing)" w:date="2022-03-04T18:26:00Z"/>
                <w:lang w:eastAsia="zh-CN"/>
              </w:rPr>
            </w:pPr>
            <w:ins w:id="67"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68" w:author="vivo(Jing)" w:date="2022-03-04T18:26:00Z"/>
                <w:lang w:eastAsia="zh-CN"/>
              </w:rPr>
            </w:pPr>
          </w:p>
          <w:p w14:paraId="5FAA8D64" w14:textId="77777777" w:rsidR="00DD6BF3" w:rsidRDefault="00DD6BF3" w:rsidP="00DD6BF3">
            <w:pPr>
              <w:spacing w:after="0"/>
              <w:rPr>
                <w:ins w:id="69" w:author="vivo(Jing)" w:date="2022-03-04T18:26:00Z"/>
                <w:lang w:eastAsia="zh-CN"/>
              </w:rPr>
            </w:pPr>
            <w:ins w:id="70"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71" w:author="vivo(Jing)" w:date="2022-03-04T18:26:00Z"/>
                <w:lang w:eastAsia="zh-CN"/>
              </w:rPr>
            </w:pPr>
          </w:p>
          <w:p w14:paraId="3442FC34" w14:textId="4FB67923" w:rsidR="00DD6BF3" w:rsidRDefault="00DD6BF3" w:rsidP="00DD6BF3">
            <w:pPr>
              <w:spacing w:after="0"/>
              <w:rPr>
                <w:lang w:eastAsia="zh-CN"/>
              </w:rPr>
            </w:pPr>
            <w:ins w:id="72"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73"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74" w:author="Apple - Zhibin Wu" w:date="2022-03-04T16:00:00Z">
              <w:r>
                <w:rPr>
                  <w:lang w:val="en-US" w:eastAsia="zh-CN"/>
                </w:rPr>
                <w:t>Determined</w:t>
              </w:r>
            </w:ins>
            <w:ins w:id="75" w:author="Apple - Zhibin Wu" w:date="2022-03-04T15:59:00Z">
              <w:r>
                <w:rPr>
                  <w:lang w:val="en-US" w:eastAsia="zh-CN"/>
                </w:rPr>
                <w:t xml:space="preserve"> by the  L field</w:t>
              </w:r>
            </w:ins>
            <w:ins w:id="76" w:author="Apple - Zhibin Wu" w:date="2022-03-04T16:00:00Z">
              <w:r>
                <w:rPr>
                  <w:lang w:val="en-US" w:eastAsia="zh-CN"/>
                </w:rPr>
                <w:t xml:space="preserve"> of MAC </w:t>
              </w:r>
              <w:proofErr w:type="spellStart"/>
              <w:r>
                <w:rPr>
                  <w:lang w:val="en-US" w:eastAsia="zh-CN"/>
                </w:rPr>
                <w:t>subheader</w:t>
              </w:r>
            </w:ins>
            <w:proofErr w:type="spellEnd"/>
          </w:p>
        </w:tc>
        <w:tc>
          <w:tcPr>
            <w:tcW w:w="6373" w:type="dxa"/>
            <w:shd w:val="clear" w:color="auto" w:fill="auto"/>
          </w:tcPr>
          <w:p w14:paraId="5BF6236C" w14:textId="448734B5" w:rsidR="003C7069" w:rsidRDefault="003C7069" w:rsidP="00DD6BF3">
            <w:pPr>
              <w:spacing w:after="0"/>
              <w:rPr>
                <w:ins w:id="77" w:author="Apple - Zhibin Wu" w:date="2022-03-04T15:55:00Z"/>
                <w:lang w:eastAsia="zh-CN"/>
              </w:rPr>
            </w:pPr>
            <w:ins w:id="78" w:author="Apple - Zhibin Wu" w:date="2022-03-04T15:54:00Z">
              <w:r>
                <w:rPr>
                  <w:lang w:eastAsia="zh-CN"/>
                </w:rPr>
                <w:t>If the intention is to</w:t>
              </w:r>
            </w:ins>
            <w:ins w:id="79" w:author="Apple - Zhibin Wu" w:date="2022-03-04T15:55:00Z">
              <w:r>
                <w:rPr>
                  <w:lang w:eastAsia="zh-CN"/>
                </w:rPr>
                <w:t xml:space="preserve"> let UE A to</w:t>
              </w:r>
            </w:ins>
            <w:ins w:id="80" w:author="Apple - Zhibin Wu" w:date="2022-03-04T15:54:00Z">
              <w:r>
                <w:rPr>
                  <w:lang w:eastAsia="zh-CN"/>
                </w:rPr>
                <w:t xml:space="preserve"> con</w:t>
              </w:r>
            </w:ins>
            <w:ins w:id="81" w:author="Apple - Zhibin Wu" w:date="2022-03-04T15:55:00Z">
              <w:r>
                <w:rPr>
                  <w:lang w:eastAsia="zh-CN"/>
                </w:rPr>
                <w:t xml:space="preserve">vey </w:t>
              </w:r>
            </w:ins>
            <w:ins w:id="82" w:author="Apple - Zhibin Wu" w:date="2022-03-04T15:54:00Z">
              <w:r>
                <w:rPr>
                  <w:lang w:eastAsia="zh-CN"/>
                </w:rPr>
                <w:t xml:space="preserve">all </w:t>
              </w:r>
            </w:ins>
            <w:ins w:id="83" w:author="Apple - Zhibin Wu" w:date="2022-03-04T15:55:00Z">
              <w:r>
                <w:rPr>
                  <w:lang w:eastAsia="zh-CN"/>
                </w:rPr>
                <w:t>resource</w:t>
              </w:r>
            </w:ins>
            <w:ins w:id="84" w:author="Apple - Zhibin Wu" w:date="2022-03-04T15:54:00Z">
              <w:r>
                <w:rPr>
                  <w:lang w:eastAsia="zh-CN"/>
                </w:rPr>
                <w:t xml:space="preserve"> sets in one transmission, then we prefer to set a value large</w:t>
              </w:r>
            </w:ins>
            <w:ins w:id="85" w:author="Apple - Zhibin Wu" w:date="2022-03-04T15:55:00Z">
              <w:r>
                <w:rPr>
                  <w:lang w:eastAsia="zh-CN"/>
                </w:rPr>
                <w:t xml:space="preserve"> </w:t>
              </w:r>
            </w:ins>
            <w:ins w:id="86" w:author="Apple - Zhibin Wu" w:date="2022-03-04T15:54:00Z">
              <w:r>
                <w:rPr>
                  <w:lang w:eastAsia="zh-CN"/>
                </w:rPr>
                <w:t xml:space="preserve">enough to avoid </w:t>
              </w:r>
            </w:ins>
            <w:ins w:id="87" w:author="Apple - Zhibin Wu" w:date="2022-03-04T15:57:00Z">
              <w:r w:rsidR="00475DF6">
                <w:rPr>
                  <w:lang w:eastAsia="zh-CN"/>
                </w:rPr>
                <w:t xml:space="preserve">artificial </w:t>
              </w:r>
            </w:ins>
            <w:ins w:id="88" w:author="Apple - Zhibin Wu" w:date="2022-03-04T15:54:00Z">
              <w:r>
                <w:rPr>
                  <w:lang w:eastAsia="zh-CN"/>
                </w:rPr>
                <w:t>segmentation</w:t>
              </w:r>
            </w:ins>
            <w:ins w:id="89" w:author="Apple - Zhibin Wu" w:date="2022-03-04T15:59:00Z">
              <w:r w:rsidR="00475DF6">
                <w:rPr>
                  <w:lang w:eastAsia="zh-CN"/>
                </w:rPr>
                <w:t xml:space="preserve"> of IUC information</w:t>
              </w:r>
            </w:ins>
            <w:ins w:id="90" w:author="Apple - Zhibin Wu" w:date="2022-03-04T15:55:00Z">
              <w:r>
                <w:rPr>
                  <w:lang w:eastAsia="zh-CN"/>
                </w:rPr>
                <w:t>.</w:t>
              </w:r>
            </w:ins>
          </w:p>
          <w:p w14:paraId="15917C5A" w14:textId="1EF6CC15" w:rsidR="00DD6BF3" w:rsidRDefault="00DD6BF3" w:rsidP="00DD6BF3">
            <w:pPr>
              <w:spacing w:after="0"/>
              <w:rPr>
                <w:lang w:eastAsia="zh-CN"/>
              </w:rPr>
            </w:pPr>
          </w:p>
        </w:tc>
      </w:tr>
    </w:tbl>
    <w:p w14:paraId="37BC998F" w14:textId="77777777" w:rsidR="005C52A1" w:rsidRDefault="003D6AC0">
      <w:pPr>
        <w:pStyle w:val="Heading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_Li Zhao" w:date="2022-03-04T10:04:00Z" w:initials="HW">
    <w:p w14:paraId="1C60A3E7" w14:textId="47E92B0F" w:rsidR="00F8024B" w:rsidRDefault="004B1173">
      <w:pPr>
        <w:pStyle w:val="CommentText"/>
      </w:pPr>
      <w:r>
        <w:rPr>
          <w:rStyle w:val="CommentReference"/>
        </w:rPr>
        <w:annotationRef/>
      </w:r>
      <w:r>
        <w:t>Should be 0, if offset is 1</w:t>
      </w:r>
    </w:p>
  </w:comment>
  <w:comment w:id="34" w:author="OPPO (Qianxi)" w:date="2022-03-04T14:42:00Z" w:initials="QL">
    <w:p w14:paraId="24BA0AB1" w14:textId="0D7E85A2" w:rsidR="00423E66" w:rsidRDefault="00423E66">
      <w:pPr>
        <w:pStyle w:val="CommentText"/>
      </w:pPr>
      <w:r>
        <w:rPr>
          <w:rStyle w:val="CommentReference"/>
        </w:rPr>
        <w:annotationRef/>
      </w:r>
      <w:r>
        <w:rPr>
          <w:lang w:eastAsia="zh-CN"/>
        </w:rPr>
        <w:t>A</w:t>
      </w:r>
      <w:r>
        <w:rPr>
          <w:rFonts w:hint="eastAsia"/>
          <w:lang w:eastAsia="zh-CN"/>
        </w:rPr>
        <w:t>gree</w:t>
      </w:r>
      <w:r>
        <w:t xml:space="preserve"> and corrected</w:t>
      </w:r>
    </w:p>
  </w:comment>
  <w:comment w:id="58" w:author="Apple - Zhibin Wu" w:date="2022-03-04T15:47:00Z" w:initials="ZW2">
    <w:p w14:paraId="7E1B5382" w14:textId="77777777" w:rsidR="00ED672A" w:rsidRDefault="00ED672A">
      <w:pPr>
        <w:pStyle w:val="CommentText"/>
      </w:pPr>
      <w:r>
        <w:rPr>
          <w:rStyle w:val="CommentReference"/>
        </w:rPr>
        <w:annotationRef/>
      </w:r>
      <w:r>
        <w:t>Question for clarification:</w:t>
      </w:r>
    </w:p>
    <w:p w14:paraId="289BB788" w14:textId="39B40E43" w:rsidR="00ED672A" w:rsidRDefault="00ED672A" w:rsidP="00ED672A">
      <w:pPr>
        <w:pStyle w:val="CommentText"/>
        <w:numPr>
          <w:ilvl w:val="0"/>
          <w:numId w:val="16"/>
        </w:numPr>
      </w:pPr>
      <w:r>
        <w:t>Do we assume UE A which generate a larg</w:t>
      </w:r>
      <w:r w:rsidR="00475DF6">
        <w:t>e</w:t>
      </w:r>
      <w:r>
        <w:t xml:space="preserve"> number of preferred resources will use multiple MAC CEs? Or do we want to set a hard limit in RAN2 to only allow UE A to generate 4 or 8 </w:t>
      </w:r>
      <w:r w:rsidR="003C7069">
        <w:t>combinations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0A3E7" w15:done="0"/>
  <w15:commentEx w15:paraId="24BA0AB1" w15:paraIdParent="1C60A3E7" w15:done="0"/>
  <w15:commentEx w15:paraId="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CAB9" w14:textId="77777777" w:rsidR="00B200AC" w:rsidRDefault="00B200AC">
      <w:pPr>
        <w:spacing w:after="0" w:line="240" w:lineRule="auto"/>
      </w:pPr>
      <w:r>
        <w:separator/>
      </w:r>
    </w:p>
  </w:endnote>
  <w:endnote w:type="continuationSeparator" w:id="0">
    <w:p w14:paraId="7EC51B68" w14:textId="77777777" w:rsidR="00B200AC" w:rsidRDefault="00B200AC">
      <w:pPr>
        <w:spacing w:after="0" w:line="240" w:lineRule="auto"/>
      </w:pPr>
      <w:r>
        <w:continuationSeparator/>
      </w:r>
    </w:p>
  </w:endnote>
  <w:endnote w:type="continuationNotice" w:id="1">
    <w:p w14:paraId="65472A96" w14:textId="77777777" w:rsidR="00B200AC" w:rsidRDefault="00B20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607B" w14:textId="77777777" w:rsidR="00B200AC" w:rsidRDefault="00B200AC">
      <w:pPr>
        <w:spacing w:after="0" w:line="240" w:lineRule="auto"/>
      </w:pPr>
      <w:r>
        <w:separator/>
      </w:r>
    </w:p>
  </w:footnote>
  <w:footnote w:type="continuationSeparator" w:id="0">
    <w:p w14:paraId="03C5846E" w14:textId="77777777" w:rsidR="00B200AC" w:rsidRDefault="00B200AC">
      <w:pPr>
        <w:spacing w:after="0" w:line="240" w:lineRule="auto"/>
      </w:pPr>
      <w:r>
        <w:continuationSeparator/>
      </w:r>
    </w:p>
  </w:footnote>
  <w:footnote w:type="continuationNotice" w:id="1">
    <w:p w14:paraId="0C576717" w14:textId="77777777" w:rsidR="00B200AC" w:rsidRDefault="00B20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6"/>
  </w:num>
  <w:num w:numId="3">
    <w:abstractNumId w:val="14"/>
  </w:num>
  <w:num w:numId="4">
    <w:abstractNumId w:val="7"/>
  </w:num>
  <w:num w:numId="5">
    <w:abstractNumId w:val="9"/>
  </w:num>
  <w:num w:numId="6">
    <w:abstractNumId w:val="0"/>
  </w:num>
  <w:num w:numId="7">
    <w:abstractNumId w:val="11"/>
  </w:num>
  <w:num w:numId="8">
    <w:abstractNumId w:val="4"/>
  </w:num>
  <w:num w:numId="9">
    <w:abstractNumId w:val="13"/>
  </w:num>
  <w:num w:numId="10">
    <w:abstractNumId w:val="2"/>
  </w:num>
  <w:num w:numId="11">
    <w:abstractNumId w:val="8"/>
  </w:num>
  <w:num w:numId="12">
    <w:abstractNumId w:val="5"/>
  </w:num>
  <w:num w:numId="13">
    <w:abstractNumId w:val="10"/>
  </w:num>
  <w:num w:numId="14">
    <w:abstractNumId w:val="12"/>
  </w:num>
  <w:num w:numId="15">
    <w:abstractNumId w:val="1"/>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1E10BBD9-3C1A-447E-9AFA-A6E846E0A696}">
  <ds:schemaRefs>
    <ds:schemaRef ds:uri="http://schemas.openxmlformats.org/officeDocument/2006/bibliography"/>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43</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4</cp:revision>
  <cp:lastPrinted>2022-01-14T11:09:00Z</cp:lastPrinted>
  <dcterms:created xsi:type="dcterms:W3CDTF">2022-03-04T10:26:00Z</dcterms:created>
  <dcterms:modified xsi:type="dcterms:W3CDTF">2022-03-05T00:01:00Z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