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463FF590" w:rsidR="00A249A2" w:rsidRPr="00F904EF" w:rsidRDefault="001903F3" w:rsidP="00A249A2">
      <w:pPr>
        <w:pStyle w:val="Header"/>
        <w:rPr>
          <w:rFonts w:eastAsia="MS Mincho" w:cs="Arial"/>
          <w:noProof w:val="0"/>
          <w:sz w:val="24"/>
          <w:szCs w:val="24"/>
          <w:lang w:eastAsia="en-GB"/>
        </w:rPr>
      </w:pPr>
      <w:r w:rsidRPr="003E63D1">
        <w:rPr>
          <w:bCs/>
          <w:noProof w:val="0"/>
          <w:sz w:val="24"/>
          <w:szCs w:val="24"/>
        </w:rPr>
        <w:t xml:space="preserve">3GPP TSG-RAN WG2 Meeting #117 </w:t>
      </w:r>
      <w:r w:rsidR="009B7126" w:rsidRPr="003E63D1">
        <w:rPr>
          <w:bCs/>
          <w:noProof w:val="0"/>
          <w:sz w:val="24"/>
          <w:szCs w:val="24"/>
        </w:rPr>
        <w:t xml:space="preserve">electronic </w:t>
      </w:r>
      <w:r w:rsidR="009B7126" w:rsidRPr="00F904EF">
        <w:rPr>
          <w:rFonts w:eastAsia="MS Mincho" w:cs="Arial"/>
          <w:noProof w:val="0"/>
          <w:sz w:val="24"/>
          <w:szCs w:val="24"/>
          <w:lang w:eastAsia="en-GB"/>
        </w:rPr>
        <w:tab/>
      </w:r>
      <w:r w:rsidR="00A249A2" w:rsidRPr="00F904EF">
        <w:rPr>
          <w:rFonts w:eastAsia="MS Mincho" w:cs="Arial"/>
          <w:noProof w:val="0"/>
          <w:sz w:val="24"/>
          <w:szCs w:val="24"/>
          <w:lang w:eastAsia="en-GB"/>
        </w:rPr>
        <w:tab/>
      </w:r>
      <w:r w:rsidR="00A249A2" w:rsidRPr="00F904EF">
        <w:rPr>
          <w:rFonts w:eastAsia="MS Mincho" w:cs="Arial"/>
          <w:noProof w:val="0"/>
          <w:sz w:val="24"/>
          <w:szCs w:val="24"/>
          <w:lang w:eastAsia="en-GB"/>
        </w:rPr>
        <w:tab/>
        <w:t xml:space="preserve">       </w:t>
      </w:r>
      <w:r w:rsidR="00A249A2" w:rsidRPr="00F904EF">
        <w:rPr>
          <w:rFonts w:eastAsia="MS Mincho" w:cs="Arial"/>
          <w:noProof w:val="0"/>
          <w:sz w:val="24"/>
          <w:szCs w:val="24"/>
          <w:lang w:eastAsia="en-GB"/>
        </w:rPr>
        <w:tab/>
        <w:t xml:space="preserve">                        </w:t>
      </w:r>
      <w:r w:rsidR="00A249A2">
        <w:rPr>
          <w:rFonts w:eastAsia="MS Mincho" w:cs="Arial"/>
          <w:noProof w:val="0"/>
          <w:sz w:val="24"/>
          <w:szCs w:val="24"/>
          <w:lang w:eastAsia="en-GB"/>
        </w:rPr>
        <w:t xml:space="preserve"> </w:t>
      </w:r>
      <w:r w:rsidRPr="001903F3">
        <w:rPr>
          <w:rFonts w:eastAsia="MS Mincho" w:cs="Arial"/>
          <w:noProof w:val="0"/>
          <w:sz w:val="24"/>
          <w:szCs w:val="24"/>
          <w:lang w:eastAsia="en-GB"/>
        </w:rPr>
        <w:t>R2-22</w:t>
      </w:r>
      <w:r w:rsidR="00A67637">
        <w:rPr>
          <w:rFonts w:eastAsia="MS Mincho" w:cs="Arial"/>
          <w:noProof w:val="0"/>
          <w:sz w:val="24"/>
          <w:szCs w:val="24"/>
          <w:lang w:eastAsia="en-GB"/>
        </w:rPr>
        <w:t>xxxxx</w:t>
      </w:r>
    </w:p>
    <w:p w14:paraId="56D79546" w14:textId="318D0D1B" w:rsidR="00A249A2" w:rsidRPr="001903F3" w:rsidRDefault="001903F3" w:rsidP="001903F3">
      <w:pPr>
        <w:widowControl w:val="0"/>
        <w:tabs>
          <w:tab w:val="right" w:pos="9639"/>
        </w:tabs>
        <w:overflowPunct w:val="0"/>
        <w:autoSpaceDE w:val="0"/>
        <w:autoSpaceDN w:val="0"/>
        <w:adjustRightInd w:val="0"/>
        <w:spacing w:after="0"/>
        <w:jc w:val="left"/>
        <w:textAlignment w:val="baseline"/>
        <w:rPr>
          <w:rFonts w:cs="Arial"/>
          <w:b/>
          <w:sz w:val="24"/>
          <w:szCs w:val="24"/>
          <w:lang w:eastAsia="zh-CN"/>
        </w:rPr>
      </w:pPr>
      <w:r w:rsidRPr="001903F3">
        <w:rPr>
          <w:rFonts w:eastAsia="SimSun"/>
          <w:b/>
          <w:bCs/>
          <w:sz w:val="24"/>
          <w:szCs w:val="24"/>
          <w:lang w:eastAsia="ja-JP"/>
        </w:rPr>
        <w:t>Online, February 21 – March 3, 2022</w:t>
      </w:r>
      <w:r>
        <w:rPr>
          <w:rFonts w:cs="Arial"/>
          <w:bCs/>
          <w:sz w:val="24"/>
          <w:szCs w:val="24"/>
        </w:rPr>
        <w:t xml:space="preserve">                               </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68BE85D1"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4715F5">
        <w:rPr>
          <w:rFonts w:cs="Arial"/>
          <w:b/>
          <w:bCs/>
          <w:sz w:val="24"/>
        </w:rPr>
        <w:t>Huawei (email rapporteur)</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79B0F800" w14:textId="645BE1DE" w:rsidR="00A67637" w:rsidRDefault="00A67637" w:rsidP="00A249A2">
      <w:pPr>
        <w:rPr>
          <w:rFonts w:cs="Arial"/>
          <w:lang w:eastAsia="zh-CN"/>
        </w:rPr>
      </w:pPr>
      <w:bookmarkStart w:id="0" w:name="_Hlk70498098"/>
      <w:r>
        <w:rPr>
          <w:rFonts w:cs="Arial" w:hint="eastAsia"/>
          <w:lang w:eastAsia="zh-CN"/>
        </w:rPr>
        <w:t>T</w:t>
      </w:r>
      <w:r>
        <w:rPr>
          <w:rFonts w:cs="Arial"/>
          <w:lang w:eastAsia="zh-CN"/>
        </w:rPr>
        <w:t>his is the report of the following email discussion.</w:t>
      </w:r>
    </w:p>
    <w:p w14:paraId="3C92E5CB" w14:textId="77777777" w:rsidR="00C5123A" w:rsidRDefault="00C5123A" w:rsidP="00C5123A">
      <w:pPr>
        <w:pStyle w:val="EmailDiscussion2"/>
      </w:pPr>
    </w:p>
    <w:p w14:paraId="6A868053" w14:textId="77777777" w:rsidR="00C5123A" w:rsidRPr="005A1E15" w:rsidRDefault="00C5123A" w:rsidP="00C5123A">
      <w:pPr>
        <w:pStyle w:val="EmailDiscussion"/>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44F5D95A" w14:textId="77777777" w:rsidR="00C5123A" w:rsidRDefault="00C5123A" w:rsidP="00C5123A">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6A02C6F" w14:textId="77777777" w:rsidR="00C5123A" w:rsidRPr="00403FA3" w:rsidRDefault="00C5123A" w:rsidP="00C5123A">
      <w:pPr>
        <w:pStyle w:val="EmailDiscussion2"/>
      </w:pPr>
      <w:r w:rsidRPr="00403FA3">
        <w:tab/>
        <w:t xml:space="preserve">Intended outcome: </w:t>
      </w:r>
      <w:r>
        <w:t xml:space="preserve">Discussion report in </w:t>
      </w:r>
      <w:hyperlink r:id="rId8" w:history="1">
        <w:r>
          <w:rPr>
            <w:rStyle w:val="Hyperlink"/>
          </w:rPr>
          <w:t>R2-2203783</w:t>
        </w:r>
      </w:hyperlink>
      <w:r>
        <w:t xml:space="preserve">. Agreeable RRC CR </w:t>
      </w:r>
      <w:r w:rsidRPr="00403FA3">
        <w:t xml:space="preserve">in </w:t>
      </w:r>
      <w:hyperlink r:id="rId9" w:history="1">
        <w:r>
          <w:rPr>
            <w:rStyle w:val="Hyperlink"/>
          </w:rPr>
          <w:t>R2-2203784</w:t>
        </w:r>
      </w:hyperlink>
      <w:r>
        <w:t>.</w:t>
      </w:r>
    </w:p>
    <w:p w14:paraId="69D576E3" w14:textId="77777777" w:rsidR="00C5123A" w:rsidRPr="00190D08" w:rsidRDefault="00C5123A" w:rsidP="00C5123A">
      <w:pPr>
        <w:pStyle w:val="EmailDiscussion2"/>
      </w:pPr>
      <w:r w:rsidRPr="00403FA3">
        <w:tab/>
        <w:t xml:space="preserve">Deadline: Deadline </w:t>
      </w:r>
      <w:r>
        <w:t>5</w:t>
      </w:r>
    </w:p>
    <w:p w14:paraId="3D3ED721" w14:textId="77777777" w:rsidR="00C5123A" w:rsidRDefault="00C5123A" w:rsidP="00C5123A">
      <w:pPr>
        <w:pStyle w:val="EmailDiscussion2"/>
      </w:pPr>
    </w:p>
    <w:p w14:paraId="322A132E" w14:textId="10EA15CF" w:rsidR="00277F23" w:rsidRPr="00277F23" w:rsidRDefault="00277F23" w:rsidP="00C5123A">
      <w:pPr>
        <w:pStyle w:val="EmailDiscussion2"/>
        <w:rPr>
          <w:rFonts w:eastAsiaTheme="minorEastAsia"/>
          <w:lang w:eastAsia="zh-CN"/>
        </w:rPr>
      </w:pPr>
      <w:r>
        <w:rPr>
          <w:rFonts w:eastAsiaTheme="minorEastAsia" w:hint="eastAsia"/>
          <w:lang w:eastAsia="zh-CN"/>
        </w:rPr>
        <w:t>T</w:t>
      </w:r>
      <w:r>
        <w:rPr>
          <w:rFonts w:eastAsiaTheme="minorEastAsia"/>
          <w:lang w:eastAsia="zh-CN"/>
        </w:rPr>
        <w:t xml:space="preserve">his email discussion is based on the session minutes </w:t>
      </w:r>
      <w:r w:rsidRPr="00277F23">
        <w:rPr>
          <w:rFonts w:eastAsiaTheme="minorEastAsia"/>
          <w:lang w:eastAsia="zh-CN"/>
        </w:rPr>
        <w:t>RAN2-117e LTE 71 GHz DCCA Multi-SIM and RAN slicing (Tero)_2022-03-01-1650_v2</w:t>
      </w:r>
      <w:r>
        <w:rPr>
          <w:rFonts w:eastAsiaTheme="minorEastAsia"/>
          <w:lang w:eastAsia="zh-CN"/>
        </w:rPr>
        <w:t xml:space="preserve"> because </w:t>
      </w:r>
      <w:r w:rsidR="0003567A">
        <w:rPr>
          <w:rFonts w:eastAsiaTheme="minorEastAsia"/>
          <w:lang w:eastAsia="zh-CN"/>
        </w:rPr>
        <w:t>more agreements were made in the minutes</w:t>
      </w:r>
      <w:r w:rsidR="00E91F55">
        <w:rPr>
          <w:rFonts w:eastAsiaTheme="minorEastAsia"/>
          <w:lang w:eastAsia="zh-CN"/>
        </w:rPr>
        <w:t>. It is proposed to slightly modify the Deadline 5 in order to have more time for compa</w:t>
      </w:r>
      <w:r w:rsidR="0003355F">
        <w:rPr>
          <w:rFonts w:eastAsiaTheme="minorEastAsia"/>
          <w:lang w:eastAsia="zh-CN"/>
        </w:rPr>
        <w:t>nies</w:t>
      </w:r>
      <w:r w:rsidR="00E91F55">
        <w:rPr>
          <w:rFonts w:eastAsiaTheme="minorEastAsia"/>
          <w:lang w:eastAsia="zh-CN"/>
        </w:rPr>
        <w:t xml:space="preserve"> to check </w:t>
      </w:r>
      <w:r w:rsidR="005F36E5">
        <w:rPr>
          <w:rFonts w:eastAsiaTheme="minorEastAsia"/>
          <w:lang w:eastAsia="zh-CN"/>
        </w:rPr>
        <w:t xml:space="preserve">the </w:t>
      </w:r>
      <w:r w:rsidR="00523498">
        <w:rPr>
          <w:rFonts w:eastAsiaTheme="minorEastAsia"/>
          <w:lang w:eastAsia="zh-CN"/>
        </w:rPr>
        <w:t>updates</w:t>
      </w:r>
      <w:r w:rsidR="005F36E5">
        <w:rPr>
          <w:rFonts w:eastAsiaTheme="minorEastAsia"/>
          <w:lang w:eastAsia="zh-CN"/>
        </w:rPr>
        <w:t xml:space="preserve"> of the RRC</w:t>
      </w:r>
      <w:r w:rsidR="00E91F55">
        <w:rPr>
          <w:rFonts w:eastAsiaTheme="minorEastAsia"/>
          <w:lang w:eastAsia="zh-CN"/>
        </w:rPr>
        <w:t xml:space="preserve"> CR.</w:t>
      </w:r>
    </w:p>
    <w:p w14:paraId="132EA0C2" w14:textId="77777777" w:rsidR="00277F23" w:rsidRPr="00403FA3" w:rsidRDefault="00277F23" w:rsidP="00C5123A">
      <w:pPr>
        <w:pStyle w:val="EmailDiscussion2"/>
      </w:pPr>
    </w:p>
    <w:p w14:paraId="60648956" w14:textId="41B4C8C2" w:rsidR="008523FC" w:rsidRPr="004857C7" w:rsidRDefault="008523FC" w:rsidP="004857C7">
      <w:pPr>
        <w:rPr>
          <w:b/>
        </w:rPr>
      </w:pPr>
      <w:bookmarkStart w:id="1" w:name="_Hlk93561990"/>
      <w:r>
        <w:rPr>
          <w:b/>
        </w:rPr>
        <w:t xml:space="preserve">Modified </w:t>
      </w:r>
      <w:r w:rsidRPr="004857C7">
        <w:rPr>
          <w:b/>
        </w:rPr>
        <w:t>Deadline 5 (CR/LS approval via email):</w:t>
      </w:r>
    </w:p>
    <w:p w14:paraId="0BF5860E" w14:textId="28A47B91" w:rsidR="00AC6445" w:rsidRPr="00403FA3" w:rsidRDefault="008523FC" w:rsidP="00AC6445">
      <w:pPr>
        <w:pStyle w:val="ListParagraph"/>
        <w:numPr>
          <w:ilvl w:val="0"/>
          <w:numId w:val="8"/>
        </w:numPr>
        <w:spacing w:after="0"/>
        <w:contextualSpacing w:val="0"/>
        <w:jc w:val="left"/>
      </w:pPr>
      <w:r>
        <w:rPr>
          <w:b/>
          <w:bCs/>
        </w:rPr>
        <w:t>Comment deadline:</w:t>
      </w:r>
      <w:r>
        <w:t xml:space="preserve"> </w:t>
      </w:r>
      <w:r w:rsidR="00AC6445">
        <w:t xml:space="preserve">EOM, </w:t>
      </w:r>
      <w:r w:rsidR="00AC6445" w:rsidRPr="00403FA3">
        <w:t>may continue to short post-meeting email (based on chair decision)</w:t>
      </w:r>
    </w:p>
    <w:bookmarkEnd w:id="1"/>
    <w:p w14:paraId="25DDB316" w14:textId="77777777" w:rsidR="006E2E53" w:rsidRPr="00403FA3" w:rsidRDefault="006E2E53" w:rsidP="006E2E53">
      <w:pPr>
        <w:rPr>
          <w:b/>
          <w:bCs/>
        </w:rPr>
      </w:pPr>
    </w:p>
    <w:tbl>
      <w:tblPr>
        <w:tblStyle w:val="1"/>
        <w:tblW w:w="9629" w:type="dxa"/>
        <w:tblLayout w:type="fixed"/>
        <w:tblLook w:val="04A0" w:firstRow="1" w:lastRow="0" w:firstColumn="1" w:lastColumn="0" w:noHBand="0" w:noVBand="1"/>
      </w:tblPr>
      <w:tblGrid>
        <w:gridCol w:w="3397"/>
        <w:gridCol w:w="6232"/>
      </w:tblGrid>
      <w:tr w:rsidR="003A2440" w:rsidRPr="003A2440" w14:paraId="1A7581E6" w14:textId="77777777" w:rsidTr="008A0C29">
        <w:tc>
          <w:tcPr>
            <w:tcW w:w="3397" w:type="dxa"/>
          </w:tcPr>
          <w:bookmarkEnd w:id="0"/>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6232"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F95BD2" w:rsidRPr="003A2440" w14:paraId="2EB338B3" w14:textId="77777777" w:rsidTr="008A0C29">
        <w:tc>
          <w:tcPr>
            <w:tcW w:w="3397" w:type="dxa"/>
          </w:tcPr>
          <w:p w14:paraId="290502DD" w14:textId="0C45B7E9" w:rsidR="00F95BD2" w:rsidRPr="003A2440" w:rsidRDefault="00F95BD2" w:rsidP="00F95BD2">
            <w:pPr>
              <w:keepNext/>
              <w:keepLines/>
              <w:overflowPunct w:val="0"/>
              <w:autoSpaceDE w:val="0"/>
              <w:autoSpaceDN w:val="0"/>
              <w:adjustRightInd w:val="0"/>
              <w:spacing w:after="0" w:line="259" w:lineRule="auto"/>
              <w:textAlignment w:val="baseline"/>
              <w:rPr>
                <w:rFonts w:eastAsia="SimSun"/>
                <w:sz w:val="18"/>
                <w:lang w:eastAsia="zh-CN"/>
              </w:rPr>
            </w:pPr>
            <w:r>
              <w:rPr>
                <w:rFonts w:eastAsia="SimSun" w:hint="eastAsia"/>
                <w:sz w:val="18"/>
                <w:lang w:val="en-US" w:eastAsia="zh-CN"/>
              </w:rPr>
              <w:t>Xiaomi-Xiaofei Liu</w:t>
            </w:r>
          </w:p>
        </w:tc>
        <w:tc>
          <w:tcPr>
            <w:tcW w:w="6232" w:type="dxa"/>
          </w:tcPr>
          <w:p w14:paraId="404B9580" w14:textId="69AD1C31" w:rsidR="00F95BD2" w:rsidRPr="003A2440" w:rsidRDefault="00F95BD2" w:rsidP="00F95BD2">
            <w:pPr>
              <w:keepNext/>
              <w:keepLines/>
              <w:overflowPunct w:val="0"/>
              <w:autoSpaceDE w:val="0"/>
              <w:autoSpaceDN w:val="0"/>
              <w:adjustRightInd w:val="0"/>
              <w:spacing w:after="0" w:line="259" w:lineRule="auto"/>
              <w:textAlignment w:val="baseline"/>
              <w:rPr>
                <w:rFonts w:eastAsia="MS Mincho"/>
                <w:sz w:val="18"/>
                <w:lang w:eastAsia="ko-KR"/>
              </w:rPr>
            </w:pPr>
            <w:r>
              <w:rPr>
                <w:rFonts w:eastAsia="SimSun" w:hint="eastAsia"/>
                <w:sz w:val="18"/>
                <w:lang w:val="en-US" w:eastAsia="zh-CN"/>
              </w:rPr>
              <w:t>liuxiaofei@xiaomi.com</w:t>
            </w:r>
          </w:p>
        </w:tc>
      </w:tr>
      <w:tr w:rsidR="003A2440" w:rsidRPr="003A2440" w14:paraId="02CA3BDF" w14:textId="77777777" w:rsidTr="008A0C29">
        <w:tc>
          <w:tcPr>
            <w:tcW w:w="3397" w:type="dxa"/>
          </w:tcPr>
          <w:p w14:paraId="2C9305C4" w14:textId="41A870F6" w:rsidR="003A2440" w:rsidRPr="003A2440" w:rsidRDefault="00064068"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Peng Cheng</w:t>
            </w:r>
          </w:p>
        </w:tc>
        <w:tc>
          <w:tcPr>
            <w:tcW w:w="6232" w:type="dxa"/>
          </w:tcPr>
          <w:p w14:paraId="1F5108C5" w14:textId="48D68D36" w:rsidR="003A2440" w:rsidRPr="003A2440" w:rsidRDefault="00064068"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chengp@qti.qualcomm.com</w:t>
            </w:r>
          </w:p>
        </w:tc>
      </w:tr>
      <w:tr w:rsidR="003A2440" w:rsidRPr="003A2440" w14:paraId="2AB9B869" w14:textId="77777777" w:rsidTr="008A0C29">
        <w:tc>
          <w:tcPr>
            <w:tcW w:w="3397" w:type="dxa"/>
          </w:tcPr>
          <w:p w14:paraId="2367865F" w14:textId="1A6676B4" w:rsidR="003A2440" w:rsidRPr="003A2440" w:rsidRDefault="006677A0"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Chadi Khirallah</w:t>
            </w:r>
          </w:p>
        </w:tc>
        <w:tc>
          <w:tcPr>
            <w:tcW w:w="6232" w:type="dxa"/>
          </w:tcPr>
          <w:p w14:paraId="559AB25F" w14:textId="345BDD1D" w:rsidR="003A2440" w:rsidRPr="003A2440" w:rsidRDefault="00E225B5" w:rsidP="003A2440">
            <w:pPr>
              <w:keepNext/>
              <w:keepLines/>
              <w:overflowPunct w:val="0"/>
              <w:autoSpaceDE w:val="0"/>
              <w:autoSpaceDN w:val="0"/>
              <w:adjustRightInd w:val="0"/>
              <w:spacing w:after="0" w:line="259" w:lineRule="auto"/>
              <w:textAlignment w:val="baseline"/>
              <w:rPr>
                <w:rFonts w:eastAsia="SimSun"/>
                <w:sz w:val="18"/>
                <w:lang w:eastAsia="zh-CN"/>
              </w:rPr>
            </w:pPr>
            <w:hyperlink r:id="rId10" w:history="1">
              <w:r w:rsidR="006677A0" w:rsidRPr="00C33138">
                <w:rPr>
                  <w:rStyle w:val="Hyperlink"/>
                  <w:rFonts w:eastAsia="SimSun"/>
                  <w:sz w:val="18"/>
                  <w:lang w:eastAsia="zh-CN"/>
                </w:rPr>
                <w:t>c.khirallah@samsung.com</w:t>
              </w:r>
            </w:hyperlink>
            <w:r w:rsidR="006677A0">
              <w:rPr>
                <w:rFonts w:eastAsia="SimSun"/>
                <w:sz w:val="18"/>
                <w:lang w:eastAsia="zh-CN"/>
              </w:rPr>
              <w:t xml:space="preserve"> </w:t>
            </w:r>
          </w:p>
        </w:tc>
      </w:tr>
      <w:tr w:rsidR="00F83C0D" w:rsidRPr="003A2440" w14:paraId="2EA917DE" w14:textId="77777777" w:rsidTr="008A0C29">
        <w:tc>
          <w:tcPr>
            <w:tcW w:w="3397" w:type="dxa"/>
          </w:tcPr>
          <w:p w14:paraId="31E45C14" w14:textId="16B9823F"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eastAsia="ko-KR"/>
              </w:rPr>
            </w:pPr>
            <w:r>
              <w:rPr>
                <w:rFonts w:eastAsia="SimSun" w:hint="eastAsia"/>
                <w:sz w:val="18"/>
                <w:lang w:eastAsia="zh-CN"/>
              </w:rPr>
              <w:t>J</w:t>
            </w:r>
            <w:r>
              <w:rPr>
                <w:rFonts w:eastAsia="SimSun"/>
                <w:sz w:val="18"/>
                <w:lang w:eastAsia="zh-CN"/>
              </w:rPr>
              <w:t>un Chen</w:t>
            </w:r>
          </w:p>
        </w:tc>
        <w:tc>
          <w:tcPr>
            <w:tcW w:w="6232" w:type="dxa"/>
          </w:tcPr>
          <w:p w14:paraId="20AD2D21" w14:textId="65C65631"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SimSun" w:hint="eastAsia"/>
                <w:sz w:val="18"/>
                <w:lang w:eastAsia="zh-CN"/>
              </w:rPr>
              <w:t>j</w:t>
            </w:r>
            <w:r>
              <w:rPr>
                <w:rFonts w:eastAsia="SimSun"/>
                <w:sz w:val="18"/>
                <w:lang w:eastAsia="zh-CN"/>
              </w:rPr>
              <w:t>un.chen@huawei.com</w:t>
            </w:r>
          </w:p>
        </w:tc>
      </w:tr>
      <w:tr w:rsidR="00191B3B" w:rsidRPr="003A2440" w14:paraId="746A60A9" w14:textId="77777777" w:rsidTr="008A0C29">
        <w:tc>
          <w:tcPr>
            <w:tcW w:w="3397" w:type="dxa"/>
          </w:tcPr>
          <w:p w14:paraId="28056110" w14:textId="7C33CA15" w:rsidR="00191B3B" w:rsidRPr="003A2440" w:rsidRDefault="00191B3B" w:rsidP="00191B3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Nokia, Gyorgy Wolfner</w:t>
            </w:r>
          </w:p>
        </w:tc>
        <w:tc>
          <w:tcPr>
            <w:tcW w:w="6232" w:type="dxa"/>
          </w:tcPr>
          <w:p w14:paraId="71696C3D" w14:textId="69DC7ACB" w:rsidR="00191B3B" w:rsidRPr="003A2440" w:rsidRDefault="00191B3B" w:rsidP="00191B3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gyorgy.wolfner@nokia.com</w:t>
            </w:r>
          </w:p>
        </w:tc>
      </w:tr>
      <w:tr w:rsidR="00F83C0D" w:rsidRPr="003A2440" w14:paraId="42A9DA40" w14:textId="77777777" w:rsidTr="008A0C29">
        <w:tc>
          <w:tcPr>
            <w:tcW w:w="3397" w:type="dxa"/>
          </w:tcPr>
          <w:p w14:paraId="0BAC7B60" w14:textId="1DE5528B" w:rsidR="00F83C0D" w:rsidRPr="003A2440" w:rsidRDefault="007B1AA2" w:rsidP="00F83C0D">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NEC</w:t>
            </w:r>
          </w:p>
        </w:tc>
        <w:tc>
          <w:tcPr>
            <w:tcW w:w="6232" w:type="dxa"/>
          </w:tcPr>
          <w:p w14:paraId="7305DADA" w14:textId="59A08622" w:rsidR="00F83C0D" w:rsidRPr="003A2440" w:rsidRDefault="007B1AA2" w:rsidP="00F83C0D">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Yuhua.chen@emea.nec.com</w:t>
            </w:r>
          </w:p>
        </w:tc>
      </w:tr>
      <w:tr w:rsidR="00F83C0D" w:rsidRPr="003A2440" w14:paraId="7BAB4FFC" w14:textId="77777777" w:rsidTr="008A0C29">
        <w:trPr>
          <w:trHeight w:val="206"/>
        </w:trPr>
        <w:tc>
          <w:tcPr>
            <w:tcW w:w="3397" w:type="dxa"/>
          </w:tcPr>
          <w:p w14:paraId="300B2104" w14:textId="77777777" w:rsidR="00F83C0D" w:rsidRPr="00345C16" w:rsidRDefault="00F83C0D" w:rsidP="00F83C0D">
            <w:pPr>
              <w:keepNext/>
              <w:keepLines/>
              <w:overflowPunct w:val="0"/>
              <w:autoSpaceDE w:val="0"/>
              <w:autoSpaceDN w:val="0"/>
              <w:adjustRightInd w:val="0"/>
              <w:spacing w:after="0" w:line="259" w:lineRule="auto"/>
              <w:textAlignment w:val="baseline"/>
              <w:rPr>
                <w:rFonts w:eastAsia="SimSun"/>
                <w:sz w:val="18"/>
                <w:lang w:eastAsia="zh-CN"/>
              </w:rPr>
            </w:pPr>
          </w:p>
        </w:tc>
        <w:tc>
          <w:tcPr>
            <w:tcW w:w="6232" w:type="dxa"/>
          </w:tcPr>
          <w:p w14:paraId="35FE6667"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r>
      <w:tr w:rsidR="00F83C0D" w:rsidRPr="003A2440" w14:paraId="602FFC2A" w14:textId="77777777" w:rsidTr="008A0C29">
        <w:trPr>
          <w:trHeight w:val="206"/>
        </w:trPr>
        <w:tc>
          <w:tcPr>
            <w:tcW w:w="3397" w:type="dxa"/>
          </w:tcPr>
          <w:p w14:paraId="76287D31"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0A57AA61"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r>
      <w:tr w:rsidR="00F83C0D" w:rsidRPr="003A2440" w14:paraId="11F10FEF" w14:textId="77777777" w:rsidTr="008A0C29">
        <w:trPr>
          <w:trHeight w:val="206"/>
        </w:trPr>
        <w:tc>
          <w:tcPr>
            <w:tcW w:w="3397" w:type="dxa"/>
          </w:tcPr>
          <w:p w14:paraId="1851DA9F"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173CC8D3"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r>
      <w:tr w:rsidR="00F83C0D" w:rsidRPr="003A2440" w14:paraId="20D2AF34" w14:textId="77777777" w:rsidTr="008A0C29">
        <w:trPr>
          <w:trHeight w:val="206"/>
        </w:trPr>
        <w:tc>
          <w:tcPr>
            <w:tcW w:w="3397" w:type="dxa"/>
          </w:tcPr>
          <w:p w14:paraId="683E113F"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30289B18"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r>
    </w:tbl>
    <w:p w14:paraId="26BF4AAA" w14:textId="77777777" w:rsidR="00511684" w:rsidRDefault="00511684" w:rsidP="00A249A2">
      <w:pPr>
        <w:rPr>
          <w:lang w:eastAsia="zh-CN"/>
        </w:rPr>
      </w:pPr>
    </w:p>
    <w:p w14:paraId="7ECB7E96" w14:textId="66CC4627" w:rsidR="00511684" w:rsidRDefault="00511684" w:rsidP="00511684">
      <w:pPr>
        <w:pStyle w:val="Heading1"/>
        <w:rPr>
          <w:lang w:eastAsia="zh-CN"/>
        </w:rPr>
      </w:pPr>
      <w:r>
        <w:rPr>
          <w:lang w:eastAsia="zh-CN"/>
        </w:rPr>
        <w:t>CR rapporteur handled issue</w:t>
      </w:r>
    </w:p>
    <w:p w14:paraId="13A0117C" w14:textId="63916CE2" w:rsidR="00511684" w:rsidRDefault="00511684" w:rsidP="00A249A2">
      <w:pPr>
        <w:rPr>
          <w:lang w:eastAsia="zh-CN"/>
        </w:rPr>
      </w:pPr>
      <w:r>
        <w:rPr>
          <w:lang w:eastAsia="zh-CN"/>
        </w:rPr>
        <w:t xml:space="preserve">For this part, </w:t>
      </w:r>
      <w:r w:rsidR="00A81BA4">
        <w:rPr>
          <w:lang w:eastAsia="zh-CN"/>
        </w:rPr>
        <w:t xml:space="preserve">only </w:t>
      </w:r>
      <w:r>
        <w:rPr>
          <w:lang w:eastAsia="zh-CN"/>
        </w:rPr>
        <w:t>bullet 3 and 4 related issues are listed.</w:t>
      </w:r>
    </w:p>
    <w:p w14:paraId="3BA4D941" w14:textId="77777777" w:rsidR="00511684" w:rsidRPr="003A2440" w:rsidRDefault="00511684" w:rsidP="006E2E53">
      <w:pPr>
        <w:numPr>
          <w:ilvl w:val="0"/>
          <w:numId w:val="5"/>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3E2F688E"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BCAF68A"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7460D5A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41F0AF5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95808CA" w14:textId="77777777" w:rsidR="00511684" w:rsidRDefault="00511684" w:rsidP="00A249A2">
      <w:pPr>
        <w:rPr>
          <w:lang w:eastAsia="zh-CN"/>
        </w:rPr>
      </w:pPr>
    </w:p>
    <w:tbl>
      <w:tblPr>
        <w:tblStyle w:val="TableGrid"/>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lastRenderedPageBreak/>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749D27F3" w:rsidR="00C85BD2" w:rsidRDefault="00E15A5B" w:rsidP="00200A45">
            <w:pPr>
              <w:adjustRightInd w:val="0"/>
              <w:snapToGrid w:val="0"/>
              <w:spacing w:afterLines="50" w:after="120"/>
              <w:rPr>
                <w:rFonts w:cs="Arial"/>
              </w:rPr>
            </w:pPr>
            <w:r>
              <w:rPr>
                <w:rFonts w:eastAsiaTheme="minorEastAsia" w:cs="Arial"/>
                <w:highlight w:val="darkCyan"/>
                <w:lang w:eastAsia="zh-CN"/>
              </w:rPr>
              <w:t>Immature stage 3</w:t>
            </w:r>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p>
        </w:tc>
      </w:tr>
      <w:tr w:rsidR="004A37CB" w14:paraId="3BC8B2F7" w14:textId="77777777" w:rsidTr="00864DCA">
        <w:tc>
          <w:tcPr>
            <w:tcW w:w="4106" w:type="dxa"/>
          </w:tcPr>
          <w:p w14:paraId="0A23FFFB" w14:textId="736E5548" w:rsidR="004A37CB" w:rsidRDefault="004A37CB" w:rsidP="00864DCA">
            <w:pPr>
              <w:rPr>
                <w:rFonts w:cs="Arial"/>
                <w:lang w:eastAsia="zh-CN"/>
              </w:rPr>
            </w:pPr>
            <w:r>
              <w:rPr>
                <w:rFonts w:cs="Arial" w:hint="eastAsia"/>
                <w:lang w:eastAsia="zh-CN"/>
              </w:rPr>
              <w:t>Q</w:t>
            </w:r>
            <w:r>
              <w:rPr>
                <w:rFonts w:cs="Arial"/>
                <w:lang w:eastAsia="zh-CN"/>
              </w:rPr>
              <w:t xml:space="preserve"> 1.6: </w:t>
            </w:r>
            <w:r w:rsidRPr="004C6B60">
              <w:rPr>
                <w:rFonts w:hint="eastAsia"/>
                <w:bCs/>
                <w:i/>
                <w:iCs/>
                <w:lang w:eastAsia="zh-CN"/>
              </w:rPr>
              <w:t>F</w:t>
            </w:r>
            <w:r w:rsidRPr="004C6B60">
              <w:rPr>
                <w:bCs/>
                <w:i/>
                <w:iCs/>
                <w:lang w:eastAsia="zh-CN"/>
              </w:rPr>
              <w:t>FS what’s the maximum number for slice group</w:t>
            </w:r>
          </w:p>
        </w:tc>
        <w:tc>
          <w:tcPr>
            <w:tcW w:w="2268" w:type="dxa"/>
          </w:tcPr>
          <w:p w14:paraId="22200485" w14:textId="77777777" w:rsidR="004A37CB" w:rsidRDefault="004A37CB" w:rsidP="00864DCA">
            <w:pPr>
              <w:jc w:val="left"/>
              <w:rPr>
                <w:rFonts w:cs="Arial"/>
                <w:lang w:eastAsia="zh-CN"/>
              </w:rPr>
            </w:pPr>
          </w:p>
        </w:tc>
        <w:tc>
          <w:tcPr>
            <w:tcW w:w="3257" w:type="dxa"/>
            <w:gridSpan w:val="2"/>
          </w:tcPr>
          <w:p w14:paraId="415A2EF8" w14:textId="2413CC05" w:rsidR="004A37CB" w:rsidRPr="001B6896" w:rsidRDefault="004A37CB" w:rsidP="00864DCA">
            <w:pPr>
              <w:rPr>
                <w:rFonts w:eastAsiaTheme="minorEastAsia" w:cs="Arial"/>
                <w:highlight w:val="yellow"/>
                <w:lang w:eastAsia="zh-CN"/>
              </w:rPr>
            </w:pPr>
            <w:r>
              <w:rPr>
                <w:rFonts w:eastAsiaTheme="minorEastAsia" w:cs="Arial"/>
                <w:highlight w:val="darkCyan"/>
                <w:lang w:eastAsia="zh-CN"/>
              </w:rPr>
              <w:t xml:space="preserve">Immature </w:t>
            </w:r>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p>
        </w:tc>
      </w:tr>
      <w:tr w:rsidR="0070547D" w14:paraId="7502B8A7" w14:textId="77777777" w:rsidTr="00864DCA">
        <w:tc>
          <w:tcPr>
            <w:tcW w:w="4106" w:type="dxa"/>
          </w:tcPr>
          <w:p w14:paraId="7444F40F" w14:textId="4F1B9DB7" w:rsidR="0070547D" w:rsidRPr="0070547D" w:rsidRDefault="0070547D" w:rsidP="001B6896">
            <w:pPr>
              <w:adjustRightInd w:val="0"/>
              <w:snapToGrid w:val="0"/>
              <w:spacing w:afterLines="50" w:after="120"/>
              <w:jc w:val="left"/>
              <w:rPr>
                <w:rFonts w:cs="Arial"/>
                <w:lang w:eastAsia="zh-CN"/>
              </w:rPr>
            </w:pPr>
            <w:r w:rsidRPr="001B6896">
              <w:rPr>
                <w:rFonts w:cs="Arial"/>
              </w:rPr>
              <w:t xml:space="preserve">OI 1.7: </w:t>
            </w:r>
            <w:r>
              <w:rPr>
                <w:rFonts w:cs="Arial"/>
              </w:rPr>
              <w:t xml:space="preserve">Whether an entry in RA-Prioritization (set of RA-prioritization parameters) configuration is per slice group ID or per slice groups (IDs); </w:t>
            </w:r>
          </w:p>
        </w:tc>
        <w:tc>
          <w:tcPr>
            <w:tcW w:w="2268" w:type="dxa"/>
          </w:tcPr>
          <w:p w14:paraId="1453E048" w14:textId="57244C64" w:rsidR="0070547D" w:rsidRDefault="0070547D" w:rsidP="00864DCA">
            <w:pPr>
              <w:jc w:val="left"/>
              <w:rPr>
                <w:rFonts w:cs="Arial"/>
                <w:lang w:eastAsia="zh-CN"/>
              </w:rPr>
            </w:pPr>
            <w:r>
              <w:rPr>
                <w:rFonts w:cs="Arial"/>
              </w:rPr>
              <w:t>6.3.2</w:t>
            </w:r>
          </w:p>
        </w:tc>
        <w:tc>
          <w:tcPr>
            <w:tcW w:w="3257" w:type="dxa"/>
            <w:gridSpan w:val="2"/>
          </w:tcPr>
          <w:p w14:paraId="70CFF54F" w14:textId="3F1A8FCB"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r w:rsidR="0070547D" w14:paraId="79DEAA02" w14:textId="77777777" w:rsidTr="00864DCA">
        <w:tc>
          <w:tcPr>
            <w:tcW w:w="4106" w:type="dxa"/>
          </w:tcPr>
          <w:p w14:paraId="437DD958" w14:textId="21CF19EA" w:rsidR="0070547D" w:rsidRPr="00CC08D6" w:rsidRDefault="0070547D" w:rsidP="0070547D">
            <w:pPr>
              <w:adjustRightInd w:val="0"/>
              <w:snapToGrid w:val="0"/>
              <w:spacing w:afterLines="50" w:after="120"/>
              <w:jc w:val="left"/>
              <w:rPr>
                <w:rFonts w:cs="Arial"/>
                <w:b/>
                <w:bCs/>
              </w:rPr>
            </w:pPr>
            <w:r w:rsidRPr="001B6896">
              <w:rPr>
                <w:rFonts w:cs="Arial"/>
              </w:rPr>
              <w:t xml:space="preserve">OI 1.8: </w:t>
            </w:r>
            <w:r>
              <w:rPr>
                <w:rFonts w:cs="Arial"/>
              </w:rPr>
              <w:t>How many different RA-Prioritization parameters sets (backoff timer, power ramping step) can be configured?</w:t>
            </w:r>
          </w:p>
        </w:tc>
        <w:tc>
          <w:tcPr>
            <w:tcW w:w="2268" w:type="dxa"/>
          </w:tcPr>
          <w:p w14:paraId="4E07DC56" w14:textId="4F104B42" w:rsidR="0070547D" w:rsidRDefault="0070547D" w:rsidP="00864DCA">
            <w:pPr>
              <w:jc w:val="left"/>
              <w:rPr>
                <w:rFonts w:cs="Arial"/>
                <w:lang w:eastAsia="zh-CN"/>
              </w:rPr>
            </w:pPr>
            <w:r>
              <w:rPr>
                <w:rFonts w:cs="Arial"/>
              </w:rPr>
              <w:t xml:space="preserve">6.3.2 </w:t>
            </w:r>
          </w:p>
        </w:tc>
        <w:tc>
          <w:tcPr>
            <w:tcW w:w="3257" w:type="dxa"/>
            <w:gridSpan w:val="2"/>
          </w:tcPr>
          <w:p w14:paraId="1E9CA124" w14:textId="680D6373"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bl>
    <w:p w14:paraId="4B722221" w14:textId="77777777" w:rsidR="00A47F15" w:rsidRDefault="00A47F15" w:rsidP="00200A45">
      <w:pPr>
        <w:adjustRightInd w:val="0"/>
        <w:snapToGrid w:val="0"/>
        <w:spacing w:afterLines="50" w:after="120"/>
        <w:rPr>
          <w:rFonts w:cs="Arial"/>
          <w:lang w:eastAsia="zh-CN"/>
        </w:rPr>
      </w:pPr>
    </w:p>
    <w:p w14:paraId="6BE1EA1C" w14:textId="0A83F5A7" w:rsidR="00511684" w:rsidRPr="008A0C29" w:rsidRDefault="00511684" w:rsidP="00200A45">
      <w:pPr>
        <w:adjustRightInd w:val="0"/>
        <w:snapToGrid w:val="0"/>
        <w:spacing w:afterLines="50" w:after="120"/>
        <w:rPr>
          <w:rFonts w:cs="Arial"/>
          <w:lang w:eastAsia="zh-CN"/>
        </w:rPr>
      </w:pPr>
      <w:r w:rsidRPr="008A0C29">
        <w:rPr>
          <w:rFonts w:cs="Arial" w:hint="eastAsia"/>
          <w:lang w:eastAsia="zh-CN"/>
        </w:rPr>
        <w:t>[</w:t>
      </w:r>
      <w:r w:rsidRPr="008A0C29">
        <w:rPr>
          <w:rFonts w:cs="Arial"/>
          <w:lang w:eastAsia="zh-CN"/>
        </w:rPr>
        <w:t>Rapp] For the above issues, the rapporteur thinks:</w:t>
      </w:r>
    </w:p>
    <w:p w14:paraId="0373B647" w14:textId="4390FE54" w:rsidR="00511684" w:rsidRPr="008A0C29" w:rsidRDefault="00D635CC" w:rsidP="006E2E53">
      <w:pPr>
        <w:pStyle w:val="ListParagraph"/>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or OI 1.4,</w:t>
      </w:r>
      <w:r w:rsidR="00625930" w:rsidRPr="008A0C29">
        <w:rPr>
          <w:rFonts w:cs="Arial"/>
          <w:lang w:eastAsia="zh-CN"/>
        </w:rPr>
        <w:t xml:space="preserve"> based on</w:t>
      </w:r>
      <w:r w:rsidR="008C09C1" w:rsidRPr="008A0C29">
        <w:rPr>
          <w:rFonts w:cs="Arial"/>
          <w:lang w:eastAsia="zh-CN"/>
        </w:rPr>
        <w:t xml:space="preserve"> the contributions in this meeting, </w:t>
      </w:r>
      <w:r w:rsidR="00625930" w:rsidRPr="008A0C29">
        <w:rPr>
          <w:rFonts w:cs="Arial"/>
          <w:lang w:eastAsia="zh-CN"/>
        </w:rPr>
        <w:t xml:space="preserve">there are some supports </w:t>
      </w:r>
      <w:r w:rsidR="00B62D53" w:rsidRPr="008A0C29">
        <w:rPr>
          <w:rFonts w:cs="Arial"/>
          <w:lang w:eastAsia="zh-CN"/>
        </w:rPr>
        <w:t xml:space="preserve">on using legacy SIBs, and some supports on introducing a new SIB. The key point is about the potential overhead caused by slice related parameters. </w:t>
      </w:r>
      <w:r w:rsidR="00B62D53" w:rsidRPr="00BE71AF">
        <w:rPr>
          <w:rFonts w:cs="Arial"/>
          <w:b/>
          <w:lang w:eastAsia="zh-CN"/>
        </w:rPr>
        <w:t>It is suggested to go with a new SIB</w:t>
      </w:r>
    </w:p>
    <w:p w14:paraId="1A095649" w14:textId="044D6152" w:rsidR="00B62D53" w:rsidRPr="008A0C29" w:rsidRDefault="008C09C1" w:rsidP="006E2E53">
      <w:pPr>
        <w:pStyle w:val="ListParagraph"/>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 xml:space="preserve">or OI 1.6, </w:t>
      </w:r>
      <w:r w:rsidR="00BE71AF">
        <w:rPr>
          <w:rFonts w:cs="Arial"/>
          <w:lang w:eastAsia="zh-CN"/>
        </w:rPr>
        <w:t xml:space="preserve">in this meeting, </w:t>
      </w:r>
      <w:r w:rsidR="004D6768" w:rsidRPr="008A0C29">
        <w:rPr>
          <w:rFonts w:cs="Arial"/>
          <w:lang w:eastAsia="zh-CN"/>
        </w:rPr>
        <w:t>some contributions provide specific numbers</w:t>
      </w:r>
      <w:r w:rsidR="007E5664">
        <w:rPr>
          <w:rFonts w:cs="Arial"/>
          <w:lang w:eastAsia="zh-CN"/>
        </w:rPr>
        <w:t>, e.g.</w:t>
      </w:r>
      <w:r w:rsidR="00990F9D">
        <w:rPr>
          <w:rFonts w:cs="Arial"/>
          <w:lang w:eastAsia="zh-CN"/>
        </w:rPr>
        <w:t>:</w:t>
      </w:r>
    </w:p>
    <w:p w14:paraId="2345F912" w14:textId="7D327093" w:rsidR="004D6768" w:rsidRPr="00437698" w:rsidRDefault="004D6768" w:rsidP="006E2E53">
      <w:pPr>
        <w:pStyle w:val="ListParagraph"/>
        <w:numPr>
          <w:ilvl w:val="1"/>
          <w:numId w:val="7"/>
        </w:numPr>
        <w:adjustRightInd w:val="0"/>
        <w:snapToGrid w:val="0"/>
        <w:spacing w:afterLines="50" w:after="120"/>
        <w:rPr>
          <w:rFonts w:cs="Arial"/>
          <w:b/>
          <w:lang w:eastAsia="zh-CN"/>
        </w:rPr>
      </w:pPr>
      <w:r w:rsidRPr="00437698">
        <w:rPr>
          <w:rFonts w:cs="Arial"/>
          <w:b/>
          <w:lang w:eastAsia="zh-CN"/>
        </w:rPr>
        <w:t>The max</w:t>
      </w:r>
      <w:r w:rsidR="00990F9D" w:rsidRPr="00437698">
        <w:rPr>
          <w:rFonts w:cs="Arial"/>
          <w:b/>
          <w:lang w:eastAsia="zh-CN"/>
        </w:rPr>
        <w:t>imum number of frequencies is 8</w:t>
      </w:r>
    </w:p>
    <w:p w14:paraId="4E70DE03" w14:textId="34D4AA10" w:rsidR="004D6768" w:rsidRPr="00437698" w:rsidRDefault="004D6768" w:rsidP="006E2E53">
      <w:pPr>
        <w:pStyle w:val="ListParagraph"/>
        <w:numPr>
          <w:ilvl w:val="1"/>
          <w:numId w:val="7"/>
        </w:numPr>
        <w:adjustRightInd w:val="0"/>
        <w:snapToGrid w:val="0"/>
        <w:spacing w:afterLines="50" w:after="120"/>
        <w:rPr>
          <w:rFonts w:cs="Arial"/>
          <w:b/>
          <w:lang w:eastAsia="zh-CN"/>
        </w:rPr>
      </w:pPr>
      <w:r w:rsidRPr="00437698">
        <w:rPr>
          <w:rFonts w:cs="Arial"/>
          <w:b/>
          <w:lang w:eastAsia="zh-CN"/>
        </w:rPr>
        <w:t>The maximum number o</w:t>
      </w:r>
      <w:r w:rsidR="00437698" w:rsidRPr="00437698">
        <w:rPr>
          <w:rFonts w:cs="Arial"/>
          <w:b/>
          <w:lang w:eastAsia="zh-CN"/>
        </w:rPr>
        <w:t>f cells in one frequency is 16</w:t>
      </w:r>
    </w:p>
    <w:p w14:paraId="7ADBE79D" w14:textId="62AF1E93" w:rsidR="004D6768" w:rsidRPr="00437698" w:rsidRDefault="004D6768" w:rsidP="007E5664">
      <w:pPr>
        <w:pStyle w:val="ListParagraph"/>
        <w:numPr>
          <w:ilvl w:val="1"/>
          <w:numId w:val="7"/>
        </w:numPr>
        <w:adjustRightInd w:val="0"/>
        <w:snapToGrid w:val="0"/>
        <w:spacing w:afterLines="50" w:after="120"/>
        <w:rPr>
          <w:rFonts w:cs="Arial"/>
          <w:b/>
          <w:lang w:eastAsia="zh-CN"/>
        </w:rPr>
      </w:pPr>
      <w:r w:rsidRPr="00437698">
        <w:rPr>
          <w:rFonts w:cs="Arial"/>
          <w:b/>
          <w:lang w:eastAsia="zh-CN"/>
        </w:rPr>
        <w:t>The slice group ID is 16 bits and maxSliceInfo-r17 is 16</w:t>
      </w:r>
      <w:r w:rsidR="007E5664">
        <w:rPr>
          <w:rFonts w:cs="Arial"/>
          <w:b/>
          <w:lang w:eastAsia="zh-CN"/>
        </w:rPr>
        <w:t>. For maxSliceInfo-r17, RAN2 has agreed that “</w:t>
      </w:r>
      <w:r w:rsidR="007E5664" w:rsidRPr="007E5664">
        <w:rPr>
          <w:rFonts w:cs="Arial" w:hint="eastAsia"/>
          <w:b/>
          <w:lang w:eastAsia="zh-CN"/>
        </w:rPr>
        <w:t>10. The maximum number of RA-prioritization configurations (i.e. maxSliceInfo-r17) is decided in the next meeting.</w:t>
      </w:r>
      <w:r w:rsidR="007E5664">
        <w:rPr>
          <w:rFonts w:cs="Arial"/>
          <w:b/>
          <w:lang w:eastAsia="zh-CN"/>
        </w:rPr>
        <w:t>”</w:t>
      </w:r>
    </w:p>
    <w:p w14:paraId="05A53F2A" w14:textId="2813407C" w:rsidR="00437698" w:rsidRPr="00437698" w:rsidRDefault="00437698" w:rsidP="006E2E53">
      <w:pPr>
        <w:pStyle w:val="ListParagraph"/>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 xml:space="preserve">or OI 1.7, </w:t>
      </w:r>
      <w:r w:rsidRPr="00437698">
        <w:rPr>
          <w:rFonts w:cs="Arial"/>
          <w:b/>
          <w:lang w:eastAsia="zh-CN"/>
        </w:rPr>
        <w:t>it is proposed that an entry is per slice group ID</w:t>
      </w:r>
      <w:r w:rsidR="00522DA1">
        <w:rPr>
          <w:rFonts w:cs="Arial"/>
          <w:b/>
          <w:lang w:eastAsia="zh-CN"/>
        </w:rPr>
        <w:t xml:space="preserve"> (the other alt</w:t>
      </w:r>
      <w:r w:rsidR="006E2E53">
        <w:rPr>
          <w:rFonts w:cs="Arial"/>
          <w:b/>
          <w:lang w:eastAsia="zh-CN"/>
        </w:rPr>
        <w:t>ernative</w:t>
      </w:r>
      <w:r w:rsidR="00522DA1">
        <w:rPr>
          <w:rFonts w:cs="Arial"/>
          <w:b/>
          <w:lang w:eastAsia="zh-CN"/>
        </w:rPr>
        <w:t xml:space="preserve"> is more like singalling optimization)</w:t>
      </w:r>
    </w:p>
    <w:p w14:paraId="2C698C52" w14:textId="5D17FA93" w:rsidR="00511684" w:rsidRPr="006B3464" w:rsidRDefault="004D6768" w:rsidP="006E2E53">
      <w:pPr>
        <w:pStyle w:val="ListParagraph"/>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or OI 1.</w:t>
      </w:r>
      <w:r w:rsidR="00437698">
        <w:rPr>
          <w:rFonts w:cs="Arial"/>
          <w:lang w:eastAsia="zh-CN"/>
        </w:rPr>
        <w:t>8</w:t>
      </w:r>
      <w:r w:rsidR="00CD5F5A">
        <w:rPr>
          <w:rFonts w:cs="Arial"/>
          <w:lang w:eastAsia="zh-CN"/>
        </w:rPr>
        <w:t xml:space="preserve">, </w:t>
      </w:r>
      <w:r w:rsidR="009F74DA">
        <w:rPr>
          <w:rFonts w:cs="Arial"/>
          <w:lang w:eastAsia="zh-CN"/>
        </w:rPr>
        <w:t xml:space="preserve">based on the baseline RRC CR </w:t>
      </w:r>
      <w:hyperlink r:id="rId11" w:history="1">
        <w:r w:rsidR="009F74DA">
          <w:rPr>
            <w:rStyle w:val="Hyperlink"/>
          </w:rPr>
          <w:t>R2-2203022</w:t>
        </w:r>
      </w:hyperlink>
      <w:r w:rsidR="00CD5F5A">
        <w:rPr>
          <w:rFonts w:cs="Arial"/>
          <w:lang w:eastAsia="zh-CN"/>
        </w:rPr>
        <w:t xml:space="preserve">, </w:t>
      </w:r>
      <w:r w:rsidR="00AC6445">
        <w:rPr>
          <w:rFonts w:cs="Arial"/>
          <w:lang w:eastAsia="zh-CN"/>
        </w:rPr>
        <w:t>RA-Prioritization parameters are configured per slice group and the maximum number is defined by maxSliceInfo-r17</w:t>
      </w:r>
      <w:r w:rsidR="005641B6">
        <w:rPr>
          <w:rFonts w:cs="Arial"/>
          <w:lang w:eastAsia="zh-CN"/>
        </w:rPr>
        <w:t xml:space="preserve">, since </w:t>
      </w:r>
      <w:r w:rsidR="003A031D">
        <w:rPr>
          <w:rFonts w:cs="Arial"/>
          <w:lang w:eastAsia="zh-CN"/>
        </w:rPr>
        <w:t>the value of the parameter will be decided in the next meeting, the issue is expected to be solved later</w:t>
      </w:r>
    </w:p>
    <w:p w14:paraId="232190F6" w14:textId="77777777" w:rsidR="00AC6445" w:rsidRDefault="00AC6445" w:rsidP="00200A45">
      <w:pPr>
        <w:adjustRightInd w:val="0"/>
        <w:snapToGrid w:val="0"/>
        <w:spacing w:afterLines="50" w:after="120"/>
        <w:rPr>
          <w:rFonts w:cs="Arial"/>
          <w:lang w:eastAsia="zh-CN"/>
        </w:rPr>
      </w:pPr>
    </w:p>
    <w:p w14:paraId="7FEB816B" w14:textId="4EE0D80B" w:rsidR="004D6768" w:rsidRPr="004D6768" w:rsidRDefault="004D6768" w:rsidP="00200A45">
      <w:pPr>
        <w:adjustRightInd w:val="0"/>
        <w:snapToGrid w:val="0"/>
        <w:spacing w:afterLines="50" w:after="120"/>
        <w:rPr>
          <w:rFonts w:cs="Arial"/>
          <w:b/>
          <w:lang w:eastAsia="zh-CN"/>
        </w:rPr>
      </w:pPr>
      <w:r w:rsidRPr="004D6768">
        <w:rPr>
          <w:rFonts w:cs="Arial"/>
          <w:b/>
          <w:lang w:eastAsia="zh-CN"/>
        </w:rPr>
        <w:t xml:space="preserve">Question </w:t>
      </w:r>
      <w:r w:rsidR="006B3464">
        <w:rPr>
          <w:rFonts w:cs="Arial"/>
          <w:b/>
          <w:lang w:eastAsia="zh-CN"/>
        </w:rPr>
        <w:t>1</w:t>
      </w:r>
      <w:r w:rsidRPr="004D6768">
        <w:rPr>
          <w:rFonts w:cs="Arial"/>
          <w:b/>
          <w:lang w:eastAsia="zh-CN"/>
        </w:rPr>
        <w:t xml:space="preserve">: </w:t>
      </w:r>
      <w:r w:rsidRPr="004D6768">
        <w:rPr>
          <w:rFonts w:cs="Arial" w:hint="eastAsia"/>
          <w:b/>
          <w:lang w:eastAsia="zh-CN"/>
        </w:rPr>
        <w:t>F</w:t>
      </w:r>
      <w:r w:rsidRPr="004D6768">
        <w:rPr>
          <w:rFonts w:cs="Arial"/>
          <w:b/>
          <w:lang w:eastAsia="zh-CN"/>
        </w:rPr>
        <w:t>or OI 1.4, do companies agree with putting slice related parameters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4D6768" w14:paraId="596C9A56" w14:textId="77777777" w:rsidTr="004D6768">
        <w:tc>
          <w:tcPr>
            <w:tcW w:w="1295" w:type="dxa"/>
            <w:shd w:val="clear" w:color="auto" w:fill="auto"/>
          </w:tcPr>
          <w:p w14:paraId="7F5A53E2" w14:textId="77777777" w:rsidR="004D6768" w:rsidRDefault="004D6768" w:rsidP="00592BD3">
            <w:pPr>
              <w:jc w:val="left"/>
              <w:rPr>
                <w:b/>
                <w:sz w:val="18"/>
              </w:rPr>
            </w:pPr>
            <w:r>
              <w:rPr>
                <w:rFonts w:hint="eastAsia"/>
                <w:b/>
                <w:sz w:val="18"/>
              </w:rPr>
              <w:t>Company</w:t>
            </w:r>
          </w:p>
        </w:tc>
        <w:tc>
          <w:tcPr>
            <w:tcW w:w="1279" w:type="dxa"/>
            <w:shd w:val="clear" w:color="auto" w:fill="auto"/>
          </w:tcPr>
          <w:p w14:paraId="47510F58" w14:textId="29B756C9" w:rsidR="004D6768" w:rsidRDefault="004D6768" w:rsidP="00592BD3">
            <w:pPr>
              <w:jc w:val="left"/>
              <w:rPr>
                <w:b/>
                <w:sz w:val="18"/>
              </w:rPr>
            </w:pPr>
            <w:r>
              <w:rPr>
                <w:b/>
                <w:sz w:val="18"/>
              </w:rPr>
              <w:t>Yes/No</w:t>
            </w:r>
          </w:p>
        </w:tc>
        <w:tc>
          <w:tcPr>
            <w:tcW w:w="6919" w:type="dxa"/>
            <w:shd w:val="clear" w:color="auto" w:fill="auto"/>
          </w:tcPr>
          <w:p w14:paraId="0BC681C2" w14:textId="77777777" w:rsidR="004D6768" w:rsidRDefault="004D6768" w:rsidP="00592BD3">
            <w:pPr>
              <w:jc w:val="left"/>
              <w:rPr>
                <w:b/>
                <w:sz w:val="18"/>
              </w:rPr>
            </w:pPr>
            <w:r>
              <w:rPr>
                <w:rFonts w:hint="eastAsia"/>
                <w:b/>
                <w:sz w:val="18"/>
              </w:rPr>
              <w:t>Comments if any</w:t>
            </w:r>
          </w:p>
        </w:tc>
      </w:tr>
      <w:tr w:rsidR="00F95BD2" w14:paraId="7A46E04F" w14:textId="77777777" w:rsidTr="004D6768">
        <w:tc>
          <w:tcPr>
            <w:tcW w:w="1295" w:type="dxa"/>
          </w:tcPr>
          <w:p w14:paraId="3669AB30" w14:textId="5E1C46CD" w:rsidR="00F95BD2" w:rsidRPr="004D6768" w:rsidRDefault="00F95BD2" w:rsidP="00F95BD2">
            <w:pPr>
              <w:jc w:val="left"/>
              <w:rPr>
                <w:rFonts w:eastAsiaTheme="minorEastAsia"/>
                <w:sz w:val="18"/>
                <w:lang w:eastAsia="zh-CN"/>
              </w:rPr>
            </w:pPr>
            <w:r>
              <w:rPr>
                <w:rFonts w:eastAsiaTheme="minorEastAsia" w:hint="eastAsia"/>
                <w:sz w:val="18"/>
                <w:lang w:val="en-US" w:eastAsia="zh-CN"/>
              </w:rPr>
              <w:t>Xiaomi</w:t>
            </w:r>
          </w:p>
        </w:tc>
        <w:tc>
          <w:tcPr>
            <w:tcW w:w="1279" w:type="dxa"/>
          </w:tcPr>
          <w:p w14:paraId="0ED91107" w14:textId="7DD517D6" w:rsidR="00F95BD2" w:rsidRPr="004D6768" w:rsidRDefault="00F95BD2" w:rsidP="00F95BD2">
            <w:pPr>
              <w:jc w:val="left"/>
              <w:rPr>
                <w:rFonts w:eastAsiaTheme="minorEastAsia"/>
                <w:sz w:val="18"/>
                <w:lang w:eastAsia="zh-CN"/>
              </w:rPr>
            </w:pPr>
            <w:r>
              <w:rPr>
                <w:rFonts w:eastAsiaTheme="minorEastAsia" w:hint="eastAsia"/>
                <w:sz w:val="18"/>
                <w:lang w:val="en-US" w:eastAsia="zh-CN"/>
              </w:rPr>
              <w:t>No</w:t>
            </w:r>
          </w:p>
        </w:tc>
        <w:tc>
          <w:tcPr>
            <w:tcW w:w="6919" w:type="dxa"/>
          </w:tcPr>
          <w:p w14:paraId="1E81F2A8" w14:textId="73006620" w:rsidR="00F95BD2" w:rsidRPr="00ED68D4" w:rsidRDefault="00F95BD2" w:rsidP="00F95BD2">
            <w:pPr>
              <w:jc w:val="left"/>
              <w:rPr>
                <w:rFonts w:eastAsiaTheme="minorEastAsia"/>
                <w:sz w:val="18"/>
                <w:lang w:eastAsia="zh-CN"/>
              </w:rPr>
            </w:pPr>
            <w:r>
              <w:rPr>
                <w:rFonts w:eastAsiaTheme="minorEastAsia" w:hint="eastAsia"/>
                <w:sz w:val="18"/>
                <w:lang w:val="en-US" w:eastAsia="zh-CN"/>
              </w:rPr>
              <w:t>Unless there is a strong concern to put these parameters in legacy SIB</w:t>
            </w:r>
            <w:r>
              <w:rPr>
                <w:rFonts w:eastAsiaTheme="minorEastAsia" w:hint="eastAsia"/>
                <w:sz w:val="18"/>
                <w:lang w:val="en-US" w:eastAsia="zh-CN"/>
              </w:rPr>
              <w:t>（</w:t>
            </w:r>
            <w:r>
              <w:rPr>
                <w:rFonts w:eastAsiaTheme="minorEastAsia" w:hint="eastAsia"/>
                <w:sz w:val="18"/>
                <w:lang w:val="en-US" w:eastAsia="zh-CN"/>
              </w:rPr>
              <w:t xml:space="preserve">i.e. SIB2, SIB4), legacy SIB is preferred and we can note it is also the majority view in the previous discussion. </w:t>
            </w:r>
          </w:p>
        </w:tc>
      </w:tr>
      <w:tr w:rsidR="00ED68D4" w14:paraId="0F10AA7B" w14:textId="77777777" w:rsidTr="004D6768">
        <w:tc>
          <w:tcPr>
            <w:tcW w:w="1295" w:type="dxa"/>
          </w:tcPr>
          <w:p w14:paraId="7061F26E" w14:textId="1E221F1A" w:rsidR="00ED68D4" w:rsidRPr="004D6768" w:rsidRDefault="00044250" w:rsidP="00592BD3">
            <w:pPr>
              <w:jc w:val="left"/>
              <w:rPr>
                <w:rFonts w:eastAsiaTheme="minorEastAsia"/>
                <w:sz w:val="18"/>
                <w:lang w:eastAsia="zh-CN"/>
              </w:rPr>
            </w:pPr>
            <w:r>
              <w:rPr>
                <w:rFonts w:eastAsiaTheme="minorEastAsia"/>
                <w:sz w:val="18"/>
                <w:lang w:eastAsia="zh-CN"/>
              </w:rPr>
              <w:t>Qualcomm</w:t>
            </w:r>
          </w:p>
        </w:tc>
        <w:tc>
          <w:tcPr>
            <w:tcW w:w="1279" w:type="dxa"/>
          </w:tcPr>
          <w:p w14:paraId="789E5D78" w14:textId="314047C8" w:rsidR="00ED68D4" w:rsidRPr="004D6768" w:rsidRDefault="00044250" w:rsidP="00592BD3">
            <w:pPr>
              <w:jc w:val="left"/>
              <w:rPr>
                <w:rFonts w:eastAsiaTheme="minorEastAsia"/>
                <w:sz w:val="18"/>
                <w:lang w:eastAsia="zh-CN"/>
              </w:rPr>
            </w:pPr>
            <w:r>
              <w:rPr>
                <w:rFonts w:eastAsiaTheme="minorEastAsia"/>
                <w:sz w:val="18"/>
                <w:lang w:eastAsia="zh-CN"/>
              </w:rPr>
              <w:t>Yes</w:t>
            </w:r>
          </w:p>
        </w:tc>
        <w:tc>
          <w:tcPr>
            <w:tcW w:w="6919" w:type="dxa"/>
          </w:tcPr>
          <w:p w14:paraId="4D577E6A" w14:textId="782F4879" w:rsidR="00C30069" w:rsidRDefault="0030458B" w:rsidP="0030458B">
            <w:pPr>
              <w:jc w:val="left"/>
              <w:rPr>
                <w:rFonts w:eastAsiaTheme="minorEastAsia"/>
                <w:sz w:val="18"/>
                <w:lang w:eastAsia="zh-CN"/>
              </w:rPr>
            </w:pPr>
            <w:r>
              <w:rPr>
                <w:rFonts w:eastAsiaTheme="minorEastAsia"/>
                <w:sz w:val="18"/>
                <w:lang w:eastAsia="zh-CN"/>
              </w:rPr>
              <w:t>In previous discussion, we don’t think company carefully considered potential payload size of broadcasting slice group ID in SIB</w:t>
            </w:r>
            <w:r w:rsidR="00305E49">
              <w:rPr>
                <w:rFonts w:eastAsiaTheme="minorEastAsia"/>
                <w:sz w:val="18"/>
                <w:lang w:eastAsia="zh-CN"/>
              </w:rPr>
              <w:t>,</w:t>
            </w:r>
            <w:r w:rsidR="00C30069">
              <w:rPr>
                <w:rFonts w:eastAsiaTheme="minorEastAsia"/>
                <w:sz w:val="18"/>
                <w:lang w:eastAsia="zh-CN"/>
              </w:rPr>
              <w:t xml:space="preserve"> </w:t>
            </w:r>
            <w:r w:rsidR="00354D26">
              <w:rPr>
                <w:rFonts w:eastAsiaTheme="minorEastAsia"/>
                <w:sz w:val="18"/>
                <w:lang w:eastAsia="zh-CN"/>
              </w:rPr>
              <w:t>especially by that time</w:t>
            </w:r>
            <w:r w:rsidR="00BF708C">
              <w:rPr>
                <w:rFonts w:eastAsiaTheme="minorEastAsia"/>
                <w:sz w:val="18"/>
                <w:lang w:eastAsia="zh-CN"/>
              </w:rPr>
              <w:t>,</w:t>
            </w:r>
            <w:r w:rsidR="00354D26">
              <w:rPr>
                <w:rFonts w:eastAsiaTheme="minorEastAsia"/>
                <w:sz w:val="18"/>
                <w:lang w:eastAsia="zh-CN"/>
              </w:rPr>
              <w:t xml:space="preserve"> </w:t>
            </w:r>
            <w:r w:rsidR="00305E49">
              <w:rPr>
                <w:rFonts w:eastAsiaTheme="minorEastAsia"/>
                <w:sz w:val="18"/>
                <w:lang w:eastAsia="zh-CN"/>
              </w:rPr>
              <w:t xml:space="preserve">the </w:t>
            </w:r>
            <w:r w:rsidR="00C30069">
              <w:rPr>
                <w:rFonts w:eastAsiaTheme="minorEastAsia"/>
                <w:sz w:val="18"/>
                <w:lang w:eastAsia="zh-CN"/>
              </w:rPr>
              <w:t>details of slice grouping were not clear</w:t>
            </w:r>
            <w:r w:rsidR="007C4E0A">
              <w:rPr>
                <w:rFonts w:eastAsiaTheme="minorEastAsia"/>
                <w:sz w:val="18"/>
                <w:lang w:eastAsia="zh-CN"/>
              </w:rPr>
              <w:t xml:space="preserve"> and PCI </w:t>
            </w:r>
            <w:r w:rsidR="00B45497">
              <w:rPr>
                <w:rFonts w:eastAsiaTheme="minorEastAsia"/>
                <w:sz w:val="18"/>
                <w:lang w:eastAsia="zh-CN"/>
              </w:rPr>
              <w:t xml:space="preserve">list </w:t>
            </w:r>
            <w:r w:rsidR="007C4E0A">
              <w:rPr>
                <w:rFonts w:eastAsiaTheme="minorEastAsia"/>
                <w:sz w:val="18"/>
                <w:lang w:eastAsia="zh-CN"/>
              </w:rPr>
              <w:t>was not agreed</w:t>
            </w:r>
            <w:r w:rsidR="00F2261E">
              <w:rPr>
                <w:rFonts w:eastAsiaTheme="minorEastAsia"/>
                <w:sz w:val="18"/>
                <w:lang w:eastAsia="zh-CN"/>
              </w:rPr>
              <w:t xml:space="preserve"> to be introduced</w:t>
            </w:r>
            <w:r w:rsidR="00C30069">
              <w:rPr>
                <w:rFonts w:eastAsiaTheme="minorEastAsia"/>
                <w:sz w:val="18"/>
                <w:lang w:eastAsia="zh-CN"/>
              </w:rPr>
              <w:t>.</w:t>
            </w:r>
            <w:r w:rsidR="007C4E0A">
              <w:rPr>
                <w:rFonts w:eastAsiaTheme="minorEastAsia"/>
                <w:sz w:val="18"/>
                <w:lang w:eastAsia="zh-CN"/>
              </w:rPr>
              <w:t xml:space="preserve"> </w:t>
            </w:r>
          </w:p>
          <w:p w14:paraId="7976E509" w14:textId="5D16C384" w:rsidR="0030458B" w:rsidRDefault="005157FF" w:rsidP="0030458B">
            <w:pPr>
              <w:jc w:val="left"/>
              <w:rPr>
                <w:rFonts w:eastAsiaTheme="minorEastAsia"/>
                <w:sz w:val="18"/>
                <w:lang w:eastAsia="zh-CN"/>
              </w:rPr>
            </w:pPr>
            <w:r>
              <w:rPr>
                <w:rFonts w:eastAsiaTheme="minorEastAsia"/>
                <w:sz w:val="18"/>
                <w:lang w:eastAsia="zh-CN"/>
              </w:rPr>
              <w:t>Let us take Rapporteur suggested values above for analysis:</w:t>
            </w:r>
          </w:p>
          <w:p w14:paraId="0DA33BFD" w14:textId="77777777" w:rsidR="005157FF" w:rsidRP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The maximum number of frequencies is 8.</w:t>
            </w:r>
          </w:p>
          <w:p w14:paraId="4A410B1D" w14:textId="77777777" w:rsidR="005157FF" w:rsidRP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 xml:space="preserve">The maximum number of cells in one frequency is 16. </w:t>
            </w:r>
          </w:p>
          <w:p w14:paraId="23A8837A" w14:textId="17D19482" w:rsid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The slice group ID is 16 bits and maxSliceInfo-r17 is 1</w:t>
            </w:r>
            <w:r w:rsidR="000A709A">
              <w:rPr>
                <w:rFonts w:eastAsiaTheme="minorEastAsia"/>
                <w:sz w:val="18"/>
                <w:lang w:eastAsia="zh-CN"/>
              </w:rPr>
              <w:t>6</w:t>
            </w:r>
          </w:p>
          <w:p w14:paraId="3C5425D6" w14:textId="6E4AFFC4" w:rsidR="005157FF" w:rsidRPr="005157FF" w:rsidRDefault="005157FF" w:rsidP="005157FF">
            <w:pPr>
              <w:pStyle w:val="ListParagraph"/>
              <w:numPr>
                <w:ilvl w:val="1"/>
                <w:numId w:val="13"/>
              </w:numPr>
              <w:jc w:val="left"/>
              <w:rPr>
                <w:rFonts w:eastAsiaTheme="minorEastAsia"/>
                <w:sz w:val="18"/>
                <w:lang w:eastAsia="zh-CN"/>
              </w:rPr>
            </w:pPr>
            <w:r>
              <w:rPr>
                <w:rFonts w:eastAsiaTheme="minorEastAsia"/>
                <w:sz w:val="18"/>
                <w:lang w:eastAsia="zh-CN"/>
              </w:rPr>
              <w:t xml:space="preserve">Although no agreement, it </w:t>
            </w:r>
            <w:r w:rsidRPr="005157FF">
              <w:rPr>
                <w:rFonts w:eastAsiaTheme="minorEastAsia"/>
                <w:sz w:val="18"/>
                <w:lang w:eastAsia="zh-CN"/>
              </w:rPr>
              <w:t>seems to be majority</w:t>
            </w:r>
            <w:r>
              <w:rPr>
                <w:rFonts w:eastAsiaTheme="minorEastAsia"/>
                <w:sz w:val="18"/>
                <w:lang w:eastAsia="zh-CN"/>
              </w:rPr>
              <w:t xml:space="preserve"> view</w:t>
            </w:r>
            <w:r w:rsidRPr="005157FF">
              <w:rPr>
                <w:rFonts w:eastAsiaTheme="minorEastAsia"/>
                <w:sz w:val="18"/>
                <w:lang w:eastAsia="zh-CN"/>
              </w:rPr>
              <w:t>.</w:t>
            </w:r>
            <w:r>
              <w:rPr>
                <w:rFonts w:eastAsiaTheme="minorEastAsia"/>
                <w:sz w:val="18"/>
                <w:lang w:eastAsia="zh-CN"/>
              </w:rPr>
              <w:t xml:space="preserve"> </w:t>
            </w:r>
            <w:r w:rsidR="0024481E">
              <w:rPr>
                <w:rFonts w:eastAsiaTheme="minorEastAsia"/>
                <w:sz w:val="18"/>
                <w:lang w:eastAsia="zh-CN"/>
              </w:rPr>
              <w:t>And</w:t>
            </w:r>
            <w:r>
              <w:rPr>
                <w:rFonts w:eastAsiaTheme="minorEastAsia"/>
                <w:sz w:val="18"/>
                <w:lang w:eastAsia="zh-CN"/>
              </w:rPr>
              <w:t xml:space="preserve"> if per PLMN slice group is adopted by SA2, the required bit will be much larger.</w:t>
            </w:r>
          </w:p>
          <w:p w14:paraId="033C5578" w14:textId="77777777" w:rsidR="005157FF" w:rsidRPr="00A22A94" w:rsidRDefault="005157FF" w:rsidP="00A22A94">
            <w:pPr>
              <w:jc w:val="left"/>
              <w:rPr>
                <w:rFonts w:eastAsiaTheme="minorEastAsia"/>
                <w:sz w:val="18"/>
                <w:lang w:eastAsia="zh-CN"/>
              </w:rPr>
            </w:pPr>
            <w:r w:rsidRPr="00A22A94">
              <w:rPr>
                <w:rFonts w:eastAsiaTheme="minorEastAsia"/>
                <w:sz w:val="18"/>
                <w:lang w:eastAsia="zh-CN"/>
              </w:rPr>
              <w:t xml:space="preserve">Then, payload size could be as big as: </w:t>
            </w:r>
          </w:p>
          <w:p w14:paraId="3CA77E16" w14:textId="1791A8A6" w:rsidR="005157FF" w:rsidRPr="00A22A94" w:rsidRDefault="00A22A94" w:rsidP="00A22A94">
            <w:pPr>
              <w:pStyle w:val="ListParagraph"/>
              <w:numPr>
                <w:ilvl w:val="0"/>
                <w:numId w:val="13"/>
              </w:numPr>
              <w:jc w:val="left"/>
              <w:rPr>
                <w:rFonts w:eastAsiaTheme="minorEastAsia"/>
                <w:sz w:val="18"/>
                <w:lang w:eastAsia="zh-CN"/>
              </w:rPr>
            </w:pPr>
            <w:r>
              <w:rPr>
                <w:rFonts w:eastAsiaTheme="minorEastAsia"/>
                <w:sz w:val="18"/>
                <w:lang w:eastAsia="zh-CN"/>
              </w:rPr>
              <w:t xml:space="preserve">If PCI info is absent, payload = </w:t>
            </w:r>
            <w:r w:rsidR="005157FF" w:rsidRPr="00A22A94">
              <w:rPr>
                <w:rFonts w:eastAsiaTheme="minorEastAsia"/>
                <w:sz w:val="18"/>
                <w:lang w:eastAsia="zh-CN"/>
              </w:rPr>
              <w:t>8 frequencies *1</w:t>
            </w:r>
            <w:r w:rsidR="000A709A">
              <w:rPr>
                <w:rFonts w:eastAsiaTheme="minorEastAsia"/>
                <w:sz w:val="18"/>
                <w:lang w:eastAsia="zh-CN"/>
              </w:rPr>
              <w:t>6</w:t>
            </w:r>
            <w:r w:rsidR="005157FF" w:rsidRPr="00A22A94">
              <w:rPr>
                <w:rFonts w:eastAsiaTheme="minorEastAsia"/>
                <w:sz w:val="18"/>
                <w:lang w:eastAsia="zh-CN"/>
              </w:rPr>
              <w:t xml:space="preserve"> slice groups*(16bits slice group ID) = 2048 bits</w:t>
            </w:r>
          </w:p>
          <w:p w14:paraId="009CF341" w14:textId="4AF64320" w:rsidR="005157FF" w:rsidRPr="00A22A94" w:rsidRDefault="00982AB6" w:rsidP="00A22A94">
            <w:pPr>
              <w:pStyle w:val="ListParagraph"/>
              <w:numPr>
                <w:ilvl w:val="0"/>
                <w:numId w:val="13"/>
              </w:numPr>
              <w:jc w:val="left"/>
              <w:rPr>
                <w:rFonts w:eastAsiaTheme="minorEastAsia"/>
                <w:sz w:val="18"/>
                <w:lang w:eastAsia="zh-CN"/>
              </w:rPr>
            </w:pPr>
            <w:r>
              <w:rPr>
                <w:rFonts w:eastAsiaTheme="minorEastAsia"/>
                <w:sz w:val="18"/>
                <w:lang w:eastAsia="zh-CN"/>
              </w:rPr>
              <w:t xml:space="preserve">If PCI info is present, </w:t>
            </w:r>
            <w:r w:rsidR="002F5B2C">
              <w:rPr>
                <w:rFonts w:eastAsiaTheme="minorEastAsia"/>
                <w:sz w:val="18"/>
                <w:lang w:eastAsia="zh-CN"/>
              </w:rPr>
              <w:t xml:space="preserve">payload = </w:t>
            </w:r>
            <w:r w:rsidR="005157FF" w:rsidRPr="00A22A94">
              <w:rPr>
                <w:rFonts w:eastAsiaTheme="minorEastAsia"/>
                <w:sz w:val="18"/>
                <w:lang w:eastAsia="zh-CN"/>
              </w:rPr>
              <w:t>8 frequencies *16 slice groups*(16bits slice group ID + 16 cells *10 bits PCI) = 22528 bits</w:t>
            </w:r>
          </w:p>
          <w:p w14:paraId="6E74BA01" w14:textId="7DCF0519" w:rsidR="005157FF" w:rsidRPr="00ED68D4" w:rsidRDefault="005157FF" w:rsidP="0030458B">
            <w:pPr>
              <w:jc w:val="left"/>
              <w:rPr>
                <w:rFonts w:eastAsiaTheme="minorEastAsia"/>
                <w:sz w:val="18"/>
                <w:lang w:eastAsia="zh-CN"/>
              </w:rPr>
            </w:pPr>
            <w:r w:rsidRPr="00D01834">
              <w:rPr>
                <w:rFonts w:eastAsiaTheme="minorEastAsia"/>
                <w:sz w:val="18"/>
                <w:lang w:eastAsia="zh-CN"/>
              </w:rPr>
              <w:t>However, the maximum size of one SI message is just 2976 bit.</w:t>
            </w:r>
            <w:r w:rsidR="00D01834">
              <w:rPr>
                <w:rFonts w:eastAsiaTheme="minorEastAsia"/>
                <w:sz w:val="18"/>
                <w:lang w:eastAsia="zh-CN"/>
              </w:rPr>
              <w:t xml:space="preserve"> And legacy SIB3/4/5 don’t allow SIB segmentation.</w:t>
            </w:r>
            <w:r w:rsidRPr="00D01834">
              <w:rPr>
                <w:rFonts w:eastAsiaTheme="minorEastAsia"/>
                <w:sz w:val="18"/>
                <w:lang w:eastAsia="zh-CN"/>
              </w:rPr>
              <w:t xml:space="preserve"> Therefore, we think it may cause issue if </w:t>
            </w:r>
            <w:r w:rsidRPr="00D01834">
              <w:rPr>
                <w:rFonts w:eastAsiaTheme="minorEastAsia"/>
                <w:sz w:val="18"/>
                <w:lang w:eastAsia="zh-CN"/>
              </w:rPr>
              <w:lastRenderedPageBreak/>
              <w:t>slice info is included in legacy SIBs.</w:t>
            </w:r>
            <w:r w:rsidR="00643FBE">
              <w:rPr>
                <w:rFonts w:eastAsiaTheme="minorEastAsia"/>
                <w:sz w:val="18"/>
                <w:lang w:eastAsia="zh-CN"/>
              </w:rPr>
              <w:t xml:space="preserve"> Furthermore, given detail of slice group is still pending on SA2 (</w:t>
            </w:r>
            <w:r w:rsidR="00741CD6">
              <w:rPr>
                <w:rFonts w:eastAsiaTheme="minorEastAsia"/>
                <w:sz w:val="18"/>
                <w:lang w:eastAsia="zh-CN"/>
              </w:rPr>
              <w:t>note that</w:t>
            </w:r>
            <w:r w:rsidR="00643FBE">
              <w:rPr>
                <w:rFonts w:eastAsiaTheme="minorEastAsia"/>
                <w:sz w:val="18"/>
                <w:lang w:eastAsia="zh-CN"/>
              </w:rPr>
              <w:t xml:space="preserve"> per PLMN signalling is still preferred by most company in SA2</w:t>
            </w:r>
            <w:r w:rsidR="00301C82">
              <w:rPr>
                <w:rFonts w:eastAsiaTheme="minorEastAsia"/>
                <w:sz w:val="18"/>
                <w:lang w:eastAsia="zh-CN"/>
              </w:rPr>
              <w:t xml:space="preserve"> by now</w:t>
            </w:r>
            <w:r w:rsidR="00643FBE">
              <w:rPr>
                <w:rFonts w:eastAsiaTheme="minorEastAsia"/>
                <w:sz w:val="18"/>
                <w:lang w:eastAsia="zh-CN"/>
              </w:rPr>
              <w:t xml:space="preserve">), we think a new SIB is safest choice to complete WI.   </w:t>
            </w:r>
          </w:p>
        </w:tc>
      </w:tr>
      <w:tr w:rsidR="006677A0" w14:paraId="1C55D2EA" w14:textId="77777777" w:rsidTr="004D6768">
        <w:tc>
          <w:tcPr>
            <w:tcW w:w="1295" w:type="dxa"/>
          </w:tcPr>
          <w:p w14:paraId="3F0B7AE9" w14:textId="07584F40" w:rsidR="006677A0" w:rsidRPr="004D6768" w:rsidRDefault="006677A0" w:rsidP="006677A0">
            <w:pPr>
              <w:jc w:val="left"/>
              <w:rPr>
                <w:rFonts w:eastAsiaTheme="minorEastAsia"/>
                <w:sz w:val="18"/>
                <w:lang w:eastAsia="zh-CN"/>
              </w:rPr>
            </w:pPr>
            <w:r>
              <w:rPr>
                <w:rFonts w:eastAsia="Batang"/>
                <w:sz w:val="18"/>
                <w:lang w:eastAsia="ko-KR"/>
              </w:rPr>
              <w:lastRenderedPageBreak/>
              <w:t>Samsung</w:t>
            </w:r>
          </w:p>
        </w:tc>
        <w:tc>
          <w:tcPr>
            <w:tcW w:w="1279" w:type="dxa"/>
          </w:tcPr>
          <w:p w14:paraId="36770434" w14:textId="5C8FF1E1" w:rsidR="006677A0" w:rsidRPr="004D6768" w:rsidRDefault="00E36DE1" w:rsidP="006677A0">
            <w:pPr>
              <w:jc w:val="left"/>
              <w:rPr>
                <w:rFonts w:eastAsiaTheme="minorEastAsia"/>
                <w:sz w:val="18"/>
                <w:lang w:eastAsia="zh-CN"/>
              </w:rPr>
            </w:pPr>
            <w:r>
              <w:rPr>
                <w:rFonts w:eastAsia="Batang"/>
                <w:sz w:val="18"/>
                <w:lang w:eastAsia="ko-KR"/>
              </w:rPr>
              <w:t>See comment</w:t>
            </w:r>
          </w:p>
        </w:tc>
        <w:tc>
          <w:tcPr>
            <w:tcW w:w="6919" w:type="dxa"/>
          </w:tcPr>
          <w:p w14:paraId="0EE90447" w14:textId="193F20FA" w:rsidR="006677A0" w:rsidRPr="00ED68D4" w:rsidRDefault="00E36DE1" w:rsidP="00E36DE1">
            <w:pPr>
              <w:jc w:val="left"/>
              <w:rPr>
                <w:rFonts w:eastAsiaTheme="minorEastAsia"/>
                <w:sz w:val="18"/>
                <w:lang w:eastAsia="zh-CN"/>
              </w:rPr>
            </w:pPr>
            <w:r w:rsidRPr="00E36DE1">
              <w:rPr>
                <w:rFonts w:eastAsia="Batang"/>
                <w:sz w:val="18"/>
                <w:lang w:eastAsia="ko-KR"/>
              </w:rPr>
              <w:t>In our view, if there is no restriction on SIB size, then we prefer to use legacy SIB. Otherwise, a NEW SIB is okay.</w:t>
            </w:r>
          </w:p>
        </w:tc>
      </w:tr>
      <w:tr w:rsidR="00F83C0D" w14:paraId="402DB74F" w14:textId="77777777" w:rsidTr="004D6768">
        <w:tc>
          <w:tcPr>
            <w:tcW w:w="1295" w:type="dxa"/>
          </w:tcPr>
          <w:p w14:paraId="6E5DD4AA" w14:textId="33022078"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1279" w:type="dxa"/>
          </w:tcPr>
          <w:p w14:paraId="20B47858" w14:textId="73A45B21"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46798D47" w14:textId="03490265" w:rsidR="00F83C0D" w:rsidRPr="00ED68D4" w:rsidRDefault="00F83C0D" w:rsidP="00F83C0D">
            <w:pPr>
              <w:jc w:val="left"/>
              <w:rPr>
                <w:rFonts w:eastAsiaTheme="minorEastAsia"/>
                <w:sz w:val="18"/>
                <w:lang w:eastAsia="zh-CN"/>
              </w:rPr>
            </w:pPr>
            <w:r>
              <w:rPr>
                <w:rFonts w:eastAsiaTheme="minorEastAsia" w:hint="eastAsia"/>
                <w:sz w:val="18"/>
                <w:lang w:eastAsia="zh-CN"/>
              </w:rPr>
              <w:t>S</w:t>
            </w:r>
            <w:r>
              <w:rPr>
                <w:rFonts w:eastAsiaTheme="minorEastAsia"/>
                <w:sz w:val="18"/>
                <w:lang w:eastAsia="zh-CN"/>
              </w:rPr>
              <w:t>hare similar views as Qualcomm.</w:t>
            </w:r>
          </w:p>
        </w:tc>
      </w:tr>
      <w:tr w:rsidR="00191B3B" w14:paraId="1F9C1AE0" w14:textId="77777777" w:rsidTr="004D6768">
        <w:tc>
          <w:tcPr>
            <w:tcW w:w="1295" w:type="dxa"/>
          </w:tcPr>
          <w:p w14:paraId="7B092946" w14:textId="6C9EC165"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29815B24" w14:textId="216E3A93" w:rsidR="00191B3B" w:rsidRPr="004D6768" w:rsidRDefault="00191B3B" w:rsidP="00191B3B">
            <w:pPr>
              <w:jc w:val="left"/>
              <w:rPr>
                <w:rFonts w:eastAsiaTheme="minorEastAsia"/>
                <w:sz w:val="18"/>
                <w:lang w:eastAsia="zh-CN"/>
              </w:rPr>
            </w:pPr>
            <w:r>
              <w:rPr>
                <w:rFonts w:eastAsiaTheme="minorEastAsia"/>
                <w:sz w:val="18"/>
                <w:lang w:eastAsia="zh-CN"/>
              </w:rPr>
              <w:t>No strong view</w:t>
            </w:r>
          </w:p>
        </w:tc>
        <w:tc>
          <w:tcPr>
            <w:tcW w:w="6919" w:type="dxa"/>
          </w:tcPr>
          <w:p w14:paraId="09E46A71" w14:textId="77777777" w:rsidR="00191B3B" w:rsidRDefault="00191B3B" w:rsidP="00191B3B">
            <w:pPr>
              <w:jc w:val="left"/>
              <w:rPr>
                <w:rFonts w:eastAsiaTheme="minorEastAsia"/>
                <w:sz w:val="18"/>
                <w:lang w:eastAsia="zh-CN"/>
              </w:rPr>
            </w:pPr>
            <w:r>
              <w:rPr>
                <w:rFonts w:eastAsiaTheme="minorEastAsia"/>
                <w:sz w:val="18"/>
                <w:lang w:eastAsia="zh-CN"/>
              </w:rPr>
              <w:t xml:space="preserve">Normally SIB2/4 should contain all parameters related to reselection. </w:t>
            </w:r>
          </w:p>
          <w:p w14:paraId="62923F87" w14:textId="1AD424AE" w:rsidR="00191B3B" w:rsidRPr="00ED68D4" w:rsidRDefault="00191B3B" w:rsidP="00191B3B">
            <w:pPr>
              <w:jc w:val="left"/>
              <w:rPr>
                <w:rFonts w:eastAsiaTheme="minorEastAsia"/>
                <w:sz w:val="18"/>
                <w:lang w:eastAsia="zh-CN"/>
              </w:rPr>
            </w:pPr>
            <w:r>
              <w:rPr>
                <w:rFonts w:eastAsiaTheme="minorEastAsia"/>
                <w:sz w:val="18"/>
                <w:lang w:eastAsia="zh-CN"/>
              </w:rPr>
              <w:t xml:space="preserve">What QC indicates is true if we consider the maximum SIB size. However, such large usage will likely not happen in typical cases. </w:t>
            </w:r>
          </w:p>
        </w:tc>
      </w:tr>
      <w:tr w:rsidR="00F83C0D" w14:paraId="23D2B409" w14:textId="77777777" w:rsidTr="004D6768">
        <w:tc>
          <w:tcPr>
            <w:tcW w:w="1295" w:type="dxa"/>
          </w:tcPr>
          <w:p w14:paraId="640E7D86" w14:textId="691CB37E" w:rsidR="00F83C0D" w:rsidRPr="004D6768" w:rsidRDefault="007B1AA2" w:rsidP="00F83C0D">
            <w:pPr>
              <w:jc w:val="left"/>
              <w:rPr>
                <w:rFonts w:eastAsiaTheme="minorEastAsia"/>
                <w:sz w:val="18"/>
                <w:lang w:eastAsia="zh-CN"/>
              </w:rPr>
            </w:pPr>
            <w:r>
              <w:rPr>
                <w:rFonts w:eastAsiaTheme="minorEastAsia"/>
                <w:sz w:val="18"/>
                <w:lang w:eastAsia="zh-CN"/>
              </w:rPr>
              <w:t>NEC</w:t>
            </w:r>
          </w:p>
        </w:tc>
        <w:tc>
          <w:tcPr>
            <w:tcW w:w="1279" w:type="dxa"/>
          </w:tcPr>
          <w:p w14:paraId="1AF2768B" w14:textId="29DFD8A8" w:rsidR="00F83C0D" w:rsidRPr="004D6768" w:rsidRDefault="007B1AA2" w:rsidP="00F83C0D">
            <w:pPr>
              <w:jc w:val="left"/>
              <w:rPr>
                <w:rFonts w:eastAsiaTheme="minorEastAsia"/>
                <w:sz w:val="18"/>
                <w:lang w:eastAsia="zh-CN"/>
              </w:rPr>
            </w:pPr>
            <w:r>
              <w:rPr>
                <w:rFonts w:eastAsiaTheme="minorEastAsia"/>
                <w:sz w:val="18"/>
                <w:lang w:eastAsia="zh-CN"/>
              </w:rPr>
              <w:t>Yes</w:t>
            </w:r>
          </w:p>
        </w:tc>
        <w:tc>
          <w:tcPr>
            <w:tcW w:w="6919" w:type="dxa"/>
          </w:tcPr>
          <w:p w14:paraId="62BA6572" w14:textId="7F501B1B" w:rsidR="00F83C0D" w:rsidRPr="00ED68D4" w:rsidRDefault="007B1AA2" w:rsidP="00F83C0D">
            <w:pPr>
              <w:jc w:val="left"/>
              <w:rPr>
                <w:rFonts w:eastAsiaTheme="minorEastAsia"/>
                <w:sz w:val="18"/>
                <w:lang w:eastAsia="zh-CN"/>
              </w:rPr>
            </w:pPr>
            <w:r>
              <w:rPr>
                <w:rFonts w:eastAsiaTheme="minorEastAsia"/>
                <w:sz w:val="18"/>
                <w:lang w:eastAsia="zh-CN"/>
              </w:rPr>
              <w:t xml:space="preserve">We did assessment in </w:t>
            </w:r>
            <w:r w:rsidRPr="007B1AA2">
              <w:rPr>
                <w:rFonts w:eastAsiaTheme="minorEastAsia"/>
                <w:sz w:val="18"/>
                <w:lang w:eastAsia="zh-CN"/>
              </w:rPr>
              <w:t>R2-2203235</w:t>
            </w:r>
            <w:r>
              <w:rPr>
                <w:rFonts w:eastAsiaTheme="minorEastAsia"/>
                <w:sz w:val="18"/>
                <w:lang w:eastAsia="zh-CN"/>
              </w:rPr>
              <w:t>, and had the same conclusion that a new SIB is necessary considering the potential overhead</w:t>
            </w:r>
          </w:p>
        </w:tc>
      </w:tr>
      <w:tr w:rsidR="00F83C0D" w14:paraId="3B55B570" w14:textId="77777777" w:rsidTr="004D6768">
        <w:tc>
          <w:tcPr>
            <w:tcW w:w="1295" w:type="dxa"/>
          </w:tcPr>
          <w:p w14:paraId="3441642E" w14:textId="77777777" w:rsidR="00F83C0D" w:rsidRPr="004D6768" w:rsidRDefault="00F83C0D" w:rsidP="00F83C0D">
            <w:pPr>
              <w:jc w:val="left"/>
              <w:rPr>
                <w:rFonts w:eastAsiaTheme="minorEastAsia"/>
                <w:sz w:val="18"/>
                <w:lang w:eastAsia="zh-CN"/>
              </w:rPr>
            </w:pPr>
          </w:p>
        </w:tc>
        <w:tc>
          <w:tcPr>
            <w:tcW w:w="1279" w:type="dxa"/>
          </w:tcPr>
          <w:p w14:paraId="4BAD0C7B" w14:textId="77777777" w:rsidR="00F83C0D" w:rsidRPr="004D6768" w:rsidRDefault="00F83C0D" w:rsidP="00F83C0D">
            <w:pPr>
              <w:jc w:val="left"/>
              <w:rPr>
                <w:rFonts w:eastAsiaTheme="minorEastAsia"/>
                <w:sz w:val="18"/>
                <w:lang w:eastAsia="zh-CN"/>
              </w:rPr>
            </w:pPr>
          </w:p>
        </w:tc>
        <w:tc>
          <w:tcPr>
            <w:tcW w:w="6919" w:type="dxa"/>
          </w:tcPr>
          <w:p w14:paraId="48C4A75F" w14:textId="77777777" w:rsidR="00F83C0D" w:rsidRPr="00ED68D4" w:rsidRDefault="00F83C0D" w:rsidP="00F83C0D">
            <w:pPr>
              <w:jc w:val="left"/>
              <w:rPr>
                <w:rFonts w:eastAsiaTheme="minorEastAsia"/>
                <w:sz w:val="18"/>
                <w:lang w:eastAsia="zh-CN"/>
              </w:rPr>
            </w:pPr>
          </w:p>
        </w:tc>
      </w:tr>
      <w:tr w:rsidR="00F83C0D" w14:paraId="26E76904" w14:textId="77777777" w:rsidTr="004D6768">
        <w:tc>
          <w:tcPr>
            <w:tcW w:w="1295" w:type="dxa"/>
          </w:tcPr>
          <w:p w14:paraId="3C7C9B81" w14:textId="77777777" w:rsidR="00F83C0D" w:rsidRPr="004D6768" w:rsidRDefault="00F83C0D" w:rsidP="00F83C0D">
            <w:pPr>
              <w:jc w:val="left"/>
              <w:rPr>
                <w:rFonts w:eastAsiaTheme="minorEastAsia"/>
                <w:sz w:val="18"/>
                <w:lang w:eastAsia="zh-CN"/>
              </w:rPr>
            </w:pPr>
          </w:p>
        </w:tc>
        <w:tc>
          <w:tcPr>
            <w:tcW w:w="1279" w:type="dxa"/>
          </w:tcPr>
          <w:p w14:paraId="13667F34" w14:textId="77777777" w:rsidR="00F83C0D" w:rsidRPr="004D6768" w:rsidRDefault="00F83C0D" w:rsidP="00F83C0D">
            <w:pPr>
              <w:jc w:val="left"/>
              <w:rPr>
                <w:rFonts w:eastAsiaTheme="minorEastAsia"/>
                <w:sz w:val="18"/>
                <w:lang w:eastAsia="zh-CN"/>
              </w:rPr>
            </w:pPr>
          </w:p>
        </w:tc>
        <w:tc>
          <w:tcPr>
            <w:tcW w:w="6919" w:type="dxa"/>
          </w:tcPr>
          <w:p w14:paraId="5E2AB179" w14:textId="77777777" w:rsidR="00F83C0D" w:rsidRPr="00ED68D4" w:rsidRDefault="00F83C0D" w:rsidP="00F83C0D">
            <w:pPr>
              <w:jc w:val="left"/>
              <w:rPr>
                <w:rFonts w:eastAsiaTheme="minorEastAsia"/>
                <w:sz w:val="18"/>
                <w:lang w:eastAsia="zh-CN"/>
              </w:rPr>
            </w:pPr>
          </w:p>
        </w:tc>
      </w:tr>
      <w:tr w:rsidR="00F83C0D" w14:paraId="10B48F14" w14:textId="77777777" w:rsidTr="004D6768">
        <w:tc>
          <w:tcPr>
            <w:tcW w:w="1295" w:type="dxa"/>
          </w:tcPr>
          <w:p w14:paraId="331A91EA" w14:textId="77777777" w:rsidR="00F83C0D" w:rsidRPr="004D6768" w:rsidRDefault="00F83C0D" w:rsidP="00F83C0D">
            <w:pPr>
              <w:jc w:val="left"/>
              <w:rPr>
                <w:rFonts w:eastAsiaTheme="minorEastAsia"/>
                <w:sz w:val="18"/>
                <w:lang w:eastAsia="zh-CN"/>
              </w:rPr>
            </w:pPr>
          </w:p>
        </w:tc>
        <w:tc>
          <w:tcPr>
            <w:tcW w:w="1279" w:type="dxa"/>
          </w:tcPr>
          <w:p w14:paraId="1D5C8BA3" w14:textId="77777777" w:rsidR="00F83C0D" w:rsidRPr="004D6768" w:rsidRDefault="00F83C0D" w:rsidP="00F83C0D">
            <w:pPr>
              <w:jc w:val="left"/>
              <w:rPr>
                <w:rFonts w:eastAsiaTheme="minorEastAsia"/>
                <w:sz w:val="18"/>
                <w:lang w:eastAsia="zh-CN"/>
              </w:rPr>
            </w:pPr>
          </w:p>
        </w:tc>
        <w:tc>
          <w:tcPr>
            <w:tcW w:w="6919" w:type="dxa"/>
          </w:tcPr>
          <w:p w14:paraId="0265A697" w14:textId="77777777" w:rsidR="00F83C0D" w:rsidRPr="00ED68D4" w:rsidRDefault="00F83C0D" w:rsidP="00F83C0D">
            <w:pPr>
              <w:jc w:val="left"/>
              <w:rPr>
                <w:rFonts w:eastAsiaTheme="minorEastAsia"/>
                <w:sz w:val="18"/>
                <w:lang w:eastAsia="zh-CN"/>
              </w:rPr>
            </w:pPr>
          </w:p>
        </w:tc>
      </w:tr>
      <w:tr w:rsidR="00F83C0D" w14:paraId="3CE313A9" w14:textId="77777777" w:rsidTr="004D6768">
        <w:tc>
          <w:tcPr>
            <w:tcW w:w="1295" w:type="dxa"/>
          </w:tcPr>
          <w:p w14:paraId="7538AF90" w14:textId="77777777" w:rsidR="00F83C0D" w:rsidRPr="004D6768" w:rsidRDefault="00F83C0D" w:rsidP="00F83C0D">
            <w:pPr>
              <w:jc w:val="left"/>
              <w:rPr>
                <w:rFonts w:eastAsiaTheme="minorEastAsia"/>
                <w:sz w:val="18"/>
                <w:lang w:eastAsia="zh-CN"/>
              </w:rPr>
            </w:pPr>
          </w:p>
        </w:tc>
        <w:tc>
          <w:tcPr>
            <w:tcW w:w="1279" w:type="dxa"/>
          </w:tcPr>
          <w:p w14:paraId="1AB416E2" w14:textId="77777777" w:rsidR="00F83C0D" w:rsidRPr="004D6768" w:rsidRDefault="00F83C0D" w:rsidP="00F83C0D">
            <w:pPr>
              <w:jc w:val="left"/>
              <w:rPr>
                <w:rFonts w:eastAsiaTheme="minorEastAsia"/>
                <w:sz w:val="18"/>
                <w:lang w:eastAsia="zh-CN"/>
              </w:rPr>
            </w:pPr>
          </w:p>
        </w:tc>
        <w:tc>
          <w:tcPr>
            <w:tcW w:w="6919" w:type="dxa"/>
          </w:tcPr>
          <w:p w14:paraId="09DEA16A" w14:textId="77777777" w:rsidR="00F83C0D" w:rsidRPr="00ED68D4" w:rsidRDefault="00F83C0D" w:rsidP="00F83C0D">
            <w:pPr>
              <w:jc w:val="left"/>
              <w:rPr>
                <w:rFonts w:eastAsiaTheme="minorEastAsia"/>
                <w:sz w:val="18"/>
                <w:lang w:eastAsia="zh-CN"/>
              </w:rPr>
            </w:pPr>
          </w:p>
        </w:tc>
      </w:tr>
    </w:tbl>
    <w:p w14:paraId="2F6EE223" w14:textId="77777777" w:rsidR="004D6768" w:rsidRDefault="004D6768" w:rsidP="00200A45">
      <w:pPr>
        <w:adjustRightInd w:val="0"/>
        <w:snapToGrid w:val="0"/>
        <w:spacing w:afterLines="50" w:after="120"/>
        <w:rPr>
          <w:rFonts w:cs="Arial"/>
          <w:lang w:eastAsia="zh-CN"/>
        </w:rPr>
      </w:pPr>
    </w:p>
    <w:p w14:paraId="04BFAAAE" w14:textId="0CE0B24A" w:rsidR="00B70E56"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Pr>
          <w:rFonts w:cs="Arial"/>
          <w:b/>
          <w:lang w:eastAsia="zh-CN"/>
        </w:rPr>
        <w:t>2</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663C6">
        <w:rPr>
          <w:rFonts w:cs="Arial"/>
          <w:b/>
          <w:lang w:eastAsia="zh-CN"/>
        </w:rPr>
        <w:t>6</w:t>
      </w:r>
      <w:r w:rsidRPr="004D6768">
        <w:rPr>
          <w:rFonts w:cs="Arial"/>
          <w:b/>
          <w:lang w:eastAsia="zh-CN"/>
        </w:rPr>
        <w:t xml:space="preserve">, </w:t>
      </w:r>
      <w:r w:rsidR="00F3014D">
        <w:rPr>
          <w:rFonts w:cs="Arial"/>
          <w:b/>
          <w:lang w:eastAsia="zh-CN"/>
        </w:rPr>
        <w:t xml:space="preserve">RAN2 agreed that </w:t>
      </w:r>
      <w:r w:rsidR="00B70E56">
        <w:rPr>
          <w:rFonts w:cs="Arial"/>
          <w:b/>
          <w:lang w:eastAsia="zh-CN"/>
        </w:rPr>
        <w:t xml:space="preserve">the parameter </w:t>
      </w:r>
      <w:r w:rsidR="00B70E56" w:rsidRPr="00437698">
        <w:rPr>
          <w:rFonts w:cs="Arial"/>
          <w:b/>
          <w:lang w:eastAsia="zh-CN"/>
        </w:rPr>
        <w:t>maxSliceInfo</w:t>
      </w:r>
      <w:r w:rsidR="00B70E56">
        <w:rPr>
          <w:rFonts w:cs="Arial"/>
          <w:b/>
          <w:lang w:eastAsia="zh-CN"/>
        </w:rPr>
        <w:t>-r17 will be decided in the next meeting</w:t>
      </w:r>
      <w:r w:rsidR="00F3014D">
        <w:rPr>
          <w:rFonts w:cs="Arial"/>
          <w:b/>
          <w:lang w:eastAsia="zh-CN"/>
        </w:rPr>
        <w:t>. For</w:t>
      </w:r>
      <w:r w:rsidR="00B70E56">
        <w:rPr>
          <w:rFonts w:cs="Arial"/>
          <w:b/>
          <w:lang w:eastAsia="zh-CN"/>
        </w:rPr>
        <w:t xml:space="preserve"> other parameters</w:t>
      </w:r>
      <w:r w:rsidR="00A42B3C">
        <w:rPr>
          <w:rFonts w:cs="Arial"/>
          <w:b/>
          <w:lang w:eastAsia="zh-CN"/>
        </w:rPr>
        <w:t xml:space="preserve"> (i.e. t</w:t>
      </w:r>
      <w:r w:rsidR="00A42B3C" w:rsidRPr="00437698">
        <w:rPr>
          <w:rFonts w:cs="Arial"/>
          <w:b/>
          <w:lang w:eastAsia="zh-CN"/>
        </w:rPr>
        <w:t>he maximum number of frequencies</w:t>
      </w:r>
      <w:r w:rsidR="00A42B3C">
        <w:rPr>
          <w:rFonts w:cs="Arial"/>
          <w:b/>
          <w:lang w:eastAsia="zh-CN"/>
        </w:rPr>
        <w:t>, t</w:t>
      </w:r>
      <w:r w:rsidR="00A42B3C" w:rsidRPr="00437698">
        <w:rPr>
          <w:rFonts w:cs="Arial"/>
          <w:b/>
          <w:lang w:eastAsia="zh-CN"/>
        </w:rPr>
        <w:t>he maximum number of cells in one frequency</w:t>
      </w:r>
      <w:r w:rsidR="00A42B3C">
        <w:rPr>
          <w:rFonts w:cs="Arial"/>
          <w:b/>
          <w:lang w:eastAsia="zh-CN"/>
        </w:rPr>
        <w:t>, t</w:t>
      </w:r>
      <w:r w:rsidR="00A42B3C" w:rsidRPr="00437698">
        <w:rPr>
          <w:rFonts w:cs="Arial"/>
          <w:b/>
          <w:lang w:eastAsia="zh-CN"/>
        </w:rPr>
        <w:t xml:space="preserve">he slice group </w:t>
      </w:r>
      <w:r w:rsidR="00A42B3C">
        <w:rPr>
          <w:rFonts w:cs="Arial"/>
          <w:b/>
          <w:lang w:eastAsia="zh-CN"/>
        </w:rPr>
        <w:t>i</w:t>
      </w:r>
      <w:r w:rsidR="00A42B3C" w:rsidRPr="00437698">
        <w:rPr>
          <w:rFonts w:cs="Arial"/>
          <w:b/>
          <w:lang w:eastAsia="zh-CN"/>
        </w:rPr>
        <w:t>d</w:t>
      </w:r>
      <w:r w:rsidR="00A42B3C">
        <w:rPr>
          <w:rFonts w:cs="Arial"/>
          <w:b/>
          <w:lang w:eastAsia="zh-CN"/>
        </w:rPr>
        <w:t xml:space="preserve"> size)</w:t>
      </w:r>
      <w:r w:rsidR="00B70E56">
        <w:rPr>
          <w:rFonts w:cs="Arial"/>
          <w:b/>
          <w:lang w:eastAsia="zh-CN"/>
        </w:rPr>
        <w:t xml:space="preserve">, there may be the </w:t>
      </w:r>
      <w:r w:rsidR="00EA13AF">
        <w:rPr>
          <w:rFonts w:cs="Arial"/>
          <w:b/>
          <w:lang w:eastAsia="zh-CN"/>
        </w:rPr>
        <w:t>following</w:t>
      </w:r>
      <w:r w:rsidR="00B70E56">
        <w:rPr>
          <w:rFonts w:cs="Arial"/>
          <w:b/>
          <w:lang w:eastAsia="zh-CN"/>
        </w:rPr>
        <w:t xml:space="preserve"> options:</w:t>
      </w:r>
    </w:p>
    <w:p w14:paraId="4C770466" w14:textId="0C377AB7" w:rsidR="00B70E56" w:rsidRDefault="00B70E56" w:rsidP="00B70E56">
      <w:pPr>
        <w:pStyle w:val="ListParagraph"/>
        <w:numPr>
          <w:ilvl w:val="0"/>
          <w:numId w:val="7"/>
        </w:numPr>
        <w:adjustRightInd w:val="0"/>
        <w:snapToGrid w:val="0"/>
        <w:spacing w:afterLines="50" w:after="120"/>
        <w:rPr>
          <w:rFonts w:cs="Arial"/>
          <w:b/>
          <w:lang w:eastAsia="zh-CN"/>
        </w:rPr>
      </w:pPr>
      <w:r>
        <w:rPr>
          <w:rFonts w:cs="Arial"/>
          <w:b/>
          <w:lang w:eastAsia="zh-CN"/>
        </w:rPr>
        <w:t>Option 1: Decide on values in this meeting via RRC CR discussion</w:t>
      </w:r>
    </w:p>
    <w:p w14:paraId="3F002641" w14:textId="085B9210" w:rsidR="00B70E56" w:rsidRPr="00B70E56" w:rsidRDefault="00B70E56" w:rsidP="00B70E56">
      <w:pPr>
        <w:pStyle w:val="ListParagraph"/>
        <w:numPr>
          <w:ilvl w:val="0"/>
          <w:numId w:val="7"/>
        </w:numPr>
        <w:adjustRightInd w:val="0"/>
        <w:snapToGrid w:val="0"/>
        <w:spacing w:afterLines="50" w:after="120"/>
        <w:rPr>
          <w:rFonts w:cs="Arial"/>
          <w:b/>
          <w:lang w:eastAsia="zh-CN"/>
        </w:rPr>
      </w:pPr>
      <w:r>
        <w:rPr>
          <w:rFonts w:cs="Arial"/>
          <w:b/>
          <w:lang w:eastAsia="zh-CN"/>
        </w:rPr>
        <w:t xml:space="preserve">Option 2: </w:t>
      </w:r>
      <w:r w:rsidR="00723436">
        <w:rPr>
          <w:rFonts w:cs="Arial"/>
          <w:b/>
          <w:lang w:eastAsia="zh-CN"/>
        </w:rPr>
        <w:t>Decide on values in</w:t>
      </w:r>
      <w:r>
        <w:rPr>
          <w:rFonts w:cs="Arial"/>
          <w:b/>
          <w:lang w:eastAsia="zh-CN"/>
        </w:rPr>
        <w:t xml:space="preserve"> the next meeting (similar as for maxSliceInfo-r17)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3739434" w14:textId="77777777" w:rsidTr="00EE2B65">
        <w:tc>
          <w:tcPr>
            <w:tcW w:w="1295" w:type="dxa"/>
            <w:shd w:val="clear" w:color="auto" w:fill="auto"/>
          </w:tcPr>
          <w:p w14:paraId="3C9DD1A5" w14:textId="77777777" w:rsidR="009B24EB" w:rsidRDefault="009B24EB" w:rsidP="00EE2B65">
            <w:pPr>
              <w:jc w:val="left"/>
              <w:rPr>
                <w:b/>
                <w:sz w:val="18"/>
              </w:rPr>
            </w:pPr>
            <w:r>
              <w:rPr>
                <w:rFonts w:hint="eastAsia"/>
                <w:b/>
                <w:sz w:val="18"/>
              </w:rPr>
              <w:t>Company</w:t>
            </w:r>
          </w:p>
        </w:tc>
        <w:tc>
          <w:tcPr>
            <w:tcW w:w="1279" w:type="dxa"/>
            <w:shd w:val="clear" w:color="auto" w:fill="auto"/>
          </w:tcPr>
          <w:p w14:paraId="0D8088CD" w14:textId="72C21122" w:rsidR="009B24EB" w:rsidRDefault="00CD270E" w:rsidP="00EE2B65">
            <w:pPr>
              <w:jc w:val="left"/>
              <w:rPr>
                <w:b/>
                <w:sz w:val="18"/>
              </w:rPr>
            </w:pPr>
            <w:r>
              <w:rPr>
                <w:b/>
                <w:sz w:val="18"/>
              </w:rPr>
              <w:t>Preferred option</w:t>
            </w:r>
          </w:p>
        </w:tc>
        <w:tc>
          <w:tcPr>
            <w:tcW w:w="6919" w:type="dxa"/>
            <w:shd w:val="clear" w:color="auto" w:fill="auto"/>
          </w:tcPr>
          <w:p w14:paraId="170CDC7E" w14:textId="77777777" w:rsidR="009B24EB" w:rsidRDefault="009B24EB" w:rsidP="00EE2B65">
            <w:pPr>
              <w:jc w:val="left"/>
              <w:rPr>
                <w:b/>
                <w:sz w:val="18"/>
              </w:rPr>
            </w:pPr>
            <w:r>
              <w:rPr>
                <w:rFonts w:hint="eastAsia"/>
                <w:b/>
                <w:sz w:val="18"/>
              </w:rPr>
              <w:t>Comments if any</w:t>
            </w:r>
          </w:p>
        </w:tc>
      </w:tr>
      <w:tr w:rsidR="00A409DF" w14:paraId="1F966C4E" w14:textId="77777777" w:rsidTr="00EE2B65">
        <w:tc>
          <w:tcPr>
            <w:tcW w:w="1295" w:type="dxa"/>
          </w:tcPr>
          <w:p w14:paraId="64098533" w14:textId="75D6E1B7" w:rsidR="00A409DF" w:rsidRPr="004D6768" w:rsidRDefault="00A409DF" w:rsidP="00A409DF">
            <w:pPr>
              <w:jc w:val="left"/>
              <w:rPr>
                <w:rFonts w:eastAsiaTheme="minorEastAsia"/>
                <w:sz w:val="18"/>
                <w:lang w:eastAsia="zh-CN"/>
              </w:rPr>
            </w:pPr>
            <w:r>
              <w:rPr>
                <w:rFonts w:eastAsiaTheme="minorEastAsia" w:hint="eastAsia"/>
                <w:sz w:val="18"/>
                <w:lang w:val="en-US" w:eastAsia="zh-CN"/>
              </w:rPr>
              <w:t>Xiaomi</w:t>
            </w:r>
          </w:p>
        </w:tc>
        <w:tc>
          <w:tcPr>
            <w:tcW w:w="1279" w:type="dxa"/>
          </w:tcPr>
          <w:p w14:paraId="5C47EE76" w14:textId="4F9E13E1" w:rsidR="00A409DF" w:rsidRPr="004D6768" w:rsidRDefault="00A409DF" w:rsidP="00A409DF">
            <w:pPr>
              <w:jc w:val="left"/>
              <w:rPr>
                <w:rFonts w:eastAsiaTheme="minorEastAsia"/>
                <w:sz w:val="18"/>
                <w:lang w:eastAsia="zh-CN"/>
              </w:rPr>
            </w:pPr>
            <w:r>
              <w:rPr>
                <w:rFonts w:eastAsiaTheme="minorEastAsia" w:hint="eastAsia"/>
                <w:sz w:val="18"/>
                <w:lang w:val="en-US" w:eastAsia="zh-CN"/>
              </w:rPr>
              <w:t>Option 2</w:t>
            </w:r>
          </w:p>
        </w:tc>
        <w:tc>
          <w:tcPr>
            <w:tcW w:w="6919" w:type="dxa"/>
          </w:tcPr>
          <w:p w14:paraId="4E940526" w14:textId="77777777" w:rsidR="00A409DF" w:rsidRPr="00ED68D4" w:rsidRDefault="00A409DF" w:rsidP="00A409DF">
            <w:pPr>
              <w:jc w:val="left"/>
              <w:rPr>
                <w:rFonts w:eastAsiaTheme="minorEastAsia"/>
                <w:sz w:val="18"/>
                <w:lang w:eastAsia="zh-CN"/>
              </w:rPr>
            </w:pPr>
          </w:p>
        </w:tc>
      </w:tr>
      <w:tr w:rsidR="009B24EB" w14:paraId="31CC2887" w14:textId="77777777" w:rsidTr="00EE2B65">
        <w:tc>
          <w:tcPr>
            <w:tcW w:w="1295" w:type="dxa"/>
          </w:tcPr>
          <w:p w14:paraId="68C5BC95" w14:textId="684A02EF" w:rsidR="009B24EB" w:rsidRPr="004D6768" w:rsidRDefault="00967521" w:rsidP="00EE2B65">
            <w:pPr>
              <w:jc w:val="left"/>
              <w:rPr>
                <w:rFonts w:eastAsiaTheme="minorEastAsia"/>
                <w:sz w:val="18"/>
                <w:lang w:eastAsia="zh-CN"/>
              </w:rPr>
            </w:pPr>
            <w:r>
              <w:rPr>
                <w:rFonts w:eastAsiaTheme="minorEastAsia"/>
                <w:sz w:val="18"/>
                <w:lang w:eastAsia="zh-CN"/>
              </w:rPr>
              <w:t>Qualcomm</w:t>
            </w:r>
          </w:p>
        </w:tc>
        <w:tc>
          <w:tcPr>
            <w:tcW w:w="1279" w:type="dxa"/>
          </w:tcPr>
          <w:p w14:paraId="04E08E94" w14:textId="3CC53B9F" w:rsidR="009B24EB" w:rsidRPr="004D6768" w:rsidRDefault="006419C7" w:rsidP="00EE2B65">
            <w:pPr>
              <w:jc w:val="left"/>
              <w:rPr>
                <w:rFonts w:eastAsiaTheme="minorEastAsia"/>
                <w:sz w:val="18"/>
                <w:lang w:eastAsia="zh-CN"/>
              </w:rPr>
            </w:pPr>
            <w:r>
              <w:rPr>
                <w:rFonts w:eastAsiaTheme="minorEastAsia"/>
                <w:sz w:val="18"/>
                <w:lang w:eastAsia="zh-CN"/>
              </w:rPr>
              <w:t>See comments</w:t>
            </w:r>
          </w:p>
        </w:tc>
        <w:tc>
          <w:tcPr>
            <w:tcW w:w="6919" w:type="dxa"/>
          </w:tcPr>
          <w:p w14:paraId="5E756B91" w14:textId="512E2D62" w:rsidR="003F6A2A" w:rsidRDefault="006419C7" w:rsidP="00EE2B65">
            <w:pPr>
              <w:jc w:val="left"/>
              <w:rPr>
                <w:rFonts w:eastAsiaTheme="minorEastAsia"/>
                <w:sz w:val="18"/>
                <w:lang w:eastAsia="zh-CN"/>
              </w:rPr>
            </w:pPr>
            <w:r>
              <w:rPr>
                <w:rFonts w:eastAsiaTheme="minorEastAsia"/>
                <w:sz w:val="18"/>
                <w:lang w:eastAsia="zh-CN"/>
              </w:rPr>
              <w:t xml:space="preserve">For max # of frequency and </w:t>
            </w:r>
            <w:r w:rsidR="00F34018">
              <w:rPr>
                <w:rFonts w:eastAsiaTheme="minorEastAsia"/>
                <w:sz w:val="18"/>
                <w:lang w:eastAsia="zh-CN"/>
              </w:rPr>
              <w:t>max #</w:t>
            </w:r>
            <w:r>
              <w:rPr>
                <w:rFonts w:eastAsiaTheme="minorEastAsia"/>
                <w:sz w:val="18"/>
                <w:lang w:eastAsia="zh-CN"/>
              </w:rPr>
              <w:t xml:space="preserve"> of cell in one frequency, 8 and 16 are legacy number in RRC spec. Considering RAN4 will not be involved, we believe RAN2 can only copy existing value</w:t>
            </w:r>
            <w:r w:rsidR="003F6A2A">
              <w:rPr>
                <w:rFonts w:eastAsiaTheme="minorEastAsia"/>
                <w:sz w:val="18"/>
                <w:lang w:eastAsia="zh-CN"/>
              </w:rPr>
              <w:t xml:space="preserve"> in 331</w:t>
            </w:r>
            <w:r>
              <w:rPr>
                <w:rFonts w:eastAsiaTheme="minorEastAsia"/>
                <w:sz w:val="18"/>
                <w:lang w:eastAsia="zh-CN"/>
              </w:rPr>
              <w:t>.</w:t>
            </w:r>
            <w:r w:rsidR="003F6A2A">
              <w:rPr>
                <w:rFonts w:eastAsiaTheme="minorEastAsia"/>
                <w:sz w:val="18"/>
                <w:lang w:eastAsia="zh-CN"/>
              </w:rPr>
              <w:t xml:space="preserve"> </w:t>
            </w:r>
          </w:p>
          <w:p w14:paraId="35CA6D34" w14:textId="04A194B3" w:rsidR="009B24EB" w:rsidRPr="00ED68D4" w:rsidRDefault="003F6A2A" w:rsidP="00EE2B65">
            <w:pPr>
              <w:jc w:val="left"/>
              <w:rPr>
                <w:rFonts w:eastAsiaTheme="minorEastAsia"/>
                <w:sz w:val="18"/>
                <w:lang w:eastAsia="zh-CN"/>
              </w:rPr>
            </w:pPr>
            <w:r>
              <w:rPr>
                <w:rFonts w:eastAsiaTheme="minorEastAsia"/>
                <w:sz w:val="18"/>
                <w:lang w:eastAsia="zh-CN"/>
              </w:rPr>
              <w:t>For slice group id size, because it is related to per TA or per PLMN granularity which is still pending on SA2, we prefer to decide in next meeting</w:t>
            </w:r>
            <w:r w:rsidR="002A442A">
              <w:rPr>
                <w:rFonts w:eastAsiaTheme="minorEastAsia"/>
                <w:sz w:val="18"/>
                <w:lang w:eastAsia="zh-CN"/>
              </w:rPr>
              <w:t>.</w:t>
            </w:r>
            <w:r w:rsidR="006419C7">
              <w:rPr>
                <w:rFonts w:eastAsiaTheme="minorEastAsia"/>
                <w:sz w:val="18"/>
                <w:lang w:eastAsia="zh-CN"/>
              </w:rPr>
              <w:t xml:space="preserve"> </w:t>
            </w:r>
          </w:p>
        </w:tc>
      </w:tr>
      <w:tr w:rsidR="003479FC" w14:paraId="3DFAEA50" w14:textId="77777777" w:rsidTr="00EE2B65">
        <w:tc>
          <w:tcPr>
            <w:tcW w:w="1295" w:type="dxa"/>
          </w:tcPr>
          <w:p w14:paraId="003B8535" w14:textId="77B4C72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67204A5" w14:textId="6D4912A9" w:rsidR="003479FC" w:rsidRPr="004D6768" w:rsidRDefault="003479FC" w:rsidP="003479FC">
            <w:pPr>
              <w:jc w:val="left"/>
              <w:rPr>
                <w:rFonts w:eastAsiaTheme="minorEastAsia"/>
                <w:sz w:val="18"/>
                <w:lang w:eastAsia="zh-CN"/>
              </w:rPr>
            </w:pPr>
            <w:r>
              <w:rPr>
                <w:rFonts w:eastAsia="Batang" w:hint="eastAsia"/>
                <w:sz w:val="18"/>
                <w:lang w:eastAsia="ko-KR"/>
              </w:rPr>
              <w:t>Option 2</w:t>
            </w:r>
          </w:p>
        </w:tc>
        <w:tc>
          <w:tcPr>
            <w:tcW w:w="6919" w:type="dxa"/>
          </w:tcPr>
          <w:p w14:paraId="5F28DEDF" w14:textId="275DC206" w:rsidR="003479FC" w:rsidRPr="00ED68D4" w:rsidRDefault="003479FC" w:rsidP="003479FC">
            <w:pPr>
              <w:jc w:val="left"/>
              <w:rPr>
                <w:rFonts w:eastAsiaTheme="minorEastAsia"/>
                <w:sz w:val="18"/>
                <w:lang w:eastAsia="zh-CN"/>
              </w:rPr>
            </w:pPr>
            <w:r>
              <w:rPr>
                <w:rFonts w:eastAsia="Batang"/>
                <w:sz w:val="18"/>
                <w:lang w:eastAsia="ko-KR"/>
              </w:rPr>
              <w:t>But n</w:t>
            </w:r>
            <w:r>
              <w:rPr>
                <w:rFonts w:eastAsia="Batang" w:hint="eastAsia"/>
                <w:sz w:val="18"/>
                <w:lang w:eastAsia="ko-KR"/>
              </w:rPr>
              <w:t>o strong view</w:t>
            </w:r>
          </w:p>
        </w:tc>
      </w:tr>
      <w:tr w:rsidR="00F83C0D" w14:paraId="00B917CD" w14:textId="77777777" w:rsidTr="00EE2B65">
        <w:tc>
          <w:tcPr>
            <w:tcW w:w="1295" w:type="dxa"/>
          </w:tcPr>
          <w:p w14:paraId="5DFBD5D4" w14:textId="65EDB5A3"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1279" w:type="dxa"/>
          </w:tcPr>
          <w:p w14:paraId="21470CE5" w14:textId="6B5E1A56" w:rsidR="00F83C0D" w:rsidRPr="004D6768" w:rsidRDefault="00F83C0D" w:rsidP="00F83C0D">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ption 2</w:t>
            </w:r>
          </w:p>
        </w:tc>
        <w:tc>
          <w:tcPr>
            <w:tcW w:w="6919" w:type="dxa"/>
          </w:tcPr>
          <w:p w14:paraId="3DC66FBA" w14:textId="14253335" w:rsidR="00F83C0D" w:rsidRPr="00ED68D4" w:rsidRDefault="00F83C0D" w:rsidP="00F83C0D">
            <w:pPr>
              <w:jc w:val="left"/>
              <w:rPr>
                <w:rFonts w:eastAsiaTheme="minorEastAsia"/>
                <w:sz w:val="18"/>
                <w:lang w:eastAsia="zh-CN"/>
              </w:rPr>
            </w:pPr>
            <w:r>
              <w:rPr>
                <w:rFonts w:eastAsiaTheme="minorEastAsia" w:hint="eastAsia"/>
                <w:sz w:val="18"/>
                <w:lang w:eastAsia="zh-CN"/>
              </w:rPr>
              <w:t>A</w:t>
            </w:r>
            <w:r>
              <w:rPr>
                <w:rFonts w:eastAsiaTheme="minorEastAsia"/>
                <w:sz w:val="18"/>
                <w:lang w:eastAsia="zh-CN"/>
              </w:rPr>
              <w:t>gree that legacy design can be referenced, and decision can be made at the next RAN2 meeting.</w:t>
            </w:r>
          </w:p>
        </w:tc>
      </w:tr>
      <w:tr w:rsidR="00191B3B" w14:paraId="363D5BB9" w14:textId="77777777" w:rsidTr="00EE2B65">
        <w:tc>
          <w:tcPr>
            <w:tcW w:w="1295" w:type="dxa"/>
          </w:tcPr>
          <w:p w14:paraId="57D2D628" w14:textId="4583B75D"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4E6EAFB2" w14:textId="6F5D7511" w:rsidR="00191B3B" w:rsidRPr="004D6768" w:rsidRDefault="009C24D9" w:rsidP="00191B3B">
            <w:pPr>
              <w:jc w:val="left"/>
              <w:rPr>
                <w:rFonts w:eastAsiaTheme="minorEastAsia"/>
                <w:sz w:val="18"/>
                <w:lang w:eastAsia="zh-CN"/>
              </w:rPr>
            </w:pPr>
            <w:r>
              <w:rPr>
                <w:rFonts w:eastAsiaTheme="minorEastAsia"/>
                <w:sz w:val="18"/>
                <w:lang w:eastAsia="zh-CN"/>
              </w:rPr>
              <w:t xml:space="preserve">Option 1, </w:t>
            </w:r>
            <w:r w:rsidR="00191B3B">
              <w:rPr>
                <w:rFonts w:eastAsiaTheme="minorEastAsia"/>
                <w:sz w:val="18"/>
                <w:lang w:eastAsia="zh-CN"/>
              </w:rPr>
              <w:t>See comments</w:t>
            </w:r>
          </w:p>
        </w:tc>
        <w:tc>
          <w:tcPr>
            <w:tcW w:w="6919" w:type="dxa"/>
          </w:tcPr>
          <w:p w14:paraId="489D66E9" w14:textId="77777777" w:rsidR="00191B3B" w:rsidRDefault="00191B3B" w:rsidP="00191B3B">
            <w:pPr>
              <w:jc w:val="left"/>
              <w:rPr>
                <w:rFonts w:eastAsiaTheme="minorEastAsia"/>
                <w:sz w:val="18"/>
                <w:lang w:eastAsia="zh-CN"/>
              </w:rPr>
            </w:pPr>
            <w:r>
              <w:rPr>
                <w:rFonts w:eastAsiaTheme="minorEastAsia"/>
                <w:sz w:val="18"/>
                <w:lang w:eastAsia="zh-CN"/>
              </w:rPr>
              <w:t xml:space="preserve">Our view is that for the maximum number of frequency and the maximum number of cells the legacy values (8 and 16) should be used. </w:t>
            </w:r>
          </w:p>
          <w:p w14:paraId="5981CE83" w14:textId="36A3AE72" w:rsidR="00191B3B" w:rsidRDefault="00191B3B" w:rsidP="00191B3B">
            <w:pPr>
              <w:jc w:val="left"/>
              <w:rPr>
                <w:rFonts w:eastAsiaTheme="minorEastAsia"/>
                <w:sz w:val="18"/>
                <w:lang w:eastAsia="zh-CN"/>
              </w:rPr>
            </w:pPr>
            <w:r>
              <w:rPr>
                <w:rFonts w:eastAsiaTheme="minorEastAsia"/>
                <w:sz w:val="18"/>
                <w:lang w:eastAsia="zh-CN"/>
              </w:rPr>
              <w:t>The size of the slice group identifiers strongly depends on the granularity of slice group identifiers. However, we think RAN2 should progress according to the assumption (scope of the slice group ID is per TA) to have an ASN.1 baseline. We think with this assumption 8 bits (enabling 256 SG per TA) can be a reasonable starting point:</w:t>
            </w:r>
          </w:p>
          <w:p w14:paraId="63DC5792" w14:textId="77777777" w:rsidR="00191B3B" w:rsidRDefault="00191B3B" w:rsidP="00191B3B">
            <w:pPr>
              <w:jc w:val="left"/>
            </w:pPr>
            <w:r>
              <w:t>sliceGroupID-r17             BIT STRING (SIZE (8)) -- The size is FFS, depends on slice group granularity</w:t>
            </w:r>
          </w:p>
          <w:p w14:paraId="17187008" w14:textId="752C235F" w:rsidR="00191B3B" w:rsidRDefault="009C24D9" w:rsidP="00191B3B">
            <w:pPr>
              <w:jc w:val="left"/>
              <w:rPr>
                <w:rFonts w:eastAsiaTheme="minorEastAsia"/>
                <w:sz w:val="18"/>
                <w:lang w:eastAsia="zh-CN"/>
              </w:rPr>
            </w:pPr>
            <w:r>
              <w:rPr>
                <w:rFonts w:eastAsiaTheme="minorEastAsia"/>
                <w:sz w:val="18"/>
                <w:lang w:eastAsia="zh-CN"/>
              </w:rPr>
              <w:t>T</w:t>
            </w:r>
            <w:r w:rsidR="00191B3B">
              <w:rPr>
                <w:rFonts w:eastAsiaTheme="minorEastAsia"/>
                <w:sz w:val="18"/>
                <w:lang w:eastAsia="zh-CN"/>
              </w:rPr>
              <w:t xml:space="preserve">he RRC CR needs a value for maxSliceInfor that serves as a place-holder. We think we could just define it e.g. as </w:t>
            </w:r>
          </w:p>
          <w:p w14:paraId="1F8E9D47" w14:textId="77777777" w:rsidR="00191B3B" w:rsidRDefault="00191B3B" w:rsidP="00191B3B">
            <w:pPr>
              <w:jc w:val="left"/>
              <w:rPr>
                <w:rFonts w:eastAsiaTheme="minorEastAsia"/>
                <w:sz w:val="18"/>
                <w:lang w:eastAsia="zh-CN"/>
              </w:rPr>
            </w:pPr>
            <w:r>
              <w:rPr>
                <w:rFonts w:eastAsiaTheme="minorEastAsia"/>
                <w:sz w:val="18"/>
                <w:lang w:eastAsia="zh-CN"/>
              </w:rPr>
              <w:t>maxSliceInfo-r17   INTEGER ::= 8 -- FFS on the exact value</w:t>
            </w:r>
          </w:p>
          <w:p w14:paraId="07572BF0" w14:textId="3D347360" w:rsidR="00191B3B" w:rsidRPr="00ED68D4" w:rsidRDefault="00191B3B" w:rsidP="00191B3B">
            <w:pPr>
              <w:jc w:val="left"/>
              <w:rPr>
                <w:rFonts w:eastAsiaTheme="minorEastAsia"/>
                <w:sz w:val="18"/>
                <w:lang w:eastAsia="zh-CN"/>
              </w:rPr>
            </w:pPr>
            <w:r>
              <w:rPr>
                <w:rFonts w:eastAsiaTheme="minorEastAsia"/>
                <w:sz w:val="18"/>
                <w:lang w:eastAsia="zh-CN"/>
              </w:rPr>
              <w:lastRenderedPageBreak/>
              <w:t>Then in next meeting we can determine whether this is the correct value, but the ASN.1 part of the CR will be complete.</w:t>
            </w:r>
          </w:p>
        </w:tc>
      </w:tr>
      <w:tr w:rsidR="00F83C0D" w14:paraId="48B15828" w14:textId="77777777" w:rsidTr="00EE2B65">
        <w:tc>
          <w:tcPr>
            <w:tcW w:w="1295" w:type="dxa"/>
          </w:tcPr>
          <w:p w14:paraId="6AF49143" w14:textId="07E9A5F5" w:rsidR="00F83C0D" w:rsidRPr="004D6768" w:rsidRDefault="007B1AA2" w:rsidP="00F83C0D">
            <w:pPr>
              <w:jc w:val="left"/>
              <w:rPr>
                <w:rFonts w:eastAsiaTheme="minorEastAsia"/>
                <w:sz w:val="18"/>
                <w:lang w:eastAsia="zh-CN"/>
              </w:rPr>
            </w:pPr>
            <w:r>
              <w:rPr>
                <w:rFonts w:eastAsiaTheme="minorEastAsia"/>
                <w:sz w:val="18"/>
                <w:lang w:eastAsia="zh-CN"/>
              </w:rPr>
              <w:lastRenderedPageBreak/>
              <w:t>NEC</w:t>
            </w:r>
          </w:p>
        </w:tc>
        <w:tc>
          <w:tcPr>
            <w:tcW w:w="1279" w:type="dxa"/>
          </w:tcPr>
          <w:p w14:paraId="43759500" w14:textId="27DCBA93" w:rsidR="00F83C0D" w:rsidRPr="004D6768" w:rsidRDefault="007B1AA2" w:rsidP="00F83C0D">
            <w:pPr>
              <w:jc w:val="left"/>
              <w:rPr>
                <w:rFonts w:eastAsiaTheme="minorEastAsia"/>
                <w:sz w:val="18"/>
                <w:lang w:eastAsia="zh-CN"/>
              </w:rPr>
            </w:pPr>
            <w:r>
              <w:rPr>
                <w:rFonts w:eastAsiaTheme="minorEastAsia"/>
                <w:sz w:val="18"/>
                <w:lang w:eastAsia="zh-CN"/>
              </w:rPr>
              <w:t xml:space="preserve">Slightly prefer option1 </w:t>
            </w:r>
          </w:p>
        </w:tc>
        <w:tc>
          <w:tcPr>
            <w:tcW w:w="6919" w:type="dxa"/>
          </w:tcPr>
          <w:p w14:paraId="27AF1677" w14:textId="4E0AD3C5" w:rsidR="00F83C0D" w:rsidRDefault="007B1AA2" w:rsidP="00F83C0D">
            <w:pPr>
              <w:jc w:val="left"/>
              <w:rPr>
                <w:rFonts w:eastAsiaTheme="minorEastAsia"/>
                <w:sz w:val="18"/>
                <w:lang w:eastAsia="zh-CN"/>
              </w:rPr>
            </w:pPr>
            <w:r>
              <w:rPr>
                <w:rFonts w:eastAsiaTheme="minorEastAsia"/>
                <w:sz w:val="18"/>
                <w:lang w:eastAsia="zh-CN"/>
              </w:rPr>
              <w:t xml:space="preserve">Our view as indicated in </w:t>
            </w:r>
            <w:r w:rsidRPr="007B1AA2">
              <w:rPr>
                <w:rFonts w:eastAsiaTheme="minorEastAsia"/>
                <w:sz w:val="18"/>
                <w:lang w:eastAsia="zh-CN"/>
              </w:rPr>
              <w:t>R2-2203235</w:t>
            </w:r>
            <w:r>
              <w:rPr>
                <w:rFonts w:eastAsiaTheme="minorEastAsia"/>
                <w:sz w:val="18"/>
                <w:lang w:eastAsia="zh-CN"/>
              </w:rPr>
              <w:t>:</w:t>
            </w:r>
          </w:p>
          <w:p w14:paraId="33C3481C" w14:textId="737CABF8" w:rsidR="007B1AA2" w:rsidRDefault="007B1AA2" w:rsidP="00F83C0D">
            <w:pPr>
              <w:jc w:val="left"/>
              <w:rPr>
                <w:rFonts w:eastAsiaTheme="minorEastAsia"/>
                <w:sz w:val="18"/>
                <w:lang w:eastAsia="zh-CN"/>
              </w:rPr>
            </w:pPr>
            <w:r w:rsidRPr="007B1AA2">
              <w:rPr>
                <w:rFonts w:eastAsiaTheme="minorEastAsia"/>
                <w:sz w:val="18"/>
                <w:lang w:eastAsia="zh-CN"/>
              </w:rPr>
              <w:t>maxCellSlice-r17 is 16</w:t>
            </w:r>
          </w:p>
          <w:p w14:paraId="3143E90D" w14:textId="77777777" w:rsidR="007B1AA2" w:rsidRDefault="007B1AA2" w:rsidP="00F83C0D">
            <w:pPr>
              <w:jc w:val="left"/>
              <w:rPr>
                <w:rFonts w:eastAsiaTheme="minorEastAsia"/>
                <w:sz w:val="18"/>
                <w:lang w:eastAsia="zh-CN"/>
              </w:rPr>
            </w:pPr>
            <w:r w:rsidRPr="007B1AA2">
              <w:rPr>
                <w:rFonts w:eastAsiaTheme="minorEastAsia"/>
                <w:sz w:val="18"/>
                <w:lang w:eastAsia="zh-CN"/>
              </w:rPr>
              <w:t>The maximum number of frequencies is 8</w:t>
            </w:r>
          </w:p>
          <w:p w14:paraId="03835E9A" w14:textId="77777777" w:rsidR="007B1AA2" w:rsidRDefault="007B1AA2" w:rsidP="00F83C0D">
            <w:pPr>
              <w:jc w:val="left"/>
              <w:rPr>
                <w:rFonts w:eastAsiaTheme="minorEastAsia"/>
                <w:sz w:val="18"/>
                <w:lang w:eastAsia="zh-CN"/>
              </w:rPr>
            </w:pPr>
            <w:r w:rsidRPr="007B1AA2">
              <w:rPr>
                <w:rFonts w:eastAsiaTheme="minorEastAsia"/>
                <w:sz w:val="18"/>
                <w:lang w:eastAsia="zh-CN"/>
              </w:rPr>
              <w:t>maxSliceInfo-r17 is equal to 8 or 16</w:t>
            </w:r>
          </w:p>
          <w:p w14:paraId="10E1FCF1" w14:textId="1C1754EC" w:rsidR="007B1AA2" w:rsidRPr="00ED68D4" w:rsidRDefault="007B1AA2" w:rsidP="00F83C0D">
            <w:pPr>
              <w:jc w:val="left"/>
              <w:rPr>
                <w:rFonts w:eastAsiaTheme="minorEastAsia"/>
                <w:sz w:val="18"/>
                <w:lang w:eastAsia="zh-CN"/>
              </w:rPr>
            </w:pPr>
            <w:r w:rsidRPr="007B1AA2">
              <w:rPr>
                <w:rFonts w:eastAsiaTheme="minorEastAsia"/>
                <w:sz w:val="18"/>
                <w:lang w:eastAsia="zh-CN"/>
              </w:rPr>
              <w:t xml:space="preserve">the size </w:t>
            </w:r>
            <w:r w:rsidRPr="007B1AA2">
              <w:rPr>
                <w:rFonts w:eastAsiaTheme="minorEastAsia"/>
                <w:sz w:val="18"/>
                <w:lang w:eastAsia="zh-CN"/>
              </w:rPr>
              <w:t>of slice group ID</w:t>
            </w:r>
            <w:r w:rsidRPr="007B1AA2">
              <w:rPr>
                <w:rFonts w:eastAsiaTheme="minorEastAsia"/>
                <w:sz w:val="18"/>
                <w:lang w:eastAsia="zh-CN"/>
              </w:rPr>
              <w:t xml:space="preserve"> </w:t>
            </w:r>
            <w:r>
              <w:rPr>
                <w:rFonts w:eastAsiaTheme="minorEastAsia"/>
                <w:sz w:val="18"/>
                <w:lang w:eastAsia="zh-CN"/>
              </w:rPr>
              <w:t>should be FFS as of now since it highly depends on the granularity, and it is better to leave to SA2 to decide</w:t>
            </w:r>
          </w:p>
        </w:tc>
      </w:tr>
      <w:tr w:rsidR="00F83C0D" w14:paraId="7318636D" w14:textId="77777777" w:rsidTr="00EE2B65">
        <w:tc>
          <w:tcPr>
            <w:tcW w:w="1295" w:type="dxa"/>
          </w:tcPr>
          <w:p w14:paraId="568FCF9F" w14:textId="77777777" w:rsidR="00F83C0D" w:rsidRPr="004D6768" w:rsidRDefault="00F83C0D" w:rsidP="00F83C0D">
            <w:pPr>
              <w:jc w:val="left"/>
              <w:rPr>
                <w:rFonts w:eastAsiaTheme="minorEastAsia"/>
                <w:sz w:val="18"/>
                <w:lang w:eastAsia="zh-CN"/>
              </w:rPr>
            </w:pPr>
          </w:p>
        </w:tc>
        <w:tc>
          <w:tcPr>
            <w:tcW w:w="1279" w:type="dxa"/>
          </w:tcPr>
          <w:p w14:paraId="661CDF7A" w14:textId="77777777" w:rsidR="00F83C0D" w:rsidRPr="004D6768" w:rsidRDefault="00F83C0D" w:rsidP="00F83C0D">
            <w:pPr>
              <w:jc w:val="left"/>
              <w:rPr>
                <w:rFonts w:eastAsiaTheme="minorEastAsia"/>
                <w:sz w:val="18"/>
                <w:lang w:eastAsia="zh-CN"/>
              </w:rPr>
            </w:pPr>
          </w:p>
        </w:tc>
        <w:tc>
          <w:tcPr>
            <w:tcW w:w="6919" w:type="dxa"/>
          </w:tcPr>
          <w:p w14:paraId="7CB6278E" w14:textId="77777777" w:rsidR="00F83C0D" w:rsidRPr="00ED68D4" w:rsidRDefault="00F83C0D" w:rsidP="00F83C0D">
            <w:pPr>
              <w:jc w:val="left"/>
              <w:rPr>
                <w:rFonts w:eastAsiaTheme="minorEastAsia"/>
                <w:sz w:val="18"/>
                <w:lang w:eastAsia="zh-CN"/>
              </w:rPr>
            </w:pPr>
          </w:p>
        </w:tc>
      </w:tr>
      <w:tr w:rsidR="00F83C0D" w14:paraId="41CBDF44" w14:textId="77777777" w:rsidTr="00EE2B65">
        <w:tc>
          <w:tcPr>
            <w:tcW w:w="1295" w:type="dxa"/>
          </w:tcPr>
          <w:p w14:paraId="09AB3BB8" w14:textId="77777777" w:rsidR="00F83C0D" w:rsidRPr="004D6768" w:rsidRDefault="00F83C0D" w:rsidP="00F83C0D">
            <w:pPr>
              <w:jc w:val="left"/>
              <w:rPr>
                <w:rFonts w:eastAsiaTheme="minorEastAsia"/>
                <w:sz w:val="18"/>
                <w:lang w:eastAsia="zh-CN"/>
              </w:rPr>
            </w:pPr>
          </w:p>
        </w:tc>
        <w:tc>
          <w:tcPr>
            <w:tcW w:w="1279" w:type="dxa"/>
          </w:tcPr>
          <w:p w14:paraId="091EC3B6" w14:textId="77777777" w:rsidR="00F83C0D" w:rsidRPr="004D6768" w:rsidRDefault="00F83C0D" w:rsidP="00F83C0D">
            <w:pPr>
              <w:jc w:val="left"/>
              <w:rPr>
                <w:rFonts w:eastAsiaTheme="minorEastAsia"/>
                <w:sz w:val="18"/>
                <w:lang w:eastAsia="zh-CN"/>
              </w:rPr>
            </w:pPr>
          </w:p>
        </w:tc>
        <w:tc>
          <w:tcPr>
            <w:tcW w:w="6919" w:type="dxa"/>
          </w:tcPr>
          <w:p w14:paraId="7C46C3A1" w14:textId="77777777" w:rsidR="00F83C0D" w:rsidRPr="00ED68D4" w:rsidRDefault="00F83C0D" w:rsidP="00F83C0D">
            <w:pPr>
              <w:jc w:val="left"/>
              <w:rPr>
                <w:rFonts w:eastAsiaTheme="minorEastAsia"/>
                <w:sz w:val="18"/>
                <w:lang w:eastAsia="zh-CN"/>
              </w:rPr>
            </w:pPr>
          </w:p>
        </w:tc>
      </w:tr>
      <w:tr w:rsidR="00F83C0D" w14:paraId="619BCB1C" w14:textId="77777777" w:rsidTr="00EE2B65">
        <w:tc>
          <w:tcPr>
            <w:tcW w:w="1295" w:type="dxa"/>
          </w:tcPr>
          <w:p w14:paraId="4540FD35" w14:textId="77777777" w:rsidR="00F83C0D" w:rsidRPr="004D6768" w:rsidRDefault="00F83C0D" w:rsidP="00F83C0D">
            <w:pPr>
              <w:jc w:val="left"/>
              <w:rPr>
                <w:rFonts w:eastAsiaTheme="minorEastAsia"/>
                <w:sz w:val="18"/>
                <w:lang w:eastAsia="zh-CN"/>
              </w:rPr>
            </w:pPr>
          </w:p>
        </w:tc>
        <w:tc>
          <w:tcPr>
            <w:tcW w:w="1279" w:type="dxa"/>
          </w:tcPr>
          <w:p w14:paraId="693EBB5C" w14:textId="77777777" w:rsidR="00F83C0D" w:rsidRPr="004D6768" w:rsidRDefault="00F83C0D" w:rsidP="00F83C0D">
            <w:pPr>
              <w:jc w:val="left"/>
              <w:rPr>
                <w:rFonts w:eastAsiaTheme="minorEastAsia"/>
                <w:sz w:val="18"/>
                <w:lang w:eastAsia="zh-CN"/>
              </w:rPr>
            </w:pPr>
          </w:p>
        </w:tc>
        <w:tc>
          <w:tcPr>
            <w:tcW w:w="6919" w:type="dxa"/>
          </w:tcPr>
          <w:p w14:paraId="26A6A1D9" w14:textId="77777777" w:rsidR="00F83C0D" w:rsidRPr="00ED68D4" w:rsidRDefault="00F83C0D" w:rsidP="00F83C0D">
            <w:pPr>
              <w:jc w:val="left"/>
              <w:rPr>
                <w:rFonts w:eastAsiaTheme="minorEastAsia"/>
                <w:sz w:val="18"/>
                <w:lang w:eastAsia="zh-CN"/>
              </w:rPr>
            </w:pPr>
          </w:p>
        </w:tc>
      </w:tr>
      <w:tr w:rsidR="00F83C0D" w14:paraId="389AED93" w14:textId="77777777" w:rsidTr="00EE2B65">
        <w:tc>
          <w:tcPr>
            <w:tcW w:w="1295" w:type="dxa"/>
          </w:tcPr>
          <w:p w14:paraId="30CBE3BD" w14:textId="77777777" w:rsidR="00F83C0D" w:rsidRPr="004D6768" w:rsidRDefault="00F83C0D" w:rsidP="00F83C0D">
            <w:pPr>
              <w:jc w:val="left"/>
              <w:rPr>
                <w:rFonts w:eastAsiaTheme="minorEastAsia"/>
                <w:sz w:val="18"/>
                <w:lang w:eastAsia="zh-CN"/>
              </w:rPr>
            </w:pPr>
          </w:p>
        </w:tc>
        <w:tc>
          <w:tcPr>
            <w:tcW w:w="1279" w:type="dxa"/>
          </w:tcPr>
          <w:p w14:paraId="18EC9916" w14:textId="77777777" w:rsidR="00F83C0D" w:rsidRPr="004D6768" w:rsidRDefault="00F83C0D" w:rsidP="00F83C0D">
            <w:pPr>
              <w:jc w:val="left"/>
              <w:rPr>
                <w:rFonts w:eastAsiaTheme="minorEastAsia"/>
                <w:sz w:val="18"/>
                <w:lang w:eastAsia="zh-CN"/>
              </w:rPr>
            </w:pPr>
          </w:p>
        </w:tc>
        <w:tc>
          <w:tcPr>
            <w:tcW w:w="6919" w:type="dxa"/>
          </w:tcPr>
          <w:p w14:paraId="47B9A926" w14:textId="77777777" w:rsidR="00F83C0D" w:rsidRPr="00ED68D4" w:rsidRDefault="00F83C0D" w:rsidP="00F83C0D">
            <w:pPr>
              <w:jc w:val="left"/>
              <w:rPr>
                <w:rFonts w:eastAsiaTheme="minorEastAsia"/>
                <w:sz w:val="18"/>
                <w:lang w:eastAsia="zh-CN"/>
              </w:rPr>
            </w:pPr>
          </w:p>
        </w:tc>
      </w:tr>
    </w:tbl>
    <w:p w14:paraId="6F180240" w14:textId="77777777" w:rsidR="009B24EB" w:rsidRDefault="009B24EB" w:rsidP="00200A45">
      <w:pPr>
        <w:adjustRightInd w:val="0"/>
        <w:snapToGrid w:val="0"/>
        <w:spacing w:afterLines="50" w:after="120"/>
        <w:rPr>
          <w:rFonts w:cs="Arial"/>
          <w:lang w:eastAsia="zh-CN"/>
        </w:rPr>
      </w:pPr>
    </w:p>
    <w:p w14:paraId="45F959E8" w14:textId="41DE4CD6" w:rsidR="009B24EB" w:rsidRPr="004D6768"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sidR="00DF7231">
        <w:rPr>
          <w:rFonts w:cs="Arial"/>
          <w:b/>
          <w:lang w:eastAsia="zh-CN"/>
        </w:rPr>
        <w:t>3</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F7231">
        <w:rPr>
          <w:rFonts w:cs="Arial"/>
          <w:b/>
          <w:lang w:eastAsia="zh-CN"/>
        </w:rPr>
        <w:t>7</w:t>
      </w:r>
      <w:r w:rsidRPr="004D6768">
        <w:rPr>
          <w:rFonts w:cs="Arial"/>
          <w:b/>
          <w:lang w:eastAsia="zh-CN"/>
        </w:rPr>
        <w:t xml:space="preserve">, do companies agree </w:t>
      </w:r>
      <w:r w:rsidR="00DF7231">
        <w:rPr>
          <w:rFonts w:cs="Arial"/>
          <w:b/>
          <w:lang w:eastAsia="zh-CN"/>
        </w:rPr>
        <w:t xml:space="preserve">that </w:t>
      </w:r>
      <w:r w:rsidR="00DF7231" w:rsidRPr="00DF7231">
        <w:rPr>
          <w:rFonts w:cs="Arial"/>
          <w:b/>
          <w:lang w:eastAsia="zh-CN"/>
        </w:rPr>
        <w:t>an entry in RA-Prioritization (set of RA-prioritization parameters) configuration is per slice group ID</w:t>
      </w:r>
      <w:r w:rsidRPr="004D6768">
        <w:rPr>
          <w:rFonts w:cs="Arial"/>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1E0D219" w14:textId="77777777" w:rsidTr="00EE2B65">
        <w:tc>
          <w:tcPr>
            <w:tcW w:w="1295" w:type="dxa"/>
            <w:shd w:val="clear" w:color="auto" w:fill="auto"/>
          </w:tcPr>
          <w:p w14:paraId="09FAFE83" w14:textId="77777777" w:rsidR="009B24EB" w:rsidRDefault="009B24EB" w:rsidP="00EE2B65">
            <w:pPr>
              <w:jc w:val="left"/>
              <w:rPr>
                <w:b/>
                <w:sz w:val="18"/>
              </w:rPr>
            </w:pPr>
            <w:r>
              <w:rPr>
                <w:rFonts w:hint="eastAsia"/>
                <w:b/>
                <w:sz w:val="18"/>
              </w:rPr>
              <w:t>Company</w:t>
            </w:r>
          </w:p>
        </w:tc>
        <w:tc>
          <w:tcPr>
            <w:tcW w:w="1279" w:type="dxa"/>
            <w:shd w:val="clear" w:color="auto" w:fill="auto"/>
          </w:tcPr>
          <w:p w14:paraId="7D02AA46" w14:textId="77777777" w:rsidR="009B24EB" w:rsidRDefault="009B24EB" w:rsidP="00EE2B65">
            <w:pPr>
              <w:jc w:val="left"/>
              <w:rPr>
                <w:b/>
                <w:sz w:val="18"/>
              </w:rPr>
            </w:pPr>
            <w:r>
              <w:rPr>
                <w:b/>
                <w:sz w:val="18"/>
              </w:rPr>
              <w:t>Yes/No</w:t>
            </w:r>
          </w:p>
        </w:tc>
        <w:tc>
          <w:tcPr>
            <w:tcW w:w="6919" w:type="dxa"/>
            <w:shd w:val="clear" w:color="auto" w:fill="auto"/>
          </w:tcPr>
          <w:p w14:paraId="6A4B3298" w14:textId="77777777" w:rsidR="009B24EB" w:rsidRDefault="009B24EB" w:rsidP="00EE2B65">
            <w:pPr>
              <w:jc w:val="left"/>
              <w:rPr>
                <w:b/>
                <w:sz w:val="18"/>
              </w:rPr>
            </w:pPr>
            <w:r>
              <w:rPr>
                <w:rFonts w:hint="eastAsia"/>
                <w:b/>
                <w:sz w:val="18"/>
              </w:rPr>
              <w:t>Comments if any</w:t>
            </w:r>
          </w:p>
        </w:tc>
      </w:tr>
      <w:tr w:rsidR="00522FCA" w14:paraId="3AFC33C8" w14:textId="77777777" w:rsidTr="00EE2B65">
        <w:tc>
          <w:tcPr>
            <w:tcW w:w="1295" w:type="dxa"/>
          </w:tcPr>
          <w:p w14:paraId="08E903F8" w14:textId="66E8BA6C" w:rsidR="00522FCA" w:rsidRPr="004D6768" w:rsidRDefault="00522FCA" w:rsidP="00522FCA">
            <w:pPr>
              <w:jc w:val="left"/>
              <w:rPr>
                <w:rFonts w:eastAsiaTheme="minorEastAsia"/>
                <w:sz w:val="18"/>
                <w:lang w:eastAsia="zh-CN"/>
              </w:rPr>
            </w:pPr>
            <w:r>
              <w:rPr>
                <w:rFonts w:eastAsiaTheme="minorEastAsia" w:hint="eastAsia"/>
                <w:sz w:val="18"/>
                <w:lang w:val="en-US" w:eastAsia="zh-CN"/>
              </w:rPr>
              <w:t>Xiaomi</w:t>
            </w:r>
          </w:p>
        </w:tc>
        <w:tc>
          <w:tcPr>
            <w:tcW w:w="1279" w:type="dxa"/>
          </w:tcPr>
          <w:p w14:paraId="6E49F05F" w14:textId="0944B5FA" w:rsidR="00522FCA" w:rsidRPr="004D6768" w:rsidRDefault="00522FCA" w:rsidP="00522FCA">
            <w:pPr>
              <w:jc w:val="left"/>
              <w:rPr>
                <w:rFonts w:eastAsiaTheme="minorEastAsia"/>
                <w:sz w:val="18"/>
                <w:lang w:eastAsia="zh-CN"/>
              </w:rPr>
            </w:pPr>
            <w:r>
              <w:rPr>
                <w:rFonts w:eastAsiaTheme="minorEastAsia" w:hint="eastAsia"/>
                <w:sz w:val="18"/>
                <w:lang w:val="en-US" w:eastAsia="zh-CN"/>
              </w:rPr>
              <w:t>Yes</w:t>
            </w:r>
          </w:p>
        </w:tc>
        <w:tc>
          <w:tcPr>
            <w:tcW w:w="6919" w:type="dxa"/>
          </w:tcPr>
          <w:p w14:paraId="25975DF5" w14:textId="2C05EB26" w:rsidR="00522FCA" w:rsidRPr="00ED68D4" w:rsidRDefault="00522FCA" w:rsidP="00522FCA">
            <w:pPr>
              <w:jc w:val="left"/>
              <w:rPr>
                <w:rFonts w:eastAsiaTheme="minorEastAsia"/>
                <w:sz w:val="18"/>
                <w:lang w:eastAsia="zh-CN"/>
              </w:rPr>
            </w:pPr>
            <w:r>
              <w:rPr>
                <w:rFonts w:eastAsiaTheme="minorEastAsia" w:hint="eastAsia"/>
                <w:sz w:val="18"/>
                <w:lang w:val="en-US" w:eastAsia="zh-CN"/>
              </w:rPr>
              <w:t xml:space="preserve">And RA prioritization parameters can be configured with a </w:t>
            </w:r>
            <w:r>
              <w:rPr>
                <w:rFonts w:eastAsiaTheme="minorEastAsia" w:hint="eastAsia"/>
                <w:b/>
                <w:bCs/>
                <w:sz w:val="18"/>
                <w:lang w:val="en-US" w:eastAsia="zh-CN"/>
              </w:rPr>
              <w:t>slice group list.</w:t>
            </w:r>
          </w:p>
        </w:tc>
      </w:tr>
      <w:tr w:rsidR="009B24EB" w14:paraId="10571077" w14:textId="77777777" w:rsidTr="00EE2B65">
        <w:tc>
          <w:tcPr>
            <w:tcW w:w="1295" w:type="dxa"/>
          </w:tcPr>
          <w:p w14:paraId="785B46D6" w14:textId="1471BDD5" w:rsidR="009B24EB" w:rsidRPr="004D6768" w:rsidRDefault="009B2CF2" w:rsidP="00EE2B65">
            <w:pPr>
              <w:jc w:val="left"/>
              <w:rPr>
                <w:rFonts w:eastAsiaTheme="minorEastAsia"/>
                <w:sz w:val="18"/>
                <w:lang w:eastAsia="zh-CN"/>
              </w:rPr>
            </w:pPr>
            <w:r>
              <w:rPr>
                <w:rFonts w:eastAsiaTheme="minorEastAsia"/>
                <w:sz w:val="18"/>
                <w:lang w:eastAsia="zh-CN"/>
              </w:rPr>
              <w:t>Qualcomm</w:t>
            </w:r>
          </w:p>
        </w:tc>
        <w:tc>
          <w:tcPr>
            <w:tcW w:w="1279" w:type="dxa"/>
          </w:tcPr>
          <w:p w14:paraId="60B96F02" w14:textId="238B66D0" w:rsidR="009B24EB" w:rsidRPr="004D6768" w:rsidRDefault="009B2CF2" w:rsidP="00EE2B65">
            <w:pPr>
              <w:jc w:val="left"/>
              <w:rPr>
                <w:rFonts w:eastAsiaTheme="minorEastAsia"/>
                <w:sz w:val="18"/>
                <w:lang w:eastAsia="zh-CN"/>
              </w:rPr>
            </w:pPr>
            <w:r>
              <w:rPr>
                <w:rFonts w:eastAsiaTheme="minorEastAsia"/>
                <w:sz w:val="18"/>
                <w:lang w:eastAsia="zh-CN"/>
              </w:rPr>
              <w:t>Yes</w:t>
            </w:r>
          </w:p>
        </w:tc>
        <w:tc>
          <w:tcPr>
            <w:tcW w:w="6919" w:type="dxa"/>
          </w:tcPr>
          <w:p w14:paraId="44E495E3" w14:textId="77777777" w:rsidR="009B24EB" w:rsidRPr="00ED68D4" w:rsidRDefault="009B24EB" w:rsidP="00EE2B65">
            <w:pPr>
              <w:jc w:val="left"/>
              <w:rPr>
                <w:rFonts w:eastAsiaTheme="minorEastAsia"/>
                <w:sz w:val="18"/>
                <w:lang w:eastAsia="zh-CN"/>
              </w:rPr>
            </w:pPr>
          </w:p>
        </w:tc>
      </w:tr>
      <w:tr w:rsidR="003479FC" w14:paraId="46B9869E" w14:textId="77777777" w:rsidTr="00EE2B65">
        <w:tc>
          <w:tcPr>
            <w:tcW w:w="1295" w:type="dxa"/>
          </w:tcPr>
          <w:p w14:paraId="771F6764" w14:textId="7840573A"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ACE5015" w14:textId="575F43CE" w:rsidR="003479FC" w:rsidRPr="004D6768" w:rsidRDefault="003479FC" w:rsidP="003479FC">
            <w:pPr>
              <w:jc w:val="left"/>
              <w:rPr>
                <w:rFonts w:eastAsiaTheme="minorEastAsia"/>
                <w:sz w:val="18"/>
                <w:lang w:eastAsia="zh-CN"/>
              </w:rPr>
            </w:pPr>
            <w:r>
              <w:rPr>
                <w:rFonts w:eastAsia="Batang" w:hint="eastAsia"/>
                <w:sz w:val="18"/>
                <w:lang w:eastAsia="ko-KR"/>
              </w:rPr>
              <w:t>Yes</w:t>
            </w:r>
          </w:p>
        </w:tc>
        <w:tc>
          <w:tcPr>
            <w:tcW w:w="6919" w:type="dxa"/>
          </w:tcPr>
          <w:p w14:paraId="27E2E6B5" w14:textId="77777777" w:rsidR="003479FC" w:rsidRPr="00ED68D4" w:rsidRDefault="003479FC" w:rsidP="003479FC">
            <w:pPr>
              <w:jc w:val="left"/>
              <w:rPr>
                <w:rFonts w:eastAsiaTheme="minorEastAsia"/>
                <w:sz w:val="18"/>
                <w:lang w:eastAsia="zh-CN"/>
              </w:rPr>
            </w:pPr>
          </w:p>
        </w:tc>
      </w:tr>
      <w:tr w:rsidR="00F83C0D" w14:paraId="2C2F39FF" w14:textId="77777777" w:rsidTr="00EE2B65">
        <w:tc>
          <w:tcPr>
            <w:tcW w:w="1295" w:type="dxa"/>
          </w:tcPr>
          <w:p w14:paraId="566E4592" w14:textId="2CEB9B96"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1279" w:type="dxa"/>
          </w:tcPr>
          <w:p w14:paraId="5F6FDAA3" w14:textId="65BC9671"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61238EEE" w14:textId="77777777" w:rsidR="00F83C0D" w:rsidRPr="00ED68D4" w:rsidRDefault="00F83C0D" w:rsidP="00F83C0D">
            <w:pPr>
              <w:jc w:val="left"/>
              <w:rPr>
                <w:rFonts w:eastAsiaTheme="minorEastAsia"/>
                <w:sz w:val="18"/>
                <w:lang w:eastAsia="zh-CN"/>
              </w:rPr>
            </w:pPr>
          </w:p>
        </w:tc>
      </w:tr>
      <w:tr w:rsidR="00191B3B" w14:paraId="42419FA5" w14:textId="77777777" w:rsidTr="00EE2B65">
        <w:tc>
          <w:tcPr>
            <w:tcW w:w="1295" w:type="dxa"/>
          </w:tcPr>
          <w:p w14:paraId="2AD0B6F1" w14:textId="6BE05BFA"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24070415" w14:textId="303EE129" w:rsidR="00191B3B" w:rsidRPr="004D6768" w:rsidRDefault="00191B3B" w:rsidP="00191B3B">
            <w:pPr>
              <w:jc w:val="left"/>
              <w:rPr>
                <w:rFonts w:eastAsiaTheme="minorEastAsia"/>
                <w:sz w:val="18"/>
                <w:lang w:eastAsia="zh-CN"/>
              </w:rPr>
            </w:pPr>
            <w:r>
              <w:rPr>
                <w:rFonts w:eastAsiaTheme="minorEastAsia"/>
                <w:sz w:val="18"/>
                <w:lang w:eastAsia="zh-CN"/>
              </w:rPr>
              <w:t>Yes, but</w:t>
            </w:r>
          </w:p>
        </w:tc>
        <w:tc>
          <w:tcPr>
            <w:tcW w:w="6919" w:type="dxa"/>
          </w:tcPr>
          <w:p w14:paraId="6B9E76BD" w14:textId="77777777" w:rsidR="00191B3B" w:rsidRDefault="00191B3B" w:rsidP="00191B3B">
            <w:pPr>
              <w:jc w:val="left"/>
              <w:rPr>
                <w:rFonts w:eastAsiaTheme="minorEastAsia"/>
                <w:sz w:val="18"/>
                <w:lang w:eastAsia="zh-CN"/>
              </w:rPr>
            </w:pPr>
            <w:r>
              <w:rPr>
                <w:rFonts w:eastAsiaTheme="minorEastAsia"/>
                <w:sz w:val="18"/>
                <w:lang w:eastAsia="zh-CN"/>
              </w:rPr>
              <w:t xml:space="preserve">To achieve consistency with common session agreements, it should be confirmed that RA-prioritization can be signalled </w:t>
            </w:r>
            <w:r w:rsidRPr="009762E6">
              <w:rPr>
                <w:rFonts w:eastAsiaTheme="minorEastAsia"/>
                <w:sz w:val="18"/>
                <w:u w:val="single"/>
                <w:lang w:eastAsia="zh-CN"/>
              </w:rPr>
              <w:t xml:space="preserve">for </w:t>
            </w:r>
            <w:r>
              <w:rPr>
                <w:rFonts w:eastAsiaTheme="minorEastAsia"/>
                <w:sz w:val="18"/>
                <w:lang w:eastAsia="zh-CN"/>
              </w:rPr>
              <w:t xml:space="preserve">a slice group List, </w:t>
            </w:r>
          </w:p>
          <w:p w14:paraId="393E24E0" w14:textId="77777777" w:rsidR="00191B3B" w:rsidRDefault="00191B3B" w:rsidP="00191B3B">
            <w:pPr>
              <w:pStyle w:val="ListParagraph"/>
              <w:numPr>
                <w:ilvl w:val="0"/>
                <w:numId w:val="7"/>
              </w:numPr>
              <w:jc w:val="left"/>
              <w:rPr>
                <w:rFonts w:eastAsiaTheme="minorEastAsia"/>
                <w:sz w:val="18"/>
                <w:lang w:eastAsia="zh-CN"/>
              </w:rPr>
            </w:pPr>
            <w:r>
              <w:rPr>
                <w:rFonts w:eastAsiaTheme="minorEastAsia"/>
                <w:sz w:val="18"/>
                <w:lang w:eastAsia="zh-CN"/>
              </w:rPr>
              <w:t>In the slicing running CR RA-prioritization is signalled per slice group ID</w:t>
            </w:r>
          </w:p>
          <w:p w14:paraId="201974BA" w14:textId="77777777" w:rsidR="00191B3B" w:rsidRDefault="00191B3B" w:rsidP="00191B3B">
            <w:pPr>
              <w:pStyle w:val="ListParagraph"/>
              <w:numPr>
                <w:ilvl w:val="0"/>
                <w:numId w:val="7"/>
              </w:numPr>
              <w:jc w:val="left"/>
              <w:rPr>
                <w:rFonts w:eastAsiaTheme="minorEastAsia"/>
                <w:sz w:val="18"/>
                <w:szCs w:val="18"/>
                <w:lang w:eastAsia="zh-CN"/>
              </w:rPr>
            </w:pPr>
            <w:r w:rsidRPr="4B8E42DA">
              <w:rPr>
                <w:rFonts w:eastAsiaTheme="minorEastAsia"/>
                <w:sz w:val="18"/>
                <w:szCs w:val="18"/>
                <w:lang w:eastAsia="zh-CN"/>
              </w:rPr>
              <w:t xml:space="preserve">In the RA partitioning CR, sliceGroupList is signalled first to determine applicability of the RACH configuration, for which RA-prioritization is configured. </w:t>
            </w:r>
          </w:p>
          <w:p w14:paraId="0B9FC4C3" w14:textId="77777777" w:rsidR="00191B3B" w:rsidRDefault="00191B3B" w:rsidP="00191B3B">
            <w:pPr>
              <w:jc w:val="left"/>
              <w:rPr>
                <w:rFonts w:eastAsiaTheme="minorEastAsia"/>
                <w:sz w:val="18"/>
                <w:lang w:eastAsia="zh-CN"/>
              </w:rPr>
            </w:pPr>
            <w:r>
              <w:rPr>
                <w:rFonts w:eastAsiaTheme="minorEastAsia"/>
                <w:sz w:val="18"/>
                <w:lang w:eastAsia="zh-CN"/>
              </w:rPr>
              <w:t>if the latter (common framework) schema is followed, there is no need to scatter further the RA-prioritization per slice Group ID (as the same can be achieved with the List)</w:t>
            </w:r>
          </w:p>
          <w:p w14:paraId="3C346CE0" w14:textId="0B4C215E" w:rsidR="00191B3B" w:rsidRPr="00ED68D4" w:rsidRDefault="00191B3B" w:rsidP="00191B3B">
            <w:pPr>
              <w:jc w:val="left"/>
              <w:rPr>
                <w:rFonts w:eastAsiaTheme="minorEastAsia"/>
                <w:sz w:val="18"/>
                <w:lang w:eastAsia="zh-CN"/>
              </w:rPr>
            </w:pPr>
            <w:r>
              <w:rPr>
                <w:rFonts w:eastAsiaTheme="minorEastAsia"/>
                <w:sz w:val="18"/>
                <w:lang w:eastAsia="zh-CN"/>
              </w:rPr>
              <w:t xml:space="preserve">Thought, we have agreed to have RA partitioning and RA-prioritization working independently, it seems duplicated signalling for RA-prioritization may be unnecessarily introduced. For this reason, we would like to confirm: that RA-prioritization for a SliceGroupList should enable configuration for a slice Group ID and for slicing there is no need to support RA-prioritization for AI </w:t>
            </w:r>
          </w:p>
        </w:tc>
      </w:tr>
      <w:tr w:rsidR="00F83C0D" w14:paraId="2F1FFB55" w14:textId="77777777" w:rsidTr="00EE2B65">
        <w:tc>
          <w:tcPr>
            <w:tcW w:w="1295" w:type="dxa"/>
          </w:tcPr>
          <w:p w14:paraId="6A9667B6" w14:textId="6165B52D" w:rsidR="00F83C0D" w:rsidRPr="004D6768" w:rsidRDefault="007B1AA2" w:rsidP="00F83C0D">
            <w:pPr>
              <w:jc w:val="left"/>
              <w:rPr>
                <w:rFonts w:eastAsiaTheme="minorEastAsia"/>
                <w:sz w:val="18"/>
                <w:lang w:eastAsia="zh-CN"/>
              </w:rPr>
            </w:pPr>
            <w:r>
              <w:rPr>
                <w:rFonts w:eastAsiaTheme="minorEastAsia"/>
                <w:sz w:val="18"/>
                <w:lang w:eastAsia="zh-CN"/>
              </w:rPr>
              <w:t>NEC</w:t>
            </w:r>
          </w:p>
        </w:tc>
        <w:tc>
          <w:tcPr>
            <w:tcW w:w="1279" w:type="dxa"/>
          </w:tcPr>
          <w:p w14:paraId="2715AB1A" w14:textId="1B843CCD" w:rsidR="00F83C0D" w:rsidRPr="004D6768" w:rsidRDefault="007B1AA2" w:rsidP="00F83C0D">
            <w:pPr>
              <w:jc w:val="left"/>
              <w:rPr>
                <w:rFonts w:eastAsiaTheme="minorEastAsia"/>
                <w:sz w:val="18"/>
                <w:lang w:eastAsia="zh-CN"/>
              </w:rPr>
            </w:pPr>
            <w:r>
              <w:rPr>
                <w:rFonts w:eastAsiaTheme="minorEastAsia"/>
                <w:sz w:val="18"/>
                <w:lang w:eastAsia="zh-CN"/>
              </w:rPr>
              <w:t>Yes</w:t>
            </w:r>
          </w:p>
        </w:tc>
        <w:tc>
          <w:tcPr>
            <w:tcW w:w="6919" w:type="dxa"/>
          </w:tcPr>
          <w:p w14:paraId="0551D333" w14:textId="77777777" w:rsidR="00F83C0D" w:rsidRPr="00ED68D4" w:rsidRDefault="00F83C0D" w:rsidP="00F83C0D">
            <w:pPr>
              <w:jc w:val="left"/>
              <w:rPr>
                <w:rFonts w:eastAsiaTheme="minorEastAsia"/>
                <w:sz w:val="18"/>
                <w:lang w:eastAsia="zh-CN"/>
              </w:rPr>
            </w:pPr>
          </w:p>
        </w:tc>
      </w:tr>
      <w:tr w:rsidR="00F83C0D" w14:paraId="2CE3AC6F" w14:textId="77777777" w:rsidTr="00EE2B65">
        <w:tc>
          <w:tcPr>
            <w:tcW w:w="1295" w:type="dxa"/>
          </w:tcPr>
          <w:p w14:paraId="78F9C15E" w14:textId="77777777" w:rsidR="00F83C0D" w:rsidRPr="004D6768" w:rsidRDefault="00F83C0D" w:rsidP="00F83C0D">
            <w:pPr>
              <w:jc w:val="left"/>
              <w:rPr>
                <w:rFonts w:eastAsiaTheme="minorEastAsia"/>
                <w:sz w:val="18"/>
                <w:lang w:eastAsia="zh-CN"/>
              </w:rPr>
            </w:pPr>
          </w:p>
        </w:tc>
        <w:tc>
          <w:tcPr>
            <w:tcW w:w="1279" w:type="dxa"/>
          </w:tcPr>
          <w:p w14:paraId="207C3D05" w14:textId="77777777" w:rsidR="00F83C0D" w:rsidRPr="004D6768" w:rsidRDefault="00F83C0D" w:rsidP="00F83C0D">
            <w:pPr>
              <w:jc w:val="left"/>
              <w:rPr>
                <w:rFonts w:eastAsiaTheme="minorEastAsia"/>
                <w:sz w:val="18"/>
                <w:lang w:eastAsia="zh-CN"/>
              </w:rPr>
            </w:pPr>
          </w:p>
        </w:tc>
        <w:tc>
          <w:tcPr>
            <w:tcW w:w="6919" w:type="dxa"/>
          </w:tcPr>
          <w:p w14:paraId="593DA4AF" w14:textId="77777777" w:rsidR="00F83C0D" w:rsidRPr="00ED68D4" w:rsidRDefault="00F83C0D" w:rsidP="00F83C0D">
            <w:pPr>
              <w:jc w:val="left"/>
              <w:rPr>
                <w:rFonts w:eastAsiaTheme="minorEastAsia"/>
                <w:sz w:val="18"/>
                <w:lang w:eastAsia="zh-CN"/>
              </w:rPr>
            </w:pPr>
          </w:p>
        </w:tc>
      </w:tr>
      <w:tr w:rsidR="00F83C0D" w14:paraId="2CE40009" w14:textId="77777777" w:rsidTr="00EE2B65">
        <w:tc>
          <w:tcPr>
            <w:tcW w:w="1295" w:type="dxa"/>
          </w:tcPr>
          <w:p w14:paraId="355AF684" w14:textId="77777777" w:rsidR="00F83C0D" w:rsidRPr="004D6768" w:rsidRDefault="00F83C0D" w:rsidP="00F83C0D">
            <w:pPr>
              <w:jc w:val="left"/>
              <w:rPr>
                <w:rFonts w:eastAsiaTheme="minorEastAsia"/>
                <w:sz w:val="18"/>
                <w:lang w:eastAsia="zh-CN"/>
              </w:rPr>
            </w:pPr>
          </w:p>
        </w:tc>
        <w:tc>
          <w:tcPr>
            <w:tcW w:w="1279" w:type="dxa"/>
          </w:tcPr>
          <w:p w14:paraId="7DAFF7C5" w14:textId="77777777" w:rsidR="00F83C0D" w:rsidRPr="004D6768" w:rsidRDefault="00F83C0D" w:rsidP="00F83C0D">
            <w:pPr>
              <w:jc w:val="left"/>
              <w:rPr>
                <w:rFonts w:eastAsiaTheme="minorEastAsia"/>
                <w:sz w:val="18"/>
                <w:lang w:eastAsia="zh-CN"/>
              </w:rPr>
            </w:pPr>
          </w:p>
        </w:tc>
        <w:tc>
          <w:tcPr>
            <w:tcW w:w="6919" w:type="dxa"/>
          </w:tcPr>
          <w:p w14:paraId="62C14E41" w14:textId="77777777" w:rsidR="00F83C0D" w:rsidRPr="00ED68D4" w:rsidRDefault="00F83C0D" w:rsidP="00F83C0D">
            <w:pPr>
              <w:jc w:val="left"/>
              <w:rPr>
                <w:rFonts w:eastAsiaTheme="minorEastAsia"/>
                <w:sz w:val="18"/>
                <w:lang w:eastAsia="zh-CN"/>
              </w:rPr>
            </w:pPr>
          </w:p>
        </w:tc>
      </w:tr>
      <w:tr w:rsidR="00F83C0D" w14:paraId="2F4379EA" w14:textId="77777777" w:rsidTr="00EE2B65">
        <w:tc>
          <w:tcPr>
            <w:tcW w:w="1295" w:type="dxa"/>
          </w:tcPr>
          <w:p w14:paraId="41E22CBD" w14:textId="77777777" w:rsidR="00F83C0D" w:rsidRPr="004D6768" w:rsidRDefault="00F83C0D" w:rsidP="00F83C0D">
            <w:pPr>
              <w:jc w:val="left"/>
              <w:rPr>
                <w:rFonts w:eastAsiaTheme="minorEastAsia"/>
                <w:sz w:val="18"/>
                <w:lang w:eastAsia="zh-CN"/>
              </w:rPr>
            </w:pPr>
          </w:p>
        </w:tc>
        <w:tc>
          <w:tcPr>
            <w:tcW w:w="1279" w:type="dxa"/>
          </w:tcPr>
          <w:p w14:paraId="1CDB35D7" w14:textId="77777777" w:rsidR="00F83C0D" w:rsidRPr="004D6768" w:rsidRDefault="00F83C0D" w:rsidP="00F83C0D">
            <w:pPr>
              <w:jc w:val="left"/>
              <w:rPr>
                <w:rFonts w:eastAsiaTheme="minorEastAsia"/>
                <w:sz w:val="18"/>
                <w:lang w:eastAsia="zh-CN"/>
              </w:rPr>
            </w:pPr>
          </w:p>
        </w:tc>
        <w:tc>
          <w:tcPr>
            <w:tcW w:w="6919" w:type="dxa"/>
          </w:tcPr>
          <w:p w14:paraId="20AD3127" w14:textId="77777777" w:rsidR="00F83C0D" w:rsidRPr="00ED68D4" w:rsidRDefault="00F83C0D" w:rsidP="00F83C0D">
            <w:pPr>
              <w:jc w:val="left"/>
              <w:rPr>
                <w:rFonts w:eastAsiaTheme="minorEastAsia"/>
                <w:sz w:val="18"/>
                <w:lang w:eastAsia="zh-CN"/>
              </w:rPr>
            </w:pPr>
          </w:p>
        </w:tc>
      </w:tr>
      <w:tr w:rsidR="00F83C0D" w14:paraId="2D0F983E" w14:textId="77777777" w:rsidTr="00EE2B65">
        <w:tc>
          <w:tcPr>
            <w:tcW w:w="1295" w:type="dxa"/>
          </w:tcPr>
          <w:p w14:paraId="4AA8CA31" w14:textId="77777777" w:rsidR="00F83C0D" w:rsidRPr="004D6768" w:rsidRDefault="00F83C0D" w:rsidP="00F83C0D">
            <w:pPr>
              <w:jc w:val="left"/>
              <w:rPr>
                <w:rFonts w:eastAsiaTheme="minorEastAsia"/>
                <w:sz w:val="18"/>
                <w:lang w:eastAsia="zh-CN"/>
              </w:rPr>
            </w:pPr>
          </w:p>
        </w:tc>
        <w:tc>
          <w:tcPr>
            <w:tcW w:w="1279" w:type="dxa"/>
          </w:tcPr>
          <w:p w14:paraId="48619EE1" w14:textId="77777777" w:rsidR="00F83C0D" w:rsidRPr="004D6768" w:rsidRDefault="00F83C0D" w:rsidP="00F83C0D">
            <w:pPr>
              <w:jc w:val="left"/>
              <w:rPr>
                <w:rFonts w:eastAsiaTheme="minorEastAsia"/>
                <w:sz w:val="18"/>
                <w:lang w:eastAsia="zh-CN"/>
              </w:rPr>
            </w:pPr>
          </w:p>
        </w:tc>
        <w:tc>
          <w:tcPr>
            <w:tcW w:w="6919" w:type="dxa"/>
          </w:tcPr>
          <w:p w14:paraId="6418F8D9" w14:textId="77777777" w:rsidR="00F83C0D" w:rsidRPr="00ED68D4" w:rsidRDefault="00F83C0D" w:rsidP="00F83C0D">
            <w:pPr>
              <w:jc w:val="left"/>
              <w:rPr>
                <w:rFonts w:eastAsiaTheme="minorEastAsia"/>
                <w:sz w:val="18"/>
                <w:lang w:eastAsia="zh-CN"/>
              </w:rPr>
            </w:pPr>
          </w:p>
        </w:tc>
      </w:tr>
    </w:tbl>
    <w:p w14:paraId="4A503C38" w14:textId="77777777" w:rsidR="009B24EB" w:rsidRPr="004D6768" w:rsidRDefault="009B24EB" w:rsidP="00200A45">
      <w:pPr>
        <w:adjustRightInd w:val="0"/>
        <w:snapToGrid w:val="0"/>
        <w:spacing w:afterLines="50" w:after="120"/>
        <w:rPr>
          <w:rFonts w:cs="Arial"/>
          <w:lang w:eastAsia="zh-CN"/>
        </w:rPr>
      </w:pPr>
    </w:p>
    <w:p w14:paraId="4BE629DD" w14:textId="77777777" w:rsidR="004D6768" w:rsidRPr="00A47F15" w:rsidRDefault="004D6768" w:rsidP="00200A45">
      <w:pPr>
        <w:adjustRightInd w:val="0"/>
        <w:snapToGrid w:val="0"/>
        <w:spacing w:afterLines="50" w:after="120"/>
        <w:rPr>
          <w:rFonts w:cs="Arial"/>
          <w:lang w:eastAsia="zh-CN"/>
        </w:rPr>
      </w:pPr>
    </w:p>
    <w:tbl>
      <w:tblPr>
        <w:tblStyle w:val="TableGrid"/>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lastRenderedPageBreak/>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r w:rsidRPr="00102C7B">
              <w:rPr>
                <w:rFonts w:cs="Arial"/>
                <w:i/>
                <w:iCs/>
                <w:lang w:eastAsia="zh-CN"/>
              </w:rPr>
              <w:t>ra-PrioritizationForSlicing</w:t>
            </w:r>
            <w:r w:rsidRPr="00DD5327">
              <w:rPr>
                <w:rFonts w:cs="Arial"/>
                <w:lang w:eastAsia="zh-CN"/>
              </w:rPr>
              <w:t xml:space="preserve">, </w:t>
            </w:r>
            <w:r w:rsidRPr="00102C7B">
              <w:rPr>
                <w:rFonts w:cs="Arial"/>
                <w:i/>
                <w:iCs/>
                <w:lang w:eastAsia="zh-CN"/>
              </w:rPr>
              <w:t>ra-PrioritizationForSlicingTwoStep</w:t>
            </w:r>
            <w:r w:rsidRPr="00DD5327">
              <w:rPr>
                <w:rFonts w:cs="Arial"/>
                <w:lang w:eastAsia="zh-CN"/>
              </w:rPr>
              <w:t xml:space="preserve">, </w:t>
            </w:r>
            <w:r w:rsidRPr="00102C7B">
              <w:rPr>
                <w:rFonts w:cs="Arial"/>
                <w:i/>
                <w:iCs/>
                <w:lang w:eastAsia="zh-CN"/>
              </w:rPr>
              <w:t>enableRA-PrioritizationForSlicing</w:t>
            </w:r>
            <w:r w:rsidRPr="00DD5327">
              <w:rPr>
                <w:rFonts w:cs="Arial"/>
                <w:lang w:eastAsia="zh-CN"/>
              </w:rPr>
              <w:t xml:space="preserve">, </w:t>
            </w:r>
            <w:r w:rsidRPr="00102C7B">
              <w:rPr>
                <w:rFonts w:cs="Arial"/>
                <w:i/>
                <w:iCs/>
                <w:lang w:eastAsia="zh-CN"/>
              </w:rPr>
              <w:t>ra-Prioritization</w:t>
            </w:r>
            <w:r w:rsidRPr="00DD5327">
              <w:rPr>
                <w:rFonts w:cs="Arial"/>
                <w:lang w:eastAsia="zh-CN"/>
              </w:rPr>
              <w:t xml:space="preserve">, </w:t>
            </w:r>
            <w:r w:rsidRPr="00102C7B">
              <w:rPr>
                <w:rFonts w:cs="Arial"/>
                <w:i/>
                <w:iCs/>
                <w:lang w:eastAsia="zh-CN"/>
              </w:rPr>
              <w:t>RACH-ConfigCommon</w:t>
            </w:r>
            <w:r w:rsidRPr="00DD5327">
              <w:rPr>
                <w:rFonts w:cs="Arial"/>
                <w:lang w:eastAsia="zh-CN"/>
              </w:rPr>
              <w:t xml:space="preserve"> and </w:t>
            </w:r>
            <w:r w:rsidRPr="00102C7B">
              <w:rPr>
                <w:rFonts w:cs="Arial"/>
                <w:i/>
                <w:iCs/>
                <w:lang w:eastAsia="zh-CN"/>
              </w:rPr>
              <w:t>RACH-ConfigCommonTwoStepRA</w:t>
            </w:r>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c>
          <w:tcPr>
            <w:tcW w:w="4106" w:type="dxa"/>
          </w:tcPr>
          <w:p w14:paraId="3741B12C" w14:textId="76353296" w:rsidR="00440124" w:rsidRDefault="00440124" w:rsidP="00864DCA">
            <w:pPr>
              <w:adjustRightInd w:val="0"/>
              <w:snapToGrid w:val="0"/>
              <w:spacing w:afterLines="50" w:after="120"/>
              <w:rPr>
                <w:rFonts w:cs="Arial"/>
                <w:lang w:eastAsia="zh-CN"/>
              </w:rPr>
            </w:pPr>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p>
        </w:tc>
        <w:tc>
          <w:tcPr>
            <w:tcW w:w="2314" w:type="dxa"/>
          </w:tcPr>
          <w:p w14:paraId="6E36B5F6" w14:textId="77777777" w:rsidR="00440124" w:rsidRDefault="00440124" w:rsidP="00864DCA">
            <w:pPr>
              <w:adjustRightInd w:val="0"/>
              <w:snapToGrid w:val="0"/>
              <w:spacing w:afterLines="50" w:after="120"/>
              <w:rPr>
                <w:rFonts w:cs="Arial"/>
                <w:lang w:eastAsia="zh-CN"/>
              </w:rPr>
            </w:pPr>
          </w:p>
        </w:tc>
        <w:tc>
          <w:tcPr>
            <w:tcW w:w="3211" w:type="dxa"/>
          </w:tcPr>
          <w:p w14:paraId="43EF8DA3" w14:textId="1DE5A6F2" w:rsidR="00440124" w:rsidRPr="00903E58" w:rsidRDefault="00440124" w:rsidP="00864DCA">
            <w:pPr>
              <w:adjustRightInd w:val="0"/>
              <w:snapToGrid w:val="0"/>
              <w:spacing w:afterLines="50" w:after="120"/>
              <w:rPr>
                <w:highlight w:val="cyan"/>
                <w:lang w:val="en-US" w:eastAsia="zh-CN"/>
              </w:rPr>
            </w:pPr>
            <w:r w:rsidRPr="00903E58">
              <w:rPr>
                <w:highlight w:val="cyan"/>
                <w:lang w:val="en-US" w:eastAsia="zh-CN"/>
              </w:rPr>
              <w:t>To be updated later by CR rapporteur to align with common RACH decision.</w:t>
            </w:r>
          </w:p>
        </w:tc>
      </w:tr>
    </w:tbl>
    <w:p w14:paraId="12485065" w14:textId="77777777" w:rsidR="00D91C72" w:rsidRDefault="00D91C72" w:rsidP="00D46B86">
      <w:pPr>
        <w:adjustRightInd w:val="0"/>
        <w:snapToGrid w:val="0"/>
        <w:spacing w:afterLines="50" w:after="120"/>
        <w:rPr>
          <w:rFonts w:cs="Arial"/>
          <w:b/>
          <w:lang w:eastAsia="zh-CN"/>
        </w:rPr>
      </w:pPr>
    </w:p>
    <w:p w14:paraId="0768BA35" w14:textId="1BCACC86" w:rsidR="00D46B86" w:rsidRDefault="00522DA1" w:rsidP="006E2E53">
      <w:pPr>
        <w:adjustRightInd w:val="0"/>
        <w:snapToGrid w:val="0"/>
        <w:spacing w:afterLines="50" w:after="120"/>
        <w:rPr>
          <w:lang w:eastAsia="zh-CN"/>
        </w:rPr>
      </w:pPr>
      <w:r w:rsidRPr="00496A7A">
        <w:rPr>
          <w:rFonts w:cs="Arial" w:hint="eastAsia"/>
          <w:color w:val="FF0000"/>
          <w:lang w:eastAsia="zh-CN"/>
        </w:rPr>
        <w:t>[</w:t>
      </w:r>
      <w:r w:rsidRPr="00496A7A">
        <w:rPr>
          <w:rFonts w:cs="Arial"/>
          <w:color w:val="FF0000"/>
          <w:lang w:eastAsia="zh-CN"/>
        </w:rPr>
        <w:t xml:space="preserve">Rapp] </w:t>
      </w:r>
      <w:r w:rsidR="003B4064" w:rsidRPr="00496A7A">
        <w:rPr>
          <w:rFonts w:cs="Arial"/>
          <w:color w:val="FF0000"/>
          <w:lang w:eastAsia="zh-CN"/>
        </w:rPr>
        <w:t xml:space="preserve">For OI 2.2, </w:t>
      </w:r>
      <w:r w:rsidR="006E2E53" w:rsidRPr="00496A7A">
        <w:rPr>
          <w:rFonts w:cs="Arial"/>
          <w:color w:val="FF0000"/>
          <w:lang w:eastAsia="zh-CN"/>
        </w:rPr>
        <w:t xml:space="preserve">they will be updated in the RRC CR. </w:t>
      </w:r>
      <w:r w:rsidR="003B4064" w:rsidRPr="00496A7A">
        <w:rPr>
          <w:rFonts w:cs="Arial"/>
          <w:color w:val="FF0000"/>
          <w:lang w:eastAsia="zh-CN"/>
        </w:rPr>
        <w:t xml:space="preserve">For OI 2.3 and OI 2.4, </w:t>
      </w:r>
      <w:r w:rsidR="006E2E53" w:rsidRPr="00496A7A">
        <w:rPr>
          <w:rFonts w:cs="Arial"/>
          <w:color w:val="FF0000"/>
          <w:lang w:eastAsia="zh-CN"/>
        </w:rPr>
        <w:t>the RRC CR rapporteur will check the common RACH progress and handle both O</w:t>
      </w:r>
      <w:r w:rsidR="004857C7" w:rsidRPr="00496A7A">
        <w:rPr>
          <w:rFonts w:cs="Arial"/>
          <w:color w:val="FF0000"/>
          <w:lang w:eastAsia="zh-CN"/>
        </w:rPr>
        <w:t>I</w:t>
      </w:r>
      <w:r w:rsidR="006E2E53" w:rsidRPr="00496A7A">
        <w:rPr>
          <w:rFonts w:cs="Arial"/>
          <w:color w:val="FF0000"/>
          <w:lang w:eastAsia="zh-CN"/>
        </w:rPr>
        <w:t>s in the RRC CR.</w:t>
      </w:r>
    </w:p>
    <w:p w14:paraId="57BC3A53" w14:textId="77777777" w:rsidR="00D46B86" w:rsidRPr="00D46B86" w:rsidRDefault="00D46B86" w:rsidP="00D46B86">
      <w:pPr>
        <w:rPr>
          <w:lang w:eastAsia="zh-CN"/>
        </w:rPr>
      </w:pPr>
    </w:p>
    <w:tbl>
      <w:tblPr>
        <w:tblStyle w:val="TableGrid"/>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14:paraId="36F0EC79" w14:textId="77777777" w:rsidR="001F5CF7" w:rsidRDefault="001F5CF7" w:rsidP="00200A45">
      <w:pPr>
        <w:adjustRightInd w:val="0"/>
        <w:snapToGrid w:val="0"/>
        <w:spacing w:afterLines="50" w:after="120"/>
        <w:rPr>
          <w:rFonts w:cs="Arial"/>
          <w:b/>
          <w:bCs/>
        </w:rPr>
      </w:pPr>
    </w:p>
    <w:p w14:paraId="181A5E05" w14:textId="364B5422" w:rsidR="00D46B86" w:rsidRDefault="006E2E53" w:rsidP="006E2E53">
      <w:pPr>
        <w:adjustRightInd w:val="0"/>
        <w:snapToGrid w:val="0"/>
        <w:spacing w:afterLines="50" w:after="120"/>
        <w:rPr>
          <w:rFonts w:cs="Arial"/>
          <w:b/>
          <w:bCs/>
        </w:rPr>
      </w:pPr>
      <w:r w:rsidRPr="00496A7A">
        <w:rPr>
          <w:rFonts w:cs="Arial" w:hint="eastAsia"/>
          <w:color w:val="FF0000"/>
          <w:lang w:eastAsia="zh-CN"/>
        </w:rPr>
        <w:t>[</w:t>
      </w:r>
      <w:r w:rsidRPr="00496A7A">
        <w:rPr>
          <w:rFonts w:cs="Arial"/>
          <w:color w:val="FF0000"/>
          <w:lang w:eastAsia="zh-CN"/>
        </w:rPr>
        <w:t>Rapp] For OI 3.8, details can be directly discussed in the RRC CR.</w:t>
      </w:r>
    </w:p>
    <w:p w14:paraId="4695B398" w14:textId="77777777" w:rsidR="00D46B86" w:rsidRDefault="00D46B86" w:rsidP="00200A45">
      <w:pPr>
        <w:adjustRightInd w:val="0"/>
        <w:snapToGrid w:val="0"/>
        <w:spacing w:afterLines="50" w:after="120"/>
        <w:rPr>
          <w:rFonts w:cs="Arial"/>
          <w:b/>
          <w:bCs/>
        </w:rPr>
      </w:pPr>
    </w:p>
    <w:tbl>
      <w:tblPr>
        <w:tblStyle w:val="TableGrid"/>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734E3E48" w14:textId="77777777" w:rsidR="00D56A03" w:rsidRDefault="00D56A03" w:rsidP="00200A45">
      <w:pPr>
        <w:adjustRightInd w:val="0"/>
        <w:snapToGrid w:val="0"/>
        <w:spacing w:afterLines="50" w:after="120"/>
        <w:rPr>
          <w:rFonts w:cs="Arial"/>
        </w:rPr>
      </w:pPr>
    </w:p>
    <w:p w14:paraId="649DCAA4" w14:textId="51F7CE4A" w:rsidR="00C61C57" w:rsidRDefault="00C61C57" w:rsidP="00200A45">
      <w:pPr>
        <w:adjustRightInd w:val="0"/>
        <w:snapToGrid w:val="0"/>
        <w:spacing w:afterLines="50" w:after="120"/>
        <w:rPr>
          <w:rFonts w:cs="Arial"/>
          <w:lang w:eastAsia="zh-CN"/>
        </w:rPr>
      </w:pPr>
      <w:r w:rsidRPr="00496A7A">
        <w:rPr>
          <w:rFonts w:cs="Arial" w:hint="eastAsia"/>
          <w:color w:val="FF0000"/>
          <w:lang w:eastAsia="zh-CN"/>
        </w:rPr>
        <w:t>[</w:t>
      </w:r>
      <w:r w:rsidRPr="00496A7A">
        <w:rPr>
          <w:rFonts w:cs="Arial"/>
          <w:color w:val="FF0000"/>
          <w:lang w:eastAsia="zh-CN"/>
        </w:rPr>
        <w:t xml:space="preserve">Rapp] </w:t>
      </w:r>
      <w:r w:rsidR="00496A7A">
        <w:rPr>
          <w:rFonts w:cs="Arial"/>
          <w:color w:val="FF0000"/>
          <w:lang w:eastAsia="zh-CN"/>
        </w:rPr>
        <w:t>RAN2 has received one new LS from SA2,</w:t>
      </w:r>
      <w:r w:rsidR="00EA13AF">
        <w:rPr>
          <w:rFonts w:cs="Arial"/>
          <w:color w:val="FF0000"/>
          <w:lang w:eastAsia="zh-CN"/>
        </w:rPr>
        <w:t xml:space="preserve"> and see agreements and the rapporteur</w:t>
      </w:r>
      <w:r w:rsidR="00496A7A">
        <w:rPr>
          <w:rFonts w:cs="Arial"/>
          <w:color w:val="FF0000"/>
          <w:lang w:eastAsia="zh-CN"/>
        </w:rPr>
        <w:t>’s comments in section 3</w:t>
      </w:r>
      <w:r w:rsidRPr="00496A7A">
        <w:rPr>
          <w:rFonts w:cs="Arial"/>
          <w:color w:val="FF0000"/>
          <w:lang w:eastAsia="zh-CN"/>
        </w:rPr>
        <w:t>.</w:t>
      </w:r>
    </w:p>
    <w:p w14:paraId="3576FDDA" w14:textId="77777777" w:rsidR="00C61C57" w:rsidRDefault="00C61C57" w:rsidP="00200A45">
      <w:pPr>
        <w:adjustRightInd w:val="0"/>
        <w:snapToGrid w:val="0"/>
        <w:spacing w:afterLines="50" w:after="120"/>
        <w:rPr>
          <w:rFonts w:cs="Arial"/>
          <w:lang w:eastAsia="zh-CN"/>
        </w:rPr>
      </w:pPr>
    </w:p>
    <w:p w14:paraId="12FB1738" w14:textId="0A24A282" w:rsidR="00AC621B" w:rsidRDefault="00062173" w:rsidP="005002B8">
      <w:pPr>
        <w:pStyle w:val="Heading1"/>
        <w:rPr>
          <w:rFonts w:cs="Arial"/>
          <w:lang w:eastAsia="zh-CN"/>
        </w:rPr>
      </w:pPr>
      <w:r>
        <w:rPr>
          <w:rFonts w:cs="Arial" w:hint="eastAsia"/>
          <w:lang w:eastAsia="zh-CN"/>
        </w:rPr>
        <w:t>I</w:t>
      </w:r>
      <w:r>
        <w:rPr>
          <w:rFonts w:cs="Arial"/>
          <w:lang w:eastAsia="zh-CN"/>
        </w:rPr>
        <w:t>mplementation of RAN2#117-e agreements in the RRC CR</w:t>
      </w:r>
      <w:r w:rsidR="005002B8">
        <w:rPr>
          <w:rFonts w:cs="Arial"/>
          <w:lang w:eastAsia="zh-CN"/>
        </w:rPr>
        <w:t xml:space="preserve"> (based on </w:t>
      </w:r>
      <w:r w:rsidR="005002B8" w:rsidRPr="005002B8">
        <w:rPr>
          <w:rFonts w:cs="Arial"/>
          <w:lang w:eastAsia="zh-CN"/>
        </w:rPr>
        <w:t>RAN2-117e LTE 71 GHz DCCA Multi-SIM and RAN slicin</w:t>
      </w:r>
      <w:r w:rsidR="00EA13AF">
        <w:rPr>
          <w:rFonts w:cs="Arial"/>
          <w:lang w:eastAsia="zh-CN"/>
        </w:rPr>
        <w:t>g (Tero)_2022-03-01-1650_v2</w:t>
      </w:r>
      <w:r w:rsidR="005002B8">
        <w:rPr>
          <w:rFonts w:cs="Arial"/>
          <w:lang w:eastAsia="zh-CN"/>
        </w:rPr>
        <w:t>)</w:t>
      </w:r>
    </w:p>
    <w:p w14:paraId="5185982C" w14:textId="75EA00AC" w:rsidR="00C61C57" w:rsidRDefault="00450269" w:rsidP="00200A45">
      <w:pPr>
        <w:adjustRightInd w:val="0"/>
        <w:snapToGrid w:val="0"/>
        <w:spacing w:afterLines="50" w:after="120"/>
        <w:rPr>
          <w:rFonts w:cs="Arial"/>
          <w:lang w:eastAsia="zh-CN"/>
        </w:rPr>
      </w:pPr>
      <w:r>
        <w:rPr>
          <w:rFonts w:cs="Arial" w:hint="eastAsia"/>
          <w:lang w:eastAsia="zh-CN"/>
        </w:rPr>
        <w:t>T</w:t>
      </w:r>
      <w:r>
        <w:rPr>
          <w:rFonts w:cs="Arial"/>
          <w:lang w:eastAsia="zh-CN"/>
        </w:rPr>
        <w:t>he latest RAN2 agreements are listed as below, and the rapporteur’s comments are added (how to implement them in the RRC CR). Please companies check the comments and provide comments/suggestions if any.</w:t>
      </w:r>
    </w:p>
    <w:p w14:paraId="2D4EFB05" w14:textId="77777777" w:rsidR="00450269" w:rsidRDefault="00450269" w:rsidP="00200A45">
      <w:pPr>
        <w:adjustRightInd w:val="0"/>
        <w:snapToGrid w:val="0"/>
        <w:spacing w:afterLines="50" w:after="120"/>
        <w:rPr>
          <w:rFonts w:cs="Arial"/>
          <w:lang w:eastAsia="zh-CN"/>
        </w:rPr>
      </w:pPr>
    </w:p>
    <w:p w14:paraId="2F506413" w14:textId="77777777" w:rsidR="00450269" w:rsidRDefault="00E225B5" w:rsidP="00450269">
      <w:pPr>
        <w:pStyle w:val="Doc-title"/>
      </w:pPr>
      <w:hyperlink r:id="rId12" w:history="1">
        <w:r w:rsidR="00450269">
          <w:rPr>
            <w:rStyle w:val="Hyperlink"/>
          </w:rPr>
          <w:t>R2-2203650</w:t>
        </w:r>
      </w:hyperlink>
      <w:r w:rsidR="00450269" w:rsidRPr="00403FA3">
        <w:tab/>
      </w:r>
      <w:r w:rsidR="00450269">
        <w:t xml:space="preserve">Report of </w:t>
      </w:r>
      <w:r w:rsidR="00450269" w:rsidRPr="00403FA3">
        <w:t xml:space="preserve">[AT117-e][241][Slicing] </w:t>
      </w:r>
      <w:r w:rsidR="00450269" w:rsidRPr="005A1E15">
        <w:t xml:space="preserve">Closing slice-specific reselection open issues </w:t>
      </w:r>
      <w:r w:rsidR="00450269" w:rsidRPr="00403FA3">
        <w:t>(CMCC)</w:t>
      </w:r>
      <w:r w:rsidR="00450269" w:rsidRPr="00403FA3">
        <w:tab/>
        <w:t>CMCC</w:t>
      </w:r>
      <w:r w:rsidR="00450269" w:rsidRPr="00403FA3">
        <w:tab/>
        <w:t>discussion</w:t>
      </w:r>
      <w:r w:rsidR="00450269" w:rsidRPr="00403FA3">
        <w:tab/>
        <w:t>Rel-17</w:t>
      </w:r>
      <w:r w:rsidR="00450269" w:rsidRPr="00403FA3">
        <w:tab/>
        <w:t>NR_slice-Core</w:t>
      </w:r>
      <w:r w:rsidR="00450269" w:rsidRPr="00403FA3">
        <w:tab/>
        <w:t>Late</w:t>
      </w:r>
    </w:p>
    <w:p w14:paraId="3A1C0AB7" w14:textId="77777777" w:rsidR="00450269" w:rsidRPr="002D77AA" w:rsidRDefault="00450269" w:rsidP="00450269">
      <w:pPr>
        <w:pStyle w:val="EmailDiscussion2"/>
        <w:rPr>
          <w:i/>
          <w:iCs/>
          <w:u w:val="single"/>
        </w:rPr>
      </w:pPr>
      <w:r w:rsidRPr="002D77AA">
        <w:rPr>
          <w:i/>
          <w:iCs/>
          <w:u w:val="single"/>
        </w:rPr>
        <w:t>Proposals for easy agreements:</w:t>
      </w:r>
    </w:p>
    <w:p w14:paraId="60D3D1D7" w14:textId="77777777" w:rsidR="00450269" w:rsidRDefault="00450269" w:rsidP="00450269">
      <w:pPr>
        <w:pStyle w:val="Agreement"/>
      </w:pPr>
      <w:r w:rsidRPr="002D77AA">
        <w:t>1: RAN2 confirm the working assumption on option A without formula.</w:t>
      </w:r>
    </w:p>
    <w:p w14:paraId="39260A42" w14:textId="77777777" w:rsidR="00450269" w:rsidRPr="002D77AA" w:rsidRDefault="00450269" w:rsidP="00450269">
      <w:pPr>
        <w:pStyle w:val="Doc-text2"/>
      </w:pPr>
    </w:p>
    <w:p w14:paraId="03646810" w14:textId="77777777" w:rsidR="00450269" w:rsidRPr="002D77AA" w:rsidRDefault="00450269" w:rsidP="00450269">
      <w:pPr>
        <w:pStyle w:val="Agreement"/>
      </w:pPr>
      <w:r w:rsidRPr="002D77AA">
        <w:t>2: The UE should determine the frequency priority order according to the following rules:</w:t>
      </w:r>
    </w:p>
    <w:p w14:paraId="3DF8D85F" w14:textId="77777777" w:rsidR="00450269" w:rsidRPr="002D77AA" w:rsidRDefault="00450269" w:rsidP="00450269">
      <w:pPr>
        <w:pStyle w:val="Agreement"/>
        <w:numPr>
          <w:ilvl w:val="0"/>
          <w:numId w:val="0"/>
        </w:numPr>
        <w:ind w:left="1619"/>
      </w:pPr>
      <w:r w:rsidRPr="002D77AA">
        <w:lastRenderedPageBreak/>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0E9194F3" w14:textId="77777777" w:rsidR="00450269" w:rsidRPr="002D77AA" w:rsidRDefault="00450269" w:rsidP="0045026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020BD8FE" w14:textId="77777777" w:rsidR="00450269" w:rsidRPr="002D77AA" w:rsidRDefault="00450269" w:rsidP="0045026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1B9029EB" w14:textId="77777777" w:rsidR="00450269" w:rsidRPr="002D77AA" w:rsidRDefault="00450269" w:rsidP="0045026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4A4E535" w14:textId="77777777" w:rsidR="00450269" w:rsidRDefault="00450269" w:rsidP="00450269">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01784F2B" w14:textId="09D8984A" w:rsidR="004D7A02" w:rsidRDefault="004D7A02" w:rsidP="00200A45">
      <w:pPr>
        <w:adjustRightInd w:val="0"/>
        <w:snapToGrid w:val="0"/>
        <w:spacing w:afterLines="50" w:after="120"/>
        <w:rPr>
          <w:rFonts w:cs="Arial"/>
          <w:lang w:eastAsia="zh-CN"/>
        </w:rPr>
      </w:pPr>
    </w:p>
    <w:p w14:paraId="4FB64045" w14:textId="77777777" w:rsidR="00450269" w:rsidRPr="002D77AA" w:rsidRDefault="00450269" w:rsidP="00450269">
      <w:pPr>
        <w:pStyle w:val="EmailDiscussion2"/>
        <w:rPr>
          <w:i/>
          <w:iCs/>
        </w:rPr>
      </w:pPr>
    </w:p>
    <w:p w14:paraId="1DCC7F85" w14:textId="77777777" w:rsidR="00450269" w:rsidRDefault="00450269" w:rsidP="00450269">
      <w:pPr>
        <w:pStyle w:val="Agreement"/>
      </w:pPr>
      <w:r w:rsidRPr="002D77AA">
        <w:t>5: RAN2 confirm that if the UE is configured with slice specific frequency priority via RRCRelease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058C7A66" w14:textId="77777777" w:rsidR="004D7A02" w:rsidRDefault="004D7A02" w:rsidP="004D7A02">
      <w:pPr>
        <w:adjustRightInd w:val="0"/>
        <w:snapToGrid w:val="0"/>
        <w:spacing w:afterLines="50" w:after="120"/>
        <w:rPr>
          <w:rFonts w:cs="Arial"/>
        </w:rPr>
      </w:pPr>
    </w:p>
    <w:p w14:paraId="5556FF49" w14:textId="4BFBE245" w:rsidR="004D7A02" w:rsidRDefault="004D7A02" w:rsidP="004D7A02">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5 will be implemented in the RRC CR.</w:t>
      </w:r>
    </w:p>
    <w:p w14:paraId="5D9B5E58" w14:textId="77777777" w:rsidR="00450269" w:rsidRPr="00973611" w:rsidRDefault="00450269" w:rsidP="00450269">
      <w:pPr>
        <w:pStyle w:val="Doc-text2"/>
      </w:pPr>
    </w:p>
    <w:p w14:paraId="2C7F3AAD" w14:textId="77777777" w:rsidR="00450269" w:rsidRDefault="00450269" w:rsidP="00450269">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7FAB71F" w14:textId="77777777" w:rsidR="00450269" w:rsidRPr="002D77AA" w:rsidRDefault="00450269" w:rsidP="00450269">
      <w:pPr>
        <w:pStyle w:val="EmailDiscussion2"/>
        <w:rPr>
          <w:i/>
          <w:iCs/>
        </w:rPr>
      </w:pPr>
    </w:p>
    <w:p w14:paraId="584FE38C" w14:textId="77777777" w:rsidR="00450269" w:rsidRPr="002D77AA" w:rsidRDefault="00450269" w:rsidP="00450269">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BD9500C" w14:textId="77777777" w:rsidR="00450269" w:rsidRPr="002D77AA" w:rsidRDefault="00450269" w:rsidP="00450269">
      <w:pPr>
        <w:pStyle w:val="Agreement"/>
      </w:pPr>
      <w:r w:rsidRPr="002D77AA">
        <w:t>8: The slice specific cell reselection information provided by the network in SIB is slice group specific.</w:t>
      </w:r>
    </w:p>
    <w:p w14:paraId="2AE09C33" w14:textId="77777777" w:rsidR="00450269" w:rsidRPr="002D77AA" w:rsidRDefault="00450269" w:rsidP="00450269">
      <w:pPr>
        <w:pStyle w:val="Agreement"/>
      </w:pPr>
      <w:r w:rsidRPr="002D77AA">
        <w:t>10: Reuse the legacy T320 timer for slice specific frequency priority in RRCRelease.</w:t>
      </w:r>
    </w:p>
    <w:p w14:paraId="05D52114" w14:textId="77777777" w:rsidR="00450269" w:rsidRDefault="00450269" w:rsidP="00450269">
      <w:pPr>
        <w:pStyle w:val="Agreement"/>
      </w:pPr>
      <w:r w:rsidRPr="002D77AA">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r w:rsidRPr="003C4634">
        <w:rPr>
          <w:highlight w:val="yellow"/>
        </w:rPr>
        <w:t>RRCRelease</w:t>
      </w:r>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6C63991" w14:textId="5280EC3C" w:rsidR="00450269" w:rsidRDefault="00450269" w:rsidP="00450269">
      <w:pPr>
        <w:adjustRightInd w:val="0"/>
        <w:snapToGrid w:val="0"/>
        <w:spacing w:afterLines="50" w:after="120"/>
        <w:rPr>
          <w:rFonts w:cs="Arial"/>
        </w:rPr>
      </w:pPr>
    </w:p>
    <w:p w14:paraId="522C6B58" w14:textId="52DEE89B"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7, 8, 10, 11 will be implemented in the RRC CR.</w:t>
      </w:r>
    </w:p>
    <w:p w14:paraId="44886A9C" w14:textId="77777777" w:rsidR="00450269" w:rsidRDefault="00450269" w:rsidP="00450269">
      <w:pPr>
        <w:pStyle w:val="EmailDiscussion2"/>
      </w:pPr>
    </w:p>
    <w:p w14:paraId="406EC9B3" w14:textId="77777777" w:rsidR="00450269" w:rsidRDefault="00450269" w:rsidP="00450269">
      <w:pPr>
        <w:pStyle w:val="Agreement"/>
      </w:pPr>
      <w:r w:rsidRPr="002D77AA">
        <w:t>3: FFS a frequency can be sorted multiple times (7/18) or only once (2/18) or it is up to UE implementation (5/18).</w:t>
      </w:r>
      <w:r>
        <w:t xml:space="preserve"> Can discuss this further offline (244) (Lenovo) based on the consequences of each decision (including TPs).</w:t>
      </w:r>
    </w:p>
    <w:p w14:paraId="753CA87F" w14:textId="77777777" w:rsidR="00450269" w:rsidRDefault="00450269" w:rsidP="00450269">
      <w:pPr>
        <w:pStyle w:val="EmailDiscussion2"/>
      </w:pPr>
    </w:p>
    <w:p w14:paraId="6EEF17B4" w14:textId="77777777" w:rsidR="00450269" w:rsidRDefault="00450269" w:rsidP="00450269">
      <w:pPr>
        <w:pStyle w:val="EmailDiscussion2"/>
        <w:rPr>
          <w:i/>
          <w:iCs/>
        </w:rPr>
      </w:pPr>
    </w:p>
    <w:p w14:paraId="656D4C80" w14:textId="77777777" w:rsidR="00450269" w:rsidRDefault="00450269" w:rsidP="00450269">
      <w:pPr>
        <w:pStyle w:val="Agreement"/>
      </w:pPr>
      <w:r>
        <w:t>Discuss the TPs for each option in offline [244]</w:t>
      </w:r>
    </w:p>
    <w:p w14:paraId="2D1CAAEF" w14:textId="77777777" w:rsidR="00450269" w:rsidRPr="002D77AA" w:rsidRDefault="00450269" w:rsidP="00450269">
      <w:pPr>
        <w:pStyle w:val="EmailDiscussion2"/>
        <w:rPr>
          <w:i/>
          <w:iCs/>
        </w:rPr>
      </w:pPr>
    </w:p>
    <w:p w14:paraId="4210FB25" w14:textId="77777777" w:rsidR="00450269" w:rsidRDefault="00450269" w:rsidP="00450269">
      <w:pPr>
        <w:pStyle w:val="EmailDiscussion2"/>
      </w:pPr>
    </w:p>
    <w:p w14:paraId="207F8333" w14:textId="77777777" w:rsidR="00450269" w:rsidRPr="002D77AA" w:rsidRDefault="00450269" w:rsidP="00450269">
      <w:pPr>
        <w:pStyle w:val="Agreement"/>
      </w:pPr>
      <w:r w:rsidRPr="002D77AA">
        <w:t>9: The slice group specific cell reselection information can be provided by the network in RRCRelease</w:t>
      </w:r>
      <w:r>
        <w:t>.</w:t>
      </w:r>
    </w:p>
    <w:p w14:paraId="7DE7E6A6" w14:textId="77777777" w:rsidR="00450269" w:rsidRDefault="00450269" w:rsidP="00450269">
      <w:pPr>
        <w:adjustRightInd w:val="0"/>
        <w:snapToGrid w:val="0"/>
        <w:spacing w:afterLines="50" w:after="120"/>
        <w:rPr>
          <w:rFonts w:cs="Arial"/>
        </w:rPr>
      </w:pPr>
    </w:p>
    <w:p w14:paraId="741FD489" w14:textId="6194AED3"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9 will be implemented in the RRC CR.</w:t>
      </w:r>
    </w:p>
    <w:p w14:paraId="02E5855A" w14:textId="77777777" w:rsidR="00450269" w:rsidRPr="00403FA3" w:rsidRDefault="00450269" w:rsidP="00450269">
      <w:pPr>
        <w:pStyle w:val="EmailDiscussion2"/>
        <w:rPr>
          <w:u w:val="single"/>
        </w:rPr>
      </w:pPr>
    </w:p>
    <w:p w14:paraId="3A3984FE" w14:textId="77777777" w:rsidR="00450269" w:rsidRDefault="00450269" w:rsidP="00450269">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4BE3F2C6" w14:textId="77777777" w:rsidR="00450269" w:rsidRDefault="00450269" w:rsidP="00450269">
      <w:pPr>
        <w:adjustRightInd w:val="0"/>
        <w:snapToGrid w:val="0"/>
        <w:spacing w:afterLines="50" w:after="120"/>
        <w:rPr>
          <w:rFonts w:cs="Arial"/>
        </w:rPr>
      </w:pPr>
    </w:p>
    <w:p w14:paraId="58405D37" w14:textId="77777777" w:rsidR="00450269" w:rsidRPr="00403FA3" w:rsidRDefault="00450269" w:rsidP="00450269">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1921941A" w14:textId="2865E9E1" w:rsidR="00450269" w:rsidRDefault="00FE08DC"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15, 15.1 will be implemented in the RRC CR.</w:t>
      </w:r>
    </w:p>
    <w:p w14:paraId="5EDFA10D" w14:textId="77777777" w:rsidR="00450269" w:rsidRPr="005A4ECD" w:rsidRDefault="00450269" w:rsidP="00450269">
      <w:pPr>
        <w:pStyle w:val="Doc-text2"/>
        <w:ind w:left="0" w:firstLine="0"/>
      </w:pPr>
    </w:p>
    <w:p w14:paraId="443268BB" w14:textId="77777777" w:rsidR="00450269" w:rsidRPr="00F10849" w:rsidRDefault="00450269" w:rsidP="00450269">
      <w:pPr>
        <w:pStyle w:val="Doc-text2"/>
        <w:rPr>
          <w:u w:val="single"/>
        </w:rPr>
      </w:pPr>
      <w:r w:rsidRPr="00F10849">
        <w:rPr>
          <w:u w:val="single"/>
        </w:rPr>
        <w:t>Agreeable proposals:</w:t>
      </w:r>
    </w:p>
    <w:p w14:paraId="5CE8B52F" w14:textId="77777777" w:rsidR="00450269" w:rsidRPr="00F10849" w:rsidRDefault="00450269" w:rsidP="00450269">
      <w:pPr>
        <w:pStyle w:val="Agreement"/>
      </w:pPr>
      <w:r w:rsidRPr="00F10849">
        <w:t>1. Not support the slice-based dedicated RACH resources and RACH prioritization parameters in the dedicated signalling.</w:t>
      </w:r>
    </w:p>
    <w:p w14:paraId="667BB173" w14:textId="77777777" w:rsidR="00450269" w:rsidRPr="00F10849" w:rsidRDefault="00450269" w:rsidP="00450269">
      <w:pPr>
        <w:pStyle w:val="Agreement"/>
      </w:pPr>
      <w:r w:rsidRPr="00F476B8">
        <w:rPr>
          <w:highlight w:val="green"/>
        </w:rPr>
        <w:t>2. RAN2 confirms that RA prioritization and RA partitioning work independently.</w:t>
      </w:r>
      <w:r>
        <w:t xml:space="preserve"> </w:t>
      </w:r>
      <w:r w:rsidRPr="000253AF">
        <w:rPr>
          <w:highlight w:val="yellow"/>
        </w:rPr>
        <w:t xml:space="preserve">Can discuss in </w:t>
      </w:r>
      <w:r>
        <w:rPr>
          <w:highlight w:val="yellow"/>
        </w:rPr>
        <w:t xml:space="preserve">the next meeting </w:t>
      </w:r>
      <w:r w:rsidRPr="000253AF">
        <w:rPr>
          <w:highlight w:val="yellow"/>
        </w:rPr>
        <w:t>if this requires some configuration changes.</w:t>
      </w:r>
    </w:p>
    <w:p w14:paraId="32537FC4" w14:textId="77777777" w:rsidR="00450269" w:rsidRPr="00F10849" w:rsidRDefault="00450269" w:rsidP="00450269">
      <w:pPr>
        <w:pStyle w:val="Agreement"/>
      </w:pPr>
      <w:r w:rsidRPr="00F10849">
        <w:t>3. Deprioritize the RRC re-establishment triggered RACH in slice-based RACH design.</w:t>
      </w:r>
    </w:p>
    <w:p w14:paraId="485946C3" w14:textId="77777777" w:rsidR="00450269" w:rsidRPr="00F10849" w:rsidRDefault="00450269" w:rsidP="00450269">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Pr>
          <w:highlight w:val="yellow"/>
        </w:rPr>
        <w:t xml:space="preserve"> </w:t>
      </w:r>
      <w:r w:rsidRPr="008E0F3A">
        <w:rPr>
          <w:highlight w:val="yellow"/>
        </w:rPr>
        <w:t>(can be revisited in the common session</w:t>
      </w:r>
      <w:r>
        <w:rPr>
          <w:highlight w:val="yellow"/>
        </w:rPr>
        <w:t xml:space="preserve"> if necessary</w:t>
      </w:r>
      <w:r w:rsidRPr="008E0F3A">
        <w:rPr>
          <w:highlight w:val="yellow"/>
        </w:rPr>
        <w:t>).</w:t>
      </w:r>
    </w:p>
    <w:p w14:paraId="23FC8866" w14:textId="77777777" w:rsidR="00450269" w:rsidRPr="00F10849" w:rsidRDefault="00450269" w:rsidP="00450269">
      <w:pPr>
        <w:pStyle w:val="Agreement"/>
      </w:pPr>
      <w:r w:rsidRPr="00F10849">
        <w:t>6. Not to introduce the slice-specific max number of MsgA preamble transmissions for the slice-based RA fallback.</w:t>
      </w:r>
    </w:p>
    <w:p w14:paraId="2A097790" w14:textId="77777777" w:rsidR="00450269" w:rsidRDefault="00450269" w:rsidP="00450269">
      <w:pPr>
        <w:pStyle w:val="Agreement"/>
      </w:pPr>
      <w:r w:rsidRPr="00F10849">
        <w:t>7. In one BWP, one slice group links to only one slice-specific RACH configuration.</w:t>
      </w:r>
    </w:p>
    <w:p w14:paraId="483CA63B" w14:textId="77777777" w:rsidR="00450269" w:rsidRPr="00F10849" w:rsidRDefault="00450269" w:rsidP="00450269">
      <w:pPr>
        <w:pStyle w:val="Agreement"/>
      </w:pPr>
      <w:r w:rsidRPr="00F10849">
        <w:t>11. The indication (i.e. whether slice override MCS, MPS or MPS override slice is common for all slice groups) is put under the IE BWP-UplinkCommon.</w:t>
      </w:r>
    </w:p>
    <w:p w14:paraId="59C1F3E2" w14:textId="77777777" w:rsidR="00450269" w:rsidRDefault="00450269" w:rsidP="00450269">
      <w:pPr>
        <w:pStyle w:val="Doc-text2"/>
        <w:rPr>
          <w:i/>
          <w:iCs/>
          <w:u w:val="single"/>
        </w:rPr>
      </w:pPr>
    </w:p>
    <w:p w14:paraId="68CA268A" w14:textId="369F8C9F" w:rsidR="00FE08DC" w:rsidRDefault="00FE08DC" w:rsidP="00450269">
      <w:pPr>
        <w:pStyle w:val="Doc-text2"/>
        <w:rPr>
          <w:rFonts w:cs="Arial"/>
          <w:color w:val="FF0000"/>
          <w:lang w:eastAsia="zh-CN"/>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 2, 3, 4, 6, 7, 11 will be implemented in the RRC CR.</w:t>
      </w:r>
    </w:p>
    <w:p w14:paraId="54EDFADC" w14:textId="37FD1F3E" w:rsidR="00450269" w:rsidRDefault="00D024F9" w:rsidP="00450269">
      <w:pPr>
        <w:pStyle w:val="Doc-text2"/>
        <w:rPr>
          <w:i/>
          <w:iCs/>
        </w:rPr>
      </w:pPr>
      <w:r>
        <w:rPr>
          <w:rFonts w:eastAsiaTheme="minorEastAsia" w:cs="Arial"/>
          <w:color w:val="FF0000"/>
          <w:lang w:eastAsia="zh-CN"/>
        </w:rPr>
        <w:t xml:space="preserve">In principle, these agreements will be captured either in slice specific CRs or common RACH CRs, the </w:t>
      </w:r>
      <w:r w:rsidR="00476734">
        <w:rPr>
          <w:rFonts w:eastAsiaTheme="minorEastAsia" w:cs="Arial"/>
          <w:color w:val="FF0000"/>
          <w:lang w:eastAsia="zh-CN"/>
        </w:rPr>
        <w:t>rapporteur</w:t>
      </w:r>
      <w:r>
        <w:rPr>
          <w:rFonts w:eastAsiaTheme="minorEastAsia" w:cs="Arial"/>
          <w:color w:val="FF0000"/>
          <w:lang w:eastAsia="zh-CN"/>
        </w:rPr>
        <w:t xml:space="preserve"> (and also companies) can double check the progresses from both sessions.</w:t>
      </w:r>
    </w:p>
    <w:p w14:paraId="05F85BEE" w14:textId="77777777" w:rsidR="00D024F9" w:rsidRDefault="00D024F9" w:rsidP="00450269">
      <w:pPr>
        <w:pStyle w:val="Doc-text2"/>
        <w:rPr>
          <w:i/>
          <w:iCs/>
        </w:rPr>
      </w:pPr>
    </w:p>
    <w:p w14:paraId="48BDA5A2" w14:textId="77777777" w:rsidR="00450269" w:rsidRDefault="00450269" w:rsidP="00450269">
      <w:pPr>
        <w:pStyle w:val="Agreement"/>
      </w:pPr>
      <w:r w:rsidRPr="005A4ECD">
        <w:t xml:space="preserve">8. The UE AS </w:t>
      </w:r>
      <w:r>
        <w:t xml:space="preserve">is </w:t>
      </w:r>
      <w:r w:rsidRPr="005A4ECD">
        <w:t xml:space="preserve">aware of the slice group ID (s) based on the information provided by the UE NAS. </w:t>
      </w:r>
    </w:p>
    <w:p w14:paraId="2E881E48" w14:textId="77777777" w:rsidR="00450269" w:rsidRDefault="00450269" w:rsidP="00450269">
      <w:pPr>
        <w:pStyle w:val="Doc-text2"/>
        <w:rPr>
          <w:i/>
          <w:iCs/>
        </w:rPr>
      </w:pPr>
    </w:p>
    <w:p w14:paraId="2F19A5C3" w14:textId="07BC92C7" w:rsidR="000B6ECC"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Not sure whether the above agreement will be captured in the RRC CR, and companies can double check.</w:t>
      </w:r>
    </w:p>
    <w:p w14:paraId="36FE6F3F" w14:textId="77777777" w:rsidR="00450269" w:rsidRPr="00F10849" w:rsidRDefault="00450269" w:rsidP="00450269">
      <w:pPr>
        <w:pStyle w:val="Doc-text2"/>
        <w:rPr>
          <w:i/>
          <w:iCs/>
        </w:rPr>
      </w:pPr>
    </w:p>
    <w:p w14:paraId="59FE9B7A" w14:textId="77777777" w:rsidR="00450269" w:rsidRDefault="00450269" w:rsidP="00450269">
      <w:pPr>
        <w:pStyle w:val="Agreement"/>
      </w:pPr>
      <w:r w:rsidRPr="00422F1A">
        <w:t xml:space="preserve">9. </w:t>
      </w:r>
      <w:r>
        <w:t>It is l</w:t>
      </w:r>
      <w:r w:rsidRPr="00422F1A">
        <w:t>eft to the network implementation on how to signal the order of slice-based RA-prioritization parameters.</w:t>
      </w:r>
    </w:p>
    <w:p w14:paraId="179F7E20" w14:textId="77777777" w:rsidR="00450269" w:rsidRPr="00422F1A" w:rsidRDefault="00450269" w:rsidP="00450269">
      <w:pPr>
        <w:pStyle w:val="Doc-text2"/>
      </w:pPr>
    </w:p>
    <w:p w14:paraId="1C58BB02" w14:textId="77777777" w:rsidR="00450269" w:rsidRPr="00F10849" w:rsidRDefault="00450269" w:rsidP="00450269">
      <w:pPr>
        <w:pStyle w:val="Doc-text2"/>
        <w:rPr>
          <w:i/>
          <w:iCs/>
        </w:rPr>
      </w:pPr>
    </w:p>
    <w:p w14:paraId="130B0AC7" w14:textId="77777777" w:rsidR="00450269" w:rsidRPr="00F10849" w:rsidRDefault="00450269" w:rsidP="00450269">
      <w:pPr>
        <w:pStyle w:val="Agreement"/>
      </w:pPr>
      <w:r w:rsidRPr="00F10849">
        <w:t xml:space="preserve">10. The maximum number of RA-prioritization configurations (i.e. maxSliceInfo-r17) is </w:t>
      </w:r>
      <w:r w:rsidRPr="00F17A5B">
        <w:rPr>
          <w:highlight w:val="yellow"/>
        </w:rPr>
        <w:t>decided in the next meeting.</w:t>
      </w:r>
    </w:p>
    <w:p w14:paraId="29A93FF9" w14:textId="4FD296BA" w:rsidR="00450269" w:rsidRPr="00F10849"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ok to make it FFS in the RRC CR and we can decide on it in the next meeting.</w:t>
      </w:r>
    </w:p>
    <w:p w14:paraId="0E16DD51" w14:textId="77777777" w:rsidR="00450269" w:rsidRDefault="00450269" w:rsidP="00450269">
      <w:pPr>
        <w:pStyle w:val="EmailDiscussion2"/>
        <w:rPr>
          <w:i/>
          <w:iCs/>
        </w:rPr>
      </w:pPr>
    </w:p>
    <w:p w14:paraId="1E352C1E" w14:textId="77777777" w:rsidR="00450269" w:rsidRDefault="00450269" w:rsidP="00450269">
      <w:pPr>
        <w:pStyle w:val="Agreement"/>
      </w:pPr>
      <w:bookmarkStart w:id="2"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78EA3D82" w14:textId="77777777" w:rsidR="00450269" w:rsidRPr="00470468" w:rsidRDefault="00450269" w:rsidP="00450269">
      <w:pPr>
        <w:pStyle w:val="Agreement"/>
      </w:pPr>
      <w:r>
        <w:t>Send LS to SA2 to indicate the RAN2 working agreement above.</w:t>
      </w:r>
    </w:p>
    <w:bookmarkEnd w:id="2"/>
    <w:p w14:paraId="421A77A3" w14:textId="77777777" w:rsidR="00450269" w:rsidRDefault="00450269" w:rsidP="00450269">
      <w:pPr>
        <w:pStyle w:val="EmailDiscussion2"/>
      </w:pPr>
    </w:p>
    <w:p w14:paraId="0C6C923E" w14:textId="77777777" w:rsidR="00450269" w:rsidRPr="005A4ECD" w:rsidRDefault="00450269" w:rsidP="00450269">
      <w:pPr>
        <w:pStyle w:val="Agreement"/>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p w14:paraId="3C3308D3" w14:textId="77777777" w:rsidR="00450269" w:rsidRDefault="00450269" w:rsidP="00450269">
      <w:pPr>
        <w:pStyle w:val="EmailDiscussion2"/>
      </w:pPr>
    </w:p>
    <w:p w14:paraId="6F5864B3" w14:textId="26C1D3CC" w:rsidR="000B6ECC" w:rsidRDefault="000B6ECC" w:rsidP="00450269">
      <w:pPr>
        <w:pStyle w:val="EmailDiscussion2"/>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For the above working agreement and agreement 13, it will be good to collect companies’ views on potential impacts to the RRC CR, e.g. which of information will be needed as part of slice specific information in RRC Release message or SIB.</w:t>
      </w:r>
    </w:p>
    <w:p w14:paraId="71016DD6" w14:textId="77777777" w:rsidR="00450269" w:rsidRDefault="00450269" w:rsidP="00450269">
      <w:pPr>
        <w:adjustRightInd w:val="0"/>
        <w:snapToGrid w:val="0"/>
        <w:spacing w:afterLines="50" w:after="120"/>
        <w:rPr>
          <w:rFonts w:cs="Arial"/>
        </w:rPr>
      </w:pPr>
    </w:p>
    <w:p w14:paraId="0E7ECA8B" w14:textId="5432CF9E" w:rsidR="000B6ECC" w:rsidRDefault="000B6ECC" w:rsidP="000B6ECC">
      <w:pPr>
        <w:adjustRightInd w:val="0"/>
        <w:snapToGrid w:val="0"/>
        <w:spacing w:afterLines="50" w:after="120"/>
        <w:rPr>
          <w:rFonts w:cs="Arial"/>
          <w:b/>
          <w:lang w:eastAsia="zh-CN"/>
        </w:rPr>
      </w:pPr>
      <w:r w:rsidRPr="004D6768">
        <w:rPr>
          <w:rFonts w:cs="Arial"/>
          <w:b/>
          <w:lang w:eastAsia="zh-CN"/>
        </w:rPr>
        <w:t xml:space="preserve">Question </w:t>
      </w:r>
      <w:r w:rsidR="00001E4A">
        <w:rPr>
          <w:rFonts w:cs="Arial"/>
          <w:b/>
          <w:lang w:eastAsia="zh-CN"/>
        </w:rPr>
        <w:t>4</w:t>
      </w:r>
      <w:r w:rsidRPr="004D6768">
        <w:rPr>
          <w:rFonts w:cs="Arial"/>
          <w:b/>
          <w:lang w:eastAsia="zh-CN"/>
        </w:rPr>
        <w:t xml:space="preserve">: </w:t>
      </w:r>
      <w:r w:rsidR="003F02D4">
        <w:rPr>
          <w:rFonts w:cs="Arial"/>
          <w:b/>
          <w:lang w:eastAsia="zh-CN"/>
        </w:rPr>
        <w:t xml:space="preserve">For the following </w:t>
      </w:r>
      <w:r w:rsidR="00C7121D">
        <w:rPr>
          <w:rFonts w:cs="Arial"/>
          <w:b/>
          <w:lang w:eastAsia="zh-CN"/>
        </w:rPr>
        <w:t>assumption</w:t>
      </w:r>
      <w:r w:rsidR="003F02D4">
        <w:rPr>
          <w:rFonts w:cs="Arial"/>
          <w:b/>
          <w:lang w:eastAsia="zh-CN"/>
        </w:rPr>
        <w:t xml:space="preserve"> and agreement captured in the session minutes, what are the potential impacts to the RRC CR</w:t>
      </w:r>
      <w:r w:rsidRPr="004D6768">
        <w:rPr>
          <w:rFonts w:cs="Arial"/>
          <w:b/>
          <w:lang w:eastAsia="zh-CN"/>
        </w:rPr>
        <w:t>?</w:t>
      </w:r>
    </w:p>
    <w:p w14:paraId="5841F359" w14:textId="789C9512" w:rsidR="00975D50" w:rsidRPr="00975D50" w:rsidRDefault="00975D50" w:rsidP="000B6ECC">
      <w:pPr>
        <w:adjustRightInd w:val="0"/>
        <w:snapToGrid w:val="0"/>
        <w:spacing w:afterLines="50" w:after="120"/>
      </w:pPr>
      <w:r w:rsidRPr="00975D50">
        <w:rPr>
          <w:rFonts w:hint="eastAsia"/>
        </w:rPr>
        <w:t>RAN2 assumes (based on majority views in RAN2) that the mapping of slice to the slice groups for cell reselection are per TA.</w:t>
      </w:r>
    </w:p>
    <w:p w14:paraId="66FF91FC" w14:textId="75906D26" w:rsidR="003F02D4" w:rsidRPr="004D6768" w:rsidRDefault="003F02D4" w:rsidP="000B6ECC">
      <w:pPr>
        <w:adjustRightInd w:val="0"/>
        <w:snapToGrid w:val="0"/>
        <w:spacing w:afterLines="50" w:after="120"/>
        <w:rPr>
          <w:rFonts w:cs="Arial"/>
          <w:b/>
          <w:lang w:eastAsia="zh-CN"/>
        </w:rPr>
      </w:pPr>
      <w:r w:rsidRPr="005A4ECD">
        <w:t>13. A slice is not associated with multiple slic</w:t>
      </w:r>
      <w:r w:rsidRPr="00C7121D">
        <w:t>e groups for the same purpose. A slice can be associated with one slice group for RACH and one slice group for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02363B" w14:paraId="2E369172" w14:textId="77777777" w:rsidTr="0002363B">
        <w:tc>
          <w:tcPr>
            <w:tcW w:w="1295" w:type="dxa"/>
            <w:shd w:val="clear" w:color="auto" w:fill="auto"/>
          </w:tcPr>
          <w:p w14:paraId="312CF450" w14:textId="77777777" w:rsidR="0002363B" w:rsidRDefault="0002363B" w:rsidP="00ED49A4">
            <w:pPr>
              <w:jc w:val="left"/>
              <w:rPr>
                <w:b/>
                <w:sz w:val="18"/>
              </w:rPr>
            </w:pPr>
            <w:r>
              <w:rPr>
                <w:rFonts w:hint="eastAsia"/>
                <w:b/>
                <w:sz w:val="18"/>
              </w:rPr>
              <w:t>Company</w:t>
            </w:r>
          </w:p>
        </w:tc>
        <w:tc>
          <w:tcPr>
            <w:tcW w:w="8198" w:type="dxa"/>
            <w:shd w:val="clear" w:color="auto" w:fill="auto"/>
          </w:tcPr>
          <w:p w14:paraId="7A912B49" w14:textId="77777777" w:rsidR="0002363B" w:rsidRDefault="0002363B" w:rsidP="00ED49A4">
            <w:pPr>
              <w:jc w:val="left"/>
              <w:rPr>
                <w:b/>
                <w:sz w:val="18"/>
              </w:rPr>
            </w:pPr>
            <w:r>
              <w:rPr>
                <w:rFonts w:hint="eastAsia"/>
                <w:b/>
                <w:sz w:val="18"/>
              </w:rPr>
              <w:t>Comments if any</w:t>
            </w:r>
          </w:p>
        </w:tc>
      </w:tr>
      <w:tr w:rsidR="0002363B" w14:paraId="1964CD5F" w14:textId="77777777" w:rsidTr="0002363B">
        <w:tc>
          <w:tcPr>
            <w:tcW w:w="1295" w:type="dxa"/>
          </w:tcPr>
          <w:p w14:paraId="7E769B0D" w14:textId="74C248C7" w:rsidR="0002363B" w:rsidRPr="004D6768" w:rsidRDefault="00F173B9" w:rsidP="00ED49A4">
            <w:pPr>
              <w:jc w:val="left"/>
              <w:rPr>
                <w:rFonts w:eastAsiaTheme="minorEastAsia"/>
                <w:sz w:val="18"/>
                <w:lang w:eastAsia="zh-CN"/>
              </w:rPr>
            </w:pPr>
            <w:r>
              <w:rPr>
                <w:rFonts w:eastAsiaTheme="minorEastAsia"/>
                <w:sz w:val="18"/>
                <w:lang w:eastAsia="zh-CN"/>
              </w:rPr>
              <w:t xml:space="preserve">Qualcomm </w:t>
            </w:r>
          </w:p>
        </w:tc>
        <w:tc>
          <w:tcPr>
            <w:tcW w:w="8198" w:type="dxa"/>
          </w:tcPr>
          <w:p w14:paraId="7E4FD897" w14:textId="5C68A1BD" w:rsidR="004F29AD" w:rsidRDefault="004F29AD" w:rsidP="004F29AD">
            <w:pPr>
              <w:adjustRightInd w:val="0"/>
              <w:snapToGrid w:val="0"/>
              <w:spacing w:afterLines="50" w:after="120"/>
              <w:rPr>
                <w:rFonts w:eastAsiaTheme="minorEastAsia"/>
                <w:sz w:val="18"/>
                <w:lang w:eastAsia="zh-CN"/>
              </w:rPr>
            </w:pPr>
            <w:r>
              <w:rPr>
                <w:rFonts w:eastAsiaTheme="minorEastAsia"/>
                <w:sz w:val="18"/>
                <w:lang w:eastAsia="zh-CN"/>
              </w:rPr>
              <w:t>For “</w:t>
            </w:r>
            <w:r w:rsidRPr="005A4ECD">
              <w:t xml:space="preserve">RAN2 </w:t>
            </w:r>
            <w:r>
              <w:t xml:space="preserve">assumes </w:t>
            </w:r>
            <w:r w:rsidRPr="005A4ECD">
              <w:t xml:space="preserve">that the </w:t>
            </w:r>
            <w:r w:rsidRPr="00470468">
              <w:rPr>
                <w:highlight w:val="yellow"/>
              </w:rPr>
              <w:t>mapping of slice to the slice groups</w:t>
            </w:r>
            <w:r w:rsidRPr="005A4ECD">
              <w:t xml:space="preserve"> for cell reselection are per TA.</w:t>
            </w:r>
            <w:r>
              <w:t>”</w:t>
            </w:r>
            <w:r w:rsidRPr="004F29AD">
              <w:rPr>
                <w:rFonts w:eastAsiaTheme="minorEastAsia"/>
                <w:sz w:val="18"/>
                <w:lang w:eastAsia="zh-CN"/>
              </w:rPr>
              <w:t xml:space="preserve">, we think </w:t>
            </w:r>
            <w:r>
              <w:rPr>
                <w:rFonts w:eastAsiaTheme="minorEastAsia"/>
                <w:sz w:val="18"/>
                <w:lang w:eastAsia="zh-CN"/>
              </w:rPr>
              <w:t>one impac</w:t>
            </w:r>
            <w:r w:rsidRPr="004F29AD">
              <w:t>t is: the slice group id size</w:t>
            </w:r>
            <w:r>
              <w:rPr>
                <w:rFonts w:eastAsiaTheme="minorEastAsia"/>
                <w:sz w:val="18"/>
                <w:lang w:eastAsia="zh-CN"/>
              </w:rPr>
              <w:t xml:space="preserve"> </w:t>
            </w:r>
            <w:r w:rsidR="00DD7BDE">
              <w:rPr>
                <w:rFonts w:eastAsiaTheme="minorEastAsia"/>
                <w:sz w:val="18"/>
                <w:lang w:eastAsia="zh-CN"/>
              </w:rPr>
              <w:t xml:space="preserve">is still </w:t>
            </w:r>
            <w:r w:rsidR="005F6E49">
              <w:rPr>
                <w:rFonts w:eastAsiaTheme="minorEastAsia"/>
                <w:sz w:val="18"/>
                <w:lang w:eastAsia="zh-CN"/>
              </w:rPr>
              <w:t xml:space="preserve">kept as </w:t>
            </w:r>
            <w:r w:rsidR="00DD7BDE">
              <w:rPr>
                <w:rFonts w:eastAsiaTheme="minorEastAsia"/>
                <w:sz w:val="18"/>
                <w:lang w:eastAsia="zh-CN"/>
              </w:rPr>
              <w:t>FFS (as it is now). We can update after SA2 provides their feedback.</w:t>
            </w:r>
          </w:p>
          <w:p w14:paraId="2702B08B" w14:textId="2CA3377C" w:rsidR="00DD7BDE" w:rsidRDefault="00DD7BDE" w:rsidP="004F29AD">
            <w:pPr>
              <w:adjustRightInd w:val="0"/>
              <w:snapToGrid w:val="0"/>
              <w:spacing w:afterLines="50" w:after="120"/>
            </w:pPr>
            <w:r>
              <w:t>For “</w:t>
            </w:r>
            <w:r w:rsidRPr="005A4ECD">
              <w:t>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r>
              <w:t xml:space="preserve">”, we think no RRC impact is foreseen because it </w:t>
            </w:r>
            <w:r w:rsidR="00D3582B">
              <w:t>seems should be specified in NAS signaling</w:t>
            </w:r>
            <w:r w:rsidR="00F47BF3">
              <w:t>, irrespective of whether per TA or per PLMN is adopted in SA2.</w:t>
            </w:r>
          </w:p>
          <w:p w14:paraId="27699ACF" w14:textId="583511DD" w:rsidR="0002363B" w:rsidRPr="00ED68D4" w:rsidRDefault="0002363B" w:rsidP="00ED49A4">
            <w:pPr>
              <w:jc w:val="left"/>
              <w:rPr>
                <w:rFonts w:eastAsiaTheme="minorEastAsia"/>
                <w:sz w:val="18"/>
                <w:lang w:eastAsia="zh-CN"/>
              </w:rPr>
            </w:pPr>
          </w:p>
        </w:tc>
      </w:tr>
      <w:tr w:rsidR="003479FC" w14:paraId="3D34C4C8" w14:textId="77777777" w:rsidTr="0002363B">
        <w:tc>
          <w:tcPr>
            <w:tcW w:w="1295" w:type="dxa"/>
          </w:tcPr>
          <w:p w14:paraId="4B2764A4" w14:textId="0BDCAEA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8198" w:type="dxa"/>
          </w:tcPr>
          <w:p w14:paraId="2C25043A" w14:textId="77777777" w:rsidR="003479FC" w:rsidRDefault="003479FC" w:rsidP="003479FC">
            <w:pPr>
              <w:jc w:val="left"/>
              <w:rPr>
                <w:rFonts w:eastAsia="Batang"/>
                <w:sz w:val="18"/>
                <w:lang w:eastAsia="ko-KR"/>
              </w:rPr>
            </w:pPr>
            <w:r>
              <w:rPr>
                <w:rFonts w:eastAsia="Batang" w:hint="eastAsia"/>
                <w:sz w:val="18"/>
                <w:lang w:eastAsia="ko-KR"/>
              </w:rPr>
              <w:t xml:space="preserve">About </w:t>
            </w:r>
            <w:r>
              <w:rPr>
                <w:rFonts w:eastAsia="Batang"/>
                <w:sz w:val="18"/>
                <w:lang w:eastAsia="ko-KR"/>
              </w:rPr>
              <w:t>the first part ‘</w:t>
            </w:r>
            <w:r w:rsidRPr="003479FC">
              <w:rPr>
                <w:rFonts w:eastAsia="Batang" w:hint="eastAsia"/>
                <w:sz w:val="18"/>
                <w:highlight w:val="cyan"/>
                <w:lang w:eastAsia="ko-KR"/>
              </w:rPr>
              <w:t>mapping of slice to the slice groups</w:t>
            </w:r>
            <w:r w:rsidRPr="003479FC">
              <w:rPr>
                <w:rFonts w:eastAsia="Batang"/>
                <w:sz w:val="18"/>
                <w:highlight w:val="cyan"/>
                <w:lang w:eastAsia="ko-KR"/>
              </w:rPr>
              <w:t>’</w:t>
            </w:r>
            <w:r>
              <w:rPr>
                <w:rFonts w:eastAsia="Batang" w:hint="eastAsia"/>
                <w:sz w:val="18"/>
                <w:lang w:eastAsia="ko-KR"/>
              </w:rPr>
              <w:t>, this may not</w:t>
            </w:r>
            <w:r>
              <w:rPr>
                <w:rFonts w:eastAsia="Batang"/>
                <w:sz w:val="18"/>
                <w:lang w:eastAsia="ko-KR"/>
              </w:rPr>
              <w:t xml:space="preserve"> be present at</w:t>
            </w:r>
            <w:r>
              <w:rPr>
                <w:rFonts w:eastAsia="Batang" w:hint="eastAsia"/>
                <w:sz w:val="18"/>
                <w:lang w:eastAsia="ko-KR"/>
              </w:rPr>
              <w:t xml:space="preserve"> AS</w:t>
            </w:r>
            <w:r>
              <w:rPr>
                <w:rFonts w:eastAsia="Batang"/>
                <w:sz w:val="18"/>
                <w:lang w:eastAsia="ko-KR"/>
              </w:rPr>
              <w:t xml:space="preserve"> level if slice info for cell reselection is configured with slice group ID in SIB or RRCRelease. </w:t>
            </w:r>
          </w:p>
          <w:p w14:paraId="3A17C6DC" w14:textId="231FEA75" w:rsidR="003479FC" w:rsidRPr="00ED68D4" w:rsidRDefault="003479FC" w:rsidP="003479FC">
            <w:pPr>
              <w:jc w:val="left"/>
              <w:rPr>
                <w:rFonts w:eastAsiaTheme="minorEastAsia"/>
                <w:sz w:val="18"/>
                <w:lang w:eastAsia="zh-CN"/>
              </w:rPr>
            </w:pPr>
            <w:r>
              <w:rPr>
                <w:rFonts w:eastAsia="Batang" w:hint="eastAsia"/>
                <w:sz w:val="18"/>
                <w:lang w:eastAsia="ko-KR"/>
              </w:rPr>
              <w:t xml:space="preserve">For the second part, </w:t>
            </w:r>
            <w:r>
              <w:rPr>
                <w:rFonts w:eastAsia="Batang"/>
                <w:sz w:val="18"/>
                <w:lang w:eastAsia="ko-KR"/>
              </w:rPr>
              <w:t>the configuration in RRC incorporating this agreement is done by NW implementation. This may be captured in corresponding fields descriptions e.g., slice group info for RACH, slice group info for cell reselection.</w:t>
            </w:r>
          </w:p>
        </w:tc>
      </w:tr>
      <w:tr w:rsidR="00191B3B" w14:paraId="2F84AF9F" w14:textId="77777777" w:rsidTr="0002363B">
        <w:tc>
          <w:tcPr>
            <w:tcW w:w="1295" w:type="dxa"/>
          </w:tcPr>
          <w:p w14:paraId="2C6E04D9" w14:textId="0BB96C83" w:rsidR="00191B3B" w:rsidRPr="004D6768" w:rsidRDefault="00191B3B" w:rsidP="00191B3B">
            <w:pPr>
              <w:jc w:val="left"/>
              <w:rPr>
                <w:rFonts w:eastAsiaTheme="minorEastAsia"/>
                <w:sz w:val="18"/>
                <w:lang w:eastAsia="zh-CN"/>
              </w:rPr>
            </w:pPr>
            <w:r>
              <w:rPr>
                <w:rFonts w:eastAsiaTheme="minorEastAsia"/>
                <w:sz w:val="18"/>
                <w:lang w:eastAsia="zh-CN"/>
              </w:rPr>
              <w:t>Nokia, Nokia Shanghai Bell</w:t>
            </w:r>
          </w:p>
        </w:tc>
        <w:tc>
          <w:tcPr>
            <w:tcW w:w="8198" w:type="dxa"/>
          </w:tcPr>
          <w:p w14:paraId="63848E71" w14:textId="0BE3D13D" w:rsidR="00191B3B" w:rsidRDefault="00191B3B" w:rsidP="00191B3B">
            <w:pPr>
              <w:jc w:val="left"/>
              <w:rPr>
                <w:rFonts w:eastAsiaTheme="minorEastAsia"/>
                <w:sz w:val="18"/>
                <w:lang w:eastAsia="zh-CN"/>
              </w:rPr>
            </w:pPr>
            <w:r>
              <w:rPr>
                <w:rFonts w:eastAsiaTheme="minorEastAsia"/>
                <w:sz w:val="18"/>
                <w:lang w:eastAsia="zh-CN"/>
              </w:rPr>
              <w:t>Note that this is a RAN2 assumption, it is no longer a working agreement but. The exact wording in the minutes is:</w:t>
            </w:r>
          </w:p>
          <w:p w14:paraId="6F596F5F" w14:textId="77777777" w:rsidR="00191B3B" w:rsidRDefault="00191B3B" w:rsidP="00191B3B">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5512860C" w14:textId="77777777" w:rsidR="00191B3B" w:rsidRDefault="00191B3B" w:rsidP="00191B3B">
            <w:pPr>
              <w:pStyle w:val="EmailDiscussion2"/>
              <w:rPr>
                <w:i/>
                <w:iCs/>
              </w:rPr>
            </w:pPr>
          </w:p>
          <w:p w14:paraId="4CB74FFE" w14:textId="61B1A13D" w:rsidR="00191B3B" w:rsidRPr="00ED68D4" w:rsidRDefault="00191B3B" w:rsidP="00191B3B">
            <w:pPr>
              <w:jc w:val="left"/>
              <w:rPr>
                <w:rFonts w:eastAsiaTheme="minorEastAsia"/>
                <w:sz w:val="18"/>
                <w:lang w:eastAsia="zh-CN"/>
              </w:rPr>
            </w:pPr>
            <w:r>
              <w:rPr>
                <w:rFonts w:eastAsiaTheme="minorEastAsia"/>
                <w:sz w:val="18"/>
                <w:lang w:eastAsia="zh-CN"/>
              </w:rPr>
              <w:t xml:space="preserve">The granularity has impact to the slice group id size, but RAN2 could assume TA granularity at this point (see our proposal at Q2). We see no other ASN.1 impact. </w:t>
            </w:r>
          </w:p>
        </w:tc>
      </w:tr>
      <w:tr w:rsidR="00F83C0D" w14:paraId="161F0A85" w14:textId="77777777" w:rsidTr="0002363B">
        <w:tc>
          <w:tcPr>
            <w:tcW w:w="1295" w:type="dxa"/>
          </w:tcPr>
          <w:p w14:paraId="10523344" w14:textId="214E19D4" w:rsidR="00F83C0D" w:rsidRPr="004D6768" w:rsidRDefault="00957C9A" w:rsidP="00F83C0D">
            <w:pPr>
              <w:jc w:val="left"/>
              <w:rPr>
                <w:rFonts w:eastAsiaTheme="minorEastAsia"/>
                <w:sz w:val="18"/>
                <w:lang w:eastAsia="zh-CN"/>
              </w:rPr>
            </w:pPr>
            <w:r>
              <w:rPr>
                <w:rFonts w:eastAsiaTheme="minorEastAsia"/>
                <w:sz w:val="18"/>
                <w:lang w:eastAsia="zh-CN"/>
              </w:rPr>
              <w:t>NEC</w:t>
            </w:r>
          </w:p>
        </w:tc>
        <w:tc>
          <w:tcPr>
            <w:tcW w:w="8198" w:type="dxa"/>
          </w:tcPr>
          <w:p w14:paraId="680B573F" w14:textId="14C46CC7" w:rsidR="00F83C0D" w:rsidRPr="00ED68D4" w:rsidRDefault="00957C9A" w:rsidP="00F83C0D">
            <w:pPr>
              <w:jc w:val="left"/>
              <w:rPr>
                <w:rFonts w:eastAsiaTheme="minorEastAsia"/>
                <w:sz w:val="18"/>
                <w:lang w:eastAsia="zh-CN"/>
              </w:rPr>
            </w:pPr>
            <w:r>
              <w:rPr>
                <w:rFonts w:eastAsiaTheme="minorEastAsia"/>
                <w:sz w:val="18"/>
                <w:lang w:eastAsia="zh-CN"/>
              </w:rPr>
              <w:t>We do not see direct impact to RAN2 specification, except the granularity will impact the size of group ID in principle, which anyway better to be decided by other WG.</w:t>
            </w:r>
          </w:p>
        </w:tc>
      </w:tr>
      <w:tr w:rsidR="00F83C0D" w14:paraId="58B8C3BA" w14:textId="77777777" w:rsidTr="0002363B">
        <w:tc>
          <w:tcPr>
            <w:tcW w:w="1295" w:type="dxa"/>
          </w:tcPr>
          <w:p w14:paraId="3FE342BE" w14:textId="77777777" w:rsidR="00F83C0D" w:rsidRPr="004D6768" w:rsidRDefault="00F83C0D" w:rsidP="00F83C0D">
            <w:pPr>
              <w:jc w:val="left"/>
              <w:rPr>
                <w:rFonts w:eastAsiaTheme="minorEastAsia"/>
                <w:sz w:val="18"/>
                <w:lang w:eastAsia="zh-CN"/>
              </w:rPr>
            </w:pPr>
          </w:p>
        </w:tc>
        <w:tc>
          <w:tcPr>
            <w:tcW w:w="8198" w:type="dxa"/>
          </w:tcPr>
          <w:p w14:paraId="4BECDBCA" w14:textId="77777777" w:rsidR="00F83C0D" w:rsidRPr="00ED68D4" w:rsidRDefault="00F83C0D" w:rsidP="00F83C0D">
            <w:pPr>
              <w:jc w:val="left"/>
              <w:rPr>
                <w:rFonts w:eastAsiaTheme="minorEastAsia"/>
                <w:sz w:val="18"/>
                <w:lang w:eastAsia="zh-CN"/>
              </w:rPr>
            </w:pPr>
          </w:p>
        </w:tc>
      </w:tr>
      <w:tr w:rsidR="00F83C0D" w14:paraId="0724ED23" w14:textId="77777777" w:rsidTr="0002363B">
        <w:tc>
          <w:tcPr>
            <w:tcW w:w="1295" w:type="dxa"/>
          </w:tcPr>
          <w:p w14:paraId="43398D43" w14:textId="77777777" w:rsidR="00F83C0D" w:rsidRPr="004D6768" w:rsidRDefault="00F83C0D" w:rsidP="00F83C0D">
            <w:pPr>
              <w:jc w:val="left"/>
              <w:rPr>
                <w:rFonts w:eastAsiaTheme="minorEastAsia"/>
                <w:sz w:val="18"/>
                <w:lang w:eastAsia="zh-CN"/>
              </w:rPr>
            </w:pPr>
          </w:p>
        </w:tc>
        <w:tc>
          <w:tcPr>
            <w:tcW w:w="8198" w:type="dxa"/>
          </w:tcPr>
          <w:p w14:paraId="516E14E8" w14:textId="77777777" w:rsidR="00F83C0D" w:rsidRPr="00ED68D4" w:rsidRDefault="00F83C0D" w:rsidP="00F83C0D">
            <w:pPr>
              <w:jc w:val="left"/>
              <w:rPr>
                <w:rFonts w:eastAsiaTheme="minorEastAsia"/>
                <w:sz w:val="18"/>
                <w:lang w:eastAsia="zh-CN"/>
              </w:rPr>
            </w:pPr>
          </w:p>
        </w:tc>
      </w:tr>
      <w:tr w:rsidR="00F83C0D" w14:paraId="56270E3F" w14:textId="77777777" w:rsidTr="0002363B">
        <w:tc>
          <w:tcPr>
            <w:tcW w:w="1295" w:type="dxa"/>
          </w:tcPr>
          <w:p w14:paraId="2EAA1DED" w14:textId="77777777" w:rsidR="00F83C0D" w:rsidRPr="004D6768" w:rsidRDefault="00F83C0D" w:rsidP="00F83C0D">
            <w:pPr>
              <w:jc w:val="left"/>
              <w:rPr>
                <w:rFonts w:eastAsiaTheme="minorEastAsia"/>
                <w:sz w:val="18"/>
                <w:lang w:eastAsia="zh-CN"/>
              </w:rPr>
            </w:pPr>
          </w:p>
        </w:tc>
        <w:tc>
          <w:tcPr>
            <w:tcW w:w="8198" w:type="dxa"/>
          </w:tcPr>
          <w:p w14:paraId="02ECEC04" w14:textId="77777777" w:rsidR="00F83C0D" w:rsidRPr="00ED68D4" w:rsidRDefault="00F83C0D" w:rsidP="00F83C0D">
            <w:pPr>
              <w:jc w:val="left"/>
              <w:rPr>
                <w:rFonts w:eastAsiaTheme="minorEastAsia"/>
                <w:sz w:val="18"/>
                <w:lang w:eastAsia="zh-CN"/>
              </w:rPr>
            </w:pPr>
          </w:p>
        </w:tc>
      </w:tr>
      <w:tr w:rsidR="00F83C0D" w14:paraId="249712A3" w14:textId="77777777" w:rsidTr="0002363B">
        <w:tc>
          <w:tcPr>
            <w:tcW w:w="1295" w:type="dxa"/>
          </w:tcPr>
          <w:p w14:paraId="335A7AF4" w14:textId="77777777" w:rsidR="00F83C0D" w:rsidRPr="004D6768" w:rsidRDefault="00F83C0D" w:rsidP="00F83C0D">
            <w:pPr>
              <w:jc w:val="left"/>
              <w:rPr>
                <w:rFonts w:eastAsiaTheme="minorEastAsia"/>
                <w:sz w:val="18"/>
                <w:lang w:eastAsia="zh-CN"/>
              </w:rPr>
            </w:pPr>
          </w:p>
        </w:tc>
        <w:tc>
          <w:tcPr>
            <w:tcW w:w="8198" w:type="dxa"/>
          </w:tcPr>
          <w:p w14:paraId="75B10EF0" w14:textId="77777777" w:rsidR="00F83C0D" w:rsidRPr="00ED68D4" w:rsidRDefault="00F83C0D" w:rsidP="00F83C0D">
            <w:pPr>
              <w:jc w:val="left"/>
              <w:rPr>
                <w:rFonts w:eastAsiaTheme="minorEastAsia"/>
                <w:sz w:val="18"/>
                <w:lang w:eastAsia="zh-CN"/>
              </w:rPr>
            </w:pPr>
          </w:p>
        </w:tc>
      </w:tr>
      <w:tr w:rsidR="00F83C0D" w14:paraId="57D0AD5F" w14:textId="77777777" w:rsidTr="0002363B">
        <w:tc>
          <w:tcPr>
            <w:tcW w:w="1295" w:type="dxa"/>
          </w:tcPr>
          <w:p w14:paraId="52B2BE05" w14:textId="77777777" w:rsidR="00F83C0D" w:rsidRPr="004D6768" w:rsidRDefault="00F83C0D" w:rsidP="00F83C0D">
            <w:pPr>
              <w:jc w:val="left"/>
              <w:rPr>
                <w:rFonts w:eastAsiaTheme="minorEastAsia"/>
                <w:sz w:val="18"/>
                <w:lang w:eastAsia="zh-CN"/>
              </w:rPr>
            </w:pPr>
          </w:p>
        </w:tc>
        <w:tc>
          <w:tcPr>
            <w:tcW w:w="8198" w:type="dxa"/>
          </w:tcPr>
          <w:p w14:paraId="1E26F6A4" w14:textId="77777777" w:rsidR="00F83C0D" w:rsidRPr="00ED68D4" w:rsidRDefault="00F83C0D" w:rsidP="00F83C0D">
            <w:pPr>
              <w:jc w:val="left"/>
              <w:rPr>
                <w:rFonts w:eastAsiaTheme="minorEastAsia"/>
                <w:sz w:val="18"/>
                <w:lang w:eastAsia="zh-CN"/>
              </w:rPr>
            </w:pPr>
          </w:p>
        </w:tc>
      </w:tr>
      <w:tr w:rsidR="00F83C0D" w14:paraId="1C911317" w14:textId="77777777" w:rsidTr="0002363B">
        <w:tc>
          <w:tcPr>
            <w:tcW w:w="1295" w:type="dxa"/>
          </w:tcPr>
          <w:p w14:paraId="7B97ED66" w14:textId="77777777" w:rsidR="00F83C0D" w:rsidRPr="004D6768" w:rsidRDefault="00F83C0D" w:rsidP="00F83C0D">
            <w:pPr>
              <w:jc w:val="left"/>
              <w:rPr>
                <w:rFonts w:eastAsiaTheme="minorEastAsia"/>
                <w:sz w:val="18"/>
                <w:lang w:eastAsia="zh-CN"/>
              </w:rPr>
            </w:pPr>
          </w:p>
        </w:tc>
        <w:tc>
          <w:tcPr>
            <w:tcW w:w="8198" w:type="dxa"/>
          </w:tcPr>
          <w:p w14:paraId="2ED42B62" w14:textId="77777777" w:rsidR="00F83C0D" w:rsidRPr="00ED68D4" w:rsidRDefault="00F83C0D" w:rsidP="00F83C0D">
            <w:pPr>
              <w:jc w:val="left"/>
              <w:rPr>
                <w:rFonts w:eastAsiaTheme="minorEastAsia"/>
                <w:sz w:val="18"/>
                <w:lang w:eastAsia="zh-CN"/>
              </w:rPr>
            </w:pPr>
          </w:p>
        </w:tc>
      </w:tr>
    </w:tbl>
    <w:p w14:paraId="5E341584" w14:textId="77777777" w:rsidR="005002B8" w:rsidRDefault="005002B8" w:rsidP="00200A45">
      <w:pPr>
        <w:adjustRightInd w:val="0"/>
        <w:snapToGrid w:val="0"/>
        <w:spacing w:afterLines="50" w:after="120"/>
        <w:rPr>
          <w:rFonts w:cs="Arial"/>
        </w:rPr>
      </w:pPr>
    </w:p>
    <w:p w14:paraId="480ED87E" w14:textId="56B169AF" w:rsidR="000B6ECC" w:rsidRDefault="00F41FE4" w:rsidP="00200A45">
      <w:pPr>
        <w:adjustRightInd w:val="0"/>
        <w:snapToGrid w:val="0"/>
        <w:spacing w:afterLines="50" w:after="120"/>
        <w:rPr>
          <w:rFonts w:cs="Arial"/>
          <w:lang w:eastAsia="zh-CN"/>
        </w:rPr>
      </w:pPr>
      <w:r>
        <w:rPr>
          <w:rFonts w:cs="Arial" w:hint="eastAsia"/>
          <w:lang w:eastAsia="zh-CN"/>
        </w:rPr>
        <w:t>A</w:t>
      </w:r>
      <w:r>
        <w:rPr>
          <w:rFonts w:cs="Arial"/>
          <w:lang w:eastAsia="zh-CN"/>
        </w:rPr>
        <w:t xml:space="preserve">s </w:t>
      </w:r>
      <w:r w:rsidR="00476734">
        <w:rPr>
          <w:rFonts w:cs="Arial"/>
          <w:lang w:eastAsia="zh-CN"/>
        </w:rPr>
        <w:t>analysed</w:t>
      </w:r>
      <w:r>
        <w:rPr>
          <w:rFonts w:cs="Arial"/>
          <w:lang w:eastAsia="zh-CN"/>
        </w:rPr>
        <w:t xml:space="preserve"> above, the rapporteur has made some comments for some RAN2 agreements, and </w:t>
      </w:r>
      <w:r w:rsidR="00037D34">
        <w:rPr>
          <w:rFonts w:cs="Arial"/>
          <w:lang w:eastAsia="zh-CN"/>
        </w:rPr>
        <w:t>no RRC CR impacts are observed for others</w:t>
      </w:r>
      <w:r>
        <w:rPr>
          <w:rFonts w:cs="Arial"/>
          <w:lang w:eastAsia="zh-CN"/>
        </w:rPr>
        <w:t xml:space="preserve">. Please companies check the comments and provide comments </w:t>
      </w:r>
      <w:r w:rsidR="00476734">
        <w:rPr>
          <w:rFonts w:cs="Arial"/>
          <w:lang w:eastAsia="zh-CN"/>
        </w:rPr>
        <w:t>in</w:t>
      </w:r>
      <w:r>
        <w:rPr>
          <w:rFonts w:cs="Arial"/>
          <w:lang w:eastAsia="zh-CN"/>
        </w:rPr>
        <w:t xml:space="preserve"> the following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F41FE4" w14:paraId="65C2CE4B" w14:textId="77777777" w:rsidTr="00F41FE4">
        <w:tc>
          <w:tcPr>
            <w:tcW w:w="1295" w:type="dxa"/>
            <w:shd w:val="clear" w:color="auto" w:fill="auto"/>
          </w:tcPr>
          <w:p w14:paraId="024E2A15" w14:textId="77777777" w:rsidR="00F41FE4" w:rsidRDefault="00F41FE4" w:rsidP="00ED49A4">
            <w:pPr>
              <w:jc w:val="left"/>
              <w:rPr>
                <w:b/>
                <w:sz w:val="18"/>
              </w:rPr>
            </w:pPr>
            <w:r>
              <w:rPr>
                <w:rFonts w:hint="eastAsia"/>
                <w:b/>
                <w:sz w:val="18"/>
              </w:rPr>
              <w:t>Company</w:t>
            </w:r>
          </w:p>
        </w:tc>
        <w:tc>
          <w:tcPr>
            <w:tcW w:w="8198" w:type="dxa"/>
            <w:shd w:val="clear" w:color="auto" w:fill="auto"/>
          </w:tcPr>
          <w:p w14:paraId="230DDC22" w14:textId="77777777" w:rsidR="00F41FE4" w:rsidRDefault="00F41FE4" w:rsidP="00ED49A4">
            <w:pPr>
              <w:jc w:val="left"/>
              <w:rPr>
                <w:b/>
                <w:sz w:val="18"/>
              </w:rPr>
            </w:pPr>
            <w:r>
              <w:rPr>
                <w:rFonts w:hint="eastAsia"/>
                <w:b/>
                <w:sz w:val="18"/>
              </w:rPr>
              <w:t>Comments if any</w:t>
            </w:r>
          </w:p>
        </w:tc>
      </w:tr>
      <w:tr w:rsidR="00F41FE4" w14:paraId="3BF7B59A" w14:textId="77777777" w:rsidTr="00F41FE4">
        <w:tc>
          <w:tcPr>
            <w:tcW w:w="1295" w:type="dxa"/>
          </w:tcPr>
          <w:p w14:paraId="7D710EE9" w14:textId="77777777" w:rsidR="00F41FE4" w:rsidRPr="004D6768" w:rsidRDefault="00F41FE4" w:rsidP="00ED49A4">
            <w:pPr>
              <w:jc w:val="left"/>
              <w:rPr>
                <w:rFonts w:eastAsiaTheme="minorEastAsia"/>
                <w:sz w:val="18"/>
                <w:lang w:eastAsia="zh-CN"/>
              </w:rPr>
            </w:pPr>
          </w:p>
        </w:tc>
        <w:tc>
          <w:tcPr>
            <w:tcW w:w="8198" w:type="dxa"/>
          </w:tcPr>
          <w:p w14:paraId="012322B9" w14:textId="77777777" w:rsidR="00F41FE4" w:rsidRPr="00ED68D4" w:rsidRDefault="00F41FE4" w:rsidP="00ED49A4">
            <w:pPr>
              <w:jc w:val="left"/>
              <w:rPr>
                <w:rFonts w:eastAsiaTheme="minorEastAsia"/>
                <w:sz w:val="18"/>
                <w:lang w:eastAsia="zh-CN"/>
              </w:rPr>
            </w:pPr>
          </w:p>
        </w:tc>
      </w:tr>
      <w:tr w:rsidR="00F41FE4" w14:paraId="5CC365B5" w14:textId="77777777" w:rsidTr="00F41FE4">
        <w:tc>
          <w:tcPr>
            <w:tcW w:w="1295" w:type="dxa"/>
          </w:tcPr>
          <w:p w14:paraId="28FE96BC" w14:textId="77777777" w:rsidR="00F41FE4" w:rsidRPr="004D6768" w:rsidRDefault="00F41FE4" w:rsidP="00ED49A4">
            <w:pPr>
              <w:jc w:val="left"/>
              <w:rPr>
                <w:rFonts w:eastAsiaTheme="minorEastAsia"/>
                <w:sz w:val="18"/>
                <w:lang w:eastAsia="zh-CN"/>
              </w:rPr>
            </w:pPr>
          </w:p>
        </w:tc>
        <w:tc>
          <w:tcPr>
            <w:tcW w:w="8198" w:type="dxa"/>
          </w:tcPr>
          <w:p w14:paraId="1D3A3301" w14:textId="77777777" w:rsidR="00F41FE4" w:rsidRPr="00ED68D4" w:rsidRDefault="00F41FE4" w:rsidP="00ED49A4">
            <w:pPr>
              <w:jc w:val="left"/>
              <w:rPr>
                <w:rFonts w:eastAsiaTheme="minorEastAsia"/>
                <w:sz w:val="18"/>
                <w:lang w:eastAsia="zh-CN"/>
              </w:rPr>
            </w:pPr>
          </w:p>
        </w:tc>
      </w:tr>
      <w:tr w:rsidR="00F41FE4" w14:paraId="55038E35" w14:textId="77777777" w:rsidTr="00F41FE4">
        <w:tc>
          <w:tcPr>
            <w:tcW w:w="1295" w:type="dxa"/>
          </w:tcPr>
          <w:p w14:paraId="4F21C15F" w14:textId="77777777" w:rsidR="00F41FE4" w:rsidRPr="004D6768" w:rsidRDefault="00F41FE4" w:rsidP="00ED49A4">
            <w:pPr>
              <w:jc w:val="left"/>
              <w:rPr>
                <w:rFonts w:eastAsiaTheme="minorEastAsia"/>
                <w:sz w:val="18"/>
                <w:lang w:eastAsia="zh-CN"/>
              </w:rPr>
            </w:pPr>
          </w:p>
        </w:tc>
        <w:tc>
          <w:tcPr>
            <w:tcW w:w="8198" w:type="dxa"/>
          </w:tcPr>
          <w:p w14:paraId="053B74FC" w14:textId="77777777" w:rsidR="00F41FE4" w:rsidRPr="00ED68D4" w:rsidRDefault="00F41FE4" w:rsidP="00ED49A4">
            <w:pPr>
              <w:jc w:val="left"/>
              <w:rPr>
                <w:rFonts w:eastAsiaTheme="minorEastAsia"/>
                <w:sz w:val="18"/>
                <w:lang w:eastAsia="zh-CN"/>
              </w:rPr>
            </w:pPr>
          </w:p>
        </w:tc>
      </w:tr>
      <w:tr w:rsidR="00F41FE4" w14:paraId="01F56C81" w14:textId="77777777" w:rsidTr="00F41FE4">
        <w:tc>
          <w:tcPr>
            <w:tcW w:w="1295" w:type="dxa"/>
          </w:tcPr>
          <w:p w14:paraId="04737CF8" w14:textId="77777777" w:rsidR="00F41FE4" w:rsidRPr="004D6768" w:rsidRDefault="00F41FE4" w:rsidP="00ED49A4">
            <w:pPr>
              <w:jc w:val="left"/>
              <w:rPr>
                <w:rFonts w:eastAsiaTheme="minorEastAsia"/>
                <w:sz w:val="18"/>
                <w:lang w:eastAsia="zh-CN"/>
              </w:rPr>
            </w:pPr>
          </w:p>
        </w:tc>
        <w:tc>
          <w:tcPr>
            <w:tcW w:w="8198" w:type="dxa"/>
          </w:tcPr>
          <w:p w14:paraId="2A54600C" w14:textId="77777777" w:rsidR="00F41FE4" w:rsidRPr="00ED68D4" w:rsidRDefault="00F41FE4" w:rsidP="00ED49A4">
            <w:pPr>
              <w:jc w:val="left"/>
              <w:rPr>
                <w:rFonts w:eastAsiaTheme="minorEastAsia"/>
                <w:sz w:val="18"/>
                <w:lang w:eastAsia="zh-CN"/>
              </w:rPr>
            </w:pPr>
          </w:p>
        </w:tc>
      </w:tr>
      <w:tr w:rsidR="00F41FE4" w14:paraId="4C974C11" w14:textId="77777777" w:rsidTr="00F41FE4">
        <w:tc>
          <w:tcPr>
            <w:tcW w:w="1295" w:type="dxa"/>
          </w:tcPr>
          <w:p w14:paraId="3F50308F" w14:textId="77777777" w:rsidR="00F41FE4" w:rsidRPr="004D6768" w:rsidRDefault="00F41FE4" w:rsidP="00ED49A4">
            <w:pPr>
              <w:jc w:val="left"/>
              <w:rPr>
                <w:rFonts w:eastAsiaTheme="minorEastAsia"/>
                <w:sz w:val="18"/>
                <w:lang w:eastAsia="zh-CN"/>
              </w:rPr>
            </w:pPr>
          </w:p>
        </w:tc>
        <w:tc>
          <w:tcPr>
            <w:tcW w:w="8198" w:type="dxa"/>
          </w:tcPr>
          <w:p w14:paraId="459A540D" w14:textId="77777777" w:rsidR="00F41FE4" w:rsidRPr="00ED68D4" w:rsidRDefault="00F41FE4" w:rsidP="00ED49A4">
            <w:pPr>
              <w:jc w:val="left"/>
              <w:rPr>
                <w:rFonts w:eastAsiaTheme="minorEastAsia"/>
                <w:sz w:val="18"/>
                <w:lang w:eastAsia="zh-CN"/>
              </w:rPr>
            </w:pPr>
          </w:p>
        </w:tc>
      </w:tr>
      <w:tr w:rsidR="00F41FE4" w14:paraId="4A18B85F" w14:textId="77777777" w:rsidTr="00F41FE4">
        <w:tc>
          <w:tcPr>
            <w:tcW w:w="1295" w:type="dxa"/>
          </w:tcPr>
          <w:p w14:paraId="634E14BF" w14:textId="77777777" w:rsidR="00F41FE4" w:rsidRPr="004D6768" w:rsidRDefault="00F41FE4" w:rsidP="00ED49A4">
            <w:pPr>
              <w:jc w:val="left"/>
              <w:rPr>
                <w:rFonts w:eastAsiaTheme="minorEastAsia"/>
                <w:sz w:val="18"/>
                <w:lang w:eastAsia="zh-CN"/>
              </w:rPr>
            </w:pPr>
          </w:p>
        </w:tc>
        <w:tc>
          <w:tcPr>
            <w:tcW w:w="8198" w:type="dxa"/>
          </w:tcPr>
          <w:p w14:paraId="2B507EAF" w14:textId="77777777" w:rsidR="00F41FE4" w:rsidRPr="00ED68D4" w:rsidRDefault="00F41FE4" w:rsidP="00ED49A4">
            <w:pPr>
              <w:jc w:val="left"/>
              <w:rPr>
                <w:rFonts w:eastAsiaTheme="minorEastAsia"/>
                <w:sz w:val="18"/>
                <w:lang w:eastAsia="zh-CN"/>
              </w:rPr>
            </w:pPr>
          </w:p>
        </w:tc>
      </w:tr>
      <w:tr w:rsidR="00F41FE4" w14:paraId="05447284" w14:textId="77777777" w:rsidTr="00F41FE4">
        <w:tc>
          <w:tcPr>
            <w:tcW w:w="1295" w:type="dxa"/>
          </w:tcPr>
          <w:p w14:paraId="3165E237" w14:textId="77777777" w:rsidR="00F41FE4" w:rsidRPr="004D6768" w:rsidRDefault="00F41FE4" w:rsidP="00ED49A4">
            <w:pPr>
              <w:jc w:val="left"/>
              <w:rPr>
                <w:rFonts w:eastAsiaTheme="minorEastAsia"/>
                <w:sz w:val="18"/>
                <w:lang w:eastAsia="zh-CN"/>
              </w:rPr>
            </w:pPr>
          </w:p>
        </w:tc>
        <w:tc>
          <w:tcPr>
            <w:tcW w:w="8198" w:type="dxa"/>
          </w:tcPr>
          <w:p w14:paraId="2E6C2140" w14:textId="77777777" w:rsidR="00F41FE4" w:rsidRPr="00ED68D4" w:rsidRDefault="00F41FE4" w:rsidP="00ED49A4">
            <w:pPr>
              <w:jc w:val="left"/>
              <w:rPr>
                <w:rFonts w:eastAsiaTheme="minorEastAsia"/>
                <w:sz w:val="18"/>
                <w:lang w:eastAsia="zh-CN"/>
              </w:rPr>
            </w:pPr>
          </w:p>
        </w:tc>
      </w:tr>
      <w:tr w:rsidR="00F41FE4" w14:paraId="72EF1351" w14:textId="77777777" w:rsidTr="00F41FE4">
        <w:tc>
          <w:tcPr>
            <w:tcW w:w="1295" w:type="dxa"/>
          </w:tcPr>
          <w:p w14:paraId="2DE9D266" w14:textId="77777777" w:rsidR="00F41FE4" w:rsidRPr="004D6768" w:rsidRDefault="00F41FE4" w:rsidP="00ED49A4">
            <w:pPr>
              <w:jc w:val="left"/>
              <w:rPr>
                <w:rFonts w:eastAsiaTheme="minorEastAsia"/>
                <w:sz w:val="18"/>
                <w:lang w:eastAsia="zh-CN"/>
              </w:rPr>
            </w:pPr>
          </w:p>
        </w:tc>
        <w:tc>
          <w:tcPr>
            <w:tcW w:w="8198" w:type="dxa"/>
          </w:tcPr>
          <w:p w14:paraId="7A10D602" w14:textId="77777777" w:rsidR="00F41FE4" w:rsidRPr="00ED68D4" w:rsidRDefault="00F41FE4" w:rsidP="00ED49A4">
            <w:pPr>
              <w:jc w:val="left"/>
              <w:rPr>
                <w:rFonts w:eastAsiaTheme="minorEastAsia"/>
                <w:sz w:val="18"/>
                <w:lang w:eastAsia="zh-CN"/>
              </w:rPr>
            </w:pPr>
          </w:p>
        </w:tc>
      </w:tr>
      <w:tr w:rsidR="00F41FE4" w14:paraId="1F92F06D" w14:textId="77777777" w:rsidTr="00F41FE4">
        <w:tc>
          <w:tcPr>
            <w:tcW w:w="1295" w:type="dxa"/>
          </w:tcPr>
          <w:p w14:paraId="58C50FB9" w14:textId="77777777" w:rsidR="00F41FE4" w:rsidRPr="004D6768" w:rsidRDefault="00F41FE4" w:rsidP="00ED49A4">
            <w:pPr>
              <w:jc w:val="left"/>
              <w:rPr>
                <w:rFonts w:eastAsiaTheme="minorEastAsia"/>
                <w:sz w:val="18"/>
                <w:lang w:eastAsia="zh-CN"/>
              </w:rPr>
            </w:pPr>
          </w:p>
        </w:tc>
        <w:tc>
          <w:tcPr>
            <w:tcW w:w="8198" w:type="dxa"/>
          </w:tcPr>
          <w:p w14:paraId="5F38C2B8" w14:textId="77777777" w:rsidR="00F41FE4" w:rsidRPr="00ED68D4" w:rsidRDefault="00F41FE4" w:rsidP="00ED49A4">
            <w:pPr>
              <w:jc w:val="left"/>
              <w:rPr>
                <w:rFonts w:eastAsiaTheme="minorEastAsia"/>
                <w:sz w:val="18"/>
                <w:lang w:eastAsia="zh-CN"/>
              </w:rPr>
            </w:pPr>
          </w:p>
        </w:tc>
      </w:tr>
      <w:tr w:rsidR="00F41FE4" w14:paraId="75206A89" w14:textId="77777777" w:rsidTr="00F41FE4">
        <w:tc>
          <w:tcPr>
            <w:tcW w:w="1295" w:type="dxa"/>
          </w:tcPr>
          <w:p w14:paraId="631E486F" w14:textId="77777777" w:rsidR="00F41FE4" w:rsidRPr="004D6768" w:rsidRDefault="00F41FE4" w:rsidP="00ED49A4">
            <w:pPr>
              <w:jc w:val="left"/>
              <w:rPr>
                <w:rFonts w:eastAsiaTheme="minorEastAsia"/>
                <w:sz w:val="18"/>
                <w:lang w:eastAsia="zh-CN"/>
              </w:rPr>
            </w:pPr>
          </w:p>
        </w:tc>
        <w:tc>
          <w:tcPr>
            <w:tcW w:w="8198" w:type="dxa"/>
          </w:tcPr>
          <w:p w14:paraId="3B422F61" w14:textId="77777777" w:rsidR="00F41FE4" w:rsidRPr="00ED68D4" w:rsidRDefault="00F41FE4" w:rsidP="00ED49A4">
            <w:pPr>
              <w:jc w:val="left"/>
              <w:rPr>
                <w:rFonts w:eastAsiaTheme="minorEastAsia"/>
                <w:sz w:val="18"/>
                <w:lang w:eastAsia="zh-CN"/>
              </w:rPr>
            </w:pPr>
          </w:p>
        </w:tc>
      </w:tr>
    </w:tbl>
    <w:p w14:paraId="7C942569" w14:textId="77777777" w:rsidR="000B6ECC" w:rsidRDefault="000B6ECC" w:rsidP="00200A45">
      <w:pPr>
        <w:adjustRightInd w:val="0"/>
        <w:snapToGrid w:val="0"/>
        <w:spacing w:afterLines="50" w:after="120"/>
        <w:rPr>
          <w:rFonts w:cs="Arial"/>
        </w:rPr>
      </w:pPr>
    </w:p>
    <w:p w14:paraId="0F2A52AE" w14:textId="77777777" w:rsidR="005002B8" w:rsidRDefault="005002B8" w:rsidP="00200A45">
      <w:pPr>
        <w:adjustRightInd w:val="0"/>
        <w:snapToGrid w:val="0"/>
        <w:spacing w:afterLines="50" w:after="120"/>
        <w:rPr>
          <w:rFonts w:cs="Arial"/>
        </w:rPr>
      </w:pPr>
    </w:p>
    <w:p w14:paraId="4D6C4207" w14:textId="5E4BF7B8" w:rsidR="00C61C57" w:rsidRPr="00C61C57" w:rsidRDefault="00C61C57" w:rsidP="00C61C57">
      <w:pPr>
        <w:pStyle w:val="Heading1"/>
        <w:rPr>
          <w:rFonts w:cs="Arial"/>
        </w:rPr>
      </w:pPr>
      <w:r>
        <w:rPr>
          <w:rFonts w:cs="Arial"/>
        </w:rPr>
        <w:t>Conclusions</w:t>
      </w:r>
    </w:p>
    <w:p w14:paraId="6168548C" w14:textId="13670FF2" w:rsidR="00C61C57" w:rsidRDefault="00C61C57" w:rsidP="00200A45">
      <w:pPr>
        <w:adjustRightInd w:val="0"/>
        <w:snapToGrid w:val="0"/>
        <w:spacing w:afterLines="50" w:after="120"/>
        <w:rPr>
          <w:rFonts w:cs="Arial"/>
          <w:lang w:eastAsia="zh-CN"/>
        </w:rPr>
      </w:pPr>
      <w:r w:rsidRPr="00C61C57">
        <w:rPr>
          <w:rFonts w:cs="Arial" w:hint="eastAsia"/>
          <w:highlight w:val="yellow"/>
          <w:lang w:eastAsia="zh-CN"/>
        </w:rPr>
        <w:t>[</w:t>
      </w:r>
      <w:r w:rsidRPr="00C61C57">
        <w:rPr>
          <w:rFonts w:cs="Arial"/>
          <w:highlight w:val="yellow"/>
          <w:lang w:eastAsia="zh-CN"/>
        </w:rPr>
        <w:t>To be added</w:t>
      </w:r>
      <w:r w:rsidR="00AC621B">
        <w:rPr>
          <w:rFonts w:cs="Arial"/>
          <w:highlight w:val="yellow"/>
          <w:lang w:eastAsia="zh-CN"/>
        </w:rPr>
        <w:t xml:space="preserve"> if some decisions are to be made</w:t>
      </w:r>
      <w:r w:rsidRPr="00C61C57">
        <w:rPr>
          <w:rFonts w:cs="Arial"/>
          <w:highlight w:val="yellow"/>
          <w:lang w:eastAsia="zh-CN"/>
        </w:rPr>
        <w:t>]</w:t>
      </w:r>
    </w:p>
    <w:p w14:paraId="7A807AA3" w14:textId="77777777" w:rsidR="00C61C57" w:rsidRPr="00F20EC8" w:rsidRDefault="00C61C57" w:rsidP="00200A45">
      <w:pPr>
        <w:adjustRightInd w:val="0"/>
        <w:snapToGrid w:val="0"/>
        <w:spacing w:afterLines="50" w:after="120"/>
        <w:rPr>
          <w:rFonts w:cs="Arial"/>
        </w:rPr>
      </w:pPr>
    </w:p>
    <w:p w14:paraId="2C34EB2F" w14:textId="2604E6EB" w:rsidR="00A249A2" w:rsidRPr="00F904EF" w:rsidRDefault="00A249A2" w:rsidP="00A249A2">
      <w:pPr>
        <w:pStyle w:val="Heading1"/>
        <w:rPr>
          <w:rFonts w:cs="Arial"/>
        </w:rPr>
      </w:pPr>
      <w:r w:rsidRPr="00F904EF">
        <w:rPr>
          <w:rFonts w:cs="Arial"/>
        </w:rPr>
        <w:t>References</w:t>
      </w:r>
    </w:p>
    <w:p w14:paraId="598309CB" w14:textId="2040EE49" w:rsidR="00344D9F" w:rsidRPr="003A4AEF" w:rsidRDefault="00344D9F" w:rsidP="003E30A1">
      <w:pPr>
        <w:pStyle w:val="ListParagraph"/>
        <w:numPr>
          <w:ilvl w:val="0"/>
          <w:numId w:val="1"/>
        </w:numPr>
        <w:spacing w:line="360" w:lineRule="auto"/>
        <w:rPr>
          <w:rFonts w:cs="Arial"/>
          <w:lang w:eastAsia="zh-CN"/>
        </w:rPr>
      </w:pPr>
    </w:p>
    <w:sectPr w:rsidR="00344D9F" w:rsidRPr="003A4AEF" w:rsidSect="00C85BD2">
      <w:headerReference w:type="default" r:id="rId13"/>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FB43" w14:textId="77777777" w:rsidR="00E225B5" w:rsidRDefault="00E225B5">
      <w:r>
        <w:separator/>
      </w:r>
    </w:p>
  </w:endnote>
  <w:endnote w:type="continuationSeparator" w:id="0">
    <w:p w14:paraId="519253D0" w14:textId="77777777" w:rsidR="00E225B5" w:rsidRDefault="00E2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C522" w14:textId="77777777" w:rsidR="00E225B5" w:rsidRDefault="00E225B5">
      <w:r>
        <w:separator/>
      </w:r>
    </w:p>
  </w:footnote>
  <w:footnote w:type="continuationSeparator" w:id="0">
    <w:p w14:paraId="1BBBFB90" w14:textId="77777777" w:rsidR="00E225B5" w:rsidRDefault="00E22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760.85pt;height:544.85pt" o:bullet="t">
        <v:imagedata r:id="rId1" o:title="clip_image001"/>
      </v:shape>
    </w:pict>
  </w:numPicBullet>
  <w:abstractNum w:abstractNumId="0" w15:restartNumberingAfterBreak="0">
    <w:nsid w:val="0E865158"/>
    <w:multiLevelType w:val="hybridMultilevel"/>
    <w:tmpl w:val="BAA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A01FA"/>
    <w:multiLevelType w:val="hybridMultilevel"/>
    <w:tmpl w:val="EC446E8C"/>
    <w:lvl w:ilvl="0" w:tplc="0C8CB06E">
      <w:start w:val="2"/>
      <w:numFmt w:val="bullet"/>
      <w:lvlText w:val="-"/>
      <w:lvlJc w:val="left"/>
      <w:pPr>
        <w:ind w:left="360" w:hanging="360"/>
      </w:pPr>
      <w:rPr>
        <w:rFonts w:ascii="Arial" w:eastAsia="Arial Unicode MS"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52BCF"/>
    <w:multiLevelType w:val="hybridMultilevel"/>
    <w:tmpl w:val="D6B6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06A0E"/>
    <w:multiLevelType w:val="hybridMultilevel"/>
    <w:tmpl w:val="E790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7"/>
  </w:num>
  <w:num w:numId="4">
    <w:abstractNumId w:val="3"/>
  </w:num>
  <w:num w:numId="5">
    <w:abstractNumId w:val="10"/>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6"/>
  </w:num>
  <w:num w:numId="8">
    <w:abstractNumId w:val="5"/>
  </w:num>
  <w:num w:numId="9">
    <w:abstractNumId w:val="1"/>
  </w:num>
  <w:num w:numId="10">
    <w:abstractNumId w:val="1"/>
  </w:num>
  <w:num w:numId="11">
    <w:abstractNumId w:val="0"/>
  </w:num>
  <w:num w:numId="12">
    <w:abstractNumId w:val="8"/>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1BE"/>
    <w:rsid w:val="00001E4A"/>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363B"/>
    <w:rsid w:val="000240C1"/>
    <w:rsid w:val="000248A9"/>
    <w:rsid w:val="0002783A"/>
    <w:rsid w:val="00030121"/>
    <w:rsid w:val="00030C4D"/>
    <w:rsid w:val="00030E72"/>
    <w:rsid w:val="00030EFD"/>
    <w:rsid w:val="00031A50"/>
    <w:rsid w:val="00031BD0"/>
    <w:rsid w:val="00033397"/>
    <w:rsid w:val="0003355F"/>
    <w:rsid w:val="0003376D"/>
    <w:rsid w:val="00034417"/>
    <w:rsid w:val="00034647"/>
    <w:rsid w:val="00034D4E"/>
    <w:rsid w:val="000350F4"/>
    <w:rsid w:val="0003561C"/>
    <w:rsid w:val="0003567A"/>
    <w:rsid w:val="000373CE"/>
    <w:rsid w:val="00037D34"/>
    <w:rsid w:val="00040095"/>
    <w:rsid w:val="0004310B"/>
    <w:rsid w:val="000436E9"/>
    <w:rsid w:val="00044250"/>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2173"/>
    <w:rsid w:val="000634BE"/>
    <w:rsid w:val="00064068"/>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6A6"/>
    <w:rsid w:val="000A0C4C"/>
    <w:rsid w:val="000A5D96"/>
    <w:rsid w:val="000A709A"/>
    <w:rsid w:val="000A72AC"/>
    <w:rsid w:val="000B0541"/>
    <w:rsid w:val="000B0853"/>
    <w:rsid w:val="000B1386"/>
    <w:rsid w:val="000B188D"/>
    <w:rsid w:val="000B1BAD"/>
    <w:rsid w:val="000B2ADA"/>
    <w:rsid w:val="000B3987"/>
    <w:rsid w:val="000B4613"/>
    <w:rsid w:val="000B6152"/>
    <w:rsid w:val="000B6ECC"/>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3988"/>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0DAA"/>
    <w:rsid w:val="00132439"/>
    <w:rsid w:val="00132E2A"/>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3F3"/>
    <w:rsid w:val="00190EDA"/>
    <w:rsid w:val="0019190F"/>
    <w:rsid w:val="00191B3B"/>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3E4B"/>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7E1"/>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481E"/>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77F23"/>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42A"/>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286F"/>
    <w:rsid w:val="002F396E"/>
    <w:rsid w:val="002F4C4E"/>
    <w:rsid w:val="002F5B2C"/>
    <w:rsid w:val="002F6205"/>
    <w:rsid w:val="002F6AB4"/>
    <w:rsid w:val="002F6B3B"/>
    <w:rsid w:val="002F6E94"/>
    <w:rsid w:val="00300CFC"/>
    <w:rsid w:val="00301C19"/>
    <w:rsid w:val="00301C82"/>
    <w:rsid w:val="00301CCB"/>
    <w:rsid w:val="003042CC"/>
    <w:rsid w:val="0030458B"/>
    <w:rsid w:val="00304620"/>
    <w:rsid w:val="00305133"/>
    <w:rsid w:val="0030559A"/>
    <w:rsid w:val="00305BAE"/>
    <w:rsid w:val="00305E49"/>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1A6"/>
    <w:rsid w:val="00343FC0"/>
    <w:rsid w:val="00344D9F"/>
    <w:rsid w:val="00344F8F"/>
    <w:rsid w:val="00345C16"/>
    <w:rsid w:val="003479FC"/>
    <w:rsid w:val="00347B6B"/>
    <w:rsid w:val="00347F2A"/>
    <w:rsid w:val="00347F78"/>
    <w:rsid w:val="00351630"/>
    <w:rsid w:val="00351825"/>
    <w:rsid w:val="003520DA"/>
    <w:rsid w:val="003520EB"/>
    <w:rsid w:val="003523D2"/>
    <w:rsid w:val="0035284E"/>
    <w:rsid w:val="00352C15"/>
    <w:rsid w:val="00352C96"/>
    <w:rsid w:val="003539FE"/>
    <w:rsid w:val="0035462D"/>
    <w:rsid w:val="00354802"/>
    <w:rsid w:val="00354D26"/>
    <w:rsid w:val="00354D50"/>
    <w:rsid w:val="00355E81"/>
    <w:rsid w:val="003624B5"/>
    <w:rsid w:val="0036260E"/>
    <w:rsid w:val="00363CA4"/>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1D"/>
    <w:rsid w:val="003A0881"/>
    <w:rsid w:val="003A08DF"/>
    <w:rsid w:val="003A2440"/>
    <w:rsid w:val="003A2CB1"/>
    <w:rsid w:val="003A417A"/>
    <w:rsid w:val="003A4AEF"/>
    <w:rsid w:val="003A504C"/>
    <w:rsid w:val="003A55BE"/>
    <w:rsid w:val="003A57BB"/>
    <w:rsid w:val="003B01E4"/>
    <w:rsid w:val="003B0712"/>
    <w:rsid w:val="003B0825"/>
    <w:rsid w:val="003B08A6"/>
    <w:rsid w:val="003B102D"/>
    <w:rsid w:val="003B301F"/>
    <w:rsid w:val="003B3E00"/>
    <w:rsid w:val="003B4064"/>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2D4"/>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3F6A2A"/>
    <w:rsid w:val="00401855"/>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288"/>
    <w:rsid w:val="00435D5E"/>
    <w:rsid w:val="00435FA5"/>
    <w:rsid w:val="004375A9"/>
    <w:rsid w:val="00437698"/>
    <w:rsid w:val="0043798C"/>
    <w:rsid w:val="00437B4D"/>
    <w:rsid w:val="00437EA0"/>
    <w:rsid w:val="00440124"/>
    <w:rsid w:val="00443E17"/>
    <w:rsid w:val="004446E6"/>
    <w:rsid w:val="004467EB"/>
    <w:rsid w:val="004479B2"/>
    <w:rsid w:val="00450138"/>
    <w:rsid w:val="00450269"/>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15F5"/>
    <w:rsid w:val="004723AF"/>
    <w:rsid w:val="004752A4"/>
    <w:rsid w:val="00475FEC"/>
    <w:rsid w:val="0047644B"/>
    <w:rsid w:val="0047673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57C7"/>
    <w:rsid w:val="00487950"/>
    <w:rsid w:val="00487AEE"/>
    <w:rsid w:val="00490AC3"/>
    <w:rsid w:val="004910E3"/>
    <w:rsid w:val="00491496"/>
    <w:rsid w:val="004928A1"/>
    <w:rsid w:val="004931AB"/>
    <w:rsid w:val="004947AF"/>
    <w:rsid w:val="00494EAD"/>
    <w:rsid w:val="0049584C"/>
    <w:rsid w:val="00496A7A"/>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768"/>
    <w:rsid w:val="004D6ED8"/>
    <w:rsid w:val="004D74CD"/>
    <w:rsid w:val="004D74D9"/>
    <w:rsid w:val="004D7A02"/>
    <w:rsid w:val="004E0BB0"/>
    <w:rsid w:val="004E0F69"/>
    <w:rsid w:val="004E1955"/>
    <w:rsid w:val="004E213A"/>
    <w:rsid w:val="004E28A5"/>
    <w:rsid w:val="004E32DB"/>
    <w:rsid w:val="004E3B25"/>
    <w:rsid w:val="004E412F"/>
    <w:rsid w:val="004E462B"/>
    <w:rsid w:val="004E5AC3"/>
    <w:rsid w:val="004E664E"/>
    <w:rsid w:val="004E7331"/>
    <w:rsid w:val="004E7A00"/>
    <w:rsid w:val="004E7F27"/>
    <w:rsid w:val="004F0A4A"/>
    <w:rsid w:val="004F1B24"/>
    <w:rsid w:val="004F26BF"/>
    <w:rsid w:val="004F29AD"/>
    <w:rsid w:val="004F31FF"/>
    <w:rsid w:val="004F3CE7"/>
    <w:rsid w:val="004F503D"/>
    <w:rsid w:val="004F6543"/>
    <w:rsid w:val="004F6AC0"/>
    <w:rsid w:val="004F7CE0"/>
    <w:rsid w:val="005002B8"/>
    <w:rsid w:val="00500315"/>
    <w:rsid w:val="005003DB"/>
    <w:rsid w:val="00500557"/>
    <w:rsid w:val="00501502"/>
    <w:rsid w:val="00502025"/>
    <w:rsid w:val="00503171"/>
    <w:rsid w:val="005042CA"/>
    <w:rsid w:val="00504745"/>
    <w:rsid w:val="00505944"/>
    <w:rsid w:val="00505D47"/>
    <w:rsid w:val="00505EAB"/>
    <w:rsid w:val="00506B6B"/>
    <w:rsid w:val="00510C6C"/>
    <w:rsid w:val="00511684"/>
    <w:rsid w:val="00512875"/>
    <w:rsid w:val="0051295B"/>
    <w:rsid w:val="00512F15"/>
    <w:rsid w:val="0051348F"/>
    <w:rsid w:val="005146D5"/>
    <w:rsid w:val="00514C17"/>
    <w:rsid w:val="00514E4E"/>
    <w:rsid w:val="0051517C"/>
    <w:rsid w:val="005157FF"/>
    <w:rsid w:val="00515E07"/>
    <w:rsid w:val="00516283"/>
    <w:rsid w:val="005168B6"/>
    <w:rsid w:val="00516960"/>
    <w:rsid w:val="00516977"/>
    <w:rsid w:val="00516BA0"/>
    <w:rsid w:val="00517CA8"/>
    <w:rsid w:val="00520D15"/>
    <w:rsid w:val="00521461"/>
    <w:rsid w:val="00522647"/>
    <w:rsid w:val="00522DA1"/>
    <w:rsid w:val="00522FCA"/>
    <w:rsid w:val="00523498"/>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1B6"/>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3DE3"/>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4F4C"/>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36E5"/>
    <w:rsid w:val="005F591E"/>
    <w:rsid w:val="005F5C42"/>
    <w:rsid w:val="005F5E36"/>
    <w:rsid w:val="005F5EB6"/>
    <w:rsid w:val="005F64FA"/>
    <w:rsid w:val="005F651E"/>
    <w:rsid w:val="005F6D32"/>
    <w:rsid w:val="005F6E49"/>
    <w:rsid w:val="005F6F3B"/>
    <w:rsid w:val="005F7721"/>
    <w:rsid w:val="005F7C87"/>
    <w:rsid w:val="0060071A"/>
    <w:rsid w:val="0060173B"/>
    <w:rsid w:val="00601DD9"/>
    <w:rsid w:val="006037F6"/>
    <w:rsid w:val="00604228"/>
    <w:rsid w:val="0060429E"/>
    <w:rsid w:val="00604D14"/>
    <w:rsid w:val="00604D84"/>
    <w:rsid w:val="00605756"/>
    <w:rsid w:val="00606463"/>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274"/>
    <w:rsid w:val="00621492"/>
    <w:rsid w:val="00622C78"/>
    <w:rsid w:val="00622CAF"/>
    <w:rsid w:val="00625930"/>
    <w:rsid w:val="00625EF2"/>
    <w:rsid w:val="00627424"/>
    <w:rsid w:val="0062747C"/>
    <w:rsid w:val="0063015B"/>
    <w:rsid w:val="006323D4"/>
    <w:rsid w:val="00632971"/>
    <w:rsid w:val="00633150"/>
    <w:rsid w:val="006349BE"/>
    <w:rsid w:val="00634B39"/>
    <w:rsid w:val="00635675"/>
    <w:rsid w:val="00635C47"/>
    <w:rsid w:val="00635C8C"/>
    <w:rsid w:val="00637C2F"/>
    <w:rsid w:val="00640B46"/>
    <w:rsid w:val="00640FA4"/>
    <w:rsid w:val="0064161C"/>
    <w:rsid w:val="006419C7"/>
    <w:rsid w:val="00641AD6"/>
    <w:rsid w:val="00641BF1"/>
    <w:rsid w:val="00641E8C"/>
    <w:rsid w:val="006429B6"/>
    <w:rsid w:val="006431B7"/>
    <w:rsid w:val="006434E5"/>
    <w:rsid w:val="00643906"/>
    <w:rsid w:val="006439CB"/>
    <w:rsid w:val="00643FBE"/>
    <w:rsid w:val="00644EF7"/>
    <w:rsid w:val="00645110"/>
    <w:rsid w:val="00645497"/>
    <w:rsid w:val="00646C8B"/>
    <w:rsid w:val="006516A8"/>
    <w:rsid w:val="00651E1E"/>
    <w:rsid w:val="00652159"/>
    <w:rsid w:val="0065224A"/>
    <w:rsid w:val="00652254"/>
    <w:rsid w:val="0065258E"/>
    <w:rsid w:val="0065365B"/>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677A0"/>
    <w:rsid w:val="00670110"/>
    <w:rsid w:val="0067071D"/>
    <w:rsid w:val="00670D17"/>
    <w:rsid w:val="00671593"/>
    <w:rsid w:val="00671C05"/>
    <w:rsid w:val="006723F6"/>
    <w:rsid w:val="00672A62"/>
    <w:rsid w:val="00672DD3"/>
    <w:rsid w:val="006730F5"/>
    <w:rsid w:val="00673DA5"/>
    <w:rsid w:val="00674A37"/>
    <w:rsid w:val="006778D1"/>
    <w:rsid w:val="006778DA"/>
    <w:rsid w:val="006803A6"/>
    <w:rsid w:val="006803A9"/>
    <w:rsid w:val="00680F27"/>
    <w:rsid w:val="00680F84"/>
    <w:rsid w:val="0068160A"/>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5D08"/>
    <w:rsid w:val="006A7254"/>
    <w:rsid w:val="006B0D76"/>
    <w:rsid w:val="006B2E32"/>
    <w:rsid w:val="006B2EE5"/>
    <w:rsid w:val="006B3464"/>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2E53"/>
    <w:rsid w:val="006E42B5"/>
    <w:rsid w:val="006E44E6"/>
    <w:rsid w:val="006E5508"/>
    <w:rsid w:val="006E6CDE"/>
    <w:rsid w:val="006E77BE"/>
    <w:rsid w:val="006F0A23"/>
    <w:rsid w:val="006F2575"/>
    <w:rsid w:val="006F274D"/>
    <w:rsid w:val="006F32C2"/>
    <w:rsid w:val="006F3955"/>
    <w:rsid w:val="006F3F50"/>
    <w:rsid w:val="006F6972"/>
    <w:rsid w:val="006F6F27"/>
    <w:rsid w:val="006F755D"/>
    <w:rsid w:val="006F7845"/>
    <w:rsid w:val="0070022B"/>
    <w:rsid w:val="00700F8E"/>
    <w:rsid w:val="007016A1"/>
    <w:rsid w:val="00702631"/>
    <w:rsid w:val="00702694"/>
    <w:rsid w:val="0070547D"/>
    <w:rsid w:val="007071BA"/>
    <w:rsid w:val="00710AD9"/>
    <w:rsid w:val="007145EA"/>
    <w:rsid w:val="0071495A"/>
    <w:rsid w:val="00716765"/>
    <w:rsid w:val="00721834"/>
    <w:rsid w:val="00721B21"/>
    <w:rsid w:val="00721C1E"/>
    <w:rsid w:val="007230DB"/>
    <w:rsid w:val="00723436"/>
    <w:rsid w:val="0072474C"/>
    <w:rsid w:val="00726628"/>
    <w:rsid w:val="00727957"/>
    <w:rsid w:val="00727D3A"/>
    <w:rsid w:val="00727FC2"/>
    <w:rsid w:val="00731EFF"/>
    <w:rsid w:val="00734738"/>
    <w:rsid w:val="00734A5B"/>
    <w:rsid w:val="00735860"/>
    <w:rsid w:val="007366E0"/>
    <w:rsid w:val="00737B4E"/>
    <w:rsid w:val="007413A2"/>
    <w:rsid w:val="007418E3"/>
    <w:rsid w:val="00741CD6"/>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AA2"/>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4E0A"/>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3077"/>
    <w:rsid w:val="007E4299"/>
    <w:rsid w:val="007E5664"/>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FC"/>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627"/>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C29"/>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09C1"/>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57C9A"/>
    <w:rsid w:val="00960738"/>
    <w:rsid w:val="00961153"/>
    <w:rsid w:val="00963E78"/>
    <w:rsid w:val="00964204"/>
    <w:rsid w:val="00967521"/>
    <w:rsid w:val="009675EE"/>
    <w:rsid w:val="00971F09"/>
    <w:rsid w:val="009720FA"/>
    <w:rsid w:val="009727E8"/>
    <w:rsid w:val="009728A6"/>
    <w:rsid w:val="009740BA"/>
    <w:rsid w:val="0097477A"/>
    <w:rsid w:val="00975345"/>
    <w:rsid w:val="00975B9B"/>
    <w:rsid w:val="00975D50"/>
    <w:rsid w:val="00977568"/>
    <w:rsid w:val="009778FE"/>
    <w:rsid w:val="00977B9A"/>
    <w:rsid w:val="00980682"/>
    <w:rsid w:val="0098081E"/>
    <w:rsid w:val="00982033"/>
    <w:rsid w:val="00982AB6"/>
    <w:rsid w:val="00982B95"/>
    <w:rsid w:val="009858F6"/>
    <w:rsid w:val="00986759"/>
    <w:rsid w:val="00990130"/>
    <w:rsid w:val="009906FA"/>
    <w:rsid w:val="00990F9D"/>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24EB"/>
    <w:rsid w:val="009B2CF2"/>
    <w:rsid w:val="009B33C7"/>
    <w:rsid w:val="009B3F03"/>
    <w:rsid w:val="009B42EC"/>
    <w:rsid w:val="009B4792"/>
    <w:rsid w:val="009B57EA"/>
    <w:rsid w:val="009B676E"/>
    <w:rsid w:val="009B7126"/>
    <w:rsid w:val="009B78D4"/>
    <w:rsid w:val="009C0CE3"/>
    <w:rsid w:val="009C1021"/>
    <w:rsid w:val="009C24D9"/>
    <w:rsid w:val="009C30D7"/>
    <w:rsid w:val="009C395D"/>
    <w:rsid w:val="009C567E"/>
    <w:rsid w:val="009C692F"/>
    <w:rsid w:val="009D1423"/>
    <w:rsid w:val="009D1E69"/>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4DA"/>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2A94"/>
    <w:rsid w:val="00A23EF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09DF"/>
    <w:rsid w:val="00A41BE5"/>
    <w:rsid w:val="00A41DDF"/>
    <w:rsid w:val="00A42793"/>
    <w:rsid w:val="00A42B3C"/>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489C"/>
    <w:rsid w:val="00A65224"/>
    <w:rsid w:val="00A66D8D"/>
    <w:rsid w:val="00A675D2"/>
    <w:rsid w:val="00A67637"/>
    <w:rsid w:val="00A70B8D"/>
    <w:rsid w:val="00A7124D"/>
    <w:rsid w:val="00A72CF1"/>
    <w:rsid w:val="00A7305B"/>
    <w:rsid w:val="00A73B48"/>
    <w:rsid w:val="00A74808"/>
    <w:rsid w:val="00A755EC"/>
    <w:rsid w:val="00A75950"/>
    <w:rsid w:val="00A7761A"/>
    <w:rsid w:val="00A81BA4"/>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21B"/>
    <w:rsid w:val="00AC6445"/>
    <w:rsid w:val="00AC68F0"/>
    <w:rsid w:val="00AC6FA2"/>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CA7"/>
    <w:rsid w:val="00B40FC8"/>
    <w:rsid w:val="00B414A9"/>
    <w:rsid w:val="00B42E84"/>
    <w:rsid w:val="00B42F32"/>
    <w:rsid w:val="00B4450A"/>
    <w:rsid w:val="00B45497"/>
    <w:rsid w:val="00B45677"/>
    <w:rsid w:val="00B46BD0"/>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2D53"/>
    <w:rsid w:val="00B63C82"/>
    <w:rsid w:val="00B63E1C"/>
    <w:rsid w:val="00B64962"/>
    <w:rsid w:val="00B70D56"/>
    <w:rsid w:val="00B70DB6"/>
    <w:rsid w:val="00B70E5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1AF"/>
    <w:rsid w:val="00BE73A0"/>
    <w:rsid w:val="00BE790D"/>
    <w:rsid w:val="00BF0A7A"/>
    <w:rsid w:val="00BF1897"/>
    <w:rsid w:val="00BF1CDE"/>
    <w:rsid w:val="00BF2B78"/>
    <w:rsid w:val="00BF3CBA"/>
    <w:rsid w:val="00BF4F97"/>
    <w:rsid w:val="00BF61AA"/>
    <w:rsid w:val="00BF6C2A"/>
    <w:rsid w:val="00BF708C"/>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2C83"/>
    <w:rsid w:val="00C231E5"/>
    <w:rsid w:val="00C236C9"/>
    <w:rsid w:val="00C23ABD"/>
    <w:rsid w:val="00C26457"/>
    <w:rsid w:val="00C27BD1"/>
    <w:rsid w:val="00C30069"/>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123A"/>
    <w:rsid w:val="00C54515"/>
    <w:rsid w:val="00C54AB4"/>
    <w:rsid w:val="00C54B3D"/>
    <w:rsid w:val="00C5505D"/>
    <w:rsid w:val="00C55639"/>
    <w:rsid w:val="00C55779"/>
    <w:rsid w:val="00C569B4"/>
    <w:rsid w:val="00C57F90"/>
    <w:rsid w:val="00C61230"/>
    <w:rsid w:val="00C61C57"/>
    <w:rsid w:val="00C62D48"/>
    <w:rsid w:val="00C6345B"/>
    <w:rsid w:val="00C63BDA"/>
    <w:rsid w:val="00C63DFE"/>
    <w:rsid w:val="00C6426E"/>
    <w:rsid w:val="00C7060D"/>
    <w:rsid w:val="00C706A4"/>
    <w:rsid w:val="00C7121D"/>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0D"/>
    <w:rsid w:val="00CB31AE"/>
    <w:rsid w:val="00CB7391"/>
    <w:rsid w:val="00CC2685"/>
    <w:rsid w:val="00CC28A8"/>
    <w:rsid w:val="00CC31E9"/>
    <w:rsid w:val="00CC436F"/>
    <w:rsid w:val="00CC458D"/>
    <w:rsid w:val="00CC5119"/>
    <w:rsid w:val="00CC56D1"/>
    <w:rsid w:val="00CC6878"/>
    <w:rsid w:val="00CC6DE6"/>
    <w:rsid w:val="00CD046A"/>
    <w:rsid w:val="00CD08E5"/>
    <w:rsid w:val="00CD201A"/>
    <w:rsid w:val="00CD270E"/>
    <w:rsid w:val="00CD39A5"/>
    <w:rsid w:val="00CD43E2"/>
    <w:rsid w:val="00CD4C7B"/>
    <w:rsid w:val="00CD5B30"/>
    <w:rsid w:val="00CD5F5A"/>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834"/>
    <w:rsid w:val="00D024F9"/>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582B"/>
    <w:rsid w:val="00D36E4F"/>
    <w:rsid w:val="00D41D71"/>
    <w:rsid w:val="00D41DD1"/>
    <w:rsid w:val="00D41E58"/>
    <w:rsid w:val="00D42E0A"/>
    <w:rsid w:val="00D43866"/>
    <w:rsid w:val="00D43E63"/>
    <w:rsid w:val="00D44118"/>
    <w:rsid w:val="00D442A1"/>
    <w:rsid w:val="00D44601"/>
    <w:rsid w:val="00D45E4B"/>
    <w:rsid w:val="00D45E5F"/>
    <w:rsid w:val="00D46679"/>
    <w:rsid w:val="00D46B86"/>
    <w:rsid w:val="00D50845"/>
    <w:rsid w:val="00D52B48"/>
    <w:rsid w:val="00D55A4F"/>
    <w:rsid w:val="00D56A03"/>
    <w:rsid w:val="00D574FD"/>
    <w:rsid w:val="00D617D1"/>
    <w:rsid w:val="00D629A2"/>
    <w:rsid w:val="00D62A78"/>
    <w:rsid w:val="00D635CC"/>
    <w:rsid w:val="00D63618"/>
    <w:rsid w:val="00D644B7"/>
    <w:rsid w:val="00D64678"/>
    <w:rsid w:val="00D65A7D"/>
    <w:rsid w:val="00D663C6"/>
    <w:rsid w:val="00D66B31"/>
    <w:rsid w:val="00D67D1B"/>
    <w:rsid w:val="00D700EA"/>
    <w:rsid w:val="00D70DA0"/>
    <w:rsid w:val="00D714F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C72"/>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A7FED"/>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4E0"/>
    <w:rsid w:val="00DC7732"/>
    <w:rsid w:val="00DD015C"/>
    <w:rsid w:val="00DD1A0C"/>
    <w:rsid w:val="00DD2536"/>
    <w:rsid w:val="00DD4B22"/>
    <w:rsid w:val="00DD5327"/>
    <w:rsid w:val="00DD6A01"/>
    <w:rsid w:val="00DD7BDE"/>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23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AC2"/>
    <w:rsid w:val="00E21DF0"/>
    <w:rsid w:val="00E225B5"/>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6DE1"/>
    <w:rsid w:val="00E37738"/>
    <w:rsid w:val="00E37A03"/>
    <w:rsid w:val="00E37CF5"/>
    <w:rsid w:val="00E410DD"/>
    <w:rsid w:val="00E42167"/>
    <w:rsid w:val="00E421AF"/>
    <w:rsid w:val="00E42781"/>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1F55"/>
    <w:rsid w:val="00E929E1"/>
    <w:rsid w:val="00E93523"/>
    <w:rsid w:val="00E93B17"/>
    <w:rsid w:val="00E9629F"/>
    <w:rsid w:val="00E96493"/>
    <w:rsid w:val="00E9659B"/>
    <w:rsid w:val="00EA0060"/>
    <w:rsid w:val="00EA0512"/>
    <w:rsid w:val="00EA0D65"/>
    <w:rsid w:val="00EA0F74"/>
    <w:rsid w:val="00EA13AF"/>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68D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1B8C"/>
    <w:rsid w:val="00F1618E"/>
    <w:rsid w:val="00F16663"/>
    <w:rsid w:val="00F16FEC"/>
    <w:rsid w:val="00F173B9"/>
    <w:rsid w:val="00F174D0"/>
    <w:rsid w:val="00F1783F"/>
    <w:rsid w:val="00F2026E"/>
    <w:rsid w:val="00F205BB"/>
    <w:rsid w:val="00F209A1"/>
    <w:rsid w:val="00F20EC8"/>
    <w:rsid w:val="00F213BE"/>
    <w:rsid w:val="00F2261E"/>
    <w:rsid w:val="00F22F7A"/>
    <w:rsid w:val="00F243CB"/>
    <w:rsid w:val="00F24A86"/>
    <w:rsid w:val="00F2519C"/>
    <w:rsid w:val="00F26BC6"/>
    <w:rsid w:val="00F2757B"/>
    <w:rsid w:val="00F27AC2"/>
    <w:rsid w:val="00F27B46"/>
    <w:rsid w:val="00F27C67"/>
    <w:rsid w:val="00F27F87"/>
    <w:rsid w:val="00F3014D"/>
    <w:rsid w:val="00F32A97"/>
    <w:rsid w:val="00F339A6"/>
    <w:rsid w:val="00F34018"/>
    <w:rsid w:val="00F3430F"/>
    <w:rsid w:val="00F34617"/>
    <w:rsid w:val="00F35275"/>
    <w:rsid w:val="00F357CE"/>
    <w:rsid w:val="00F35927"/>
    <w:rsid w:val="00F37743"/>
    <w:rsid w:val="00F40099"/>
    <w:rsid w:val="00F414CF"/>
    <w:rsid w:val="00F41A3A"/>
    <w:rsid w:val="00F41BD0"/>
    <w:rsid w:val="00F41FE4"/>
    <w:rsid w:val="00F44590"/>
    <w:rsid w:val="00F4519C"/>
    <w:rsid w:val="00F4644A"/>
    <w:rsid w:val="00F46469"/>
    <w:rsid w:val="00F469F5"/>
    <w:rsid w:val="00F47BF3"/>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6044"/>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3C0D"/>
    <w:rsid w:val="00F8447D"/>
    <w:rsid w:val="00F85260"/>
    <w:rsid w:val="00F8549D"/>
    <w:rsid w:val="00F877C3"/>
    <w:rsid w:val="00F87B31"/>
    <w:rsid w:val="00F903AC"/>
    <w:rsid w:val="00F921F8"/>
    <w:rsid w:val="00F92C28"/>
    <w:rsid w:val="00F93A8F"/>
    <w:rsid w:val="00F94AE2"/>
    <w:rsid w:val="00F954FF"/>
    <w:rsid w:val="00F95710"/>
    <w:rsid w:val="00F95BD2"/>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08DC"/>
    <w:rsid w:val="00FE12A6"/>
    <w:rsid w:val="00FE184E"/>
    <w:rsid w:val="00FE3347"/>
    <w:rsid w:val="00FE3E99"/>
    <w:rsid w:val="00FE77F5"/>
    <w:rsid w:val="00FF00BA"/>
    <w:rsid w:val="00FF0CE4"/>
    <w:rsid w:val="00FF0D36"/>
    <w:rsid w:val="00FF28A4"/>
    <w:rsid w:val="00FF4399"/>
    <w:rsid w:val="00FF4624"/>
    <w:rsid w:val="00FF48B9"/>
    <w:rsid w:val="00FF4EC3"/>
    <w:rsid w:val="00FF5CA4"/>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列表段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
    <w:name w:val="网格型1"/>
    <w:basedOn w:val="TableNormal"/>
    <w:next w:val="TableGrid"/>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0001BE"/>
  </w:style>
  <w:style w:type="paragraph" w:customStyle="1" w:styleId="EmailDiscussion">
    <w:name w:val="EmailDiscussion"/>
    <w:basedOn w:val="Normal"/>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Normal"/>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Normal"/>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 w:type="character" w:styleId="Mention">
    <w:name w:val="Mention"/>
    <w:basedOn w:val="DefaultParagraphFont"/>
    <w:uiPriority w:val="99"/>
    <w:unhideWhenUsed/>
    <w:rsid w:val="00191B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36391455">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096705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3783.zi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7-e/Docs/R2-2203650.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7-e/Docs/R2-2203022.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khirallah@samsung.com" TargetMode="External"/><Relationship Id="rId4" Type="http://schemas.openxmlformats.org/officeDocument/2006/relationships/settings" Target="settings.xml"/><Relationship Id="rId9" Type="http://schemas.openxmlformats.org/officeDocument/2006/relationships/hyperlink" Target="https://www.3gpp.org/ftp/TSG_RAN/WG2_RL2/TSGR2_117-e/Docs/R2-2203784.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D716-F929-4FEA-B40D-4F7DF783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TotalTime>
  <Pages>9</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19882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19</cp:revision>
  <cp:lastPrinted>2016-01-11T02:35:00Z</cp:lastPrinted>
  <dcterms:created xsi:type="dcterms:W3CDTF">2022-03-07T07:34:00Z</dcterms:created>
  <dcterms:modified xsi:type="dcterms:W3CDTF">2022-03-08T13:22:00Z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(3)HImsyuE6WUkx1nbinW6SqjUXQf22icosXVZTqoqzxXPnzcZis3H0oql73l3k0qFZE2+o78U0
99eKro9xp3M5sQPQjUYzg1i8LkjH6WFSTLq+O4FrhNAW415A4+/Ao3zEvd5XoFK026t0Fn/6
6ttEX1Rbq+ZoS5oysX9GvTBp1aKpEOMcY9PF7yF2q1FRp9nlzUxQAC7rU2MiTCJEvpbvFtmy
xdXPltioSLkuRs9LAY</vt:lpwstr>
  </property>
  <property fmtid="{D5CDD505-2E9C-101B-9397-08002B2CF9AE}" pid="3" name="_2015_ms_pID_7253431">
    <vt:lpwstr>amornIeLKblk8KiFCr6zaQdIN9BKCNl35RH/MSEVjAUuOHIpvvbZto
qbxyadwQOzI8sv+cCAMiv2I4qYV886Ae8TzxSMsvuLjuN6bswTqawvDpQZtOMIUxomMESUtj
tASkff80Fk1QsgIt0UcM1icKoQE5hlIp805LrZyy+1gcBiBTMnIfiySvLpEHROrlUZCp3U2R
kj91xbksdhQGrEJR2Y1KtgUoFx1xDyTS+7LL</vt:lpwstr>
  </property>
  <property fmtid="{D5CDD505-2E9C-101B-9397-08002B2CF9AE}" pid="4" name="_2015_ms_pID_7253432">
    <vt:lpwstr>aROXOuEV55L+e3Ecdby35ZM=</vt:lpwstr>
  </property>
</Properties>
</file>