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463FF590" w:rsidR="00A249A2" w:rsidRPr="00F904EF" w:rsidRDefault="001903F3" w:rsidP="00A249A2">
      <w:pPr>
        <w:pStyle w:val="a3"/>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宋体"/>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a5"/>
          </w:rPr>
          <w:t>R2-2203783</w:t>
        </w:r>
      </w:hyperlink>
      <w:r>
        <w:t xml:space="preserve">. Agreeable RRC CR </w:t>
      </w:r>
      <w:r w:rsidRPr="00403FA3">
        <w:t xml:space="preserve">in </w:t>
      </w:r>
      <w:hyperlink r:id="rId9" w:history="1">
        <w:r>
          <w:rPr>
            <w:rStyle w:val="a5"/>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hint="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bookmarkStart w:id="1" w:name="_GoBack"/>
      <w:bookmarkEnd w:id="1"/>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2" w:name="_Hlk93561990"/>
      <w:r>
        <w:rPr>
          <w:b/>
        </w:rPr>
        <w:t xml:space="preserve">Modified </w:t>
      </w:r>
      <w:r w:rsidRPr="004857C7">
        <w:rPr>
          <w:b/>
        </w:rPr>
        <w:t>Deadline 5 (CR/LS approval via email):</w:t>
      </w:r>
    </w:p>
    <w:p w14:paraId="0BF5860E" w14:textId="28A47B91" w:rsidR="00AC6445" w:rsidRPr="00403FA3" w:rsidRDefault="008523FC" w:rsidP="00AC6445">
      <w:pPr>
        <w:pStyle w:val="ad"/>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2"/>
    <w:p w14:paraId="25DDB316" w14:textId="77777777" w:rsidR="006E2E53" w:rsidRPr="00403FA3" w:rsidRDefault="006E2E53" w:rsidP="006E2E53">
      <w:pPr>
        <w:rPr>
          <w:b/>
          <w:bCs/>
        </w:rPr>
      </w:pPr>
    </w:p>
    <w:tbl>
      <w:tblPr>
        <w:tblStyle w:val="1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A0C29">
        <w:tc>
          <w:tcPr>
            <w:tcW w:w="3397" w:type="dxa"/>
          </w:tcPr>
          <w:p w14:paraId="290502DD" w14:textId="4726800F"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404B9580" w14:textId="496F1FDF"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02CA3BDF" w14:textId="77777777" w:rsidTr="008A0C29">
        <w:tc>
          <w:tcPr>
            <w:tcW w:w="3397" w:type="dxa"/>
          </w:tcPr>
          <w:p w14:paraId="2C9305C4" w14:textId="2B0B9552"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AB9B869" w14:textId="77777777" w:rsidTr="008A0C29">
        <w:tc>
          <w:tcPr>
            <w:tcW w:w="3397" w:type="dxa"/>
          </w:tcPr>
          <w:p w14:paraId="2367865F" w14:textId="2DBD9DC6"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559AB25F" w14:textId="766C2468"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2EA917DE" w14:textId="77777777" w:rsidTr="008A0C29">
        <w:tc>
          <w:tcPr>
            <w:tcW w:w="3397" w:type="dxa"/>
          </w:tcPr>
          <w:p w14:paraId="31E45C14" w14:textId="4E6CA38E"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6232" w:type="dxa"/>
          </w:tcPr>
          <w:p w14:paraId="20AD2D21" w14:textId="5E5A6F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646C8B" w:rsidRPr="003A2440" w14:paraId="746A60A9" w14:textId="77777777" w:rsidTr="008A0C29">
        <w:tc>
          <w:tcPr>
            <w:tcW w:w="3397" w:type="dxa"/>
          </w:tcPr>
          <w:p w14:paraId="28056110" w14:textId="6CA75849"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1696C3D" w14:textId="38CB5C79" w:rsidR="00646C8B" w:rsidRPr="003A2440" w:rsidRDefault="00646C8B" w:rsidP="00646C8B">
            <w:pPr>
              <w:keepNext/>
              <w:keepLines/>
              <w:overflowPunct w:val="0"/>
              <w:autoSpaceDE w:val="0"/>
              <w:autoSpaceDN w:val="0"/>
              <w:adjustRightInd w:val="0"/>
              <w:spacing w:after="0" w:line="259" w:lineRule="auto"/>
              <w:textAlignment w:val="baseline"/>
              <w:rPr>
                <w:rFonts w:eastAsia="宋体"/>
                <w:sz w:val="18"/>
                <w:lang w:eastAsia="zh-CN"/>
              </w:rPr>
            </w:pPr>
          </w:p>
        </w:tc>
      </w:tr>
      <w:tr w:rsidR="006730F5" w:rsidRPr="003A2440" w14:paraId="42A9DA40" w14:textId="77777777" w:rsidTr="008A0C29">
        <w:tc>
          <w:tcPr>
            <w:tcW w:w="3397" w:type="dxa"/>
          </w:tcPr>
          <w:p w14:paraId="0BAC7B60" w14:textId="7F2B08C0"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305DADA" w14:textId="6AF2C98D" w:rsidR="006730F5" w:rsidRPr="003A2440" w:rsidRDefault="006730F5" w:rsidP="004C6B60">
            <w:pPr>
              <w:keepNext/>
              <w:keepLines/>
              <w:overflowPunct w:val="0"/>
              <w:autoSpaceDE w:val="0"/>
              <w:autoSpaceDN w:val="0"/>
              <w:adjustRightInd w:val="0"/>
              <w:spacing w:after="0" w:line="259" w:lineRule="auto"/>
              <w:textAlignment w:val="baseline"/>
              <w:rPr>
                <w:rFonts w:eastAsia="宋体"/>
                <w:sz w:val="18"/>
                <w:lang w:eastAsia="zh-CN"/>
              </w:rPr>
            </w:pPr>
          </w:p>
        </w:tc>
      </w:tr>
      <w:tr w:rsidR="003A2440" w:rsidRPr="003A2440" w14:paraId="7BAB4FFC" w14:textId="77777777" w:rsidTr="008A0C29">
        <w:trPr>
          <w:trHeight w:val="206"/>
        </w:trPr>
        <w:tc>
          <w:tcPr>
            <w:tcW w:w="3397"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3A2440" w:rsidRPr="003A2440" w14:paraId="602FFC2A" w14:textId="77777777" w:rsidTr="008A0C29">
        <w:trPr>
          <w:trHeight w:val="206"/>
        </w:trPr>
        <w:tc>
          <w:tcPr>
            <w:tcW w:w="3397"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D41D71" w:rsidRPr="003A2440" w14:paraId="11F10FEF" w14:textId="77777777" w:rsidTr="008A0C29">
        <w:trPr>
          <w:trHeight w:val="206"/>
        </w:trPr>
        <w:tc>
          <w:tcPr>
            <w:tcW w:w="3397" w:type="dxa"/>
          </w:tcPr>
          <w:p w14:paraId="1851DA9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173CC8D3"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r w:rsidR="00D41D71" w:rsidRPr="003A2440" w14:paraId="20D2AF34" w14:textId="77777777" w:rsidTr="008A0C29">
        <w:trPr>
          <w:trHeight w:val="206"/>
        </w:trPr>
        <w:tc>
          <w:tcPr>
            <w:tcW w:w="3397" w:type="dxa"/>
          </w:tcPr>
          <w:p w14:paraId="683E113F"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30289B18" w14:textId="77777777" w:rsidR="00D41D71" w:rsidRPr="003A2440" w:rsidRDefault="00D41D71" w:rsidP="003A2440">
            <w:pPr>
              <w:keepNext/>
              <w:keepLines/>
              <w:overflowPunct w:val="0"/>
              <w:autoSpaceDE w:val="0"/>
              <w:autoSpaceDN w:val="0"/>
              <w:adjustRightInd w:val="0"/>
              <w:spacing w:after="0" w:line="259" w:lineRule="auto"/>
              <w:textAlignment w:val="baseline"/>
              <w:rPr>
                <w:rFonts w:eastAsia="宋体"/>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af"/>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ad"/>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0" w:history="1">
        <w:r w:rsidR="009F74DA">
          <w:rPr>
            <w:rStyle w:val="a5"/>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4D6768" w14:paraId="7A46E04F" w14:textId="77777777" w:rsidTr="004D6768">
        <w:tc>
          <w:tcPr>
            <w:tcW w:w="1295" w:type="dxa"/>
          </w:tcPr>
          <w:p w14:paraId="3669AB30" w14:textId="1CC143C5" w:rsidR="004D6768" w:rsidRPr="004D6768" w:rsidRDefault="004D6768" w:rsidP="00592BD3">
            <w:pPr>
              <w:jc w:val="left"/>
              <w:rPr>
                <w:rFonts w:eastAsiaTheme="minorEastAsia"/>
                <w:sz w:val="18"/>
                <w:lang w:eastAsia="zh-CN"/>
              </w:rPr>
            </w:pPr>
          </w:p>
        </w:tc>
        <w:tc>
          <w:tcPr>
            <w:tcW w:w="1279" w:type="dxa"/>
          </w:tcPr>
          <w:p w14:paraId="0ED91107" w14:textId="0800AB88" w:rsidR="004D6768" w:rsidRPr="004D6768" w:rsidRDefault="004D6768" w:rsidP="00592BD3">
            <w:pPr>
              <w:jc w:val="left"/>
              <w:rPr>
                <w:rFonts w:eastAsiaTheme="minorEastAsia"/>
                <w:sz w:val="18"/>
                <w:lang w:eastAsia="zh-CN"/>
              </w:rPr>
            </w:pPr>
          </w:p>
        </w:tc>
        <w:tc>
          <w:tcPr>
            <w:tcW w:w="6919" w:type="dxa"/>
          </w:tcPr>
          <w:p w14:paraId="1E81F2A8" w14:textId="6E4FD73A" w:rsidR="004D6768" w:rsidRPr="00ED68D4" w:rsidRDefault="004D6768" w:rsidP="00592BD3">
            <w:pPr>
              <w:jc w:val="left"/>
              <w:rPr>
                <w:rFonts w:eastAsiaTheme="minorEastAsia"/>
                <w:sz w:val="18"/>
                <w:lang w:eastAsia="zh-CN"/>
              </w:rPr>
            </w:pPr>
          </w:p>
        </w:tc>
      </w:tr>
      <w:tr w:rsidR="00ED68D4" w14:paraId="0F10AA7B" w14:textId="77777777" w:rsidTr="004D6768">
        <w:tc>
          <w:tcPr>
            <w:tcW w:w="1295" w:type="dxa"/>
          </w:tcPr>
          <w:p w14:paraId="7061F26E" w14:textId="77777777" w:rsidR="00ED68D4" w:rsidRPr="004D6768" w:rsidRDefault="00ED68D4" w:rsidP="00592BD3">
            <w:pPr>
              <w:jc w:val="left"/>
              <w:rPr>
                <w:rFonts w:eastAsiaTheme="minorEastAsia"/>
                <w:sz w:val="18"/>
                <w:lang w:eastAsia="zh-CN"/>
              </w:rPr>
            </w:pPr>
          </w:p>
        </w:tc>
        <w:tc>
          <w:tcPr>
            <w:tcW w:w="1279" w:type="dxa"/>
          </w:tcPr>
          <w:p w14:paraId="789E5D78" w14:textId="77777777" w:rsidR="00ED68D4" w:rsidRPr="004D6768" w:rsidRDefault="00ED68D4" w:rsidP="00592BD3">
            <w:pPr>
              <w:jc w:val="left"/>
              <w:rPr>
                <w:rFonts w:eastAsiaTheme="minorEastAsia"/>
                <w:sz w:val="18"/>
                <w:lang w:eastAsia="zh-CN"/>
              </w:rPr>
            </w:pPr>
          </w:p>
        </w:tc>
        <w:tc>
          <w:tcPr>
            <w:tcW w:w="6919" w:type="dxa"/>
          </w:tcPr>
          <w:p w14:paraId="6E74BA01" w14:textId="77777777" w:rsidR="00ED68D4" w:rsidRPr="00ED68D4" w:rsidRDefault="00ED68D4" w:rsidP="00592BD3">
            <w:pPr>
              <w:jc w:val="left"/>
              <w:rPr>
                <w:rFonts w:eastAsiaTheme="minorEastAsia"/>
                <w:sz w:val="18"/>
                <w:lang w:eastAsia="zh-CN"/>
              </w:rPr>
            </w:pPr>
          </w:p>
        </w:tc>
      </w:tr>
      <w:tr w:rsidR="00ED68D4" w14:paraId="1C55D2EA" w14:textId="77777777" w:rsidTr="004D6768">
        <w:tc>
          <w:tcPr>
            <w:tcW w:w="1295" w:type="dxa"/>
          </w:tcPr>
          <w:p w14:paraId="3F0B7AE9" w14:textId="77777777" w:rsidR="00ED68D4" w:rsidRPr="004D6768" w:rsidRDefault="00ED68D4" w:rsidP="00592BD3">
            <w:pPr>
              <w:jc w:val="left"/>
              <w:rPr>
                <w:rFonts w:eastAsiaTheme="minorEastAsia"/>
                <w:sz w:val="18"/>
                <w:lang w:eastAsia="zh-CN"/>
              </w:rPr>
            </w:pPr>
          </w:p>
        </w:tc>
        <w:tc>
          <w:tcPr>
            <w:tcW w:w="1279" w:type="dxa"/>
          </w:tcPr>
          <w:p w14:paraId="36770434" w14:textId="77777777" w:rsidR="00ED68D4" w:rsidRPr="004D6768" w:rsidRDefault="00ED68D4" w:rsidP="00592BD3">
            <w:pPr>
              <w:jc w:val="left"/>
              <w:rPr>
                <w:rFonts w:eastAsiaTheme="minorEastAsia"/>
                <w:sz w:val="18"/>
                <w:lang w:eastAsia="zh-CN"/>
              </w:rPr>
            </w:pPr>
          </w:p>
        </w:tc>
        <w:tc>
          <w:tcPr>
            <w:tcW w:w="6919" w:type="dxa"/>
          </w:tcPr>
          <w:p w14:paraId="0EE90447" w14:textId="77777777" w:rsidR="00ED68D4" w:rsidRPr="00ED68D4" w:rsidRDefault="00ED68D4" w:rsidP="00592BD3">
            <w:pPr>
              <w:jc w:val="left"/>
              <w:rPr>
                <w:rFonts w:eastAsiaTheme="minorEastAsia"/>
                <w:sz w:val="18"/>
                <w:lang w:eastAsia="zh-CN"/>
              </w:rPr>
            </w:pPr>
          </w:p>
        </w:tc>
      </w:tr>
      <w:tr w:rsidR="00ED68D4" w14:paraId="402DB74F" w14:textId="77777777" w:rsidTr="004D6768">
        <w:tc>
          <w:tcPr>
            <w:tcW w:w="1295" w:type="dxa"/>
          </w:tcPr>
          <w:p w14:paraId="6E5DD4AA" w14:textId="77777777" w:rsidR="00ED68D4" w:rsidRPr="004D6768" w:rsidRDefault="00ED68D4" w:rsidP="00592BD3">
            <w:pPr>
              <w:jc w:val="left"/>
              <w:rPr>
                <w:rFonts w:eastAsiaTheme="minorEastAsia"/>
                <w:sz w:val="18"/>
                <w:lang w:eastAsia="zh-CN"/>
              </w:rPr>
            </w:pPr>
          </w:p>
        </w:tc>
        <w:tc>
          <w:tcPr>
            <w:tcW w:w="1279" w:type="dxa"/>
          </w:tcPr>
          <w:p w14:paraId="20B47858" w14:textId="77777777" w:rsidR="00ED68D4" w:rsidRPr="004D6768" w:rsidRDefault="00ED68D4" w:rsidP="00592BD3">
            <w:pPr>
              <w:jc w:val="left"/>
              <w:rPr>
                <w:rFonts w:eastAsiaTheme="minorEastAsia"/>
                <w:sz w:val="18"/>
                <w:lang w:eastAsia="zh-CN"/>
              </w:rPr>
            </w:pPr>
          </w:p>
        </w:tc>
        <w:tc>
          <w:tcPr>
            <w:tcW w:w="6919" w:type="dxa"/>
          </w:tcPr>
          <w:p w14:paraId="46798D47" w14:textId="77777777" w:rsidR="00ED68D4" w:rsidRPr="00ED68D4" w:rsidRDefault="00ED68D4" w:rsidP="00592BD3">
            <w:pPr>
              <w:jc w:val="left"/>
              <w:rPr>
                <w:rFonts w:eastAsiaTheme="minorEastAsia"/>
                <w:sz w:val="18"/>
                <w:lang w:eastAsia="zh-CN"/>
              </w:rPr>
            </w:pPr>
          </w:p>
        </w:tc>
      </w:tr>
      <w:tr w:rsidR="00ED68D4" w14:paraId="1F9C1AE0" w14:textId="77777777" w:rsidTr="004D6768">
        <w:tc>
          <w:tcPr>
            <w:tcW w:w="1295" w:type="dxa"/>
          </w:tcPr>
          <w:p w14:paraId="7B092946" w14:textId="77777777" w:rsidR="00ED68D4" w:rsidRPr="004D6768" w:rsidRDefault="00ED68D4" w:rsidP="00592BD3">
            <w:pPr>
              <w:jc w:val="left"/>
              <w:rPr>
                <w:rFonts w:eastAsiaTheme="minorEastAsia"/>
                <w:sz w:val="18"/>
                <w:lang w:eastAsia="zh-CN"/>
              </w:rPr>
            </w:pPr>
          </w:p>
        </w:tc>
        <w:tc>
          <w:tcPr>
            <w:tcW w:w="1279" w:type="dxa"/>
          </w:tcPr>
          <w:p w14:paraId="29815B24" w14:textId="77777777" w:rsidR="00ED68D4" w:rsidRPr="004D6768" w:rsidRDefault="00ED68D4" w:rsidP="00592BD3">
            <w:pPr>
              <w:jc w:val="left"/>
              <w:rPr>
                <w:rFonts w:eastAsiaTheme="minorEastAsia"/>
                <w:sz w:val="18"/>
                <w:lang w:eastAsia="zh-CN"/>
              </w:rPr>
            </w:pPr>
          </w:p>
        </w:tc>
        <w:tc>
          <w:tcPr>
            <w:tcW w:w="6919" w:type="dxa"/>
          </w:tcPr>
          <w:p w14:paraId="62923F87" w14:textId="77777777" w:rsidR="00ED68D4" w:rsidRPr="00ED68D4" w:rsidRDefault="00ED68D4" w:rsidP="00592BD3">
            <w:pPr>
              <w:jc w:val="left"/>
              <w:rPr>
                <w:rFonts w:eastAsiaTheme="minorEastAsia"/>
                <w:sz w:val="18"/>
                <w:lang w:eastAsia="zh-CN"/>
              </w:rPr>
            </w:pPr>
          </w:p>
        </w:tc>
      </w:tr>
      <w:tr w:rsidR="00ED68D4" w14:paraId="23D2B409" w14:textId="77777777" w:rsidTr="004D6768">
        <w:tc>
          <w:tcPr>
            <w:tcW w:w="1295" w:type="dxa"/>
          </w:tcPr>
          <w:p w14:paraId="640E7D86" w14:textId="77777777" w:rsidR="00ED68D4" w:rsidRPr="004D6768" w:rsidRDefault="00ED68D4" w:rsidP="00592BD3">
            <w:pPr>
              <w:jc w:val="left"/>
              <w:rPr>
                <w:rFonts w:eastAsiaTheme="minorEastAsia"/>
                <w:sz w:val="18"/>
                <w:lang w:eastAsia="zh-CN"/>
              </w:rPr>
            </w:pPr>
          </w:p>
        </w:tc>
        <w:tc>
          <w:tcPr>
            <w:tcW w:w="1279" w:type="dxa"/>
          </w:tcPr>
          <w:p w14:paraId="1AF2768B" w14:textId="77777777" w:rsidR="00ED68D4" w:rsidRPr="004D6768" w:rsidRDefault="00ED68D4" w:rsidP="00592BD3">
            <w:pPr>
              <w:jc w:val="left"/>
              <w:rPr>
                <w:rFonts w:eastAsiaTheme="minorEastAsia"/>
                <w:sz w:val="18"/>
                <w:lang w:eastAsia="zh-CN"/>
              </w:rPr>
            </w:pPr>
          </w:p>
        </w:tc>
        <w:tc>
          <w:tcPr>
            <w:tcW w:w="6919" w:type="dxa"/>
          </w:tcPr>
          <w:p w14:paraId="62BA6572" w14:textId="77777777" w:rsidR="00ED68D4" w:rsidRPr="00ED68D4" w:rsidRDefault="00ED68D4" w:rsidP="00592BD3">
            <w:pPr>
              <w:jc w:val="left"/>
              <w:rPr>
                <w:rFonts w:eastAsiaTheme="minorEastAsia"/>
                <w:sz w:val="18"/>
                <w:lang w:eastAsia="zh-CN"/>
              </w:rPr>
            </w:pPr>
          </w:p>
        </w:tc>
      </w:tr>
      <w:tr w:rsidR="00ED68D4" w14:paraId="3B55B570" w14:textId="77777777" w:rsidTr="004D6768">
        <w:tc>
          <w:tcPr>
            <w:tcW w:w="1295" w:type="dxa"/>
          </w:tcPr>
          <w:p w14:paraId="3441642E" w14:textId="77777777" w:rsidR="00ED68D4" w:rsidRPr="004D6768" w:rsidRDefault="00ED68D4" w:rsidP="00592BD3">
            <w:pPr>
              <w:jc w:val="left"/>
              <w:rPr>
                <w:rFonts w:eastAsiaTheme="minorEastAsia"/>
                <w:sz w:val="18"/>
                <w:lang w:eastAsia="zh-CN"/>
              </w:rPr>
            </w:pPr>
          </w:p>
        </w:tc>
        <w:tc>
          <w:tcPr>
            <w:tcW w:w="1279" w:type="dxa"/>
          </w:tcPr>
          <w:p w14:paraId="4BAD0C7B" w14:textId="77777777" w:rsidR="00ED68D4" w:rsidRPr="004D6768" w:rsidRDefault="00ED68D4" w:rsidP="00592BD3">
            <w:pPr>
              <w:jc w:val="left"/>
              <w:rPr>
                <w:rFonts w:eastAsiaTheme="minorEastAsia"/>
                <w:sz w:val="18"/>
                <w:lang w:eastAsia="zh-CN"/>
              </w:rPr>
            </w:pPr>
          </w:p>
        </w:tc>
        <w:tc>
          <w:tcPr>
            <w:tcW w:w="6919" w:type="dxa"/>
          </w:tcPr>
          <w:p w14:paraId="48C4A75F" w14:textId="77777777" w:rsidR="00ED68D4" w:rsidRPr="00ED68D4" w:rsidRDefault="00ED68D4" w:rsidP="00592BD3">
            <w:pPr>
              <w:jc w:val="left"/>
              <w:rPr>
                <w:rFonts w:eastAsiaTheme="minorEastAsia"/>
                <w:sz w:val="18"/>
                <w:lang w:eastAsia="zh-CN"/>
              </w:rPr>
            </w:pPr>
          </w:p>
        </w:tc>
      </w:tr>
      <w:tr w:rsidR="00ED68D4" w14:paraId="26E76904" w14:textId="77777777" w:rsidTr="004D6768">
        <w:tc>
          <w:tcPr>
            <w:tcW w:w="1295" w:type="dxa"/>
          </w:tcPr>
          <w:p w14:paraId="3C7C9B81" w14:textId="77777777" w:rsidR="00ED68D4" w:rsidRPr="004D6768" w:rsidRDefault="00ED68D4" w:rsidP="00592BD3">
            <w:pPr>
              <w:jc w:val="left"/>
              <w:rPr>
                <w:rFonts w:eastAsiaTheme="minorEastAsia"/>
                <w:sz w:val="18"/>
                <w:lang w:eastAsia="zh-CN"/>
              </w:rPr>
            </w:pPr>
          </w:p>
        </w:tc>
        <w:tc>
          <w:tcPr>
            <w:tcW w:w="1279" w:type="dxa"/>
          </w:tcPr>
          <w:p w14:paraId="13667F34" w14:textId="77777777" w:rsidR="00ED68D4" w:rsidRPr="004D6768" w:rsidRDefault="00ED68D4" w:rsidP="00592BD3">
            <w:pPr>
              <w:jc w:val="left"/>
              <w:rPr>
                <w:rFonts w:eastAsiaTheme="minorEastAsia"/>
                <w:sz w:val="18"/>
                <w:lang w:eastAsia="zh-CN"/>
              </w:rPr>
            </w:pPr>
          </w:p>
        </w:tc>
        <w:tc>
          <w:tcPr>
            <w:tcW w:w="6919" w:type="dxa"/>
          </w:tcPr>
          <w:p w14:paraId="5E2AB179" w14:textId="77777777" w:rsidR="00ED68D4" w:rsidRPr="00ED68D4" w:rsidRDefault="00ED68D4" w:rsidP="00592BD3">
            <w:pPr>
              <w:jc w:val="left"/>
              <w:rPr>
                <w:rFonts w:eastAsiaTheme="minorEastAsia"/>
                <w:sz w:val="18"/>
                <w:lang w:eastAsia="zh-CN"/>
              </w:rPr>
            </w:pPr>
          </w:p>
        </w:tc>
      </w:tr>
      <w:tr w:rsidR="00ED68D4" w14:paraId="10B48F14" w14:textId="77777777" w:rsidTr="004D6768">
        <w:tc>
          <w:tcPr>
            <w:tcW w:w="1295" w:type="dxa"/>
          </w:tcPr>
          <w:p w14:paraId="331A91EA" w14:textId="77777777" w:rsidR="00ED68D4" w:rsidRPr="004D6768" w:rsidRDefault="00ED68D4" w:rsidP="00592BD3">
            <w:pPr>
              <w:jc w:val="left"/>
              <w:rPr>
                <w:rFonts w:eastAsiaTheme="minorEastAsia"/>
                <w:sz w:val="18"/>
                <w:lang w:eastAsia="zh-CN"/>
              </w:rPr>
            </w:pPr>
          </w:p>
        </w:tc>
        <w:tc>
          <w:tcPr>
            <w:tcW w:w="1279" w:type="dxa"/>
          </w:tcPr>
          <w:p w14:paraId="1D5C8BA3" w14:textId="77777777" w:rsidR="00ED68D4" w:rsidRPr="004D6768" w:rsidRDefault="00ED68D4" w:rsidP="00592BD3">
            <w:pPr>
              <w:jc w:val="left"/>
              <w:rPr>
                <w:rFonts w:eastAsiaTheme="minorEastAsia"/>
                <w:sz w:val="18"/>
                <w:lang w:eastAsia="zh-CN"/>
              </w:rPr>
            </w:pPr>
          </w:p>
        </w:tc>
        <w:tc>
          <w:tcPr>
            <w:tcW w:w="6919" w:type="dxa"/>
          </w:tcPr>
          <w:p w14:paraId="0265A697" w14:textId="77777777" w:rsidR="00ED68D4" w:rsidRPr="00ED68D4" w:rsidRDefault="00ED68D4" w:rsidP="00592BD3">
            <w:pPr>
              <w:jc w:val="left"/>
              <w:rPr>
                <w:rFonts w:eastAsiaTheme="minorEastAsia"/>
                <w:sz w:val="18"/>
                <w:lang w:eastAsia="zh-CN"/>
              </w:rPr>
            </w:pPr>
          </w:p>
        </w:tc>
      </w:tr>
      <w:tr w:rsidR="00ED68D4" w14:paraId="3CE313A9" w14:textId="77777777" w:rsidTr="004D6768">
        <w:tc>
          <w:tcPr>
            <w:tcW w:w="1295" w:type="dxa"/>
          </w:tcPr>
          <w:p w14:paraId="7538AF90" w14:textId="77777777" w:rsidR="00ED68D4" w:rsidRPr="004D6768" w:rsidRDefault="00ED68D4" w:rsidP="00592BD3">
            <w:pPr>
              <w:jc w:val="left"/>
              <w:rPr>
                <w:rFonts w:eastAsiaTheme="minorEastAsia"/>
                <w:sz w:val="18"/>
                <w:lang w:eastAsia="zh-CN"/>
              </w:rPr>
            </w:pPr>
          </w:p>
        </w:tc>
        <w:tc>
          <w:tcPr>
            <w:tcW w:w="1279" w:type="dxa"/>
          </w:tcPr>
          <w:p w14:paraId="1AB416E2" w14:textId="77777777" w:rsidR="00ED68D4" w:rsidRPr="004D6768" w:rsidRDefault="00ED68D4" w:rsidP="00592BD3">
            <w:pPr>
              <w:jc w:val="left"/>
              <w:rPr>
                <w:rFonts w:eastAsiaTheme="minorEastAsia"/>
                <w:sz w:val="18"/>
                <w:lang w:eastAsia="zh-CN"/>
              </w:rPr>
            </w:pPr>
          </w:p>
        </w:tc>
        <w:tc>
          <w:tcPr>
            <w:tcW w:w="6919" w:type="dxa"/>
          </w:tcPr>
          <w:p w14:paraId="09DEA16A" w14:textId="77777777" w:rsidR="00ED68D4" w:rsidRPr="00ED68D4" w:rsidRDefault="00ED68D4" w:rsidP="00592BD3">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lastRenderedPageBreak/>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9B24EB" w14:paraId="1F966C4E" w14:textId="77777777" w:rsidTr="00EE2B65">
        <w:tc>
          <w:tcPr>
            <w:tcW w:w="1295" w:type="dxa"/>
          </w:tcPr>
          <w:p w14:paraId="64098533" w14:textId="77777777" w:rsidR="009B24EB" w:rsidRPr="004D6768" w:rsidRDefault="009B24EB" w:rsidP="00EE2B65">
            <w:pPr>
              <w:jc w:val="left"/>
              <w:rPr>
                <w:rFonts w:eastAsiaTheme="minorEastAsia"/>
                <w:sz w:val="18"/>
                <w:lang w:eastAsia="zh-CN"/>
              </w:rPr>
            </w:pPr>
          </w:p>
        </w:tc>
        <w:tc>
          <w:tcPr>
            <w:tcW w:w="1279" w:type="dxa"/>
          </w:tcPr>
          <w:p w14:paraId="5C47EE76" w14:textId="77777777" w:rsidR="009B24EB" w:rsidRPr="004D6768" w:rsidRDefault="009B24EB" w:rsidP="00EE2B65">
            <w:pPr>
              <w:jc w:val="left"/>
              <w:rPr>
                <w:rFonts w:eastAsiaTheme="minorEastAsia"/>
                <w:sz w:val="18"/>
                <w:lang w:eastAsia="zh-CN"/>
              </w:rPr>
            </w:pPr>
          </w:p>
        </w:tc>
        <w:tc>
          <w:tcPr>
            <w:tcW w:w="6919" w:type="dxa"/>
          </w:tcPr>
          <w:p w14:paraId="4E940526" w14:textId="77777777" w:rsidR="009B24EB" w:rsidRPr="00ED68D4" w:rsidRDefault="009B24EB" w:rsidP="00EE2B65">
            <w:pPr>
              <w:jc w:val="left"/>
              <w:rPr>
                <w:rFonts w:eastAsiaTheme="minorEastAsia"/>
                <w:sz w:val="18"/>
                <w:lang w:eastAsia="zh-CN"/>
              </w:rPr>
            </w:pPr>
          </w:p>
        </w:tc>
      </w:tr>
      <w:tr w:rsidR="009B24EB" w14:paraId="31CC2887" w14:textId="77777777" w:rsidTr="00EE2B65">
        <w:tc>
          <w:tcPr>
            <w:tcW w:w="1295" w:type="dxa"/>
          </w:tcPr>
          <w:p w14:paraId="68C5BC95" w14:textId="77777777" w:rsidR="009B24EB" w:rsidRPr="004D6768" w:rsidRDefault="009B24EB" w:rsidP="00EE2B65">
            <w:pPr>
              <w:jc w:val="left"/>
              <w:rPr>
                <w:rFonts w:eastAsiaTheme="minorEastAsia"/>
                <w:sz w:val="18"/>
                <w:lang w:eastAsia="zh-CN"/>
              </w:rPr>
            </w:pPr>
          </w:p>
        </w:tc>
        <w:tc>
          <w:tcPr>
            <w:tcW w:w="1279" w:type="dxa"/>
          </w:tcPr>
          <w:p w14:paraId="04E08E94" w14:textId="77777777" w:rsidR="009B24EB" w:rsidRPr="004D6768" w:rsidRDefault="009B24EB" w:rsidP="00EE2B65">
            <w:pPr>
              <w:jc w:val="left"/>
              <w:rPr>
                <w:rFonts w:eastAsiaTheme="minorEastAsia"/>
                <w:sz w:val="18"/>
                <w:lang w:eastAsia="zh-CN"/>
              </w:rPr>
            </w:pPr>
          </w:p>
        </w:tc>
        <w:tc>
          <w:tcPr>
            <w:tcW w:w="6919" w:type="dxa"/>
          </w:tcPr>
          <w:p w14:paraId="35CA6D34" w14:textId="77777777" w:rsidR="009B24EB" w:rsidRPr="00ED68D4" w:rsidRDefault="009B24EB" w:rsidP="00EE2B65">
            <w:pPr>
              <w:jc w:val="left"/>
              <w:rPr>
                <w:rFonts w:eastAsiaTheme="minorEastAsia"/>
                <w:sz w:val="18"/>
                <w:lang w:eastAsia="zh-CN"/>
              </w:rPr>
            </w:pPr>
          </w:p>
        </w:tc>
      </w:tr>
      <w:tr w:rsidR="009B24EB" w14:paraId="3DFAEA50" w14:textId="77777777" w:rsidTr="00EE2B65">
        <w:tc>
          <w:tcPr>
            <w:tcW w:w="1295" w:type="dxa"/>
          </w:tcPr>
          <w:p w14:paraId="003B8535" w14:textId="77777777" w:rsidR="009B24EB" w:rsidRPr="004D6768" w:rsidRDefault="009B24EB" w:rsidP="00EE2B65">
            <w:pPr>
              <w:jc w:val="left"/>
              <w:rPr>
                <w:rFonts w:eastAsiaTheme="minorEastAsia"/>
                <w:sz w:val="18"/>
                <w:lang w:eastAsia="zh-CN"/>
              </w:rPr>
            </w:pPr>
          </w:p>
        </w:tc>
        <w:tc>
          <w:tcPr>
            <w:tcW w:w="1279" w:type="dxa"/>
          </w:tcPr>
          <w:p w14:paraId="067204A5" w14:textId="77777777" w:rsidR="009B24EB" w:rsidRPr="004D6768" w:rsidRDefault="009B24EB" w:rsidP="00EE2B65">
            <w:pPr>
              <w:jc w:val="left"/>
              <w:rPr>
                <w:rFonts w:eastAsiaTheme="minorEastAsia"/>
                <w:sz w:val="18"/>
                <w:lang w:eastAsia="zh-CN"/>
              </w:rPr>
            </w:pPr>
          </w:p>
        </w:tc>
        <w:tc>
          <w:tcPr>
            <w:tcW w:w="6919" w:type="dxa"/>
          </w:tcPr>
          <w:p w14:paraId="5F28DEDF" w14:textId="77777777" w:rsidR="009B24EB" w:rsidRPr="00ED68D4" w:rsidRDefault="009B24EB" w:rsidP="00EE2B65">
            <w:pPr>
              <w:jc w:val="left"/>
              <w:rPr>
                <w:rFonts w:eastAsiaTheme="minorEastAsia"/>
                <w:sz w:val="18"/>
                <w:lang w:eastAsia="zh-CN"/>
              </w:rPr>
            </w:pPr>
          </w:p>
        </w:tc>
      </w:tr>
      <w:tr w:rsidR="009B24EB" w14:paraId="00B917CD" w14:textId="77777777" w:rsidTr="00EE2B65">
        <w:tc>
          <w:tcPr>
            <w:tcW w:w="1295" w:type="dxa"/>
          </w:tcPr>
          <w:p w14:paraId="5DFBD5D4" w14:textId="77777777" w:rsidR="009B24EB" w:rsidRPr="004D6768" w:rsidRDefault="009B24EB" w:rsidP="00EE2B65">
            <w:pPr>
              <w:jc w:val="left"/>
              <w:rPr>
                <w:rFonts w:eastAsiaTheme="minorEastAsia"/>
                <w:sz w:val="18"/>
                <w:lang w:eastAsia="zh-CN"/>
              </w:rPr>
            </w:pPr>
          </w:p>
        </w:tc>
        <w:tc>
          <w:tcPr>
            <w:tcW w:w="1279" w:type="dxa"/>
          </w:tcPr>
          <w:p w14:paraId="21470CE5" w14:textId="77777777" w:rsidR="009B24EB" w:rsidRPr="004D6768" w:rsidRDefault="009B24EB" w:rsidP="00EE2B65">
            <w:pPr>
              <w:jc w:val="left"/>
              <w:rPr>
                <w:rFonts w:eastAsiaTheme="minorEastAsia"/>
                <w:sz w:val="18"/>
                <w:lang w:eastAsia="zh-CN"/>
              </w:rPr>
            </w:pPr>
          </w:p>
        </w:tc>
        <w:tc>
          <w:tcPr>
            <w:tcW w:w="6919" w:type="dxa"/>
          </w:tcPr>
          <w:p w14:paraId="3DC66FBA" w14:textId="77777777" w:rsidR="009B24EB" w:rsidRPr="00ED68D4" w:rsidRDefault="009B24EB" w:rsidP="00EE2B65">
            <w:pPr>
              <w:jc w:val="left"/>
              <w:rPr>
                <w:rFonts w:eastAsiaTheme="minorEastAsia"/>
                <w:sz w:val="18"/>
                <w:lang w:eastAsia="zh-CN"/>
              </w:rPr>
            </w:pPr>
          </w:p>
        </w:tc>
      </w:tr>
      <w:tr w:rsidR="009B24EB" w14:paraId="363D5BB9" w14:textId="77777777" w:rsidTr="00EE2B65">
        <w:tc>
          <w:tcPr>
            <w:tcW w:w="1295" w:type="dxa"/>
          </w:tcPr>
          <w:p w14:paraId="57D2D628" w14:textId="77777777" w:rsidR="009B24EB" w:rsidRPr="004D6768" w:rsidRDefault="009B24EB" w:rsidP="00EE2B65">
            <w:pPr>
              <w:jc w:val="left"/>
              <w:rPr>
                <w:rFonts w:eastAsiaTheme="minorEastAsia"/>
                <w:sz w:val="18"/>
                <w:lang w:eastAsia="zh-CN"/>
              </w:rPr>
            </w:pPr>
          </w:p>
        </w:tc>
        <w:tc>
          <w:tcPr>
            <w:tcW w:w="1279" w:type="dxa"/>
          </w:tcPr>
          <w:p w14:paraId="4E6EAFB2" w14:textId="77777777" w:rsidR="009B24EB" w:rsidRPr="004D6768" w:rsidRDefault="009B24EB" w:rsidP="00EE2B65">
            <w:pPr>
              <w:jc w:val="left"/>
              <w:rPr>
                <w:rFonts w:eastAsiaTheme="minorEastAsia"/>
                <w:sz w:val="18"/>
                <w:lang w:eastAsia="zh-CN"/>
              </w:rPr>
            </w:pPr>
          </w:p>
        </w:tc>
        <w:tc>
          <w:tcPr>
            <w:tcW w:w="6919" w:type="dxa"/>
          </w:tcPr>
          <w:p w14:paraId="07572BF0" w14:textId="77777777" w:rsidR="009B24EB" w:rsidRPr="00ED68D4" w:rsidRDefault="009B24EB" w:rsidP="00EE2B65">
            <w:pPr>
              <w:jc w:val="left"/>
              <w:rPr>
                <w:rFonts w:eastAsiaTheme="minorEastAsia"/>
                <w:sz w:val="18"/>
                <w:lang w:eastAsia="zh-CN"/>
              </w:rPr>
            </w:pPr>
          </w:p>
        </w:tc>
      </w:tr>
      <w:tr w:rsidR="009B24EB" w14:paraId="48B15828" w14:textId="77777777" w:rsidTr="00EE2B65">
        <w:tc>
          <w:tcPr>
            <w:tcW w:w="1295" w:type="dxa"/>
          </w:tcPr>
          <w:p w14:paraId="6AF49143" w14:textId="77777777" w:rsidR="009B24EB" w:rsidRPr="004D6768" w:rsidRDefault="009B24EB" w:rsidP="00EE2B65">
            <w:pPr>
              <w:jc w:val="left"/>
              <w:rPr>
                <w:rFonts w:eastAsiaTheme="minorEastAsia"/>
                <w:sz w:val="18"/>
                <w:lang w:eastAsia="zh-CN"/>
              </w:rPr>
            </w:pPr>
          </w:p>
        </w:tc>
        <w:tc>
          <w:tcPr>
            <w:tcW w:w="1279" w:type="dxa"/>
          </w:tcPr>
          <w:p w14:paraId="43759500" w14:textId="77777777" w:rsidR="009B24EB" w:rsidRPr="004D6768" w:rsidRDefault="009B24EB" w:rsidP="00EE2B65">
            <w:pPr>
              <w:jc w:val="left"/>
              <w:rPr>
                <w:rFonts w:eastAsiaTheme="minorEastAsia"/>
                <w:sz w:val="18"/>
                <w:lang w:eastAsia="zh-CN"/>
              </w:rPr>
            </w:pPr>
          </w:p>
        </w:tc>
        <w:tc>
          <w:tcPr>
            <w:tcW w:w="6919" w:type="dxa"/>
          </w:tcPr>
          <w:p w14:paraId="10E1FCF1" w14:textId="77777777" w:rsidR="009B24EB" w:rsidRPr="00ED68D4" w:rsidRDefault="009B24EB" w:rsidP="00EE2B65">
            <w:pPr>
              <w:jc w:val="left"/>
              <w:rPr>
                <w:rFonts w:eastAsiaTheme="minorEastAsia"/>
                <w:sz w:val="18"/>
                <w:lang w:eastAsia="zh-CN"/>
              </w:rPr>
            </w:pPr>
          </w:p>
        </w:tc>
      </w:tr>
      <w:tr w:rsidR="009B24EB" w14:paraId="7318636D" w14:textId="77777777" w:rsidTr="00EE2B65">
        <w:tc>
          <w:tcPr>
            <w:tcW w:w="1295" w:type="dxa"/>
          </w:tcPr>
          <w:p w14:paraId="568FCF9F" w14:textId="77777777" w:rsidR="009B24EB" w:rsidRPr="004D6768" w:rsidRDefault="009B24EB" w:rsidP="00EE2B65">
            <w:pPr>
              <w:jc w:val="left"/>
              <w:rPr>
                <w:rFonts w:eastAsiaTheme="minorEastAsia"/>
                <w:sz w:val="18"/>
                <w:lang w:eastAsia="zh-CN"/>
              </w:rPr>
            </w:pPr>
          </w:p>
        </w:tc>
        <w:tc>
          <w:tcPr>
            <w:tcW w:w="1279" w:type="dxa"/>
          </w:tcPr>
          <w:p w14:paraId="661CDF7A" w14:textId="77777777" w:rsidR="009B24EB" w:rsidRPr="004D6768" w:rsidRDefault="009B24EB" w:rsidP="00EE2B65">
            <w:pPr>
              <w:jc w:val="left"/>
              <w:rPr>
                <w:rFonts w:eastAsiaTheme="minorEastAsia"/>
                <w:sz w:val="18"/>
                <w:lang w:eastAsia="zh-CN"/>
              </w:rPr>
            </w:pPr>
          </w:p>
        </w:tc>
        <w:tc>
          <w:tcPr>
            <w:tcW w:w="6919" w:type="dxa"/>
          </w:tcPr>
          <w:p w14:paraId="7CB6278E" w14:textId="77777777" w:rsidR="009B24EB" w:rsidRPr="00ED68D4" w:rsidRDefault="009B24EB" w:rsidP="00EE2B65">
            <w:pPr>
              <w:jc w:val="left"/>
              <w:rPr>
                <w:rFonts w:eastAsiaTheme="minorEastAsia"/>
                <w:sz w:val="18"/>
                <w:lang w:eastAsia="zh-CN"/>
              </w:rPr>
            </w:pPr>
          </w:p>
        </w:tc>
      </w:tr>
      <w:tr w:rsidR="009B24EB" w14:paraId="41CBDF44" w14:textId="77777777" w:rsidTr="00EE2B65">
        <w:tc>
          <w:tcPr>
            <w:tcW w:w="1295" w:type="dxa"/>
          </w:tcPr>
          <w:p w14:paraId="09AB3BB8" w14:textId="77777777" w:rsidR="009B24EB" w:rsidRPr="004D6768" w:rsidRDefault="009B24EB" w:rsidP="00EE2B65">
            <w:pPr>
              <w:jc w:val="left"/>
              <w:rPr>
                <w:rFonts w:eastAsiaTheme="minorEastAsia"/>
                <w:sz w:val="18"/>
                <w:lang w:eastAsia="zh-CN"/>
              </w:rPr>
            </w:pPr>
          </w:p>
        </w:tc>
        <w:tc>
          <w:tcPr>
            <w:tcW w:w="1279" w:type="dxa"/>
          </w:tcPr>
          <w:p w14:paraId="091EC3B6" w14:textId="77777777" w:rsidR="009B24EB" w:rsidRPr="004D6768" w:rsidRDefault="009B24EB" w:rsidP="00EE2B65">
            <w:pPr>
              <w:jc w:val="left"/>
              <w:rPr>
                <w:rFonts w:eastAsiaTheme="minorEastAsia"/>
                <w:sz w:val="18"/>
                <w:lang w:eastAsia="zh-CN"/>
              </w:rPr>
            </w:pPr>
          </w:p>
        </w:tc>
        <w:tc>
          <w:tcPr>
            <w:tcW w:w="6919" w:type="dxa"/>
          </w:tcPr>
          <w:p w14:paraId="7C46C3A1" w14:textId="77777777" w:rsidR="009B24EB" w:rsidRPr="00ED68D4" w:rsidRDefault="009B24EB" w:rsidP="00EE2B65">
            <w:pPr>
              <w:jc w:val="left"/>
              <w:rPr>
                <w:rFonts w:eastAsiaTheme="minorEastAsia"/>
                <w:sz w:val="18"/>
                <w:lang w:eastAsia="zh-CN"/>
              </w:rPr>
            </w:pPr>
          </w:p>
        </w:tc>
      </w:tr>
      <w:tr w:rsidR="009B24EB" w14:paraId="619BCB1C" w14:textId="77777777" w:rsidTr="00EE2B65">
        <w:tc>
          <w:tcPr>
            <w:tcW w:w="1295" w:type="dxa"/>
          </w:tcPr>
          <w:p w14:paraId="4540FD35" w14:textId="77777777" w:rsidR="009B24EB" w:rsidRPr="004D6768" w:rsidRDefault="009B24EB" w:rsidP="00EE2B65">
            <w:pPr>
              <w:jc w:val="left"/>
              <w:rPr>
                <w:rFonts w:eastAsiaTheme="minorEastAsia"/>
                <w:sz w:val="18"/>
                <w:lang w:eastAsia="zh-CN"/>
              </w:rPr>
            </w:pPr>
          </w:p>
        </w:tc>
        <w:tc>
          <w:tcPr>
            <w:tcW w:w="1279" w:type="dxa"/>
          </w:tcPr>
          <w:p w14:paraId="693EBB5C" w14:textId="77777777" w:rsidR="009B24EB" w:rsidRPr="004D6768" w:rsidRDefault="009B24EB" w:rsidP="00EE2B65">
            <w:pPr>
              <w:jc w:val="left"/>
              <w:rPr>
                <w:rFonts w:eastAsiaTheme="minorEastAsia"/>
                <w:sz w:val="18"/>
                <w:lang w:eastAsia="zh-CN"/>
              </w:rPr>
            </w:pPr>
          </w:p>
        </w:tc>
        <w:tc>
          <w:tcPr>
            <w:tcW w:w="6919" w:type="dxa"/>
          </w:tcPr>
          <w:p w14:paraId="26A6A1D9" w14:textId="77777777" w:rsidR="009B24EB" w:rsidRPr="00ED68D4" w:rsidRDefault="009B24EB" w:rsidP="00EE2B65">
            <w:pPr>
              <w:jc w:val="left"/>
              <w:rPr>
                <w:rFonts w:eastAsiaTheme="minorEastAsia"/>
                <w:sz w:val="18"/>
                <w:lang w:eastAsia="zh-CN"/>
              </w:rPr>
            </w:pPr>
          </w:p>
        </w:tc>
      </w:tr>
      <w:tr w:rsidR="009B24EB" w14:paraId="389AED93" w14:textId="77777777" w:rsidTr="00EE2B65">
        <w:tc>
          <w:tcPr>
            <w:tcW w:w="1295" w:type="dxa"/>
          </w:tcPr>
          <w:p w14:paraId="30CBE3BD" w14:textId="77777777" w:rsidR="009B24EB" w:rsidRPr="004D6768" w:rsidRDefault="009B24EB" w:rsidP="00EE2B65">
            <w:pPr>
              <w:jc w:val="left"/>
              <w:rPr>
                <w:rFonts w:eastAsiaTheme="minorEastAsia"/>
                <w:sz w:val="18"/>
                <w:lang w:eastAsia="zh-CN"/>
              </w:rPr>
            </w:pPr>
          </w:p>
        </w:tc>
        <w:tc>
          <w:tcPr>
            <w:tcW w:w="1279" w:type="dxa"/>
          </w:tcPr>
          <w:p w14:paraId="18EC9916" w14:textId="77777777" w:rsidR="009B24EB" w:rsidRPr="004D6768" w:rsidRDefault="009B24EB" w:rsidP="00EE2B65">
            <w:pPr>
              <w:jc w:val="left"/>
              <w:rPr>
                <w:rFonts w:eastAsiaTheme="minorEastAsia"/>
                <w:sz w:val="18"/>
                <w:lang w:eastAsia="zh-CN"/>
              </w:rPr>
            </w:pPr>
          </w:p>
        </w:tc>
        <w:tc>
          <w:tcPr>
            <w:tcW w:w="6919" w:type="dxa"/>
          </w:tcPr>
          <w:p w14:paraId="47B9A926" w14:textId="77777777" w:rsidR="009B24EB" w:rsidRPr="00ED68D4" w:rsidRDefault="009B24EB" w:rsidP="00EE2B65">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9B24EB" w14:paraId="3AFC33C8" w14:textId="77777777" w:rsidTr="00EE2B65">
        <w:tc>
          <w:tcPr>
            <w:tcW w:w="1295" w:type="dxa"/>
          </w:tcPr>
          <w:p w14:paraId="08E903F8" w14:textId="77777777" w:rsidR="009B24EB" w:rsidRPr="004D6768" w:rsidRDefault="009B24EB" w:rsidP="00EE2B65">
            <w:pPr>
              <w:jc w:val="left"/>
              <w:rPr>
                <w:rFonts w:eastAsiaTheme="minorEastAsia"/>
                <w:sz w:val="18"/>
                <w:lang w:eastAsia="zh-CN"/>
              </w:rPr>
            </w:pPr>
          </w:p>
        </w:tc>
        <w:tc>
          <w:tcPr>
            <w:tcW w:w="1279" w:type="dxa"/>
          </w:tcPr>
          <w:p w14:paraId="6E49F05F" w14:textId="77777777" w:rsidR="009B24EB" w:rsidRPr="004D6768" w:rsidRDefault="009B24EB" w:rsidP="00EE2B65">
            <w:pPr>
              <w:jc w:val="left"/>
              <w:rPr>
                <w:rFonts w:eastAsiaTheme="minorEastAsia"/>
                <w:sz w:val="18"/>
                <w:lang w:eastAsia="zh-CN"/>
              </w:rPr>
            </w:pPr>
          </w:p>
        </w:tc>
        <w:tc>
          <w:tcPr>
            <w:tcW w:w="6919" w:type="dxa"/>
          </w:tcPr>
          <w:p w14:paraId="25975DF5" w14:textId="77777777" w:rsidR="009B24EB" w:rsidRPr="00ED68D4" w:rsidRDefault="009B24EB" w:rsidP="00EE2B65">
            <w:pPr>
              <w:jc w:val="left"/>
              <w:rPr>
                <w:rFonts w:eastAsiaTheme="minorEastAsia"/>
                <w:sz w:val="18"/>
                <w:lang w:eastAsia="zh-CN"/>
              </w:rPr>
            </w:pPr>
          </w:p>
        </w:tc>
      </w:tr>
      <w:tr w:rsidR="009B24EB" w14:paraId="10571077" w14:textId="77777777" w:rsidTr="00EE2B65">
        <w:tc>
          <w:tcPr>
            <w:tcW w:w="1295" w:type="dxa"/>
          </w:tcPr>
          <w:p w14:paraId="785B46D6" w14:textId="77777777" w:rsidR="009B24EB" w:rsidRPr="004D6768" w:rsidRDefault="009B24EB" w:rsidP="00EE2B65">
            <w:pPr>
              <w:jc w:val="left"/>
              <w:rPr>
                <w:rFonts w:eastAsiaTheme="minorEastAsia"/>
                <w:sz w:val="18"/>
                <w:lang w:eastAsia="zh-CN"/>
              </w:rPr>
            </w:pPr>
          </w:p>
        </w:tc>
        <w:tc>
          <w:tcPr>
            <w:tcW w:w="1279" w:type="dxa"/>
          </w:tcPr>
          <w:p w14:paraId="60B96F02" w14:textId="77777777" w:rsidR="009B24EB" w:rsidRPr="004D6768" w:rsidRDefault="009B24EB" w:rsidP="00EE2B65">
            <w:pPr>
              <w:jc w:val="left"/>
              <w:rPr>
                <w:rFonts w:eastAsiaTheme="minorEastAsia"/>
                <w:sz w:val="18"/>
                <w:lang w:eastAsia="zh-CN"/>
              </w:rPr>
            </w:pPr>
          </w:p>
        </w:tc>
        <w:tc>
          <w:tcPr>
            <w:tcW w:w="6919" w:type="dxa"/>
          </w:tcPr>
          <w:p w14:paraId="44E495E3" w14:textId="77777777" w:rsidR="009B24EB" w:rsidRPr="00ED68D4" w:rsidRDefault="009B24EB" w:rsidP="00EE2B65">
            <w:pPr>
              <w:jc w:val="left"/>
              <w:rPr>
                <w:rFonts w:eastAsiaTheme="minorEastAsia"/>
                <w:sz w:val="18"/>
                <w:lang w:eastAsia="zh-CN"/>
              </w:rPr>
            </w:pPr>
          </w:p>
        </w:tc>
      </w:tr>
      <w:tr w:rsidR="009B24EB" w14:paraId="46B9869E" w14:textId="77777777" w:rsidTr="00EE2B65">
        <w:tc>
          <w:tcPr>
            <w:tcW w:w="1295" w:type="dxa"/>
          </w:tcPr>
          <w:p w14:paraId="771F6764" w14:textId="77777777" w:rsidR="009B24EB" w:rsidRPr="004D6768" w:rsidRDefault="009B24EB" w:rsidP="00EE2B65">
            <w:pPr>
              <w:jc w:val="left"/>
              <w:rPr>
                <w:rFonts w:eastAsiaTheme="minorEastAsia"/>
                <w:sz w:val="18"/>
                <w:lang w:eastAsia="zh-CN"/>
              </w:rPr>
            </w:pPr>
          </w:p>
        </w:tc>
        <w:tc>
          <w:tcPr>
            <w:tcW w:w="1279" w:type="dxa"/>
          </w:tcPr>
          <w:p w14:paraId="0ACE5015" w14:textId="77777777" w:rsidR="009B24EB" w:rsidRPr="004D6768" w:rsidRDefault="009B24EB" w:rsidP="00EE2B65">
            <w:pPr>
              <w:jc w:val="left"/>
              <w:rPr>
                <w:rFonts w:eastAsiaTheme="minorEastAsia"/>
                <w:sz w:val="18"/>
                <w:lang w:eastAsia="zh-CN"/>
              </w:rPr>
            </w:pPr>
          </w:p>
        </w:tc>
        <w:tc>
          <w:tcPr>
            <w:tcW w:w="6919" w:type="dxa"/>
          </w:tcPr>
          <w:p w14:paraId="27E2E6B5" w14:textId="77777777" w:rsidR="009B24EB" w:rsidRPr="00ED68D4" w:rsidRDefault="009B24EB" w:rsidP="00EE2B65">
            <w:pPr>
              <w:jc w:val="left"/>
              <w:rPr>
                <w:rFonts w:eastAsiaTheme="minorEastAsia"/>
                <w:sz w:val="18"/>
                <w:lang w:eastAsia="zh-CN"/>
              </w:rPr>
            </w:pPr>
          </w:p>
        </w:tc>
      </w:tr>
      <w:tr w:rsidR="009B24EB" w14:paraId="2C2F39FF" w14:textId="77777777" w:rsidTr="00EE2B65">
        <w:tc>
          <w:tcPr>
            <w:tcW w:w="1295" w:type="dxa"/>
          </w:tcPr>
          <w:p w14:paraId="566E4592" w14:textId="77777777" w:rsidR="009B24EB" w:rsidRPr="004D6768" w:rsidRDefault="009B24EB" w:rsidP="00EE2B65">
            <w:pPr>
              <w:jc w:val="left"/>
              <w:rPr>
                <w:rFonts w:eastAsiaTheme="minorEastAsia"/>
                <w:sz w:val="18"/>
                <w:lang w:eastAsia="zh-CN"/>
              </w:rPr>
            </w:pPr>
          </w:p>
        </w:tc>
        <w:tc>
          <w:tcPr>
            <w:tcW w:w="1279" w:type="dxa"/>
          </w:tcPr>
          <w:p w14:paraId="5F6FDAA3" w14:textId="77777777" w:rsidR="009B24EB" w:rsidRPr="004D6768" w:rsidRDefault="009B24EB" w:rsidP="00EE2B65">
            <w:pPr>
              <w:jc w:val="left"/>
              <w:rPr>
                <w:rFonts w:eastAsiaTheme="minorEastAsia"/>
                <w:sz w:val="18"/>
                <w:lang w:eastAsia="zh-CN"/>
              </w:rPr>
            </w:pPr>
          </w:p>
        </w:tc>
        <w:tc>
          <w:tcPr>
            <w:tcW w:w="6919" w:type="dxa"/>
          </w:tcPr>
          <w:p w14:paraId="61238EEE" w14:textId="77777777" w:rsidR="009B24EB" w:rsidRPr="00ED68D4" w:rsidRDefault="009B24EB" w:rsidP="00EE2B65">
            <w:pPr>
              <w:jc w:val="left"/>
              <w:rPr>
                <w:rFonts w:eastAsiaTheme="minorEastAsia"/>
                <w:sz w:val="18"/>
                <w:lang w:eastAsia="zh-CN"/>
              </w:rPr>
            </w:pPr>
          </w:p>
        </w:tc>
      </w:tr>
      <w:tr w:rsidR="009B24EB" w14:paraId="42419FA5" w14:textId="77777777" w:rsidTr="00EE2B65">
        <w:tc>
          <w:tcPr>
            <w:tcW w:w="1295" w:type="dxa"/>
          </w:tcPr>
          <w:p w14:paraId="2AD0B6F1" w14:textId="77777777" w:rsidR="009B24EB" w:rsidRPr="004D6768" w:rsidRDefault="009B24EB" w:rsidP="00EE2B65">
            <w:pPr>
              <w:jc w:val="left"/>
              <w:rPr>
                <w:rFonts w:eastAsiaTheme="minorEastAsia"/>
                <w:sz w:val="18"/>
                <w:lang w:eastAsia="zh-CN"/>
              </w:rPr>
            </w:pPr>
          </w:p>
        </w:tc>
        <w:tc>
          <w:tcPr>
            <w:tcW w:w="1279" w:type="dxa"/>
          </w:tcPr>
          <w:p w14:paraId="24070415" w14:textId="77777777" w:rsidR="009B24EB" w:rsidRPr="004D6768" w:rsidRDefault="009B24EB" w:rsidP="00EE2B65">
            <w:pPr>
              <w:jc w:val="left"/>
              <w:rPr>
                <w:rFonts w:eastAsiaTheme="minorEastAsia"/>
                <w:sz w:val="18"/>
                <w:lang w:eastAsia="zh-CN"/>
              </w:rPr>
            </w:pPr>
          </w:p>
        </w:tc>
        <w:tc>
          <w:tcPr>
            <w:tcW w:w="6919" w:type="dxa"/>
          </w:tcPr>
          <w:p w14:paraId="3C346CE0" w14:textId="77777777" w:rsidR="009B24EB" w:rsidRPr="00ED68D4" w:rsidRDefault="009B24EB" w:rsidP="00EE2B65">
            <w:pPr>
              <w:jc w:val="left"/>
              <w:rPr>
                <w:rFonts w:eastAsiaTheme="minorEastAsia"/>
                <w:sz w:val="18"/>
                <w:lang w:eastAsia="zh-CN"/>
              </w:rPr>
            </w:pPr>
          </w:p>
        </w:tc>
      </w:tr>
      <w:tr w:rsidR="009B24EB" w14:paraId="2F1FFB55" w14:textId="77777777" w:rsidTr="00EE2B65">
        <w:tc>
          <w:tcPr>
            <w:tcW w:w="1295" w:type="dxa"/>
          </w:tcPr>
          <w:p w14:paraId="6A9667B6" w14:textId="77777777" w:rsidR="009B24EB" w:rsidRPr="004D6768" w:rsidRDefault="009B24EB" w:rsidP="00EE2B65">
            <w:pPr>
              <w:jc w:val="left"/>
              <w:rPr>
                <w:rFonts w:eastAsiaTheme="minorEastAsia"/>
                <w:sz w:val="18"/>
                <w:lang w:eastAsia="zh-CN"/>
              </w:rPr>
            </w:pPr>
          </w:p>
        </w:tc>
        <w:tc>
          <w:tcPr>
            <w:tcW w:w="1279" w:type="dxa"/>
          </w:tcPr>
          <w:p w14:paraId="2715AB1A" w14:textId="77777777" w:rsidR="009B24EB" w:rsidRPr="004D6768" w:rsidRDefault="009B24EB" w:rsidP="00EE2B65">
            <w:pPr>
              <w:jc w:val="left"/>
              <w:rPr>
                <w:rFonts w:eastAsiaTheme="minorEastAsia"/>
                <w:sz w:val="18"/>
                <w:lang w:eastAsia="zh-CN"/>
              </w:rPr>
            </w:pPr>
          </w:p>
        </w:tc>
        <w:tc>
          <w:tcPr>
            <w:tcW w:w="6919" w:type="dxa"/>
          </w:tcPr>
          <w:p w14:paraId="0551D333" w14:textId="77777777" w:rsidR="009B24EB" w:rsidRPr="00ED68D4" w:rsidRDefault="009B24EB" w:rsidP="00EE2B65">
            <w:pPr>
              <w:jc w:val="left"/>
              <w:rPr>
                <w:rFonts w:eastAsiaTheme="minorEastAsia"/>
                <w:sz w:val="18"/>
                <w:lang w:eastAsia="zh-CN"/>
              </w:rPr>
            </w:pPr>
          </w:p>
        </w:tc>
      </w:tr>
      <w:tr w:rsidR="009B24EB" w14:paraId="2CE3AC6F" w14:textId="77777777" w:rsidTr="00EE2B65">
        <w:tc>
          <w:tcPr>
            <w:tcW w:w="1295" w:type="dxa"/>
          </w:tcPr>
          <w:p w14:paraId="78F9C15E" w14:textId="77777777" w:rsidR="009B24EB" w:rsidRPr="004D6768" w:rsidRDefault="009B24EB" w:rsidP="00EE2B65">
            <w:pPr>
              <w:jc w:val="left"/>
              <w:rPr>
                <w:rFonts w:eastAsiaTheme="minorEastAsia"/>
                <w:sz w:val="18"/>
                <w:lang w:eastAsia="zh-CN"/>
              </w:rPr>
            </w:pPr>
          </w:p>
        </w:tc>
        <w:tc>
          <w:tcPr>
            <w:tcW w:w="1279" w:type="dxa"/>
          </w:tcPr>
          <w:p w14:paraId="207C3D05" w14:textId="77777777" w:rsidR="009B24EB" w:rsidRPr="004D6768" w:rsidRDefault="009B24EB" w:rsidP="00EE2B65">
            <w:pPr>
              <w:jc w:val="left"/>
              <w:rPr>
                <w:rFonts w:eastAsiaTheme="minorEastAsia"/>
                <w:sz w:val="18"/>
                <w:lang w:eastAsia="zh-CN"/>
              </w:rPr>
            </w:pPr>
          </w:p>
        </w:tc>
        <w:tc>
          <w:tcPr>
            <w:tcW w:w="6919" w:type="dxa"/>
          </w:tcPr>
          <w:p w14:paraId="593DA4AF" w14:textId="77777777" w:rsidR="009B24EB" w:rsidRPr="00ED68D4" w:rsidRDefault="009B24EB" w:rsidP="00EE2B65">
            <w:pPr>
              <w:jc w:val="left"/>
              <w:rPr>
                <w:rFonts w:eastAsiaTheme="minorEastAsia"/>
                <w:sz w:val="18"/>
                <w:lang w:eastAsia="zh-CN"/>
              </w:rPr>
            </w:pPr>
          </w:p>
        </w:tc>
      </w:tr>
      <w:tr w:rsidR="009B24EB" w14:paraId="2CE40009" w14:textId="77777777" w:rsidTr="00EE2B65">
        <w:tc>
          <w:tcPr>
            <w:tcW w:w="1295" w:type="dxa"/>
          </w:tcPr>
          <w:p w14:paraId="355AF684" w14:textId="77777777" w:rsidR="009B24EB" w:rsidRPr="004D6768" w:rsidRDefault="009B24EB" w:rsidP="00EE2B65">
            <w:pPr>
              <w:jc w:val="left"/>
              <w:rPr>
                <w:rFonts w:eastAsiaTheme="minorEastAsia"/>
                <w:sz w:val="18"/>
                <w:lang w:eastAsia="zh-CN"/>
              </w:rPr>
            </w:pPr>
          </w:p>
        </w:tc>
        <w:tc>
          <w:tcPr>
            <w:tcW w:w="1279" w:type="dxa"/>
          </w:tcPr>
          <w:p w14:paraId="7DAFF7C5" w14:textId="77777777" w:rsidR="009B24EB" w:rsidRPr="004D6768" w:rsidRDefault="009B24EB" w:rsidP="00EE2B65">
            <w:pPr>
              <w:jc w:val="left"/>
              <w:rPr>
                <w:rFonts w:eastAsiaTheme="minorEastAsia"/>
                <w:sz w:val="18"/>
                <w:lang w:eastAsia="zh-CN"/>
              </w:rPr>
            </w:pPr>
          </w:p>
        </w:tc>
        <w:tc>
          <w:tcPr>
            <w:tcW w:w="6919" w:type="dxa"/>
          </w:tcPr>
          <w:p w14:paraId="62C14E41" w14:textId="77777777" w:rsidR="009B24EB" w:rsidRPr="00ED68D4" w:rsidRDefault="009B24EB" w:rsidP="00EE2B65">
            <w:pPr>
              <w:jc w:val="left"/>
              <w:rPr>
                <w:rFonts w:eastAsiaTheme="minorEastAsia"/>
                <w:sz w:val="18"/>
                <w:lang w:eastAsia="zh-CN"/>
              </w:rPr>
            </w:pPr>
          </w:p>
        </w:tc>
      </w:tr>
      <w:tr w:rsidR="009B24EB" w14:paraId="2F4379EA" w14:textId="77777777" w:rsidTr="00EE2B65">
        <w:tc>
          <w:tcPr>
            <w:tcW w:w="1295" w:type="dxa"/>
          </w:tcPr>
          <w:p w14:paraId="41E22CBD" w14:textId="77777777" w:rsidR="009B24EB" w:rsidRPr="004D6768" w:rsidRDefault="009B24EB" w:rsidP="00EE2B65">
            <w:pPr>
              <w:jc w:val="left"/>
              <w:rPr>
                <w:rFonts w:eastAsiaTheme="minorEastAsia"/>
                <w:sz w:val="18"/>
                <w:lang w:eastAsia="zh-CN"/>
              </w:rPr>
            </w:pPr>
          </w:p>
        </w:tc>
        <w:tc>
          <w:tcPr>
            <w:tcW w:w="1279" w:type="dxa"/>
          </w:tcPr>
          <w:p w14:paraId="1CDB35D7" w14:textId="77777777" w:rsidR="009B24EB" w:rsidRPr="004D6768" w:rsidRDefault="009B24EB" w:rsidP="00EE2B65">
            <w:pPr>
              <w:jc w:val="left"/>
              <w:rPr>
                <w:rFonts w:eastAsiaTheme="minorEastAsia"/>
                <w:sz w:val="18"/>
                <w:lang w:eastAsia="zh-CN"/>
              </w:rPr>
            </w:pPr>
          </w:p>
        </w:tc>
        <w:tc>
          <w:tcPr>
            <w:tcW w:w="6919" w:type="dxa"/>
          </w:tcPr>
          <w:p w14:paraId="20AD3127" w14:textId="77777777" w:rsidR="009B24EB" w:rsidRPr="00ED68D4" w:rsidRDefault="009B24EB" w:rsidP="00EE2B65">
            <w:pPr>
              <w:jc w:val="left"/>
              <w:rPr>
                <w:rFonts w:eastAsiaTheme="minorEastAsia"/>
                <w:sz w:val="18"/>
                <w:lang w:eastAsia="zh-CN"/>
              </w:rPr>
            </w:pPr>
          </w:p>
        </w:tc>
      </w:tr>
      <w:tr w:rsidR="009B24EB" w14:paraId="2D0F983E" w14:textId="77777777" w:rsidTr="00EE2B65">
        <w:tc>
          <w:tcPr>
            <w:tcW w:w="1295" w:type="dxa"/>
          </w:tcPr>
          <w:p w14:paraId="4AA8CA31" w14:textId="77777777" w:rsidR="009B24EB" w:rsidRPr="004D6768" w:rsidRDefault="009B24EB" w:rsidP="00EE2B65">
            <w:pPr>
              <w:jc w:val="left"/>
              <w:rPr>
                <w:rFonts w:eastAsiaTheme="minorEastAsia"/>
                <w:sz w:val="18"/>
                <w:lang w:eastAsia="zh-CN"/>
              </w:rPr>
            </w:pPr>
          </w:p>
        </w:tc>
        <w:tc>
          <w:tcPr>
            <w:tcW w:w="1279" w:type="dxa"/>
          </w:tcPr>
          <w:p w14:paraId="48619EE1" w14:textId="77777777" w:rsidR="009B24EB" w:rsidRPr="004D6768" w:rsidRDefault="009B24EB" w:rsidP="00EE2B65">
            <w:pPr>
              <w:jc w:val="left"/>
              <w:rPr>
                <w:rFonts w:eastAsiaTheme="minorEastAsia"/>
                <w:sz w:val="18"/>
                <w:lang w:eastAsia="zh-CN"/>
              </w:rPr>
            </w:pPr>
          </w:p>
        </w:tc>
        <w:tc>
          <w:tcPr>
            <w:tcW w:w="6919" w:type="dxa"/>
          </w:tcPr>
          <w:p w14:paraId="6418F8D9" w14:textId="77777777" w:rsidR="009B24EB" w:rsidRPr="00ED68D4" w:rsidRDefault="009B24EB" w:rsidP="00EE2B65">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af"/>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lastRenderedPageBreak/>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af"/>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af"/>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F11B8C" w:rsidP="00450269">
      <w:pPr>
        <w:pStyle w:val="Doc-title"/>
      </w:pPr>
      <w:hyperlink r:id="rId11" w:history="1">
        <w:r w:rsidR="00450269">
          <w:rPr>
            <w:rStyle w:val="a5"/>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lastRenderedPageBreak/>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lastRenderedPageBreak/>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3"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3"/>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79E12F53"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For the following working agreement and agreement captured in the session minutes, what are the potential impacts to the RRC CR</w:t>
      </w:r>
      <w:r w:rsidRPr="004D6768">
        <w:rPr>
          <w:rFonts w:cs="Arial"/>
          <w:b/>
          <w:lang w:eastAsia="zh-CN"/>
        </w:rPr>
        <w:t>?</w:t>
      </w:r>
    </w:p>
    <w:p w14:paraId="5BB5AE63" w14:textId="63EFF516" w:rsidR="003F02D4" w:rsidRDefault="003F02D4" w:rsidP="000B6ECC">
      <w:pPr>
        <w:adjustRightInd w:val="0"/>
        <w:snapToGrid w:val="0"/>
        <w:spacing w:afterLines="50" w:after="120"/>
      </w:pPr>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7777777" w:rsidR="0002363B" w:rsidRPr="004D6768" w:rsidRDefault="0002363B" w:rsidP="00ED49A4">
            <w:pPr>
              <w:jc w:val="left"/>
              <w:rPr>
                <w:rFonts w:eastAsiaTheme="minorEastAsia"/>
                <w:sz w:val="18"/>
                <w:lang w:eastAsia="zh-CN"/>
              </w:rPr>
            </w:pPr>
          </w:p>
        </w:tc>
        <w:tc>
          <w:tcPr>
            <w:tcW w:w="8198" w:type="dxa"/>
          </w:tcPr>
          <w:p w14:paraId="27699ACF" w14:textId="77777777" w:rsidR="0002363B" w:rsidRPr="00ED68D4" w:rsidRDefault="0002363B" w:rsidP="00ED49A4">
            <w:pPr>
              <w:jc w:val="left"/>
              <w:rPr>
                <w:rFonts w:eastAsiaTheme="minorEastAsia"/>
                <w:sz w:val="18"/>
                <w:lang w:eastAsia="zh-CN"/>
              </w:rPr>
            </w:pPr>
          </w:p>
        </w:tc>
      </w:tr>
      <w:tr w:rsidR="0002363B" w14:paraId="3D34C4C8" w14:textId="77777777" w:rsidTr="0002363B">
        <w:tc>
          <w:tcPr>
            <w:tcW w:w="1295" w:type="dxa"/>
          </w:tcPr>
          <w:p w14:paraId="4B2764A4" w14:textId="77777777" w:rsidR="0002363B" w:rsidRPr="004D6768" w:rsidRDefault="0002363B" w:rsidP="00ED49A4">
            <w:pPr>
              <w:jc w:val="left"/>
              <w:rPr>
                <w:rFonts w:eastAsiaTheme="minorEastAsia"/>
                <w:sz w:val="18"/>
                <w:lang w:eastAsia="zh-CN"/>
              </w:rPr>
            </w:pPr>
          </w:p>
        </w:tc>
        <w:tc>
          <w:tcPr>
            <w:tcW w:w="8198" w:type="dxa"/>
          </w:tcPr>
          <w:p w14:paraId="3A17C6DC" w14:textId="77777777" w:rsidR="0002363B" w:rsidRPr="00ED68D4" w:rsidRDefault="0002363B" w:rsidP="00ED49A4">
            <w:pPr>
              <w:jc w:val="left"/>
              <w:rPr>
                <w:rFonts w:eastAsiaTheme="minorEastAsia"/>
                <w:sz w:val="18"/>
                <w:lang w:eastAsia="zh-CN"/>
              </w:rPr>
            </w:pPr>
          </w:p>
        </w:tc>
      </w:tr>
      <w:tr w:rsidR="0002363B" w14:paraId="2F84AF9F" w14:textId="77777777" w:rsidTr="0002363B">
        <w:tc>
          <w:tcPr>
            <w:tcW w:w="1295" w:type="dxa"/>
          </w:tcPr>
          <w:p w14:paraId="2C6E04D9" w14:textId="77777777" w:rsidR="0002363B" w:rsidRPr="004D6768" w:rsidRDefault="0002363B" w:rsidP="00ED49A4">
            <w:pPr>
              <w:jc w:val="left"/>
              <w:rPr>
                <w:rFonts w:eastAsiaTheme="minorEastAsia"/>
                <w:sz w:val="18"/>
                <w:lang w:eastAsia="zh-CN"/>
              </w:rPr>
            </w:pPr>
          </w:p>
        </w:tc>
        <w:tc>
          <w:tcPr>
            <w:tcW w:w="8198" w:type="dxa"/>
          </w:tcPr>
          <w:p w14:paraId="4CB74FFE" w14:textId="77777777" w:rsidR="0002363B" w:rsidRPr="00ED68D4" w:rsidRDefault="0002363B" w:rsidP="00ED49A4">
            <w:pPr>
              <w:jc w:val="left"/>
              <w:rPr>
                <w:rFonts w:eastAsiaTheme="minorEastAsia"/>
                <w:sz w:val="18"/>
                <w:lang w:eastAsia="zh-CN"/>
              </w:rPr>
            </w:pPr>
          </w:p>
        </w:tc>
      </w:tr>
      <w:tr w:rsidR="0002363B" w14:paraId="161F0A85" w14:textId="77777777" w:rsidTr="0002363B">
        <w:tc>
          <w:tcPr>
            <w:tcW w:w="1295" w:type="dxa"/>
          </w:tcPr>
          <w:p w14:paraId="10523344" w14:textId="77777777" w:rsidR="0002363B" w:rsidRPr="004D6768" w:rsidRDefault="0002363B" w:rsidP="00ED49A4">
            <w:pPr>
              <w:jc w:val="left"/>
              <w:rPr>
                <w:rFonts w:eastAsiaTheme="minorEastAsia"/>
                <w:sz w:val="18"/>
                <w:lang w:eastAsia="zh-CN"/>
              </w:rPr>
            </w:pPr>
          </w:p>
        </w:tc>
        <w:tc>
          <w:tcPr>
            <w:tcW w:w="8198" w:type="dxa"/>
          </w:tcPr>
          <w:p w14:paraId="680B573F" w14:textId="77777777" w:rsidR="0002363B" w:rsidRPr="00ED68D4" w:rsidRDefault="0002363B" w:rsidP="00ED49A4">
            <w:pPr>
              <w:jc w:val="left"/>
              <w:rPr>
                <w:rFonts w:eastAsiaTheme="minorEastAsia"/>
                <w:sz w:val="18"/>
                <w:lang w:eastAsia="zh-CN"/>
              </w:rPr>
            </w:pPr>
          </w:p>
        </w:tc>
      </w:tr>
      <w:tr w:rsidR="0002363B" w14:paraId="58B8C3BA" w14:textId="77777777" w:rsidTr="0002363B">
        <w:tc>
          <w:tcPr>
            <w:tcW w:w="1295" w:type="dxa"/>
          </w:tcPr>
          <w:p w14:paraId="3FE342BE" w14:textId="77777777" w:rsidR="0002363B" w:rsidRPr="004D6768" w:rsidRDefault="0002363B" w:rsidP="00ED49A4">
            <w:pPr>
              <w:jc w:val="left"/>
              <w:rPr>
                <w:rFonts w:eastAsiaTheme="minorEastAsia"/>
                <w:sz w:val="18"/>
                <w:lang w:eastAsia="zh-CN"/>
              </w:rPr>
            </w:pPr>
          </w:p>
        </w:tc>
        <w:tc>
          <w:tcPr>
            <w:tcW w:w="8198" w:type="dxa"/>
          </w:tcPr>
          <w:p w14:paraId="4BECDBCA" w14:textId="77777777" w:rsidR="0002363B" w:rsidRPr="00ED68D4" w:rsidRDefault="0002363B" w:rsidP="00ED49A4">
            <w:pPr>
              <w:jc w:val="left"/>
              <w:rPr>
                <w:rFonts w:eastAsiaTheme="minorEastAsia"/>
                <w:sz w:val="18"/>
                <w:lang w:eastAsia="zh-CN"/>
              </w:rPr>
            </w:pPr>
          </w:p>
        </w:tc>
      </w:tr>
      <w:tr w:rsidR="0002363B" w14:paraId="0724ED23" w14:textId="77777777" w:rsidTr="0002363B">
        <w:tc>
          <w:tcPr>
            <w:tcW w:w="1295" w:type="dxa"/>
          </w:tcPr>
          <w:p w14:paraId="43398D43" w14:textId="77777777" w:rsidR="0002363B" w:rsidRPr="004D6768" w:rsidRDefault="0002363B" w:rsidP="00ED49A4">
            <w:pPr>
              <w:jc w:val="left"/>
              <w:rPr>
                <w:rFonts w:eastAsiaTheme="minorEastAsia"/>
                <w:sz w:val="18"/>
                <w:lang w:eastAsia="zh-CN"/>
              </w:rPr>
            </w:pPr>
          </w:p>
        </w:tc>
        <w:tc>
          <w:tcPr>
            <w:tcW w:w="8198" w:type="dxa"/>
          </w:tcPr>
          <w:p w14:paraId="516E14E8" w14:textId="77777777" w:rsidR="0002363B" w:rsidRPr="00ED68D4" w:rsidRDefault="0002363B" w:rsidP="00ED49A4">
            <w:pPr>
              <w:jc w:val="left"/>
              <w:rPr>
                <w:rFonts w:eastAsiaTheme="minorEastAsia"/>
                <w:sz w:val="18"/>
                <w:lang w:eastAsia="zh-CN"/>
              </w:rPr>
            </w:pPr>
          </w:p>
        </w:tc>
      </w:tr>
      <w:tr w:rsidR="0002363B" w14:paraId="56270E3F" w14:textId="77777777" w:rsidTr="0002363B">
        <w:tc>
          <w:tcPr>
            <w:tcW w:w="1295" w:type="dxa"/>
          </w:tcPr>
          <w:p w14:paraId="2EAA1DED" w14:textId="77777777" w:rsidR="0002363B" w:rsidRPr="004D6768" w:rsidRDefault="0002363B" w:rsidP="00ED49A4">
            <w:pPr>
              <w:jc w:val="left"/>
              <w:rPr>
                <w:rFonts w:eastAsiaTheme="minorEastAsia"/>
                <w:sz w:val="18"/>
                <w:lang w:eastAsia="zh-CN"/>
              </w:rPr>
            </w:pPr>
          </w:p>
        </w:tc>
        <w:tc>
          <w:tcPr>
            <w:tcW w:w="8198" w:type="dxa"/>
          </w:tcPr>
          <w:p w14:paraId="02ECEC04" w14:textId="77777777" w:rsidR="0002363B" w:rsidRPr="00ED68D4" w:rsidRDefault="0002363B" w:rsidP="00ED49A4">
            <w:pPr>
              <w:jc w:val="left"/>
              <w:rPr>
                <w:rFonts w:eastAsiaTheme="minorEastAsia"/>
                <w:sz w:val="18"/>
                <w:lang w:eastAsia="zh-CN"/>
              </w:rPr>
            </w:pPr>
          </w:p>
        </w:tc>
      </w:tr>
      <w:tr w:rsidR="0002363B" w14:paraId="249712A3" w14:textId="77777777" w:rsidTr="0002363B">
        <w:tc>
          <w:tcPr>
            <w:tcW w:w="1295" w:type="dxa"/>
          </w:tcPr>
          <w:p w14:paraId="335A7AF4" w14:textId="77777777" w:rsidR="0002363B" w:rsidRPr="004D6768" w:rsidRDefault="0002363B" w:rsidP="00ED49A4">
            <w:pPr>
              <w:jc w:val="left"/>
              <w:rPr>
                <w:rFonts w:eastAsiaTheme="minorEastAsia"/>
                <w:sz w:val="18"/>
                <w:lang w:eastAsia="zh-CN"/>
              </w:rPr>
            </w:pPr>
          </w:p>
        </w:tc>
        <w:tc>
          <w:tcPr>
            <w:tcW w:w="8198" w:type="dxa"/>
          </w:tcPr>
          <w:p w14:paraId="75B10EF0" w14:textId="77777777" w:rsidR="0002363B" w:rsidRPr="00ED68D4" w:rsidRDefault="0002363B" w:rsidP="00ED49A4">
            <w:pPr>
              <w:jc w:val="left"/>
              <w:rPr>
                <w:rFonts w:eastAsiaTheme="minorEastAsia"/>
                <w:sz w:val="18"/>
                <w:lang w:eastAsia="zh-CN"/>
              </w:rPr>
            </w:pPr>
          </w:p>
        </w:tc>
      </w:tr>
      <w:tr w:rsidR="0002363B" w14:paraId="57D0AD5F" w14:textId="77777777" w:rsidTr="0002363B">
        <w:tc>
          <w:tcPr>
            <w:tcW w:w="1295" w:type="dxa"/>
          </w:tcPr>
          <w:p w14:paraId="52B2BE05" w14:textId="77777777" w:rsidR="0002363B" w:rsidRPr="004D6768" w:rsidRDefault="0002363B" w:rsidP="00ED49A4">
            <w:pPr>
              <w:jc w:val="left"/>
              <w:rPr>
                <w:rFonts w:eastAsiaTheme="minorEastAsia"/>
                <w:sz w:val="18"/>
                <w:lang w:eastAsia="zh-CN"/>
              </w:rPr>
            </w:pPr>
          </w:p>
        </w:tc>
        <w:tc>
          <w:tcPr>
            <w:tcW w:w="8198" w:type="dxa"/>
          </w:tcPr>
          <w:p w14:paraId="1E26F6A4" w14:textId="77777777" w:rsidR="0002363B" w:rsidRPr="00ED68D4" w:rsidRDefault="0002363B" w:rsidP="00ED49A4">
            <w:pPr>
              <w:jc w:val="left"/>
              <w:rPr>
                <w:rFonts w:eastAsiaTheme="minorEastAsia"/>
                <w:sz w:val="18"/>
                <w:lang w:eastAsia="zh-CN"/>
              </w:rPr>
            </w:pPr>
          </w:p>
        </w:tc>
      </w:tr>
      <w:tr w:rsidR="0002363B" w14:paraId="1C911317" w14:textId="77777777" w:rsidTr="0002363B">
        <w:tc>
          <w:tcPr>
            <w:tcW w:w="1295" w:type="dxa"/>
          </w:tcPr>
          <w:p w14:paraId="7B97ED66" w14:textId="77777777" w:rsidR="0002363B" w:rsidRPr="004D6768" w:rsidRDefault="0002363B" w:rsidP="00ED49A4">
            <w:pPr>
              <w:jc w:val="left"/>
              <w:rPr>
                <w:rFonts w:eastAsiaTheme="minorEastAsia"/>
                <w:sz w:val="18"/>
                <w:lang w:eastAsia="zh-CN"/>
              </w:rPr>
            </w:pPr>
          </w:p>
        </w:tc>
        <w:tc>
          <w:tcPr>
            <w:tcW w:w="8198" w:type="dxa"/>
          </w:tcPr>
          <w:p w14:paraId="2ED42B62" w14:textId="77777777" w:rsidR="0002363B" w:rsidRPr="00ED68D4" w:rsidRDefault="0002363B" w:rsidP="00ED49A4">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598309CB" w14:textId="2040EE49" w:rsidR="00344D9F" w:rsidRPr="003A4AEF" w:rsidRDefault="00344D9F" w:rsidP="003E30A1">
      <w:pPr>
        <w:pStyle w:val="ad"/>
        <w:numPr>
          <w:ilvl w:val="0"/>
          <w:numId w:val="1"/>
        </w:numPr>
        <w:spacing w:line="360" w:lineRule="auto"/>
        <w:rPr>
          <w:rFonts w:cs="Arial"/>
          <w:lang w:eastAsia="zh-CN"/>
        </w:rPr>
      </w:pP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24881" w14:textId="77777777" w:rsidR="00CB310D" w:rsidRDefault="00CB310D">
      <w:r>
        <w:separator/>
      </w:r>
    </w:p>
  </w:endnote>
  <w:endnote w:type="continuationSeparator" w:id="0">
    <w:p w14:paraId="0281519A" w14:textId="77777777" w:rsidR="00CB310D" w:rsidRDefault="00CB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D43CE" w14:textId="77777777" w:rsidR="00CB310D" w:rsidRDefault="00CB310D">
      <w:r>
        <w:separator/>
      </w:r>
    </w:p>
  </w:footnote>
  <w:footnote w:type="continuationSeparator" w:id="0">
    <w:p w14:paraId="542C4934" w14:textId="77777777" w:rsidR="00CB310D" w:rsidRDefault="00CB3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0.8pt;height:544.8pt" o:bullet="t">
        <v:imagedata r:id="rId1" o:title="clip_image001"/>
      </v:shape>
    </w:pict>
  </w:numPicBullet>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6"/>
  </w:num>
  <w:num w:numId="4">
    <w:abstractNumId w:val="2"/>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3"/>
  </w:num>
  <w:num w:numId="7">
    <w:abstractNumId w:val="5"/>
  </w:num>
  <w:num w:numId="8">
    <w:abstractNumId w:val="4"/>
  </w:num>
  <w:num w:numId="9">
    <w:abstractNumId w:val="0"/>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B6B"/>
    <w:rsid w:val="00347F2A"/>
    <w:rsid w:val="00351630"/>
    <w:rsid w:val="00351825"/>
    <w:rsid w:val="003520DA"/>
    <w:rsid w:val="003520EB"/>
    <w:rsid w:val="003523D2"/>
    <w:rsid w:val="0035284E"/>
    <w:rsid w:val="00352C15"/>
    <w:rsid w:val="00352C96"/>
    <w:rsid w:val="003539FE"/>
    <w:rsid w:val="0035462D"/>
    <w:rsid w:val="00354802"/>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2647"/>
    <w:rsid w:val="00522DA1"/>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081E"/>
    <w:rsid w:val="00982033"/>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33C7"/>
    <w:rsid w:val="009B3F03"/>
    <w:rsid w:val="009B42EC"/>
    <w:rsid w:val="009B4792"/>
    <w:rsid w:val="009B57EA"/>
    <w:rsid w:val="009B676E"/>
    <w:rsid w:val="009B7126"/>
    <w:rsid w:val="009B78D4"/>
    <w:rsid w:val="009C0CE3"/>
    <w:rsid w:val="009C1021"/>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4D0"/>
    <w:rsid w:val="00F1783F"/>
    <w:rsid w:val="00F2026E"/>
    <w:rsid w:val="00F205BB"/>
    <w:rsid w:val="00F209A1"/>
    <w:rsid w:val="00F20EC8"/>
    <w:rsid w:val="00F213BE"/>
    <w:rsid w:val="00F22F7A"/>
    <w:rsid w:val="00F243CB"/>
    <w:rsid w:val="00F24A86"/>
    <w:rsid w:val="00F2519C"/>
    <w:rsid w:val="00F26BC6"/>
    <w:rsid w:val="00F2757B"/>
    <w:rsid w:val="00F27AC2"/>
    <w:rsid w:val="00F27B46"/>
    <w:rsid w:val="00F27C67"/>
    <w:rsid w:val="00F27F87"/>
    <w:rsid w:val="00F3014D"/>
    <w:rsid w:val="00F32A97"/>
    <w:rsid w:val="00F339A6"/>
    <w:rsid w:val="00F3430F"/>
    <w:rsid w:val="00F34617"/>
    <w:rsid w:val="00F35275"/>
    <w:rsid w:val="00F35927"/>
    <w:rsid w:val="00F37743"/>
    <w:rsid w:val="00F40099"/>
    <w:rsid w:val="00F414CF"/>
    <w:rsid w:val="00F41A3A"/>
    <w:rsid w:val="00F41BD0"/>
    <w:rsid w:val="00F41FE4"/>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列表段落11"/>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650.zip" TargetMode="External"/><Relationship Id="rId5" Type="http://schemas.openxmlformats.org/officeDocument/2006/relationships/webSettings" Target="webSettings.xml"/><Relationship Id="rId10" Type="http://schemas.openxmlformats.org/officeDocument/2006/relationships/hyperlink" Target="https://www.3gpp.org/ftp/TSG_RAN/WG2_RL2/TSGR2_117-e/Docs/R2-2203022.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7A7DD-71C8-4FEE-88EA-0CBC1255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457</TotalTime>
  <Pages>7</Pages>
  <Words>2046</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13236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Rapp_117-e_1</cp:lastModifiedBy>
  <cp:revision>123</cp:revision>
  <cp:lastPrinted>2016-01-11T02:35:00Z</cp:lastPrinted>
  <dcterms:created xsi:type="dcterms:W3CDTF">2022-01-27T19:33:00Z</dcterms:created>
  <dcterms:modified xsi:type="dcterms:W3CDTF">2022-03-02T01:43:00Z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