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67CE" w14:textId="0B7F809C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C05F06" w:rsidRPr="00C05F06">
        <w:rPr>
          <w:b/>
          <w:noProof/>
          <w:sz w:val="24"/>
          <w:szCs w:val="24"/>
          <w:lang w:val="de-DE"/>
        </w:rPr>
        <w:t>R2-220</w:t>
      </w:r>
      <w:r w:rsidR="00EC7986" w:rsidRPr="00C40766">
        <w:rPr>
          <w:b/>
          <w:noProof/>
          <w:sz w:val="24"/>
          <w:szCs w:val="24"/>
          <w:highlight w:val="yellow"/>
          <w:lang w:val="de-DE"/>
        </w:rPr>
        <w:t>xxxx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af0"/>
        <w:spacing w:before="120"/>
      </w:pPr>
    </w:p>
    <w:p w14:paraId="6035A99F" w14:textId="78381EDB" w:rsidR="00463675" w:rsidRPr="00FC2ED2" w:rsidRDefault="00463675" w:rsidP="007021A8">
      <w:pPr>
        <w:pStyle w:val="af0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af0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af0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To:</w:t>
      </w:r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r w:rsidRPr="004A7F66">
        <w:rPr>
          <w:lang w:val="fr-FR"/>
        </w:rPr>
        <w:t>Cc:</w:t>
      </w:r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>Contact Person:</w:t>
      </w:r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>Nicolas Chuberre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f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f0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3272B30C" w14:textId="0D828C7F" w:rsidR="00724AD2" w:rsidRDefault="00724AD2" w:rsidP="00221E31">
      <w:pPr>
        <w:jc w:val="both"/>
        <w:rPr>
          <w:rFonts w:eastAsia="宋体"/>
          <w:lang w:eastAsia="zh-CN"/>
        </w:rPr>
      </w:pPr>
      <w:commentRangeStart w:id="2"/>
      <w:r>
        <w:rPr>
          <w:rFonts w:eastAsia="宋体"/>
          <w:lang w:eastAsia="zh-CN"/>
        </w:rPr>
        <w:t xml:space="preserve">RAN2 had decided </w:t>
      </w:r>
      <w:r w:rsidR="005A7173">
        <w:rPr>
          <w:rFonts w:eastAsia="宋体"/>
          <w:lang w:eastAsia="zh-CN"/>
        </w:rPr>
        <w:t xml:space="preserve">(see </w:t>
      </w:r>
      <w:r w:rsidR="005A7173" w:rsidRPr="004A7F66">
        <w:rPr>
          <w:rFonts w:eastAsia="宋体"/>
          <w:lang w:eastAsia="zh-CN"/>
        </w:rPr>
        <w:t>R2-2109216</w:t>
      </w:r>
      <w:r w:rsidR="005A7173">
        <w:rPr>
          <w:rFonts w:eastAsia="宋体"/>
          <w:lang w:eastAsia="zh-CN"/>
        </w:rPr>
        <w:t xml:space="preserve">) </w:t>
      </w:r>
      <w:r>
        <w:rPr>
          <w:rFonts w:eastAsia="宋体"/>
          <w:lang w:eastAsia="zh-CN"/>
        </w:rPr>
        <w:t xml:space="preserve">that the </w:t>
      </w:r>
      <w:r w:rsidRPr="0042531E">
        <w:rPr>
          <w:rFonts w:eastAsia="宋体"/>
          <w:lang w:eastAsia="zh-CN"/>
        </w:rPr>
        <w:t xml:space="preserve">UE may report to the NG-RAN </w:t>
      </w:r>
      <w:r w:rsidRPr="0042531E">
        <w:rPr>
          <w:bCs/>
          <w:i/>
          <w:lang w:val="en-US"/>
        </w:rPr>
        <w:t xml:space="preserve">its </w:t>
      </w:r>
      <w:proofErr w:type="gramStart"/>
      <w:r w:rsidRPr="0042531E">
        <w:rPr>
          <w:bCs/>
          <w:i/>
          <w:lang w:val="en-US"/>
        </w:rPr>
        <w:t>coarse</w:t>
      </w:r>
      <w:proofErr w:type="gramEnd"/>
      <w:r w:rsidRPr="0042531E">
        <w:rPr>
          <w:bCs/>
          <w:i/>
          <w:lang w:val="en-US"/>
        </w:rPr>
        <w:t xml:space="preserve"> GNSS coordinates during initial access </w:t>
      </w:r>
      <w:r w:rsidRPr="00661270">
        <w:rPr>
          <w:bCs/>
          <w:i/>
          <w:lang w:val="en-US"/>
        </w:rPr>
        <w:t>(before AS security is activated)</w:t>
      </w:r>
      <w:commentRangeEnd w:id="2"/>
      <w:r w:rsidR="00157B25">
        <w:rPr>
          <w:rStyle w:val="aa"/>
          <w:rFonts w:ascii="Arial" w:hAnsi="Arial"/>
        </w:rPr>
        <w:commentReference w:id="2"/>
      </w:r>
      <w:r w:rsidRPr="00661270">
        <w:rPr>
          <w:bCs/>
          <w:i/>
          <w:lang w:val="en-US"/>
        </w:rPr>
        <w:t>.</w:t>
      </w:r>
      <w:commentRangeStart w:id="3"/>
      <w:r w:rsidRPr="00661270">
        <w:rPr>
          <w:bCs/>
          <w:lang w:val="en-US"/>
        </w:rPr>
        <w:t>The reporting would be under</w:t>
      </w:r>
      <w:r>
        <w:t xml:space="preserve"> network control (i.e. it could be disabled if/when needed). </w:t>
      </w:r>
      <w:commentRangeEnd w:id="3"/>
      <w:r w:rsidR="00FE5A89">
        <w:rPr>
          <w:rStyle w:val="aa"/>
          <w:rFonts w:ascii="Arial" w:hAnsi="Arial"/>
        </w:rPr>
        <w:commentReference w:id="3"/>
      </w:r>
    </w:p>
    <w:p w14:paraId="6BB0D421" w14:textId="77777777" w:rsidR="00724AD2" w:rsidRDefault="00724AD2" w:rsidP="00221E31">
      <w:pPr>
        <w:jc w:val="both"/>
        <w:rPr>
          <w:rFonts w:eastAsia="宋体"/>
          <w:lang w:eastAsia="zh-CN"/>
        </w:rPr>
      </w:pPr>
    </w:p>
    <w:p w14:paraId="1283946E" w14:textId="12F5CB94" w:rsidR="00724AD2" w:rsidRDefault="00901EFB" w:rsidP="00221E31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>Based on SA3 (</w:t>
      </w:r>
      <w:r w:rsidRPr="004A7F66">
        <w:rPr>
          <w:rFonts w:eastAsia="宋体"/>
          <w:lang w:eastAsia="zh-CN"/>
        </w:rPr>
        <w:t xml:space="preserve">see </w:t>
      </w:r>
      <w:r w:rsidRPr="00901EFB">
        <w:rPr>
          <w:rFonts w:eastAsia="宋体"/>
          <w:lang w:eastAsia="zh-CN"/>
        </w:rPr>
        <w:t>R2-2200149</w:t>
      </w:r>
      <w:r>
        <w:rPr>
          <w:rFonts w:eastAsia="宋体"/>
          <w:lang w:eastAsia="zh-CN"/>
        </w:rPr>
        <w:t>/</w:t>
      </w:r>
      <w:r w:rsidRPr="00901EFB">
        <w:rPr>
          <w:rFonts w:eastAsia="宋体"/>
          <w:lang w:eastAsia="zh-CN"/>
        </w:rPr>
        <w:t>S3-</w:t>
      </w:r>
      <w:proofErr w:type="gramStart"/>
      <w:r w:rsidRPr="00901EFB">
        <w:rPr>
          <w:rFonts w:eastAsia="宋体"/>
          <w:lang w:eastAsia="zh-CN"/>
        </w:rPr>
        <w:t>214360 ”Reply</w:t>
      </w:r>
      <w:proofErr w:type="gramEnd"/>
      <w:r w:rsidRPr="00901EFB">
        <w:rPr>
          <w:rFonts w:eastAsia="宋体"/>
          <w:lang w:eastAsia="zh-CN"/>
        </w:rPr>
        <w:t xml:space="preserve"> LS on UE location aspects in NTN” (CATT)</w:t>
      </w:r>
      <w:r>
        <w:rPr>
          <w:rFonts w:eastAsia="宋体"/>
          <w:lang w:eastAsia="zh-CN"/>
        </w:rPr>
        <w:t>) and SA2 feedbacks</w:t>
      </w:r>
      <w:r w:rsidR="00841AEA">
        <w:rPr>
          <w:rFonts w:eastAsia="宋体"/>
          <w:lang w:eastAsia="zh-CN"/>
        </w:rPr>
        <w:t xml:space="preserve"> </w:t>
      </w:r>
      <w:r w:rsidR="00841AEA" w:rsidRPr="004E730A">
        <w:rPr>
          <w:rFonts w:eastAsia="宋体"/>
          <w:lang w:eastAsia="zh-CN"/>
        </w:rPr>
        <w:t>(</w:t>
      </w:r>
      <w:r w:rsidR="00816AED" w:rsidRPr="004A7F66">
        <w:rPr>
          <w:rFonts w:eastAsia="宋体"/>
          <w:lang w:eastAsia="zh-CN"/>
        </w:rPr>
        <w:t>s</w:t>
      </w:r>
      <w:r w:rsidR="004E730A" w:rsidRPr="004A7F66">
        <w:rPr>
          <w:rFonts w:eastAsia="宋体"/>
          <w:lang w:eastAsia="zh-CN"/>
        </w:rPr>
        <w:t>e</w:t>
      </w:r>
      <w:r w:rsidR="00816AED" w:rsidRPr="004A7F66">
        <w:rPr>
          <w:rFonts w:eastAsia="宋体"/>
          <w:lang w:eastAsia="zh-CN"/>
        </w:rPr>
        <w:t>e R2-220</w:t>
      </w:r>
      <w:r w:rsidR="00907FF0">
        <w:rPr>
          <w:rFonts w:eastAsia="宋体"/>
          <w:lang w:eastAsia="zh-CN"/>
        </w:rPr>
        <w:t>3829</w:t>
      </w:r>
      <w:r w:rsidR="0098758F">
        <w:rPr>
          <w:rFonts w:eastAsia="宋体"/>
          <w:lang w:eastAsia="zh-CN"/>
        </w:rPr>
        <w:t>/</w:t>
      </w:r>
      <w:r w:rsidR="0098758F" w:rsidRPr="0098758F">
        <w:rPr>
          <w:rFonts w:eastAsia="宋体"/>
          <w:lang w:eastAsia="zh-CN"/>
        </w:rPr>
        <w:t>S2-2</w:t>
      </w:r>
      <w:r w:rsidR="00907FF0">
        <w:rPr>
          <w:rFonts w:eastAsia="宋体"/>
          <w:lang w:eastAsia="zh-CN"/>
        </w:rPr>
        <w:t>201540</w:t>
      </w:r>
      <w:r w:rsidR="008B6687">
        <w:rPr>
          <w:rFonts w:eastAsia="宋体"/>
          <w:lang w:eastAsia="zh-CN"/>
        </w:rPr>
        <w:t xml:space="preserve"> “</w:t>
      </w:r>
      <w:r w:rsidR="008B6687" w:rsidRPr="008B6687">
        <w:rPr>
          <w:rFonts w:eastAsia="宋体"/>
          <w:lang w:eastAsia="zh-CN"/>
        </w:rPr>
        <w:t>LS Response to LS on UE location during initial access in NTN</w:t>
      </w:r>
      <w:r w:rsidR="008B6687">
        <w:rPr>
          <w:rFonts w:eastAsia="宋体"/>
          <w:lang w:eastAsia="zh-CN"/>
        </w:rPr>
        <w:t>” (QC)</w:t>
      </w:r>
      <w:r w:rsidR="00841AEA" w:rsidRPr="004E730A">
        <w:rPr>
          <w:rFonts w:eastAsia="宋体"/>
          <w:lang w:eastAsia="zh-CN"/>
        </w:rPr>
        <w:t>)</w:t>
      </w:r>
      <w:r w:rsidR="00907FF0">
        <w:rPr>
          <w:rFonts w:eastAsia="宋体"/>
          <w:lang w:eastAsia="zh-CN"/>
        </w:rPr>
        <w:t xml:space="preserve">, </w:t>
      </w:r>
      <w:r w:rsidR="009D68F6">
        <w:rPr>
          <w:rFonts w:eastAsia="宋体"/>
          <w:lang w:eastAsia="zh-CN"/>
        </w:rPr>
        <w:t xml:space="preserve">RAN2 </w:t>
      </w:r>
      <w:r w:rsidR="00907FF0">
        <w:rPr>
          <w:rFonts w:eastAsia="宋体"/>
          <w:lang w:eastAsia="zh-CN"/>
        </w:rPr>
        <w:t>discussed an alternative solution</w:t>
      </w:r>
      <w:r w:rsidR="00135303">
        <w:rPr>
          <w:rFonts w:eastAsia="宋体"/>
          <w:lang w:eastAsia="zh-CN"/>
        </w:rPr>
        <w:t xml:space="preserve"> described here below:</w:t>
      </w:r>
    </w:p>
    <w:p w14:paraId="7F1A2A91" w14:textId="77D40170" w:rsidR="00EC7986" w:rsidRDefault="00EC7986" w:rsidP="009D68F6">
      <w:pPr>
        <w:jc w:val="both"/>
        <w:rPr>
          <w:lang w:eastAsia="zh-CN"/>
        </w:rPr>
      </w:pPr>
    </w:p>
    <w:p w14:paraId="1C1267FA" w14:textId="58D5C156" w:rsidR="001514EF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If NTN specific User Consent for sending fine UE location information (full GNSS coordinates) will not be available in Rel-17, RAN2 is considering the solution where, upon network request, after AS security/connected mode is established, a UE can report </w:t>
      </w:r>
      <w:r w:rsidR="008B6687">
        <w:rPr>
          <w:lang w:eastAsia="zh-CN"/>
        </w:rPr>
        <w:t>a</w:t>
      </w:r>
      <w:r>
        <w:rPr>
          <w:lang w:eastAsia="zh-CN"/>
        </w:rPr>
        <w:t xml:space="preserve"> coarse UE location information (Most </w:t>
      </w:r>
      <w:r w:rsidR="00C17666">
        <w:rPr>
          <w:lang w:eastAsia="zh-CN"/>
        </w:rPr>
        <w:t>S</w:t>
      </w:r>
      <w:r>
        <w:rPr>
          <w:lang w:eastAsia="zh-CN"/>
        </w:rPr>
        <w:t xml:space="preserve">ignificant </w:t>
      </w:r>
      <w:r w:rsidR="00C17666">
        <w:rPr>
          <w:lang w:eastAsia="zh-CN"/>
        </w:rPr>
        <w:t>B</w:t>
      </w:r>
      <w:r>
        <w:rPr>
          <w:lang w:eastAsia="zh-CN"/>
        </w:rPr>
        <w:t>its of its GNSS coordinates) to the NG-RAN.</w:t>
      </w:r>
    </w:p>
    <w:p w14:paraId="0973E744" w14:textId="77777777" w:rsidR="001514EF" w:rsidRDefault="001514EF" w:rsidP="009D68F6">
      <w:pPr>
        <w:jc w:val="both"/>
        <w:rPr>
          <w:lang w:eastAsia="zh-CN"/>
        </w:rPr>
      </w:pPr>
    </w:p>
    <w:p w14:paraId="2E2C3F81" w14:textId="26AA2B3D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In case the UE cannot/does not want to provide coarse UE location information, </w:t>
      </w:r>
      <w:r w:rsidR="001514EF">
        <w:rPr>
          <w:lang w:eastAsia="zh-CN"/>
        </w:rPr>
        <w:t xml:space="preserve">it </w:t>
      </w:r>
      <w:r w:rsidR="00102C51">
        <w:rPr>
          <w:lang w:eastAsia="zh-CN"/>
        </w:rPr>
        <w:t>may</w:t>
      </w:r>
      <w:r w:rsidR="001514EF">
        <w:rPr>
          <w:lang w:eastAsia="zh-CN"/>
        </w:rPr>
        <w:t xml:space="preserve"> report</w:t>
      </w:r>
      <w:r>
        <w:rPr>
          <w:lang w:eastAsia="zh-CN"/>
        </w:rPr>
        <w:t xml:space="preserve"> “</w:t>
      </w:r>
      <w:r w:rsidRPr="00C17666">
        <w:rPr>
          <w:i/>
          <w:lang w:eastAsia="zh-CN"/>
        </w:rPr>
        <w:t xml:space="preserve">No coarse </w:t>
      </w:r>
      <w:commentRangeStart w:id="4"/>
      <w:r w:rsidR="00C17666" w:rsidRPr="00C17666">
        <w:rPr>
          <w:i/>
          <w:lang w:eastAsia="zh-CN"/>
        </w:rPr>
        <w:t>UE</w:t>
      </w:r>
      <w:commentRangeEnd w:id="4"/>
      <w:r w:rsidR="00157B25">
        <w:rPr>
          <w:rStyle w:val="aa"/>
          <w:rFonts w:ascii="Arial" w:hAnsi="Arial"/>
        </w:rPr>
        <w:commentReference w:id="4"/>
      </w:r>
      <w:r w:rsidRPr="00C17666">
        <w:rPr>
          <w:i/>
          <w:lang w:eastAsia="zh-CN"/>
        </w:rPr>
        <w:t xml:space="preserve"> location</w:t>
      </w:r>
      <w:r w:rsidR="00C17666" w:rsidRPr="00C17666">
        <w:rPr>
          <w:i/>
          <w:lang w:eastAsia="zh-CN"/>
        </w:rPr>
        <w:t xml:space="preserve"> information</w:t>
      </w:r>
      <w:r w:rsidRPr="00C17666">
        <w:rPr>
          <w:i/>
          <w:lang w:eastAsia="zh-CN"/>
        </w:rPr>
        <w:t xml:space="preserve"> available</w:t>
      </w:r>
      <w:r>
        <w:rPr>
          <w:lang w:eastAsia="zh-CN"/>
        </w:rPr>
        <w:t>”.</w:t>
      </w:r>
    </w:p>
    <w:p w14:paraId="2489AB04" w14:textId="5F74F6CE" w:rsidR="00EC7986" w:rsidRDefault="00EC7986" w:rsidP="009D68F6">
      <w:pPr>
        <w:jc w:val="both"/>
        <w:rPr>
          <w:lang w:eastAsia="zh-CN"/>
        </w:rPr>
      </w:pPr>
    </w:p>
    <w:p w14:paraId="252D188D" w14:textId="3FA45535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>RAN2 is requesting SA3 to come back on this solution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2. Actions:</w:t>
      </w:r>
    </w:p>
    <w:p w14:paraId="06E3B206" w14:textId="5CF70B52" w:rsidR="00463675" w:rsidRPr="00102C51" w:rsidRDefault="00463675">
      <w:pPr>
        <w:spacing w:after="120"/>
        <w:ind w:left="1985" w:hanging="1985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To</w:t>
      </w:r>
      <w:bookmarkStart w:id="6" w:name="_Hlk46227635"/>
      <w:r w:rsidR="00942D93" w:rsidRPr="00102C51">
        <w:rPr>
          <w:rFonts w:ascii="Arial" w:hAnsi="Arial" w:cs="Arial"/>
          <w:b/>
          <w:lang w:val="fr-FR"/>
        </w:rPr>
        <w:t xml:space="preserve"> </w:t>
      </w:r>
      <w:bookmarkEnd w:id="6"/>
      <w:r w:rsidR="00C406D7" w:rsidRPr="00102C51">
        <w:rPr>
          <w:rFonts w:ascii="Arial" w:hAnsi="Arial" w:cs="Arial"/>
          <w:b/>
          <w:lang w:val="fr-FR"/>
        </w:rPr>
        <w:t xml:space="preserve">SA3, Copy </w:t>
      </w:r>
      <w:r w:rsidR="00510ABC" w:rsidRPr="00102C51">
        <w:rPr>
          <w:rFonts w:ascii="Arial" w:hAnsi="Arial" w:cs="Arial"/>
          <w:b/>
          <w:lang w:val="fr-FR"/>
        </w:rPr>
        <w:t>SA</w:t>
      </w:r>
      <w:r w:rsidR="00BB4E91" w:rsidRPr="00102C51">
        <w:rPr>
          <w:rFonts w:ascii="Arial" w:hAnsi="Arial" w:cs="Arial"/>
          <w:b/>
          <w:lang w:val="fr-FR"/>
        </w:rPr>
        <w:t>2</w:t>
      </w:r>
      <w:r w:rsidR="00724AD2" w:rsidRPr="00102C51">
        <w:rPr>
          <w:rFonts w:ascii="Arial" w:hAnsi="Arial" w:cs="Arial"/>
          <w:b/>
          <w:lang w:val="fr-FR"/>
        </w:rPr>
        <w:t>, RAN3</w:t>
      </w:r>
      <w:r w:rsidR="00C406D7" w:rsidRPr="00102C51">
        <w:rPr>
          <w:rFonts w:ascii="Arial" w:hAnsi="Arial" w:cs="Arial"/>
          <w:b/>
          <w:lang w:val="fr-FR"/>
        </w:rPr>
        <w:t>, CT1</w:t>
      </w:r>
    </w:p>
    <w:p w14:paraId="6F2861B9" w14:textId="5568FE3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D68F6">
        <w:rPr>
          <w:rFonts w:ascii="Arial" w:hAnsi="Arial" w:cs="Arial"/>
          <w:color w:val="000000"/>
        </w:rPr>
        <w:t>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r w:rsidR="008740E9">
        <w:rPr>
          <w:rFonts w:ascii="Arial" w:hAnsi="Arial" w:cs="Arial"/>
          <w:color w:val="000000"/>
        </w:rPr>
        <w:t>consider</w:t>
      </w:r>
      <w:r w:rsidR="00260863">
        <w:rPr>
          <w:rFonts w:ascii="Arial" w:hAnsi="Arial" w:cs="Arial"/>
          <w:color w:val="000000"/>
        </w:rPr>
        <w:t xml:space="preserve"> the above.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3EDD0E6B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9D68F6" w:rsidRPr="00080F5B">
        <w:rPr>
          <w:rFonts w:ascii="Arial" w:hAnsi="Arial" w:cs="Arial"/>
          <w:bCs/>
          <w:lang w:val="sv-SE"/>
        </w:rPr>
        <w:t>11</w:t>
      </w:r>
      <w:r w:rsidR="00C406D7">
        <w:rPr>
          <w:rFonts w:ascii="Arial" w:hAnsi="Arial" w:cs="Arial"/>
          <w:bCs/>
          <w:lang w:val="sv-SE"/>
        </w:rPr>
        <w:t>8</w:t>
      </w:r>
      <w:r w:rsidR="009A0EAD">
        <w:rPr>
          <w:rFonts w:ascii="Arial" w:hAnsi="Arial" w:cs="Arial"/>
          <w:bCs/>
          <w:lang w:val="sv-SE"/>
        </w:rPr>
        <w:t>-</w:t>
      </w:r>
      <w:r w:rsidR="009D68F6" w:rsidDel="009D68F6">
        <w:rPr>
          <w:rFonts w:ascii="Arial" w:hAnsi="Arial" w:cs="Arial"/>
          <w:bCs/>
          <w:lang w:val="sv-SE"/>
        </w:rPr>
        <w:t xml:space="preserve"> 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r w:rsidR="00C406D7">
        <w:rPr>
          <w:rFonts w:ascii="Arial" w:hAnsi="Arial" w:cs="Arial"/>
          <w:bCs/>
          <w:lang w:val="sv-SE"/>
        </w:rPr>
        <w:t>May 16 – 27th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footerReference w:type="default" r:id="rId14"/>
      <w:footerReference w:type="first" r:id="rId15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xiaomi-xiaowei" w:date="2022-03-04T15:08:00Z" w:initials="xiaomi">
    <w:p w14:paraId="0850C151" w14:textId="38C83FDF" w:rsidR="00157B25" w:rsidRDefault="00157B25">
      <w:pPr>
        <w:pStyle w:val="a6"/>
        <w:rPr>
          <w:rFonts w:hint="eastAsia"/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his agreement has a condition: “</w:t>
      </w:r>
      <w:r w:rsidRPr="00157B25">
        <w:rPr>
          <w:lang w:eastAsia="zh-CN"/>
        </w:rPr>
        <w:t>If SA3 has no concern reporting coarse location during initial access</w:t>
      </w:r>
      <w:r>
        <w:rPr>
          <w:lang w:eastAsia="zh-CN"/>
        </w:rPr>
        <w:t>”. So please add this condition.</w:t>
      </w:r>
    </w:p>
  </w:comment>
  <w:comment w:id="3" w:author="xiaomi-xiaowei" w:date="2022-03-04T15:07:00Z" w:initials="xiaomi">
    <w:p w14:paraId="347E756F" w14:textId="6F6D45B4" w:rsidR="00FE5A89" w:rsidRDefault="00FE5A89">
      <w:pPr>
        <w:pStyle w:val="a6"/>
      </w:pPr>
      <w:r>
        <w:rPr>
          <w:rStyle w:val="aa"/>
        </w:rPr>
        <w:annotationRef/>
      </w:r>
      <w:r>
        <w:t>There was no agreement on this.</w:t>
      </w:r>
      <w:r w:rsidR="00157B25">
        <w:t xml:space="preserve"> Please remove it.</w:t>
      </w:r>
    </w:p>
  </w:comment>
  <w:comment w:id="4" w:author="xiaomi-xiaowei" w:date="2022-03-04T15:12:00Z" w:initials="xiaomi">
    <w:p w14:paraId="75472CCB" w14:textId="059D555F" w:rsidR="00157B25" w:rsidRDefault="00157B25">
      <w:pPr>
        <w:pStyle w:val="a6"/>
        <w:rPr>
          <w:rFonts w:hint="eastAsia"/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hould be “No coarse GNSS </w:t>
      </w:r>
      <w:r>
        <w:rPr>
          <w:lang w:eastAsia="zh-CN"/>
        </w:rPr>
        <w:t>location</w:t>
      </w:r>
      <w:bookmarkStart w:id="5" w:name="_GoBack"/>
      <w:bookmarkEnd w:id="5"/>
      <w:r>
        <w:rPr>
          <w:lang w:eastAsia="zh-CN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850C151" w15:done="0"/>
  <w15:commentEx w15:paraId="347E756F" w15:done="0"/>
  <w15:commentEx w15:paraId="75472C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50EB" w16cex:dateUtc="2021-11-10T13:08:00Z"/>
  <w16cex:commentExtensible w16cex:durableId="25375AB9" w16cex:dateUtc="2021-11-11T17:02:00Z"/>
  <w16cex:commentExtensible w16cex:durableId="2534D34D" w16cex:dateUtc="2021-11-09T19:00:00Z"/>
  <w16cex:commentExtensible w16cex:durableId="25365311" w16cex:dateUtc="2021-11-10T13:17:00Z"/>
  <w16cex:commentExtensible w16cex:durableId="25375E5F" w16cex:dateUtc="2021-11-11T17:18:00Z"/>
  <w16cex:commentExtensible w16cex:durableId="253653C1" w16cex:dateUtc="2021-11-10T13:20:00Z"/>
  <w16cex:commentExtensible w16cex:durableId="25375B5F" w16cex:dateUtc="2021-11-11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50C151" w16cid:durableId="25CCA9F0"/>
  <w16cid:commentId w16cid:paraId="347E756F" w16cid:durableId="25CCA9A5"/>
  <w16cid:commentId w16cid:paraId="75472CCB" w16cid:durableId="25CCAA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A2C28" w14:textId="77777777" w:rsidR="00F11E07" w:rsidRDefault="00F11E07">
      <w:r>
        <w:separator/>
      </w:r>
    </w:p>
  </w:endnote>
  <w:endnote w:type="continuationSeparator" w:id="0">
    <w:p w14:paraId="34E5F72C" w14:textId="77777777" w:rsidR="00F11E07" w:rsidRDefault="00F11E07">
      <w:r>
        <w:continuationSeparator/>
      </w:r>
    </w:p>
  </w:endnote>
  <w:endnote w:type="continuationNotice" w:id="1">
    <w:p w14:paraId="6B42FF76" w14:textId="77777777" w:rsidR="00F11E07" w:rsidRDefault="00F11E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6B6A1B2A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986" w:rsidRPr="00EC7986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6F96DFF4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C51" w:rsidRPr="00102C51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396B0" w14:textId="77777777" w:rsidR="00F11E07" w:rsidRDefault="00F11E07">
      <w:r>
        <w:separator/>
      </w:r>
    </w:p>
  </w:footnote>
  <w:footnote w:type="continuationSeparator" w:id="0">
    <w:p w14:paraId="46BE9E56" w14:textId="77777777" w:rsidR="00F11E07" w:rsidRDefault="00F11E07">
      <w:r>
        <w:continuationSeparator/>
      </w:r>
    </w:p>
  </w:footnote>
  <w:footnote w:type="continuationNotice" w:id="1">
    <w:p w14:paraId="6B9FC721" w14:textId="77777777" w:rsidR="00F11E07" w:rsidRDefault="00F11E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-xiaowei">
    <w15:presenceInfo w15:providerId="None" w15:userId="xiaomi-xiao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EB7"/>
    <w:rsid w:val="0005184A"/>
    <w:rsid w:val="000543B7"/>
    <w:rsid w:val="00054C15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4A22"/>
    <w:rsid w:val="00117D76"/>
    <w:rsid w:val="00125F92"/>
    <w:rsid w:val="0012632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57B25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920D2"/>
    <w:rsid w:val="00193157"/>
    <w:rsid w:val="001951AB"/>
    <w:rsid w:val="00196E62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8DE"/>
    <w:rsid w:val="00224D91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D4F"/>
    <w:rsid w:val="002B71B0"/>
    <w:rsid w:val="002C07D2"/>
    <w:rsid w:val="002C1974"/>
    <w:rsid w:val="002C2C03"/>
    <w:rsid w:val="002C2C1F"/>
    <w:rsid w:val="002C3FF8"/>
    <w:rsid w:val="002D10C3"/>
    <w:rsid w:val="002D6A26"/>
    <w:rsid w:val="002D7FF9"/>
    <w:rsid w:val="002E0CE9"/>
    <w:rsid w:val="002E1B42"/>
    <w:rsid w:val="002E251B"/>
    <w:rsid w:val="002E6410"/>
    <w:rsid w:val="002F0A78"/>
    <w:rsid w:val="0030325F"/>
    <w:rsid w:val="00307BBD"/>
    <w:rsid w:val="003108A2"/>
    <w:rsid w:val="003125F5"/>
    <w:rsid w:val="00313F26"/>
    <w:rsid w:val="003150EB"/>
    <w:rsid w:val="00323CE7"/>
    <w:rsid w:val="0032572B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4051"/>
    <w:rsid w:val="0038557E"/>
    <w:rsid w:val="00386718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5EC0"/>
    <w:rsid w:val="00510ABC"/>
    <w:rsid w:val="00512355"/>
    <w:rsid w:val="005135D8"/>
    <w:rsid w:val="005162EE"/>
    <w:rsid w:val="00517EFB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EB2"/>
    <w:rsid w:val="00553017"/>
    <w:rsid w:val="0055662C"/>
    <w:rsid w:val="005706B7"/>
    <w:rsid w:val="00570A65"/>
    <w:rsid w:val="00570F97"/>
    <w:rsid w:val="00573BF0"/>
    <w:rsid w:val="00574707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D3A"/>
    <w:rsid w:val="005E63C8"/>
    <w:rsid w:val="005F0838"/>
    <w:rsid w:val="005F087F"/>
    <w:rsid w:val="005F73E7"/>
    <w:rsid w:val="005F7893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4CBF"/>
    <w:rsid w:val="007C586E"/>
    <w:rsid w:val="007E31C6"/>
    <w:rsid w:val="007E365E"/>
    <w:rsid w:val="007F29E4"/>
    <w:rsid w:val="007F52A1"/>
    <w:rsid w:val="007F65E2"/>
    <w:rsid w:val="0080117D"/>
    <w:rsid w:val="00801416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90BE4"/>
    <w:rsid w:val="008924A6"/>
    <w:rsid w:val="00893C37"/>
    <w:rsid w:val="008A2565"/>
    <w:rsid w:val="008A4E9D"/>
    <w:rsid w:val="008A61DF"/>
    <w:rsid w:val="008B142D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A32"/>
    <w:rsid w:val="00905AEE"/>
    <w:rsid w:val="00906221"/>
    <w:rsid w:val="00907FF0"/>
    <w:rsid w:val="00910BBC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73E4F"/>
    <w:rsid w:val="0097487C"/>
    <w:rsid w:val="0097585D"/>
    <w:rsid w:val="00983EE4"/>
    <w:rsid w:val="00985A37"/>
    <w:rsid w:val="009864F1"/>
    <w:rsid w:val="0098758F"/>
    <w:rsid w:val="00991A45"/>
    <w:rsid w:val="00991B8D"/>
    <w:rsid w:val="00991E87"/>
    <w:rsid w:val="00992D56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A02737"/>
    <w:rsid w:val="00A06291"/>
    <w:rsid w:val="00A07FE7"/>
    <w:rsid w:val="00A10493"/>
    <w:rsid w:val="00A1094E"/>
    <w:rsid w:val="00A22BC2"/>
    <w:rsid w:val="00A3197E"/>
    <w:rsid w:val="00A35E65"/>
    <w:rsid w:val="00A420A0"/>
    <w:rsid w:val="00A42FC2"/>
    <w:rsid w:val="00A50305"/>
    <w:rsid w:val="00A52410"/>
    <w:rsid w:val="00A56BCF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507A"/>
    <w:rsid w:val="00AB64F8"/>
    <w:rsid w:val="00AB66F6"/>
    <w:rsid w:val="00AB6AE7"/>
    <w:rsid w:val="00AB6DD2"/>
    <w:rsid w:val="00AB783A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23D94"/>
    <w:rsid w:val="00B27E2B"/>
    <w:rsid w:val="00B335FA"/>
    <w:rsid w:val="00B36F2F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D5199"/>
    <w:rsid w:val="00BD7DB1"/>
    <w:rsid w:val="00BE3382"/>
    <w:rsid w:val="00BE42E7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7278"/>
    <w:rsid w:val="00C27D4F"/>
    <w:rsid w:val="00C32800"/>
    <w:rsid w:val="00C32F7C"/>
    <w:rsid w:val="00C40176"/>
    <w:rsid w:val="00C406D7"/>
    <w:rsid w:val="00C40766"/>
    <w:rsid w:val="00C52493"/>
    <w:rsid w:val="00C551A9"/>
    <w:rsid w:val="00C57C5E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7AE9"/>
    <w:rsid w:val="00EB09C5"/>
    <w:rsid w:val="00EB10D7"/>
    <w:rsid w:val="00EB2048"/>
    <w:rsid w:val="00EB3681"/>
    <w:rsid w:val="00EB4FD4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68FC"/>
    <w:rsid w:val="00F11E07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5A89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link w:val="ac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">
    <w:name w:val="Hyperlink"/>
    <w:uiPriority w:val="99"/>
    <w:unhideWhenUsed/>
    <w:rsid w:val="00923E7C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c">
    <w:name w:val="正文文本 字符"/>
    <w:link w:val="ab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7">
    <w:name w:val="批注文字 字符"/>
    <w:link w:val="a6"/>
    <w:semiHidden/>
    <w:rsid w:val="000F4E43"/>
    <w:rPr>
      <w:rFonts w:ascii="Arial" w:hAnsi="Arial"/>
      <w:lang w:eastAsia="en-US"/>
    </w:rPr>
  </w:style>
  <w:style w:type="character" w:customStyle="1" w:styleId="af1">
    <w:name w:val="标题 字符"/>
    <w:link w:val="af0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link w:val="af2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4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5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a5">
    <w:name w:val="页脚 字符"/>
    <w:basedOn w:val="a0"/>
    <w:link w:val="a4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3GPPLiaison@etsi.org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1787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xiaomi-xiaowei</cp:lastModifiedBy>
  <cp:revision>2</cp:revision>
  <cp:lastPrinted>2020-08-26T01:27:00Z</cp:lastPrinted>
  <dcterms:created xsi:type="dcterms:W3CDTF">2022-03-04T07:13:00Z</dcterms:created>
  <dcterms:modified xsi:type="dcterms:W3CDTF">2022-03-04T07:13:00Z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  <property fmtid="{D5CDD505-2E9C-101B-9397-08002B2CF9AE}" pid="10" name="CWMa145064c31914afa85f4e353250097b5">
    <vt:lpwstr>CWMRGSQq5oldjZ1VNGlBWq5YHDTqffd4GYYUW29Y9f7fQ3vHpaH8/lSIutUXsiC6syKwB/Cl+ypP/1MlAq9mgPgFw==</vt:lpwstr>
  </property>
</Properties>
</file>