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  <w:bookmarkStart w:id="2" w:name="_GoBack"/>
      <w:bookmarkEnd w:id="2"/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0D828C7F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12F5CB94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>S3-214360 ”Reply LS on UE location aspects in NTN” (CATT)</w:t>
      </w:r>
      <w:r>
        <w:rPr>
          <w:rFonts w:eastAsia="SimSun"/>
          <w:lang w:eastAsia="zh-CN"/>
        </w:rPr>
        <w:t>) and SA2 feedbacks</w:t>
      </w:r>
      <w:r w:rsidR="00841AEA">
        <w:rPr>
          <w:rFonts w:eastAsia="SimSun"/>
          <w:lang w:eastAsia="zh-CN"/>
        </w:rPr>
        <w:t xml:space="preserve"> </w:t>
      </w:r>
      <w:r w:rsidR="00841AEA"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</w:t>
      </w:r>
      <w:r w:rsidR="00907FF0">
        <w:rPr>
          <w:rFonts w:eastAsia="SimSun"/>
          <w:lang w:eastAsia="zh-CN"/>
        </w:rPr>
        <w:t>3829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</w:t>
      </w:r>
      <w:r w:rsidR="00907FF0">
        <w:rPr>
          <w:rFonts w:eastAsia="SimSun"/>
          <w:lang w:eastAsia="zh-CN"/>
        </w:rPr>
        <w:t>201540</w:t>
      </w:r>
      <w:r w:rsidR="008B6687">
        <w:rPr>
          <w:rFonts w:eastAsia="SimSun"/>
          <w:lang w:eastAsia="zh-CN"/>
        </w:rPr>
        <w:t xml:space="preserve"> “</w:t>
      </w:r>
      <w:r w:rsidR="008B6687" w:rsidRPr="008B6687">
        <w:rPr>
          <w:rFonts w:eastAsia="SimSun"/>
          <w:lang w:eastAsia="zh-CN"/>
        </w:rPr>
        <w:t>LS Response to LS on UE location during initial access in NTN</w:t>
      </w:r>
      <w:r w:rsidR="008B6687">
        <w:rPr>
          <w:rFonts w:eastAsia="SimSun"/>
          <w:lang w:eastAsia="zh-CN"/>
        </w:rPr>
        <w:t>” (QC)</w:t>
      </w:r>
      <w:r w:rsidR="00841AEA" w:rsidRPr="004E730A">
        <w:rPr>
          <w:rFonts w:eastAsia="SimSun"/>
          <w:lang w:eastAsia="zh-CN"/>
        </w:rPr>
        <w:t>)</w:t>
      </w:r>
      <w:r w:rsidR="00907FF0"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58D5C156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If NTN specific User Consent for sending fine UE location information (full GNSS coordinates) will not be available in Rel-17, RAN2 is considering the solution where, upon network request, after AS security/connected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26AA2B3D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r w:rsidR="00C17666" w:rsidRPr="00C17666">
        <w:rPr>
          <w:i/>
          <w:lang w:eastAsia="zh-CN"/>
        </w:rPr>
        <w:t>UE</w:t>
      </w:r>
      <w:r w:rsidRPr="00C17666">
        <w:rPr>
          <w:i/>
          <w:lang w:eastAsia="zh-CN"/>
        </w:rPr>
        <w:t xml:space="preserve"> 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FA45535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>RAN2 is requesting SA3 to come back on this solution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3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3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5568FE3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8740E9">
        <w:rPr>
          <w:rFonts w:ascii="Arial" w:hAnsi="Arial" w:cs="Arial"/>
          <w:color w:val="000000"/>
        </w:rPr>
        <w:t>consider</w:t>
      </w:r>
      <w:r w:rsidR="00260863">
        <w:rPr>
          <w:rFonts w:ascii="Arial" w:hAnsi="Arial" w:cs="Arial"/>
          <w:color w:val="000000"/>
        </w:rPr>
        <w:t xml:space="preserve"> the above.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A776C" w14:textId="77777777" w:rsidR="00A17751" w:rsidRDefault="00A17751">
      <w:r>
        <w:separator/>
      </w:r>
    </w:p>
  </w:endnote>
  <w:endnote w:type="continuationSeparator" w:id="0">
    <w:p w14:paraId="7011AA36" w14:textId="77777777" w:rsidR="00A17751" w:rsidRDefault="00A17751">
      <w:r>
        <w:continuationSeparator/>
      </w:r>
    </w:p>
  </w:endnote>
  <w:endnote w:type="continuationNotice" w:id="1">
    <w:p w14:paraId="6FA635CB" w14:textId="77777777" w:rsidR="00A17751" w:rsidRDefault="00A17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Malgun Gothic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2F02" w14:textId="77777777" w:rsidR="00A17751" w:rsidRDefault="00A17751">
      <w:r>
        <w:separator/>
      </w:r>
    </w:p>
  </w:footnote>
  <w:footnote w:type="continuationSeparator" w:id="0">
    <w:p w14:paraId="202B71FA" w14:textId="77777777" w:rsidR="00A17751" w:rsidRDefault="00A17751">
      <w:r>
        <w:continuationSeparator/>
      </w:r>
    </w:p>
  </w:footnote>
  <w:footnote w:type="continuationNotice" w:id="1">
    <w:p w14:paraId="1443D732" w14:textId="77777777" w:rsidR="00A17751" w:rsidRDefault="00A17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RAN2#117-e outcome</cp:lastModifiedBy>
  <cp:revision>3</cp:revision>
  <cp:lastPrinted>2020-08-26T01:27:00Z</cp:lastPrinted>
  <dcterms:created xsi:type="dcterms:W3CDTF">2022-03-03T17:30:00Z</dcterms:created>
  <dcterms:modified xsi:type="dcterms:W3CDTF">2022-03-03T17:30:00Z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