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B1A2A">
        <w:rPr>
          <w:rFonts w:ascii="Arial" w:eastAsia="宋体" w:hAnsi="Arial" w:cs="Arial" w:hint="eastAsia"/>
          <w:b/>
          <w:bCs/>
          <w:sz w:val="24"/>
          <w:lang w:eastAsia="zh-CN"/>
        </w:rPr>
        <w:t>7</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934B98" w:rsidRPr="00934B98">
        <w:rPr>
          <w:rFonts w:ascii="Arial" w:eastAsia="宋体" w:hAnsi="Arial" w:cs="Arial"/>
          <w:b/>
          <w:bCs/>
          <w:i/>
          <w:color w:val="FF0000"/>
          <w:sz w:val="24"/>
          <w:lang w:eastAsia="zh-CN"/>
        </w:rPr>
        <w:t>Draft_</w:t>
      </w:r>
      <w:r w:rsidR="002B7F4B" w:rsidRPr="00CF29CA">
        <w:rPr>
          <w:rFonts w:ascii="Arial" w:eastAsia="宋体" w:hAnsi="Arial" w:cs="Arial"/>
          <w:b/>
          <w:bCs/>
          <w:sz w:val="24"/>
          <w:lang w:val="en-GB" w:eastAsia="zh-CN"/>
        </w:rPr>
        <w:t>R2-2</w:t>
      </w:r>
      <w:r w:rsidR="00934B98">
        <w:rPr>
          <w:rFonts w:ascii="Arial" w:eastAsia="宋体"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DB1A2A">
        <w:rPr>
          <w:rFonts w:ascii="Arial" w:eastAsia="宋体" w:hAnsi="Arial" w:cs="Arial"/>
          <w:b/>
          <w:bCs/>
          <w:sz w:val="24"/>
        </w:rPr>
        <w:t xml:space="preserve">21 </w:t>
      </w:r>
      <w:r w:rsidR="00DB1A2A">
        <w:rPr>
          <w:rFonts w:ascii="Arial" w:eastAsia="宋体" w:hAnsi="Arial" w:cs="Arial" w:hint="eastAsia"/>
          <w:b/>
          <w:bCs/>
          <w:sz w:val="24"/>
          <w:lang w:eastAsia="zh-CN"/>
        </w:rPr>
        <w:t>Febr</w:t>
      </w:r>
      <w:r w:rsidR="00DB1A2A">
        <w:rPr>
          <w:rFonts w:ascii="Arial" w:eastAsia="宋体" w:hAnsi="Arial" w:cs="Arial"/>
          <w:b/>
          <w:bCs/>
          <w:sz w:val="24"/>
          <w:lang w:eastAsia="zh-CN"/>
        </w:rPr>
        <w:t>u</w:t>
      </w:r>
      <w:r w:rsidR="00DB1A2A">
        <w:rPr>
          <w:rFonts w:ascii="Arial" w:eastAsia="宋体" w:hAnsi="Arial" w:cs="Arial" w:hint="eastAsia"/>
          <w:b/>
          <w:bCs/>
          <w:sz w:val="24"/>
          <w:lang w:eastAsia="zh-CN"/>
        </w:rPr>
        <w:t>ary</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B1A2A">
        <w:rPr>
          <w:rFonts w:ascii="Arial" w:eastAsia="宋体" w:hAnsi="Arial" w:cs="Arial"/>
          <w:b/>
          <w:bCs/>
          <w:sz w:val="24"/>
          <w:lang w:val="de-DE" w:eastAsia="zh-CN"/>
        </w:rPr>
        <w:t>03</w:t>
      </w:r>
      <w:r w:rsidR="00803D93">
        <w:rPr>
          <w:rFonts w:ascii="Arial" w:eastAsia="宋体" w:hAnsi="Arial" w:cs="Arial"/>
          <w:b/>
          <w:bCs/>
          <w:sz w:val="24"/>
          <w:lang w:val="de-DE"/>
        </w:rPr>
        <w:t xml:space="preserve"> </w:t>
      </w:r>
      <w:r w:rsidR="00DB1A2A">
        <w:rPr>
          <w:rFonts w:ascii="Arial" w:eastAsia="宋体" w:hAnsi="Arial" w:cs="Arial"/>
          <w:b/>
          <w:bCs/>
          <w:sz w:val="24"/>
          <w:lang w:val="de-DE"/>
        </w:rPr>
        <w:t>March</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xml:space="preserve">, Phase </w:t>
      </w:r>
      <w:r w:rsidR="00DB1A2A">
        <w:rPr>
          <w:rFonts w:ascii="Arial" w:eastAsia="宋体"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1EDEF4E2" w:rsidR="0059573A" w:rsidRDefault="00DB1A2A" w:rsidP="00EF5B69">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sidR="00E67EDD">
        <w:rPr>
          <w:rFonts w:eastAsia="宋体" w:hint="eastAsia"/>
          <w:bCs/>
          <w:lang w:eastAsia="zh-CN"/>
        </w:rPr>
        <w:t>document</w:t>
      </w:r>
      <w:r>
        <w:rPr>
          <w:rFonts w:eastAsia="宋体"/>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proofErr w:type="gramStart"/>
      <w:r w:rsidRPr="00AA559F">
        <w:rPr>
          <w:b/>
        </w:rPr>
        <w:t>Intended outcome:</w:t>
      </w:r>
      <w:r>
        <w:t xml:space="preserve">  Open issue list with the proposed candidate options or rapporteur’s suggestion from 1st phase (in R2-2201806).</w:t>
      </w:r>
      <w:proofErr w:type="gramEnd"/>
      <w:r>
        <w:t xml:space="preserve"> </w:t>
      </w:r>
      <w:proofErr w:type="gramStart"/>
      <w:r>
        <w:t>Discussion summary for the identified open issues from 2nd phase.</w:t>
      </w:r>
      <w:proofErr w:type="gramEnd"/>
      <w:r>
        <w:t xml:space="preserv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sidR="0040751F">
        <w:rPr>
          <w:rFonts w:eastAsia="宋体" w:hint="eastAsia"/>
          <w:bCs/>
          <w:lang w:eastAsia="zh-CN"/>
        </w:rPr>
        <w:t>as</w:t>
      </w:r>
      <w:r w:rsidR="0040751F">
        <w:rPr>
          <w:rFonts w:eastAsia="宋体"/>
          <w:bCs/>
          <w:lang w:eastAsia="zh-CN"/>
        </w:rPr>
        <w:t xml:space="preserve"> </w:t>
      </w:r>
      <w:r>
        <w:rPr>
          <w:rFonts w:eastAsia="宋体"/>
          <w:bCs/>
          <w:lang w:eastAsia="zh-CN"/>
        </w:rPr>
        <w:t>“</w:t>
      </w:r>
      <w:r w:rsidRPr="00B92E19">
        <w:rPr>
          <w:rFonts w:eastAsiaTheme="minorEastAsia"/>
          <w:lang w:val="en-GB" w:eastAsia="zh-CN"/>
        </w:rPr>
        <w:t>Company input into Pre117-e-offline</w:t>
      </w:r>
      <w:r>
        <w:rPr>
          <w:rFonts w:eastAsia="宋体"/>
          <w:bCs/>
          <w:lang w:eastAsia="zh-CN"/>
        </w:rPr>
        <w:t>”.</w:t>
      </w:r>
      <w:r w:rsidR="00672665">
        <w:rPr>
          <w:rFonts w:eastAsia="宋体"/>
          <w:bCs/>
          <w:lang w:eastAsia="zh-CN"/>
        </w:rPr>
        <w:t xml:space="preserve"> Those issues categorized as “</w:t>
      </w:r>
      <w:r w:rsidR="00672665" w:rsidRPr="00933513">
        <w:rPr>
          <w:rFonts w:eastAsiaTheme="minorEastAsia"/>
          <w:bCs/>
          <w:lang w:val="en-GB" w:eastAsia="zh-CN"/>
        </w:rPr>
        <w:t>CR rapporteur handled issue</w:t>
      </w:r>
      <w:r w:rsidR="00672665">
        <w:rPr>
          <w:rFonts w:eastAsia="宋体"/>
          <w:bCs/>
          <w:lang w:eastAsia="zh-CN"/>
        </w:rPr>
        <w:t xml:space="preserve">” will be handled by the corresponding Spec </w:t>
      </w:r>
      <w:r w:rsidR="00E67EDD">
        <w:rPr>
          <w:rFonts w:eastAsia="宋体"/>
          <w:bCs/>
          <w:lang w:eastAsia="zh-CN"/>
        </w:rPr>
        <w:t>r</w:t>
      </w:r>
      <w:r w:rsidR="00672665">
        <w:rPr>
          <w:rFonts w:eastAsia="宋体"/>
          <w:bCs/>
          <w:lang w:eastAsia="zh-CN"/>
        </w:rPr>
        <w:t xml:space="preserve">apporteurs for this WI in the running CR discussions.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proofErr w:type="spellStart"/>
            <w:r>
              <w:rPr>
                <w:lang w:eastAsia="zh-CN"/>
              </w:rPr>
              <w:t>Xiaomi</w:t>
            </w:r>
            <w:proofErr w:type="spellEnd"/>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DengXian"/>
                <w:lang w:eastAsia="zh-CN"/>
              </w:rPr>
            </w:pPr>
            <w:proofErr w:type="spellStart"/>
            <w:r>
              <w:rPr>
                <w:rFonts w:eastAsia="DengXian"/>
                <w:lang w:eastAsia="zh-CN"/>
              </w:rPr>
              <w:t>Ansab</w:t>
            </w:r>
            <w:proofErr w:type="spellEnd"/>
            <w:r>
              <w:rPr>
                <w:rFonts w:eastAsia="DengXian"/>
                <w:lang w:eastAsia="zh-CN"/>
              </w:rPr>
              <w:t xml:space="preserve"> Ali</w:t>
            </w:r>
          </w:p>
        </w:tc>
        <w:tc>
          <w:tcPr>
            <w:tcW w:w="3869" w:type="dxa"/>
          </w:tcPr>
          <w:p w14:paraId="47CC2CCF" w14:textId="5E962A20" w:rsidR="0055103D" w:rsidRDefault="00672760" w:rsidP="0055103D">
            <w:pPr>
              <w:pStyle w:val="TAC"/>
              <w:rPr>
                <w:rFonts w:eastAsia="DengXian"/>
                <w:lang w:eastAsia="zh-CN"/>
              </w:rPr>
            </w:pPr>
            <w:r>
              <w:rPr>
                <w:rFonts w:eastAsia="DengXian"/>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Yu Mincho" w:hint="eastAsia"/>
                <w:lang w:eastAsia="ja-JP"/>
              </w:rPr>
              <w:t>N</w:t>
            </w:r>
            <w:r>
              <w:rPr>
                <w:rFonts w:eastAsia="Yu Mincho"/>
                <w:lang w:eastAsia="ja-JP"/>
              </w:rPr>
              <w:t>EC</w:t>
            </w:r>
          </w:p>
        </w:tc>
        <w:tc>
          <w:tcPr>
            <w:tcW w:w="2692" w:type="dxa"/>
          </w:tcPr>
          <w:p w14:paraId="4954903F" w14:textId="52EE7379" w:rsidR="00846EE9" w:rsidRDefault="00846EE9" w:rsidP="00846EE9">
            <w:pPr>
              <w:pStyle w:val="TAC"/>
              <w:rPr>
                <w:rFonts w:eastAsia="DengXian"/>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C2E9CD3" w14:textId="20D0B8AF" w:rsidR="00846EE9" w:rsidRDefault="00846EE9" w:rsidP="00846EE9">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846EE9" w14:paraId="6DBD1C94" w14:textId="77777777" w:rsidTr="00961295">
        <w:tc>
          <w:tcPr>
            <w:tcW w:w="2386" w:type="dxa"/>
          </w:tcPr>
          <w:p w14:paraId="3120EFDA" w14:textId="66182F09" w:rsidR="00846EE9" w:rsidRPr="00C93EA2" w:rsidRDefault="00BC0BA3" w:rsidP="00846EE9">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579E56E9" w14:textId="48179AD6" w:rsidR="00846EE9" w:rsidRDefault="00BC0BA3" w:rsidP="00846EE9">
            <w:pPr>
              <w:pStyle w:val="TAC"/>
              <w:rPr>
                <w:rFonts w:eastAsia="DengXian"/>
                <w:lang w:eastAsia="zh-CN"/>
              </w:rPr>
            </w:pPr>
            <w:r>
              <w:rPr>
                <w:rFonts w:eastAsia="DengXian"/>
                <w:lang w:eastAsia="zh-CN"/>
              </w:rPr>
              <w:t>Martino Freda</w:t>
            </w:r>
          </w:p>
        </w:tc>
        <w:tc>
          <w:tcPr>
            <w:tcW w:w="3869" w:type="dxa"/>
          </w:tcPr>
          <w:p w14:paraId="707904E1" w14:textId="7F35043A" w:rsidR="00846EE9" w:rsidRDefault="00BC0BA3" w:rsidP="00846EE9">
            <w:pPr>
              <w:pStyle w:val="TAC"/>
              <w:rPr>
                <w:rFonts w:eastAsia="DengXian"/>
                <w:lang w:eastAsia="zh-CN"/>
              </w:rPr>
            </w:pPr>
            <w:r>
              <w:rPr>
                <w:rFonts w:eastAsia="DengXian"/>
                <w:lang w:eastAsia="zh-CN"/>
              </w:rPr>
              <w:t>martino.freda@interdigital.com</w:t>
            </w:r>
          </w:p>
        </w:tc>
      </w:tr>
      <w:tr w:rsidR="00846EE9" w14:paraId="0925B91C" w14:textId="77777777" w:rsidTr="00961295">
        <w:tc>
          <w:tcPr>
            <w:tcW w:w="2386" w:type="dxa"/>
          </w:tcPr>
          <w:p w14:paraId="0AFE48E3" w14:textId="3D9A5B23" w:rsidR="00846EE9" w:rsidRPr="008D7D17" w:rsidRDefault="00B32BDB" w:rsidP="00846EE9">
            <w:pPr>
              <w:pStyle w:val="TAC"/>
              <w:rPr>
                <w:rFonts w:eastAsiaTheme="minorEastAsia"/>
                <w:lang w:eastAsia="zh-CN"/>
              </w:rPr>
            </w:pPr>
            <w:r>
              <w:rPr>
                <w:rFonts w:eastAsiaTheme="minorEastAsia"/>
                <w:lang w:eastAsia="zh-CN"/>
              </w:rPr>
              <w:t>Ericsson</w:t>
            </w:r>
          </w:p>
        </w:tc>
        <w:tc>
          <w:tcPr>
            <w:tcW w:w="2692" w:type="dxa"/>
          </w:tcPr>
          <w:p w14:paraId="583EEE53" w14:textId="1C4F6359" w:rsidR="00846EE9" w:rsidRDefault="00B32BDB" w:rsidP="00846EE9">
            <w:pPr>
              <w:pStyle w:val="TAC"/>
              <w:rPr>
                <w:rFonts w:eastAsia="DengXian"/>
                <w:lang w:eastAsia="zh-CN"/>
              </w:rPr>
            </w:pPr>
            <w:r>
              <w:rPr>
                <w:rFonts w:eastAsia="DengXian"/>
                <w:lang w:eastAsia="zh-CN"/>
              </w:rPr>
              <w:t>Min Wang</w:t>
            </w:r>
          </w:p>
        </w:tc>
        <w:tc>
          <w:tcPr>
            <w:tcW w:w="3869" w:type="dxa"/>
          </w:tcPr>
          <w:p w14:paraId="0149D965" w14:textId="20DAFDAF" w:rsidR="00846EE9" w:rsidRDefault="00B32BDB" w:rsidP="00846EE9">
            <w:pPr>
              <w:pStyle w:val="TAC"/>
              <w:rPr>
                <w:rFonts w:eastAsia="DengXian"/>
                <w:lang w:eastAsia="zh-CN"/>
              </w:rPr>
            </w:pPr>
            <w:r>
              <w:rPr>
                <w:rFonts w:eastAsia="DengXian"/>
                <w:lang w:eastAsia="zh-CN"/>
              </w:rPr>
              <w:t>min.w.wang@ericsson.com</w:t>
            </w:r>
          </w:p>
        </w:tc>
      </w:tr>
      <w:tr w:rsidR="00E77FAE" w14:paraId="74150C65" w14:textId="77777777" w:rsidTr="00961295">
        <w:tc>
          <w:tcPr>
            <w:tcW w:w="2386" w:type="dxa"/>
          </w:tcPr>
          <w:p w14:paraId="69F1FBB9" w14:textId="668981BD" w:rsidR="00E77FAE" w:rsidRDefault="00E77FAE" w:rsidP="00846EE9">
            <w:pPr>
              <w:pStyle w:val="TAC"/>
              <w:rPr>
                <w:rFonts w:eastAsiaTheme="minorEastAsia"/>
                <w:lang w:eastAsia="zh-CN"/>
              </w:rPr>
            </w:pPr>
            <w:r>
              <w:rPr>
                <w:rFonts w:eastAsiaTheme="minorEastAsia"/>
                <w:lang w:eastAsia="zh-CN"/>
              </w:rPr>
              <w:t>CATT</w:t>
            </w:r>
          </w:p>
        </w:tc>
        <w:tc>
          <w:tcPr>
            <w:tcW w:w="2692" w:type="dxa"/>
          </w:tcPr>
          <w:p w14:paraId="0352CFB0" w14:textId="5CCE53B2" w:rsidR="00E77FAE" w:rsidRDefault="00E77FAE" w:rsidP="00846EE9">
            <w:pPr>
              <w:pStyle w:val="TAC"/>
              <w:rPr>
                <w:rFonts w:eastAsia="DengXian"/>
                <w:lang w:eastAsia="zh-CN"/>
              </w:rPr>
            </w:pPr>
            <w:proofErr w:type="spellStart"/>
            <w:r>
              <w:rPr>
                <w:rFonts w:eastAsia="DengXian"/>
                <w:lang w:eastAsia="zh-CN"/>
              </w:rPr>
              <w:t>S</w:t>
            </w:r>
            <w:r>
              <w:rPr>
                <w:rFonts w:eastAsia="DengXian" w:hint="eastAsia"/>
                <w:lang w:eastAsia="zh-CN"/>
              </w:rPr>
              <w:t>hiJie</w:t>
            </w:r>
            <w:proofErr w:type="spellEnd"/>
          </w:p>
        </w:tc>
        <w:tc>
          <w:tcPr>
            <w:tcW w:w="3869" w:type="dxa"/>
          </w:tcPr>
          <w:p w14:paraId="1AF6407F" w14:textId="32884DA5" w:rsidR="00E77FAE" w:rsidRDefault="00E77FAE" w:rsidP="00846EE9">
            <w:pPr>
              <w:pStyle w:val="TAC"/>
              <w:rPr>
                <w:rFonts w:eastAsia="DengXian"/>
                <w:lang w:eastAsia="zh-CN"/>
              </w:rPr>
            </w:pPr>
            <w:r>
              <w:rPr>
                <w:rFonts w:eastAsia="DengXian" w:hint="eastAsia"/>
                <w:lang w:eastAsia="zh-CN"/>
              </w:rPr>
              <w:t>shijie@catt.cn</w:t>
            </w: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9"/>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9"/>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3915"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2) </w:t>
            </w:r>
            <w:proofErr w:type="gramStart"/>
            <w:r w:rsidRPr="007000BE">
              <w:rPr>
                <w:rFonts w:eastAsiaTheme="minorEastAsia"/>
                <w:bCs/>
                <w:lang w:val="en-GB" w:eastAsia="zh-CN"/>
              </w:rPr>
              <w:t>according</w:t>
            </w:r>
            <w:proofErr w:type="gramEnd"/>
            <w:r w:rsidRPr="007000BE">
              <w:rPr>
                <w:rFonts w:eastAsiaTheme="minorEastAsia"/>
                <w:bCs/>
                <w:lang w:val="en-GB" w:eastAsia="zh-CN"/>
              </w:rPr>
              <w:t xml:space="preserve">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a0"/>
              <w:spacing w:before="120" w:after="180"/>
              <w:rPr>
                <w:rFonts w:eastAsiaTheme="minorEastAsia"/>
                <w:b/>
                <w:bCs/>
                <w:lang w:val="en-GB" w:eastAsia="zh-CN"/>
              </w:rPr>
            </w:pPr>
            <w:r>
              <w:rPr>
                <w:rFonts w:eastAsiaTheme="minorEastAsia"/>
                <w:bCs/>
                <w:lang w:val="en-GB" w:eastAsia="zh-CN"/>
              </w:rPr>
              <w:t xml:space="preserve">In case there is majority preference on upper layer input, option-2 is anyway not feasible since we </w:t>
            </w:r>
            <w:r>
              <w:rPr>
                <w:rFonts w:eastAsiaTheme="minorEastAsia"/>
                <w:bCs/>
                <w:lang w:val="en-GB" w:eastAsia="zh-CN"/>
              </w:rPr>
              <w:lastRenderedPageBreak/>
              <w:t>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425DBD3D" w14:textId="5D1392F9"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a0"/>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a0"/>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3915" w:type="dxa"/>
          </w:tcPr>
          <w:p w14:paraId="314D91A5" w14:textId="7FF252A9"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07D9249C" w14:textId="77777777" w:rsidR="0055103D" w:rsidRDefault="0055103D" w:rsidP="0055103D">
            <w:pPr>
              <w:pStyle w:val="a0"/>
              <w:spacing w:before="120" w:after="180"/>
              <w:rPr>
                <w:rFonts w:eastAsiaTheme="minorEastAsia"/>
                <w:b/>
                <w:bCs/>
                <w:lang w:val="en-GB" w:eastAsia="zh-CN"/>
              </w:rPr>
            </w:pPr>
          </w:p>
        </w:tc>
      </w:tr>
      <w:tr w:rsidR="0055103D" w14:paraId="26CD8957" w14:textId="77777777" w:rsidTr="008555D7">
        <w:tc>
          <w:tcPr>
            <w:tcW w:w="2122" w:type="dxa"/>
          </w:tcPr>
          <w:p w14:paraId="2A088B04" w14:textId="7C8583E7"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3915" w:type="dxa"/>
          </w:tcPr>
          <w:p w14:paraId="24C9F345" w14:textId="29222709"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7286573C" w14:textId="77777777" w:rsidR="0055103D" w:rsidRDefault="0055103D" w:rsidP="0055103D">
            <w:pPr>
              <w:pStyle w:val="a0"/>
              <w:spacing w:before="120" w:after="180"/>
              <w:rPr>
                <w:rFonts w:eastAsiaTheme="minorEastAsia"/>
                <w:b/>
                <w:bCs/>
                <w:lang w:val="en-GB" w:eastAsia="zh-CN"/>
              </w:rPr>
            </w:pPr>
          </w:p>
        </w:tc>
      </w:tr>
      <w:tr w:rsidR="00BC0BA3" w14:paraId="5C2AC33F" w14:textId="77777777" w:rsidTr="008555D7">
        <w:tc>
          <w:tcPr>
            <w:tcW w:w="2122" w:type="dxa"/>
          </w:tcPr>
          <w:p w14:paraId="574D4072" w14:textId="1E744237" w:rsidR="00BC0BA3" w:rsidRDefault="00BC0BA3" w:rsidP="0055103D">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9AE4701" w14:textId="5A885F29" w:rsidR="00BC0BA3" w:rsidRDefault="00BC0BA3" w:rsidP="0055103D">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3DE6D94A" w14:textId="2B603D08" w:rsidR="00BC0BA3" w:rsidRPr="00BC0BA3" w:rsidRDefault="00BC0BA3" w:rsidP="0055103D">
            <w:pPr>
              <w:pStyle w:val="a0"/>
              <w:spacing w:before="120" w:after="180"/>
              <w:rPr>
                <w:rFonts w:eastAsiaTheme="minorEastAsia"/>
                <w:lang w:val="en-GB" w:eastAsia="zh-CN"/>
              </w:rPr>
            </w:pPr>
            <w:r w:rsidRPr="00BC0BA3">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5666C5" w14:paraId="7B13B69B" w14:textId="77777777" w:rsidTr="008555D7">
        <w:tc>
          <w:tcPr>
            <w:tcW w:w="2122" w:type="dxa"/>
          </w:tcPr>
          <w:p w14:paraId="43970252" w14:textId="6A5918F7"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1340D89C" w14:textId="329621A0"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39C2A3D3" w14:textId="77777777" w:rsidR="005666C5" w:rsidRPr="00BC0BA3" w:rsidRDefault="005666C5" w:rsidP="0055103D">
            <w:pPr>
              <w:pStyle w:val="a0"/>
              <w:spacing w:before="120" w:after="180"/>
              <w:rPr>
                <w:rFonts w:eastAsiaTheme="minorEastAsia"/>
                <w:lang w:val="en-GB" w:eastAsia="zh-CN"/>
              </w:rPr>
            </w:pPr>
          </w:p>
        </w:tc>
      </w:tr>
      <w:tr w:rsidR="007C628E" w14:paraId="74AEB6E1" w14:textId="77777777" w:rsidTr="008555D7">
        <w:tc>
          <w:tcPr>
            <w:tcW w:w="2122" w:type="dxa"/>
          </w:tcPr>
          <w:p w14:paraId="2D73F212" w14:textId="49EF6405" w:rsidR="007C628E" w:rsidRDefault="007C628E" w:rsidP="0055103D">
            <w:pPr>
              <w:pStyle w:val="a0"/>
              <w:spacing w:before="120" w:after="180"/>
              <w:rPr>
                <w:rFonts w:eastAsiaTheme="minorEastAsia"/>
                <w:bCs/>
                <w:lang w:val="en-GB" w:eastAsia="zh-CN"/>
              </w:rPr>
            </w:pPr>
            <w:r>
              <w:rPr>
                <w:rFonts w:eastAsiaTheme="minorEastAsia"/>
                <w:bCs/>
                <w:lang w:val="en-GB" w:eastAsia="zh-CN"/>
              </w:rPr>
              <w:t>Ericsson</w:t>
            </w:r>
          </w:p>
        </w:tc>
        <w:tc>
          <w:tcPr>
            <w:tcW w:w="3915" w:type="dxa"/>
          </w:tcPr>
          <w:p w14:paraId="541A5D20" w14:textId="254FE636" w:rsidR="007C628E" w:rsidRDefault="00882B39" w:rsidP="0055103D">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1273847F" w14:textId="77777777" w:rsidR="007C628E" w:rsidRPr="00BC0BA3" w:rsidRDefault="007C628E" w:rsidP="0055103D">
            <w:pPr>
              <w:pStyle w:val="a0"/>
              <w:spacing w:before="120" w:after="180"/>
              <w:rPr>
                <w:rFonts w:eastAsiaTheme="minorEastAsia"/>
                <w:lang w:val="en-GB" w:eastAsia="zh-CN"/>
              </w:rPr>
            </w:pPr>
          </w:p>
        </w:tc>
      </w:tr>
      <w:tr w:rsidR="00E77FAE" w14:paraId="390AFC37" w14:textId="77777777" w:rsidTr="008555D7">
        <w:tc>
          <w:tcPr>
            <w:tcW w:w="2122" w:type="dxa"/>
          </w:tcPr>
          <w:p w14:paraId="7F38AB1D" w14:textId="402C0389" w:rsidR="00E77FAE" w:rsidRDefault="00E77FAE" w:rsidP="0055103D">
            <w:pPr>
              <w:pStyle w:val="a0"/>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3C096C20" w14:textId="73907250" w:rsidR="00E77FAE" w:rsidRDefault="00E77FAE"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085D360" w14:textId="077E5536" w:rsidR="00E77FAE" w:rsidRPr="00BC0BA3" w:rsidRDefault="00E77FAE" w:rsidP="0055103D">
            <w:pPr>
              <w:pStyle w:val="a0"/>
              <w:spacing w:before="120" w:after="180"/>
              <w:rPr>
                <w:rFonts w:eastAsiaTheme="minorEastAsia"/>
                <w:lang w:val="en-GB" w:eastAsia="zh-CN"/>
              </w:rPr>
            </w:pPr>
            <w:r w:rsidRPr="00AE41D7">
              <w:rPr>
                <w:rFonts w:eastAsiaTheme="minorEastAsia"/>
                <w:lang w:val="en-GB" w:eastAsia="zh-CN"/>
              </w:rPr>
              <w:t>U</w:t>
            </w:r>
            <w:r w:rsidRPr="00AE41D7">
              <w:rPr>
                <w:rFonts w:eastAsiaTheme="minorEastAsia" w:hint="eastAsia"/>
                <w:lang w:val="en-GB" w:eastAsia="zh-CN"/>
              </w:rPr>
              <w:t xml:space="preserve">E decided </w:t>
            </w:r>
            <w:r w:rsidRPr="00672760">
              <w:rPr>
                <w:rFonts w:eastAsiaTheme="minorEastAsia"/>
                <w:lang w:val="en-GB" w:eastAsia="zh-CN"/>
              </w:rPr>
              <w:t>which resource allocation scheme is used</w:t>
            </w:r>
            <w:r>
              <w:rPr>
                <w:rFonts w:eastAsiaTheme="minorEastAsia" w:hint="eastAsia"/>
                <w:lang w:val="en-GB" w:eastAsia="zh-CN"/>
              </w:rPr>
              <w:t xml:space="preserve"> based on </w:t>
            </w:r>
            <w:r w:rsidRPr="00672760">
              <w:rPr>
                <w:rFonts w:eastAsiaTheme="minorEastAsia"/>
                <w:lang w:val="en-GB" w:eastAsia="zh-CN"/>
              </w:rPr>
              <w:t>UE capability</w:t>
            </w:r>
            <w:r>
              <w:rPr>
                <w:rFonts w:eastAsiaTheme="minorEastAsia" w:hint="eastAsia"/>
                <w:lang w:val="en-GB" w:eastAsia="zh-CN"/>
              </w:rPr>
              <w:t xml:space="preserve"> and </w:t>
            </w:r>
            <w:r w:rsidRPr="007000BE">
              <w:rPr>
                <w:rFonts w:eastAsiaTheme="minorEastAsia"/>
                <w:bCs/>
                <w:lang w:val="en-GB" w:eastAsia="zh-CN"/>
              </w:rPr>
              <w:t>the resource pool configuration</w:t>
            </w:r>
            <w:r>
              <w:rPr>
                <w:rFonts w:eastAsiaTheme="minorEastAsia" w:hint="eastAsia"/>
                <w:bCs/>
                <w:lang w:val="en-GB" w:eastAsia="zh-CN"/>
              </w:rPr>
              <w:t>.</w:t>
            </w: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 xml:space="preserve">Is there a case that an RRC_CONNECTED UE needs to report the actual type of NR SL transmission it is configured to perform to the </w:t>
      </w:r>
      <w:proofErr w:type="spellStart"/>
      <w:r w:rsidRPr="00D75225">
        <w:rPr>
          <w:rFonts w:ascii="Arial" w:eastAsia="Malgun Gothic" w:hAnsi="Arial" w:cs="Arial"/>
          <w:b/>
          <w:lang w:eastAsia="ko-KR"/>
        </w:rPr>
        <w:t>gNB</w:t>
      </w:r>
      <w:proofErr w:type="spellEnd"/>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34923A8" w14:textId="3C5AF0FC"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a0"/>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a0"/>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0451CF2" w14:textId="1426F364"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6674384B" w14:textId="77777777" w:rsidR="00E5652A" w:rsidRDefault="00E5652A" w:rsidP="00E5652A">
            <w:pPr>
              <w:pStyle w:val="a0"/>
              <w:spacing w:before="120" w:after="180"/>
              <w:rPr>
                <w:rFonts w:eastAsiaTheme="minorEastAsia"/>
                <w:b/>
                <w:bCs/>
                <w:lang w:val="en-GB" w:eastAsia="zh-CN"/>
              </w:rPr>
            </w:pPr>
          </w:p>
        </w:tc>
      </w:tr>
      <w:tr w:rsidR="00E5652A" w14:paraId="5A49137A" w14:textId="77777777" w:rsidTr="00D95C53">
        <w:tc>
          <w:tcPr>
            <w:tcW w:w="1521" w:type="dxa"/>
          </w:tcPr>
          <w:p w14:paraId="0F7E91E3" w14:textId="1E405053" w:rsidR="00E5652A" w:rsidRPr="005A154A" w:rsidRDefault="005A154A" w:rsidP="00E5652A">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05AF7521" w14:textId="245641A4" w:rsidR="00E5652A" w:rsidRPr="005A154A" w:rsidRDefault="005A154A" w:rsidP="00E5652A">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372D274A" w14:textId="77777777" w:rsidR="00E5652A" w:rsidRDefault="00E5652A" w:rsidP="00E5652A">
            <w:pPr>
              <w:pStyle w:val="a0"/>
              <w:spacing w:before="120" w:after="180"/>
              <w:rPr>
                <w:rFonts w:eastAsiaTheme="minorEastAsia"/>
                <w:b/>
                <w:bCs/>
                <w:lang w:val="en-GB" w:eastAsia="zh-CN"/>
              </w:rPr>
            </w:pPr>
          </w:p>
        </w:tc>
      </w:tr>
      <w:tr w:rsidR="00BC0BA3" w14:paraId="5739A414" w14:textId="77777777" w:rsidTr="00D95C53">
        <w:tc>
          <w:tcPr>
            <w:tcW w:w="1521" w:type="dxa"/>
          </w:tcPr>
          <w:p w14:paraId="1C2E28E8" w14:textId="47112F22" w:rsidR="00BC0BA3" w:rsidRDefault="00BC0BA3" w:rsidP="00E5652A">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31E41723" w14:textId="64C54D8B" w:rsidR="00BC0BA3" w:rsidRDefault="00BC0BA3" w:rsidP="00E5652A">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16585ECD" w14:textId="083758E2" w:rsidR="00BC0BA3" w:rsidRPr="00BC0BA3" w:rsidRDefault="00BC0BA3" w:rsidP="00E5652A">
            <w:pPr>
              <w:pStyle w:val="a0"/>
              <w:spacing w:before="120" w:after="180"/>
              <w:rPr>
                <w:rFonts w:eastAsiaTheme="minorEastAsia"/>
                <w:lang w:val="en-GB" w:eastAsia="zh-CN"/>
              </w:rPr>
            </w:pPr>
            <w:r w:rsidRPr="00BC0BA3">
              <w:rPr>
                <w:rFonts w:eastAsiaTheme="minorEastAsia"/>
                <w:lang w:val="en-GB" w:eastAsia="zh-CN"/>
              </w:rPr>
              <w:t>As replied in Q1</w:t>
            </w:r>
            <w:r>
              <w:rPr>
                <w:rFonts w:eastAsiaTheme="minorEastAsia"/>
                <w:lang w:val="en-GB" w:eastAsia="zh-CN"/>
              </w:rPr>
              <w:t xml:space="preserve">, we should </w:t>
            </w:r>
            <w:proofErr w:type="gramStart"/>
            <w:r>
              <w:rPr>
                <w:rFonts w:eastAsiaTheme="minorEastAsia"/>
                <w:lang w:val="en-GB" w:eastAsia="zh-CN"/>
              </w:rPr>
              <w:t>deviate</w:t>
            </w:r>
            <w:proofErr w:type="gramEnd"/>
            <w:r>
              <w:rPr>
                <w:rFonts w:eastAsiaTheme="minorEastAsia"/>
                <w:lang w:val="en-GB" w:eastAsia="zh-CN"/>
              </w:rPr>
              <w:t xml:space="preserve"> the least possible from LTE.</w:t>
            </w:r>
          </w:p>
        </w:tc>
      </w:tr>
      <w:tr w:rsidR="005666C5" w14:paraId="21905864" w14:textId="77777777" w:rsidTr="00D95C53">
        <w:tc>
          <w:tcPr>
            <w:tcW w:w="1521" w:type="dxa"/>
          </w:tcPr>
          <w:p w14:paraId="6D02741C" w14:textId="40F63859" w:rsidR="005666C5" w:rsidRPr="005666C5" w:rsidRDefault="005666C5" w:rsidP="00E5652A">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122D3C27" w14:textId="5CC1D132" w:rsidR="005666C5" w:rsidRPr="005666C5" w:rsidRDefault="005666C5"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C695FE2" w14:textId="77777777" w:rsidR="005666C5" w:rsidRPr="00BC0BA3" w:rsidRDefault="005666C5" w:rsidP="00E5652A">
            <w:pPr>
              <w:pStyle w:val="a0"/>
              <w:spacing w:before="120" w:after="180"/>
              <w:rPr>
                <w:rFonts w:eastAsiaTheme="minorEastAsia"/>
                <w:lang w:val="en-GB" w:eastAsia="zh-CN"/>
              </w:rPr>
            </w:pPr>
          </w:p>
        </w:tc>
      </w:tr>
      <w:tr w:rsidR="00882B39" w14:paraId="55F5A154" w14:textId="77777777" w:rsidTr="00D95C53">
        <w:tc>
          <w:tcPr>
            <w:tcW w:w="1521" w:type="dxa"/>
          </w:tcPr>
          <w:p w14:paraId="7A20A0C5" w14:textId="5F50CEA4" w:rsidR="00882B39" w:rsidRDefault="00882B39" w:rsidP="00E5652A">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50C4AB50" w14:textId="79FAABE7" w:rsidR="00882B39" w:rsidRDefault="00882B39" w:rsidP="00E5652A">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23ECFEBF" w14:textId="77777777" w:rsidR="00882B39" w:rsidRPr="00BC0BA3" w:rsidRDefault="00882B39" w:rsidP="00E5652A">
            <w:pPr>
              <w:pStyle w:val="a0"/>
              <w:spacing w:before="120" w:after="180"/>
              <w:rPr>
                <w:rFonts w:eastAsiaTheme="minorEastAsia"/>
                <w:lang w:val="en-GB" w:eastAsia="zh-CN"/>
              </w:rPr>
            </w:pPr>
          </w:p>
        </w:tc>
      </w:tr>
      <w:tr w:rsidR="00E77FAE" w14:paraId="556AD784" w14:textId="77777777" w:rsidTr="00D95C53">
        <w:tc>
          <w:tcPr>
            <w:tcW w:w="1521" w:type="dxa"/>
          </w:tcPr>
          <w:p w14:paraId="47283949" w14:textId="3383E721" w:rsidR="00E77FAE" w:rsidRDefault="00E77FAE" w:rsidP="00E5652A">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D2A8281" w14:textId="6646A6DE" w:rsidR="00E77FAE" w:rsidRDefault="00E77FAE" w:rsidP="00E5652A">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12DD78AA" w14:textId="77777777" w:rsidR="00E77FAE" w:rsidRPr="00BC0BA3" w:rsidRDefault="00E77FAE" w:rsidP="00E5652A">
            <w:pPr>
              <w:pStyle w:val="a0"/>
              <w:spacing w:before="120" w:after="180"/>
              <w:rPr>
                <w:rFonts w:eastAsiaTheme="minorEastAsia"/>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CA73F11" w14:textId="75F60BAB"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a0"/>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a0"/>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7B1F761D" w14:textId="48EDEF9A"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01033C36" w14:textId="77777777" w:rsidR="0055103D" w:rsidRDefault="0055103D" w:rsidP="0055103D">
            <w:pPr>
              <w:pStyle w:val="a0"/>
              <w:spacing w:before="120" w:after="180"/>
              <w:rPr>
                <w:rFonts w:eastAsiaTheme="minorEastAsia"/>
                <w:b/>
                <w:bCs/>
                <w:lang w:val="en-GB" w:eastAsia="zh-CN"/>
              </w:rPr>
            </w:pPr>
          </w:p>
        </w:tc>
      </w:tr>
      <w:tr w:rsidR="0055103D" w14:paraId="5686152E" w14:textId="77777777" w:rsidTr="00D95C53">
        <w:tc>
          <w:tcPr>
            <w:tcW w:w="1521" w:type="dxa"/>
          </w:tcPr>
          <w:p w14:paraId="7ADB4249" w14:textId="3CDB42EC"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488ADFA2" w14:textId="42A31EFE"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2B22019" w14:textId="77777777" w:rsidR="0055103D" w:rsidRDefault="0055103D" w:rsidP="0055103D">
            <w:pPr>
              <w:pStyle w:val="a0"/>
              <w:spacing w:before="120" w:after="180"/>
              <w:rPr>
                <w:rFonts w:eastAsiaTheme="minorEastAsia"/>
                <w:b/>
                <w:bCs/>
                <w:lang w:val="en-GB" w:eastAsia="zh-CN"/>
              </w:rPr>
            </w:pPr>
          </w:p>
        </w:tc>
      </w:tr>
      <w:tr w:rsidR="00BC0BA3" w14:paraId="0F7CA705" w14:textId="77777777" w:rsidTr="00D95C53">
        <w:tc>
          <w:tcPr>
            <w:tcW w:w="1521" w:type="dxa"/>
          </w:tcPr>
          <w:p w14:paraId="4232B598" w14:textId="2DE9682E" w:rsidR="00BC0BA3" w:rsidRDefault="00BC0BA3" w:rsidP="0055103D">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E6D50AD" w14:textId="1340EB0B" w:rsidR="00BC0BA3" w:rsidRDefault="00BC0BA3" w:rsidP="0055103D">
            <w:pPr>
              <w:pStyle w:val="a0"/>
              <w:spacing w:before="120" w:after="180"/>
              <w:rPr>
                <w:rFonts w:eastAsia="Malgun Gothic"/>
                <w:bCs/>
                <w:lang w:val="en-GB" w:eastAsia="ko-KR"/>
              </w:rPr>
            </w:pPr>
            <w:r>
              <w:rPr>
                <w:rFonts w:eastAsia="Malgun Gothic"/>
                <w:bCs/>
                <w:lang w:val="en-GB" w:eastAsia="ko-KR"/>
              </w:rPr>
              <w:t>Yes with comments</w:t>
            </w:r>
          </w:p>
        </w:tc>
        <w:tc>
          <w:tcPr>
            <w:tcW w:w="8128" w:type="dxa"/>
          </w:tcPr>
          <w:p w14:paraId="32BCC920" w14:textId="6C99842B" w:rsidR="00BC0BA3" w:rsidRPr="00BC0BA3" w:rsidRDefault="00BC0BA3" w:rsidP="0055103D">
            <w:pPr>
              <w:pStyle w:val="a0"/>
              <w:spacing w:before="120" w:after="180"/>
              <w:rPr>
                <w:rFonts w:eastAsiaTheme="minorEastAsia"/>
                <w:lang w:val="en-GB" w:eastAsia="zh-CN"/>
              </w:rPr>
            </w:pPr>
            <w:r w:rsidRPr="00BC0BA3">
              <w:rPr>
                <w:rFonts w:eastAsiaTheme="minorEastAsia"/>
                <w:lang w:val="en-GB" w:eastAsia="zh-CN"/>
              </w:rPr>
              <w:t xml:space="preserve">Assuming this means that the UE can use a specific scheme if the pool is configured to use that scheme, </w:t>
            </w:r>
            <w:proofErr w:type="gramStart"/>
            <w:r w:rsidRPr="00BC0BA3">
              <w:rPr>
                <w:rFonts w:eastAsiaTheme="minorEastAsia"/>
                <w:lang w:val="en-GB" w:eastAsia="zh-CN"/>
              </w:rPr>
              <w:t>which is the LTE baseline.</w:t>
            </w:r>
            <w:proofErr w:type="gramEnd"/>
          </w:p>
        </w:tc>
      </w:tr>
      <w:tr w:rsidR="005666C5" w14:paraId="7B3ED837" w14:textId="77777777" w:rsidTr="00D95C53">
        <w:tc>
          <w:tcPr>
            <w:tcW w:w="1521" w:type="dxa"/>
          </w:tcPr>
          <w:p w14:paraId="3D40B437" w14:textId="643F2EC6"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764E7AEB" w14:textId="06FCBC30" w:rsidR="005666C5" w:rsidRPr="005666C5" w:rsidRDefault="005666C5" w:rsidP="005666C5">
            <w:pPr>
              <w:pStyle w:val="a0"/>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3BCE7A83" w14:textId="729D4BCA" w:rsidR="005666C5" w:rsidRPr="00BC0BA3" w:rsidRDefault="005666C5" w:rsidP="004A10DE">
            <w:pPr>
              <w:pStyle w:val="a0"/>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r w:rsidR="007271D4" w14:paraId="090A48FF" w14:textId="77777777" w:rsidTr="00D95C53">
        <w:tc>
          <w:tcPr>
            <w:tcW w:w="1521" w:type="dxa"/>
          </w:tcPr>
          <w:p w14:paraId="259AC86E" w14:textId="0302BB8B" w:rsidR="007271D4" w:rsidRDefault="007271D4" w:rsidP="0055103D">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3E07E872" w14:textId="7D5F9A11" w:rsidR="007271D4" w:rsidRDefault="00F42C1F" w:rsidP="005666C5">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506D3800" w14:textId="77777777" w:rsidR="007271D4" w:rsidRDefault="007271D4" w:rsidP="004A10DE">
            <w:pPr>
              <w:pStyle w:val="a0"/>
              <w:spacing w:before="120" w:after="180"/>
              <w:rPr>
                <w:rFonts w:eastAsiaTheme="minorEastAsia"/>
                <w:lang w:val="en-GB" w:eastAsia="zh-CN"/>
              </w:rPr>
            </w:pPr>
          </w:p>
        </w:tc>
      </w:tr>
      <w:tr w:rsidR="00E77FAE" w14:paraId="7A1DB82C" w14:textId="77777777" w:rsidTr="00D95C53">
        <w:tc>
          <w:tcPr>
            <w:tcW w:w="1521" w:type="dxa"/>
          </w:tcPr>
          <w:p w14:paraId="344BAC2E" w14:textId="29440D94" w:rsidR="00E77FAE" w:rsidRDefault="00E77FAE" w:rsidP="0055103D">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56193C33" w14:textId="32C9C181" w:rsidR="00E77FAE" w:rsidRDefault="00E77FAE" w:rsidP="005666C5">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2127420D" w14:textId="77777777" w:rsidR="00E77FAE" w:rsidRDefault="00E77FAE" w:rsidP="004A10DE">
            <w:pPr>
              <w:pStyle w:val="a0"/>
              <w:spacing w:before="120" w:after="180"/>
              <w:rPr>
                <w:rFonts w:eastAsiaTheme="minorEastAsia"/>
                <w:lang w:val="en-GB" w:eastAsia="zh-CN"/>
              </w:rPr>
            </w:pP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xml:space="preserve">, it is up to UE implementation to select the resource allocation scheme finally used in the selected resource pool (if the selected pool allows multiple resource allocation schemes the UE is </w:t>
      </w:r>
      <w:proofErr w:type="gramStart"/>
      <w:r w:rsidRPr="00D75225">
        <w:rPr>
          <w:rFonts w:ascii="Arial" w:eastAsia="Malgun Gothic" w:hAnsi="Arial" w:cs="Arial"/>
          <w:b/>
          <w:bCs/>
          <w:lang w:val="en-GB" w:eastAsia="ko-KR"/>
        </w:rPr>
        <w:t>configured/capable</w:t>
      </w:r>
      <w:proofErr w:type="gramEnd"/>
      <w:r w:rsidRPr="00D75225">
        <w:rPr>
          <w:rFonts w:ascii="Arial" w:eastAsia="Malgun Gothic" w:hAnsi="Arial" w:cs="Arial"/>
          <w:b/>
          <w:bCs/>
          <w:lang w:val="en-GB" w:eastAsia="ko-KR"/>
        </w:rPr>
        <w:t xml:space="preserve"> to perform)?</w:t>
      </w:r>
    </w:p>
    <w:p w14:paraId="18728221" w14:textId="77777777" w:rsid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313E8F84" w14:textId="51D4B44E"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a0"/>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a0"/>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4B4F164" w14:textId="01F41CE1"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1C9D4E57" w14:textId="77777777" w:rsidR="0055103D" w:rsidRDefault="0055103D" w:rsidP="0055103D">
            <w:pPr>
              <w:pStyle w:val="a0"/>
              <w:spacing w:before="120" w:after="180"/>
              <w:rPr>
                <w:rFonts w:eastAsiaTheme="minorEastAsia"/>
                <w:b/>
                <w:bCs/>
                <w:lang w:val="en-GB" w:eastAsia="zh-CN"/>
              </w:rPr>
            </w:pPr>
          </w:p>
        </w:tc>
      </w:tr>
      <w:tr w:rsidR="0055103D" w14:paraId="2311AFD3" w14:textId="77777777" w:rsidTr="00D95C53">
        <w:tc>
          <w:tcPr>
            <w:tcW w:w="1521" w:type="dxa"/>
          </w:tcPr>
          <w:p w14:paraId="133C2B09" w14:textId="06E8C627"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064BAB13" w14:textId="2B066B69"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FEEB13A" w14:textId="77777777" w:rsidR="0055103D" w:rsidRDefault="0055103D" w:rsidP="0055103D">
            <w:pPr>
              <w:pStyle w:val="a0"/>
              <w:spacing w:before="120" w:after="180"/>
              <w:rPr>
                <w:rFonts w:eastAsiaTheme="minorEastAsia"/>
                <w:b/>
                <w:bCs/>
                <w:lang w:val="en-GB" w:eastAsia="zh-CN"/>
              </w:rPr>
            </w:pPr>
          </w:p>
        </w:tc>
      </w:tr>
      <w:tr w:rsidR="00BC0BA3" w14:paraId="02C3A3F1" w14:textId="77777777" w:rsidTr="00D95C53">
        <w:tc>
          <w:tcPr>
            <w:tcW w:w="1521" w:type="dxa"/>
          </w:tcPr>
          <w:p w14:paraId="5CD7584E" w14:textId="3BE165FF" w:rsidR="00BC0BA3" w:rsidRDefault="00BC0BA3" w:rsidP="0055103D">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4C63804D" w14:textId="2FAD9344" w:rsidR="00BC0BA3" w:rsidRDefault="00BC0BA3" w:rsidP="0055103D">
            <w:pPr>
              <w:pStyle w:val="a0"/>
              <w:spacing w:before="120" w:after="180"/>
              <w:rPr>
                <w:rFonts w:eastAsia="Malgun Gothic"/>
                <w:bCs/>
                <w:lang w:val="en-GB" w:eastAsia="ko-KR"/>
              </w:rPr>
            </w:pPr>
            <w:r>
              <w:rPr>
                <w:rFonts w:eastAsia="Malgun Gothic"/>
                <w:bCs/>
                <w:lang w:val="en-GB" w:eastAsia="ko-KR"/>
              </w:rPr>
              <w:t>Yes</w:t>
            </w:r>
          </w:p>
        </w:tc>
        <w:tc>
          <w:tcPr>
            <w:tcW w:w="8128" w:type="dxa"/>
          </w:tcPr>
          <w:p w14:paraId="203DED41" w14:textId="77777777" w:rsidR="00BC0BA3" w:rsidRDefault="00BC0BA3" w:rsidP="0055103D">
            <w:pPr>
              <w:pStyle w:val="a0"/>
              <w:spacing w:before="120" w:after="180"/>
              <w:rPr>
                <w:rFonts w:eastAsiaTheme="minorEastAsia"/>
                <w:b/>
                <w:bCs/>
                <w:lang w:val="en-GB" w:eastAsia="zh-CN"/>
              </w:rPr>
            </w:pPr>
          </w:p>
        </w:tc>
      </w:tr>
      <w:tr w:rsidR="005666C5" w:rsidRPr="00346053" w14:paraId="316E0A44" w14:textId="77777777" w:rsidTr="00D95C53">
        <w:tc>
          <w:tcPr>
            <w:tcW w:w="1521" w:type="dxa"/>
          </w:tcPr>
          <w:p w14:paraId="17E81C51" w14:textId="77C83DD1"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E930D2B" w14:textId="52F66A54" w:rsidR="005666C5" w:rsidRPr="005666C5" w:rsidRDefault="004A10DE" w:rsidP="004A10DE">
            <w:pPr>
              <w:pStyle w:val="a0"/>
              <w:spacing w:before="120" w:after="180"/>
              <w:rPr>
                <w:rFonts w:eastAsiaTheme="minorEastAsia"/>
                <w:bCs/>
                <w:lang w:val="en-GB" w:eastAsia="zh-CN"/>
              </w:rPr>
            </w:pPr>
            <w:r>
              <w:rPr>
                <w:rFonts w:eastAsiaTheme="minorEastAsia"/>
                <w:bCs/>
                <w:lang w:val="en-GB" w:eastAsia="zh-CN"/>
              </w:rPr>
              <w:t>Yes with comment</w:t>
            </w:r>
            <w:r w:rsidR="003C6482">
              <w:rPr>
                <w:rFonts w:eastAsiaTheme="minorEastAsia"/>
                <w:bCs/>
                <w:lang w:val="en-GB" w:eastAsia="zh-CN"/>
              </w:rPr>
              <w:t>s</w:t>
            </w:r>
          </w:p>
        </w:tc>
        <w:tc>
          <w:tcPr>
            <w:tcW w:w="8128" w:type="dxa"/>
          </w:tcPr>
          <w:p w14:paraId="08E77C22" w14:textId="065F9CA7" w:rsidR="005666C5" w:rsidRDefault="004A10DE" w:rsidP="0055103D">
            <w:pPr>
              <w:pStyle w:val="a0"/>
              <w:spacing w:before="120" w:after="180"/>
              <w:rPr>
                <w:rFonts w:eastAsiaTheme="minorEastAsia"/>
                <w:bCs/>
                <w:lang w:val="en-GB" w:eastAsia="zh-CN"/>
              </w:rPr>
            </w:pPr>
            <w:r w:rsidRPr="004A10DE">
              <w:rPr>
                <w:rFonts w:eastAsiaTheme="minorEastAsia"/>
                <w:bCs/>
                <w:lang w:val="en-GB" w:eastAsia="zh-CN"/>
              </w:rPr>
              <w:t xml:space="preserve">We agree with </w:t>
            </w:r>
            <w:r>
              <w:rPr>
                <w:rFonts w:eastAsiaTheme="minorEastAsia"/>
                <w:bCs/>
                <w:lang w:val="en-GB" w:eastAsia="zh-CN"/>
              </w:rPr>
              <w:t xml:space="preserve">the view that </w:t>
            </w:r>
            <w:r w:rsidR="00346053">
              <w:rPr>
                <w:rFonts w:eastAsiaTheme="minorEastAsia"/>
                <w:bCs/>
                <w:lang w:val="en-GB" w:eastAsia="zh-CN"/>
              </w:rPr>
              <w:t xml:space="preserve">selection of both pool and RA scheme should be left to UE implementation, </w:t>
            </w:r>
            <w:r>
              <w:rPr>
                <w:rFonts w:eastAsiaTheme="minorEastAsia"/>
                <w:bCs/>
                <w:lang w:val="en-GB" w:eastAsia="zh-CN"/>
              </w:rPr>
              <w:t xml:space="preserve">but when comparing </w:t>
            </w:r>
            <w:r w:rsidR="003C6482">
              <w:rPr>
                <w:rFonts w:eastAsiaTheme="minorEastAsia"/>
                <w:bCs/>
                <w:lang w:val="en-GB" w:eastAsia="zh-CN"/>
              </w:rPr>
              <w:t xml:space="preserve">the formulation of </w:t>
            </w:r>
            <w:r w:rsidR="00346053">
              <w:rPr>
                <w:rFonts w:eastAsiaTheme="minorEastAsia"/>
                <w:bCs/>
                <w:lang w:val="en-GB" w:eastAsia="zh-CN"/>
              </w:rPr>
              <w:t>4a and 4b,</w:t>
            </w:r>
          </w:p>
          <w:p w14:paraId="5933FE61" w14:textId="231DA3F7" w:rsidR="00346053" w:rsidRPr="00346053" w:rsidRDefault="00346053" w:rsidP="00346053">
            <w:pPr>
              <w:pStyle w:val="a0"/>
              <w:numPr>
                <w:ilvl w:val="0"/>
                <w:numId w:val="11"/>
              </w:numPr>
              <w:spacing w:before="120" w:after="180"/>
              <w:rPr>
                <w:rFonts w:eastAsiaTheme="minorEastAsia"/>
                <w:b/>
                <w:bCs/>
                <w:lang w:val="en-GB" w:eastAsia="zh-CN"/>
              </w:rPr>
            </w:pPr>
            <w:r>
              <w:rPr>
                <w:rFonts w:eastAsiaTheme="minorEastAsia"/>
                <w:bCs/>
                <w:lang w:val="en-GB" w:eastAsia="zh-CN"/>
              </w:rPr>
              <w:t xml:space="preserve">With 4a, resource pool selection is </w:t>
            </w:r>
            <w:r w:rsidR="003C6482">
              <w:rPr>
                <w:rFonts w:eastAsiaTheme="minorEastAsia"/>
                <w:bCs/>
                <w:lang w:val="en-GB" w:eastAsia="zh-CN"/>
              </w:rPr>
              <w:t xml:space="preserve">determined by the UE, chosen from pools that allow </w:t>
            </w:r>
            <w:r>
              <w:rPr>
                <w:rFonts w:eastAsiaTheme="minorEastAsia"/>
                <w:bCs/>
                <w:lang w:val="en-GB" w:eastAsia="zh-CN"/>
              </w:rPr>
              <w:t>a selected resource allocation scheme</w:t>
            </w:r>
            <w:r w:rsidR="00E50798">
              <w:rPr>
                <w:rFonts w:eastAsiaTheme="minorEastAsia"/>
                <w:bCs/>
                <w:lang w:val="en-GB" w:eastAsia="zh-CN"/>
              </w:rPr>
              <w:t xml:space="preserve">, i.e. a RA scheme is already selected prior to pool </w:t>
            </w:r>
            <w:r w:rsidR="00E50798">
              <w:rPr>
                <w:rFonts w:eastAsiaTheme="minorEastAsia"/>
                <w:bCs/>
                <w:lang w:val="en-GB" w:eastAsia="zh-CN"/>
              </w:rPr>
              <w:lastRenderedPageBreak/>
              <w:t>selection.</w:t>
            </w:r>
          </w:p>
          <w:p w14:paraId="58E6AA89" w14:textId="05635AEC" w:rsidR="00346053" w:rsidRPr="00346053" w:rsidRDefault="00346053" w:rsidP="00346053">
            <w:pPr>
              <w:pStyle w:val="a0"/>
              <w:numPr>
                <w:ilvl w:val="0"/>
                <w:numId w:val="11"/>
              </w:numPr>
              <w:spacing w:before="120" w:after="180"/>
              <w:rPr>
                <w:rFonts w:eastAsiaTheme="minorEastAsia"/>
                <w:b/>
                <w:bCs/>
                <w:lang w:val="en-GB" w:eastAsia="zh-CN"/>
              </w:rPr>
            </w:pPr>
            <w:r>
              <w:rPr>
                <w:rFonts w:eastAsiaTheme="minorEastAsia"/>
                <w:bCs/>
                <w:lang w:val="en-GB" w:eastAsia="zh-CN"/>
              </w:rPr>
              <w:t xml:space="preserve">With 4b, resource allocation scheme </w:t>
            </w:r>
            <w:r w:rsidR="003C6482">
              <w:rPr>
                <w:rFonts w:eastAsiaTheme="minorEastAsia"/>
                <w:bCs/>
                <w:lang w:val="en-GB" w:eastAsia="zh-CN"/>
              </w:rPr>
              <w:t xml:space="preserve">is </w:t>
            </w:r>
            <w:r>
              <w:rPr>
                <w:rFonts w:eastAsiaTheme="minorEastAsia"/>
                <w:bCs/>
                <w:lang w:val="en-GB" w:eastAsia="zh-CN"/>
              </w:rPr>
              <w:t>determined by the UE, chosen from schemes allowed in a selected resource pool</w:t>
            </w:r>
            <w:r w:rsidR="00E50798">
              <w:rPr>
                <w:rFonts w:eastAsiaTheme="minorEastAsia"/>
                <w:bCs/>
                <w:lang w:val="en-GB" w:eastAsia="zh-CN"/>
              </w:rPr>
              <w:t>, i.e. a pool is already selected prior to RA scheme selection.</w:t>
            </w:r>
          </w:p>
          <w:p w14:paraId="4D04B8BE" w14:textId="3CDEFA7B" w:rsidR="00346053" w:rsidRDefault="003C6482" w:rsidP="003C6482">
            <w:pPr>
              <w:pStyle w:val="a0"/>
              <w:spacing w:before="120" w:after="180"/>
              <w:rPr>
                <w:rFonts w:eastAsiaTheme="minorEastAsia"/>
                <w:bCs/>
                <w:lang w:val="en-GB" w:eastAsia="zh-CN"/>
              </w:rPr>
            </w:pPr>
            <w:r w:rsidRPr="003C6482">
              <w:rPr>
                <w:rFonts w:eastAsiaTheme="minorEastAsia"/>
                <w:bCs/>
                <w:lang w:val="en-GB" w:eastAsia="zh-CN"/>
              </w:rPr>
              <w:t xml:space="preserve">It seems </w:t>
            </w:r>
            <w:r>
              <w:rPr>
                <w:rFonts w:eastAsiaTheme="minorEastAsia"/>
                <w:bCs/>
                <w:lang w:val="en-GB" w:eastAsia="zh-CN"/>
              </w:rPr>
              <w:t xml:space="preserve">impossible to </w:t>
            </w:r>
            <w:r w:rsidRPr="003C6482">
              <w:rPr>
                <w:rFonts w:eastAsiaTheme="minorEastAsia"/>
                <w:bCs/>
                <w:lang w:val="en-GB" w:eastAsia="zh-CN"/>
              </w:rPr>
              <w:t>apply both bullets.</w:t>
            </w:r>
          </w:p>
          <w:p w14:paraId="513C1893" w14:textId="77777777" w:rsidR="00E00703" w:rsidRDefault="00E00703" w:rsidP="003C6482">
            <w:pPr>
              <w:pStyle w:val="a0"/>
              <w:spacing w:before="120" w:after="180"/>
              <w:rPr>
                <w:rFonts w:eastAsiaTheme="minorEastAsia"/>
                <w:bCs/>
                <w:lang w:val="en-GB" w:eastAsia="zh-CN"/>
              </w:rPr>
            </w:pPr>
          </w:p>
          <w:p w14:paraId="4B154967" w14:textId="767DC70C" w:rsidR="001C206B" w:rsidRDefault="001C206B" w:rsidP="003C6482">
            <w:pPr>
              <w:pStyle w:val="a0"/>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sidRPr="000539BB">
              <w:rPr>
                <w:rFonts w:ascii="Arial" w:eastAsia="Malgun Gothic" w:hAnsi="Arial" w:cs="Arial"/>
                <w:b/>
                <w:bCs/>
                <w:lang w:val="en-GB" w:eastAsia="ko-KR"/>
              </w:rPr>
              <w:t>in the</w:t>
            </w:r>
            <w:r w:rsidRPr="00D75225">
              <w:rPr>
                <w:rFonts w:ascii="Arial" w:eastAsia="Malgun Gothic" w:hAnsi="Arial" w:cs="Arial"/>
                <w:b/>
                <w:bCs/>
                <w:lang w:val="en-GB" w:eastAsia="ko-KR"/>
              </w:rPr>
              <w:t xml:space="preserve"> </w:t>
            </w:r>
            <w:r>
              <w:rPr>
                <w:rFonts w:ascii="Arial" w:eastAsia="Malgun Gothic" w:hAnsi="Arial" w:cs="Arial"/>
                <w:b/>
                <w:bCs/>
                <w:lang w:val="en-GB" w:eastAsia="ko-KR"/>
              </w:rPr>
              <w:t>“</w:t>
            </w:r>
            <w:r w:rsidRPr="00D75225">
              <w:rPr>
                <w:rFonts w:ascii="Arial" w:eastAsia="Malgun Gothic" w:hAnsi="Arial" w:cs="Arial"/>
                <w:b/>
                <w:bCs/>
                <w:lang w:val="en-GB" w:eastAsia="ko-KR"/>
              </w:rPr>
              <w:t>selected</w:t>
            </w:r>
            <w:r>
              <w:rPr>
                <w:rFonts w:ascii="Arial" w:eastAsia="Malgun Gothic" w:hAnsi="Arial" w:cs="Arial"/>
                <w:b/>
                <w:bCs/>
                <w:lang w:val="en-GB" w:eastAsia="ko-KR"/>
              </w:rPr>
              <w:t>”</w:t>
            </w:r>
            <w:r w:rsidRPr="00D75225">
              <w:rPr>
                <w:rFonts w:ascii="Arial" w:eastAsia="Malgun Gothic" w:hAnsi="Arial" w:cs="Arial"/>
                <w:b/>
                <w:bCs/>
                <w:lang w:val="en-GB" w:eastAsia="ko-KR"/>
              </w:rPr>
              <w:t xml:space="preserve"> </w:t>
            </w:r>
            <w:r w:rsidRPr="000539BB">
              <w:rPr>
                <w:rFonts w:ascii="Arial" w:eastAsia="Malgun Gothic" w:hAnsi="Arial" w:cs="Arial"/>
                <w:b/>
                <w:bCs/>
                <w:lang w:val="en-GB" w:eastAsia="ko-KR"/>
              </w:rPr>
              <w:t>resource pool</w:t>
            </w:r>
            <w:r>
              <w:rPr>
                <w:rFonts w:ascii="Arial" w:eastAsiaTheme="minorEastAsia" w:hAnsi="Arial" w:cs="Arial"/>
                <w:bCs/>
                <w:color w:val="0000FF"/>
                <w:lang w:val="en-GB" w:eastAsia="zh-CN"/>
              </w:rPr>
              <w:t>, meaning that the RA scheme is selected</w:t>
            </w:r>
            <w:r w:rsidR="000539BB">
              <w:rPr>
                <w:rFonts w:ascii="Arial" w:eastAsiaTheme="minorEastAsia" w:hAnsi="Arial" w:cs="Arial"/>
                <w:bCs/>
                <w:color w:val="0000FF"/>
                <w:lang w:val="en-GB" w:eastAsia="zh-CN"/>
              </w:rPr>
              <w:t xml:space="preserve"> </w:t>
            </w:r>
            <w:r>
              <w:rPr>
                <w:rFonts w:ascii="Arial" w:eastAsiaTheme="minorEastAsia" w:hAnsi="Arial" w:cs="Arial"/>
                <w:bCs/>
                <w:color w:val="0000FF"/>
                <w:lang w:val="en-GB" w:eastAsia="zh-CN"/>
              </w:rPr>
              <w:t>after the resource pool</w:t>
            </w:r>
            <w:r w:rsidR="000539BB">
              <w:rPr>
                <w:rFonts w:ascii="Arial" w:eastAsiaTheme="minorEastAsia" w:hAnsi="Arial" w:cs="Arial"/>
                <w:bCs/>
                <w:color w:val="0000FF"/>
                <w:lang w:val="en-GB" w:eastAsia="zh-CN"/>
              </w:rPr>
              <w:t xml:space="preserve"> to be</w:t>
            </w:r>
            <w:r>
              <w:rPr>
                <w:rFonts w:ascii="Arial" w:eastAsiaTheme="minorEastAsia" w:hAnsi="Arial" w:cs="Arial"/>
                <w:bCs/>
                <w:color w:val="0000FF"/>
                <w:lang w:val="en-GB" w:eastAsia="zh-CN"/>
              </w:rPr>
              <w:t xml:space="preserve"> used for transmission has already been selected. This is completely following LTE principle in TS 36.331. No ambiguity as question</w:t>
            </w:r>
            <w:r w:rsidR="000539BB">
              <w:rPr>
                <w:rFonts w:ascii="Arial" w:eastAsiaTheme="minorEastAsia" w:hAnsi="Arial" w:cs="Arial"/>
                <w:bCs/>
                <w:color w:val="0000FF"/>
                <w:lang w:val="en-GB" w:eastAsia="zh-CN"/>
              </w:rPr>
              <w:t xml:space="preserve">ed </w:t>
            </w:r>
            <w:r>
              <w:rPr>
                <w:rFonts w:ascii="Arial" w:eastAsiaTheme="minorEastAsia" w:hAnsi="Arial" w:cs="Arial"/>
                <w:bCs/>
                <w:color w:val="0000FF"/>
                <w:lang w:val="en-GB" w:eastAsia="zh-CN"/>
              </w:rPr>
              <w:t>above.</w:t>
            </w:r>
          </w:p>
          <w:p w14:paraId="2A6CF7E0" w14:textId="653C6B18" w:rsidR="001C206B" w:rsidRPr="001C206B" w:rsidRDefault="001C206B" w:rsidP="003C6482">
            <w:pPr>
              <w:pStyle w:val="a0"/>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Also, the above bullet 1 is talking about a</w:t>
            </w:r>
            <w:r w:rsidR="00CB5030">
              <w:rPr>
                <w:rFonts w:ascii="Arial" w:eastAsiaTheme="minorEastAsia" w:hAnsi="Arial" w:cs="Arial"/>
                <w:bCs/>
                <w:color w:val="0000FF"/>
                <w:lang w:val="en-GB" w:eastAsia="zh-CN"/>
              </w:rPr>
              <w:t>n</w:t>
            </w:r>
            <w:r>
              <w:rPr>
                <w:rFonts w:ascii="Arial" w:eastAsiaTheme="minorEastAsia" w:hAnsi="Arial" w:cs="Arial"/>
                <w:bCs/>
                <w:color w:val="0000FF"/>
                <w:lang w:val="en-GB" w:eastAsia="zh-CN"/>
              </w:rPr>
              <w:t xml:space="preserve"> RA scheme based resource pool selection which is just what above Issue 4a aims to preclude (as per majority’s view in Phase-1 discussion)</w:t>
            </w:r>
            <w:r w:rsidR="00CB5030">
              <w:rPr>
                <w:rFonts w:ascii="Arial" w:eastAsiaTheme="minorEastAsia" w:hAnsi="Arial" w:cs="Arial"/>
                <w:bCs/>
                <w:color w:val="0000FF"/>
                <w:lang w:val="en-GB" w:eastAsia="zh-CN"/>
              </w:rPr>
              <w:t>.</w:t>
            </w:r>
          </w:p>
        </w:tc>
      </w:tr>
      <w:tr w:rsidR="00886E7C" w:rsidRPr="00346053" w14:paraId="5A72BDF6" w14:textId="77777777" w:rsidTr="00D95C53">
        <w:tc>
          <w:tcPr>
            <w:tcW w:w="1521" w:type="dxa"/>
          </w:tcPr>
          <w:p w14:paraId="5E976EF6" w14:textId="73F4342C" w:rsidR="00886E7C" w:rsidRDefault="00886E7C" w:rsidP="0055103D">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7288BE10" w14:textId="7A825F43" w:rsidR="00886E7C" w:rsidRDefault="00886E7C" w:rsidP="004A10DE">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02F05ED5" w14:textId="77777777" w:rsidR="00886E7C" w:rsidRPr="004A10DE" w:rsidRDefault="00886E7C" w:rsidP="0055103D">
            <w:pPr>
              <w:pStyle w:val="a0"/>
              <w:spacing w:before="120" w:after="180"/>
              <w:rPr>
                <w:rFonts w:eastAsiaTheme="minorEastAsia"/>
                <w:bCs/>
                <w:lang w:val="en-GB" w:eastAsia="zh-CN"/>
              </w:rPr>
            </w:pPr>
          </w:p>
        </w:tc>
      </w:tr>
      <w:tr w:rsidR="00E77FAE" w:rsidRPr="00346053" w14:paraId="266C7143" w14:textId="77777777" w:rsidTr="00D95C53">
        <w:tc>
          <w:tcPr>
            <w:tcW w:w="1521" w:type="dxa"/>
          </w:tcPr>
          <w:p w14:paraId="7BF30E2B" w14:textId="1D59D219" w:rsidR="00E77FAE" w:rsidRDefault="00E77FAE" w:rsidP="0055103D">
            <w:pPr>
              <w:pStyle w:val="a0"/>
              <w:spacing w:before="120" w:after="180"/>
              <w:rPr>
                <w:rFonts w:eastAsiaTheme="minorEastAsia"/>
                <w:bCs/>
                <w:lang w:val="en-GB" w:eastAsia="zh-CN"/>
              </w:rPr>
            </w:pPr>
            <w:bookmarkStart w:id="7" w:name="_GoBack" w:colFirst="0" w:colLast="1"/>
            <w:r>
              <w:rPr>
                <w:rFonts w:eastAsiaTheme="minorEastAsia" w:hint="eastAsia"/>
                <w:bCs/>
                <w:lang w:val="en-GB" w:eastAsia="zh-CN"/>
              </w:rPr>
              <w:t>CATT</w:t>
            </w:r>
          </w:p>
        </w:tc>
        <w:tc>
          <w:tcPr>
            <w:tcW w:w="4516" w:type="dxa"/>
          </w:tcPr>
          <w:p w14:paraId="36737787" w14:textId="19DDB7C4" w:rsidR="00E77FAE" w:rsidRDefault="00E77FAE" w:rsidP="004A10DE">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06BD477E" w14:textId="77777777" w:rsidR="00E77FAE" w:rsidRPr="004A10DE" w:rsidRDefault="00E77FAE" w:rsidP="0055103D">
            <w:pPr>
              <w:pStyle w:val="a0"/>
              <w:spacing w:before="120" w:after="180"/>
              <w:rPr>
                <w:rFonts w:eastAsiaTheme="minorEastAsia"/>
                <w:bCs/>
                <w:lang w:val="en-GB" w:eastAsia="zh-CN"/>
              </w:rPr>
            </w:pPr>
          </w:p>
        </w:tc>
      </w:tr>
      <w:bookmarkEnd w:id="7"/>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9"/>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BB5FD" w14:textId="77777777" w:rsidR="00BD00C9" w:rsidRDefault="00BD00C9">
      <w:r>
        <w:separator/>
      </w:r>
    </w:p>
  </w:endnote>
  <w:endnote w:type="continuationSeparator" w:id="0">
    <w:p w14:paraId="1FC0A433" w14:textId="77777777" w:rsidR="00BD00C9" w:rsidRDefault="00BD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58B0F" w14:textId="77777777" w:rsidR="00BD00C9" w:rsidRDefault="00BD00C9">
      <w:r>
        <w:separator/>
      </w:r>
    </w:p>
  </w:footnote>
  <w:footnote w:type="continuationSeparator" w:id="0">
    <w:p w14:paraId="5CCA3B89" w14:textId="77777777" w:rsidR="00BD00C9" w:rsidRDefault="00BD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A6669" w14:textId="77777777" w:rsidR="00DB1A2A" w:rsidRDefault="00DB1A2A">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nsid w:val="43C8022B"/>
    <w:multiLevelType w:val="hybridMultilevel"/>
    <w:tmpl w:val="1E5C32AE"/>
    <w:lvl w:ilvl="0" w:tplc="227A1B6E">
      <w:start w:val="1"/>
      <w:numFmt w:val="bullet"/>
      <w:lvlText w:val=""/>
      <w:lvlJc w:val="left"/>
      <w:pPr>
        <w:ind w:left="360" w:hanging="36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3"/>
  </w:num>
  <w:num w:numId="4">
    <w:abstractNumId w:val="8"/>
  </w:num>
  <w:num w:numId="5">
    <w:abstractNumId w:val="7"/>
  </w:num>
  <w:num w:numId="6">
    <w:abstractNumId w:val="0"/>
  </w:num>
  <w:num w:numId="7">
    <w:abstractNumId w:val="1"/>
  </w:num>
  <w:num w:numId="8">
    <w:abstractNumId w:val="2"/>
  </w:num>
  <w:num w:numId="9">
    <w:abstractNumId w:val="6"/>
  </w:num>
  <w:num w:numId="10">
    <w:abstractNumId w:val="9"/>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24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qFormat="1"/>
    <w:lsdException w:name="caption" w:qFormat="1"/>
    <w:lsdException w:name="annotation reference" w:uiPriority="99" w:qFormat="1"/>
    <w:lsdException w:name="List"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iPriority="39" w:unhideWhenUsed="0" w:qFormat="1"/>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qFormat="1"/>
    <w:lsdException w:name="caption" w:qFormat="1"/>
    <w:lsdException w:name="annotation reference" w:uiPriority="99" w:qFormat="1"/>
    <w:lsdException w:name="List"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iPriority="39" w:unhideWhenUsed="0" w:qFormat="1"/>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CD1E-C0AA-4832-9A1E-1F717A71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1247</Words>
  <Characters>7108</Characters>
  <Application>Microsoft Office Word</Application>
  <DocSecurity>0</DocSecurity>
  <Lines>59</Lines>
  <Paragraphs>16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cp:lastModifiedBy>
  <cp:revision>2</cp:revision>
  <cp:lastPrinted>2011-08-03T09:36:00Z</cp:lastPrinted>
  <dcterms:created xsi:type="dcterms:W3CDTF">2022-02-11T07:19:00Z</dcterms:created>
  <dcterms:modified xsi:type="dcterms:W3CDTF">2022-02-11T07:19:00Z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