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ED" w:rsidRDefault="005D582A">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-bis-e Electronic</w:t>
      </w:r>
      <w:r>
        <w:rPr>
          <w:rFonts w:eastAsia="宋体"/>
          <w:b/>
          <w:sz w:val="24"/>
          <w:lang w:val="en-US" w:eastAsia="zh-CN"/>
        </w:rPr>
        <w:tab/>
        <w:t xml:space="preserve"> </w:t>
      </w:r>
      <w:r>
        <w:rPr>
          <w:rFonts w:eastAsia="宋体" w:hint="eastAsia"/>
          <w:b/>
          <w:sz w:val="24"/>
          <w:lang w:val="en-US" w:eastAsia="zh-CN"/>
        </w:rPr>
        <w:t>R2-22</w:t>
      </w:r>
      <w:ins w:id="0" w:author="ZTE" w:date="2022-01-24T10:38:00Z">
        <w:r>
          <w:rPr>
            <w:rFonts w:eastAsia="宋体" w:hint="eastAsia"/>
            <w:b/>
            <w:sz w:val="24"/>
            <w:lang w:val="en-US" w:eastAsia="zh-CN"/>
          </w:rPr>
          <w:t>xxxx</w:t>
        </w:r>
      </w:ins>
    </w:p>
    <w:p w:rsidR="008D43ED" w:rsidRDefault="005D582A">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 xml:space="preserve">Jan 17th </w:t>
      </w:r>
      <w:r>
        <w:rPr>
          <w:rFonts w:eastAsia="宋体" w:hint="eastAsia"/>
          <w:b/>
          <w:sz w:val="24"/>
          <w:lang w:val="en-US" w:eastAsia="zh-CN"/>
        </w:rPr>
        <w:t>–</w:t>
      </w:r>
      <w:r>
        <w:rPr>
          <w:rFonts w:eastAsia="宋体" w:hint="eastAsia"/>
          <w:b/>
          <w:sz w:val="24"/>
          <w:lang w:val="en-US" w:eastAsia="zh-CN"/>
        </w:rPr>
        <w:t xml:space="preserve"> 25th,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D43ED">
        <w:tc>
          <w:tcPr>
            <w:tcW w:w="9641" w:type="dxa"/>
            <w:gridSpan w:val="9"/>
            <w:tcBorders>
              <w:top w:val="single" w:sz="4" w:space="0" w:color="auto"/>
              <w:left w:val="single" w:sz="4" w:space="0" w:color="auto"/>
              <w:right w:val="single" w:sz="4" w:space="0" w:color="auto"/>
            </w:tcBorders>
          </w:tcPr>
          <w:p w:rsidR="008D43ED" w:rsidRDefault="005D582A">
            <w:pPr>
              <w:pStyle w:val="CRCoverPage"/>
              <w:spacing w:after="0"/>
              <w:jc w:val="right"/>
              <w:rPr>
                <w:i/>
              </w:rPr>
            </w:pPr>
            <w:r>
              <w:rPr>
                <w:i/>
                <w:sz w:val="14"/>
              </w:rPr>
              <w:t>CR-Form-v12.1</w:t>
            </w:r>
          </w:p>
        </w:tc>
      </w:tr>
      <w:tr w:rsidR="008D43ED">
        <w:tc>
          <w:tcPr>
            <w:tcW w:w="9641" w:type="dxa"/>
            <w:gridSpan w:val="9"/>
            <w:tcBorders>
              <w:left w:val="single" w:sz="4" w:space="0" w:color="auto"/>
              <w:right w:val="single" w:sz="4" w:space="0" w:color="auto"/>
            </w:tcBorders>
          </w:tcPr>
          <w:p w:rsidR="008D43ED" w:rsidRDefault="005D582A">
            <w:pPr>
              <w:pStyle w:val="CRCoverPage"/>
              <w:spacing w:after="0"/>
              <w:jc w:val="center"/>
            </w:pPr>
            <w:r>
              <w:rPr>
                <w:b/>
                <w:sz w:val="32"/>
              </w:rPr>
              <w:t>CHANGE REQUEST</w:t>
            </w:r>
          </w:p>
        </w:tc>
      </w:tr>
      <w:tr w:rsidR="008D43ED">
        <w:tc>
          <w:tcPr>
            <w:tcW w:w="9641" w:type="dxa"/>
            <w:gridSpan w:val="9"/>
            <w:tcBorders>
              <w:left w:val="single" w:sz="4" w:space="0" w:color="auto"/>
              <w:right w:val="single" w:sz="4" w:space="0" w:color="auto"/>
            </w:tcBorders>
          </w:tcPr>
          <w:p w:rsidR="008D43ED" w:rsidRDefault="008D43ED">
            <w:pPr>
              <w:pStyle w:val="CRCoverPage"/>
              <w:spacing w:after="0"/>
              <w:rPr>
                <w:sz w:val="8"/>
                <w:szCs w:val="8"/>
              </w:rPr>
            </w:pPr>
          </w:p>
        </w:tc>
      </w:tr>
      <w:tr w:rsidR="008D43ED">
        <w:tc>
          <w:tcPr>
            <w:tcW w:w="142" w:type="dxa"/>
            <w:tcBorders>
              <w:left w:val="single" w:sz="4" w:space="0" w:color="auto"/>
            </w:tcBorders>
          </w:tcPr>
          <w:p w:rsidR="008D43ED" w:rsidRDefault="008D43ED">
            <w:pPr>
              <w:pStyle w:val="CRCoverPage"/>
              <w:spacing w:after="0"/>
              <w:jc w:val="right"/>
            </w:pPr>
          </w:p>
        </w:tc>
        <w:tc>
          <w:tcPr>
            <w:tcW w:w="1559" w:type="dxa"/>
            <w:shd w:val="pct30" w:color="FFFF00" w:fill="auto"/>
          </w:tcPr>
          <w:p w:rsidR="008D43ED" w:rsidRDefault="005D582A">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04</w:t>
            </w:r>
          </w:p>
        </w:tc>
        <w:tc>
          <w:tcPr>
            <w:tcW w:w="709" w:type="dxa"/>
          </w:tcPr>
          <w:p w:rsidR="008D43ED" w:rsidRDefault="005D582A">
            <w:pPr>
              <w:pStyle w:val="CRCoverPage"/>
              <w:spacing w:after="0"/>
              <w:jc w:val="center"/>
            </w:pPr>
            <w:r>
              <w:rPr>
                <w:b/>
                <w:sz w:val="28"/>
              </w:rPr>
              <w:t>CR</w:t>
            </w:r>
          </w:p>
        </w:tc>
        <w:tc>
          <w:tcPr>
            <w:tcW w:w="1276" w:type="dxa"/>
            <w:shd w:val="pct30" w:color="FFFF00" w:fill="auto"/>
          </w:tcPr>
          <w:p w:rsidR="008D43ED" w:rsidRDefault="008D43ED">
            <w:pPr>
              <w:pStyle w:val="CRCoverPage"/>
              <w:spacing w:after="0"/>
              <w:jc w:val="center"/>
              <w:rPr>
                <w:sz w:val="28"/>
                <w:szCs w:val="28"/>
              </w:rPr>
            </w:pPr>
          </w:p>
        </w:tc>
        <w:tc>
          <w:tcPr>
            <w:tcW w:w="709" w:type="dxa"/>
          </w:tcPr>
          <w:p w:rsidR="008D43ED" w:rsidRDefault="005D582A">
            <w:pPr>
              <w:pStyle w:val="CRCoverPage"/>
              <w:tabs>
                <w:tab w:val="right" w:pos="625"/>
              </w:tabs>
              <w:spacing w:after="0"/>
              <w:jc w:val="center"/>
            </w:pPr>
            <w:r>
              <w:rPr>
                <w:b/>
                <w:bCs/>
                <w:sz w:val="28"/>
              </w:rPr>
              <w:t>rev</w:t>
            </w:r>
          </w:p>
        </w:tc>
        <w:tc>
          <w:tcPr>
            <w:tcW w:w="992" w:type="dxa"/>
            <w:shd w:val="pct30" w:color="FFFF00" w:fill="auto"/>
          </w:tcPr>
          <w:p w:rsidR="008D43ED" w:rsidRDefault="008D43ED">
            <w:pPr>
              <w:pStyle w:val="CRCoverPage"/>
              <w:spacing w:after="0"/>
              <w:jc w:val="center"/>
              <w:rPr>
                <w:rFonts w:eastAsiaTheme="minorEastAsia"/>
                <w:b/>
                <w:lang w:eastAsia="zh-CN"/>
              </w:rPr>
            </w:pPr>
          </w:p>
        </w:tc>
        <w:tc>
          <w:tcPr>
            <w:tcW w:w="2410" w:type="dxa"/>
          </w:tcPr>
          <w:p w:rsidR="008D43ED" w:rsidRDefault="005D582A">
            <w:pPr>
              <w:pStyle w:val="CRCoverPage"/>
              <w:tabs>
                <w:tab w:val="right" w:pos="1825"/>
              </w:tabs>
              <w:spacing w:after="0"/>
              <w:jc w:val="center"/>
            </w:pPr>
            <w:r>
              <w:rPr>
                <w:b/>
                <w:sz w:val="28"/>
                <w:szCs w:val="28"/>
              </w:rPr>
              <w:t>Current version:</w:t>
            </w:r>
          </w:p>
        </w:tc>
        <w:tc>
          <w:tcPr>
            <w:tcW w:w="1701" w:type="dxa"/>
            <w:shd w:val="pct30" w:color="FFFF00" w:fill="auto"/>
          </w:tcPr>
          <w:p w:rsidR="008D43ED" w:rsidRDefault="005D582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sz="4" w:space="0" w:color="auto"/>
            </w:tcBorders>
          </w:tcPr>
          <w:p w:rsidR="008D43ED" w:rsidRDefault="008D43ED">
            <w:pPr>
              <w:pStyle w:val="CRCoverPage"/>
              <w:spacing w:after="0"/>
            </w:pPr>
          </w:p>
        </w:tc>
      </w:tr>
      <w:tr w:rsidR="008D43ED">
        <w:tc>
          <w:tcPr>
            <w:tcW w:w="9641" w:type="dxa"/>
            <w:gridSpan w:val="9"/>
            <w:tcBorders>
              <w:left w:val="single" w:sz="4" w:space="0" w:color="auto"/>
              <w:right w:val="single" w:sz="4" w:space="0" w:color="auto"/>
            </w:tcBorders>
          </w:tcPr>
          <w:p w:rsidR="008D43ED" w:rsidRDefault="008D43ED">
            <w:pPr>
              <w:pStyle w:val="CRCoverPage"/>
              <w:spacing w:after="0"/>
            </w:pPr>
          </w:p>
        </w:tc>
      </w:tr>
      <w:tr w:rsidR="008D43ED">
        <w:tc>
          <w:tcPr>
            <w:tcW w:w="9641" w:type="dxa"/>
            <w:gridSpan w:val="9"/>
            <w:tcBorders>
              <w:top w:val="single" w:sz="4" w:space="0" w:color="auto"/>
            </w:tcBorders>
          </w:tcPr>
          <w:p w:rsidR="008D43ED" w:rsidRDefault="005D582A">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8D43ED">
        <w:tc>
          <w:tcPr>
            <w:tcW w:w="9641" w:type="dxa"/>
            <w:gridSpan w:val="9"/>
          </w:tcPr>
          <w:p w:rsidR="008D43ED" w:rsidRDefault="008D43ED">
            <w:pPr>
              <w:pStyle w:val="CRCoverPage"/>
              <w:spacing w:after="0"/>
              <w:rPr>
                <w:sz w:val="8"/>
                <w:szCs w:val="8"/>
              </w:rPr>
            </w:pPr>
          </w:p>
        </w:tc>
      </w:tr>
    </w:tbl>
    <w:p w:rsidR="008D43ED" w:rsidRDefault="008D43E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D43ED">
        <w:tc>
          <w:tcPr>
            <w:tcW w:w="2835" w:type="dxa"/>
          </w:tcPr>
          <w:p w:rsidR="008D43ED" w:rsidRDefault="005D582A">
            <w:pPr>
              <w:pStyle w:val="CRCoverPage"/>
              <w:tabs>
                <w:tab w:val="right" w:pos="2751"/>
              </w:tabs>
              <w:spacing w:after="0"/>
              <w:rPr>
                <w:b/>
                <w:i/>
              </w:rPr>
            </w:pPr>
            <w:r>
              <w:rPr>
                <w:b/>
                <w:i/>
              </w:rPr>
              <w:t>Proposed change affects:</w:t>
            </w:r>
          </w:p>
        </w:tc>
        <w:tc>
          <w:tcPr>
            <w:tcW w:w="1418" w:type="dxa"/>
          </w:tcPr>
          <w:p w:rsidR="008D43ED" w:rsidRDefault="005D58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D43ED" w:rsidRDefault="008D43ED">
            <w:pPr>
              <w:pStyle w:val="CRCoverPage"/>
              <w:spacing w:after="0"/>
              <w:jc w:val="center"/>
              <w:rPr>
                <w:b/>
                <w:caps/>
              </w:rPr>
            </w:pPr>
          </w:p>
        </w:tc>
        <w:tc>
          <w:tcPr>
            <w:tcW w:w="709" w:type="dxa"/>
            <w:tcBorders>
              <w:left w:val="single" w:sz="4" w:space="0" w:color="auto"/>
            </w:tcBorders>
          </w:tcPr>
          <w:p w:rsidR="008D43ED" w:rsidRDefault="005D58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D43ED" w:rsidRDefault="005D582A">
            <w:pPr>
              <w:pStyle w:val="CRCoverPage"/>
              <w:spacing w:after="0"/>
              <w:jc w:val="center"/>
              <w:rPr>
                <w:b/>
                <w:caps/>
              </w:rPr>
            </w:pPr>
            <w:r>
              <w:rPr>
                <w:b/>
                <w:caps/>
              </w:rPr>
              <w:t>x</w:t>
            </w:r>
          </w:p>
        </w:tc>
        <w:tc>
          <w:tcPr>
            <w:tcW w:w="2126" w:type="dxa"/>
          </w:tcPr>
          <w:p w:rsidR="008D43ED" w:rsidRDefault="005D58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D43ED" w:rsidRDefault="005D582A">
            <w:pPr>
              <w:pStyle w:val="CRCoverPage"/>
              <w:spacing w:after="0"/>
              <w:jc w:val="center"/>
              <w:rPr>
                <w:b/>
                <w:caps/>
              </w:rPr>
            </w:pPr>
            <w:r>
              <w:rPr>
                <w:b/>
                <w:caps/>
              </w:rPr>
              <w:t>x</w:t>
            </w:r>
          </w:p>
        </w:tc>
        <w:tc>
          <w:tcPr>
            <w:tcW w:w="1418" w:type="dxa"/>
            <w:tcBorders>
              <w:left w:val="nil"/>
            </w:tcBorders>
          </w:tcPr>
          <w:p w:rsidR="008D43ED" w:rsidRDefault="005D58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D43ED" w:rsidRDefault="008D43ED">
            <w:pPr>
              <w:pStyle w:val="CRCoverPage"/>
              <w:spacing w:after="0"/>
              <w:jc w:val="center"/>
              <w:rPr>
                <w:b/>
                <w:bCs/>
                <w:caps/>
              </w:rPr>
            </w:pPr>
          </w:p>
        </w:tc>
      </w:tr>
    </w:tbl>
    <w:p w:rsidR="008D43ED" w:rsidRDefault="008D43E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D43ED">
        <w:tc>
          <w:tcPr>
            <w:tcW w:w="9640" w:type="dxa"/>
            <w:gridSpan w:val="11"/>
          </w:tcPr>
          <w:p w:rsidR="008D43ED" w:rsidRDefault="008D43ED">
            <w:pPr>
              <w:pStyle w:val="CRCoverPage"/>
              <w:spacing w:after="0"/>
              <w:rPr>
                <w:sz w:val="8"/>
                <w:szCs w:val="8"/>
              </w:rPr>
            </w:pPr>
          </w:p>
        </w:tc>
      </w:tr>
      <w:tr w:rsidR="008D43ED">
        <w:tc>
          <w:tcPr>
            <w:tcW w:w="1843" w:type="dxa"/>
            <w:tcBorders>
              <w:top w:val="single" w:sz="4" w:space="0" w:color="auto"/>
              <w:left w:val="single" w:sz="4" w:space="0" w:color="auto"/>
            </w:tcBorders>
          </w:tcPr>
          <w:p w:rsidR="008D43ED" w:rsidRDefault="005D58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D43ED" w:rsidRDefault="005D582A">
            <w:pPr>
              <w:pStyle w:val="CRCoverPage"/>
              <w:spacing w:after="0"/>
              <w:rPr>
                <w:rFonts w:eastAsia="宋体"/>
                <w:lang w:eastAsia="zh-CN"/>
              </w:rPr>
            </w:pPr>
            <w:r>
              <w:t>Running CR of TS 38.30</w:t>
            </w:r>
            <w:r>
              <w:rPr>
                <w:rFonts w:eastAsia="宋体" w:hint="eastAsia"/>
                <w:lang w:val="en-US" w:eastAsia="zh-CN"/>
              </w:rPr>
              <w:t>4</w:t>
            </w:r>
            <w:r>
              <w:t xml:space="preserve"> for </w:t>
            </w:r>
            <w:proofErr w:type="spellStart"/>
            <w:r>
              <w:t>eSL</w:t>
            </w:r>
            <w:proofErr w:type="spellEnd"/>
          </w:p>
        </w:tc>
      </w:tr>
      <w:tr w:rsidR="008D43ED">
        <w:tc>
          <w:tcPr>
            <w:tcW w:w="1843" w:type="dxa"/>
            <w:tcBorders>
              <w:left w:val="single" w:sz="4" w:space="0" w:color="auto"/>
            </w:tcBorders>
          </w:tcPr>
          <w:p w:rsidR="008D43ED" w:rsidRDefault="008D43ED">
            <w:pPr>
              <w:pStyle w:val="CRCoverPage"/>
              <w:spacing w:after="0"/>
              <w:rPr>
                <w:b/>
                <w:i/>
                <w:sz w:val="8"/>
                <w:szCs w:val="8"/>
              </w:rPr>
            </w:pPr>
          </w:p>
        </w:tc>
        <w:tc>
          <w:tcPr>
            <w:tcW w:w="7797" w:type="dxa"/>
            <w:gridSpan w:val="10"/>
            <w:tcBorders>
              <w:right w:val="single" w:sz="4" w:space="0" w:color="auto"/>
            </w:tcBorders>
          </w:tcPr>
          <w:p w:rsidR="008D43ED" w:rsidRDefault="008D43ED">
            <w:pPr>
              <w:pStyle w:val="CRCoverPage"/>
              <w:spacing w:after="0"/>
              <w:rPr>
                <w:sz w:val="8"/>
                <w:szCs w:val="8"/>
              </w:rPr>
            </w:pPr>
          </w:p>
        </w:tc>
      </w:tr>
      <w:tr w:rsidR="008D43ED">
        <w:tc>
          <w:tcPr>
            <w:tcW w:w="1843" w:type="dxa"/>
            <w:tcBorders>
              <w:left w:val="single" w:sz="4" w:space="0" w:color="auto"/>
            </w:tcBorders>
          </w:tcPr>
          <w:p w:rsidR="008D43ED" w:rsidRDefault="005D58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D43ED" w:rsidRDefault="005D582A">
            <w:pPr>
              <w:pStyle w:val="CRCoverPage"/>
              <w:spacing w:after="0"/>
              <w:rPr>
                <w:lang w:val="en-US" w:eastAsia="zh-CN"/>
              </w:rPr>
            </w:pPr>
            <w:r>
              <w:rPr>
                <w:rFonts w:eastAsia="宋体" w:hint="eastAsia"/>
                <w:lang w:val="en-US" w:eastAsia="zh-CN"/>
              </w:rPr>
              <w:t>ZTE</w:t>
            </w:r>
          </w:p>
        </w:tc>
      </w:tr>
      <w:tr w:rsidR="008D43ED">
        <w:tc>
          <w:tcPr>
            <w:tcW w:w="1843" w:type="dxa"/>
            <w:tcBorders>
              <w:left w:val="single" w:sz="4" w:space="0" w:color="auto"/>
            </w:tcBorders>
          </w:tcPr>
          <w:p w:rsidR="008D43ED" w:rsidRDefault="005D58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D43ED" w:rsidRDefault="005D582A">
            <w:pPr>
              <w:pStyle w:val="CRCoverPage"/>
              <w:spacing w:after="0"/>
            </w:pPr>
            <w:r>
              <w:t>R2</w:t>
            </w:r>
          </w:p>
        </w:tc>
      </w:tr>
      <w:tr w:rsidR="008D43ED">
        <w:tc>
          <w:tcPr>
            <w:tcW w:w="1843" w:type="dxa"/>
            <w:tcBorders>
              <w:left w:val="single" w:sz="4" w:space="0" w:color="auto"/>
            </w:tcBorders>
          </w:tcPr>
          <w:p w:rsidR="008D43ED" w:rsidRDefault="008D43ED">
            <w:pPr>
              <w:pStyle w:val="CRCoverPage"/>
              <w:spacing w:after="0"/>
              <w:rPr>
                <w:b/>
                <w:i/>
                <w:sz w:val="8"/>
                <w:szCs w:val="8"/>
              </w:rPr>
            </w:pPr>
          </w:p>
        </w:tc>
        <w:tc>
          <w:tcPr>
            <w:tcW w:w="7797" w:type="dxa"/>
            <w:gridSpan w:val="10"/>
            <w:tcBorders>
              <w:right w:val="single" w:sz="4" w:space="0" w:color="auto"/>
            </w:tcBorders>
          </w:tcPr>
          <w:p w:rsidR="008D43ED" w:rsidRDefault="008D43ED">
            <w:pPr>
              <w:pStyle w:val="CRCoverPage"/>
              <w:spacing w:after="0"/>
              <w:rPr>
                <w:sz w:val="8"/>
                <w:szCs w:val="8"/>
              </w:rPr>
            </w:pPr>
          </w:p>
        </w:tc>
      </w:tr>
      <w:tr w:rsidR="008D43ED">
        <w:tc>
          <w:tcPr>
            <w:tcW w:w="1843" w:type="dxa"/>
            <w:tcBorders>
              <w:left w:val="single" w:sz="4" w:space="0" w:color="auto"/>
            </w:tcBorders>
          </w:tcPr>
          <w:p w:rsidR="008D43ED" w:rsidRDefault="005D582A">
            <w:pPr>
              <w:pStyle w:val="CRCoverPage"/>
              <w:tabs>
                <w:tab w:val="right" w:pos="1759"/>
              </w:tabs>
              <w:spacing w:after="0"/>
              <w:rPr>
                <w:b/>
                <w:i/>
              </w:rPr>
            </w:pPr>
            <w:r>
              <w:rPr>
                <w:b/>
                <w:i/>
              </w:rPr>
              <w:t>Work item code:</w:t>
            </w:r>
          </w:p>
        </w:tc>
        <w:tc>
          <w:tcPr>
            <w:tcW w:w="3686" w:type="dxa"/>
            <w:gridSpan w:val="5"/>
            <w:shd w:val="pct30" w:color="FFFF00" w:fill="auto"/>
          </w:tcPr>
          <w:p w:rsidR="008D43ED" w:rsidRDefault="005D582A">
            <w:pPr>
              <w:pStyle w:val="CRCoverPage"/>
              <w:spacing w:after="0"/>
            </w:pPr>
            <w:proofErr w:type="spellStart"/>
            <w:r>
              <w:t>NR_SL_enh</w:t>
            </w:r>
            <w:proofErr w:type="spellEnd"/>
            <w:r>
              <w:t>-Core</w:t>
            </w:r>
          </w:p>
        </w:tc>
        <w:tc>
          <w:tcPr>
            <w:tcW w:w="567" w:type="dxa"/>
            <w:tcBorders>
              <w:left w:val="nil"/>
            </w:tcBorders>
          </w:tcPr>
          <w:p w:rsidR="008D43ED" w:rsidRDefault="008D43ED">
            <w:pPr>
              <w:pStyle w:val="CRCoverPage"/>
              <w:spacing w:after="0"/>
              <w:ind w:right="100"/>
            </w:pPr>
          </w:p>
        </w:tc>
        <w:tc>
          <w:tcPr>
            <w:tcW w:w="1417" w:type="dxa"/>
            <w:gridSpan w:val="3"/>
            <w:tcBorders>
              <w:left w:val="nil"/>
            </w:tcBorders>
          </w:tcPr>
          <w:p w:rsidR="008D43ED" w:rsidRDefault="005D582A">
            <w:pPr>
              <w:pStyle w:val="CRCoverPage"/>
              <w:spacing w:after="0"/>
              <w:jc w:val="right"/>
            </w:pPr>
            <w:r>
              <w:rPr>
                <w:b/>
                <w:i/>
              </w:rPr>
              <w:t>Date:</w:t>
            </w:r>
          </w:p>
        </w:tc>
        <w:tc>
          <w:tcPr>
            <w:tcW w:w="2127" w:type="dxa"/>
            <w:tcBorders>
              <w:right w:val="single" w:sz="4" w:space="0" w:color="auto"/>
            </w:tcBorders>
            <w:shd w:val="pct30" w:color="FFFF00" w:fill="auto"/>
          </w:tcPr>
          <w:p w:rsidR="008D43ED" w:rsidRDefault="005D582A">
            <w:pPr>
              <w:pStyle w:val="CRCoverPage"/>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1</w:t>
            </w:r>
            <w:r>
              <w:rPr>
                <w:rFonts w:hint="eastAsia"/>
                <w:lang w:eastAsia="zh-CN"/>
              </w:rPr>
              <w:t>-</w:t>
            </w:r>
            <w:r>
              <w:rPr>
                <w:rFonts w:hint="eastAsia"/>
                <w:lang w:val="en-US" w:eastAsia="zh-CN"/>
              </w:rPr>
              <w:t>11</w:t>
            </w:r>
          </w:p>
        </w:tc>
      </w:tr>
      <w:tr w:rsidR="008D43ED">
        <w:tc>
          <w:tcPr>
            <w:tcW w:w="1843" w:type="dxa"/>
            <w:tcBorders>
              <w:left w:val="single" w:sz="4" w:space="0" w:color="auto"/>
            </w:tcBorders>
          </w:tcPr>
          <w:p w:rsidR="008D43ED" w:rsidRDefault="008D43ED">
            <w:pPr>
              <w:pStyle w:val="CRCoverPage"/>
              <w:spacing w:after="0"/>
              <w:rPr>
                <w:b/>
                <w:i/>
                <w:sz w:val="8"/>
                <w:szCs w:val="8"/>
              </w:rPr>
            </w:pPr>
          </w:p>
        </w:tc>
        <w:tc>
          <w:tcPr>
            <w:tcW w:w="1986" w:type="dxa"/>
            <w:gridSpan w:val="4"/>
          </w:tcPr>
          <w:p w:rsidR="008D43ED" w:rsidRDefault="008D43ED">
            <w:pPr>
              <w:pStyle w:val="CRCoverPage"/>
              <w:spacing w:after="0"/>
              <w:rPr>
                <w:sz w:val="8"/>
                <w:szCs w:val="8"/>
              </w:rPr>
            </w:pPr>
          </w:p>
        </w:tc>
        <w:tc>
          <w:tcPr>
            <w:tcW w:w="2267" w:type="dxa"/>
            <w:gridSpan w:val="2"/>
          </w:tcPr>
          <w:p w:rsidR="008D43ED" w:rsidRDefault="008D43ED">
            <w:pPr>
              <w:pStyle w:val="CRCoverPage"/>
              <w:spacing w:after="0"/>
              <w:rPr>
                <w:sz w:val="8"/>
                <w:szCs w:val="8"/>
              </w:rPr>
            </w:pPr>
          </w:p>
        </w:tc>
        <w:tc>
          <w:tcPr>
            <w:tcW w:w="1417" w:type="dxa"/>
            <w:gridSpan w:val="3"/>
          </w:tcPr>
          <w:p w:rsidR="008D43ED" w:rsidRDefault="008D43ED">
            <w:pPr>
              <w:pStyle w:val="CRCoverPage"/>
              <w:spacing w:after="0"/>
              <w:rPr>
                <w:sz w:val="8"/>
                <w:szCs w:val="8"/>
              </w:rPr>
            </w:pPr>
          </w:p>
        </w:tc>
        <w:tc>
          <w:tcPr>
            <w:tcW w:w="2127" w:type="dxa"/>
            <w:tcBorders>
              <w:right w:val="single" w:sz="4" w:space="0" w:color="auto"/>
            </w:tcBorders>
          </w:tcPr>
          <w:p w:rsidR="008D43ED" w:rsidRDefault="008D43ED">
            <w:pPr>
              <w:pStyle w:val="CRCoverPage"/>
              <w:spacing w:after="0"/>
              <w:rPr>
                <w:sz w:val="8"/>
                <w:szCs w:val="8"/>
              </w:rPr>
            </w:pPr>
          </w:p>
        </w:tc>
      </w:tr>
      <w:tr w:rsidR="008D43ED">
        <w:trPr>
          <w:cantSplit/>
        </w:trPr>
        <w:tc>
          <w:tcPr>
            <w:tcW w:w="1843" w:type="dxa"/>
            <w:tcBorders>
              <w:left w:val="single" w:sz="4" w:space="0" w:color="auto"/>
            </w:tcBorders>
          </w:tcPr>
          <w:p w:rsidR="008D43ED" w:rsidRDefault="005D582A">
            <w:pPr>
              <w:pStyle w:val="CRCoverPage"/>
              <w:tabs>
                <w:tab w:val="right" w:pos="1759"/>
              </w:tabs>
              <w:spacing w:after="0"/>
              <w:rPr>
                <w:b/>
                <w:i/>
              </w:rPr>
            </w:pPr>
            <w:r>
              <w:rPr>
                <w:b/>
                <w:i/>
              </w:rPr>
              <w:t>Category:</w:t>
            </w:r>
          </w:p>
        </w:tc>
        <w:tc>
          <w:tcPr>
            <w:tcW w:w="851" w:type="dxa"/>
            <w:shd w:val="pct30" w:color="FFFF00" w:fill="auto"/>
          </w:tcPr>
          <w:p w:rsidR="008D43ED" w:rsidRDefault="005D582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8D43ED" w:rsidRDefault="008D43ED">
            <w:pPr>
              <w:pStyle w:val="CRCoverPage"/>
              <w:spacing w:after="0"/>
            </w:pPr>
          </w:p>
        </w:tc>
        <w:tc>
          <w:tcPr>
            <w:tcW w:w="1417" w:type="dxa"/>
            <w:gridSpan w:val="3"/>
            <w:tcBorders>
              <w:left w:val="nil"/>
            </w:tcBorders>
          </w:tcPr>
          <w:p w:rsidR="008D43ED" w:rsidRDefault="005D582A">
            <w:pPr>
              <w:pStyle w:val="CRCoverPage"/>
              <w:spacing w:after="0"/>
              <w:jc w:val="right"/>
              <w:rPr>
                <w:b/>
                <w:i/>
              </w:rPr>
            </w:pPr>
            <w:r>
              <w:rPr>
                <w:b/>
                <w:i/>
              </w:rPr>
              <w:t>Release:</w:t>
            </w:r>
          </w:p>
        </w:tc>
        <w:tc>
          <w:tcPr>
            <w:tcW w:w="2127" w:type="dxa"/>
            <w:tcBorders>
              <w:right w:val="single" w:sz="4" w:space="0" w:color="auto"/>
            </w:tcBorders>
            <w:shd w:val="pct30" w:color="FFFF00" w:fill="auto"/>
          </w:tcPr>
          <w:p w:rsidR="008D43ED" w:rsidRDefault="005D582A">
            <w:pPr>
              <w:pStyle w:val="CRCoverPage"/>
              <w:spacing w:after="0"/>
              <w:ind w:left="100"/>
              <w:rPr>
                <w:rFonts w:eastAsia="宋体"/>
                <w:lang w:eastAsia="zh-CN"/>
              </w:rPr>
            </w:pPr>
            <w:r>
              <w:t>Rel-1</w:t>
            </w:r>
            <w:r>
              <w:rPr>
                <w:rFonts w:eastAsia="宋体" w:hint="eastAsia"/>
                <w:lang w:eastAsia="zh-CN"/>
              </w:rPr>
              <w:t>7</w:t>
            </w:r>
          </w:p>
        </w:tc>
      </w:tr>
      <w:tr w:rsidR="008D43ED">
        <w:tc>
          <w:tcPr>
            <w:tcW w:w="1843" w:type="dxa"/>
            <w:tcBorders>
              <w:left w:val="single" w:sz="4" w:space="0" w:color="auto"/>
              <w:bottom w:val="single" w:sz="4" w:space="0" w:color="auto"/>
            </w:tcBorders>
          </w:tcPr>
          <w:p w:rsidR="008D43ED" w:rsidRDefault="008D43ED">
            <w:pPr>
              <w:pStyle w:val="CRCoverPage"/>
              <w:spacing w:after="0"/>
              <w:rPr>
                <w:b/>
                <w:i/>
              </w:rPr>
            </w:pPr>
          </w:p>
        </w:tc>
        <w:tc>
          <w:tcPr>
            <w:tcW w:w="4677" w:type="dxa"/>
            <w:gridSpan w:val="8"/>
            <w:tcBorders>
              <w:bottom w:val="single" w:sz="4" w:space="0" w:color="auto"/>
            </w:tcBorders>
          </w:tcPr>
          <w:p w:rsidR="008D43ED" w:rsidRDefault="005D58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D43ED" w:rsidRDefault="005D582A">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8D43ED" w:rsidRDefault="005D58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D43ED">
        <w:tc>
          <w:tcPr>
            <w:tcW w:w="1843" w:type="dxa"/>
          </w:tcPr>
          <w:p w:rsidR="008D43ED" w:rsidRDefault="008D43ED">
            <w:pPr>
              <w:pStyle w:val="CRCoverPage"/>
              <w:spacing w:after="0"/>
              <w:rPr>
                <w:b/>
                <w:i/>
                <w:sz w:val="8"/>
                <w:szCs w:val="8"/>
              </w:rPr>
            </w:pPr>
          </w:p>
        </w:tc>
        <w:tc>
          <w:tcPr>
            <w:tcW w:w="7797" w:type="dxa"/>
            <w:gridSpan w:val="10"/>
          </w:tcPr>
          <w:p w:rsidR="008D43ED" w:rsidRDefault="008D43ED">
            <w:pPr>
              <w:pStyle w:val="CRCoverPage"/>
              <w:spacing w:after="0"/>
              <w:rPr>
                <w:sz w:val="8"/>
                <w:szCs w:val="8"/>
              </w:rPr>
            </w:pPr>
          </w:p>
        </w:tc>
      </w:tr>
      <w:tr w:rsidR="008D43ED">
        <w:tc>
          <w:tcPr>
            <w:tcW w:w="2694" w:type="dxa"/>
            <w:gridSpan w:val="2"/>
            <w:tcBorders>
              <w:top w:val="single" w:sz="4" w:space="0" w:color="auto"/>
              <w:left w:val="single" w:sz="4" w:space="0" w:color="auto"/>
            </w:tcBorders>
          </w:tcPr>
          <w:p w:rsidR="008D43ED" w:rsidRDefault="005D58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D43ED" w:rsidRDefault="005D582A">
            <w:pPr>
              <w:pStyle w:val="CRCoverPage"/>
              <w:spacing w:after="0"/>
              <w:rPr>
                <w:rFonts w:eastAsia="宋体"/>
                <w:lang w:eastAsia="zh-CN"/>
              </w:rPr>
            </w:pPr>
            <w:r>
              <w:t>This CR introduces the support of Rel17 features for SL DRX</w:t>
            </w:r>
            <w:r>
              <w:rPr>
                <w:rFonts w:eastAsia="宋体" w:hint="eastAsia"/>
                <w:lang w:val="en-US" w:eastAsia="zh-CN"/>
              </w:rPr>
              <w:t>.</w:t>
            </w:r>
          </w:p>
        </w:tc>
      </w:tr>
      <w:tr w:rsidR="008D43ED">
        <w:tc>
          <w:tcPr>
            <w:tcW w:w="2694" w:type="dxa"/>
            <w:gridSpan w:val="2"/>
            <w:tcBorders>
              <w:left w:val="single" w:sz="4" w:space="0" w:color="auto"/>
            </w:tcBorders>
          </w:tcPr>
          <w:p w:rsidR="008D43ED" w:rsidRDefault="008D43ED">
            <w:pPr>
              <w:pStyle w:val="CRCoverPage"/>
              <w:spacing w:after="0"/>
              <w:rPr>
                <w:b/>
                <w:i/>
                <w:sz w:val="8"/>
                <w:szCs w:val="8"/>
              </w:rPr>
            </w:pPr>
          </w:p>
        </w:tc>
        <w:tc>
          <w:tcPr>
            <w:tcW w:w="6946" w:type="dxa"/>
            <w:gridSpan w:val="9"/>
            <w:tcBorders>
              <w:right w:val="single" w:sz="4" w:space="0" w:color="auto"/>
            </w:tcBorders>
          </w:tcPr>
          <w:p w:rsidR="008D43ED" w:rsidRDefault="008D43ED">
            <w:pPr>
              <w:pStyle w:val="CRCoverPage"/>
              <w:spacing w:after="0"/>
              <w:rPr>
                <w:sz w:val="8"/>
                <w:szCs w:val="8"/>
              </w:rPr>
            </w:pPr>
          </w:p>
        </w:tc>
      </w:tr>
      <w:tr w:rsidR="008D43ED">
        <w:tc>
          <w:tcPr>
            <w:tcW w:w="2694" w:type="dxa"/>
            <w:gridSpan w:val="2"/>
            <w:tcBorders>
              <w:left w:val="single" w:sz="4" w:space="0" w:color="auto"/>
            </w:tcBorders>
          </w:tcPr>
          <w:p w:rsidR="008D43ED" w:rsidRDefault="005D58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D43ED" w:rsidRDefault="005D582A">
            <w:pPr>
              <w:pStyle w:val="CRCoverPage"/>
              <w:spacing w:after="0"/>
              <w:rPr>
                <w:rFonts w:eastAsia="宋体"/>
                <w:lang w:val="en-US" w:eastAsia="zh-CN"/>
              </w:rPr>
            </w:pPr>
            <w:r>
              <w:rPr>
                <w:rFonts w:eastAsia="宋体" w:hint="eastAsia"/>
                <w:lang w:val="en-US" w:eastAsia="zh-CN"/>
              </w:rPr>
              <w:t xml:space="preserve">Add description </w:t>
            </w:r>
            <w:r>
              <w:t xml:space="preserve">of SL-DRX </w:t>
            </w:r>
            <w:r>
              <w:rPr>
                <w:rFonts w:eastAsia="宋体" w:hint="eastAsia"/>
                <w:lang w:val="en-US" w:eastAsia="zh-CN"/>
              </w:rPr>
              <w:t xml:space="preserve">in </w:t>
            </w:r>
            <w:r>
              <w:t xml:space="preserve">section </w:t>
            </w:r>
            <w:r>
              <w:rPr>
                <w:rFonts w:eastAsia="宋体" w:hint="eastAsia"/>
                <w:lang w:val="en-US" w:eastAsia="zh-CN"/>
              </w:rPr>
              <w:t>8.1.</w:t>
            </w:r>
          </w:p>
          <w:p w:rsidR="008D43ED" w:rsidRDefault="008D43ED">
            <w:pPr>
              <w:pStyle w:val="CRCoverPage"/>
              <w:spacing w:after="0"/>
            </w:pPr>
          </w:p>
        </w:tc>
      </w:tr>
      <w:tr w:rsidR="008D43ED">
        <w:tc>
          <w:tcPr>
            <w:tcW w:w="2694" w:type="dxa"/>
            <w:gridSpan w:val="2"/>
            <w:tcBorders>
              <w:left w:val="single" w:sz="4" w:space="0" w:color="auto"/>
            </w:tcBorders>
          </w:tcPr>
          <w:p w:rsidR="008D43ED" w:rsidRDefault="008D43ED">
            <w:pPr>
              <w:pStyle w:val="CRCoverPage"/>
              <w:spacing w:after="0"/>
              <w:rPr>
                <w:b/>
                <w:i/>
                <w:sz w:val="8"/>
                <w:szCs w:val="8"/>
              </w:rPr>
            </w:pPr>
          </w:p>
        </w:tc>
        <w:tc>
          <w:tcPr>
            <w:tcW w:w="6946" w:type="dxa"/>
            <w:gridSpan w:val="9"/>
            <w:tcBorders>
              <w:right w:val="single" w:sz="4" w:space="0" w:color="auto"/>
            </w:tcBorders>
          </w:tcPr>
          <w:p w:rsidR="008D43ED" w:rsidRDefault="008D43ED">
            <w:pPr>
              <w:pStyle w:val="CRCoverPage"/>
              <w:spacing w:after="0"/>
              <w:rPr>
                <w:sz w:val="8"/>
                <w:szCs w:val="8"/>
              </w:rPr>
            </w:pPr>
          </w:p>
        </w:tc>
      </w:tr>
      <w:tr w:rsidR="008D43ED">
        <w:trPr>
          <w:trHeight w:val="984"/>
        </w:trPr>
        <w:tc>
          <w:tcPr>
            <w:tcW w:w="2694" w:type="dxa"/>
            <w:gridSpan w:val="2"/>
            <w:tcBorders>
              <w:left w:val="single" w:sz="4" w:space="0" w:color="auto"/>
              <w:bottom w:val="single" w:sz="4" w:space="0" w:color="auto"/>
            </w:tcBorders>
          </w:tcPr>
          <w:p w:rsidR="008D43ED" w:rsidRDefault="005D58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D43ED" w:rsidRDefault="005D582A">
            <w:pPr>
              <w:pStyle w:val="CRCoverPage"/>
              <w:spacing w:after="0"/>
              <w:rPr>
                <w:rFonts w:eastAsia="宋体"/>
                <w:lang w:val="en-US" w:eastAsia="zh-CN"/>
              </w:rPr>
            </w:pPr>
            <w:r>
              <w:t xml:space="preserve">Rel17 features for </w:t>
            </w:r>
            <w:proofErr w:type="spellStart"/>
            <w:r>
              <w:t>sidelink</w:t>
            </w:r>
            <w:proofErr w:type="spellEnd"/>
            <w:r>
              <w:t xml:space="preserve"> are not supported in NR</w:t>
            </w:r>
            <w:r>
              <w:rPr>
                <w:rFonts w:eastAsia="宋体" w:hint="eastAsia"/>
                <w:lang w:val="en-US" w:eastAsia="zh-CN"/>
              </w:rPr>
              <w:t>.</w:t>
            </w:r>
          </w:p>
        </w:tc>
      </w:tr>
      <w:tr w:rsidR="008D43ED">
        <w:tc>
          <w:tcPr>
            <w:tcW w:w="2694" w:type="dxa"/>
            <w:gridSpan w:val="2"/>
          </w:tcPr>
          <w:p w:rsidR="008D43ED" w:rsidRDefault="008D43ED">
            <w:pPr>
              <w:pStyle w:val="CRCoverPage"/>
              <w:spacing w:after="0"/>
              <w:rPr>
                <w:b/>
                <w:i/>
                <w:sz w:val="8"/>
                <w:szCs w:val="8"/>
              </w:rPr>
            </w:pPr>
          </w:p>
        </w:tc>
        <w:tc>
          <w:tcPr>
            <w:tcW w:w="6946" w:type="dxa"/>
            <w:gridSpan w:val="9"/>
          </w:tcPr>
          <w:p w:rsidR="008D43ED" w:rsidRDefault="008D43ED">
            <w:pPr>
              <w:pStyle w:val="CRCoverPage"/>
              <w:spacing w:after="0"/>
              <w:rPr>
                <w:sz w:val="8"/>
                <w:szCs w:val="8"/>
              </w:rPr>
            </w:pPr>
          </w:p>
        </w:tc>
      </w:tr>
      <w:tr w:rsidR="008D43ED">
        <w:tc>
          <w:tcPr>
            <w:tcW w:w="2694" w:type="dxa"/>
            <w:gridSpan w:val="2"/>
            <w:tcBorders>
              <w:top w:val="single" w:sz="4" w:space="0" w:color="auto"/>
              <w:left w:val="single" w:sz="4" w:space="0" w:color="auto"/>
            </w:tcBorders>
          </w:tcPr>
          <w:p w:rsidR="008D43ED" w:rsidRDefault="005D58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D43ED" w:rsidRDefault="005D582A">
            <w:pPr>
              <w:pStyle w:val="CRCoverPage"/>
              <w:spacing w:after="0"/>
              <w:rPr>
                <w:rFonts w:eastAsia="宋体"/>
                <w:lang w:val="en-US" w:eastAsia="zh-CN"/>
              </w:rPr>
            </w:pPr>
            <w:r>
              <w:rPr>
                <w:rFonts w:eastAsia="宋体"/>
                <w:lang w:val="en-US" w:eastAsia="zh-CN"/>
              </w:rPr>
              <w:t>TBD</w:t>
            </w:r>
          </w:p>
        </w:tc>
      </w:tr>
      <w:tr w:rsidR="008D43ED">
        <w:tc>
          <w:tcPr>
            <w:tcW w:w="2694" w:type="dxa"/>
            <w:gridSpan w:val="2"/>
            <w:tcBorders>
              <w:left w:val="single" w:sz="4" w:space="0" w:color="auto"/>
            </w:tcBorders>
          </w:tcPr>
          <w:p w:rsidR="008D43ED" w:rsidRDefault="008D43ED">
            <w:pPr>
              <w:pStyle w:val="CRCoverPage"/>
              <w:spacing w:after="0"/>
              <w:rPr>
                <w:b/>
                <w:i/>
                <w:sz w:val="8"/>
                <w:szCs w:val="8"/>
              </w:rPr>
            </w:pPr>
          </w:p>
        </w:tc>
        <w:tc>
          <w:tcPr>
            <w:tcW w:w="6946" w:type="dxa"/>
            <w:gridSpan w:val="9"/>
            <w:tcBorders>
              <w:right w:val="single" w:sz="4" w:space="0" w:color="auto"/>
            </w:tcBorders>
          </w:tcPr>
          <w:p w:rsidR="008D43ED" w:rsidRDefault="008D43ED">
            <w:pPr>
              <w:pStyle w:val="CRCoverPage"/>
              <w:spacing w:after="0"/>
              <w:rPr>
                <w:sz w:val="8"/>
                <w:szCs w:val="8"/>
              </w:rPr>
            </w:pPr>
          </w:p>
        </w:tc>
      </w:tr>
      <w:tr w:rsidR="008D43ED">
        <w:tc>
          <w:tcPr>
            <w:tcW w:w="2694" w:type="dxa"/>
            <w:gridSpan w:val="2"/>
            <w:tcBorders>
              <w:left w:val="single" w:sz="4" w:space="0" w:color="auto"/>
            </w:tcBorders>
          </w:tcPr>
          <w:p w:rsidR="008D43ED" w:rsidRDefault="008D4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D43ED" w:rsidRDefault="005D58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D43ED" w:rsidRDefault="005D582A">
            <w:pPr>
              <w:pStyle w:val="CRCoverPage"/>
              <w:spacing w:after="0"/>
              <w:jc w:val="center"/>
              <w:rPr>
                <w:b/>
                <w:caps/>
              </w:rPr>
            </w:pPr>
            <w:r>
              <w:rPr>
                <w:b/>
                <w:caps/>
              </w:rPr>
              <w:t>N</w:t>
            </w:r>
          </w:p>
        </w:tc>
        <w:tc>
          <w:tcPr>
            <w:tcW w:w="2977" w:type="dxa"/>
            <w:gridSpan w:val="4"/>
          </w:tcPr>
          <w:p w:rsidR="008D43ED" w:rsidRDefault="008D43ED">
            <w:pPr>
              <w:pStyle w:val="CRCoverPage"/>
              <w:tabs>
                <w:tab w:val="right" w:pos="2893"/>
              </w:tabs>
              <w:spacing w:after="0"/>
            </w:pPr>
          </w:p>
        </w:tc>
        <w:tc>
          <w:tcPr>
            <w:tcW w:w="3401" w:type="dxa"/>
            <w:gridSpan w:val="3"/>
            <w:tcBorders>
              <w:right w:val="single" w:sz="4" w:space="0" w:color="auto"/>
            </w:tcBorders>
            <w:shd w:val="clear" w:color="FFFF00" w:fill="auto"/>
          </w:tcPr>
          <w:p w:rsidR="008D43ED" w:rsidRDefault="008D43ED">
            <w:pPr>
              <w:pStyle w:val="CRCoverPage"/>
              <w:spacing w:after="0"/>
              <w:ind w:left="99"/>
            </w:pPr>
          </w:p>
        </w:tc>
      </w:tr>
      <w:tr w:rsidR="008D43ED">
        <w:tc>
          <w:tcPr>
            <w:tcW w:w="2694" w:type="dxa"/>
            <w:gridSpan w:val="2"/>
            <w:tcBorders>
              <w:left w:val="single" w:sz="4" w:space="0" w:color="auto"/>
            </w:tcBorders>
          </w:tcPr>
          <w:p w:rsidR="008D43ED" w:rsidRDefault="005D58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D43ED" w:rsidRDefault="008D4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43ED" w:rsidRDefault="005D582A">
            <w:pPr>
              <w:pStyle w:val="CRCoverPage"/>
              <w:spacing w:after="0"/>
              <w:jc w:val="center"/>
              <w:rPr>
                <w:b/>
                <w:caps/>
              </w:rPr>
            </w:pPr>
            <w:r>
              <w:rPr>
                <w:b/>
                <w:caps/>
              </w:rPr>
              <w:t>X</w:t>
            </w:r>
          </w:p>
        </w:tc>
        <w:tc>
          <w:tcPr>
            <w:tcW w:w="2977" w:type="dxa"/>
            <w:gridSpan w:val="4"/>
          </w:tcPr>
          <w:p w:rsidR="008D43ED" w:rsidRDefault="005D58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D43ED" w:rsidRDefault="005D582A">
            <w:pPr>
              <w:pStyle w:val="CRCoverPage"/>
              <w:spacing w:after="0"/>
              <w:ind w:left="99"/>
              <w:rPr>
                <w:rFonts w:eastAsia="宋体"/>
                <w:lang w:eastAsia="zh-CN"/>
              </w:rPr>
            </w:pPr>
            <w:r>
              <w:t>TS/TR ... CR ...</w:t>
            </w:r>
          </w:p>
        </w:tc>
      </w:tr>
      <w:tr w:rsidR="008D43ED">
        <w:tc>
          <w:tcPr>
            <w:tcW w:w="2694" w:type="dxa"/>
            <w:gridSpan w:val="2"/>
            <w:tcBorders>
              <w:left w:val="single" w:sz="4" w:space="0" w:color="auto"/>
            </w:tcBorders>
          </w:tcPr>
          <w:p w:rsidR="008D43ED" w:rsidRDefault="005D582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D43ED" w:rsidRDefault="008D4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43ED" w:rsidRDefault="005D582A">
            <w:pPr>
              <w:pStyle w:val="CRCoverPage"/>
              <w:spacing w:after="0"/>
              <w:jc w:val="center"/>
              <w:rPr>
                <w:b/>
                <w:caps/>
              </w:rPr>
            </w:pPr>
            <w:r>
              <w:rPr>
                <w:b/>
                <w:caps/>
              </w:rPr>
              <w:t>x</w:t>
            </w:r>
          </w:p>
        </w:tc>
        <w:tc>
          <w:tcPr>
            <w:tcW w:w="2977" w:type="dxa"/>
            <w:gridSpan w:val="4"/>
          </w:tcPr>
          <w:p w:rsidR="008D43ED" w:rsidRDefault="005D582A">
            <w:pPr>
              <w:pStyle w:val="CRCoverPage"/>
              <w:spacing w:after="0"/>
            </w:pPr>
            <w:r>
              <w:t xml:space="preserve"> Test specifications</w:t>
            </w:r>
          </w:p>
        </w:tc>
        <w:tc>
          <w:tcPr>
            <w:tcW w:w="3401" w:type="dxa"/>
            <w:gridSpan w:val="3"/>
            <w:tcBorders>
              <w:right w:val="single" w:sz="4" w:space="0" w:color="auto"/>
            </w:tcBorders>
            <w:shd w:val="pct30" w:color="FFFF00" w:fill="auto"/>
          </w:tcPr>
          <w:p w:rsidR="008D43ED" w:rsidRDefault="005D582A">
            <w:pPr>
              <w:pStyle w:val="CRCoverPage"/>
              <w:spacing w:after="0"/>
              <w:ind w:left="99"/>
            </w:pPr>
            <w:r>
              <w:t xml:space="preserve">TS/TR ... CR ... </w:t>
            </w:r>
          </w:p>
        </w:tc>
      </w:tr>
      <w:tr w:rsidR="008D43ED">
        <w:tc>
          <w:tcPr>
            <w:tcW w:w="2694" w:type="dxa"/>
            <w:gridSpan w:val="2"/>
            <w:tcBorders>
              <w:left w:val="single" w:sz="4" w:space="0" w:color="auto"/>
            </w:tcBorders>
          </w:tcPr>
          <w:p w:rsidR="008D43ED" w:rsidRDefault="005D58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D43ED" w:rsidRDefault="008D4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43ED" w:rsidRDefault="005D582A">
            <w:pPr>
              <w:pStyle w:val="CRCoverPage"/>
              <w:spacing w:after="0"/>
              <w:jc w:val="center"/>
              <w:rPr>
                <w:b/>
                <w:caps/>
              </w:rPr>
            </w:pPr>
            <w:r>
              <w:rPr>
                <w:b/>
                <w:caps/>
              </w:rPr>
              <w:t>x</w:t>
            </w:r>
          </w:p>
        </w:tc>
        <w:tc>
          <w:tcPr>
            <w:tcW w:w="2977" w:type="dxa"/>
            <w:gridSpan w:val="4"/>
          </w:tcPr>
          <w:p w:rsidR="008D43ED" w:rsidRDefault="005D582A">
            <w:pPr>
              <w:pStyle w:val="CRCoverPage"/>
              <w:spacing w:after="0"/>
            </w:pPr>
            <w:r>
              <w:t xml:space="preserve"> O&amp;M Specifications</w:t>
            </w:r>
          </w:p>
        </w:tc>
        <w:tc>
          <w:tcPr>
            <w:tcW w:w="3401" w:type="dxa"/>
            <w:gridSpan w:val="3"/>
            <w:tcBorders>
              <w:right w:val="single" w:sz="4" w:space="0" w:color="auto"/>
            </w:tcBorders>
            <w:shd w:val="pct30" w:color="FFFF00" w:fill="auto"/>
          </w:tcPr>
          <w:p w:rsidR="008D43ED" w:rsidRDefault="005D582A">
            <w:pPr>
              <w:pStyle w:val="CRCoverPage"/>
              <w:spacing w:after="0"/>
              <w:ind w:left="99"/>
            </w:pPr>
            <w:r>
              <w:t xml:space="preserve">TS/TR ... CR ... </w:t>
            </w:r>
          </w:p>
        </w:tc>
      </w:tr>
      <w:tr w:rsidR="008D43ED">
        <w:tc>
          <w:tcPr>
            <w:tcW w:w="2694" w:type="dxa"/>
            <w:gridSpan w:val="2"/>
            <w:tcBorders>
              <w:left w:val="single" w:sz="4" w:space="0" w:color="auto"/>
            </w:tcBorders>
          </w:tcPr>
          <w:p w:rsidR="008D43ED" w:rsidRDefault="008D43ED">
            <w:pPr>
              <w:pStyle w:val="CRCoverPage"/>
              <w:spacing w:after="0"/>
              <w:rPr>
                <w:b/>
                <w:i/>
              </w:rPr>
            </w:pPr>
          </w:p>
        </w:tc>
        <w:tc>
          <w:tcPr>
            <w:tcW w:w="6946" w:type="dxa"/>
            <w:gridSpan w:val="9"/>
            <w:tcBorders>
              <w:right w:val="single" w:sz="4" w:space="0" w:color="auto"/>
            </w:tcBorders>
          </w:tcPr>
          <w:p w:rsidR="008D43ED" w:rsidRDefault="008D43ED">
            <w:pPr>
              <w:pStyle w:val="CRCoverPage"/>
              <w:spacing w:after="0"/>
            </w:pPr>
          </w:p>
        </w:tc>
      </w:tr>
      <w:tr w:rsidR="008D43ED">
        <w:tc>
          <w:tcPr>
            <w:tcW w:w="2694" w:type="dxa"/>
            <w:gridSpan w:val="2"/>
            <w:tcBorders>
              <w:left w:val="single" w:sz="4" w:space="0" w:color="auto"/>
              <w:bottom w:val="single" w:sz="4" w:space="0" w:color="auto"/>
            </w:tcBorders>
          </w:tcPr>
          <w:p w:rsidR="008D43ED" w:rsidRDefault="005D582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D43ED" w:rsidRDefault="008D43ED">
            <w:pPr>
              <w:pStyle w:val="CRCoverPage"/>
              <w:spacing w:after="0"/>
              <w:ind w:left="100"/>
            </w:pPr>
          </w:p>
        </w:tc>
      </w:tr>
      <w:tr w:rsidR="008D43ED">
        <w:tc>
          <w:tcPr>
            <w:tcW w:w="2694" w:type="dxa"/>
            <w:gridSpan w:val="2"/>
            <w:tcBorders>
              <w:top w:val="single" w:sz="4" w:space="0" w:color="auto"/>
              <w:bottom w:val="single" w:sz="4" w:space="0" w:color="auto"/>
            </w:tcBorders>
          </w:tcPr>
          <w:p w:rsidR="008D43ED" w:rsidRDefault="008D4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8D43ED" w:rsidRDefault="008D43ED">
            <w:pPr>
              <w:pStyle w:val="CRCoverPage"/>
              <w:spacing w:after="0"/>
              <w:ind w:left="100"/>
              <w:rPr>
                <w:sz w:val="8"/>
                <w:szCs w:val="8"/>
              </w:rPr>
            </w:pPr>
          </w:p>
        </w:tc>
      </w:tr>
      <w:tr w:rsidR="008D43ED">
        <w:tc>
          <w:tcPr>
            <w:tcW w:w="2694" w:type="dxa"/>
            <w:gridSpan w:val="2"/>
            <w:tcBorders>
              <w:top w:val="single" w:sz="4" w:space="0" w:color="auto"/>
              <w:left w:val="single" w:sz="4" w:space="0" w:color="auto"/>
              <w:bottom w:val="single" w:sz="4" w:space="0" w:color="auto"/>
            </w:tcBorders>
          </w:tcPr>
          <w:p w:rsidR="008D43ED" w:rsidRDefault="005D58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D43ED" w:rsidRDefault="008D43ED">
            <w:pPr>
              <w:pStyle w:val="CRCoverPage"/>
              <w:spacing w:after="0"/>
              <w:ind w:left="100"/>
            </w:pPr>
          </w:p>
        </w:tc>
      </w:tr>
    </w:tbl>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8D43ED">
      <w:pPr>
        <w:rPr>
          <w:rFonts w:eastAsia="宋体"/>
          <w:lang w:eastAsia="zh-CN"/>
        </w:rPr>
      </w:pPr>
    </w:p>
    <w:p w:rsidR="008D43ED" w:rsidRDefault="005D582A">
      <w:pPr>
        <w:pBdr>
          <w:top w:val="single" w:sz="4" w:space="1" w:color="auto"/>
          <w:left w:val="single" w:sz="4" w:space="4" w:color="auto"/>
          <w:bottom w:val="single" w:sz="4" w:space="1" w:color="auto"/>
          <w:right w:val="single" w:sz="4" w:space="4" w:color="auto"/>
        </w:pBdr>
        <w:shd w:val="clear" w:color="auto" w:fill="FFFF99"/>
        <w:spacing w:before="240" w:after="240"/>
        <w:jc w:val="center"/>
        <w:outlineLvl w:val="0"/>
        <w:rPr>
          <w:i/>
        </w:rPr>
      </w:pPr>
      <w:r>
        <w:rPr>
          <w:i/>
        </w:rPr>
        <w:t xml:space="preserve">First Modified </w:t>
      </w:r>
      <w:proofErr w:type="spellStart"/>
      <w:r>
        <w:rPr>
          <w:i/>
        </w:rPr>
        <w:t>Subclause</w:t>
      </w:r>
      <w:proofErr w:type="spellEnd"/>
      <w:r>
        <w:rPr>
          <w:i/>
        </w:rPr>
        <w:t xml:space="preserve"> </w:t>
      </w:r>
    </w:p>
    <w:p w:rsidR="008D43ED" w:rsidRDefault="008D43ED">
      <w:pPr>
        <w:pStyle w:val="CRCoverPage"/>
        <w:spacing w:after="0"/>
        <w:rPr>
          <w:sz w:val="8"/>
          <w:szCs w:val="8"/>
        </w:rPr>
      </w:pPr>
    </w:p>
    <w:p w:rsidR="008D43ED" w:rsidRDefault="005D582A">
      <w:pPr>
        <w:pStyle w:val="2"/>
        <w:rPr>
          <w:szCs w:val="22"/>
        </w:rPr>
      </w:pPr>
      <w:bookmarkStart w:id="1" w:name="_Toc46502345"/>
      <w:bookmarkStart w:id="2" w:name="_Toc52749322"/>
      <w:bookmarkStart w:id="3" w:name="_Toc90590105"/>
      <w:bookmarkStart w:id="4" w:name="_Toc37298583"/>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1"/>
      <w:bookmarkEnd w:id="2"/>
      <w:bookmarkEnd w:id="3"/>
      <w:bookmarkEnd w:id="4"/>
    </w:p>
    <w:p w:rsidR="008D43ED" w:rsidRDefault="005D582A">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lang w:eastAsia="ko-KR"/>
        </w:rPr>
        <w:t>sidelink</w:t>
      </w:r>
      <w:proofErr w:type="spellEnd"/>
      <w:r>
        <w:rPr>
          <w:lang w:eastAsia="ko-KR"/>
        </w:rPr>
        <w:t xml:space="preserve">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proofErr w:type="spellStart"/>
      <w:r>
        <w:rPr>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bookmarkStart w:id="5" w:name="_GoBack"/>
      <w:bookmarkEnd w:id="5"/>
    </w:p>
    <w:p w:rsidR="008D43ED" w:rsidRDefault="005D582A">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SystemInformationBlockType13/SystemInformationBlockType14</w:t>
      </w:r>
      <w:r>
        <w:rPr>
          <w:szCs w:val="22"/>
          <w:lang w:eastAsia="zh-CN"/>
        </w:rPr>
        <w:t xml:space="preserve"> of the cell on an NR frequency.</w:t>
      </w:r>
    </w:p>
    <w:p w:rsidR="008D43ED" w:rsidRDefault="005D582A">
      <w:pPr>
        <w:rPr>
          <w:ins w:id="6" w:author="ZTE" w:date="2022-01-04T20:35:00Z"/>
        </w:rPr>
      </w:pPr>
      <w:commentRangeStart w:id="7"/>
      <w:ins w:id="8" w:author="ZTE" w:date="2022-01-04T20:35:00Z">
        <w:r>
          <w:t xml:space="preserve">The UE may use </w:t>
        </w:r>
        <w:r>
          <w:rPr>
            <w:rFonts w:eastAsia="宋体" w:hint="eastAsia"/>
            <w:lang w:val="en-US" w:eastAsia="zh-CN"/>
          </w:rPr>
          <w:t>t</w:t>
        </w:r>
        <w:proofErr w:type="spellStart"/>
        <w:r>
          <w:rPr>
            <w:rFonts w:hint="eastAsia"/>
          </w:rPr>
          <w:t>imer</w:t>
        </w:r>
        <w:proofErr w:type="spellEnd"/>
        <w:r>
          <w:rPr>
            <w:rFonts w:hint="eastAsia"/>
          </w:rPr>
          <w:t>-based</w:t>
        </w:r>
        <w:r>
          <w:rPr>
            <w:rFonts w:eastAsia="宋体" w:hint="eastAsia"/>
            <w:lang w:val="en-US" w:eastAsia="zh-CN"/>
          </w:rPr>
          <w:t xml:space="preserve"> </w:t>
        </w:r>
        <w:proofErr w:type="spellStart"/>
        <w:r>
          <w:rPr>
            <w:rFonts w:eastAsia="宋体" w:hint="eastAsia"/>
            <w:lang w:val="en-US" w:eastAsia="zh-CN"/>
          </w:rPr>
          <w:t>sidelink</w:t>
        </w:r>
        <w:proofErr w:type="spellEnd"/>
        <w:r>
          <w:rPr>
            <w:rFonts w:eastAsia="宋体" w:hint="eastAsia"/>
            <w:lang w:val="en-US" w:eastAsia="zh-CN"/>
          </w:rPr>
          <w:t xml:space="preserve"> </w:t>
        </w:r>
        <w:r>
          <w:t xml:space="preserve">DRX </w:t>
        </w:r>
        <w:r>
          <w:rPr>
            <w:rFonts w:eastAsia="宋体" w:hint="eastAsia"/>
            <w:lang w:val="en-US" w:eastAsia="zh-CN"/>
          </w:rPr>
          <w:t xml:space="preserve">for </w:t>
        </w:r>
      </w:ins>
      <w:ins w:id="9" w:author="ZTE" w:date="2022-01-04T20:37:00Z">
        <w:r>
          <w:rPr>
            <w:lang w:eastAsia="zh-CN"/>
          </w:rPr>
          <w:t>NR</w:t>
        </w:r>
        <w:r>
          <w:rPr>
            <w:lang w:eastAsia="ko-KR"/>
          </w:rPr>
          <w:t xml:space="preserve"> </w:t>
        </w:r>
      </w:ins>
      <w:proofErr w:type="spellStart"/>
      <w:ins w:id="10" w:author="ZTE" w:date="2022-01-04T20:35:00Z">
        <w:r>
          <w:rPr>
            <w:rFonts w:eastAsia="宋体" w:hint="eastAsia"/>
            <w:lang w:val="en-US" w:eastAsia="zh-CN"/>
          </w:rPr>
          <w:t>sidelink</w:t>
        </w:r>
        <w:proofErr w:type="spellEnd"/>
        <w:r>
          <w:rPr>
            <w:rFonts w:eastAsia="宋体" w:hint="eastAsia"/>
            <w:lang w:val="en-US" w:eastAsia="zh-CN"/>
          </w:rPr>
          <w:t xml:space="preserve"> unicast, </w:t>
        </w:r>
        <w:proofErr w:type="spellStart"/>
        <w:r>
          <w:rPr>
            <w:rFonts w:eastAsia="宋体" w:hint="eastAsia"/>
            <w:lang w:val="en-US" w:eastAsia="zh-CN"/>
          </w:rPr>
          <w:t>groupcast</w:t>
        </w:r>
        <w:proofErr w:type="spellEnd"/>
        <w:r>
          <w:rPr>
            <w:rFonts w:eastAsia="宋体" w:hint="eastAsia"/>
            <w:lang w:val="en-US" w:eastAsia="zh-CN"/>
          </w:rPr>
          <w:t xml:space="preserve"> and broadcast </w:t>
        </w:r>
        <w:proofErr w:type="gramStart"/>
        <w:r>
          <w:rPr>
            <w:rFonts w:eastAsia="宋体" w:hint="eastAsia"/>
            <w:lang w:val="en-US" w:eastAsia="zh-CN"/>
          </w:rPr>
          <w:t>as  specified</w:t>
        </w:r>
        <w:proofErr w:type="gramEnd"/>
        <w:r>
          <w:rPr>
            <w:rFonts w:eastAsia="宋体" w:hint="eastAsia"/>
            <w:lang w:val="en-US" w:eastAsia="zh-CN"/>
          </w:rPr>
          <w:t xml:space="preserve"> in TS </w:t>
        </w:r>
        <w:commentRangeStart w:id="11"/>
        <w:r>
          <w:rPr>
            <w:rFonts w:eastAsia="宋体" w:hint="eastAsia"/>
            <w:lang w:val="en-US" w:eastAsia="zh-CN"/>
          </w:rPr>
          <w:t>38.331</w:t>
        </w:r>
        <w:commentRangeEnd w:id="7"/>
        <w:r>
          <w:commentReference w:id="7"/>
        </w:r>
      </w:ins>
      <w:commentRangeEnd w:id="11"/>
      <w:r w:rsidR="00C16D42">
        <w:rPr>
          <w:rStyle w:val="afe"/>
        </w:rPr>
        <w:commentReference w:id="11"/>
      </w:r>
      <w:ins w:id="12" w:author="ZTE" w:date="2022-01-04T20:35:00Z">
        <w:r>
          <w:rPr>
            <w:rFonts w:eastAsia="宋体" w:hint="eastAsia"/>
            <w:lang w:val="en-US" w:eastAsia="zh-CN"/>
          </w:rPr>
          <w:t xml:space="preserve">[3] </w:t>
        </w:r>
        <w:r>
          <w:t>in order to reduce power consumption.</w:t>
        </w:r>
      </w:ins>
    </w:p>
    <w:p w:rsidR="008D43ED" w:rsidRDefault="005D582A">
      <w:pPr>
        <w:rPr>
          <w:ins w:id="13" w:author="ZTE" w:date="2022-01-04T20:35:00Z"/>
          <w:rFonts w:eastAsia="Times New Roman"/>
          <w:lang w:val="en-US" w:eastAsia="zh-CN"/>
        </w:rPr>
      </w:pPr>
      <w:commentRangeStart w:id="14"/>
      <w:ins w:id="15" w:author="ZTE" w:date="2022-01-04T20:35:00Z">
        <w:r>
          <w:rPr>
            <w:rFonts w:eastAsia="宋体" w:hint="eastAsia"/>
            <w:lang w:val="en-US" w:eastAsia="zh-CN"/>
          </w:rPr>
          <w:t>For</w:t>
        </w:r>
        <w:r>
          <w:rPr>
            <w:rFonts w:hint="eastAsia"/>
          </w:rPr>
          <w:t xml:space="preserve"> </w:t>
        </w:r>
      </w:ins>
      <w:ins w:id="16" w:author="ZTE" w:date="2022-01-04T20:37:00Z">
        <w:r>
          <w:rPr>
            <w:rFonts w:eastAsia="宋体" w:hint="eastAsia"/>
            <w:lang w:val="en-US" w:eastAsia="zh-CN"/>
          </w:rPr>
          <w:t xml:space="preserve">NR </w:t>
        </w:r>
      </w:ins>
      <w:proofErr w:type="spellStart"/>
      <w:ins w:id="17" w:author="ZTE" w:date="2022-01-04T20:35:00Z">
        <w:r>
          <w:rPr>
            <w:rFonts w:eastAsia="宋体" w:hint="eastAsia"/>
            <w:lang w:val="en-US" w:eastAsia="zh-CN"/>
          </w:rPr>
          <w:t>sidelink</w:t>
        </w:r>
        <w:proofErr w:type="spellEnd"/>
        <w:r>
          <w:rPr>
            <w:rFonts w:eastAsia="宋体" w:hint="eastAsia"/>
            <w:lang w:val="en-US" w:eastAsia="zh-CN"/>
          </w:rPr>
          <w:t xml:space="preserve"> </w:t>
        </w:r>
        <w:r>
          <w:rPr>
            <w:rFonts w:hint="eastAsia"/>
          </w:rPr>
          <w:t>broadcast</w:t>
        </w:r>
        <w:r>
          <w:rPr>
            <w:rFonts w:eastAsia="宋体" w:hint="eastAsia"/>
            <w:lang w:val="en-US" w:eastAsia="zh-CN"/>
          </w:rPr>
          <w:t xml:space="preserve"> and </w:t>
        </w:r>
        <w:proofErr w:type="spellStart"/>
        <w:r>
          <w:rPr>
            <w:rFonts w:hint="eastAsia"/>
          </w:rPr>
          <w:t>groupcast</w:t>
        </w:r>
        <w:proofErr w:type="spellEnd"/>
        <w:r>
          <w:rPr>
            <w:rFonts w:eastAsia="宋体" w:hint="eastAsia"/>
            <w:lang w:val="en-US" w:eastAsia="zh-CN"/>
          </w:rPr>
          <w:t>, w</w:t>
        </w:r>
        <w:r>
          <w:rPr>
            <w:lang w:eastAsia="ko-KR"/>
          </w:rPr>
          <w:t xml:space="preserve">hen in-coverage for </w:t>
        </w:r>
      </w:ins>
      <w:ins w:id="18" w:author="ZTE" w:date="2022-01-04T20:42:00Z">
        <w:r>
          <w:rPr>
            <w:rFonts w:eastAsia="宋体" w:hint="eastAsia"/>
            <w:lang w:val="en-US" w:eastAsia="zh-CN"/>
          </w:rPr>
          <w:t xml:space="preserve">NR </w:t>
        </w:r>
      </w:ins>
      <w:proofErr w:type="spellStart"/>
      <w:ins w:id="19" w:author="ZTE" w:date="2022-01-04T20:35:00Z">
        <w:r>
          <w:rPr>
            <w:lang w:eastAsia="ko-KR"/>
          </w:rPr>
          <w:t>sidelink</w:t>
        </w:r>
        <w:proofErr w:type="spellEnd"/>
        <w:r>
          <w:rPr>
            <w:lang w:eastAsia="ko-KR"/>
          </w:rPr>
          <w:t xml:space="preserve"> operation as defined in clause </w:t>
        </w:r>
        <w:r>
          <w:rPr>
            <w:rFonts w:eastAsia="宋体"/>
            <w:lang w:eastAsia="zh-CN"/>
          </w:rPr>
          <w:t>8.2</w:t>
        </w:r>
        <w:r>
          <w:rPr>
            <w:rFonts w:hint="eastAsia"/>
          </w:rPr>
          <w:t xml:space="preserve">, </w:t>
        </w:r>
        <w:r>
          <w:rPr>
            <w:rFonts w:eastAsia="宋体" w:hint="eastAsia"/>
            <w:lang w:val="en-US" w:eastAsia="zh-CN"/>
          </w:rPr>
          <w:t xml:space="preserve">both the TX UE and RX UE </w:t>
        </w:r>
        <w:r>
          <w:t>in RRC_IDLE and RRC_INACTIVE state</w:t>
        </w:r>
        <w:r>
          <w:rPr>
            <w:rFonts w:eastAsia="宋体" w:hint="eastAsia"/>
            <w:lang w:val="en-US" w:eastAsia="zh-CN"/>
          </w:rPr>
          <w:t xml:space="preserve"> may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proofErr w:type="spellStart"/>
        <w:r>
          <w:rPr>
            <w:rFonts w:hint="eastAsia"/>
          </w:rPr>
          <w:t>groupcast</w:t>
        </w:r>
        <w:proofErr w:type="spellEnd"/>
        <w:r>
          <w:rPr>
            <w:rFonts w:eastAsia="宋体" w:hint="eastAsia"/>
            <w:lang w:val="en-US" w:eastAsia="zh-CN"/>
          </w:rPr>
          <w:t xml:space="preserve"> </w:t>
        </w:r>
        <w:r>
          <w:rPr>
            <w:rFonts w:hint="eastAsia"/>
          </w:rPr>
          <w:t xml:space="preserve">from </w:t>
        </w:r>
        <w:r>
          <w:rPr>
            <w:i/>
            <w:lang w:eastAsia="zh-CN"/>
          </w:rPr>
          <w:t>SystemInformationBlockType12</w:t>
        </w:r>
        <w:r>
          <w:rPr>
            <w:rFonts w:hint="eastAsia"/>
          </w:rPr>
          <w:t>. It is up to network implementation how to coordinate active time between different cells</w:t>
        </w:r>
        <w:r>
          <w:rPr>
            <w:rFonts w:eastAsia="宋体" w:hint="eastAsia"/>
            <w:lang w:val="en-US" w:eastAsia="zh-CN"/>
          </w:rPr>
          <w:t>;</w:t>
        </w:r>
        <w:commentRangeEnd w:id="14"/>
        <w:r>
          <w:commentReference w:id="14"/>
        </w:r>
      </w:ins>
      <w:ins w:id="20" w:author="ZTE" w:date="2022-01-07T14:57:00Z">
        <w:r>
          <w:rPr>
            <w:rFonts w:eastAsia="宋体" w:hint="eastAsia"/>
            <w:lang w:val="en-US" w:eastAsia="zh-CN"/>
          </w:rPr>
          <w:t xml:space="preserve"> </w:t>
        </w:r>
      </w:ins>
      <w:commentRangeStart w:id="21"/>
      <w:ins w:id="22" w:author="ZTE" w:date="2022-01-04T20:35:00Z">
        <w:r>
          <w:rPr>
            <w:rFonts w:eastAsia="宋体" w:hint="eastAsia"/>
            <w:lang w:val="en-US" w:eastAsia="zh-CN"/>
          </w:rPr>
          <w:t>w</w:t>
        </w:r>
        <w:r>
          <w:rPr>
            <w:lang w:eastAsia="ko-KR"/>
          </w:rPr>
          <w:t xml:space="preserve">hen out-of-coverage for </w:t>
        </w:r>
      </w:ins>
      <w:ins w:id="23" w:author="ZTE" w:date="2022-01-04T20:41:00Z">
        <w:r>
          <w:rPr>
            <w:rFonts w:eastAsia="宋体" w:hint="eastAsia"/>
            <w:lang w:val="en-US" w:eastAsia="zh-CN"/>
          </w:rPr>
          <w:t xml:space="preserve">NR </w:t>
        </w:r>
      </w:ins>
      <w:proofErr w:type="spellStart"/>
      <w:ins w:id="24" w:author="ZTE" w:date="2022-01-04T20:35:00Z">
        <w:r>
          <w:rPr>
            <w:lang w:eastAsia="ko-KR"/>
          </w:rPr>
          <w:t>sidelink</w:t>
        </w:r>
        <w:proofErr w:type="spellEnd"/>
        <w:r>
          <w:rPr>
            <w:lang w:eastAsia="ko-KR"/>
          </w:rPr>
          <w:t xml:space="preserve">, </w:t>
        </w:r>
      </w:ins>
      <w:ins w:id="25" w:author="ZTE" w:date="2022-01-07T14:12:00Z">
        <w:r>
          <w:rPr>
            <w:rFonts w:eastAsia="宋体" w:hint="eastAsia"/>
            <w:lang w:val="en-US" w:eastAsia="zh-CN"/>
          </w:rPr>
          <w:t>both the TX UE and RX UE</w:t>
        </w:r>
      </w:ins>
      <w:ins w:id="26" w:author="ZTE" w:date="2022-01-04T20:35:00Z">
        <w:r>
          <w:rPr>
            <w:lang w:eastAsia="ko-KR"/>
          </w:rPr>
          <w:t xml:space="preserve"> may</w:t>
        </w:r>
        <w:r>
          <w:rPr>
            <w:rFonts w:eastAsia="宋体" w:hint="eastAsia"/>
            <w:lang w:val="en-US" w:eastAsia="zh-CN"/>
          </w:rPr>
          <w:t xml:space="preserve"> </w:t>
        </w:r>
        <w:r>
          <w:rPr>
            <w:rFonts w:hint="eastAsia"/>
          </w:rPr>
          <w:t xml:space="preserve">obtain </w:t>
        </w:r>
        <w:r>
          <w:rPr>
            <w:rFonts w:eastAsia="宋体" w:hint="eastAsia"/>
            <w:lang w:val="en-US" w:eastAsia="zh-CN"/>
          </w:rPr>
          <w:t xml:space="preserve">SL </w:t>
        </w:r>
        <w:r>
          <w:rPr>
            <w:rFonts w:hint="eastAsia"/>
          </w:rPr>
          <w:t xml:space="preserve">DRX configuration </w:t>
        </w:r>
        <w:r>
          <w:rPr>
            <w:rFonts w:eastAsia="宋体" w:hint="eastAsia"/>
            <w:lang w:val="en-US" w:eastAsia="zh-CN"/>
          </w:rPr>
          <w:t>f</w:t>
        </w:r>
        <w:r>
          <w:rPr>
            <w:rFonts w:hint="eastAsia"/>
          </w:rPr>
          <w:t>or broadcast</w:t>
        </w:r>
        <w:r>
          <w:rPr>
            <w:rFonts w:eastAsia="宋体" w:hint="eastAsia"/>
            <w:lang w:val="en-US" w:eastAsia="zh-CN"/>
          </w:rPr>
          <w:t xml:space="preserve"> and </w:t>
        </w:r>
        <w:proofErr w:type="spellStart"/>
        <w:r>
          <w:rPr>
            <w:rFonts w:hint="eastAsia"/>
          </w:rPr>
          <w:t>groupcast</w:t>
        </w:r>
        <w:proofErr w:type="spellEnd"/>
        <w:r>
          <w:rPr>
            <w:kern w:val="2"/>
            <w:lang w:eastAsia="zh-CN"/>
          </w:rPr>
          <w:t xml:space="preserve"> </w:t>
        </w:r>
        <w:r>
          <w:rPr>
            <w:rFonts w:hint="eastAsia"/>
            <w:kern w:val="2"/>
            <w:lang w:val="en-US" w:eastAsia="zh-CN"/>
          </w:rPr>
          <w:t xml:space="preserve">from </w:t>
        </w:r>
        <w:r>
          <w:rPr>
            <w:i/>
          </w:rPr>
          <w:t>SL</w:t>
        </w:r>
        <w:r>
          <w:rPr>
            <w:i/>
            <w:lang w:eastAsia="zh-CN"/>
          </w:rPr>
          <w:t>-V2X</w:t>
        </w:r>
        <w:r>
          <w:rPr>
            <w:i/>
          </w:rPr>
          <w:t>-Preconfiguration</w:t>
        </w:r>
        <w:r>
          <w:rPr>
            <w:rFonts w:eastAsia="宋体"/>
            <w:i/>
            <w:lang w:eastAsia="zh-CN"/>
          </w:rPr>
          <w:t>NR</w:t>
        </w:r>
        <w:r>
          <w:rPr>
            <w:rFonts w:eastAsia="宋体" w:hint="eastAsia"/>
            <w:i/>
            <w:lang w:val="en-US" w:eastAsia="zh-CN"/>
          </w:rPr>
          <w:t>.</w:t>
        </w:r>
        <w:r>
          <w:rPr>
            <w:i/>
            <w:lang w:eastAsia="zh-CN"/>
          </w:rPr>
          <w:t xml:space="preserve"> </w:t>
        </w:r>
        <w:commentRangeEnd w:id="21"/>
        <w:r>
          <w:commentReference w:id="21"/>
        </w:r>
      </w:ins>
    </w:p>
    <w:p w:rsidR="008D43ED" w:rsidRDefault="005D582A">
      <w:pPr>
        <w:pStyle w:val="B4"/>
        <w:ind w:left="0" w:firstLine="0"/>
      </w:pPr>
      <w:commentRangeStart w:id="27"/>
      <w:ins w:id="28" w:author="ZTE" w:date="2022-01-07T15:50:00Z">
        <w:r>
          <w:rPr>
            <w:lang w:val="en-US"/>
          </w:rPr>
          <w:t xml:space="preserve">For </w:t>
        </w:r>
        <w:r>
          <w:rPr>
            <w:lang w:eastAsia="zh-CN"/>
          </w:rPr>
          <w:t>NR</w:t>
        </w:r>
        <w:r>
          <w:rPr>
            <w:lang w:eastAsia="ko-KR"/>
          </w:rPr>
          <w:t xml:space="preserve"> </w:t>
        </w:r>
        <w:proofErr w:type="spellStart"/>
        <w:r>
          <w:rPr>
            <w:rFonts w:eastAsia="宋体" w:hint="eastAsia"/>
            <w:lang w:val="en-US" w:eastAsia="zh-CN"/>
          </w:rPr>
          <w:t>sidelink</w:t>
        </w:r>
        <w:proofErr w:type="spellEnd"/>
        <w:r>
          <w:rPr>
            <w:rFonts w:eastAsia="宋体" w:hint="eastAsia"/>
            <w:lang w:val="en-US" w:eastAsia="zh-CN"/>
          </w:rPr>
          <w:t xml:space="preserve"> </w:t>
        </w:r>
        <w:r>
          <w:rPr>
            <w:rFonts w:hint="eastAsia"/>
          </w:rPr>
          <w:t>unicast</w:t>
        </w:r>
        <w:r>
          <w:rPr>
            <w:lang w:val="en-US"/>
          </w:rPr>
          <w:t>,</w:t>
        </w:r>
      </w:ins>
      <w:ins w:id="29" w:author="ZTE" w:date="2022-01-24T10:46:00Z">
        <w:r>
          <w:rPr>
            <w:rFonts w:hint="eastAsia"/>
          </w:rPr>
          <w:t xml:space="preserve"> a </w:t>
        </w:r>
        <w:r>
          <w:rPr>
            <w:rFonts w:eastAsia="宋体" w:hint="eastAsia"/>
            <w:lang w:val="en-US" w:eastAsia="zh-CN"/>
          </w:rPr>
          <w:t xml:space="preserve">TX </w:t>
        </w:r>
        <w:r>
          <w:rPr>
            <w:rFonts w:hint="eastAsia"/>
          </w:rPr>
          <w:t xml:space="preserve">UE in </w:t>
        </w:r>
        <w:commentRangeStart w:id="30"/>
        <w:r>
          <w:rPr>
            <w:rFonts w:eastAsia="宋体" w:hint="eastAsia"/>
            <w:lang w:val="en-US" w:eastAsia="zh-CN"/>
          </w:rPr>
          <w:t xml:space="preserve">RRC </w:t>
        </w:r>
        <w:r>
          <w:rPr>
            <w:rFonts w:hint="eastAsia"/>
          </w:rPr>
          <w:t>IDLE</w:t>
        </w:r>
        <w:r>
          <w:rPr>
            <w:rFonts w:eastAsia="宋体" w:hint="eastAsia"/>
            <w:lang w:val="en-US" w:eastAsia="zh-CN"/>
          </w:rPr>
          <w:t xml:space="preserve">, </w:t>
        </w:r>
        <w:r>
          <w:rPr>
            <w:rFonts w:hint="eastAsia"/>
          </w:rPr>
          <w:t>INACTIVE</w:t>
        </w:r>
      </w:ins>
      <w:commentRangeEnd w:id="30"/>
      <w:r w:rsidR="00E17884">
        <w:rPr>
          <w:rStyle w:val="afe"/>
        </w:rPr>
        <w:commentReference w:id="30"/>
      </w:r>
      <w:ins w:id="31" w:author="ZTE" w:date="2022-01-24T10:46:00Z">
        <w:r>
          <w:rPr>
            <w:rFonts w:eastAsia="宋体" w:hint="eastAsia"/>
            <w:lang w:val="en-US" w:eastAsia="zh-CN"/>
          </w:rPr>
          <w:t xml:space="preserve"> state</w:t>
        </w:r>
        <w:r>
          <w:rPr>
            <w:rFonts w:hint="eastAsia"/>
          </w:rPr>
          <w:t xml:space="preserve"> or </w:t>
        </w:r>
        <w:r>
          <w:rPr>
            <w:lang w:eastAsia="ko-KR"/>
          </w:rPr>
          <w:t>out-of-coverage</w:t>
        </w:r>
      </w:ins>
      <w:ins w:id="32" w:author="ZTE" w:date="2022-01-07T15:50:00Z">
        <w:r>
          <w:rPr>
            <w:rFonts w:eastAsia="宋体" w:hint="eastAsia"/>
            <w:lang w:val="en-US" w:eastAsia="zh-CN"/>
          </w:rPr>
          <w:t xml:space="preserve"> </w:t>
        </w:r>
        <w:r>
          <w:rPr>
            <w:lang w:val="en-US"/>
          </w:rPr>
          <w:t xml:space="preserve">determines the </w:t>
        </w:r>
        <w:proofErr w:type="spellStart"/>
        <w:r>
          <w:rPr>
            <w:rFonts w:eastAsia="宋体" w:hint="eastAsia"/>
            <w:lang w:val="en-US" w:eastAsia="zh-CN"/>
          </w:rPr>
          <w:t>sidelink</w:t>
        </w:r>
        <w:proofErr w:type="spellEnd"/>
        <w:r>
          <w:rPr>
            <w:rFonts w:hint="eastAsia"/>
            <w:lang w:val="en-US" w:eastAsia="zh-CN"/>
          </w:rPr>
          <w:t xml:space="preserve"> </w:t>
        </w:r>
        <w:r>
          <w:rPr>
            <w:lang w:val="en-US"/>
          </w:rPr>
          <w:t>DRX configuration of the RX UE</w:t>
        </w:r>
      </w:ins>
      <w:ins w:id="33" w:author="ZTE" w:date="2022-01-07T15:51:00Z">
        <w:r>
          <w:rPr>
            <w:rFonts w:eastAsia="宋体" w:hint="eastAsia"/>
            <w:lang w:val="en-US" w:eastAsia="zh-CN"/>
          </w:rPr>
          <w:t xml:space="preserve">, </w:t>
        </w:r>
      </w:ins>
      <w:ins w:id="34" w:author="ZTE" w:date="2022-01-07T15:50:00Z">
        <w:r>
          <w:rPr>
            <w:lang w:val="en-US"/>
          </w:rPr>
          <w:t xml:space="preserve">when to send the </w:t>
        </w:r>
        <w:proofErr w:type="spellStart"/>
        <w:proofErr w:type="gramStart"/>
        <w:r>
          <w:rPr>
            <w:rFonts w:eastAsia="宋体" w:hint="eastAsia"/>
            <w:lang w:val="en-US" w:eastAsia="zh-CN"/>
          </w:rPr>
          <w:t>sidelink</w:t>
        </w:r>
        <w:proofErr w:type="spellEnd"/>
        <w:r>
          <w:rPr>
            <w:rFonts w:hint="eastAsia"/>
            <w:lang w:val="en-US" w:eastAsia="zh-CN"/>
          </w:rPr>
          <w:t xml:space="preserve"> </w:t>
        </w:r>
        <w:r>
          <w:rPr>
            <w:rFonts w:eastAsia="宋体" w:hint="eastAsia"/>
            <w:lang w:val="en-US" w:eastAsia="zh-CN"/>
          </w:rPr>
          <w:t xml:space="preserve"> </w:t>
        </w:r>
        <w:r>
          <w:rPr>
            <w:lang w:val="en-US"/>
          </w:rPr>
          <w:t>DRX</w:t>
        </w:r>
        <w:proofErr w:type="gramEnd"/>
        <w:r>
          <w:rPr>
            <w:lang w:val="en-US"/>
          </w:rPr>
          <w:t xml:space="preserve"> configuration to RX UE is up to TX UE implementation, i.e. TX UE can send the </w:t>
        </w:r>
        <w:proofErr w:type="spellStart"/>
        <w:r>
          <w:rPr>
            <w:rFonts w:eastAsia="宋体" w:hint="eastAsia"/>
            <w:lang w:val="en-US" w:eastAsia="zh-CN"/>
          </w:rPr>
          <w:t>sidelink</w:t>
        </w:r>
        <w:proofErr w:type="spellEnd"/>
        <w:r>
          <w:rPr>
            <w:rFonts w:hint="eastAsia"/>
            <w:lang w:val="en-US" w:eastAsia="zh-CN"/>
          </w:rPr>
          <w:t xml:space="preserve"> </w:t>
        </w:r>
        <w:r>
          <w:rPr>
            <w:rFonts w:eastAsia="宋体" w:hint="eastAsia"/>
            <w:lang w:val="en-US" w:eastAsia="zh-CN"/>
          </w:rPr>
          <w:t xml:space="preserve"> </w:t>
        </w:r>
        <w:r>
          <w:rPr>
            <w:lang w:val="en-US"/>
          </w:rPr>
          <w:t>DRX configuration to RX UE without any restriction.</w:t>
        </w:r>
        <w:commentRangeEnd w:id="27"/>
        <w:r>
          <w:commentReference w:id="27"/>
        </w:r>
      </w:ins>
      <w:ins w:id="35" w:author="ZTE" w:date="2022-01-07T15:53:00Z">
        <w:r>
          <w:rPr>
            <w:rFonts w:eastAsia="宋体" w:hint="eastAsia"/>
            <w:lang w:val="en-US" w:eastAsia="zh-CN"/>
          </w:rPr>
          <w:t xml:space="preserve"> </w:t>
        </w:r>
      </w:ins>
      <w:commentRangeStart w:id="36"/>
      <w:ins w:id="37" w:author="ZTE" w:date="2022-01-04T20:35:00Z">
        <w:r>
          <w:rPr>
            <w:rFonts w:hint="eastAsia"/>
          </w:rPr>
          <w:t xml:space="preserve">For </w:t>
        </w:r>
      </w:ins>
      <w:ins w:id="38" w:author="ZTE" w:date="2022-01-04T20:38:00Z">
        <w:r>
          <w:rPr>
            <w:lang w:eastAsia="zh-CN"/>
          </w:rPr>
          <w:t>NR</w:t>
        </w:r>
        <w:r>
          <w:rPr>
            <w:lang w:eastAsia="ko-KR"/>
          </w:rPr>
          <w:t xml:space="preserve"> </w:t>
        </w:r>
      </w:ins>
      <w:proofErr w:type="spellStart"/>
      <w:ins w:id="39" w:author="ZTE" w:date="2022-01-04T20:35:00Z">
        <w:r>
          <w:rPr>
            <w:rFonts w:eastAsia="宋体" w:hint="eastAsia"/>
            <w:lang w:val="en-US" w:eastAsia="zh-CN"/>
          </w:rPr>
          <w:t>sidelink</w:t>
        </w:r>
        <w:proofErr w:type="spellEnd"/>
        <w:r>
          <w:rPr>
            <w:rFonts w:eastAsia="宋体" w:hint="eastAsia"/>
            <w:lang w:val="en-US" w:eastAsia="zh-CN"/>
          </w:rPr>
          <w:t xml:space="preserve"> </w:t>
        </w:r>
        <w:r>
          <w:rPr>
            <w:rFonts w:hint="eastAsia"/>
          </w:rPr>
          <w:t>unicast</w:t>
        </w:r>
        <w:r>
          <w:rPr>
            <w:rFonts w:eastAsia="宋体" w:hint="eastAsia"/>
            <w:lang w:val="en-US" w:eastAsia="zh-CN"/>
          </w:rPr>
          <w:t xml:space="preserve">, </w:t>
        </w:r>
        <w:r>
          <w:rPr>
            <w:rFonts w:hint="eastAsia"/>
            <w:lang w:val="en-US" w:eastAsia="zh-CN"/>
          </w:rPr>
          <w:t xml:space="preserve">RX UE may include its desired SL DRX configuration in the assistance information which is transmitted to TX UE. </w:t>
        </w:r>
        <w:commentRangeEnd w:id="36"/>
        <w:r>
          <w:commentReference w:id="36"/>
        </w:r>
      </w:ins>
    </w:p>
    <w:p w:rsidR="008D43ED" w:rsidRDefault="008D43ED">
      <w:pPr>
        <w:pStyle w:val="B4"/>
        <w:ind w:left="0" w:firstLine="0"/>
        <w:rPr>
          <w:del w:id="40" w:author="ZTE" w:date="2022-01-24T11:12:00Z"/>
        </w:rPr>
      </w:pPr>
    </w:p>
    <w:p w:rsidR="008D43ED" w:rsidRDefault="005D582A">
      <w:pPr>
        <w:pStyle w:val="B4"/>
        <w:ind w:left="0" w:firstLine="0"/>
        <w:rPr>
          <w:ins w:id="41" w:author="ZTE" w:date="2022-01-04T20:35:00Z"/>
          <w:rFonts w:eastAsia="宋体"/>
          <w:lang w:val="en-US" w:eastAsia="zh-CN"/>
        </w:rPr>
      </w:pPr>
      <w:commentRangeStart w:id="42"/>
      <w:ins w:id="43" w:author="ZTE" w:date="2022-01-24T10:41:00Z">
        <w:r>
          <w:rPr>
            <w:rFonts w:hint="eastAsia"/>
          </w:rPr>
          <w:t xml:space="preserve">For </w:t>
        </w:r>
      </w:ins>
      <w:ins w:id="44" w:author="ZTE" w:date="2022-01-24T10:45:00Z">
        <w:r>
          <w:rPr>
            <w:rFonts w:eastAsia="宋体" w:hint="eastAsia"/>
            <w:lang w:val="en-US" w:eastAsia="zh-CN"/>
          </w:rPr>
          <w:t xml:space="preserve">NR </w:t>
        </w:r>
      </w:ins>
      <w:proofErr w:type="spellStart"/>
      <w:ins w:id="45" w:author="ZTE" w:date="2022-01-24T10:41:00Z">
        <w:r>
          <w:rPr>
            <w:rFonts w:hint="eastAsia"/>
          </w:rPr>
          <w:t>sidelink</w:t>
        </w:r>
        <w:proofErr w:type="spellEnd"/>
        <w:r>
          <w:rPr>
            <w:rFonts w:hint="eastAsia"/>
          </w:rPr>
          <w:t xml:space="preserve"> unicast, when a </w:t>
        </w:r>
      </w:ins>
      <w:ins w:id="46" w:author="ZTE" w:date="2022-01-24T10:44:00Z">
        <w:r>
          <w:rPr>
            <w:rFonts w:eastAsia="宋体" w:hint="eastAsia"/>
            <w:lang w:val="en-US" w:eastAsia="zh-CN"/>
          </w:rPr>
          <w:t xml:space="preserve">TX </w:t>
        </w:r>
      </w:ins>
      <w:ins w:id="47" w:author="ZTE" w:date="2022-01-24T10:41:00Z">
        <w:r>
          <w:rPr>
            <w:rFonts w:hint="eastAsia"/>
          </w:rPr>
          <w:t xml:space="preserve">UE in </w:t>
        </w:r>
      </w:ins>
      <w:ins w:id="48" w:author="ZTE" w:date="2022-01-24T10:46:00Z">
        <w:r>
          <w:rPr>
            <w:rFonts w:eastAsia="宋体" w:hint="eastAsia"/>
            <w:lang w:val="en-US" w:eastAsia="zh-CN"/>
          </w:rPr>
          <w:t xml:space="preserve">RRC </w:t>
        </w:r>
        <w:r>
          <w:rPr>
            <w:rFonts w:hint="eastAsia"/>
          </w:rPr>
          <w:t>IDLE</w:t>
        </w:r>
        <w:r>
          <w:rPr>
            <w:rFonts w:eastAsia="宋体" w:hint="eastAsia"/>
            <w:lang w:val="en-US" w:eastAsia="zh-CN"/>
          </w:rPr>
          <w:t xml:space="preserve">, </w:t>
        </w:r>
        <w:r>
          <w:rPr>
            <w:rFonts w:hint="eastAsia"/>
          </w:rPr>
          <w:t>INACTIVE</w:t>
        </w:r>
        <w:r>
          <w:rPr>
            <w:rFonts w:eastAsia="宋体" w:hint="eastAsia"/>
            <w:lang w:val="en-US" w:eastAsia="zh-CN"/>
          </w:rPr>
          <w:t xml:space="preserve"> state</w:t>
        </w:r>
        <w:r>
          <w:rPr>
            <w:rFonts w:hint="eastAsia"/>
          </w:rPr>
          <w:t xml:space="preserve"> or </w:t>
        </w:r>
        <w:r>
          <w:rPr>
            <w:lang w:eastAsia="ko-KR"/>
          </w:rPr>
          <w:t>out-of-coverage</w:t>
        </w:r>
      </w:ins>
      <w:ins w:id="49" w:author="ZTE" w:date="2022-01-24T10:41:00Z">
        <w:r>
          <w:rPr>
            <w:rFonts w:hint="eastAsia"/>
          </w:rPr>
          <w:t xml:space="preserve"> has obtained </w:t>
        </w:r>
      </w:ins>
      <w:ins w:id="50" w:author="ZTE" w:date="2022-01-24T10:47:00Z">
        <w:r>
          <w:rPr>
            <w:rFonts w:eastAsia="宋体" w:hint="eastAsia"/>
            <w:lang w:val="en-US" w:eastAsia="zh-CN"/>
          </w:rPr>
          <w:t xml:space="preserve">the </w:t>
        </w:r>
      </w:ins>
      <w:ins w:id="51" w:author="ZTE" w:date="2022-01-24T10:41:00Z">
        <w:r>
          <w:rPr>
            <w:rFonts w:hint="eastAsia"/>
          </w:rPr>
          <w:t>assistance information from</w:t>
        </w:r>
      </w:ins>
      <w:ins w:id="52" w:author="ZTE" w:date="2022-01-24T11:10:00Z">
        <w:r>
          <w:rPr>
            <w:rFonts w:eastAsia="宋体" w:hint="eastAsia"/>
            <w:lang w:val="en-US" w:eastAsia="zh-CN"/>
          </w:rPr>
          <w:t xml:space="preserve"> RX </w:t>
        </w:r>
      </w:ins>
      <w:ins w:id="53" w:author="ZTE" w:date="2022-01-24T10:41:00Z">
        <w:r>
          <w:rPr>
            <w:rFonts w:hint="eastAsia"/>
          </w:rPr>
          <w:t>UE, it may derive the values</w:t>
        </w:r>
      </w:ins>
      <w:ins w:id="54" w:author="ZTE" w:date="2022-01-24T10:48:00Z">
        <w:r>
          <w:rPr>
            <w:rFonts w:eastAsia="宋体" w:hint="eastAsia"/>
            <w:lang w:val="en-US" w:eastAsia="zh-CN"/>
          </w:rPr>
          <w:t xml:space="preserve"> </w:t>
        </w:r>
      </w:ins>
      <w:ins w:id="55" w:author="ZTE" w:date="2022-01-24T10:41:00Z">
        <w:r>
          <w:rPr>
            <w:rFonts w:hint="eastAsia"/>
          </w:rPr>
          <w:t>for SL DRX based on UE implementation</w:t>
        </w:r>
      </w:ins>
      <w:ins w:id="56" w:author="ZTE" w:date="2022-01-24T10:43:00Z">
        <w:r>
          <w:rPr>
            <w:rFonts w:eastAsia="宋体" w:hint="eastAsia"/>
            <w:lang w:val="en-US" w:eastAsia="zh-CN"/>
          </w:rPr>
          <w:t xml:space="preserve">; </w:t>
        </w:r>
      </w:ins>
      <w:commentRangeEnd w:id="42"/>
      <w:r>
        <w:commentReference w:id="42"/>
      </w:r>
      <w:ins w:id="57" w:author="ZTE" w:date="2022-01-07T14:57:00Z">
        <w:r>
          <w:rPr>
            <w:rFonts w:hint="eastAsia"/>
            <w:lang w:val="en-US" w:eastAsia="zh-CN"/>
          </w:rPr>
          <w:t>w</w:t>
        </w:r>
      </w:ins>
      <w:commentRangeStart w:id="58"/>
      <w:ins w:id="59" w:author="ZTE" w:date="2022-01-07T14:52:00Z">
        <w:r>
          <w:rPr>
            <w:rFonts w:hint="eastAsia"/>
          </w:rPr>
          <w:t xml:space="preserve">hen </w:t>
        </w:r>
      </w:ins>
      <w:ins w:id="60" w:author="ZTE" w:date="2022-01-24T10:43:00Z">
        <w:r>
          <w:rPr>
            <w:rFonts w:eastAsia="宋体" w:hint="eastAsia"/>
            <w:lang w:val="en-US" w:eastAsia="zh-CN"/>
          </w:rPr>
          <w:t xml:space="preserve">a </w:t>
        </w:r>
      </w:ins>
      <w:ins w:id="61" w:author="ZTE" w:date="2022-01-24T10:44:00Z">
        <w:r>
          <w:rPr>
            <w:rFonts w:eastAsia="宋体" w:hint="eastAsia"/>
            <w:lang w:val="en-US" w:eastAsia="zh-CN"/>
          </w:rPr>
          <w:t xml:space="preserve">TX </w:t>
        </w:r>
      </w:ins>
      <w:ins w:id="62" w:author="ZTE" w:date="2022-01-07T15:19:00Z">
        <w:r>
          <w:rPr>
            <w:rFonts w:eastAsia="宋体" w:hint="eastAsia"/>
            <w:lang w:val="en-US" w:eastAsia="zh-CN"/>
          </w:rPr>
          <w:t>UE</w:t>
        </w:r>
      </w:ins>
      <w:ins w:id="63" w:author="ZTE" w:date="2022-01-07T14:52:00Z">
        <w:r>
          <w:rPr>
            <w:rFonts w:hint="eastAsia"/>
          </w:rPr>
          <w:t xml:space="preserve"> </w:t>
        </w:r>
      </w:ins>
      <w:ins w:id="64" w:author="ZTE" w:date="2022-01-24T11:12:00Z">
        <w:r>
          <w:rPr>
            <w:rFonts w:hint="eastAsia"/>
          </w:rPr>
          <w:t xml:space="preserve">in </w:t>
        </w:r>
        <w:r>
          <w:rPr>
            <w:rFonts w:eastAsia="宋体" w:hint="eastAsia"/>
            <w:lang w:val="en-US" w:eastAsia="zh-CN"/>
          </w:rPr>
          <w:t xml:space="preserve">RRC </w:t>
        </w:r>
        <w:r>
          <w:rPr>
            <w:rFonts w:hint="eastAsia"/>
          </w:rPr>
          <w:t>IDLE</w:t>
        </w:r>
        <w:r>
          <w:rPr>
            <w:rFonts w:eastAsia="宋体" w:hint="eastAsia"/>
            <w:lang w:val="en-US" w:eastAsia="zh-CN"/>
          </w:rPr>
          <w:t xml:space="preserve">, </w:t>
        </w:r>
        <w:r>
          <w:rPr>
            <w:rFonts w:hint="eastAsia"/>
          </w:rPr>
          <w:t>INACTIVE</w:t>
        </w:r>
        <w:r>
          <w:rPr>
            <w:rFonts w:eastAsia="宋体" w:hint="eastAsia"/>
            <w:lang w:val="en-US" w:eastAsia="zh-CN"/>
          </w:rPr>
          <w:t xml:space="preserve"> state</w:t>
        </w:r>
        <w:r>
          <w:rPr>
            <w:rFonts w:hint="eastAsia"/>
          </w:rPr>
          <w:t xml:space="preserve"> or </w:t>
        </w:r>
        <w:r>
          <w:rPr>
            <w:lang w:eastAsia="ko-KR"/>
          </w:rPr>
          <w:t>out-of-coverage</w:t>
        </w:r>
        <w:r>
          <w:rPr>
            <w:rFonts w:eastAsia="宋体" w:hint="eastAsia"/>
            <w:lang w:val="en-US" w:eastAsia="zh-CN"/>
          </w:rPr>
          <w:t xml:space="preserve"> </w:t>
        </w:r>
      </w:ins>
      <w:ins w:id="65" w:author="ZTE" w:date="2022-01-07T14:52:00Z">
        <w:r>
          <w:rPr>
            <w:rFonts w:hint="eastAsia"/>
          </w:rPr>
          <w:t>does</w:t>
        </w:r>
        <w:r>
          <w:rPr>
            <w:rFonts w:eastAsia="宋体" w:hint="eastAsia"/>
            <w:lang w:val="en-US" w:eastAsia="zh-CN"/>
          </w:rPr>
          <w:t xml:space="preserve"> not </w:t>
        </w:r>
        <w:r>
          <w:rPr>
            <w:rFonts w:hint="eastAsia"/>
          </w:rPr>
          <w:t>receive any assistance information from</w:t>
        </w:r>
      </w:ins>
      <w:ins w:id="66" w:author="ZTE" w:date="2022-01-24T10:44:00Z">
        <w:r>
          <w:rPr>
            <w:rFonts w:eastAsia="宋体" w:hint="eastAsia"/>
            <w:lang w:val="en-US" w:eastAsia="zh-CN"/>
          </w:rPr>
          <w:t xml:space="preserve"> RX</w:t>
        </w:r>
      </w:ins>
      <w:ins w:id="67" w:author="ZTE" w:date="2022-01-07T14:52:00Z">
        <w:r>
          <w:rPr>
            <w:rFonts w:hint="eastAsia"/>
          </w:rPr>
          <w:t xml:space="preserve"> UE, TX UE considers that RX UE </w:t>
        </w:r>
      </w:ins>
      <w:ins w:id="68" w:author="ZTE" w:date="2022-01-10T16:10:00Z">
        <w:r>
          <w:rPr>
            <w:rFonts w:eastAsia="宋体" w:hint="eastAsia"/>
            <w:lang w:val="en-US" w:eastAsia="zh-CN"/>
          </w:rPr>
          <w:t xml:space="preserve">can </w:t>
        </w:r>
      </w:ins>
      <w:ins w:id="69" w:author="ZTE" w:date="2022-01-10T16:43:00Z">
        <w:r>
          <w:rPr>
            <w:rFonts w:eastAsia="宋体" w:hint="eastAsia"/>
            <w:lang w:val="en-US" w:eastAsia="zh-CN"/>
          </w:rPr>
          <w:t xml:space="preserve">accept </w:t>
        </w:r>
        <w:commentRangeStart w:id="70"/>
        <w:r>
          <w:rPr>
            <w:rFonts w:eastAsia="宋体" w:hint="eastAsia"/>
            <w:lang w:val="en-US" w:eastAsia="zh-CN"/>
          </w:rPr>
          <w:t>for</w:t>
        </w:r>
      </w:ins>
      <w:commentRangeEnd w:id="70"/>
      <w:r w:rsidR="00F045EA">
        <w:rPr>
          <w:rStyle w:val="afe"/>
        </w:rPr>
        <w:commentReference w:id="70"/>
      </w:r>
      <w:ins w:id="71" w:author="ZTE" w:date="2022-01-07T14:52:00Z">
        <w:r>
          <w:rPr>
            <w:rFonts w:hint="eastAsia"/>
          </w:rPr>
          <w:t xml:space="preserve"> any DRX configuration (including no DRX configuration)</w:t>
        </w:r>
        <w:commentRangeEnd w:id="58"/>
        <w:r>
          <w:commentReference w:id="58"/>
        </w:r>
      </w:ins>
      <w:ins w:id="72" w:author="ZTE" w:date="2022-01-07T15:20:00Z">
        <w:r>
          <w:rPr>
            <w:rFonts w:eastAsia="宋体" w:hint="eastAsia"/>
            <w:lang w:val="en-US" w:eastAsia="zh-CN"/>
          </w:rPr>
          <w:t>,</w:t>
        </w:r>
      </w:ins>
      <w:commentRangeStart w:id="73"/>
      <w:ins w:id="74" w:author="ZTE" w:date="2022-01-04T20:35:00Z">
        <w:r>
          <w:rPr>
            <w:rFonts w:hint="eastAsia"/>
          </w:rPr>
          <w:t xml:space="preserve"> </w:t>
        </w:r>
      </w:ins>
      <w:ins w:id="75" w:author="ZTE" w:date="2022-01-07T15:20:00Z">
        <w:r>
          <w:rPr>
            <w:rFonts w:eastAsia="宋体" w:hint="eastAsia"/>
            <w:lang w:val="en-US" w:eastAsia="zh-CN"/>
          </w:rPr>
          <w:t>and</w:t>
        </w:r>
      </w:ins>
      <w:ins w:id="76" w:author="ZTE" w:date="2022-01-04T20:35:00Z">
        <w:r>
          <w:rPr>
            <w:rFonts w:hint="eastAsia"/>
          </w:rPr>
          <w:t xml:space="preserve"> derives the value of the inactivity timer based on its implementation.</w:t>
        </w:r>
        <w:commentRangeEnd w:id="73"/>
        <w:r>
          <w:commentReference w:id="73"/>
        </w:r>
      </w:ins>
      <w:del w:id="77" w:author="ZTE" w:date="2022-01-07T15:50:00Z">
        <w:r>
          <w:commentReference w:id="78"/>
        </w:r>
      </w:del>
    </w:p>
    <w:p w:rsidR="008D43ED" w:rsidRDefault="005D582A">
      <w:pPr>
        <w:pStyle w:val="NO"/>
        <w:rPr>
          <w:ins w:id="79" w:author="ZTE" w:date="2022-01-04T20:35:00Z"/>
        </w:rPr>
      </w:pPr>
      <w:commentRangeStart w:id="80"/>
      <w:ins w:id="81" w:author="ZTE" w:date="2022-01-04T20:35:00Z">
        <w:r>
          <w:t xml:space="preserve">NOTE </w:t>
        </w:r>
        <w:r>
          <w:rPr>
            <w:rFonts w:eastAsia="宋体" w:hint="eastAsia"/>
            <w:lang w:val="en-US" w:eastAsia="zh-CN"/>
          </w:rPr>
          <w:t>1</w:t>
        </w:r>
        <w:r>
          <w:t>:</w:t>
        </w:r>
        <w:r>
          <w:tab/>
        </w:r>
        <w:r>
          <w:rPr>
            <w:rFonts w:hint="eastAsia"/>
          </w:rPr>
          <w:t>SL paging and SL PO for SL DRX</w:t>
        </w:r>
        <w:r>
          <w:t xml:space="preserve"> is not </w:t>
        </w:r>
        <w:r>
          <w:rPr>
            <w:rFonts w:eastAsia="宋体" w:hint="eastAsia"/>
            <w:lang w:val="en-US" w:eastAsia="zh-CN"/>
          </w:rPr>
          <w:t xml:space="preserve">introduced </w:t>
        </w:r>
        <w:r>
          <w:t>in this release.</w:t>
        </w:r>
        <w:commentRangeEnd w:id="80"/>
        <w:r>
          <w:commentReference w:id="80"/>
        </w:r>
      </w:ins>
    </w:p>
    <w:p w:rsidR="008D43ED" w:rsidRDefault="005D582A">
      <w:pPr>
        <w:pStyle w:val="EditorsNote"/>
        <w:rPr>
          <w:ins w:id="82" w:author="ZTE" w:date="2022-01-04T20:35:00Z"/>
        </w:rPr>
      </w:pPr>
      <w:ins w:id="83" w:author="ZTE" w:date="2022-01-04T20:35:00Z">
        <w:r>
          <w:t>[</w:t>
        </w:r>
        <w:r>
          <w:rPr>
            <w:rFonts w:hint="eastAsia"/>
          </w:rPr>
          <w:t>E</w:t>
        </w:r>
        <w:r>
          <w:t xml:space="preserve">ditor’s </w:t>
        </w:r>
      </w:ins>
      <w:ins w:id="84" w:author="ZTE" w:date="2022-01-24T11:17:00Z">
        <w:r>
          <w:rPr>
            <w:rFonts w:eastAsia="宋体" w:hint="eastAsia"/>
            <w:lang w:val="en-US" w:eastAsia="zh-CN"/>
          </w:rPr>
          <w:t>N</w:t>
        </w:r>
      </w:ins>
      <w:proofErr w:type="spellStart"/>
      <w:ins w:id="85" w:author="ZTE" w:date="2022-01-04T20:35:00Z">
        <w:r>
          <w:t>ote</w:t>
        </w:r>
        <w:proofErr w:type="spellEnd"/>
        <w:r>
          <w:t xml:space="preserve">: </w:t>
        </w:r>
      </w:ins>
      <w:ins w:id="86" w:author="ZTE" w:date="2022-01-24T11:17:00Z">
        <w:r>
          <w:rPr>
            <w:rFonts w:eastAsia="宋体" w:hint="eastAsia"/>
            <w:lang w:val="en-US" w:eastAsia="zh-CN"/>
          </w:rPr>
          <w:t>how to</w:t>
        </w:r>
      </w:ins>
      <w:ins w:id="87" w:author="ZTE" w:date="2022-01-04T20:35:00Z">
        <w:r>
          <w:rPr>
            <w:rFonts w:eastAsia="宋体" w:hint="eastAsia"/>
            <w:lang w:val="en-US" w:eastAsia="zh-CN"/>
          </w:rPr>
          <w:t xml:space="preserve"> derive other SL DRX parameters except for</w:t>
        </w:r>
        <w:r>
          <w:t xml:space="preserve"> </w:t>
        </w:r>
        <w:r>
          <w:rPr>
            <w:rFonts w:hint="eastAsia"/>
          </w:rPr>
          <w:t>inactivity timer</w:t>
        </w:r>
      </w:ins>
      <w:r>
        <w:rPr>
          <w:rFonts w:eastAsia="宋体" w:hint="eastAsia"/>
          <w:lang w:val="en-US" w:eastAsia="zh-CN"/>
        </w:rPr>
        <w:t xml:space="preserve"> </w:t>
      </w:r>
      <w:ins w:id="88" w:author="ZTE" w:date="2022-01-24T11:16:00Z">
        <w:r>
          <w:rPr>
            <w:rFonts w:eastAsia="宋体" w:hint="eastAsia"/>
            <w:lang w:val="en-US" w:eastAsia="zh-CN"/>
          </w:rPr>
          <w:t xml:space="preserve">if not </w:t>
        </w:r>
        <w:proofErr w:type="spellStart"/>
        <w:r>
          <w:rPr>
            <w:rFonts w:hint="eastAsia"/>
          </w:rPr>
          <w:t>receiv</w:t>
        </w:r>
        <w:r>
          <w:rPr>
            <w:rFonts w:eastAsia="宋体" w:hint="eastAsia"/>
            <w:lang w:val="en-US" w:eastAsia="zh-CN"/>
          </w:rPr>
          <w:t>ing</w:t>
        </w:r>
        <w:proofErr w:type="spellEnd"/>
        <w:r>
          <w:rPr>
            <w:rFonts w:hint="eastAsia"/>
          </w:rPr>
          <w:t xml:space="preserve"> any assistance information from</w:t>
        </w:r>
        <w:r>
          <w:rPr>
            <w:rFonts w:eastAsia="宋体" w:hint="eastAsia"/>
            <w:lang w:val="en-US" w:eastAsia="zh-CN"/>
          </w:rPr>
          <w:t xml:space="preserve"> RX</w:t>
        </w:r>
        <w:r>
          <w:rPr>
            <w:rFonts w:hint="eastAsia"/>
          </w:rPr>
          <w:t xml:space="preserve"> UE</w:t>
        </w:r>
        <w:r>
          <w:rPr>
            <w:rFonts w:eastAsia="宋体" w:hint="eastAsia"/>
            <w:lang w:val="en-US" w:eastAsia="zh-CN"/>
          </w:rPr>
          <w:t xml:space="preserve"> </w:t>
        </w:r>
      </w:ins>
      <w:ins w:id="89" w:author="ZTE" w:date="2022-01-04T20:35:00Z">
        <w:r>
          <w:t>is FFS.]</w:t>
        </w:r>
      </w:ins>
    </w:p>
    <w:p w:rsidR="008D43ED" w:rsidRDefault="008D43ED">
      <w:pPr>
        <w:pStyle w:val="CRCoverPage"/>
        <w:spacing w:after="0"/>
        <w:rPr>
          <w:sz w:val="8"/>
          <w:szCs w:val="8"/>
        </w:rPr>
      </w:pPr>
    </w:p>
    <w:p w:rsidR="008D43ED" w:rsidRDefault="008D43ED">
      <w:pPr>
        <w:pStyle w:val="B10"/>
      </w:pPr>
    </w:p>
    <w:p w:rsidR="008D43ED" w:rsidRDefault="008D43ED">
      <w:pPr>
        <w:rPr>
          <w:rFonts w:eastAsia="宋体"/>
          <w:lang w:eastAsia="zh-CN"/>
        </w:rPr>
      </w:pPr>
    </w:p>
    <w:p w:rsidR="008D43ED" w:rsidRDefault="005D582A">
      <w:pPr>
        <w:pStyle w:val="1"/>
        <w:rPr>
          <w:rFonts w:eastAsia="宋体"/>
          <w:lang w:eastAsia="zh-CN"/>
        </w:rPr>
      </w:pPr>
      <w:r>
        <w:t>Annex</w:t>
      </w:r>
      <w:r>
        <w:tab/>
        <w:t xml:space="preserve">- Collection of RAN2 agreements on NR </w:t>
      </w:r>
      <w:r>
        <w:rPr>
          <w:rFonts w:eastAsia="宋体"/>
          <w:lang w:eastAsia="zh-CN"/>
        </w:rPr>
        <w:t>SL Enhancements</w:t>
      </w:r>
    </w:p>
    <w:p w:rsidR="008D43ED" w:rsidRDefault="008D43ED">
      <w:pPr>
        <w:rPr>
          <w:rFonts w:eastAsia="宋体"/>
          <w:lang w:eastAsia="zh-CN"/>
        </w:rPr>
      </w:pPr>
    </w:p>
    <w:p w:rsidR="008D43ED" w:rsidRDefault="005D582A">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Q1, RAN2 reply AS layer can determine DRX parameters and no additional input from V2X layer other than the currently available </w:t>
      </w:r>
      <w:proofErr w:type="spellStart"/>
      <w:r>
        <w:t>QoS</w:t>
      </w:r>
      <w:proofErr w:type="spellEnd"/>
      <w:r>
        <w:t xml:space="preserve"> is needed.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Q3, RAN2 reply that RAN2 does not think it is beneficial for broadcast and </w:t>
      </w:r>
      <w:proofErr w:type="spellStart"/>
      <w:r>
        <w:t>groupcast</w:t>
      </w:r>
      <w:proofErr w:type="spellEnd"/>
      <w:r>
        <w:t xml:space="preserve"> to share the PC5 DRX related information amongst UEs in the vicinity in V2X layer.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w:t>
      </w:r>
      <w:proofErr w:type="gramStart"/>
      <w:r>
        <w:t>this aspects</w:t>
      </w:r>
      <w:proofErr w:type="gramEnd"/>
      <w:r>
        <w:t xml:space="preserve">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SL </w:t>
      </w:r>
      <w:proofErr w:type="spellStart"/>
      <w:r>
        <w:t>groupcast</w:t>
      </w:r>
      <w:proofErr w:type="spellEnd"/>
      <w:r>
        <w:t xml:space="preserve">/broadcast, SL DRX configuration can be configured in common. </w:t>
      </w:r>
      <w:proofErr w:type="gramStart"/>
      <w:r>
        <w:t>FFS on granularity of SL DRX configuration.</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Short DRX cycle is not introduced for SL unicast, </w:t>
      </w:r>
      <w:proofErr w:type="spellStart"/>
      <w:r>
        <w:t>groupcast</w:t>
      </w:r>
      <w:proofErr w:type="spellEnd"/>
      <w:r>
        <w:t xml:space="preserve"> and broadcast in Rel-17.</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 xml:space="preserve">HARQ RTT is supported in SL unicast. </w:t>
      </w:r>
      <w:proofErr w:type="gramStart"/>
      <w:r>
        <w:t>FFS for the detailed condition when it is supported.</w:t>
      </w:r>
      <w:proofErr w:type="gramEnd"/>
      <w:r>
        <w:t xml:space="preserve"> FFS whether HARQ RTT is explicitly configured or can be based on SCI. FFS on the need of HARQ retransmission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 xml:space="preserve">At least, on-duration timer is supported for SL </w:t>
      </w:r>
      <w:proofErr w:type="spellStart"/>
      <w:r>
        <w:t>groupcast</w:t>
      </w:r>
      <w:proofErr w:type="spellEnd"/>
      <w:r>
        <w:t xml:space="preserve">. </w:t>
      </w:r>
      <w:proofErr w:type="gramStart"/>
      <w:r>
        <w:t>FFS for the need and detailed condition when inactivity timer is supported.</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 xml:space="preserve">HARQ RTT is supported in SL </w:t>
      </w:r>
      <w:proofErr w:type="spellStart"/>
      <w:r>
        <w:t>groupcast</w:t>
      </w:r>
      <w:proofErr w:type="spellEnd"/>
      <w:r>
        <w:t xml:space="preserve">. </w:t>
      </w:r>
      <w:proofErr w:type="gramStart"/>
      <w:r>
        <w:t>FFS for the detailed condition when it is supported.</w:t>
      </w:r>
      <w:proofErr w:type="gramEnd"/>
      <w:r>
        <w:t xml:space="preserve"> FFS whether HARQ RTT is explicitly configured or can be based on SCI. FFS on the need of HARQ retransmission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 xml:space="preserve">SL DRX Command MAC CE is introduced for SL DRX operation in unicast. </w:t>
      </w:r>
      <w:proofErr w:type="gramStart"/>
      <w:r>
        <w:t xml:space="preserve">FFS on the need of </w:t>
      </w:r>
      <w:proofErr w:type="spellStart"/>
      <w:r>
        <w:t>groupcast</w:t>
      </w:r>
      <w:proofErr w:type="spellEnd"/>
      <w:r>
        <w:t>.</w:t>
      </w:r>
      <w:proofErr w:type="gramEnd"/>
      <w:r>
        <w:t xml:space="preserve"> </w:t>
      </w:r>
      <w:proofErr w:type="gramStart"/>
      <w:r>
        <w:t>FFS on the detailed UE behaviour (including relation to inactivity timer).</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 xml:space="preserve">In mode 1, when in RRC_CONNECTED, if DRX is configured, the MAC entity monitors the PDCCH for the MAC entity's SL-RNTI, SLCS-RNTI and SL Semi-Persistent Scheduling V-RNTI in </w:t>
      </w:r>
      <w:proofErr w:type="spellStart"/>
      <w:r>
        <w:t>Uu</w:t>
      </w:r>
      <w:proofErr w:type="spellEnd"/>
      <w:r>
        <w:t xml:space="preserve"> DRX Active Time. MAC entity does not need to monitor the PDCCH for the MAC entity's SL-RNTI, SLCS-RNTI and SL Semi-Persistent Scheduling V-RNTI in </w:t>
      </w:r>
      <w:proofErr w:type="spellStart"/>
      <w:r>
        <w:t>Uu</w:t>
      </w:r>
      <w:proofErr w:type="spellEnd"/>
      <w:r>
        <w:t xml:space="preserve"> DRX in-active Time.</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w:t>
      </w:r>
      <w:proofErr w:type="spellStart"/>
      <w:r>
        <w:t>groupcast</w:t>
      </w:r>
      <w:proofErr w:type="spellEnd"/>
      <w:r>
        <w:t>, for out-of-coverage case, TX-UE/RX-UE obtain DRX configuration from pre-configuration.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For broadcast/</w:t>
      </w:r>
      <w:proofErr w:type="spellStart"/>
      <w:r>
        <w:t>groupcast</w:t>
      </w:r>
      <w:proofErr w:type="spellEnd"/>
      <w:r>
        <w:t>, for in-coverage case, RRC_IDLE/INACTIVE TX-UE/RX-UE obtain DRX configuration from SIB. It is up to network implementation how to coordinate active time between different cells.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w:t>
      </w:r>
      <w:proofErr w:type="spellStart"/>
      <w:r>
        <w:t>groupcast</w:t>
      </w:r>
      <w:proofErr w:type="spellEnd"/>
      <w:r>
        <w:t>, for in-coverage case, for RRC_CONNECTED TX-UE/RX-UE can obtain DRX configuration from SIB. FFS on whether dedicated-RRC is also used.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for OOC scenario, the UE who sends out the DRX configuration decides on the DRX configuration. FFS on whether pre-configuration and/or the assistance information from the peer UE </w:t>
      </w:r>
      <w:proofErr w:type="gramStart"/>
      <w:r>
        <w:t>is</w:t>
      </w:r>
      <w:proofErr w:type="gramEnd"/>
      <w:r>
        <w:t xml:space="preserve"> also taken into account when determining the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granularity of SL DRX operation for </w:t>
      </w:r>
      <w:proofErr w:type="spellStart"/>
      <w:r>
        <w:t>groupcast</w:t>
      </w:r>
      <w:proofErr w:type="spellEnd"/>
      <w:r>
        <w:t>/broadcast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RAN2 kindly agree that for </w:t>
      </w:r>
      <w:proofErr w:type="spellStart"/>
      <w:r>
        <w:t>groupcast</w:t>
      </w:r>
      <w:proofErr w:type="spellEnd"/>
      <w:r>
        <w:t xml:space="preserve"> and broadcast communication further granularity to multiple sets of DRX configurations (beyond just cast type) is required i.e. more than two DRX Cycle configurations should be supported in specification.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will study/discuss how PQI and/or L2 destination ID is used to derive </w:t>
      </w:r>
      <w:proofErr w:type="spellStart"/>
      <w:r>
        <w:t>groupcast</w:t>
      </w:r>
      <w:proofErr w:type="spellEnd"/>
      <w:r>
        <w:t xml:space="preserve"> and broadcast DRX configuration.</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on </w:t>
      </w:r>
      <w:proofErr w:type="spellStart"/>
      <w:r>
        <w:t>groupcast</w:t>
      </w:r>
      <w:proofErr w:type="spellEnd"/>
      <w:r>
        <w:t>/broadcast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Timer-based SL DRX is also applied to SL </w:t>
      </w:r>
      <w:proofErr w:type="spellStart"/>
      <w:r>
        <w:t>groupcast</w:t>
      </w:r>
      <w:proofErr w:type="spellEnd"/>
      <w:r>
        <w:t>/broadcast.</w:t>
      </w:r>
    </w:p>
    <w:p w:rsidR="008D43ED" w:rsidRDefault="008D43ED">
      <w:pPr>
        <w:pStyle w:val="Doc-text2"/>
        <w:ind w:left="0" w:firstLine="0"/>
      </w:pPr>
    </w:p>
    <w:p w:rsidR="008D43ED" w:rsidRDefault="005D582A">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bCs/>
          <w:color w:val="000000"/>
          <w:sz w:val="20"/>
          <w:szCs w:val="20"/>
          <w:u w:val="single"/>
          <w:lang w:eastAsia="zh-CN"/>
        </w:rPr>
        <w:t>bis</w:t>
      </w:r>
      <w:r>
        <w:rPr>
          <w:rFonts w:hint="eastAsia"/>
          <w:bCs/>
          <w:color w:val="000000"/>
          <w:sz w:val="20"/>
          <w:szCs w:val="20"/>
          <w:u w:val="single"/>
        </w:rPr>
        <w:t>-</w:t>
      </w:r>
      <w:r>
        <w:rPr>
          <w:bCs/>
          <w:color w:val="000000"/>
          <w:sz w:val="20"/>
          <w:szCs w:val="20"/>
          <w:u w:val="single"/>
        </w:rPr>
        <w:t>e agreements</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details of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w:t>
      </w:r>
      <w:proofErr w:type="spellStart"/>
      <w:r>
        <w:t>subframe</w:t>
      </w:r>
      <w:proofErr w:type="spellEnd"/>
      <w:r>
        <w:t xml:space="preserv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xml:space="preserve">.  </w:t>
      </w:r>
      <w:proofErr w:type="gramStart"/>
      <w:r>
        <w:t>FFS on details.</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w:t>
      </w:r>
      <w:proofErr w:type="spellStart"/>
      <w:r>
        <w:t>subframe</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unicast, the SL inactivity timer value may take into consideration the </w:t>
      </w:r>
      <w:proofErr w:type="spellStart"/>
      <w:r>
        <w:t>QoS</w:t>
      </w:r>
      <w:proofErr w:type="spellEnd"/>
      <w:r>
        <w:t>.  Whether any specification impacts are needed is FFS.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14:</w:t>
      </w:r>
      <w:r>
        <w:tab/>
        <w:t xml:space="preserve">SL Inactivity timer is supported for </w:t>
      </w:r>
      <w:proofErr w:type="spellStart"/>
      <w:r>
        <w:t>groupcast</w:t>
      </w:r>
      <w:proofErr w:type="spellEnd"/>
      <w:r>
        <w:t xml:space="preserve">. </w:t>
      </w:r>
      <w:proofErr w:type="gramStart"/>
      <w:r>
        <w:t>FFS on the scenarios where it is supported.</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w:t>
      </w:r>
      <w:proofErr w:type="spellStart"/>
      <w:r>
        <w:t>groupcast</w:t>
      </w:r>
      <w:proofErr w:type="spellEnd"/>
      <w:r>
        <w:t xml:space="preserve"> (if supported) is running.</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17:</w:t>
      </w:r>
      <w:r>
        <w:tab/>
        <w:t xml:space="preserve">As a baseline, agreements 7-13 inclusive are applied to SL inactivity timer for </w:t>
      </w:r>
      <w:proofErr w:type="spellStart"/>
      <w:r>
        <w:t>groupcast</w:t>
      </w:r>
      <w:proofErr w:type="spellEnd"/>
      <w:r>
        <w:t>, with the difference that “</w:t>
      </w:r>
      <w:proofErr w:type="spellStart"/>
      <w:r>
        <w:t>src</w:t>
      </w:r>
      <w:proofErr w:type="spellEnd"/>
      <w:r>
        <w:t>/</w:t>
      </w:r>
      <w:proofErr w:type="spellStart"/>
      <w:r>
        <w:t>dest</w:t>
      </w:r>
      <w:proofErr w:type="spellEnd"/>
      <w:r>
        <w:t xml:space="preserve"> L2 ID pair” is replaced with “</w:t>
      </w:r>
      <w:proofErr w:type="spellStart"/>
      <w:r>
        <w:t>groupcast</w:t>
      </w:r>
      <w:proofErr w:type="spellEnd"/>
      <w:r>
        <w:t xml:space="preserve">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w:t>
      </w:r>
      <w:proofErr w:type="spellStart"/>
      <w:r>
        <w:t>groupcast</w:t>
      </w:r>
      <w:proofErr w:type="spellEnd"/>
      <w:r>
        <w:t xml:space="preserve"> case is FFS.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19:</w:t>
      </w:r>
      <w:r>
        <w:tab/>
        <w:t xml:space="preserve">Working assumption: SL HARQ RTT timer can be derived from the retransmission resource timing when the SCI indicates a retransmission resource. </w:t>
      </w:r>
      <w:proofErr w:type="gramStart"/>
      <w:r>
        <w:t>FFS whether explicitly configured SL HARQ RTT timer may be still required.</w:t>
      </w:r>
      <w:proofErr w:type="gramEnd"/>
      <w:r>
        <w:t xml:space="preserve"> If big problem is identified next meeting, we can revisit it.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20:</w:t>
      </w:r>
      <w:r>
        <w:tab/>
        <w:t>The value(s) of the SL HARQ RTT Timer, when explicitly configured and not determined via SCI (if agreed to do so), is determined by UE or NW implementation.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 xml:space="preserve">(s) </w:t>
      </w:r>
      <w:proofErr w:type="gramStart"/>
      <w:r>
        <w:t>are</w:t>
      </w:r>
      <w:proofErr w:type="gramEnd"/>
      <w:r>
        <w:t xml:space="preserve"> running.</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RAN2 assumes LCP enhancements for ensuring a TX UE transmits data in the active time of an RX UE are needed. </w:t>
      </w:r>
      <w:proofErr w:type="gramStart"/>
      <w:r>
        <w:t>FFS on the resource (re)selection enhancements (e.g. limiting the resources to the active time for peer UE).</w:t>
      </w:r>
      <w:proofErr w:type="gramEnd"/>
    </w:p>
    <w:p w:rsidR="008D43ED" w:rsidRDefault="008D43ED"/>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alignment between </w:t>
      </w:r>
      <w:proofErr w:type="spellStart"/>
      <w:r>
        <w:t>Uu</w:t>
      </w:r>
      <w:proofErr w:type="spellEnd"/>
      <w:r>
        <w:t xml:space="preserve"> DRX and SL DRX</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Alignment of </w:t>
      </w:r>
      <w:proofErr w:type="spellStart"/>
      <w:r>
        <w:t>Uu</w:t>
      </w:r>
      <w:proofErr w:type="spellEnd"/>
      <w:r>
        <w:t xml:space="preserve"> DRX and SL DRX for unicast is supported. FFS on how alignment is achieved.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Alignment of </w:t>
      </w:r>
      <w:proofErr w:type="spellStart"/>
      <w:r>
        <w:t>Uu</w:t>
      </w:r>
      <w:proofErr w:type="spellEnd"/>
      <w:r>
        <w:t xml:space="preserve"> DRX and SL DRX for </w:t>
      </w:r>
      <w:proofErr w:type="spellStart"/>
      <w:r>
        <w:t>groupcast</w:t>
      </w:r>
      <w:proofErr w:type="spellEnd"/>
      <w:r>
        <w:t xml:space="preserve"> and broadcast is supported. FFS on whether new mechanisms are needed.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 xml:space="preserve">Alignment of </w:t>
      </w:r>
      <w:proofErr w:type="spellStart"/>
      <w:r>
        <w:t>Uu</w:t>
      </w:r>
      <w:proofErr w:type="spellEnd"/>
      <w:r>
        <w:t xml:space="preserve"> DRX and SL DRX for UE in RRC CONNECTED shall be a baseline.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alignment of </w:t>
      </w:r>
      <w:proofErr w:type="spellStart"/>
      <w:r>
        <w:t>Uu</w:t>
      </w:r>
      <w:proofErr w:type="spellEnd"/>
      <w:r>
        <w:t xml:space="preserve"> DRX and SL DRX of the same UE shall be considered.</w:t>
      </w:r>
    </w:p>
    <w:p w:rsidR="008D43ED" w:rsidRDefault="008D43ED">
      <w:pPr>
        <w:pStyle w:val="aff0"/>
        <w:spacing w:after="120"/>
        <w:ind w:left="0"/>
        <w:rPr>
          <w:bCs/>
          <w:color w:val="000000"/>
          <w:sz w:val="20"/>
          <w:szCs w:val="20"/>
          <w:u w:val="single"/>
        </w:rPr>
      </w:pPr>
    </w:p>
    <w:p w:rsidR="008D43ED" w:rsidRDefault="005D582A">
      <w:pPr>
        <w:pStyle w:val="aff0"/>
        <w:spacing w:after="120"/>
        <w:ind w:left="0"/>
        <w:rPr>
          <w:bCs/>
          <w:color w:val="000000"/>
          <w:sz w:val="20"/>
          <w:szCs w:val="20"/>
          <w:u w:val="single"/>
          <w:lang w:eastAsia="zh-CN"/>
        </w:rPr>
      </w:pPr>
      <w:r>
        <w:rPr>
          <w:bCs/>
          <w:color w:val="000000"/>
          <w:sz w:val="20"/>
          <w:szCs w:val="20"/>
          <w:u w:val="single"/>
        </w:rPr>
        <w:t>RAN2#114</w:t>
      </w:r>
      <w:r>
        <w:rPr>
          <w:rFonts w:hint="eastAsia"/>
          <w:bCs/>
          <w:color w:val="000000"/>
          <w:sz w:val="20"/>
          <w:szCs w:val="20"/>
          <w:u w:val="single"/>
        </w:rPr>
        <w:t>-</w:t>
      </w:r>
      <w:r>
        <w:rPr>
          <w:bCs/>
          <w:color w:val="000000"/>
          <w:sz w:val="20"/>
          <w:szCs w:val="20"/>
          <w:u w:val="single"/>
        </w:rPr>
        <w:t>e agreements</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TX-UE centric or RX-UE centric DRX configuration determination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In SL unicast, for DRX configuration of each direction where one UE as </w:t>
      </w:r>
      <w:proofErr w:type="spellStart"/>
      <w:r>
        <w:t>Tx</w:t>
      </w:r>
      <w:proofErr w:type="spellEnd"/>
      <w:r>
        <w:t>-UE and the other UE as Rx-UE, support signalling exchange including both 1) Signaling-1: signalling from RX-UE to TX-UE, and 2) Signaling-2: signalling from TX-UE to RX-UE.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unicast, TX-UE centric DRX configuration based on the assistance information from RX-UE is agreed as baseline.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2a: </w:t>
      </w:r>
      <w:r>
        <w:tab/>
        <w:t xml:space="preserve">In SL unicast, for DRX configuration of each direction where one UE as </w:t>
      </w:r>
      <w:proofErr w:type="spellStart"/>
      <w:r>
        <w:t>Tx</w:t>
      </w:r>
      <w:proofErr w:type="spellEnd"/>
      <w:r>
        <w:t>-UE and the other as Rx-UE, signaling-1 (Rx-&gt;</w:t>
      </w:r>
      <w:proofErr w:type="spellStart"/>
      <w:proofErr w:type="gramStart"/>
      <w:r>
        <w:t>Tx</w:t>
      </w:r>
      <w:proofErr w:type="spellEnd"/>
      <w:proofErr w:type="gramEnd"/>
      <w:r>
        <w:t xml:space="preserve">) is carried via a new PC5-RRC message, from Rx-UE to </w:t>
      </w:r>
      <w:proofErr w:type="spellStart"/>
      <w:r>
        <w:t>Tx</w:t>
      </w:r>
      <w:proofErr w:type="spellEnd"/>
      <w:r>
        <w:t>-UE.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2b:</w:t>
      </w:r>
      <w:r>
        <w:tab/>
        <w:t xml:space="preserve">In SL unicast, for DRX configuration of the direction where one UE as </w:t>
      </w:r>
      <w:proofErr w:type="spellStart"/>
      <w:r>
        <w:t>Tx</w:t>
      </w:r>
      <w:proofErr w:type="spellEnd"/>
      <w:r>
        <w:t>-UE and the other as Rx-UE, signaling-2 (</w:t>
      </w:r>
      <w:proofErr w:type="spellStart"/>
      <w:proofErr w:type="gramStart"/>
      <w:r>
        <w:t>Tx</w:t>
      </w:r>
      <w:proofErr w:type="spellEnd"/>
      <w:proofErr w:type="gramEnd"/>
      <w:r>
        <w:t xml:space="preserve">-&gt;Rx) is carried via </w:t>
      </w:r>
      <w:proofErr w:type="spellStart"/>
      <w:r>
        <w:t>RRCReconfigurationSidelink</w:t>
      </w:r>
      <w:proofErr w:type="spellEnd"/>
      <w:r>
        <w:t xml:space="preserve">, to deliver DRX configuration from </w:t>
      </w:r>
      <w:proofErr w:type="spellStart"/>
      <w:r>
        <w:t>Tx</w:t>
      </w:r>
      <w:proofErr w:type="spellEnd"/>
      <w:r>
        <w:t>-UE to Rx-UE.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In SL unicast, for DRX configuration of each direction where one UE as </w:t>
      </w:r>
      <w:proofErr w:type="spellStart"/>
      <w:r>
        <w:t>Tx</w:t>
      </w:r>
      <w:proofErr w:type="spellEnd"/>
      <w:r>
        <w:t xml:space="preserve">-UE and the other UE as Rx-UE, when </w:t>
      </w:r>
      <w:proofErr w:type="spellStart"/>
      <w:r>
        <w:t>Tx</w:t>
      </w:r>
      <w:proofErr w:type="spellEnd"/>
      <w:r>
        <w:t xml:space="preserve">-UE is in-coverage and in RRC_CONNECTED state, </w:t>
      </w:r>
      <w:proofErr w:type="spellStart"/>
      <w:r>
        <w:t>Tx</w:t>
      </w:r>
      <w:proofErr w:type="spellEnd"/>
      <w:r>
        <w:t>-UE may report the information received in signaling-1 (Rx-&gt;</w:t>
      </w:r>
      <w:proofErr w:type="spellStart"/>
      <w:proofErr w:type="gramStart"/>
      <w:r>
        <w:t>Tx</w:t>
      </w:r>
      <w:proofErr w:type="spellEnd"/>
      <w:proofErr w:type="gramEnd"/>
      <w:r>
        <w:t>) to the serving network.</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In SL unicast, for DRX configuration of each direction where one UE as </w:t>
      </w:r>
      <w:proofErr w:type="spellStart"/>
      <w:r>
        <w:t>Tx</w:t>
      </w:r>
      <w:proofErr w:type="spellEnd"/>
      <w:r>
        <w:t xml:space="preserve">-UE and the other as Rx-UE, when </w:t>
      </w:r>
      <w:proofErr w:type="spellStart"/>
      <w:r>
        <w:t>Tx</w:t>
      </w:r>
      <w:proofErr w:type="spellEnd"/>
      <w:r>
        <w:t xml:space="preserve">-UE is in-coverage and in RRC_CONNECTED state, </w:t>
      </w:r>
      <w:proofErr w:type="spellStart"/>
      <w:r>
        <w:t>Tx</w:t>
      </w:r>
      <w:proofErr w:type="spellEnd"/>
      <w:r>
        <w:t>-UE may obtain DRX configuration from dedicated RRC to generate signalling-2 (</w:t>
      </w:r>
      <w:proofErr w:type="spellStart"/>
      <w:r>
        <w:t>Tx</w:t>
      </w:r>
      <w:proofErr w:type="spellEnd"/>
      <w:r>
        <w:t>-&gt;Rx).</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In SL unicast, for DRX configuration of each direction where one UE as </w:t>
      </w:r>
      <w:proofErr w:type="spellStart"/>
      <w:r>
        <w:t>Tx</w:t>
      </w:r>
      <w:proofErr w:type="spellEnd"/>
      <w:r>
        <w:t>-UE and the other as Rx-UE, when Rx-UE is in-coverage and in RRC_CONNECTED state, Rx-UE report the DRX configuration received in signalling-2 (</w:t>
      </w:r>
      <w:proofErr w:type="spellStart"/>
      <w:proofErr w:type="gramStart"/>
      <w:r>
        <w:t>Tx</w:t>
      </w:r>
      <w:proofErr w:type="spellEnd"/>
      <w:proofErr w:type="gramEnd"/>
      <w:r>
        <w:t>-&gt;Rx) to the serving network.</w:t>
      </w:r>
    </w:p>
    <w:p w:rsidR="008D43ED" w:rsidRDefault="008D43ED">
      <w:pPr>
        <w:pStyle w:val="Doc-text2"/>
        <w:ind w:left="1259"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w:t>
      </w:r>
      <w:proofErr w:type="spellStart"/>
      <w:r>
        <w:t>Uu</w:t>
      </w:r>
      <w:proofErr w:type="spellEnd"/>
      <w:r>
        <w:t xml:space="preserve"> DRX Impact to Support SL</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SL-specific </w:t>
      </w:r>
      <w:proofErr w:type="spellStart"/>
      <w:r>
        <w:t>drx-onDurationTimer</w:t>
      </w:r>
      <w:proofErr w:type="spellEnd"/>
      <w:r>
        <w:t xml:space="preserve"> is not introduced in </w:t>
      </w:r>
      <w:proofErr w:type="spellStart"/>
      <w:r>
        <w:t>Uu</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SL-specific </w:t>
      </w:r>
      <w:proofErr w:type="spellStart"/>
      <w:r>
        <w:t>drx-InactivityTimer</w:t>
      </w:r>
      <w:proofErr w:type="spellEnd"/>
      <w:r>
        <w:t xml:space="preserve"> is not introduced in </w:t>
      </w:r>
      <w:proofErr w:type="spellStart"/>
      <w:r>
        <w:t>Uu</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w:t>
      </w:r>
      <w:proofErr w:type="spellStart"/>
      <w:r>
        <w:t>Tx</w:t>
      </w:r>
      <w:proofErr w:type="spellEnd"/>
      <w:r>
        <w:t xml:space="preserve"> UE configured with </w:t>
      </w:r>
      <w:proofErr w:type="spellStart"/>
      <w:r>
        <w:t>sidelink</w:t>
      </w:r>
      <w:proofErr w:type="spellEnd"/>
      <w:r>
        <w:t xml:space="preserve"> resource allocation mode 1, it should start or restart the </w:t>
      </w:r>
      <w:proofErr w:type="spellStart"/>
      <w:r>
        <w:t>Uu</w:t>
      </w:r>
      <w:proofErr w:type="spellEnd"/>
      <w:r>
        <w:t xml:space="preserve"> </w:t>
      </w:r>
      <w:proofErr w:type="spellStart"/>
      <w:r>
        <w:t>drx-InactivityTimer</w:t>
      </w:r>
      <w:proofErr w:type="spellEnd"/>
      <w:r>
        <w:t xml:space="preserve"> if the UE receives a PDCCH indicating a new SL transmission.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SL-specific </w:t>
      </w:r>
      <w:proofErr w:type="spellStart"/>
      <w:r>
        <w:t>drx</w:t>
      </w:r>
      <w:proofErr w:type="spellEnd"/>
      <w:r>
        <w:t xml:space="preserve">-HARQ-RTT-Timer and SL-specific </w:t>
      </w:r>
      <w:proofErr w:type="spellStart"/>
      <w:r>
        <w:t>drx-RetransmissionTimer</w:t>
      </w:r>
      <w:proofErr w:type="spellEnd"/>
      <w:r>
        <w:t xml:space="preserve"> should be introduced in </w:t>
      </w:r>
      <w:proofErr w:type="spellStart"/>
      <w:r>
        <w:t>Uu</w:t>
      </w:r>
      <w:proofErr w:type="spellEnd"/>
      <w:r>
        <w:t xml:space="preserve">, which are maintained based on </w:t>
      </w:r>
      <w:proofErr w:type="spellStart"/>
      <w:r>
        <w:t>sidelink</w:t>
      </w:r>
      <w:proofErr w:type="spellEnd"/>
      <w:r>
        <w:t xml:space="preserve"> process.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When </w:t>
      </w:r>
      <w:proofErr w:type="spellStart"/>
      <w:r>
        <w:t>sl</w:t>
      </w:r>
      <w:proofErr w:type="spellEnd"/>
      <w:r>
        <w:t>-PUCCH-</w:t>
      </w:r>
      <w:proofErr w:type="spellStart"/>
      <w:r>
        <w:t>Config</w:t>
      </w:r>
      <w:proofErr w:type="spellEnd"/>
      <w:r>
        <w:t xml:space="preserve"> is configured, SL-specific </w:t>
      </w:r>
      <w:proofErr w:type="spellStart"/>
      <w:r>
        <w:t>drx</w:t>
      </w:r>
      <w:proofErr w:type="spellEnd"/>
      <w:r>
        <w:t xml:space="preserve">-HARQ-RTT-Timer and SL-specific </w:t>
      </w:r>
      <w:proofErr w:type="spellStart"/>
      <w:r>
        <w:t>drx-RetransmissionTimer</w:t>
      </w:r>
      <w:proofErr w:type="spellEnd"/>
      <w:r>
        <w:t xml:space="preserve"> should be maintained for UE configured with </w:t>
      </w:r>
      <w:proofErr w:type="spellStart"/>
      <w:r>
        <w:t>sidelink</w:t>
      </w:r>
      <w:proofErr w:type="spellEnd"/>
      <w:r>
        <w:t xml:space="preserve"> resource allocation mode 1.</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Adopt the following definitions of SL-specific </w:t>
      </w:r>
      <w:proofErr w:type="spellStart"/>
      <w:r>
        <w:t>drx</w:t>
      </w:r>
      <w:proofErr w:type="spellEnd"/>
      <w:r>
        <w:t xml:space="preserve">-HARQ-RTT-Timer and </w:t>
      </w:r>
      <w:proofErr w:type="spellStart"/>
      <w:r>
        <w:t>drx-RetransmissionTimer</w:t>
      </w:r>
      <w:proofErr w:type="spellEnd"/>
      <w:r>
        <w:t xml:space="preserve"> (the detailed name of the timers can be further discussed):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 </w:t>
      </w:r>
      <w:r>
        <w:tab/>
        <w:t xml:space="preserve">- </w:t>
      </w:r>
      <w:proofErr w:type="spellStart"/>
      <w:proofErr w:type="gramStart"/>
      <w:r>
        <w:t>drx-RetransmissionTimerSL</w:t>
      </w:r>
      <w:proofErr w:type="spellEnd"/>
      <w:proofErr w:type="gramEnd"/>
      <w:r>
        <w:t xml:space="preserve"> (per </w:t>
      </w:r>
      <w:proofErr w:type="spellStart"/>
      <w:r>
        <w:t>Sidelink</w:t>
      </w:r>
      <w:proofErr w:type="spellEnd"/>
      <w:r>
        <w:t xml:space="preserve"> process): the maximum duration until a grant for SL retransmission is received;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 </w:t>
      </w:r>
      <w:r>
        <w:tab/>
        <w:t xml:space="preserve">- </w:t>
      </w:r>
      <w:proofErr w:type="spellStart"/>
      <w:proofErr w:type="gramStart"/>
      <w:r>
        <w:t>drx</w:t>
      </w:r>
      <w:proofErr w:type="spellEnd"/>
      <w:r>
        <w:t>-HARQ-RTT-</w:t>
      </w:r>
      <w:proofErr w:type="spellStart"/>
      <w:r>
        <w:t>TimerSL</w:t>
      </w:r>
      <w:proofErr w:type="spellEnd"/>
      <w:proofErr w:type="gramEnd"/>
      <w:r>
        <w:t xml:space="preserve"> (per </w:t>
      </w:r>
      <w:proofErr w:type="spellStart"/>
      <w:r>
        <w:t>Sidelink</w:t>
      </w:r>
      <w:proofErr w:type="spellEnd"/>
      <w:r>
        <w:t xml:space="preserve"> process): the minimum duration before a SL retransmission grant is expected by the MAC entity.</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When </w:t>
      </w:r>
      <w:proofErr w:type="spellStart"/>
      <w:r>
        <w:t>sl</w:t>
      </w:r>
      <w:proofErr w:type="spellEnd"/>
      <w:r>
        <w:t>-PUCCH-</w:t>
      </w:r>
      <w:proofErr w:type="spellStart"/>
      <w:r>
        <w:t>Config</w:t>
      </w:r>
      <w:proofErr w:type="spellEnd"/>
      <w:r>
        <w:t xml:space="preserve"> is configured (and the PUCCH is transmitted), the UE should start the SL-specific </w:t>
      </w:r>
      <w:proofErr w:type="spellStart"/>
      <w:r>
        <w:t>drx</w:t>
      </w:r>
      <w:proofErr w:type="spellEnd"/>
      <w:r>
        <w:t xml:space="preserve">-HARQ-RTT-Timer in </w:t>
      </w:r>
      <w:proofErr w:type="spellStart"/>
      <w:r>
        <w:t>Uu</w:t>
      </w:r>
      <w:proofErr w:type="spellEnd"/>
      <w:r>
        <w:t xml:space="preserve"> for the corresponding SL HARQ process in the first slot after the end of the corresponding transmission carrying the SL HARQ feedback via the PUCCH.</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DRX for SL GC and BC</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WA: RAN2 assumes that the V2X layer of Rx UE passes the PC5 </w:t>
      </w:r>
      <w:proofErr w:type="spellStart"/>
      <w:r>
        <w:t>QoS</w:t>
      </w:r>
      <w:proofErr w:type="spellEnd"/>
      <w:r>
        <w:t xml:space="preserve"> parameters together with the corresponding destination layer-2 ID(s) for reception to the AS layer, as per TR 23.776 conclusion, and will further discuss SL DRX design based on this working assumption. RAN2 does not need to send LS to SA2 to clarify this issue.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GC/BC, DRX cycle should take at least </w:t>
      </w:r>
      <w:proofErr w:type="spellStart"/>
      <w:r>
        <w:t>QoS</w:t>
      </w:r>
      <w:proofErr w:type="spellEnd"/>
      <w:r>
        <w:t xml:space="preserve"> requirement into consideration.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GC/BC, DRX cycle(s) is configured per </w:t>
      </w:r>
      <w:proofErr w:type="spellStart"/>
      <w:r>
        <w:t>QoS</w:t>
      </w:r>
      <w:proofErr w:type="spellEnd"/>
      <w:r>
        <w:t xml:space="preserve"> profile. FFS on the need of down-select one DRX cycle from available DRX cycles for a specific L2 DST ID if UE has multiple </w:t>
      </w:r>
      <w:proofErr w:type="spellStart"/>
      <w:r>
        <w:t>QoS</w:t>
      </w:r>
      <w:proofErr w:type="spellEnd"/>
      <w:r>
        <w:t xml:space="preserve"> profiles for same DST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GC/BC, DRX cycle is configured per </w:t>
      </w:r>
      <w:proofErr w:type="spellStart"/>
      <w:r>
        <w:t>QoS</w:t>
      </w:r>
      <w:proofErr w:type="spellEnd"/>
      <w:r>
        <w:t xml:space="preserve"> profile.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w:t>
      </w:r>
      <w:proofErr w:type="spellStart"/>
      <w:r>
        <w:t>QoS</w:t>
      </w:r>
      <w:proofErr w:type="spellEnd"/>
      <w:r>
        <w:t xml:space="preserve"> requirement into consideration.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proofErr w:type="spellStart"/>
      <w:r>
        <w:t>sl-drx-startoffset</w:t>
      </w:r>
      <w:proofErr w:type="spellEnd"/>
      <w:r>
        <w:t xml:space="preserve"> is set based on DST L2 ID.</w:t>
      </w:r>
    </w:p>
    <w:p w:rsidR="008D43ED" w:rsidRDefault="008D43ED">
      <w:pPr>
        <w:pStyle w:val="Doc-text2"/>
        <w:ind w:left="1259"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alignment between </w:t>
      </w:r>
      <w:proofErr w:type="spellStart"/>
      <w:r>
        <w:t>Uu</w:t>
      </w:r>
      <w:proofErr w:type="spellEnd"/>
      <w:r>
        <w:t xml:space="preserve"> DRX and SL DRX</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Alignment of </w:t>
      </w:r>
      <w:proofErr w:type="spellStart"/>
      <w:r>
        <w:t>Uu</w:t>
      </w:r>
      <w:proofErr w:type="spellEnd"/>
      <w:r>
        <w:t xml:space="preserve"> DRX and SL DRX for UE may comprise the full overlapping between </w:t>
      </w:r>
      <w:proofErr w:type="spellStart"/>
      <w:r>
        <w:t>Uu</w:t>
      </w:r>
      <w:proofErr w:type="spellEnd"/>
      <w:r>
        <w:t xml:space="preserve"> DRX and SL DRX in time.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Alignment of </w:t>
      </w:r>
      <w:proofErr w:type="spellStart"/>
      <w:r>
        <w:t>Uu</w:t>
      </w:r>
      <w:proofErr w:type="spellEnd"/>
      <w:r>
        <w:t xml:space="preserve"> DRX and SL DRX for UE may comprise the partial overlapping between </w:t>
      </w:r>
      <w:proofErr w:type="spellStart"/>
      <w:r>
        <w:t>Uu</w:t>
      </w:r>
      <w:proofErr w:type="spellEnd"/>
      <w:r>
        <w:t xml:space="preserve"> DRX and SL DRX in time.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at least SL RX-UEs in RRC CONNECTED, the alignment of </w:t>
      </w:r>
      <w:proofErr w:type="spellStart"/>
      <w:r>
        <w:t>Uu</w:t>
      </w:r>
      <w:proofErr w:type="spellEnd"/>
      <w:r>
        <w:t xml:space="preserve"> DRX and SL DRX is up to </w:t>
      </w:r>
      <w:proofErr w:type="spellStart"/>
      <w:r>
        <w:t>gNB</w:t>
      </w:r>
      <w:proofErr w:type="spellEnd"/>
      <w:r>
        <w:t xml:space="preserve">. </w:t>
      </w:r>
      <w:proofErr w:type="gramStart"/>
      <w:r>
        <w:t>FFS for SL TX-UE.</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RAN2 to down-scope alignment of </w:t>
      </w:r>
      <w:proofErr w:type="spellStart"/>
      <w:r>
        <w:t>Uu</w:t>
      </w:r>
      <w:proofErr w:type="spellEnd"/>
      <w:r>
        <w:t xml:space="preserve"> DRX and SL DRX for UEs in RRC IDLE and RRC INACTIVE from Rel-17.</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In case of Mode 1 scheduling, the alignment of </w:t>
      </w:r>
      <w:proofErr w:type="spellStart"/>
      <w:r>
        <w:t>Uu</w:t>
      </w:r>
      <w:proofErr w:type="spellEnd"/>
      <w:r>
        <w:t xml:space="preserve"> DRX of </w:t>
      </w:r>
      <w:proofErr w:type="spellStart"/>
      <w:proofErr w:type="gramStart"/>
      <w:r>
        <w:t>Tx</w:t>
      </w:r>
      <w:proofErr w:type="spellEnd"/>
      <w:proofErr w:type="gramEnd"/>
      <w:r>
        <w:t xml:space="preserve"> UE and SL DRX of Rx UE shall be considered. FFS on how alignment is achieved.</w:t>
      </w:r>
    </w:p>
    <w:p w:rsidR="008D43ED" w:rsidRDefault="008D43ED">
      <w:pPr>
        <w:pStyle w:val="Doc-text2"/>
        <w:ind w:left="1259"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w:t>
      </w:r>
      <w:proofErr w:type="spellStart"/>
      <w:r>
        <w:t>geolocation</w:t>
      </w:r>
      <w:proofErr w:type="spellEnd"/>
      <w:r>
        <w:t xml:space="preserve"> based SL DRX</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proofErr w:type="spellStart"/>
      <w:r>
        <w:t>Geolocation</w:t>
      </w:r>
      <w:proofErr w:type="spellEnd"/>
      <w:r>
        <w:t xml:space="preserve"> based SL DRX is not supported in Rel-17.</w:t>
      </w:r>
    </w:p>
    <w:p w:rsidR="008D43ED" w:rsidRDefault="008D43ED">
      <w:pPr>
        <w:pStyle w:val="Doc-text2"/>
      </w:pPr>
    </w:p>
    <w:p w:rsidR="008D43ED" w:rsidRDefault="005D582A">
      <w:pPr>
        <w:pStyle w:val="aff0"/>
        <w:spacing w:after="120"/>
        <w:ind w:left="0"/>
        <w:rPr>
          <w:bCs/>
          <w:color w:val="000000"/>
          <w:sz w:val="20"/>
          <w:szCs w:val="20"/>
          <w:u w:val="single"/>
          <w:lang w:eastAsia="zh-CN"/>
        </w:rPr>
      </w:pPr>
      <w:r>
        <w:rPr>
          <w:bCs/>
          <w:color w:val="000000"/>
          <w:sz w:val="20"/>
          <w:szCs w:val="20"/>
          <w:u w:val="single"/>
        </w:rPr>
        <w:t>RAN2#115</w:t>
      </w:r>
      <w:r>
        <w:rPr>
          <w:rFonts w:hint="eastAsia"/>
          <w:bCs/>
          <w:color w:val="000000"/>
          <w:sz w:val="20"/>
          <w:szCs w:val="20"/>
          <w:u w:val="single"/>
        </w:rPr>
        <w:t>-</w:t>
      </w:r>
      <w:r>
        <w:rPr>
          <w:bCs/>
          <w:color w:val="000000"/>
          <w:sz w:val="20"/>
          <w:szCs w:val="20"/>
          <w:u w:val="single"/>
        </w:rPr>
        <w:t>e agreements</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i.e. V2X and </w:t>
      </w:r>
      <w:proofErr w:type="spellStart"/>
      <w:r>
        <w:t>ProSe</w:t>
      </w:r>
      <w:proofErr w:type="spellEnd"/>
      <w:r>
        <w:t xml:space="preserve">.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A TX profile is indicated from upper layer to AS layer. FFS whether a TX profile needs to be provided with service type information or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For GC/BC, a Rel-17 TX UE shall only assume SL DRX for the RX UEs when the associated TX profile corresponding to support of SL DRX. FFS whether a TX profile needs to be provided with service type information or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6:</w:t>
      </w:r>
      <w:r>
        <w:tab/>
        <w:t>For UC, for SL transmissions after PC5-RRC connection is established, no backward compatibility issue of SL DRX is assumed, i.e. backward compatibility is handled based on PC5-RRC UE capability signalling.</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Send </w:t>
      </w:r>
      <w:proofErr w:type="gramStart"/>
      <w:r>
        <w:t>an LS</w:t>
      </w:r>
      <w:proofErr w:type="gramEnd"/>
      <w:r>
        <w:t xml:space="preserve"> to SA2 to inform them of the RAN2 agreements related to TX profile.</w:t>
      </w:r>
    </w:p>
    <w:p w:rsidR="008D43ED" w:rsidRDefault="008D43ED">
      <w:pPr>
        <w:pStyle w:val="Doc-text2"/>
      </w:pP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w:t>
      </w:r>
      <w:proofErr w:type="spellStart"/>
      <w:r>
        <w:t>Uu</w:t>
      </w:r>
      <w:proofErr w:type="spellEnd"/>
      <w:r>
        <w:t xml:space="preserve"> DRX timer impacts: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1: </w:t>
      </w:r>
      <w:r>
        <w:tab/>
      </w:r>
      <w:r>
        <w:rPr>
          <w:lang w:val="en-US"/>
        </w:rPr>
        <w:t xml:space="preserve">When </w:t>
      </w:r>
      <w:proofErr w:type="spellStart"/>
      <w:r>
        <w:rPr>
          <w:lang w:val="en-US"/>
        </w:rPr>
        <w:t>sl</w:t>
      </w:r>
      <w:proofErr w:type="spellEnd"/>
      <w:r>
        <w:rPr>
          <w:lang w:val="en-US"/>
        </w:rPr>
        <w:t>-PUCCH-</w:t>
      </w:r>
      <w:proofErr w:type="spellStart"/>
      <w:r>
        <w:rPr>
          <w:lang w:val="en-US"/>
        </w:rPr>
        <w:t>Config</w:t>
      </w:r>
      <w:proofErr w:type="spellEnd"/>
      <w:r>
        <w:rPr>
          <w:lang w:val="en-US"/>
        </w:rPr>
        <w:t xml:space="preserve"> is configured but the PUCCH is not transmitted due to UL/SL prioritization, the TX UE should start the SL-specific </w:t>
      </w:r>
      <w:proofErr w:type="spellStart"/>
      <w:r>
        <w:rPr>
          <w:lang w:val="en-US"/>
        </w:rPr>
        <w:t>drx</w:t>
      </w:r>
      <w:proofErr w:type="spellEnd"/>
      <w:r>
        <w:rPr>
          <w:lang w:val="en-US"/>
        </w:rPr>
        <w:t xml:space="preserve">-HARQ-RTT-Timer in </w:t>
      </w:r>
      <w:proofErr w:type="spellStart"/>
      <w:r>
        <w:rPr>
          <w:lang w:val="en-US"/>
        </w:rPr>
        <w:t>Uu</w:t>
      </w:r>
      <w:proofErr w:type="spellEnd"/>
      <w:r>
        <w:rPr>
          <w:lang w:val="en-US"/>
        </w:rPr>
        <w:t xml:space="preserve"> for the corresponding SL HARQ process in the first slot/symbol after the end of the corresponding PUCCH resource. </w:t>
      </w:r>
      <w:proofErr w:type="gramStart"/>
      <w:r>
        <w:rPr>
          <w:lang w:val="en-US"/>
        </w:rPr>
        <w:t>FFS on slot or symbol.</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2:</w:t>
      </w:r>
      <w:r>
        <w:rPr>
          <w:lang w:val="en-US"/>
        </w:rPr>
        <w:tab/>
        <w:t xml:space="preserve">When </w:t>
      </w:r>
      <w:proofErr w:type="spellStart"/>
      <w:r>
        <w:rPr>
          <w:lang w:val="en-US"/>
        </w:rPr>
        <w:t>sl</w:t>
      </w:r>
      <w:proofErr w:type="spellEnd"/>
      <w:r>
        <w:rPr>
          <w:lang w:val="en-US"/>
        </w:rPr>
        <w:t>-PUCCH-</w:t>
      </w:r>
      <w:proofErr w:type="spellStart"/>
      <w:r>
        <w:rPr>
          <w:lang w:val="en-US"/>
        </w:rPr>
        <w:t>Config</w:t>
      </w:r>
      <w:proofErr w:type="spellEnd"/>
      <w:r>
        <w:rPr>
          <w:lang w:val="en-US"/>
        </w:rPr>
        <w:t xml:space="preserve"> is not configured, the SL-specific </w:t>
      </w:r>
      <w:proofErr w:type="spellStart"/>
      <w:r>
        <w:rPr>
          <w:lang w:val="en-US"/>
        </w:rPr>
        <w:t>drx-RetransmissionTimer</w:t>
      </w:r>
      <w:proofErr w:type="spellEnd"/>
      <w:r>
        <w:rPr>
          <w:lang w:val="en-US"/>
        </w:rPr>
        <w:t xml:space="preserve"> should be supported.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3:</w:t>
      </w:r>
      <w:r>
        <w:rPr>
          <w:lang w:val="en-US"/>
        </w:rPr>
        <w:tab/>
        <w:t xml:space="preserve">SL-specific </w:t>
      </w:r>
      <w:proofErr w:type="spellStart"/>
      <w:r>
        <w:rPr>
          <w:lang w:val="en-US"/>
        </w:rPr>
        <w:t>drx-RetransmissionTimer</w:t>
      </w:r>
      <w:proofErr w:type="spellEnd"/>
      <w:r>
        <w:rPr>
          <w:lang w:val="en-US"/>
        </w:rPr>
        <w:t xml:space="preserve"> is started at the first symbol after the end of last PSSCH resource scheduled through one DCI (with the assumption RAN2 agrees not to support SL-specific </w:t>
      </w:r>
      <w:proofErr w:type="spellStart"/>
      <w:r>
        <w:rPr>
          <w:lang w:val="en-US"/>
        </w:rPr>
        <w:t>drx</w:t>
      </w:r>
      <w:proofErr w:type="spellEnd"/>
      <w:r>
        <w:rPr>
          <w:lang w:val="en-US"/>
        </w:rPr>
        <w:t xml:space="preserve">-HARQ-RTT-Timer but to support SL-specific </w:t>
      </w:r>
      <w:proofErr w:type="spellStart"/>
      <w:r>
        <w:rPr>
          <w:lang w:val="en-US"/>
        </w:rPr>
        <w:t>drx-RetransmissionTimer</w:t>
      </w:r>
      <w:proofErr w:type="spellEnd"/>
      <w:r>
        <w:rPr>
          <w:lang w:val="en-US"/>
        </w:rPr>
        <w:t xml:space="preserve"> when </w:t>
      </w:r>
      <w:proofErr w:type="spellStart"/>
      <w:r>
        <w:rPr>
          <w:lang w:val="en-US"/>
        </w:rPr>
        <w:t>sl</w:t>
      </w:r>
      <w:proofErr w:type="spellEnd"/>
      <w:r>
        <w:rPr>
          <w:lang w:val="en-US"/>
        </w:rPr>
        <w:t>-PUCCH-</w:t>
      </w:r>
      <w:proofErr w:type="spellStart"/>
      <w:r>
        <w:rPr>
          <w:lang w:val="en-US"/>
        </w:rPr>
        <w:t>Config</w:t>
      </w:r>
      <w:proofErr w:type="spellEnd"/>
      <w:r>
        <w:rPr>
          <w:lang w:val="en-US"/>
        </w:rPr>
        <w:t xml:space="preserve"> is not configured, when </w:t>
      </w:r>
      <w:proofErr w:type="spellStart"/>
      <w:r>
        <w:rPr>
          <w:lang w:val="en-US"/>
        </w:rPr>
        <w:t>sl</w:t>
      </w:r>
      <w:proofErr w:type="spellEnd"/>
      <w:r>
        <w:rPr>
          <w:lang w:val="en-US"/>
        </w:rPr>
        <w:t>-PSFCH-</w:t>
      </w:r>
      <w:proofErr w:type="spellStart"/>
      <w:r>
        <w:rPr>
          <w:lang w:val="en-US"/>
        </w:rPr>
        <w:t>Config</w:t>
      </w:r>
      <w:proofErr w:type="spellEnd"/>
      <w:r>
        <w:rPr>
          <w:lang w:val="en-US"/>
        </w:rPr>
        <w:t xml:space="preserve"> is configured). FFS the SL-specific </w:t>
      </w:r>
      <w:proofErr w:type="spellStart"/>
      <w:r>
        <w:rPr>
          <w:lang w:val="en-US"/>
        </w:rPr>
        <w:t>drx-RetransmissionTimer</w:t>
      </w:r>
      <w:proofErr w:type="spellEnd"/>
      <w:r>
        <w:rPr>
          <w:lang w:val="en-US"/>
        </w:rPr>
        <w:t xml:space="preserve"> is started at the first slot after the end of last PSSCH resource scheduled through one DCI instead.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lang w:val="en-US"/>
        </w:rPr>
        <w:t xml:space="preserve">SL-specific </w:t>
      </w:r>
      <w:proofErr w:type="spellStart"/>
      <w:r>
        <w:rPr>
          <w:lang w:val="en-US"/>
        </w:rPr>
        <w:t>drx-RetransmissionTimer</w:t>
      </w:r>
      <w:proofErr w:type="spellEnd"/>
      <w:r>
        <w:rPr>
          <w:lang w:val="en-US"/>
        </w:rPr>
        <w:t xml:space="preserve"> is started at the first symbol after the end of last PSSCH resource scheduled through one DCI (with the assumption RAN2 agrees not to support SL-specific </w:t>
      </w:r>
      <w:proofErr w:type="spellStart"/>
      <w:r>
        <w:rPr>
          <w:lang w:val="en-US"/>
        </w:rPr>
        <w:t>drx</w:t>
      </w:r>
      <w:proofErr w:type="spellEnd"/>
      <w:r>
        <w:rPr>
          <w:lang w:val="en-US"/>
        </w:rPr>
        <w:t xml:space="preserve">-HARQ-RTT-Timer but to support SL-specific </w:t>
      </w:r>
      <w:proofErr w:type="spellStart"/>
      <w:r>
        <w:rPr>
          <w:lang w:val="en-US"/>
        </w:rPr>
        <w:t>drx-RetransmissionTimer</w:t>
      </w:r>
      <w:proofErr w:type="spellEnd"/>
      <w:r>
        <w:rPr>
          <w:lang w:val="en-US"/>
        </w:rPr>
        <w:t xml:space="preserve"> when </w:t>
      </w:r>
      <w:proofErr w:type="spellStart"/>
      <w:r>
        <w:rPr>
          <w:lang w:val="en-US"/>
        </w:rPr>
        <w:t>sl</w:t>
      </w:r>
      <w:proofErr w:type="spellEnd"/>
      <w:r>
        <w:rPr>
          <w:lang w:val="en-US"/>
        </w:rPr>
        <w:t>-PUCCH-</w:t>
      </w:r>
      <w:proofErr w:type="spellStart"/>
      <w:r>
        <w:rPr>
          <w:lang w:val="en-US"/>
        </w:rPr>
        <w:t>Config</w:t>
      </w:r>
      <w:proofErr w:type="spellEnd"/>
      <w:r>
        <w:rPr>
          <w:lang w:val="en-US"/>
        </w:rPr>
        <w:t xml:space="preserve"> is not configured, when </w:t>
      </w:r>
      <w:proofErr w:type="spellStart"/>
      <w:r>
        <w:rPr>
          <w:lang w:val="en-US"/>
        </w:rPr>
        <w:t>sl</w:t>
      </w:r>
      <w:proofErr w:type="spellEnd"/>
      <w:r>
        <w:rPr>
          <w:lang w:val="en-US"/>
        </w:rPr>
        <w:t>-PSFCH-</w:t>
      </w:r>
      <w:proofErr w:type="spellStart"/>
      <w:r>
        <w:rPr>
          <w:lang w:val="en-US"/>
        </w:rPr>
        <w:t>Config</w:t>
      </w:r>
      <w:proofErr w:type="spellEnd"/>
      <w:r>
        <w:rPr>
          <w:lang w:val="en-US"/>
        </w:rPr>
        <w:t xml:space="preserve"> is not configured). FFS the SL-specific </w:t>
      </w:r>
      <w:proofErr w:type="spellStart"/>
      <w:r>
        <w:rPr>
          <w:lang w:val="en-US"/>
        </w:rPr>
        <w:t>drx-RetransmissionTimer</w:t>
      </w:r>
      <w:proofErr w:type="spellEnd"/>
      <w:r>
        <w:rPr>
          <w:lang w:val="en-US"/>
        </w:rPr>
        <w:t xml:space="preserve"> is started at the first slot after the end of last PSSCH resource scheduled through one DCI instead.</w:t>
      </w:r>
    </w:p>
    <w:p w:rsidR="008D43ED" w:rsidRDefault="008D43ED">
      <w:pPr>
        <w:pStyle w:val="Doc-title"/>
      </w:pP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SL DRX timer maintenance: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Inactivity timer is not (pre)configured per </w:t>
      </w:r>
      <w:proofErr w:type="spellStart"/>
      <w:r>
        <w:t>QoS</w:t>
      </w:r>
      <w:proofErr w:type="spellEnd"/>
      <w:r>
        <w:t xml:space="preserve"> profile for unicast in IDLE/INACTIVE or OOC case.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In </w:t>
      </w:r>
      <w:proofErr w:type="spellStart"/>
      <w:r>
        <w:t>groupcast</w:t>
      </w:r>
      <w:proofErr w:type="spellEnd"/>
      <w:r>
        <w:t>, the RX UE maintains a separate inactivity timer for each L2 Destination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SL inactivity timer can be supported for all scenarios of </w:t>
      </w:r>
      <w:proofErr w:type="spellStart"/>
      <w:r>
        <w:t>groupcast</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Stopping the inactivity timer to handle L1/L2 mismatch is not supported.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Specifying mechanisms to use HARQ feedback to handle Inactivity timer mismatch between TX and RX UE (for unicast and </w:t>
      </w:r>
      <w:proofErr w:type="spellStart"/>
      <w:r>
        <w:t>groupcast</w:t>
      </w:r>
      <w:proofErr w:type="spellEnd"/>
      <w:r>
        <w:t>) is not considered in this release.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Restarting the inactivity timer at the TX UE is not needed upon transmission of an SCI indicating a retransmission.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Inactivity timer can be used for unicast whether HARQ feedback is enabled or disabled.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groupcast</w:t>
      </w:r>
      <w:proofErr w:type="spellEnd"/>
      <w:r>
        <w:t>, the TX UE restarts its timer corresponding to inactivity timer for the L2 destination ID (used for determining the allowable transmission time) upon reception of new data with the same destination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HARQ RTT is supported for both HARQ enabled and HARQ disabled cases by allowing HARQ RTT timer to be set to different values.  FFS on the specific values that can be used for HARQ disabled case.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10:</w:t>
      </w:r>
      <w:r>
        <w:tab/>
        <w:t>Regardless of whether there is uncertainty or not, in the timing of a retransmission for a HARQ process the RX UE uses a retransmission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11:</w:t>
      </w:r>
      <w:r>
        <w:tab/>
        <w:t xml:space="preserve">For unicast and </w:t>
      </w:r>
      <w:proofErr w:type="spellStart"/>
      <w:r>
        <w:t>groupcast</w:t>
      </w:r>
      <w:proofErr w:type="spellEnd"/>
      <w:r>
        <w:t>, retransmission timer value is configurable.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SL HARQ RTT timer and SL Retransmission timer are not used for broadcast transmissions.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13:</w:t>
      </w:r>
      <w:r>
        <w:tab/>
        <w:t xml:space="preserve">When data is available for transmission to one or more RX UE in DRX, TX UE selects the resources taking into account the active time (current or future) of the RX UE(s) determined by the timers maintained at the TX UE.  Details are FFS. </w:t>
      </w:r>
      <w:proofErr w:type="gramStart"/>
      <w:r>
        <w:t>FFS whether RAN1 or RAN2 implement this restriction.</w:t>
      </w:r>
      <w:proofErr w:type="gramEnd"/>
      <w:r>
        <w:t xml:space="preserve"> Send LS to RAN1.</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14:</w:t>
      </w:r>
      <w:r>
        <w:tab/>
        <w:t xml:space="preserve">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spec impact.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15:</w:t>
      </w:r>
      <w:r>
        <w:tab/>
        <w:t xml:space="preserve">For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spec impact.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16:</w:t>
      </w:r>
      <w:r>
        <w:tab/>
        <w:t>For broadcast, the TX UE can select the resources for the initial transmission associated with any active time supported by broadcast (i.e. on duration timer) at the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17:</w:t>
      </w:r>
      <w:r>
        <w:tab/>
        <w:t>For broadcast, the TX UE can select the resources for the retransmission associated with any active time supported by broadcast (i.e. on duration timer) at the RX UE.</w:t>
      </w:r>
    </w:p>
    <w:p w:rsidR="008D43ED" w:rsidRDefault="008D43ED">
      <w:pPr>
        <w:pStyle w:val="Doc-text2"/>
      </w:pPr>
    </w:p>
    <w:p w:rsidR="008D43ED" w:rsidRDefault="008D43ED">
      <w:pPr>
        <w:pStyle w:val="Doc-text2"/>
        <w:ind w:left="1259"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 for UC:</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determining SL DRX configuration by TX UE, SL DRX capable RX UE is not mandatory to provide the SL DRX assistance information to TX UE. </w:t>
      </w:r>
      <w:proofErr w:type="gramStart"/>
      <w:r>
        <w:t>FFS on the interpretation if assistance information is not provided.</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unicast, RX UE may include its desired SL DRX configuration in the assistance information which is transmitted to TX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unicast, RX UE may send the SL DRX assistance information to TX UE when the previously transmitted SL DRX assistance information has changed.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a two-step process (i.e., RX UE accepts or rejects TX UE’s suggestion) is adopted as a baseline, i.e., FFS on the following TX/RX UE behaviours when reject happens.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Step 1: TX UE sends </w:t>
      </w:r>
      <w:proofErr w:type="spellStart"/>
      <w:r>
        <w:t>RRCReconfigurationSidelink</w:t>
      </w:r>
      <w:proofErr w:type="spellEnd"/>
      <w:r>
        <w:t xml:space="preserve"> containing a SL DRX configuration to be applied by RX UE to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Step 2: RX UE replies with a PC5-RRC signalling indicating acceptance or rejection for the SL DRX configuration. FFS on whether the new rejection cause for SL DRX needs to be defined.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in IDLE/INACTIVE or OOC, in case there is no SL DRX assistance information received from RX UE, TX UE derives the value of the inactivity timer based on its implementation. </w:t>
      </w:r>
      <w:proofErr w:type="gramStart"/>
      <w:r>
        <w:t>FFS on the interpretation if assistance information is not provided.</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rsidR="008D43ED" w:rsidRDefault="008D43ED">
      <w:pPr>
        <w:pStyle w:val="Doc-text2"/>
        <w:ind w:left="1259" w:firstLine="0"/>
      </w:pP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 for GC/BC:</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BC and GC, for in-coverage case, RRC_CONNECTED TX-UE/RX-UE can obtain DRX configuration from 1) SIB which is delivered via dedicated RRC signalling as in legacy, and from 2) from dedicated RRC signalling during handover, i.e., in an </w:t>
      </w:r>
      <w:proofErr w:type="spellStart"/>
      <w:r>
        <w:t>RRCReconfiguration</w:t>
      </w:r>
      <w:proofErr w:type="spellEnd"/>
      <w:r>
        <w:t xml:space="preserve"> message including </w:t>
      </w:r>
      <w:proofErr w:type="spellStart"/>
      <w:r>
        <w:t>reconfigurationWithSyn</w:t>
      </w:r>
      <w:proofErr w:type="spellEnd"/>
      <w:r>
        <w:t>. Otherwise, RRC_CONNECTED TX-UE/RX-UE does not expect DRX configuration from dedicated RRC signalling.</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 xml:space="preserve">For BC/GC, the on-duration timer length and inactivity timer length (only for GC) are configured per </w:t>
      </w:r>
      <w:proofErr w:type="spellStart"/>
      <w:r>
        <w:t>QoS</w:t>
      </w:r>
      <w:proofErr w:type="spellEnd"/>
      <w:r>
        <w:t xml:space="preserve"> profile.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GC, do not pursue per-</w:t>
      </w:r>
      <w:proofErr w:type="spellStart"/>
      <w:r>
        <w:t>QoS</w:t>
      </w:r>
      <w:proofErr w:type="spellEnd"/>
      <w:r>
        <w:t xml:space="preserve"> or per-L2-ID configuration for RTT timer length and retransmission timer length.</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BC/GC, default DRX configuration(s) can be used for </w:t>
      </w:r>
      <w:proofErr w:type="spellStart"/>
      <w:r>
        <w:t>QoS</w:t>
      </w:r>
      <w:proofErr w:type="spellEnd"/>
      <w:r>
        <w:t xml:space="preserve"> profile(s) which cannot be mapped into DRX configuration configured for the dedicated </w:t>
      </w:r>
      <w:proofErr w:type="spellStart"/>
      <w:r>
        <w:t>QoS</w:t>
      </w:r>
      <w:proofErr w:type="spellEnd"/>
      <w:r>
        <w:t xml:space="preserve"> profile(s).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For BC/GC, do not pursue DRX command MAC CE in Rel-17.</w:t>
      </w:r>
    </w:p>
    <w:p w:rsidR="008D43ED" w:rsidRDefault="008D43ED">
      <w:pPr>
        <w:pStyle w:val="Doc-text2"/>
      </w:pP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other remaining issues: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1: </w:t>
      </w:r>
      <w:r>
        <w:tab/>
      </w:r>
      <w:r>
        <w:rPr>
          <w:lang w:val="en-US"/>
        </w:rPr>
        <w:t>For SL unicast, UE stops on-duration timer and inactivity timer for the unicast link where SL DRX MAC CE is received from peer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2:</w:t>
      </w:r>
      <w:r>
        <w:rPr>
          <w:lang w:val="en-US"/>
        </w:rPr>
        <w:tab/>
        <w:t>When TX UE sends SL DRX MAC CE is up to UE implementation.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3:</w:t>
      </w:r>
      <w:r>
        <w:rPr>
          <w:lang w:val="en-US"/>
        </w:rPr>
        <w:tab/>
        <w:t xml:space="preserve">For unicast, SL BC DRX configuration is applied for DCR message [20/22]. FFS on whether </w:t>
      </w:r>
      <w:proofErr w:type="gramStart"/>
      <w:r>
        <w:rPr>
          <w:lang w:val="en-US"/>
        </w:rPr>
        <w:t>default SL BC DRX configuration</w:t>
      </w:r>
      <w:proofErr w:type="gramEnd"/>
      <w:r>
        <w:rPr>
          <w:lang w:val="en-US"/>
        </w:rPr>
        <w:t xml:space="preserve"> or which SL BC DRX configuration for DCR message should be used.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4:</w:t>
      </w:r>
      <w:r>
        <w:rPr>
          <w:lang w:val="en-US"/>
        </w:rPr>
        <w:tab/>
        <w:t>Working assumption: DRX configuration for V2X group management signaling is out of RAN2 scope.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5:</w:t>
      </w:r>
      <w:r>
        <w:rPr>
          <w:lang w:val="en-US"/>
        </w:rPr>
        <w:tab/>
        <w:t xml:space="preserve">For unicast, if serving </w:t>
      </w:r>
      <w:proofErr w:type="spellStart"/>
      <w:r>
        <w:rPr>
          <w:lang w:val="en-US"/>
        </w:rPr>
        <w:t>gNB</w:t>
      </w:r>
      <w:proofErr w:type="spellEnd"/>
      <w:r>
        <w:rPr>
          <w:lang w:val="en-US"/>
        </w:rPr>
        <w:t xml:space="preserve"> of a RRC_CONECTED TX UE determines the DRX configuration of RX UE, TX UE should send the unicast DRX configuration to the RX UE upon receiving the corresponding DRX</w:t>
      </w:r>
      <w:r>
        <w:rPr>
          <w:rFonts w:hint="eastAsia"/>
          <w:lang w:val="en-US"/>
        </w:rPr>
        <w:t xml:space="preserve"> configuration from the ser</w:t>
      </w:r>
      <w:r>
        <w:rPr>
          <w:lang w:val="en-US"/>
        </w:rPr>
        <w:t xml:space="preserve">ving </w:t>
      </w:r>
      <w:proofErr w:type="spellStart"/>
      <w:r>
        <w:rPr>
          <w:lang w:val="en-US"/>
        </w:rPr>
        <w:t>gNB</w:t>
      </w:r>
      <w:proofErr w:type="spellEnd"/>
      <w:r>
        <w:rPr>
          <w:lang w:val="en-US"/>
        </w:rP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6:</w:t>
      </w:r>
      <w:r>
        <w:rPr>
          <w:lang w:val="en-US"/>
        </w:rPr>
        <w:tab/>
        <w:t>For unicast, when to send the DRX configuration to RX UE is up to TX UE implementation for the case that TX UE determines the DRX configuration of the RX UE, i.e. TX UE can send the DRX configuration to RX UE without any restriction.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 xml:space="preserve">7: </w:t>
      </w:r>
      <w:r>
        <w:rPr>
          <w:lang w:val="en-US"/>
        </w:rPr>
        <w:tab/>
        <w:t>For GC, it’s up to UE implementation to determine when the DRX configuration for SL GC communication is applied, i.e. no spec impact.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8:</w:t>
      </w:r>
      <w:r>
        <w:rPr>
          <w:lang w:val="en-US"/>
        </w:rPr>
        <w:tab/>
        <w:t>For BC, it’s up to UE implementation to determine when the DRX configuration for SL BC communication is applied, i.e. no spec impact.</w:t>
      </w:r>
    </w:p>
    <w:p w:rsidR="008D43ED" w:rsidRDefault="008D43ED">
      <w:pPr>
        <w:pStyle w:val="Doc-text2"/>
        <w:ind w:left="0" w:firstLine="0"/>
      </w:pPr>
    </w:p>
    <w:p w:rsidR="008D43ED" w:rsidRDefault="005D582A">
      <w:pPr>
        <w:pStyle w:val="aff0"/>
        <w:spacing w:after="120"/>
        <w:ind w:left="0"/>
        <w:rPr>
          <w:bCs/>
          <w:color w:val="000000"/>
          <w:sz w:val="20"/>
          <w:szCs w:val="20"/>
          <w:u w:val="single"/>
          <w:lang w:eastAsia="zh-CN"/>
        </w:rPr>
      </w:pPr>
      <w:r>
        <w:rPr>
          <w:bCs/>
          <w:color w:val="000000"/>
          <w:sz w:val="20"/>
          <w:szCs w:val="20"/>
          <w:u w:val="single"/>
        </w:rPr>
        <w:t>RAN2#116</w:t>
      </w:r>
      <w:r>
        <w:rPr>
          <w:rFonts w:hint="eastAsia"/>
          <w:bCs/>
          <w:color w:val="000000"/>
          <w:sz w:val="20"/>
          <w:szCs w:val="20"/>
          <w:u w:val="single"/>
        </w:rPr>
        <w:t>-</w:t>
      </w:r>
      <w:r>
        <w:rPr>
          <w:bCs/>
          <w:color w:val="000000"/>
          <w:sz w:val="20"/>
          <w:szCs w:val="20"/>
          <w:u w:val="single"/>
        </w:rPr>
        <w:t>e agreements</w:t>
      </w:r>
    </w:p>
    <w:p w:rsidR="008D43ED" w:rsidRDefault="008D43ED">
      <w:pPr>
        <w:pStyle w:val="Doc-text2"/>
        <w:ind w:left="0" w:firstLine="0"/>
      </w:pP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stage 3 open issues for RRC running CR: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To remove implementations in clause 5.8.9.1.3[5] and clause 5.8.9.1.9[5].</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Remove the current 5.8.X and EN in 5.2.2.4.13. The behaviour description is revised as “2&gt;if </w:t>
      </w:r>
      <w:proofErr w:type="spellStart"/>
      <w:r>
        <w:t>sl</w:t>
      </w:r>
      <w:proofErr w:type="spellEnd"/>
      <w:r>
        <w:t>-DRX-</w:t>
      </w:r>
      <w:proofErr w:type="spellStart"/>
      <w:r>
        <w:t>Config</w:t>
      </w:r>
      <w:proofErr w:type="spellEnd"/>
      <w:r>
        <w:t xml:space="preserve">-GC-BC is included in SIB12-IE: 3&gt; store the NR </w:t>
      </w:r>
      <w:proofErr w:type="spellStart"/>
      <w:r>
        <w:t>sidelink</w:t>
      </w:r>
      <w:proofErr w:type="spellEnd"/>
      <w:r>
        <w:t xml:space="preserve"> DRX configuration and perform </w:t>
      </w:r>
      <w:proofErr w:type="spellStart"/>
      <w:r>
        <w:t>sidelink</w:t>
      </w:r>
      <w:proofErr w:type="spellEnd"/>
      <w:r>
        <w:t xml:space="preserve"> DRX operation”.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3: </w:t>
      </w:r>
      <w:r>
        <w:tab/>
        <w:t xml:space="preserve">Use one specific configuration which is not associated with </w:t>
      </w:r>
      <w:proofErr w:type="spellStart"/>
      <w:r>
        <w:t>QoS</w:t>
      </w:r>
      <w:proofErr w:type="spellEnd"/>
      <w:r>
        <w:t xml:space="preserve"> or L2 ID, for HARQ RTT timer and Retransmission timer of </w:t>
      </w:r>
      <w:proofErr w:type="spellStart"/>
      <w:r>
        <w:t>groupcast</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4: </w:t>
      </w:r>
      <w:r>
        <w:tab/>
        <w:t>Remove the current implementation in clause 5.7.4.3 regarding UE behaviour triggered by E-UTRA RRC message [5].</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 xml:space="preserve">Remove the current implementation and EN in Clause 5.3.5.9 </w:t>
      </w:r>
      <w:proofErr w:type="gramStart"/>
      <w:r>
        <w:t>Other</w:t>
      </w:r>
      <w:proofErr w:type="gramEnd"/>
      <w:r>
        <w:t xml:space="preserve">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6: </w:t>
      </w:r>
      <w:r>
        <w:tab/>
        <w:t>Remove the current implementation in clause 5.7.4.1/2/</w:t>
      </w:r>
      <w:proofErr w:type="gramStart"/>
      <w:r>
        <w:t>3[</w:t>
      </w:r>
      <w:proofErr w:type="gramEnd"/>
      <w:r>
        <w:t>5].</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RAN2 to decide related UE behaviour including using either UAI or SUI, for reporting DRX configuration or </w:t>
      </w:r>
      <w:proofErr w:type="spellStart"/>
      <w:r>
        <w:t>sidelink</w:t>
      </w:r>
      <w:proofErr w:type="spellEnd"/>
      <w:r>
        <w:t xml:space="preserve"> assistance information to its serving </w:t>
      </w:r>
      <w:proofErr w:type="spellStart"/>
      <w:r>
        <w:t>gNB</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Change “SL-QoS-Profile-r17” to “SL-QoS-Profile-r16” and “maxNrofSL-QFIs-r17” to maxNrofSL-QFIs-r16” (clause 6.3.5[5]). Remove “Editor’s note 4: FFS how to implement SL-QoS-Profile-r17.”</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Put IE “</w:t>
      </w:r>
      <w:proofErr w:type="spellStart"/>
      <w:r>
        <w:t>sl</w:t>
      </w:r>
      <w:proofErr w:type="spellEnd"/>
      <w:r>
        <w:t>-DRX-</w:t>
      </w:r>
      <w:proofErr w:type="spellStart"/>
      <w:r>
        <w:t>Config</w:t>
      </w:r>
      <w:proofErr w:type="spellEnd"/>
      <w:r>
        <w:t>” under a new IE of SL-PHY-MAC-RLC-Config-v17xy, further put this new IE of SL-PHY-MAC-RLC-Config-v17xy under SL-</w:t>
      </w:r>
      <w:proofErr w:type="spellStart"/>
      <w:r>
        <w:t>ConfigDedicatedNR</w:t>
      </w:r>
      <w:proofErr w:type="spellEnd"/>
      <w:r>
        <w:t>; add one EN “FFS extension marker for SL-PHY-MAC-RLC-Config-v17xy is needed or not”.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10:</w:t>
      </w:r>
      <w:r>
        <w:tab/>
        <w:t>To place default DRX Configuration for GC/BC outside the “SL-DRX-GC-BC-PerQoS-List-r17. Remove the current Boolean indicator “sl-DefaultDRX-GC-BC-r17” from the current version.</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Agreements on stage 3 open issues for MAC running CR: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Priority value of </w:t>
      </w:r>
      <w:proofErr w:type="spellStart"/>
      <w:r>
        <w:t>sidelink</w:t>
      </w:r>
      <w:proofErr w:type="spellEnd"/>
      <w:r>
        <w:t xml:space="preserve"> DRX Command MAC CE is a fixed value (i.e., “1”).</w:t>
      </w:r>
    </w:p>
    <w:p w:rsidR="008D43ED" w:rsidRDefault="008D43ED">
      <w:pPr>
        <w:pStyle w:val="Doc-text2"/>
        <w:ind w:left="0"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w:t>
      </w:r>
      <w:proofErr w:type="spellStart"/>
      <w:r>
        <w:t>ProSe</w:t>
      </w:r>
      <w:proofErr w:type="spellEnd"/>
      <w:r>
        <w:t xml:space="preserve">: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w:t>
      </w:r>
      <w:proofErr w:type="spellStart"/>
      <w:r>
        <w:t>ProSe</w:t>
      </w:r>
      <w:proofErr w:type="spellEnd"/>
      <w:r>
        <w:t xml:space="preserve">: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rsidR="008D43ED" w:rsidRDefault="008D43ED">
      <w:pPr>
        <w:pStyle w:val="Doc-text2"/>
        <w:ind w:left="1259" w:firstLine="0"/>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“SL HARQ RTT timer can be derived from the retransmission resource timing when the SCI indicates a retransmission resource”</w:t>
      </w:r>
    </w:p>
    <w:p w:rsidR="008D43ED" w:rsidRDefault="008D43ED">
      <w:pPr>
        <w:pStyle w:val="Doc-title"/>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One-to-one mapping is needed between </w:t>
      </w:r>
      <w:proofErr w:type="spellStart"/>
      <w:proofErr w:type="gramStart"/>
      <w:r>
        <w:t>Tx</w:t>
      </w:r>
      <w:proofErr w:type="spellEnd"/>
      <w:proofErr w:type="gramEnd"/>
      <w:r>
        <w:t xml:space="preserve"> and Rx resource pools for derivation of SCI-based RTT timer. We do not need to specify it.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In case RAN2 pursue the SCI based RTT timer, UE only use the immediately next retransmission resource indicated in SCI to derive a single RTT value.</w:t>
      </w:r>
    </w:p>
    <w:p w:rsidR="008D43ED" w:rsidRDefault="008D43ED">
      <w:pPr>
        <w:pStyle w:val="Doc-title"/>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For the issue that a mode-1 SL grant being provided by network to </w:t>
      </w:r>
      <w:proofErr w:type="spellStart"/>
      <w:r>
        <w:t>Tx</w:t>
      </w:r>
      <w:proofErr w:type="spellEnd"/>
      <w:r>
        <w:t>-UE yet it is not in SL active time of any destination that has data to be sent, for initial transmission, drop the grant. FFS if any spec change.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the issue that a mode-1 SL grant being provided by network to </w:t>
      </w:r>
      <w:proofErr w:type="spellStart"/>
      <w:r>
        <w:t>Tx</w:t>
      </w:r>
      <w:proofErr w:type="spellEnd"/>
      <w:r>
        <w:t>-UE yet it is not in SL active time of any destination that has data to be sent, for retransmission, drop the grant.</w:t>
      </w:r>
    </w:p>
    <w:p w:rsidR="008D43ED" w:rsidRDefault="008D43ED">
      <w:pPr>
        <w:pStyle w:val="Doc-title"/>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identified FFSs: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The </w:t>
      </w:r>
      <w:proofErr w:type="spellStart"/>
      <w:r>
        <w:t>onduration</w:t>
      </w:r>
      <w:proofErr w:type="spellEnd"/>
      <w:r>
        <w:t xml:space="preserve"> timer should be included in the RX UE’s desired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The DRX start offset should be included in the RX UE’s desired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The DRX cycle should be included in the RX UE’s desired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When TX UE doesn’t receive any assistance information from RX UE, TX UE considers that RX UE is ok with any DRX configuration (including no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when performing the down-selection of the inactivity timer, select the inactivity timer whose inactivity timer length is the largest one (among multiple ones for the corresponding L2 id) as the selected inactivity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Common default SL DRX configuration should be used for BC/GC.</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The default SL DRX configuration for BC/GC can be used for the DCR message. </w:t>
      </w:r>
      <w:proofErr w:type="gramStart"/>
      <w:r>
        <w:t>FFS for UC (at least for the initial message).</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RAN2 confirms that DRX configuration for V2X group management </w:t>
      </w:r>
      <w:proofErr w:type="spellStart"/>
      <w:r>
        <w:t>signaling</w:t>
      </w:r>
      <w:proofErr w:type="spellEnd"/>
      <w:r>
        <w:t xml:space="preserve"> is out of RAN2 scope. No additional new mechanism is needed.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rPr>
          <w:rFonts w:eastAsia="宋体"/>
          <w:lang w:eastAsia="zh-CN"/>
        </w:rPr>
      </w:pPr>
      <w:r>
        <w:t>9:</w:t>
      </w:r>
      <w:r>
        <w:tab/>
      </w:r>
      <w:r>
        <w:rPr>
          <w:rFonts w:eastAsia="宋体"/>
          <w:lang w:eastAsia="zh-CN"/>
        </w:rPr>
        <w:t>A</w:t>
      </w:r>
      <w:r>
        <w:rPr>
          <w:rFonts w:eastAsia="宋体" w:hint="eastAsia"/>
          <w:lang w:eastAsia="zh-CN"/>
        </w:rPr>
        <w:t xml:space="preserve"> </w:t>
      </w:r>
      <w:proofErr w:type="spellStart"/>
      <w:proofErr w:type="gramStart"/>
      <w:r>
        <w:rPr>
          <w:rFonts w:eastAsia="宋体" w:hint="eastAsia"/>
          <w:lang w:eastAsia="zh-CN"/>
        </w:rPr>
        <w:t>Tx</w:t>
      </w:r>
      <w:proofErr w:type="spellEnd"/>
      <w:proofErr w:type="gramEnd"/>
      <w:r>
        <w:rPr>
          <w:rFonts w:eastAsia="宋体" w:hint="eastAsia"/>
          <w:lang w:eastAsia="zh-CN"/>
        </w:rPr>
        <w:t xml:space="preserve"> profile identifies one or more </w:t>
      </w:r>
      <w:proofErr w:type="spellStart"/>
      <w:r>
        <w:rPr>
          <w:rFonts w:eastAsia="宋体" w:hint="eastAsia"/>
          <w:lang w:eastAsia="zh-CN"/>
        </w:rPr>
        <w:t>sidelink</w:t>
      </w:r>
      <w:proofErr w:type="spellEnd"/>
      <w:r>
        <w:rPr>
          <w:rFonts w:eastAsia="宋体" w:hint="eastAsia"/>
          <w:lang w:eastAsia="zh-CN"/>
        </w:rPr>
        <w:t xml:space="preserve"> feature groups</w:t>
      </w:r>
      <w:r>
        <w:rPr>
          <w:rFonts w:eastAsia="宋体"/>
          <w:lang w:eastAsia="zh-CN"/>
        </w:rP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rPr>
          <w:rFonts w:eastAsia="宋体"/>
          <w:lang w:eastAsia="zh-CN"/>
        </w:rPr>
        <w:t>10:</w:t>
      </w:r>
      <w:r>
        <w:rPr>
          <w:rFonts w:eastAsia="宋体"/>
          <w:lang w:eastAsia="zh-CN"/>
        </w:rPr>
        <w:tab/>
      </w:r>
      <w:r>
        <w:t xml:space="preserve">When </w:t>
      </w:r>
      <w:proofErr w:type="spellStart"/>
      <w:r>
        <w:t>sl</w:t>
      </w:r>
      <w:proofErr w:type="spellEnd"/>
      <w:r>
        <w:t>-PUCCH-</w:t>
      </w:r>
      <w:proofErr w:type="spellStart"/>
      <w:r>
        <w:t>Config</w:t>
      </w:r>
      <w:proofErr w:type="spellEnd"/>
      <w:r>
        <w:t xml:space="preserve"> is configured but the PUCCH is not transmitted e.g. due to UL/SL prioritization, the starting timing of SL-specific </w:t>
      </w:r>
      <w:proofErr w:type="spellStart"/>
      <w:r>
        <w:t>drx</w:t>
      </w:r>
      <w:proofErr w:type="spellEnd"/>
      <w:r>
        <w:t>-HARQ-RTT-Timer is referring to symbol.</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“When </w:t>
      </w:r>
      <w:proofErr w:type="spellStart"/>
      <w:r>
        <w:t>sl</w:t>
      </w:r>
      <w:proofErr w:type="spellEnd"/>
      <w:r>
        <w:t>-PUCCH-</w:t>
      </w:r>
      <w:proofErr w:type="spellStart"/>
      <w:r>
        <w:t>Config</w:t>
      </w:r>
      <w:proofErr w:type="spellEnd"/>
      <w:r>
        <w:t xml:space="preserve"> is configured (and the PUCCH is transmitted), the UE should start the SL-specific </w:t>
      </w:r>
      <w:proofErr w:type="spellStart"/>
      <w:r>
        <w:t>drx</w:t>
      </w:r>
      <w:proofErr w:type="spellEnd"/>
      <w:r>
        <w:t xml:space="preserve">-HARQ-RTT-Timer in </w:t>
      </w:r>
      <w:proofErr w:type="spellStart"/>
      <w:r>
        <w:t>Uu</w:t>
      </w:r>
      <w:proofErr w:type="spellEnd"/>
      <w:r>
        <w:t xml:space="preserve"> for the corresponding SL HARQ process in the first slot symbol after the end of the corresponding transmission carrying the SL HARQ feedback via the PUCCH.”</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12: In case of SL-specific </w:t>
      </w:r>
      <w:proofErr w:type="spellStart"/>
      <w:r>
        <w:t>drx</w:t>
      </w:r>
      <w:proofErr w:type="spellEnd"/>
      <w:r>
        <w:t xml:space="preserve">-HARQ-RTT-Timer is not supported but to support SL-specific </w:t>
      </w:r>
      <w:proofErr w:type="spellStart"/>
      <w:r>
        <w:t>drx-RetransmissionTimer</w:t>
      </w:r>
      <w:proofErr w:type="spellEnd"/>
      <w:r>
        <w:t xml:space="preserve">, the starting timing of SL-specific </w:t>
      </w:r>
      <w:proofErr w:type="spellStart"/>
      <w:r>
        <w:t>drx-RetransmissionTimer</w:t>
      </w:r>
      <w:proofErr w:type="spellEnd"/>
      <w:r>
        <w:t xml:space="preserve"> is referring to symbol.</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13:</w:t>
      </w:r>
      <w:r>
        <w:tab/>
        <w:t>It is up to Rx UE’s implementation to determine its desired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14:</w:t>
      </w:r>
      <w:r>
        <w:tab/>
        <w:t xml:space="preserve">The SL DRX assistance information request from </w:t>
      </w:r>
      <w:proofErr w:type="spellStart"/>
      <w:r>
        <w:t>Tx</w:t>
      </w:r>
      <w:proofErr w:type="spellEnd"/>
      <w:r>
        <w:t xml:space="preserve"> UE to Rx UE is not supported in the current release.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15:</w:t>
      </w:r>
      <w:r>
        <w:tab/>
        <w:t xml:space="preserve">Working assumption: Option2 (Need of down-selection for DRX cycle and on-duration) for GC/BC when multiple </w:t>
      </w:r>
      <w:proofErr w:type="spellStart"/>
      <w:r>
        <w:t>QoS</w:t>
      </w:r>
      <w:proofErr w:type="spellEnd"/>
      <w:r>
        <w:t xml:space="preserve"> profiles are associated with the same DST L2 ID.</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w:t>
      </w:r>
      <w:r>
        <w:tab/>
        <w:t xml:space="preserve">For UC/GC/BC, the units of </w:t>
      </w:r>
      <w:proofErr w:type="spellStart"/>
      <w:r>
        <w:t>Uu</w:t>
      </w:r>
      <w:proofErr w:type="spellEnd"/>
      <w:r>
        <w:t xml:space="preserve"> DRX timers are taken as baseline for the following SL-DRX parameters: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proofErr w:type="gramStart"/>
      <w:r>
        <w:t>sl-drx-LongCycle</w:t>
      </w:r>
      <w:proofErr w:type="spellEnd"/>
      <w:proofErr w:type="gramEnd"/>
      <w:r>
        <w:t xml:space="preserve"> and </w:t>
      </w:r>
      <w:proofErr w:type="spellStart"/>
      <w:r>
        <w:t>sl-drx-StartOffset</w:t>
      </w:r>
      <w:proofErr w:type="spellEnd"/>
      <w:r>
        <w:t xml:space="preserve"> in millisecond.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proofErr w:type="gramStart"/>
      <w:r>
        <w:t>sl-drx-onDurationTimer</w:t>
      </w:r>
      <w:proofErr w:type="spellEnd"/>
      <w:proofErr w:type="gramEnd"/>
      <w:r>
        <w:t xml:space="preserve"> in multiples of 1/32 </w:t>
      </w:r>
      <w:proofErr w:type="spellStart"/>
      <w:r>
        <w:t>ms</w:t>
      </w:r>
      <w:proofErr w:type="spellEnd"/>
      <w:r>
        <w:t xml:space="preserve"> (</w:t>
      </w:r>
      <w:proofErr w:type="spellStart"/>
      <w:r>
        <w:t>subMilliSeconds</w:t>
      </w:r>
      <w:proofErr w:type="spellEnd"/>
      <w:r>
        <w:t xml:space="preserve">) or in </w:t>
      </w:r>
      <w:proofErr w:type="spellStart"/>
      <w:r>
        <w:t>ms</w:t>
      </w:r>
      <w:proofErr w:type="spellEnd"/>
      <w:r>
        <w:t xml:space="preserve"> (</w:t>
      </w:r>
      <w:proofErr w:type="spellStart"/>
      <w:r>
        <w:t>milliSecond</w:t>
      </w:r>
      <w:proofErr w:type="spellEnd"/>
      <w:r>
        <w:t xml:space="preserve">).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proofErr w:type="gramStart"/>
      <w:r>
        <w:t>sl-drx-SlotOffset</w:t>
      </w:r>
      <w:proofErr w:type="spellEnd"/>
      <w:proofErr w:type="gramEnd"/>
      <w:r>
        <w:t xml:space="preserve"> in multiples of 1/32 </w:t>
      </w:r>
      <w:proofErr w:type="spellStart"/>
      <w:r>
        <w:t>ms.</w:t>
      </w:r>
      <w:proofErr w:type="spell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proofErr w:type="gramStart"/>
      <w:r>
        <w:t>sl-drx-InactivityTimer</w:t>
      </w:r>
      <w:proofErr w:type="spellEnd"/>
      <w:proofErr w:type="gramEnd"/>
      <w:r>
        <w:t xml:space="preserve"> in multiple integers of 1 </w:t>
      </w:r>
      <w:proofErr w:type="spellStart"/>
      <w:r>
        <w:t>ms.</w:t>
      </w:r>
      <w:proofErr w:type="spell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w:t>
      </w:r>
      <w:proofErr w:type="spellStart"/>
      <w:r>
        <w:t>groucast</w:t>
      </w:r>
      <w:proofErr w:type="spellEnd"/>
      <w:r>
        <w:t xml:space="preserve">/broadcast, for </w:t>
      </w:r>
      <w:proofErr w:type="spellStart"/>
      <w:r>
        <w:t>sl</w:t>
      </w:r>
      <w:proofErr w:type="spellEnd"/>
      <w:r>
        <w:t>-</w:t>
      </w:r>
      <w:proofErr w:type="spellStart"/>
      <w:r>
        <w:t>drx</w:t>
      </w:r>
      <w:proofErr w:type="spellEnd"/>
      <w:r>
        <w:t>-HARQ-RTT-Timer, the granularity of starting time is at slot-level and the length is also configured in number of slots.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unicast/</w:t>
      </w:r>
      <w:proofErr w:type="spellStart"/>
      <w:r>
        <w:t>groucast</w:t>
      </w:r>
      <w:proofErr w:type="spellEnd"/>
      <w:r>
        <w:t xml:space="preserve">/broadcast, for </w:t>
      </w:r>
      <w:proofErr w:type="spellStart"/>
      <w:r>
        <w:t>sl-drx-RetransmissionTimer</w:t>
      </w:r>
      <w:proofErr w:type="spellEnd"/>
      <w:r>
        <w:t>, the granularity of starting time is at slot-level and the length is also configured in number of slots.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The SL DRX timers should be calculated in the unit of physical slot. FFS whether the case may happen that no SL slots are available in UE’s active time and whether/how to solve it.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Similar to </w:t>
      </w:r>
      <w:proofErr w:type="spellStart"/>
      <w:r>
        <w:t>Uu</w:t>
      </w:r>
      <w:proofErr w:type="spellEnd"/>
      <w:r>
        <w:t>, the start of SL-DRX cycle is calculated by the following formula:</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[(DFN × 10) + </w:t>
      </w:r>
      <w:proofErr w:type="spellStart"/>
      <w:r>
        <w:t>subframe</w:t>
      </w:r>
      <w:proofErr w:type="spellEnd"/>
      <w:r>
        <w:t xml:space="preserve"> number] modulo (</w:t>
      </w:r>
      <w:proofErr w:type="spellStart"/>
      <w:r>
        <w:t>sl</w:t>
      </w:r>
      <w:proofErr w:type="spellEnd"/>
      <w:r>
        <w:t>-</w:t>
      </w:r>
      <w:proofErr w:type="spellStart"/>
      <w:r>
        <w:t>drx</w:t>
      </w:r>
      <w:proofErr w:type="spellEnd"/>
      <w:r>
        <w:t xml:space="preserve">-Cycle) = </w:t>
      </w:r>
      <w:proofErr w:type="spellStart"/>
      <w:r>
        <w:t>sl-drx-StartOffset</w:t>
      </w:r>
      <w:proofErr w:type="spell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for CONNECTED TX UE, RAN2 confirms that </w:t>
      </w:r>
      <w:proofErr w:type="spellStart"/>
      <w:r>
        <w:t>sl-drx-StartOffset</w:t>
      </w:r>
      <w:proofErr w:type="spellEnd"/>
      <w:r>
        <w:t xml:space="preserve"> and </w:t>
      </w:r>
      <w:proofErr w:type="spellStart"/>
      <w:r>
        <w:t>sl-drx-SlotOffset</w:t>
      </w:r>
      <w:proofErr w:type="spellEnd"/>
      <w:r>
        <w:t xml:space="preserve"> are configured to RX UE by TX UE based on </w:t>
      </w:r>
      <w:proofErr w:type="spellStart"/>
      <w:r>
        <w:t>gNB</w:t>
      </w:r>
      <w:proofErr w:type="spellEnd"/>
      <w:r>
        <w:t xml:space="preserve">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unicast, for IDLE/INACTIVE/OOC TX UE, RAN2 confirms that </w:t>
      </w:r>
      <w:proofErr w:type="spellStart"/>
      <w:r>
        <w:t>sl-drx-StartOffset</w:t>
      </w:r>
      <w:proofErr w:type="spellEnd"/>
      <w:r>
        <w:t xml:space="preserve"> and </w:t>
      </w:r>
      <w:proofErr w:type="spellStart"/>
      <w:r>
        <w:t>sl-drx-SlotOffset</w:t>
      </w:r>
      <w:proofErr w:type="spellEnd"/>
      <w:r>
        <w:t xml:space="preserve"> are configured to RX UE by TX UE implementation.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groucast</w:t>
      </w:r>
      <w:proofErr w:type="spellEnd"/>
      <w:r>
        <w:t xml:space="preserve"> and broadcast, an equation is introduced to derive </w:t>
      </w:r>
      <w:proofErr w:type="spellStart"/>
      <w:r>
        <w:t>sl-drx-startoffset</w:t>
      </w:r>
      <w:proofErr w:type="spellEnd"/>
      <w:r>
        <w:t xml:space="preserve"> based on DST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RAN2 to select one of the following options to determine the </w:t>
      </w:r>
      <w:proofErr w:type="spellStart"/>
      <w:r>
        <w:t>sl-drx-startoffset</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w:t>
      </w:r>
      <w:proofErr w:type="spellStart"/>
      <w:r>
        <w:t>sl-drx-startoffset</w:t>
      </w:r>
      <w:proofErr w:type="spellEnd"/>
      <w:r>
        <w:t xml:space="preserve"> values, and n is an index in the N </w:t>
      </w:r>
      <w:proofErr w:type="spellStart"/>
      <w:r>
        <w:t>sl-drx-startoffset</w:t>
      </w:r>
      <w:proofErr w:type="spellEnd"/>
      <w:r>
        <w:t xml:space="preserve"> values.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proofErr w:type="gramStart"/>
      <w:r>
        <w:t>sl-drx-StartOffset</w:t>
      </w:r>
      <w:proofErr w:type="spellEnd"/>
      <w:proofErr w:type="gramEnd"/>
      <w:r>
        <w:t xml:space="preserve"> (</w:t>
      </w:r>
      <w:proofErr w:type="spellStart"/>
      <w:r>
        <w:t>ms</w:t>
      </w:r>
      <w:proofErr w:type="spellEnd"/>
      <w:r>
        <w:t xml:space="preserve">) = DST L2 ID MOD </w:t>
      </w:r>
      <w:proofErr w:type="spellStart"/>
      <w:r>
        <w:t>sl-drx-LongCycle</w:t>
      </w:r>
      <w:proofErr w:type="spellEnd"/>
      <w:r>
        <w:t xml:space="preserve"> (</w:t>
      </w:r>
      <w:proofErr w:type="spellStart"/>
      <w:r>
        <w:t>ms</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 xml:space="preserve">- FFS: </w:t>
      </w:r>
      <w:proofErr w:type="spellStart"/>
      <w:r>
        <w:t>sl-drx-SlotOffset</w:t>
      </w:r>
      <w:proofErr w:type="spell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For </w:t>
      </w:r>
      <w:proofErr w:type="spellStart"/>
      <w:r>
        <w:t>groucast</w:t>
      </w:r>
      <w:proofErr w:type="spellEnd"/>
      <w:r>
        <w:t xml:space="preserve"> and broadcast, </w:t>
      </w:r>
      <w:proofErr w:type="spellStart"/>
      <w:r>
        <w:t>sl-drx-SlotOffset</w:t>
      </w:r>
      <w:proofErr w:type="spellEnd"/>
      <w:r>
        <w:t xml:space="preserve"> is also set based on DST L2 ID (i.e., similar to </w:t>
      </w:r>
      <w:proofErr w:type="spellStart"/>
      <w:r>
        <w:t>sl-drx-StartOffset</w:t>
      </w:r>
      <w:proofErr w:type="spellEnd"/>
      <w:r>
        <w:t>).</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A new MAC CE to indicate DRX </w:t>
      </w:r>
      <w:proofErr w:type="gramStart"/>
      <w:r>
        <w:t>operation</w:t>
      </w:r>
      <w:proofErr w:type="gramEnd"/>
      <w:r>
        <w:t xml:space="preserve"> suspend/resume is not supported in Rel-17 (related to R2-2109722).</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SL DRX configuration for SL </w:t>
      </w:r>
      <w:proofErr w:type="spellStart"/>
      <w:r>
        <w:t>groupcast</w:t>
      </w:r>
      <w:proofErr w:type="spellEnd"/>
      <w:r>
        <w:t xml:space="preserve"> including multiple settings for the SL DRX ON duration is not supported in Rel-17 (related to R2-2109812).</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Inactivity timer maintenance rules for </w:t>
      </w:r>
      <w:proofErr w:type="spellStart"/>
      <w:r>
        <w:t>groupcast</w:t>
      </w:r>
      <w:proofErr w:type="spellEnd"/>
      <w:r>
        <w:t xml:space="preserve"> </w:t>
      </w:r>
      <w:proofErr w:type="gramStart"/>
      <w:r>
        <w:t>transmissions with MCR is</w:t>
      </w:r>
      <w:proofErr w:type="gramEnd"/>
      <w:r>
        <w:t xml:space="preserve"> not supported in Rel-17 (related to R2-2109937).</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For GC, number of group members does not need to be considered in the determination of SL DRX on-duration and inactivity timers in the scenario where the UE knows it in Rel-17 (related to R2-2110938).</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6a:</w:t>
      </w:r>
      <w:r>
        <w:tab/>
        <w:t xml:space="preserve">An SL UE capability, representing the amount of time a UE needs to process SL grant and prepare data transmission, is not needed to be indicated by the UE to its serving </w:t>
      </w:r>
      <w:proofErr w:type="spellStart"/>
      <w:r>
        <w:t>gNB</w:t>
      </w:r>
      <w:proofErr w:type="spellEnd"/>
      <w:r>
        <w:t xml:space="preserve"> (related to R2-2111119).</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 xml:space="preserve">RAN2 to confirm that no specification change is needed for indicating SL traffic characteristics and associated </w:t>
      </w:r>
      <w:proofErr w:type="spellStart"/>
      <w:r>
        <w:rPr>
          <w:lang w:val="en-US"/>
        </w:rPr>
        <w:t>QoS</w:t>
      </w:r>
      <w:proofErr w:type="spellEnd"/>
      <w:r>
        <w:rPr>
          <w:lang w:val="en-US"/>
        </w:rPr>
        <w:t xml:space="preserve"> requirement to the SL TX UE’s </w:t>
      </w:r>
      <w:proofErr w:type="spellStart"/>
      <w:r>
        <w:rPr>
          <w:lang w:val="en-US"/>
        </w:rPr>
        <w:t>gNB</w:t>
      </w:r>
      <w:proofErr w:type="spellEnd"/>
      <w:r>
        <w:rPr>
          <w:lang w:val="en-US"/>
        </w:rPr>
        <w:t xml:space="preserve"> for determining SL DRX On duration.</w:t>
      </w:r>
    </w:p>
    <w:p w:rsidR="008D43ED" w:rsidRDefault="008D43ED">
      <w:pPr>
        <w:pStyle w:val="Doc-text2"/>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Confirm the WA: The slots when the UE is expected CSI report following a CSI request is considered as SL active time.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Active time for SL-CSI reception is defined with description. Active time includes the time between SL-CSI request is sent and SL-CSI report reception or period of </w:t>
      </w:r>
      <w:proofErr w:type="spellStart"/>
      <w:r>
        <w:t>sl</w:t>
      </w:r>
      <w:proofErr w:type="spellEnd"/>
      <w:r>
        <w:t>-</w:t>
      </w:r>
      <w:proofErr w:type="spellStart"/>
      <w:r>
        <w:t>LatencyBound</w:t>
      </w:r>
      <w:proofErr w:type="spellEnd"/>
      <w:r>
        <w:t>-CSI-Report.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Ambiguous time is not introduced on </w:t>
      </w:r>
      <w:proofErr w:type="spellStart"/>
      <w:r>
        <w:t>sidelink</w:t>
      </w:r>
      <w:proofErr w:type="spellEnd"/>
      <w:r>
        <w:t xml:space="preserve"> for SL-CSI report.</w:t>
      </w:r>
    </w:p>
    <w:p w:rsidR="008D43ED" w:rsidRDefault="008D43ED"/>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If RAN 2 agrees that TX UE shall select initial transmission resource only in the RX UE’s active time, it is applied for all cast types.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each SL grant, the grant is used if it is in active time of at least one destination; otherwise the grant is skipped.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Regardless whether HARQ feedback is enabled or disabled, the HARQ RTT timer can be derived based on the resource assignment information for retransmission of the same TB in the SCI if the resource assignment information for retransmission of the same TB is present.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When HARQ feedback is disabled, either zero value or non-zero value can be configured for the HARQ RTT timer if the resource assignment information is not present. </w:t>
      </w:r>
      <w:proofErr w:type="gramStart"/>
      <w:r>
        <w:t>FFS on details of configuration.</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Always set the value of the retransmission timer to be a configured value regardless how the UE sets the HARQ RTT timer.</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MAC indicates the active time information to PHY.</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rsidR="008D43ED" w:rsidRDefault="005D582A">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val="en-US" w:eastAsia="zh-CN"/>
        </w:rPr>
        <w:t>6bis</w:t>
      </w:r>
      <w:r>
        <w:rPr>
          <w:rFonts w:hint="eastAsia"/>
          <w:bCs/>
          <w:color w:val="000000"/>
          <w:sz w:val="20"/>
          <w:szCs w:val="20"/>
          <w:u w:val="single"/>
        </w:rPr>
        <w:t>-</w:t>
      </w:r>
      <w:r>
        <w:rPr>
          <w:bCs/>
          <w:color w:val="000000"/>
          <w:sz w:val="20"/>
          <w:szCs w:val="20"/>
          <w:u w:val="single"/>
        </w:rPr>
        <w:t>e agreements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Agreement on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unicast and TX UE in RRC CONNECTED and Mode 1 RA, the serving </w:t>
      </w:r>
      <w:proofErr w:type="spellStart"/>
      <w:r>
        <w:t>gNB</w:t>
      </w:r>
      <w:proofErr w:type="spellEnd"/>
      <w:r>
        <w:t xml:space="preserve"> of TX UE determines the SL DRX configurations for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 and TX UE in RRC CONNECTD, it is up to TX UE’s </w:t>
      </w:r>
      <w:proofErr w:type="spellStart"/>
      <w:r>
        <w:t>gNB</w:t>
      </w:r>
      <w:proofErr w:type="spellEnd"/>
      <w:r>
        <w:t xml:space="preserve"> implementation to determine alignment between </w:t>
      </w:r>
      <w:proofErr w:type="spellStart"/>
      <w:r>
        <w:t>Uu</w:t>
      </w:r>
      <w:proofErr w:type="spellEnd"/>
      <w:r>
        <w:t xml:space="preserve"> DRX of TX UE and SL DRX of RX UE, i.e., no spec change is foreseen.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 xml:space="preserve">For unicast and RX UE in RRC CONNECTED, RX UE uses an existing </w:t>
      </w:r>
      <w:proofErr w:type="spellStart"/>
      <w:r>
        <w:t>Uu</w:t>
      </w:r>
      <w:proofErr w:type="spellEnd"/>
      <w:r>
        <w:t xml:space="preserve"> RRC signalling to report a received SL DRX configuration to the </w:t>
      </w:r>
      <w:proofErr w:type="spellStart"/>
      <w:r>
        <w:t>gNB</w:t>
      </w:r>
      <w:proofErr w:type="spellEnd"/>
      <w:r>
        <w:t>. Which RRC signalling to use will rely on outcome of the email discussion 715.</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and RX UE in RRC CONNECTED, it is up to RX UE to indicate either acceptance or rejection to TX UE for a received SL DRX configuration.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w:t>
      </w:r>
      <w:proofErr w:type="spellStart"/>
      <w:r>
        <w:t>groupcast</w:t>
      </w:r>
      <w:proofErr w:type="spellEnd"/>
      <w:r>
        <w:t xml:space="preserve"> or broadcast, it is up to the </w:t>
      </w:r>
      <w:proofErr w:type="spellStart"/>
      <w:r>
        <w:t>gNB</w:t>
      </w:r>
      <w:proofErr w:type="spellEnd"/>
      <w:r>
        <w:t xml:space="preserve"> implementation to provide proper </w:t>
      </w:r>
      <w:proofErr w:type="spellStart"/>
      <w:r>
        <w:t>Uu</w:t>
      </w:r>
      <w:proofErr w:type="spellEnd"/>
      <w:r>
        <w:t xml:space="preserve"> DRX configuration to TX UE or RX UE, i.e., no spec change is foreseen.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and TX UE in RRC CONNECTED and Mode 2 RA, TX UE determines SL DRX for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For </w:t>
      </w:r>
      <w:proofErr w:type="spellStart"/>
      <w:r>
        <w:t>groupcast</w:t>
      </w:r>
      <w:proofErr w:type="spellEnd"/>
      <w:r>
        <w:t xml:space="preserve"> or broadcast, the existing information content in the existing RRC </w:t>
      </w:r>
      <w:proofErr w:type="spellStart"/>
      <w:r>
        <w:t>signaling</w:t>
      </w:r>
      <w:proofErr w:type="spellEnd"/>
      <w:r>
        <w:t xml:space="preserve"> (e.g., </w:t>
      </w:r>
      <w:proofErr w:type="spellStart"/>
      <w:r>
        <w:t>SidelinkUEInformationNR</w:t>
      </w:r>
      <w:proofErr w:type="spellEnd"/>
      <w:r>
        <w:t xml:space="preserve">) is reused by TX UE if in RRC CONNECTED to report assistance information to the </w:t>
      </w:r>
      <w:proofErr w:type="spellStart"/>
      <w:r>
        <w:t>gNB</w:t>
      </w:r>
      <w:proofErr w:type="spellEnd"/>
      <w:r>
        <w:t xml:space="preserve"> in order to achieve alignment of </w:t>
      </w:r>
      <w:proofErr w:type="spellStart"/>
      <w:r>
        <w:t>Uu</w:t>
      </w:r>
      <w:proofErr w:type="spellEnd"/>
      <w:r>
        <w:t xml:space="preserve"> DRX of TX UE and SL DRX of RX UE. </w:t>
      </w:r>
      <w:proofErr w:type="gramStart"/>
      <w:r>
        <w:t>FFS on additional information.</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groupcast</w:t>
      </w:r>
      <w:proofErr w:type="spellEnd"/>
      <w:r>
        <w:t xml:space="preserve"> or broadcast, RX UE in RRC CONNECTED can report L2 id and </w:t>
      </w:r>
      <w:proofErr w:type="spellStart"/>
      <w:r>
        <w:t>QoS</w:t>
      </w:r>
      <w:proofErr w:type="spellEnd"/>
      <w:r>
        <w:t xml:space="preserve"> profile associated with its interested services that SL DRX is applied to the </w:t>
      </w:r>
      <w:proofErr w:type="spellStart"/>
      <w:r>
        <w:t>gNB</w:t>
      </w:r>
      <w:proofErr w:type="spellEnd"/>
      <w:r>
        <w:t xml:space="preserve"> in order to achieve alignment of </w:t>
      </w:r>
      <w:proofErr w:type="spellStart"/>
      <w:r>
        <w:t>Uu</w:t>
      </w:r>
      <w:proofErr w:type="spellEnd"/>
      <w:r>
        <w:t xml:space="preserve"> DRX of RX UE and SL DRX of RX UE.</w:t>
      </w:r>
    </w:p>
    <w:p w:rsidR="008D43ED" w:rsidRDefault="008D43ED">
      <w:pPr>
        <w:pStyle w:val="aff0"/>
        <w:spacing w:after="120"/>
        <w:ind w:left="0"/>
        <w:rPr>
          <w:bCs/>
          <w:color w:val="000000"/>
          <w:sz w:val="20"/>
          <w:szCs w:val="20"/>
          <w:u w:val="single"/>
          <w:lang w:eastAsia="zh-CN"/>
        </w:rPr>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Agreement on RRC open</w:t>
      </w:r>
      <w:proofErr w:type="gramEnd"/>
      <w:r>
        <w:t xml:space="preserve"> issues: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UE uses SUI to report </w:t>
      </w:r>
      <w:proofErr w:type="spellStart"/>
      <w:r>
        <w:t>sidelink</w:t>
      </w:r>
      <w:proofErr w:type="spellEnd"/>
      <w:r>
        <w:t xml:space="preserve"> DRX configuration or </w:t>
      </w:r>
      <w:proofErr w:type="spellStart"/>
      <w:r>
        <w:t>sidelink</w:t>
      </w:r>
      <w:proofErr w:type="spellEnd"/>
      <w:r>
        <w:t xml:space="preserve"> assistance information to its serving </w:t>
      </w:r>
      <w:proofErr w:type="spellStart"/>
      <w:r>
        <w:t>gNB</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2: </w:t>
      </w:r>
      <w:r>
        <w:tab/>
        <w:t xml:space="preserve">UE reports </w:t>
      </w:r>
      <w:proofErr w:type="spellStart"/>
      <w:r>
        <w:t>sidelink</w:t>
      </w:r>
      <w:proofErr w:type="spellEnd"/>
      <w:r>
        <w:t xml:space="preserve"> assistance information to its serving </w:t>
      </w:r>
      <w:proofErr w:type="spellStart"/>
      <w:r>
        <w:t>gNB</w:t>
      </w:r>
      <w:proofErr w:type="spellEnd"/>
      <w:r>
        <w:t xml:space="preserve">, upon receiving </w:t>
      </w:r>
      <w:proofErr w:type="spellStart"/>
      <w:r>
        <w:t>sidelink</w:t>
      </w:r>
      <w:proofErr w:type="spellEnd"/>
      <w:r>
        <w:t xml:space="preserve"> DRX assistance information from the peer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IDLE/INACTIVE/OOC UE, It is up to TX UE implementation to set sl-DRX-ConfigUC-PC5.</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Remove the EN in clause 5.8.9.X.3 of running CR and update the description as “For </w:t>
      </w:r>
      <w:proofErr w:type="spellStart"/>
      <w:r>
        <w:t>sidelink</w:t>
      </w:r>
      <w:proofErr w:type="spellEnd"/>
      <w:r>
        <w:t xml:space="preserve"> unicast, when a UE in IDLE/INACTIVE or OOC has obtained this assistance information from its peer UE, it may derive the values for SL DRX based on UE implementation.”</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Use an extension marker for SL-PHY-MAC-RLC-Config-v17xy.</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UE reports </w:t>
      </w:r>
      <w:proofErr w:type="spellStart"/>
      <w:r>
        <w:t>sidelink</w:t>
      </w:r>
      <w:proofErr w:type="spellEnd"/>
      <w:r>
        <w:t xml:space="preserve"> DRX configuration to its serving </w:t>
      </w:r>
      <w:proofErr w:type="spellStart"/>
      <w:r>
        <w:t>gNB</w:t>
      </w:r>
      <w:proofErr w:type="spellEnd"/>
      <w:r>
        <w:t xml:space="preserve">, upon accepting </w:t>
      </w:r>
      <w:proofErr w:type="spellStart"/>
      <w:r>
        <w:t>sidelink</w:t>
      </w:r>
      <w:proofErr w:type="spellEnd"/>
      <w:r>
        <w:t xml:space="preserve"> DRX configuration information from the peer UE.</w:t>
      </w:r>
    </w:p>
    <w:p w:rsidR="008D43ED" w:rsidRDefault="008D43ED">
      <w:pPr>
        <w:pStyle w:val="Doc-text2"/>
      </w:pPr>
    </w:p>
    <w:p w:rsidR="008D43ED" w:rsidRDefault="008D43ED">
      <w:pPr>
        <w:pStyle w:val="aff0"/>
        <w:spacing w:after="120"/>
        <w:ind w:left="0"/>
        <w:rPr>
          <w:bCs/>
          <w:color w:val="000000"/>
          <w:sz w:val="20"/>
          <w:szCs w:val="20"/>
          <w:u w:val="single"/>
          <w:lang w:eastAsia="zh-CN"/>
        </w:rPr>
      </w:pP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proofErr w:type="gramStart"/>
      <w:r>
        <w:t>Agreement on MAC open</w:t>
      </w:r>
      <w:proofErr w:type="gramEnd"/>
      <w:r>
        <w:t xml:space="preserve"> issues:</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priority order of </w:t>
      </w:r>
      <w:proofErr w:type="spellStart"/>
      <w:r>
        <w:t>Sidelink</w:t>
      </w:r>
      <w:proofErr w:type="spellEnd"/>
      <w:r>
        <w:t xml:space="preserve"> DRX Command MAC CE is between </w:t>
      </w:r>
      <w:proofErr w:type="spellStart"/>
      <w:r>
        <w:t>Sidelink</w:t>
      </w:r>
      <w:proofErr w:type="spellEnd"/>
      <w:r>
        <w:t xml:space="preserve"> CSI Reporting MAC CE and data from any STCH.</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When an Rx UE receives SL DRX command MAC CE from a TX UE, the Rx UE can stop the running </w:t>
      </w:r>
      <w:proofErr w:type="spellStart"/>
      <w:r>
        <w:t>onduration</w:t>
      </w:r>
      <w:proofErr w:type="spellEnd"/>
      <w:r>
        <w:t xml:space="preserve"> timer and inactivity timer associated with a unicast link.</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3:</w:t>
      </w:r>
      <w:r>
        <w:tab/>
        <w:t>For the same pair of L2 SRC/DST ID, the SL DRX command MAC CE can be transmitted alone or with data in the MAC PDU.</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4:</w:t>
      </w:r>
      <w:r>
        <w:tab/>
        <w:t>When a MAC PDU carrying only the SL DRX Command MAC CE is transmitted, it is transmitted as a HARQ Feedback disabled MAC PDU.</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5:</w:t>
      </w:r>
      <w:r>
        <w:tab/>
        <w:t>RAN2 does not define a separate SR configuration for SL DRX Command MAC CE.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7:</w:t>
      </w:r>
      <w:r>
        <w:tab/>
        <w:t xml:space="preserve">UE uses configured </w:t>
      </w:r>
      <w:proofErr w:type="spellStart"/>
      <w:r>
        <w:t>sl</w:t>
      </w:r>
      <w:proofErr w:type="spellEnd"/>
      <w:r>
        <w:t>-</w:t>
      </w:r>
      <w:proofErr w:type="spellStart"/>
      <w:r>
        <w:t>drx</w:t>
      </w:r>
      <w:proofErr w:type="spellEnd"/>
      <w:r>
        <w:t>-HARQ-RTT-Timer value when the resource assignment information for the next re-transmission does not exist in the SCI regardless of whether HARQ feedback is enabled or disabled.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 xml:space="preserve">Working assumption: when mode 1 SL grant is not in SL active time of any destination that has data to be sent, for initial transmission and the mode 1 grant is dropped, UE sends ACK to </w:t>
      </w:r>
      <w:proofErr w:type="spellStart"/>
      <w:r>
        <w:t>gNB</w:t>
      </w:r>
      <w:proofErr w:type="spellEnd"/>
      <w:r>
        <w: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9:</w:t>
      </w:r>
      <w:r>
        <w:tab/>
        <w:t>Working assumption: slots associated with the announced periodic transmissions by the TX UE are considered as SL active time of the RX UE.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Working assumption (down-selection for DRX cycle and on-duration for GC/BC when multiple </w:t>
      </w:r>
      <w:proofErr w:type="spellStart"/>
      <w:r>
        <w:t>QoS</w:t>
      </w:r>
      <w:proofErr w:type="spellEnd"/>
      <w:r>
        <w:t xml:space="preserve"> profiles are associated with the same DST L2 id) is confirmed as an agreement.</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11:</w:t>
      </w:r>
      <w:r>
        <w:tab/>
        <w:t xml:space="preserve">TX/RX UE determines the DRX cycle applied for </w:t>
      </w:r>
      <w:proofErr w:type="spellStart"/>
      <w:r>
        <w:t>groupcast</w:t>
      </w:r>
      <w:proofErr w:type="spellEnd"/>
      <w:r>
        <w:t xml:space="preserve">/broadcast transmissions associated with a specific L2 destination ID as the minimum DRX cycle configured for any of the </w:t>
      </w:r>
      <w:proofErr w:type="spellStart"/>
      <w:r>
        <w:t>QoS</w:t>
      </w:r>
      <w:proofErr w:type="spellEnd"/>
      <w:r>
        <w:t xml:space="preserve"> profiles associated with that L2 destination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Working assumption: TX/RX UE determines the on-duration timer applied for </w:t>
      </w:r>
      <w:proofErr w:type="spellStart"/>
      <w:r>
        <w:t>groupcast</w:t>
      </w:r>
      <w:proofErr w:type="spellEnd"/>
      <w:r>
        <w:t xml:space="preserve">/broadcast transmissions associated with a specific L2 destination ID as the maximum on duration timer configured for any of the </w:t>
      </w:r>
      <w:proofErr w:type="spellStart"/>
      <w:r>
        <w:t>QoS</w:t>
      </w:r>
      <w:proofErr w:type="spellEnd"/>
      <w:r>
        <w:t xml:space="preserve"> profiles associated with that L2 destination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13:</w:t>
      </w:r>
      <w:r>
        <w:tab/>
        <w:t>Reconfirmed no optimization at MAC PDU decoding failure (e.g. if the received L2 id is not RX UE’s actual interested L2 id).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14:</w:t>
      </w:r>
      <w:r>
        <w:tab/>
      </w:r>
      <w:proofErr w:type="spellStart"/>
      <w:proofErr w:type="gramStart"/>
      <w:r>
        <w:t>Tx</w:t>
      </w:r>
      <w:proofErr w:type="spellEnd"/>
      <w:proofErr w:type="gramEnd"/>
      <w:r>
        <w:t xml:space="preserve"> UE should select a destination associated with an Rx UE that is in SL active time for the SL transmission occasion in SL LCP.</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15:</w:t>
      </w:r>
      <w:r>
        <w:tab/>
      </w: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16:</w:t>
      </w:r>
      <w:r>
        <w:tab/>
        <w:t>Following RAN2 agreement is also applied to GC NACK only.</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ab/>
        <w:t>“If the RX UE does not transmit PSFCH for a HARQ enabled transmission (e.g. due to UL/SL prioritization or ACK) the RX UE still starts the HARQ RTT timer in the symbol/slot following the end of PSFCH resource.”</w:t>
      </w:r>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 xml:space="preserve">-HARQ-RTT-Timer when the PSFCH (NACK) transmission is dropped. </w:t>
      </w:r>
      <w:proofErr w:type="gramStart"/>
      <w:r>
        <w:t>FFS for ACK transmission dropping.</w:t>
      </w:r>
      <w:proofErr w:type="gramEnd"/>
    </w:p>
    <w:p w:rsidR="008D43ED" w:rsidRDefault="005D582A">
      <w:pPr>
        <w:pBdr>
          <w:top w:val="single" w:sz="4" w:space="1" w:color="auto"/>
          <w:left w:val="single" w:sz="4" w:space="4" w:color="auto"/>
          <w:bottom w:val="single" w:sz="4" w:space="1" w:color="auto"/>
          <w:right w:val="single" w:sz="4" w:space="4" w:color="auto"/>
        </w:pBdr>
        <w:tabs>
          <w:tab w:val="left" w:pos="1622"/>
        </w:tabs>
        <w:ind w:left="1622" w:hanging="363"/>
      </w:pPr>
      <w:r>
        <w:t>18:</w:t>
      </w:r>
      <w:r>
        <w:tab/>
        <w:t xml:space="preserve">Working assumption: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p w:rsidR="008D43ED" w:rsidRDefault="008D43ED">
      <w:pPr>
        <w:pStyle w:val="Doc-text2"/>
      </w:pPr>
    </w:p>
    <w:p w:rsidR="008D43ED" w:rsidRDefault="008D43ED">
      <w:pPr>
        <w:pStyle w:val="aff0"/>
        <w:spacing w:after="120"/>
        <w:ind w:left="0"/>
        <w:rPr>
          <w:bCs/>
          <w:color w:val="000000"/>
          <w:sz w:val="20"/>
          <w:szCs w:val="20"/>
          <w:u w:val="single"/>
          <w:lang w:eastAsia="zh-CN"/>
        </w:rPr>
      </w:pPr>
    </w:p>
    <w:p w:rsidR="008D43ED" w:rsidRDefault="008D43ED"/>
    <w:p w:rsidR="008D43ED" w:rsidRDefault="005D582A">
      <w:pPr>
        <w:pStyle w:val="Doc-text2"/>
      </w:pPr>
      <w:r>
        <w:t>*********************************************************************************************</w:t>
      </w:r>
    </w:p>
    <w:p w:rsidR="008D43ED" w:rsidRDefault="008D43ED">
      <w:pPr>
        <w:pStyle w:val="Doc-text2"/>
        <w:ind w:left="647"/>
      </w:pPr>
    </w:p>
    <w:sectPr w:rsidR="008D43ED">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ZTE" w:date="2021-12-28T10:24:00Z" w:initials="Z">
    <w:p w:rsidR="008D43ED" w:rsidRDefault="005D582A">
      <w:pPr>
        <w:pStyle w:val="a9"/>
        <w:rPr>
          <w:rFonts w:eastAsia="宋体"/>
          <w:lang w:val="en-US" w:eastAsia="zh-CN"/>
        </w:rPr>
      </w:pPr>
      <w:r>
        <w:rPr>
          <w:rFonts w:eastAsia="宋体" w:hint="eastAsia"/>
          <w:lang w:val="en-US" w:eastAsia="zh-CN"/>
        </w:rPr>
        <w:t>Agreement in RAN2#113e:</w:t>
      </w:r>
    </w:p>
    <w:p w:rsidR="008D43ED" w:rsidRDefault="005D582A">
      <w:pPr>
        <w:rPr>
          <w:rFonts w:ascii="Arial" w:eastAsia="宋体" w:hAnsi="Arial" w:cs="Arial"/>
          <w:color w:val="13161A"/>
          <w:sz w:val="21"/>
          <w:szCs w:val="21"/>
          <w:shd w:val="clear" w:color="auto" w:fill="FFFFFF"/>
        </w:rPr>
      </w:pPr>
      <w:r>
        <w:rPr>
          <w:rFonts w:ascii="Arial" w:eastAsia="宋体" w:hAnsi="Arial" w:cs="Arial"/>
          <w:color w:val="13161A"/>
          <w:sz w:val="21"/>
          <w:szCs w:val="21"/>
          <w:shd w:val="clear" w:color="auto" w:fill="FFFFFF"/>
        </w:rPr>
        <w:t xml:space="preserve">Timer-based SL DRX is also applied to SL </w:t>
      </w:r>
      <w:proofErr w:type="spellStart"/>
      <w:r>
        <w:rPr>
          <w:rFonts w:ascii="Arial" w:eastAsia="宋体" w:hAnsi="Arial" w:cs="Arial"/>
          <w:color w:val="13161A"/>
          <w:sz w:val="21"/>
          <w:szCs w:val="21"/>
          <w:shd w:val="clear" w:color="auto" w:fill="FFFFFF"/>
        </w:rPr>
        <w:t>groupcast</w:t>
      </w:r>
      <w:proofErr w:type="spellEnd"/>
      <w:r>
        <w:rPr>
          <w:rFonts w:ascii="Arial" w:eastAsia="宋体" w:hAnsi="Arial" w:cs="Arial"/>
          <w:color w:val="13161A"/>
          <w:sz w:val="21"/>
          <w:szCs w:val="21"/>
          <w:shd w:val="clear" w:color="auto" w:fill="FFFFFF"/>
        </w:rPr>
        <w:t>/broadcast.</w:t>
      </w:r>
    </w:p>
    <w:p w:rsidR="008D43ED" w:rsidRDefault="008D43ED">
      <w:pPr>
        <w:pStyle w:val="a9"/>
        <w:rPr>
          <w:rFonts w:eastAsia="宋体"/>
          <w:lang w:val="en-US" w:eastAsia="zh-CN"/>
        </w:rPr>
      </w:pPr>
    </w:p>
  </w:comment>
  <w:comment w:id="11" w:author="CATT" w:date="2022-01-27T11:17:00Z" w:initials="CATT">
    <w:p w:rsidR="00C16D42" w:rsidRPr="00C16D42" w:rsidRDefault="00C16D42">
      <w:pPr>
        <w:pStyle w:val="a9"/>
        <w:rPr>
          <w:rFonts w:eastAsiaTheme="minorEastAsia"/>
          <w:lang w:eastAsia="zh-CN"/>
        </w:rPr>
      </w:pPr>
      <w:r>
        <w:rPr>
          <w:rStyle w:val="afe"/>
        </w:rPr>
        <w:annotationRef/>
      </w:r>
      <w:r>
        <w:rPr>
          <w:rFonts w:eastAsiaTheme="minorEastAsia" w:hint="eastAsia"/>
          <w:lang w:eastAsia="zh-CN"/>
        </w:rPr>
        <w:t>Whether TS38.321 should also be included?</w:t>
      </w:r>
    </w:p>
  </w:comment>
  <w:comment w:id="14" w:author="ZTE" w:date="2021-12-28T17:42:00Z" w:initials="Z">
    <w:p w:rsidR="008D43ED" w:rsidRDefault="005D582A">
      <w:pPr>
        <w:pStyle w:val="a9"/>
        <w:rPr>
          <w:rFonts w:ascii="Arial" w:eastAsia="宋体" w:hAnsi="Arial" w:cs="Arial"/>
          <w:color w:val="13161A"/>
          <w:sz w:val="21"/>
          <w:szCs w:val="21"/>
          <w:shd w:val="clear" w:color="auto" w:fill="FFFFFF"/>
          <w:lang w:val="en-US" w:eastAsia="zh-CN"/>
        </w:rPr>
      </w:pPr>
      <w:r>
        <w:rPr>
          <w:rFonts w:ascii="Arial" w:eastAsia="宋体" w:hAnsi="Arial" w:cs="Arial" w:hint="eastAsia"/>
          <w:color w:val="13161A"/>
          <w:sz w:val="21"/>
          <w:szCs w:val="21"/>
          <w:shd w:val="clear" w:color="auto" w:fill="FFFFFF"/>
          <w:lang w:val="en-US" w:eastAsia="zh-CN"/>
        </w:rPr>
        <w:t xml:space="preserve">Agreement </w:t>
      </w:r>
      <w:r>
        <w:rPr>
          <w:rFonts w:eastAsia="宋体" w:hint="eastAsia"/>
          <w:lang w:val="en-US" w:eastAsia="zh-CN"/>
        </w:rPr>
        <w:t>in RAN2#113e</w:t>
      </w:r>
      <w:r>
        <w:rPr>
          <w:rFonts w:ascii="Arial" w:eastAsia="宋体" w:hAnsi="Arial" w:cs="Arial" w:hint="eastAsia"/>
          <w:color w:val="13161A"/>
          <w:sz w:val="21"/>
          <w:szCs w:val="21"/>
          <w:shd w:val="clear" w:color="auto" w:fill="FFFFFF"/>
          <w:lang w:val="en-US" w:eastAsia="zh-CN"/>
        </w:rPr>
        <w:t>:</w:t>
      </w:r>
    </w:p>
    <w:p w:rsidR="008D43ED" w:rsidRDefault="005D582A">
      <w:pPr>
        <w:pStyle w:val="a9"/>
      </w:pPr>
      <w:r>
        <w:rPr>
          <w:rFonts w:ascii="Arial" w:eastAsia="宋体" w:hAnsi="Arial" w:cs="Arial"/>
          <w:color w:val="13161A"/>
          <w:sz w:val="21"/>
          <w:szCs w:val="21"/>
          <w:shd w:val="clear" w:color="auto" w:fill="FFFFFF"/>
        </w:rPr>
        <w:t>For broadcast/</w:t>
      </w:r>
      <w:proofErr w:type="spellStart"/>
      <w:r>
        <w:rPr>
          <w:rFonts w:ascii="Arial" w:eastAsia="宋体" w:hAnsi="Arial" w:cs="Arial"/>
          <w:color w:val="13161A"/>
          <w:sz w:val="21"/>
          <w:szCs w:val="21"/>
          <w:shd w:val="clear" w:color="auto" w:fill="FFFFFF"/>
        </w:rPr>
        <w:t>groupcast</w:t>
      </w:r>
      <w:proofErr w:type="spellEnd"/>
      <w:r>
        <w:rPr>
          <w:rFonts w:ascii="Arial" w:eastAsia="宋体" w:hAnsi="Arial" w:cs="Arial"/>
          <w:color w:val="13161A"/>
          <w:sz w:val="21"/>
          <w:szCs w:val="21"/>
          <w:shd w:val="clear" w:color="auto" w:fill="FFFFFF"/>
        </w:rPr>
        <w:t>, for in-coverage case, RRC_IDLE/INACTIVE TX-UE/RX-UE obtain DRX configuration from SIB. It is up to network implementation how to coordinate active time between different cells.</w:t>
      </w:r>
    </w:p>
  </w:comment>
  <w:comment w:id="21" w:author="ZTE" w:date="2021-12-28T18:08:00Z" w:initials="Z">
    <w:p w:rsidR="008D43ED" w:rsidRDefault="005D582A">
      <w:pPr>
        <w:pStyle w:val="a9"/>
        <w:rPr>
          <w:rFonts w:ascii="Arial" w:eastAsia="宋体" w:hAnsi="Arial" w:cs="Arial"/>
          <w:color w:val="13161A"/>
          <w:sz w:val="21"/>
          <w:szCs w:val="21"/>
          <w:shd w:val="clear" w:color="auto" w:fill="FFFFFF"/>
          <w:lang w:val="en-US" w:eastAsia="zh-CN"/>
        </w:rPr>
      </w:pPr>
      <w:r>
        <w:rPr>
          <w:rFonts w:ascii="Arial" w:eastAsia="宋体" w:hAnsi="Arial" w:cs="Arial" w:hint="eastAsia"/>
          <w:color w:val="13161A"/>
          <w:sz w:val="21"/>
          <w:szCs w:val="21"/>
          <w:shd w:val="clear" w:color="auto" w:fill="FFFFFF"/>
          <w:lang w:val="en-US" w:eastAsia="zh-CN"/>
        </w:rPr>
        <w:t xml:space="preserve">Agreement </w:t>
      </w:r>
      <w:r>
        <w:rPr>
          <w:rFonts w:eastAsia="宋体" w:hint="eastAsia"/>
          <w:lang w:val="en-US" w:eastAsia="zh-CN"/>
        </w:rPr>
        <w:t>in RAN2#113e</w:t>
      </w:r>
      <w:r>
        <w:rPr>
          <w:rFonts w:ascii="Arial" w:eastAsia="宋体" w:hAnsi="Arial" w:cs="Arial" w:hint="eastAsia"/>
          <w:color w:val="13161A"/>
          <w:sz w:val="21"/>
          <w:szCs w:val="21"/>
          <w:shd w:val="clear" w:color="auto" w:fill="FFFFFF"/>
          <w:lang w:val="en-US" w:eastAsia="zh-CN"/>
        </w:rPr>
        <w:t>:</w:t>
      </w:r>
    </w:p>
    <w:p w:rsidR="008D43ED" w:rsidRDefault="005D582A">
      <w:pPr>
        <w:pStyle w:val="a9"/>
      </w:pPr>
      <w:r>
        <w:rPr>
          <w:rFonts w:ascii="Arial" w:eastAsia="宋体" w:hAnsi="Arial" w:cs="Arial"/>
          <w:color w:val="13161A"/>
          <w:sz w:val="21"/>
          <w:szCs w:val="21"/>
          <w:shd w:val="clear" w:color="auto" w:fill="FFFFFF"/>
        </w:rPr>
        <w:t>For broadcast/</w:t>
      </w:r>
      <w:proofErr w:type="spellStart"/>
      <w:r>
        <w:rPr>
          <w:rFonts w:ascii="Arial" w:eastAsia="宋体" w:hAnsi="Arial" w:cs="Arial"/>
          <w:color w:val="13161A"/>
          <w:sz w:val="21"/>
          <w:szCs w:val="21"/>
          <w:shd w:val="clear" w:color="auto" w:fill="FFFFFF"/>
        </w:rPr>
        <w:t>groupcast</w:t>
      </w:r>
      <w:proofErr w:type="spellEnd"/>
      <w:r>
        <w:rPr>
          <w:rFonts w:ascii="Arial" w:eastAsia="宋体" w:hAnsi="Arial" w:cs="Arial"/>
          <w:color w:val="13161A"/>
          <w:sz w:val="21"/>
          <w:szCs w:val="21"/>
          <w:shd w:val="clear" w:color="auto" w:fill="FFFFFF"/>
        </w:rPr>
        <w:t>, for out-of-coverage case, TX-UE/RX-UE obtain DRX configuration from pre-configuration.</w:t>
      </w:r>
    </w:p>
  </w:comment>
  <w:comment w:id="30" w:author="CATT" w:date="2022-01-27T11:34:00Z" w:initials="CATT">
    <w:p w:rsidR="00E17884" w:rsidRDefault="00E17884">
      <w:pPr>
        <w:pStyle w:val="a9"/>
        <w:rPr>
          <w:rFonts w:eastAsiaTheme="minorEastAsia"/>
          <w:lang w:eastAsia="zh-CN"/>
        </w:rPr>
      </w:pPr>
      <w:r>
        <w:rPr>
          <w:rStyle w:val="afe"/>
        </w:rPr>
        <w:annotationRef/>
      </w:r>
      <w:r>
        <w:rPr>
          <w:rFonts w:eastAsiaTheme="minorEastAsia" w:hint="eastAsia"/>
          <w:lang w:eastAsia="zh-CN"/>
        </w:rPr>
        <w:t xml:space="preserve">Both </w:t>
      </w:r>
      <w:r>
        <w:rPr>
          <w:rFonts w:eastAsiaTheme="minorEastAsia"/>
          <w:lang w:eastAsia="zh-CN"/>
        </w:rPr>
        <w:t>“</w:t>
      </w:r>
      <w:r>
        <w:rPr>
          <w:rFonts w:eastAsiaTheme="minorEastAsia" w:hint="eastAsia"/>
          <w:lang w:eastAsia="zh-CN"/>
        </w:rPr>
        <w:t>RRC_IDLE</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00BE0AF2">
        <w:rPr>
          <w:rFonts w:eastAsiaTheme="minorEastAsia" w:hint="eastAsia"/>
          <w:lang w:eastAsia="zh-CN"/>
        </w:rPr>
        <w:t>RRC IDLE</w:t>
      </w:r>
      <w:r>
        <w:rPr>
          <w:rFonts w:eastAsiaTheme="minorEastAsia"/>
          <w:lang w:eastAsia="zh-CN"/>
        </w:rPr>
        <w:t>”</w:t>
      </w:r>
      <w:r>
        <w:rPr>
          <w:rFonts w:eastAsiaTheme="minorEastAsia" w:hint="eastAsia"/>
          <w:lang w:eastAsia="zh-CN"/>
        </w:rPr>
        <w:t xml:space="preserve"> were used in t</w:t>
      </w:r>
      <w:r w:rsidR="009E0224">
        <w:rPr>
          <w:rFonts w:eastAsiaTheme="minorEastAsia" w:hint="eastAsia"/>
          <w:lang w:eastAsia="zh-CN"/>
        </w:rPr>
        <w:t xml:space="preserve">he running CR, it had better </w:t>
      </w:r>
      <w:r>
        <w:rPr>
          <w:rFonts w:eastAsiaTheme="minorEastAsia" w:hint="eastAsia"/>
          <w:lang w:eastAsia="zh-CN"/>
        </w:rPr>
        <w:t>align the terminology.</w:t>
      </w:r>
    </w:p>
    <w:p w:rsidR="00203D20" w:rsidRPr="00E17884" w:rsidRDefault="00203D20">
      <w:pPr>
        <w:pStyle w:val="a9"/>
        <w:rPr>
          <w:rFonts w:eastAsiaTheme="minorEastAsia"/>
          <w:lang w:eastAsia="zh-CN"/>
        </w:rPr>
      </w:pPr>
      <w:r>
        <w:rPr>
          <w:rFonts w:eastAsiaTheme="minorEastAsia" w:hint="eastAsia"/>
          <w:lang w:eastAsia="zh-CN"/>
        </w:rPr>
        <w:t xml:space="preserve">Similar issue </w:t>
      </w:r>
      <w:proofErr w:type="spellStart"/>
      <w:r>
        <w:rPr>
          <w:rFonts w:eastAsiaTheme="minorEastAsia" w:hint="eastAsia"/>
          <w:lang w:eastAsia="zh-CN"/>
        </w:rPr>
        <w:t>aslo</w:t>
      </w:r>
      <w:proofErr w:type="spellEnd"/>
      <w:r>
        <w:rPr>
          <w:rFonts w:eastAsiaTheme="minorEastAsia" w:hint="eastAsia"/>
          <w:lang w:eastAsia="zh-CN"/>
        </w:rPr>
        <w:t xml:space="preserve"> exist for RRC_INACTIVE and INACTIVE.</w:t>
      </w:r>
    </w:p>
  </w:comment>
  <w:comment w:id="27" w:author="ZTE" w:date="2022-01-07T14:43: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115e :</w:t>
      </w:r>
      <w:proofErr w:type="gramEnd"/>
    </w:p>
    <w:p w:rsidR="008D43ED" w:rsidRDefault="005D582A">
      <w:pPr>
        <w:pStyle w:val="a9"/>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36" w:author="ZTE" w:date="2021-12-28T16:47: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115e :</w:t>
      </w:r>
      <w:proofErr w:type="gramEnd"/>
    </w:p>
    <w:p w:rsidR="008D43ED" w:rsidRDefault="005D582A">
      <w:pPr>
        <w:rPr>
          <w:lang w:val="en-US" w:eastAsia="zh-CN"/>
        </w:rPr>
      </w:pPr>
      <w:r>
        <w:rPr>
          <w:rFonts w:hint="eastAsia"/>
          <w:lang w:val="en-US" w:eastAsia="zh-CN"/>
        </w:rPr>
        <w:t>For SL unicast, RX UE may include its desired SL DRX configuration in the assistance information which is transmitted to TX UE.</w:t>
      </w:r>
    </w:p>
    <w:p w:rsidR="008D43ED" w:rsidRDefault="008D43ED">
      <w:pPr>
        <w:pStyle w:val="a9"/>
        <w:rPr>
          <w:rFonts w:eastAsia="宋体"/>
          <w:lang w:val="en-US" w:eastAsia="zh-CN"/>
        </w:rPr>
      </w:pPr>
    </w:p>
  </w:comment>
  <w:comment w:id="42" w:author="ZTE" w:date="2022-01-24T11:12:00Z" w:initials="Z">
    <w:p w:rsidR="008D43ED" w:rsidRDefault="005D582A">
      <w:pPr>
        <w:pStyle w:val="a9"/>
        <w:rPr>
          <w:rFonts w:eastAsia="宋体"/>
          <w:lang w:val="en-US" w:eastAsia="zh-CN"/>
        </w:rPr>
      </w:pPr>
      <w:r>
        <w:rPr>
          <w:rFonts w:eastAsia="宋体" w:hint="eastAsia"/>
          <w:lang w:val="en-US" w:eastAsia="zh-CN"/>
        </w:rPr>
        <w:t>Agreement in RAN2#116bis-e</w:t>
      </w:r>
    </w:p>
    <w:p w:rsidR="008D43ED" w:rsidRDefault="005D582A">
      <w:pPr>
        <w:pStyle w:val="NO"/>
      </w:pPr>
      <w:r>
        <w:rPr>
          <w:rFonts w:hint="eastAsia"/>
        </w:rPr>
        <w:t xml:space="preserve">For </w:t>
      </w:r>
      <w:proofErr w:type="spellStart"/>
      <w:r>
        <w:rPr>
          <w:rFonts w:hint="eastAsia"/>
        </w:rPr>
        <w:t>sidelink</w:t>
      </w:r>
      <w:proofErr w:type="spellEnd"/>
      <w:r>
        <w:rPr>
          <w:rFonts w:hint="eastAsia"/>
        </w:rPr>
        <w:t xml:space="preserve"> unicast, when a UE in IDLE/INACTIVE or OOC has obtained this assistance information from its peer UE, it may derive the values for SL DRX based on UE implementation.</w:t>
      </w:r>
    </w:p>
    <w:p w:rsidR="008D43ED" w:rsidRDefault="008D43ED">
      <w:pPr>
        <w:pStyle w:val="a9"/>
        <w:rPr>
          <w:rFonts w:eastAsia="宋体"/>
          <w:lang w:val="en-US" w:eastAsia="zh-CN"/>
        </w:rPr>
      </w:pPr>
    </w:p>
  </w:comment>
  <w:comment w:id="70" w:author="CATT" w:date="2022-01-27T11:08:00Z" w:initials="CATT">
    <w:p w:rsidR="00F045EA" w:rsidRPr="00F045EA" w:rsidRDefault="00F045EA">
      <w:pPr>
        <w:pStyle w:val="a9"/>
        <w:rPr>
          <w:rFonts w:eastAsiaTheme="minorEastAsia"/>
          <w:lang w:eastAsia="zh-CN"/>
        </w:rPr>
      </w:pPr>
      <w:r>
        <w:rPr>
          <w:rStyle w:val="afe"/>
        </w:rPr>
        <w:annotationRef/>
      </w:r>
      <w:r>
        <w:rPr>
          <w:rFonts w:eastAsiaTheme="minorEastAsia"/>
          <w:lang w:eastAsia="zh-CN"/>
        </w:rPr>
        <w:t>“</w:t>
      </w:r>
      <w:proofErr w:type="gramStart"/>
      <w:r>
        <w:rPr>
          <w:rFonts w:eastAsiaTheme="minorEastAsia" w:hint="eastAsia"/>
          <w:lang w:eastAsia="zh-CN"/>
        </w:rPr>
        <w:t>for</w:t>
      </w:r>
      <w:proofErr w:type="gramEnd"/>
      <w:r>
        <w:rPr>
          <w:rFonts w:eastAsiaTheme="minorEastAsia"/>
          <w:lang w:eastAsia="zh-CN"/>
        </w:rPr>
        <w:t>”</w:t>
      </w:r>
      <w:r>
        <w:rPr>
          <w:rFonts w:eastAsiaTheme="minorEastAsia" w:hint="eastAsia"/>
          <w:lang w:eastAsia="zh-CN"/>
        </w:rPr>
        <w:t xml:space="preserve"> can be removed</w:t>
      </w:r>
    </w:p>
  </w:comment>
  <w:comment w:id="58" w:author="ZTE" w:date="2021-12-28T11:41: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116e :</w:t>
      </w:r>
      <w:proofErr w:type="gramEnd"/>
    </w:p>
    <w:p w:rsidR="008D43ED" w:rsidRDefault="005D582A">
      <w:pPr>
        <w:rPr>
          <w:rFonts w:ascii="Arial" w:eastAsia="宋体" w:hAnsi="Arial" w:cs="Arial"/>
          <w:color w:val="13161A"/>
          <w:sz w:val="21"/>
          <w:szCs w:val="21"/>
          <w:shd w:val="clear" w:color="auto" w:fill="FFFFFF"/>
        </w:rPr>
      </w:pPr>
      <w:r>
        <w:rPr>
          <w:rFonts w:ascii="Arial" w:eastAsia="宋体" w:hAnsi="Arial" w:cs="Arial"/>
          <w:color w:val="13161A"/>
          <w:sz w:val="21"/>
          <w:szCs w:val="21"/>
          <w:shd w:val="clear" w:color="auto" w:fill="FFFFFF"/>
        </w:rPr>
        <w:t>When TX UE doesn’t receive any assistance information from RX UE, TX UE considers that RX UE is ok with any DRX configuration (including no DRX configuration).</w:t>
      </w:r>
    </w:p>
    <w:p w:rsidR="008D43ED" w:rsidRDefault="008D43ED">
      <w:pPr>
        <w:pStyle w:val="a9"/>
        <w:rPr>
          <w:rFonts w:eastAsia="宋体"/>
          <w:lang w:val="en-US" w:eastAsia="zh-CN"/>
        </w:rPr>
      </w:pPr>
    </w:p>
  </w:comment>
  <w:comment w:id="73" w:author="ZTE" w:date="2021-12-28T11:41: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115e :</w:t>
      </w:r>
      <w:proofErr w:type="gramEnd"/>
    </w:p>
    <w:p w:rsidR="008D43ED" w:rsidRDefault="005D582A">
      <w:pPr>
        <w:pStyle w:val="a9"/>
      </w:pPr>
      <w:r>
        <w:rPr>
          <w:rFonts w:ascii="Arial" w:eastAsia="宋体" w:hAnsi="Arial" w:cs="Arial"/>
          <w:color w:val="13161A"/>
          <w:sz w:val="21"/>
          <w:szCs w:val="21"/>
          <w:shd w:val="clear" w:color="auto" w:fill="FFFFFF"/>
        </w:rPr>
        <w:t xml:space="preserve">For unicast in IDLE/INACTIVE or OOC, in case there is no SL DRX assistance information received from RX UE, TX UE derives the value of the inactivity timer based on its implementation. </w:t>
      </w:r>
    </w:p>
  </w:comment>
  <w:comment w:id="78" w:author="ZTE" w:date="2022-01-07T14:43: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115e :</w:t>
      </w:r>
      <w:proofErr w:type="gramEnd"/>
    </w:p>
    <w:p w:rsidR="008D43ED" w:rsidRDefault="005D582A">
      <w:pPr>
        <w:pStyle w:val="a9"/>
      </w:pPr>
      <w:r>
        <w:rPr>
          <w:lang w:val="en-US"/>
        </w:rPr>
        <w:t>For unicast, when to send the DRX configuration to RX UE is up to TX UE implementation for the case that TX UE determines the DRX configuration of the RX UE, i.e. TX UE can send the DRX configuration to RX UE without any restriction.</w:t>
      </w:r>
    </w:p>
  </w:comment>
  <w:comment w:id="80" w:author="ZTE" w:date="2021-12-28T10:24:00Z" w:initials="Z">
    <w:p w:rsidR="008D43ED" w:rsidRDefault="005D582A">
      <w:pPr>
        <w:pStyle w:val="a9"/>
        <w:rPr>
          <w:rFonts w:eastAsia="宋体"/>
          <w:lang w:val="en-US" w:eastAsia="zh-CN"/>
        </w:rPr>
      </w:pPr>
      <w:r>
        <w:rPr>
          <w:rFonts w:eastAsia="宋体" w:hint="eastAsia"/>
          <w:lang w:val="en-US" w:eastAsia="zh-CN"/>
        </w:rPr>
        <w:t>Agreement in RAN2#</w:t>
      </w:r>
      <w:proofErr w:type="gramStart"/>
      <w:r>
        <w:rPr>
          <w:rFonts w:eastAsia="宋体" w:hint="eastAsia"/>
          <w:lang w:val="en-US" w:eastAsia="zh-CN"/>
        </w:rPr>
        <w:t>112e :</w:t>
      </w:r>
      <w:proofErr w:type="gramEnd"/>
    </w:p>
    <w:p w:rsidR="008D43ED" w:rsidRDefault="005D582A">
      <w:pPr>
        <w:rPr>
          <w:lang w:val="en-US" w:eastAsia="zh-CN"/>
        </w:rPr>
      </w:pPr>
      <w:r>
        <w:rPr>
          <w:rFonts w:ascii="Arial" w:eastAsia="宋体" w:hAnsi="Arial" w:cs="Arial"/>
          <w:color w:val="13161A"/>
          <w:sz w:val="21"/>
          <w:szCs w:val="21"/>
          <w:shd w:val="clear" w:color="auto" w:fill="FFFFFF"/>
        </w:rPr>
        <w:t>RAN2 is not going to introduce SL paging and SL PO for SL DRX.</w:t>
      </w:r>
    </w:p>
    <w:p w:rsidR="008D43ED" w:rsidRDefault="008D43ED">
      <w:pPr>
        <w:pStyle w:val="a9"/>
        <w:rPr>
          <w:rFonts w:eastAsia="宋体"/>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D74DFF" w15:done="0"/>
  <w15:commentEx w15:paraId="2E553221" w15:done="0"/>
  <w15:commentEx w15:paraId="71577CF1" w15:done="0"/>
  <w15:commentEx w15:paraId="2CEE2BDB" w15:done="0"/>
  <w15:commentEx w15:paraId="48231CA6" w15:done="0"/>
  <w15:commentEx w15:paraId="27C91907" w15:done="0"/>
  <w15:commentEx w15:paraId="1C8C1081" w15:done="0"/>
  <w15:commentEx w15:paraId="567C5E40" w15:done="0"/>
  <w15:commentEx w15:paraId="61B16382" w15:done="0"/>
  <w15:commentEx w15:paraId="30FC4DC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27" w:rsidRDefault="004A6A27">
      <w:pPr>
        <w:spacing w:after="0"/>
      </w:pPr>
      <w:r>
        <w:separator/>
      </w:r>
    </w:p>
  </w:endnote>
  <w:endnote w:type="continuationSeparator" w:id="0">
    <w:p w:rsidR="004A6A27" w:rsidRDefault="004A6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27" w:rsidRDefault="004A6A27">
      <w:pPr>
        <w:spacing w:after="0"/>
      </w:pPr>
      <w:r>
        <w:separator/>
      </w:r>
    </w:p>
  </w:footnote>
  <w:footnote w:type="continuationSeparator" w:id="0">
    <w:p w:rsidR="004A6A27" w:rsidRDefault="004A6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ED" w:rsidRDefault="005D582A">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660631"/>
    <w:rsid w:val="1FAE07DD"/>
    <w:rsid w:val="22132D3F"/>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2FED4F4A"/>
    <w:rsid w:val="300911E5"/>
    <w:rsid w:val="307A0802"/>
    <w:rsid w:val="30CD4DA3"/>
    <w:rsid w:val="31276BE4"/>
    <w:rsid w:val="317D5D1F"/>
    <w:rsid w:val="322515B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E2F20CB"/>
    <w:rsid w:val="3E785CC7"/>
    <w:rsid w:val="3F28436D"/>
    <w:rsid w:val="40E86056"/>
    <w:rsid w:val="40FE3C74"/>
    <w:rsid w:val="413345D0"/>
    <w:rsid w:val="41376E39"/>
    <w:rsid w:val="42B46940"/>
    <w:rsid w:val="43A9470F"/>
    <w:rsid w:val="43E063A5"/>
    <w:rsid w:val="443C641B"/>
    <w:rsid w:val="445629B7"/>
    <w:rsid w:val="44C22414"/>
    <w:rsid w:val="44D12A80"/>
    <w:rsid w:val="45061261"/>
    <w:rsid w:val="45A579AC"/>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A7C1C2E"/>
    <w:rsid w:val="5AF17B1C"/>
    <w:rsid w:val="5B384D69"/>
    <w:rsid w:val="5B6F6C35"/>
    <w:rsid w:val="5C1F21A5"/>
    <w:rsid w:val="5C450CC1"/>
    <w:rsid w:val="5C515465"/>
    <w:rsid w:val="5C717B03"/>
    <w:rsid w:val="5E20704D"/>
    <w:rsid w:val="5EAB3065"/>
    <w:rsid w:val="5F6A0B67"/>
    <w:rsid w:val="6109772C"/>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FE62F9"/>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46">
    <w:name w:val="修订4"/>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46">
    <w:name w:val="修订4"/>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41F786-85AC-4CFF-9FC3-2E60145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6766</Words>
  <Characters>38571</Characters>
  <Application>Microsoft Office Word</Application>
  <DocSecurity>0</DocSecurity>
  <Lines>321</Lines>
  <Paragraphs>90</Paragraphs>
  <ScaleCrop>false</ScaleCrop>
  <Company/>
  <LinksUpToDate>false</LinksUpToDate>
  <CharactersWithSpaces>45247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19</cp:revision>
  <dcterms:created xsi:type="dcterms:W3CDTF">2022-01-27T02:36:00Z</dcterms:created>
  <dcterms:modified xsi:type="dcterms:W3CDTF">2022-01-27T03:34:00Z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f002d87c115044e68b80c52ca8fa224d">
    <vt:lpwstr>CWMh0mQZw/X0CMfjQL3Ge6a+JbT2swQGv33np/qNvI/5NRhYPHxyI3xl15Ay7j1J7YFb4I6x5I74GbmPw+sSor5bQ==</vt:lpwstr>
  </property>
</Properties>
</file>