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38460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38460D">
            <w:pPr>
              <w:pStyle w:val="CRCoverPage"/>
              <w:spacing w:after="0"/>
              <w:jc w:val="right"/>
              <w:rPr>
                <w:i/>
              </w:rPr>
            </w:pPr>
            <w:r>
              <w:rPr>
                <w:i/>
                <w:sz w:val="14"/>
              </w:rPr>
              <w:t>CR-Form-v12.1</w:t>
            </w:r>
          </w:p>
        </w:tc>
      </w:tr>
      <w:tr w:rsidR="00390269" w14:paraId="7D55E4B9" w14:textId="77777777" w:rsidTr="0038460D">
        <w:tc>
          <w:tcPr>
            <w:tcW w:w="9641" w:type="dxa"/>
            <w:gridSpan w:val="9"/>
            <w:tcBorders>
              <w:left w:val="single" w:sz="4" w:space="0" w:color="auto"/>
              <w:right w:val="single" w:sz="4" w:space="0" w:color="auto"/>
            </w:tcBorders>
          </w:tcPr>
          <w:p w14:paraId="203A72E1" w14:textId="77777777" w:rsidR="00390269" w:rsidRDefault="00390269" w:rsidP="0038460D">
            <w:pPr>
              <w:pStyle w:val="CRCoverPage"/>
              <w:spacing w:after="0"/>
              <w:jc w:val="center"/>
            </w:pPr>
            <w:r>
              <w:rPr>
                <w:b/>
                <w:sz w:val="32"/>
              </w:rPr>
              <w:t>CHANGE REQUEST</w:t>
            </w:r>
          </w:p>
        </w:tc>
      </w:tr>
      <w:tr w:rsidR="00390269" w14:paraId="6E9B2F7F" w14:textId="77777777" w:rsidTr="0038460D">
        <w:tc>
          <w:tcPr>
            <w:tcW w:w="9641" w:type="dxa"/>
            <w:gridSpan w:val="9"/>
            <w:tcBorders>
              <w:left w:val="single" w:sz="4" w:space="0" w:color="auto"/>
              <w:right w:val="single" w:sz="4" w:space="0" w:color="auto"/>
            </w:tcBorders>
          </w:tcPr>
          <w:p w14:paraId="633475E1" w14:textId="77777777" w:rsidR="00390269" w:rsidRDefault="00390269" w:rsidP="0038460D">
            <w:pPr>
              <w:pStyle w:val="CRCoverPage"/>
              <w:spacing w:after="0"/>
              <w:rPr>
                <w:sz w:val="8"/>
                <w:szCs w:val="8"/>
              </w:rPr>
            </w:pPr>
          </w:p>
        </w:tc>
      </w:tr>
      <w:tr w:rsidR="00390269" w14:paraId="5C2F79DB" w14:textId="77777777" w:rsidTr="0038460D">
        <w:tc>
          <w:tcPr>
            <w:tcW w:w="142" w:type="dxa"/>
            <w:tcBorders>
              <w:left w:val="single" w:sz="4" w:space="0" w:color="auto"/>
            </w:tcBorders>
          </w:tcPr>
          <w:p w14:paraId="527A1784" w14:textId="77777777" w:rsidR="00390269" w:rsidRDefault="00390269" w:rsidP="0038460D">
            <w:pPr>
              <w:pStyle w:val="CRCoverPage"/>
              <w:spacing w:after="0"/>
              <w:jc w:val="right"/>
            </w:pPr>
          </w:p>
        </w:tc>
        <w:tc>
          <w:tcPr>
            <w:tcW w:w="1559" w:type="dxa"/>
            <w:shd w:val="pct30" w:color="FFFF00" w:fill="auto"/>
          </w:tcPr>
          <w:p w14:paraId="30E510E0" w14:textId="77777777" w:rsidR="00390269" w:rsidRDefault="00390269" w:rsidP="0038460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38460D">
            <w:pPr>
              <w:pStyle w:val="CRCoverPage"/>
              <w:spacing w:after="0"/>
              <w:jc w:val="center"/>
            </w:pPr>
            <w:r>
              <w:rPr>
                <w:b/>
                <w:sz w:val="28"/>
              </w:rPr>
              <w:t>CR</w:t>
            </w:r>
          </w:p>
        </w:tc>
        <w:tc>
          <w:tcPr>
            <w:tcW w:w="1276" w:type="dxa"/>
            <w:shd w:val="pct30" w:color="FFFF00" w:fill="auto"/>
          </w:tcPr>
          <w:p w14:paraId="4C6CC1F5" w14:textId="77777777" w:rsidR="00390269" w:rsidRDefault="00390269" w:rsidP="0038460D">
            <w:pPr>
              <w:pStyle w:val="CRCoverPage"/>
              <w:spacing w:after="0"/>
            </w:pPr>
            <w:r>
              <w:rPr>
                <w:b/>
                <w:sz w:val="28"/>
              </w:rPr>
              <w:t>draft</w:t>
            </w:r>
          </w:p>
        </w:tc>
        <w:tc>
          <w:tcPr>
            <w:tcW w:w="709" w:type="dxa"/>
          </w:tcPr>
          <w:p w14:paraId="0359B9E9" w14:textId="77777777" w:rsidR="00390269" w:rsidRDefault="00390269" w:rsidP="0038460D">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38460D">
            <w:pPr>
              <w:pStyle w:val="CRCoverPage"/>
              <w:spacing w:after="0"/>
              <w:jc w:val="center"/>
              <w:rPr>
                <w:b/>
              </w:rPr>
            </w:pPr>
            <w:r>
              <w:rPr>
                <w:b/>
                <w:sz w:val="28"/>
              </w:rPr>
              <w:t>-</w:t>
            </w:r>
          </w:p>
        </w:tc>
        <w:tc>
          <w:tcPr>
            <w:tcW w:w="2410" w:type="dxa"/>
          </w:tcPr>
          <w:p w14:paraId="73071BDD" w14:textId="77777777" w:rsidR="00390269" w:rsidRDefault="00390269" w:rsidP="0038460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3846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38460D">
            <w:pPr>
              <w:pStyle w:val="CRCoverPage"/>
              <w:spacing w:after="0"/>
            </w:pPr>
          </w:p>
        </w:tc>
      </w:tr>
      <w:tr w:rsidR="00390269" w14:paraId="775F92D6" w14:textId="77777777" w:rsidTr="0038460D">
        <w:tc>
          <w:tcPr>
            <w:tcW w:w="9641" w:type="dxa"/>
            <w:gridSpan w:val="9"/>
            <w:tcBorders>
              <w:left w:val="single" w:sz="4" w:space="0" w:color="auto"/>
              <w:right w:val="single" w:sz="4" w:space="0" w:color="auto"/>
            </w:tcBorders>
          </w:tcPr>
          <w:p w14:paraId="2462A4F8" w14:textId="77777777" w:rsidR="00390269" w:rsidRDefault="00390269" w:rsidP="0038460D">
            <w:pPr>
              <w:pStyle w:val="CRCoverPage"/>
              <w:spacing w:after="0"/>
            </w:pPr>
          </w:p>
        </w:tc>
      </w:tr>
      <w:tr w:rsidR="00390269" w14:paraId="5EAB2A1C" w14:textId="77777777" w:rsidTr="0038460D">
        <w:tc>
          <w:tcPr>
            <w:tcW w:w="9641" w:type="dxa"/>
            <w:gridSpan w:val="9"/>
            <w:tcBorders>
              <w:top w:val="single" w:sz="4" w:space="0" w:color="auto"/>
            </w:tcBorders>
          </w:tcPr>
          <w:p w14:paraId="2891064B" w14:textId="77777777" w:rsidR="00390269" w:rsidRDefault="00390269" w:rsidP="0038460D">
            <w:pPr>
              <w:pStyle w:val="CRCoverPage"/>
              <w:spacing w:after="0"/>
              <w:jc w:val="center"/>
              <w:rPr>
                <w:rFonts w:cs="Arial"/>
                <w:i/>
              </w:rPr>
            </w:pPr>
            <w:r>
              <w:rPr>
                <w:rFonts w:cs="Arial"/>
                <w:i/>
              </w:rPr>
              <w:t xml:space="preserve">For </w:t>
            </w:r>
            <w:hyperlink r:id="rId10" w:anchor="_blank" w:history="1">
              <w:r>
                <w:rPr>
                  <w:rStyle w:val="af0"/>
                  <w:rFonts w:cs="Arial"/>
                  <w:i/>
                  <w:color w:val="FF0000"/>
                </w:rPr>
                <w:t>HE</w:t>
              </w:r>
              <w:bookmarkStart w:id="6" w:name="_Hlt497126619"/>
              <w:r>
                <w:rPr>
                  <w:rStyle w:val="af0"/>
                  <w:rFonts w:cs="Arial"/>
                  <w:i/>
                  <w:color w:val="FF0000"/>
                </w:rPr>
                <w:t>L</w:t>
              </w:r>
              <w:bookmarkEnd w:id="6"/>
              <w:r>
                <w:rPr>
                  <w:rStyle w:val="af0"/>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390269" w14:paraId="02B42083" w14:textId="77777777" w:rsidTr="0038460D">
        <w:tc>
          <w:tcPr>
            <w:tcW w:w="9641" w:type="dxa"/>
            <w:gridSpan w:val="9"/>
          </w:tcPr>
          <w:p w14:paraId="677B5D38" w14:textId="77777777" w:rsidR="00390269" w:rsidRDefault="00390269" w:rsidP="0038460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38460D">
        <w:tc>
          <w:tcPr>
            <w:tcW w:w="2835" w:type="dxa"/>
          </w:tcPr>
          <w:p w14:paraId="3E84B2D3" w14:textId="77777777" w:rsidR="00390269" w:rsidRDefault="00390269" w:rsidP="0038460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3846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38460D">
            <w:pPr>
              <w:pStyle w:val="CRCoverPage"/>
              <w:spacing w:after="0"/>
              <w:jc w:val="center"/>
              <w:rPr>
                <w:b/>
                <w:caps/>
              </w:rPr>
            </w:pPr>
          </w:p>
        </w:tc>
        <w:tc>
          <w:tcPr>
            <w:tcW w:w="709" w:type="dxa"/>
            <w:tcBorders>
              <w:left w:val="single" w:sz="4" w:space="0" w:color="auto"/>
            </w:tcBorders>
          </w:tcPr>
          <w:p w14:paraId="39B47254" w14:textId="77777777" w:rsidR="00390269" w:rsidRDefault="00390269" w:rsidP="003846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38460D">
            <w:pPr>
              <w:pStyle w:val="CRCoverPage"/>
              <w:spacing w:after="0"/>
              <w:jc w:val="center"/>
              <w:rPr>
                <w:b/>
                <w:caps/>
              </w:rPr>
            </w:pPr>
            <w:r>
              <w:rPr>
                <w:b/>
                <w:caps/>
              </w:rPr>
              <w:t>X</w:t>
            </w:r>
          </w:p>
        </w:tc>
        <w:tc>
          <w:tcPr>
            <w:tcW w:w="2126" w:type="dxa"/>
          </w:tcPr>
          <w:p w14:paraId="4D03BB6C" w14:textId="77777777" w:rsidR="00390269" w:rsidRDefault="00390269" w:rsidP="003846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38460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3846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38460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38460D">
        <w:tc>
          <w:tcPr>
            <w:tcW w:w="9640" w:type="dxa"/>
            <w:gridSpan w:val="11"/>
          </w:tcPr>
          <w:p w14:paraId="73843475" w14:textId="77777777" w:rsidR="00390269" w:rsidRDefault="00390269" w:rsidP="0038460D">
            <w:pPr>
              <w:pStyle w:val="CRCoverPage"/>
              <w:spacing w:after="0"/>
              <w:rPr>
                <w:sz w:val="8"/>
                <w:szCs w:val="8"/>
              </w:rPr>
            </w:pPr>
          </w:p>
        </w:tc>
      </w:tr>
      <w:tr w:rsidR="00390269" w14:paraId="3DB497AC" w14:textId="77777777" w:rsidTr="0038460D">
        <w:tc>
          <w:tcPr>
            <w:tcW w:w="1843" w:type="dxa"/>
            <w:tcBorders>
              <w:top w:val="single" w:sz="4" w:space="0" w:color="auto"/>
              <w:left w:val="single" w:sz="4" w:space="0" w:color="auto"/>
            </w:tcBorders>
          </w:tcPr>
          <w:p w14:paraId="14026BB6" w14:textId="77777777" w:rsidR="00390269" w:rsidRDefault="00390269" w:rsidP="003846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38460D">
            <w:pPr>
              <w:pStyle w:val="CRCoverPage"/>
              <w:spacing w:after="0"/>
              <w:ind w:left="100"/>
            </w:pPr>
            <w:r>
              <w:rPr>
                <w:color w:val="000000"/>
              </w:rPr>
              <w:t>Stage-3 running CR for TS 38.321 for Rel-17 NTN</w:t>
            </w:r>
          </w:p>
        </w:tc>
      </w:tr>
      <w:tr w:rsidR="00390269" w14:paraId="33B857BF" w14:textId="77777777" w:rsidTr="0038460D">
        <w:tc>
          <w:tcPr>
            <w:tcW w:w="1843" w:type="dxa"/>
            <w:tcBorders>
              <w:left w:val="single" w:sz="4" w:space="0" w:color="auto"/>
            </w:tcBorders>
          </w:tcPr>
          <w:p w14:paraId="542B7CE5"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38460D">
            <w:pPr>
              <w:pStyle w:val="CRCoverPage"/>
              <w:spacing w:after="0"/>
              <w:rPr>
                <w:sz w:val="8"/>
                <w:szCs w:val="8"/>
              </w:rPr>
            </w:pPr>
          </w:p>
        </w:tc>
      </w:tr>
      <w:tr w:rsidR="00390269" w14:paraId="0DFB91E2" w14:textId="77777777" w:rsidTr="0038460D">
        <w:tc>
          <w:tcPr>
            <w:tcW w:w="1843" w:type="dxa"/>
            <w:tcBorders>
              <w:left w:val="single" w:sz="4" w:space="0" w:color="auto"/>
            </w:tcBorders>
          </w:tcPr>
          <w:p w14:paraId="420B107B" w14:textId="77777777" w:rsidR="00390269" w:rsidRDefault="00390269" w:rsidP="003846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38460D">
            <w:pPr>
              <w:pStyle w:val="CRCoverPage"/>
              <w:spacing w:after="0"/>
              <w:ind w:left="100"/>
            </w:pPr>
            <w:r>
              <w:t>InterDigital</w:t>
            </w:r>
          </w:p>
        </w:tc>
      </w:tr>
      <w:tr w:rsidR="00390269" w14:paraId="79EB3560" w14:textId="77777777" w:rsidTr="0038460D">
        <w:tc>
          <w:tcPr>
            <w:tcW w:w="1843" w:type="dxa"/>
            <w:tcBorders>
              <w:left w:val="single" w:sz="4" w:space="0" w:color="auto"/>
            </w:tcBorders>
          </w:tcPr>
          <w:p w14:paraId="07184699" w14:textId="77777777" w:rsidR="00390269" w:rsidRDefault="00390269" w:rsidP="003846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38460D">
            <w:pPr>
              <w:pStyle w:val="CRCoverPage"/>
              <w:spacing w:after="0"/>
              <w:ind w:left="100"/>
            </w:pPr>
            <w:r>
              <w:t>R2</w:t>
            </w:r>
          </w:p>
        </w:tc>
      </w:tr>
      <w:tr w:rsidR="00390269" w14:paraId="1C1B6AE2" w14:textId="77777777" w:rsidTr="0038460D">
        <w:tc>
          <w:tcPr>
            <w:tcW w:w="1843" w:type="dxa"/>
            <w:tcBorders>
              <w:left w:val="single" w:sz="4" w:space="0" w:color="auto"/>
            </w:tcBorders>
          </w:tcPr>
          <w:p w14:paraId="4F6B9A30"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38460D">
            <w:pPr>
              <w:pStyle w:val="CRCoverPage"/>
              <w:spacing w:after="0"/>
              <w:rPr>
                <w:sz w:val="8"/>
                <w:szCs w:val="8"/>
              </w:rPr>
            </w:pPr>
          </w:p>
        </w:tc>
      </w:tr>
      <w:tr w:rsidR="00390269" w14:paraId="76178A6C" w14:textId="77777777" w:rsidTr="0038460D">
        <w:tc>
          <w:tcPr>
            <w:tcW w:w="1843" w:type="dxa"/>
            <w:tcBorders>
              <w:left w:val="single" w:sz="4" w:space="0" w:color="auto"/>
            </w:tcBorders>
          </w:tcPr>
          <w:p w14:paraId="62E01F44" w14:textId="77777777" w:rsidR="00390269" w:rsidRDefault="00390269" w:rsidP="0038460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38460D">
            <w:pPr>
              <w:pStyle w:val="CRCoverPage"/>
              <w:spacing w:after="0"/>
              <w:ind w:left="100"/>
            </w:pPr>
            <w:r>
              <w:t>NR_NTN_solutions-core</w:t>
            </w:r>
          </w:p>
        </w:tc>
        <w:tc>
          <w:tcPr>
            <w:tcW w:w="567" w:type="dxa"/>
            <w:tcBorders>
              <w:left w:val="nil"/>
            </w:tcBorders>
          </w:tcPr>
          <w:p w14:paraId="188CB706" w14:textId="77777777" w:rsidR="00390269" w:rsidRDefault="00390269" w:rsidP="0038460D">
            <w:pPr>
              <w:pStyle w:val="CRCoverPage"/>
              <w:spacing w:after="0"/>
              <w:ind w:right="100"/>
            </w:pPr>
          </w:p>
        </w:tc>
        <w:tc>
          <w:tcPr>
            <w:tcW w:w="1417" w:type="dxa"/>
            <w:gridSpan w:val="3"/>
            <w:tcBorders>
              <w:left w:val="nil"/>
            </w:tcBorders>
          </w:tcPr>
          <w:p w14:paraId="69561D1F" w14:textId="77777777" w:rsidR="00390269" w:rsidRDefault="00390269" w:rsidP="0038460D">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38460D">
            <w:pPr>
              <w:pStyle w:val="CRCoverPage"/>
              <w:spacing w:after="0"/>
              <w:ind w:left="100"/>
            </w:pPr>
            <w:r>
              <w:t>2022-01-</w:t>
            </w:r>
            <w:r w:rsidR="001B7C7E">
              <w:t>25</w:t>
            </w:r>
          </w:p>
        </w:tc>
      </w:tr>
      <w:tr w:rsidR="00390269" w14:paraId="5175339C" w14:textId="77777777" w:rsidTr="0038460D">
        <w:tc>
          <w:tcPr>
            <w:tcW w:w="1843" w:type="dxa"/>
            <w:tcBorders>
              <w:left w:val="single" w:sz="4" w:space="0" w:color="auto"/>
            </w:tcBorders>
          </w:tcPr>
          <w:p w14:paraId="002649CC" w14:textId="77777777" w:rsidR="00390269" w:rsidRDefault="00390269" w:rsidP="0038460D">
            <w:pPr>
              <w:pStyle w:val="CRCoverPage"/>
              <w:spacing w:after="0"/>
              <w:rPr>
                <w:b/>
                <w:i/>
                <w:sz w:val="8"/>
                <w:szCs w:val="8"/>
              </w:rPr>
            </w:pPr>
          </w:p>
        </w:tc>
        <w:tc>
          <w:tcPr>
            <w:tcW w:w="1986" w:type="dxa"/>
            <w:gridSpan w:val="4"/>
          </w:tcPr>
          <w:p w14:paraId="57E9D4A0" w14:textId="77777777" w:rsidR="00390269" w:rsidRDefault="00390269" w:rsidP="0038460D">
            <w:pPr>
              <w:pStyle w:val="CRCoverPage"/>
              <w:spacing w:after="0"/>
              <w:rPr>
                <w:sz w:val="8"/>
                <w:szCs w:val="8"/>
              </w:rPr>
            </w:pPr>
          </w:p>
        </w:tc>
        <w:tc>
          <w:tcPr>
            <w:tcW w:w="2267" w:type="dxa"/>
            <w:gridSpan w:val="2"/>
          </w:tcPr>
          <w:p w14:paraId="408EDCD6" w14:textId="77777777" w:rsidR="00390269" w:rsidRDefault="00390269" w:rsidP="0038460D">
            <w:pPr>
              <w:pStyle w:val="CRCoverPage"/>
              <w:spacing w:after="0"/>
              <w:rPr>
                <w:sz w:val="8"/>
                <w:szCs w:val="8"/>
              </w:rPr>
            </w:pPr>
          </w:p>
        </w:tc>
        <w:tc>
          <w:tcPr>
            <w:tcW w:w="1417" w:type="dxa"/>
            <w:gridSpan w:val="3"/>
          </w:tcPr>
          <w:p w14:paraId="43BAD662" w14:textId="77777777" w:rsidR="00390269" w:rsidRDefault="00390269" w:rsidP="0038460D">
            <w:pPr>
              <w:pStyle w:val="CRCoverPage"/>
              <w:spacing w:after="0"/>
              <w:rPr>
                <w:sz w:val="8"/>
                <w:szCs w:val="8"/>
              </w:rPr>
            </w:pPr>
          </w:p>
        </w:tc>
        <w:tc>
          <w:tcPr>
            <w:tcW w:w="2127" w:type="dxa"/>
            <w:tcBorders>
              <w:right w:val="single" w:sz="4" w:space="0" w:color="auto"/>
            </w:tcBorders>
          </w:tcPr>
          <w:p w14:paraId="71BF42DE" w14:textId="77777777" w:rsidR="00390269" w:rsidRDefault="00390269" w:rsidP="0038460D">
            <w:pPr>
              <w:pStyle w:val="CRCoverPage"/>
              <w:spacing w:after="0"/>
              <w:rPr>
                <w:sz w:val="8"/>
                <w:szCs w:val="8"/>
              </w:rPr>
            </w:pPr>
          </w:p>
        </w:tc>
      </w:tr>
      <w:tr w:rsidR="00390269" w14:paraId="6CD6F745" w14:textId="77777777" w:rsidTr="0038460D">
        <w:trPr>
          <w:cantSplit/>
        </w:trPr>
        <w:tc>
          <w:tcPr>
            <w:tcW w:w="1843" w:type="dxa"/>
            <w:tcBorders>
              <w:left w:val="single" w:sz="4" w:space="0" w:color="auto"/>
            </w:tcBorders>
          </w:tcPr>
          <w:p w14:paraId="1849D658" w14:textId="77777777" w:rsidR="00390269" w:rsidRDefault="00390269" w:rsidP="0038460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38460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38460D">
            <w:pPr>
              <w:pStyle w:val="CRCoverPage"/>
              <w:spacing w:after="0"/>
            </w:pPr>
          </w:p>
        </w:tc>
        <w:tc>
          <w:tcPr>
            <w:tcW w:w="1417" w:type="dxa"/>
            <w:gridSpan w:val="3"/>
            <w:tcBorders>
              <w:left w:val="nil"/>
            </w:tcBorders>
          </w:tcPr>
          <w:p w14:paraId="26A47388" w14:textId="77777777" w:rsidR="00390269" w:rsidRDefault="00390269" w:rsidP="0038460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38460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38460D">
        <w:tc>
          <w:tcPr>
            <w:tcW w:w="1843" w:type="dxa"/>
            <w:tcBorders>
              <w:left w:val="single" w:sz="4" w:space="0" w:color="auto"/>
              <w:bottom w:val="single" w:sz="4" w:space="0" w:color="auto"/>
            </w:tcBorders>
          </w:tcPr>
          <w:p w14:paraId="0DD908FB" w14:textId="77777777" w:rsidR="00390269" w:rsidRDefault="00390269" w:rsidP="0038460D">
            <w:pPr>
              <w:pStyle w:val="CRCoverPage"/>
              <w:spacing w:after="0"/>
              <w:rPr>
                <w:b/>
                <w:i/>
              </w:rPr>
            </w:pPr>
          </w:p>
        </w:tc>
        <w:tc>
          <w:tcPr>
            <w:tcW w:w="4677" w:type="dxa"/>
            <w:gridSpan w:val="8"/>
            <w:tcBorders>
              <w:bottom w:val="single" w:sz="4" w:space="0" w:color="auto"/>
            </w:tcBorders>
          </w:tcPr>
          <w:p w14:paraId="5A3A42D9" w14:textId="77777777" w:rsidR="00390269" w:rsidRDefault="00390269" w:rsidP="003846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38460D">
            <w:pPr>
              <w:pStyle w:val="CRCoverPage"/>
            </w:pPr>
            <w:r>
              <w:rPr>
                <w:sz w:val="18"/>
              </w:rPr>
              <w:t>Detailed explanations of the above categories can</w:t>
            </w:r>
            <w:r>
              <w:rPr>
                <w:sz w:val="18"/>
              </w:rPr>
              <w:br/>
              <w:t xml:space="preserve">be found in 3GPP </w:t>
            </w:r>
            <w:hyperlink r:id="rId12" w:history="1">
              <w:r>
                <w:rPr>
                  <w:rStyle w:val="af0"/>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3846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38460D">
        <w:tc>
          <w:tcPr>
            <w:tcW w:w="1843" w:type="dxa"/>
          </w:tcPr>
          <w:p w14:paraId="7DBAF9DA" w14:textId="77777777" w:rsidR="00390269" w:rsidRDefault="00390269" w:rsidP="0038460D">
            <w:pPr>
              <w:pStyle w:val="CRCoverPage"/>
              <w:spacing w:after="0"/>
              <w:rPr>
                <w:b/>
                <w:i/>
                <w:sz w:val="8"/>
                <w:szCs w:val="8"/>
              </w:rPr>
            </w:pPr>
          </w:p>
        </w:tc>
        <w:tc>
          <w:tcPr>
            <w:tcW w:w="7797" w:type="dxa"/>
            <w:gridSpan w:val="10"/>
          </w:tcPr>
          <w:p w14:paraId="091010D1" w14:textId="77777777" w:rsidR="00390269" w:rsidRDefault="00390269" w:rsidP="0038460D">
            <w:pPr>
              <w:pStyle w:val="CRCoverPage"/>
              <w:spacing w:after="0"/>
              <w:rPr>
                <w:sz w:val="8"/>
                <w:szCs w:val="8"/>
              </w:rPr>
            </w:pPr>
          </w:p>
        </w:tc>
      </w:tr>
      <w:tr w:rsidR="00390269" w14:paraId="73E51F7F" w14:textId="77777777" w:rsidTr="0038460D">
        <w:tc>
          <w:tcPr>
            <w:tcW w:w="2694" w:type="dxa"/>
            <w:gridSpan w:val="2"/>
            <w:tcBorders>
              <w:top w:val="single" w:sz="4" w:space="0" w:color="auto"/>
              <w:left w:val="single" w:sz="4" w:space="0" w:color="auto"/>
            </w:tcBorders>
          </w:tcPr>
          <w:p w14:paraId="6C502192" w14:textId="77777777" w:rsidR="00390269" w:rsidRDefault="00390269" w:rsidP="003846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38460D">
            <w:pPr>
              <w:pStyle w:val="CRCoverPage"/>
              <w:spacing w:after="0"/>
              <w:ind w:left="100"/>
            </w:pPr>
            <w:r>
              <w:t>Introduction of Release-17 support for Non-Terrestrial Networks (NTN)</w:t>
            </w:r>
          </w:p>
        </w:tc>
      </w:tr>
      <w:tr w:rsidR="00390269" w14:paraId="1CE6E021" w14:textId="77777777" w:rsidTr="0038460D">
        <w:tc>
          <w:tcPr>
            <w:tcW w:w="2694" w:type="dxa"/>
            <w:gridSpan w:val="2"/>
            <w:tcBorders>
              <w:left w:val="single" w:sz="4" w:space="0" w:color="auto"/>
            </w:tcBorders>
          </w:tcPr>
          <w:p w14:paraId="37F63623"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38460D">
            <w:pPr>
              <w:pStyle w:val="CRCoverPage"/>
              <w:spacing w:after="0"/>
              <w:rPr>
                <w:sz w:val="8"/>
                <w:szCs w:val="8"/>
              </w:rPr>
            </w:pPr>
          </w:p>
        </w:tc>
      </w:tr>
      <w:tr w:rsidR="00390269" w14:paraId="1EF7A801" w14:textId="77777777" w:rsidTr="0038460D">
        <w:tc>
          <w:tcPr>
            <w:tcW w:w="2694" w:type="dxa"/>
            <w:gridSpan w:val="2"/>
            <w:tcBorders>
              <w:left w:val="single" w:sz="4" w:space="0" w:color="auto"/>
            </w:tcBorders>
          </w:tcPr>
          <w:p w14:paraId="60310311" w14:textId="77777777" w:rsidR="00390269" w:rsidRDefault="00390269" w:rsidP="003846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38460D">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77777777" w:rsidR="00390269" w:rsidRDefault="00390269" w:rsidP="00390269">
            <w:pPr>
              <w:pStyle w:val="CRCoverPage"/>
              <w:numPr>
                <w:ilvl w:val="0"/>
                <w:numId w:val="7"/>
              </w:numPr>
              <w:spacing w:after="0"/>
            </w:pPr>
            <w:r>
              <w:t xml:space="preserve">Aligning NTN-specific handling of </w:t>
            </w:r>
            <w:r w:rsidRPr="008F38AE">
              <w:rPr>
                <w:i/>
                <w:iCs/>
              </w:rPr>
              <w:t>ra-responseWindow</w:t>
            </w:r>
            <w:r>
              <w:t xml:space="preserve"> and </w:t>
            </w:r>
            <w:r>
              <w:rPr>
                <w:i/>
                <w:iCs/>
              </w:rPr>
              <w:t xml:space="preserve">ra-ContentionResolutionTimer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r w:rsidRPr="007B2F77">
              <w:rPr>
                <w:i/>
              </w:rPr>
              <w:t>allowed</w:t>
            </w:r>
            <w:r>
              <w:rPr>
                <w:i/>
              </w:rPr>
              <w:t>HARQ-DRX-LCPmode</w:t>
            </w:r>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and support for Differential UE-Specific K_Offset</w:t>
            </w:r>
          </w:p>
        </w:tc>
      </w:tr>
      <w:tr w:rsidR="00390269" w14:paraId="691E640B" w14:textId="77777777" w:rsidTr="0038460D">
        <w:tc>
          <w:tcPr>
            <w:tcW w:w="2694" w:type="dxa"/>
            <w:gridSpan w:val="2"/>
            <w:tcBorders>
              <w:left w:val="single" w:sz="4" w:space="0" w:color="auto"/>
            </w:tcBorders>
          </w:tcPr>
          <w:p w14:paraId="1DF503DC"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38460D">
            <w:pPr>
              <w:pStyle w:val="CRCoverPage"/>
              <w:spacing w:after="0"/>
              <w:rPr>
                <w:sz w:val="8"/>
                <w:szCs w:val="8"/>
              </w:rPr>
            </w:pPr>
          </w:p>
        </w:tc>
      </w:tr>
      <w:tr w:rsidR="00390269" w14:paraId="6B679492" w14:textId="77777777" w:rsidTr="0038460D">
        <w:tc>
          <w:tcPr>
            <w:tcW w:w="2694" w:type="dxa"/>
            <w:gridSpan w:val="2"/>
            <w:tcBorders>
              <w:left w:val="single" w:sz="4" w:space="0" w:color="auto"/>
              <w:bottom w:val="single" w:sz="4" w:space="0" w:color="auto"/>
            </w:tcBorders>
          </w:tcPr>
          <w:p w14:paraId="4DF0D8DB" w14:textId="77777777" w:rsidR="00390269" w:rsidRDefault="00390269" w:rsidP="003846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38460D">
            <w:pPr>
              <w:pStyle w:val="CRCoverPage"/>
              <w:spacing w:after="0"/>
              <w:ind w:left="100"/>
            </w:pPr>
            <w:r>
              <w:t>No support for Release-17 enhancements for NTN in NR</w:t>
            </w:r>
          </w:p>
        </w:tc>
      </w:tr>
      <w:tr w:rsidR="00390269" w14:paraId="251B9CCD" w14:textId="77777777" w:rsidTr="0038460D">
        <w:tc>
          <w:tcPr>
            <w:tcW w:w="2694" w:type="dxa"/>
            <w:gridSpan w:val="2"/>
          </w:tcPr>
          <w:p w14:paraId="7FBB8C5D" w14:textId="77777777" w:rsidR="00390269" w:rsidRDefault="00390269" w:rsidP="0038460D">
            <w:pPr>
              <w:pStyle w:val="CRCoverPage"/>
              <w:spacing w:after="0"/>
              <w:rPr>
                <w:b/>
                <w:i/>
                <w:sz w:val="8"/>
                <w:szCs w:val="8"/>
              </w:rPr>
            </w:pPr>
          </w:p>
        </w:tc>
        <w:tc>
          <w:tcPr>
            <w:tcW w:w="6946" w:type="dxa"/>
            <w:gridSpan w:val="9"/>
          </w:tcPr>
          <w:p w14:paraId="5904B835" w14:textId="77777777" w:rsidR="00390269" w:rsidRDefault="00390269" w:rsidP="0038460D">
            <w:pPr>
              <w:pStyle w:val="CRCoverPage"/>
              <w:spacing w:after="0"/>
              <w:rPr>
                <w:sz w:val="8"/>
                <w:szCs w:val="8"/>
              </w:rPr>
            </w:pPr>
          </w:p>
        </w:tc>
      </w:tr>
      <w:tr w:rsidR="00390269" w14:paraId="1EDFDA0A" w14:textId="77777777" w:rsidTr="0038460D">
        <w:tc>
          <w:tcPr>
            <w:tcW w:w="2694" w:type="dxa"/>
            <w:gridSpan w:val="2"/>
            <w:tcBorders>
              <w:top w:val="single" w:sz="4" w:space="0" w:color="auto"/>
              <w:left w:val="single" w:sz="4" w:space="0" w:color="auto"/>
            </w:tcBorders>
          </w:tcPr>
          <w:p w14:paraId="2F5B2C41" w14:textId="77777777" w:rsidR="00390269" w:rsidRDefault="00390269" w:rsidP="003846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38460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38460D">
        <w:tc>
          <w:tcPr>
            <w:tcW w:w="2694" w:type="dxa"/>
            <w:gridSpan w:val="2"/>
            <w:tcBorders>
              <w:left w:val="single" w:sz="4" w:space="0" w:color="auto"/>
            </w:tcBorders>
          </w:tcPr>
          <w:p w14:paraId="0CBC724D"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38460D">
            <w:pPr>
              <w:pStyle w:val="CRCoverPage"/>
              <w:spacing w:after="0"/>
              <w:rPr>
                <w:sz w:val="8"/>
                <w:szCs w:val="8"/>
              </w:rPr>
            </w:pPr>
          </w:p>
        </w:tc>
      </w:tr>
      <w:tr w:rsidR="00390269" w14:paraId="306FF774" w14:textId="77777777" w:rsidTr="0038460D">
        <w:tc>
          <w:tcPr>
            <w:tcW w:w="2694" w:type="dxa"/>
            <w:gridSpan w:val="2"/>
            <w:tcBorders>
              <w:left w:val="single" w:sz="4" w:space="0" w:color="auto"/>
            </w:tcBorders>
          </w:tcPr>
          <w:p w14:paraId="2F6438D6" w14:textId="77777777" w:rsidR="00390269" w:rsidRDefault="00390269" w:rsidP="003846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3846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38460D">
            <w:pPr>
              <w:pStyle w:val="CRCoverPage"/>
              <w:spacing w:after="0"/>
              <w:jc w:val="center"/>
              <w:rPr>
                <w:b/>
                <w:caps/>
              </w:rPr>
            </w:pPr>
            <w:r>
              <w:rPr>
                <w:b/>
                <w:caps/>
              </w:rPr>
              <w:t>N</w:t>
            </w:r>
          </w:p>
        </w:tc>
        <w:tc>
          <w:tcPr>
            <w:tcW w:w="2977" w:type="dxa"/>
            <w:gridSpan w:val="4"/>
          </w:tcPr>
          <w:p w14:paraId="722FC329" w14:textId="77777777" w:rsidR="00390269" w:rsidRDefault="00390269" w:rsidP="0038460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38460D">
            <w:pPr>
              <w:pStyle w:val="CRCoverPage"/>
              <w:spacing w:after="0"/>
              <w:ind w:left="99"/>
            </w:pPr>
          </w:p>
        </w:tc>
      </w:tr>
      <w:tr w:rsidR="00390269" w14:paraId="7589444D" w14:textId="77777777" w:rsidTr="0038460D">
        <w:tc>
          <w:tcPr>
            <w:tcW w:w="2694" w:type="dxa"/>
            <w:gridSpan w:val="2"/>
            <w:tcBorders>
              <w:left w:val="single" w:sz="4" w:space="0" w:color="auto"/>
            </w:tcBorders>
          </w:tcPr>
          <w:p w14:paraId="5274E705" w14:textId="77777777" w:rsidR="00390269" w:rsidRDefault="00390269" w:rsidP="003846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38460D">
            <w:pPr>
              <w:pStyle w:val="CRCoverPage"/>
              <w:spacing w:after="0"/>
              <w:jc w:val="center"/>
              <w:rPr>
                <w:b/>
                <w:caps/>
              </w:rPr>
            </w:pPr>
          </w:p>
        </w:tc>
        <w:tc>
          <w:tcPr>
            <w:tcW w:w="2977" w:type="dxa"/>
            <w:gridSpan w:val="4"/>
          </w:tcPr>
          <w:p w14:paraId="69CC6B50" w14:textId="77777777" w:rsidR="00390269" w:rsidRDefault="00390269" w:rsidP="003846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38460D">
            <w:pPr>
              <w:pStyle w:val="CRCoverPage"/>
              <w:spacing w:after="0"/>
              <w:ind w:left="99"/>
            </w:pPr>
            <w:r>
              <w:t xml:space="preserve">TS/TR ... CR ... </w:t>
            </w:r>
          </w:p>
        </w:tc>
      </w:tr>
      <w:tr w:rsidR="00390269" w14:paraId="1E0341B4" w14:textId="77777777" w:rsidTr="0038460D">
        <w:tc>
          <w:tcPr>
            <w:tcW w:w="2694" w:type="dxa"/>
            <w:gridSpan w:val="2"/>
            <w:tcBorders>
              <w:left w:val="single" w:sz="4" w:space="0" w:color="auto"/>
            </w:tcBorders>
          </w:tcPr>
          <w:p w14:paraId="2E0E35DC" w14:textId="77777777" w:rsidR="00390269" w:rsidRDefault="00390269" w:rsidP="003846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38460D">
            <w:pPr>
              <w:pStyle w:val="CRCoverPage"/>
              <w:spacing w:after="0"/>
              <w:jc w:val="center"/>
              <w:rPr>
                <w:b/>
                <w:caps/>
              </w:rPr>
            </w:pPr>
          </w:p>
        </w:tc>
        <w:tc>
          <w:tcPr>
            <w:tcW w:w="2977" w:type="dxa"/>
            <w:gridSpan w:val="4"/>
          </w:tcPr>
          <w:p w14:paraId="4A07D41F" w14:textId="77777777" w:rsidR="00390269" w:rsidRDefault="00390269" w:rsidP="0038460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38460D">
            <w:pPr>
              <w:pStyle w:val="CRCoverPage"/>
              <w:spacing w:after="0"/>
              <w:ind w:left="99"/>
            </w:pPr>
            <w:r>
              <w:t xml:space="preserve">TS/TR ... CR ... </w:t>
            </w:r>
          </w:p>
        </w:tc>
      </w:tr>
      <w:tr w:rsidR="00390269" w14:paraId="3345D8A9" w14:textId="77777777" w:rsidTr="0038460D">
        <w:tc>
          <w:tcPr>
            <w:tcW w:w="2694" w:type="dxa"/>
            <w:gridSpan w:val="2"/>
            <w:tcBorders>
              <w:left w:val="single" w:sz="4" w:space="0" w:color="auto"/>
            </w:tcBorders>
          </w:tcPr>
          <w:p w14:paraId="7DFC63CA" w14:textId="77777777" w:rsidR="00390269" w:rsidRDefault="00390269" w:rsidP="0038460D">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38460D">
            <w:pPr>
              <w:pStyle w:val="CRCoverPage"/>
              <w:spacing w:after="0"/>
              <w:jc w:val="center"/>
              <w:rPr>
                <w:b/>
                <w:caps/>
              </w:rPr>
            </w:pPr>
          </w:p>
        </w:tc>
        <w:tc>
          <w:tcPr>
            <w:tcW w:w="2977" w:type="dxa"/>
            <w:gridSpan w:val="4"/>
          </w:tcPr>
          <w:p w14:paraId="24EE8318" w14:textId="77777777" w:rsidR="00390269" w:rsidRDefault="00390269" w:rsidP="0038460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38460D">
            <w:pPr>
              <w:pStyle w:val="CRCoverPage"/>
              <w:spacing w:after="0"/>
              <w:ind w:left="99"/>
            </w:pPr>
            <w:r>
              <w:t xml:space="preserve">TS/TR ... CR ... </w:t>
            </w:r>
          </w:p>
        </w:tc>
      </w:tr>
      <w:tr w:rsidR="00390269" w14:paraId="772A6B28" w14:textId="77777777" w:rsidTr="0038460D">
        <w:tc>
          <w:tcPr>
            <w:tcW w:w="2694" w:type="dxa"/>
            <w:gridSpan w:val="2"/>
            <w:tcBorders>
              <w:left w:val="single" w:sz="4" w:space="0" w:color="auto"/>
            </w:tcBorders>
          </w:tcPr>
          <w:p w14:paraId="1995908E" w14:textId="77777777" w:rsidR="00390269" w:rsidRDefault="00390269" w:rsidP="0038460D">
            <w:pPr>
              <w:pStyle w:val="CRCoverPage"/>
              <w:spacing w:after="0"/>
              <w:rPr>
                <w:b/>
                <w:i/>
              </w:rPr>
            </w:pPr>
          </w:p>
        </w:tc>
        <w:tc>
          <w:tcPr>
            <w:tcW w:w="6946" w:type="dxa"/>
            <w:gridSpan w:val="9"/>
            <w:tcBorders>
              <w:right w:val="single" w:sz="4" w:space="0" w:color="auto"/>
            </w:tcBorders>
          </w:tcPr>
          <w:p w14:paraId="19D7642A" w14:textId="77777777" w:rsidR="00390269" w:rsidRDefault="00390269" w:rsidP="0038460D">
            <w:pPr>
              <w:pStyle w:val="CRCoverPage"/>
              <w:spacing w:after="0"/>
            </w:pPr>
          </w:p>
        </w:tc>
      </w:tr>
      <w:tr w:rsidR="00390269" w14:paraId="6EC5DB5F" w14:textId="77777777" w:rsidTr="0038460D">
        <w:tc>
          <w:tcPr>
            <w:tcW w:w="2694" w:type="dxa"/>
            <w:gridSpan w:val="2"/>
            <w:tcBorders>
              <w:left w:val="single" w:sz="4" w:space="0" w:color="auto"/>
              <w:bottom w:val="single" w:sz="4" w:space="0" w:color="auto"/>
            </w:tcBorders>
          </w:tcPr>
          <w:p w14:paraId="315DDDCF" w14:textId="77777777" w:rsidR="00390269" w:rsidRDefault="00390269" w:rsidP="003846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38460D">
            <w:pPr>
              <w:pStyle w:val="CRCoverPage"/>
              <w:spacing w:after="0"/>
              <w:ind w:left="100"/>
            </w:pPr>
          </w:p>
        </w:tc>
      </w:tr>
      <w:tr w:rsidR="00390269" w14:paraId="16D6429D" w14:textId="77777777" w:rsidTr="0038460D">
        <w:tc>
          <w:tcPr>
            <w:tcW w:w="2694" w:type="dxa"/>
            <w:gridSpan w:val="2"/>
            <w:tcBorders>
              <w:top w:val="single" w:sz="4" w:space="0" w:color="auto"/>
              <w:bottom w:val="single" w:sz="4" w:space="0" w:color="auto"/>
            </w:tcBorders>
          </w:tcPr>
          <w:p w14:paraId="377DC0A0" w14:textId="77777777" w:rsidR="00390269" w:rsidRDefault="00390269" w:rsidP="003846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38460D">
            <w:pPr>
              <w:pStyle w:val="CRCoverPage"/>
              <w:spacing w:after="0"/>
              <w:ind w:left="100"/>
              <w:rPr>
                <w:sz w:val="8"/>
                <w:szCs w:val="8"/>
              </w:rPr>
            </w:pPr>
          </w:p>
        </w:tc>
      </w:tr>
      <w:tr w:rsidR="00390269" w14:paraId="13DCEE6C" w14:textId="77777777" w:rsidTr="0038460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3846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38460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77777777" w:rsidR="008C6023" w:rsidRPr="007B2F77" w:rsidRDefault="008C6023" w:rsidP="008C6023">
      <w:ins w:id="15" w:author="RAN2#116e" w:date="2021-11-15T09:38:00Z">
        <w:r>
          <w:rPr>
            <w:b/>
            <w:bCs/>
          </w:rPr>
          <w:t>Non-terrestrial network:</w:t>
        </w:r>
        <w:r>
          <w:rPr>
            <w:bCs/>
          </w:rPr>
          <w:t xml:space="preserve"> </w:t>
        </w:r>
        <w:r>
          <w:t>[to be provided by the RAN3 stg2 BL CR]</w:t>
        </w:r>
        <w:r>
          <w:rPr>
            <w:bCs/>
          </w:rPr>
          <w:t>.</w:t>
        </w:r>
        <w:r>
          <w:t xml:space="preserve"> </w:t>
        </w:r>
      </w:ins>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NR sidelink</w:t>
      </w:r>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PCell, a PSCell, or an SCell in TS 38.331 [5].</w:t>
      </w:r>
    </w:p>
    <w:p w14:paraId="397D03B2" w14:textId="77777777" w:rsidR="00E82967" w:rsidRPr="00262EBE" w:rsidRDefault="00E82967" w:rsidP="00E82967">
      <w:pPr>
        <w:rPr>
          <w:lang w:eastAsia="ko-KR"/>
        </w:rPr>
      </w:pPr>
      <w:r w:rsidRPr="00262EBE">
        <w:rPr>
          <w:b/>
          <w:lang w:eastAsia="ko-KR"/>
        </w:rPr>
        <w:t>Sidelink transmission information:</w:t>
      </w:r>
      <w:r w:rsidRPr="00262EBE">
        <w:rPr>
          <w:rFonts w:eastAsia="Malgun Gothic"/>
          <w:lang w:eastAsia="ko-KR"/>
        </w:rPr>
        <w:t xml:space="preserve"> Sidelink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Sidelink HARQ information including NDI, RV, Sidelink process ID, </w:t>
      </w:r>
      <w:r w:rsidR="00F32108" w:rsidRPr="00262EBE">
        <w:rPr>
          <w:lang w:eastAsia="ko-KR"/>
        </w:rPr>
        <w:t xml:space="preserve">HARQ feedback enabled/disabled indicator, Sidelink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Sidelink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PCell of the MCG or the PSCell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containing the SpCell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6" w:author="RAN2#115e" w:date="2021-10-25T16:22:00Z">
        <w:r>
          <w:rPr>
            <w:b/>
            <w:bCs/>
            <w:lang w:eastAsia="ko-KR"/>
          </w:rPr>
          <w:t>UE-gNB RTT:</w:t>
        </w:r>
        <w:r>
          <w:rPr>
            <w:lang w:eastAsia="ko-KR"/>
          </w:rPr>
          <w:t xml:space="preserve"> </w:t>
        </w:r>
      </w:ins>
      <w:ins w:id="17" w:author="RAN2#115e" w:date="2021-10-25T16:23:00Z">
        <w:r>
          <w:rPr>
            <w:lang w:eastAsia="ko-KR"/>
          </w:rPr>
          <w:t>For</w:t>
        </w:r>
        <w:r w:rsidRPr="00C65068">
          <w:rPr>
            <w:lang w:eastAsia="ko-KR"/>
          </w:rPr>
          <w:t xml:space="preserve"> non-terrestrial networks, the sum of the UE</w:t>
        </w:r>
      </w:ins>
      <w:ins w:id="18" w:author="RAN2#116e" w:date="2021-11-18T09:22:00Z">
        <w:r>
          <w:rPr>
            <w:lang w:eastAsia="ko-KR"/>
          </w:rPr>
          <w:t>’</w:t>
        </w:r>
      </w:ins>
      <w:ins w:id="19" w:author="RAN2#115e" w:date="2021-10-25T16:23:00Z">
        <w:r w:rsidRPr="00C65068">
          <w:rPr>
            <w:lang w:eastAsia="ko-KR"/>
          </w:rPr>
          <w:t>s Timing Advance value and K</w:t>
        </w:r>
      </w:ins>
      <w:ins w:id="20" w:author="RAN2#115e" w:date="2021-10-25T16:24:00Z">
        <w:r>
          <w:rPr>
            <w:lang w:eastAsia="ko-KR"/>
          </w:rPr>
          <w:t>_</w:t>
        </w:r>
      </w:ins>
      <w:ins w:id="21" w:author="RAN2#115e" w:date="2021-10-25T16:23:00Z">
        <w:r w:rsidRPr="00C65068">
          <w:rPr>
            <w:lang w:eastAsia="ko-KR"/>
          </w:rPr>
          <w:t xml:space="preserve">mac, see TS 38.2XX [Y] clause </w:t>
        </w:r>
      </w:ins>
      <w:ins w:id="22" w:author="RAN2#115e" w:date="2021-10-25T16:24:00Z">
        <w:r>
          <w:rPr>
            <w:lang w:eastAsia="ko-KR"/>
          </w:rPr>
          <w:t>X</w:t>
        </w:r>
      </w:ins>
      <w:ins w:id="23" w:author="RAN2#115e" w:date="2021-10-25T16:23:00Z">
        <w:r w:rsidRPr="00C65068">
          <w:rPr>
            <w:lang w:eastAsia="ko-KR"/>
          </w:rPr>
          <w:t>.</w:t>
        </w:r>
      </w:ins>
      <w:ins w:id="24" w:author="RAN2#115e" w:date="2021-10-25T16:24:00Z">
        <w:r>
          <w:rPr>
            <w:lang w:eastAsia="ko-KR"/>
          </w:rPr>
          <w:t>X.</w:t>
        </w:r>
      </w:ins>
    </w:p>
    <w:p w14:paraId="241AFC62" w14:textId="77777777" w:rsidR="00E82967" w:rsidRPr="00262EBE" w:rsidRDefault="00E82967" w:rsidP="00E82967">
      <w:pPr>
        <w:rPr>
          <w:lang w:eastAsia="ko-KR"/>
        </w:rPr>
      </w:pPr>
      <w:r w:rsidRPr="00262EBE">
        <w:rPr>
          <w:b/>
          <w:lang w:eastAsia="zh-CN"/>
        </w:rPr>
        <w:t>V2X s</w:t>
      </w:r>
      <w:r w:rsidRPr="00262EBE">
        <w:rPr>
          <w:b/>
        </w:rPr>
        <w:t>idelink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1"/>
        <w:rPr>
          <w:lang w:eastAsia="ko-KR"/>
        </w:rPr>
      </w:pPr>
      <w:bookmarkStart w:id="25" w:name="_Toc29239818"/>
      <w:bookmarkStart w:id="26" w:name="_Toc37296173"/>
      <w:bookmarkStart w:id="27" w:name="_Toc46490299"/>
      <w:bookmarkStart w:id="28" w:name="_Toc52751994"/>
      <w:bookmarkStart w:id="29" w:name="_Toc52796456"/>
      <w:bookmarkStart w:id="30" w:name="_Toc90287167"/>
      <w:r w:rsidRPr="00262EBE">
        <w:rPr>
          <w:lang w:eastAsia="ko-KR"/>
        </w:rPr>
        <w:t>5</w:t>
      </w:r>
      <w:r w:rsidRPr="00262EBE">
        <w:rPr>
          <w:lang w:eastAsia="ko-KR"/>
        </w:rPr>
        <w:tab/>
        <w:t>MAC procedures</w:t>
      </w:r>
      <w:bookmarkEnd w:id="25"/>
      <w:bookmarkEnd w:id="26"/>
      <w:bookmarkEnd w:id="27"/>
      <w:bookmarkEnd w:id="28"/>
      <w:bookmarkEnd w:id="29"/>
      <w:bookmarkEnd w:id="30"/>
    </w:p>
    <w:p w14:paraId="311908BE" w14:textId="77777777" w:rsidR="00411627" w:rsidRPr="00262EBE" w:rsidRDefault="00411627" w:rsidP="00411627">
      <w:pPr>
        <w:pStyle w:val="2"/>
        <w:rPr>
          <w:lang w:eastAsia="ko-KR"/>
        </w:rPr>
      </w:pPr>
      <w:bookmarkStart w:id="31" w:name="_Toc29239819"/>
      <w:bookmarkStart w:id="32" w:name="_Toc37296174"/>
      <w:bookmarkStart w:id="33" w:name="_Toc46490300"/>
      <w:bookmarkStart w:id="34" w:name="_Toc52751995"/>
      <w:bookmarkStart w:id="35" w:name="_Toc52796457"/>
      <w:bookmarkStart w:id="36" w:name="_Toc90287168"/>
      <w:r w:rsidRPr="00262EBE">
        <w:rPr>
          <w:lang w:eastAsia="ko-KR"/>
        </w:rPr>
        <w:t>5.1</w:t>
      </w:r>
      <w:r w:rsidRPr="00262EBE">
        <w:rPr>
          <w:lang w:eastAsia="ko-KR"/>
        </w:rPr>
        <w:tab/>
        <w:t>Random Access procedure</w:t>
      </w:r>
      <w:bookmarkEnd w:id="31"/>
      <w:bookmarkEnd w:id="32"/>
      <w:bookmarkEnd w:id="33"/>
      <w:bookmarkEnd w:id="34"/>
      <w:bookmarkEnd w:id="35"/>
      <w:bookmarkEnd w:id="36"/>
    </w:p>
    <w:p w14:paraId="28713D43" w14:textId="77777777" w:rsidR="00411627" w:rsidRPr="00262EBE" w:rsidRDefault="00411627" w:rsidP="00411627">
      <w:pPr>
        <w:pStyle w:val="3"/>
        <w:rPr>
          <w:lang w:eastAsia="ko-KR"/>
        </w:rPr>
      </w:pPr>
      <w:bookmarkStart w:id="37" w:name="_Toc29239820"/>
      <w:bookmarkStart w:id="38" w:name="_Toc37296175"/>
      <w:bookmarkStart w:id="39" w:name="_Toc46490301"/>
      <w:bookmarkStart w:id="40" w:name="_Toc52751996"/>
      <w:bookmarkStart w:id="41" w:name="_Toc52796458"/>
      <w:bookmarkStart w:id="42" w:name="_Toc90287169"/>
      <w:r w:rsidRPr="00262EBE">
        <w:rPr>
          <w:lang w:eastAsia="ko-KR"/>
        </w:rPr>
        <w:t>5.1.1</w:t>
      </w:r>
      <w:r w:rsidRPr="00262EBE">
        <w:rPr>
          <w:lang w:eastAsia="ko-KR"/>
        </w:rPr>
        <w:tab/>
        <w:t>Random Access procedure initialization</w:t>
      </w:r>
      <w:bookmarkEnd w:id="37"/>
      <w:bookmarkEnd w:id="38"/>
      <w:bookmarkEnd w:id="39"/>
      <w:bookmarkEnd w:id="40"/>
      <w:bookmarkEnd w:id="41"/>
      <w:bookmarkEnd w:id="42"/>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262EBE">
        <w:rPr>
          <w:lang w:eastAsia="ko-KR"/>
        </w:rPr>
        <w:t>an</w:t>
      </w:r>
      <w:proofErr w:type="gramEnd"/>
      <w:r w:rsidRPr="00262EBE">
        <w:rPr>
          <w:lang w:eastAsia="ko-KR"/>
        </w:rPr>
        <w:t xml:space="preserve"> SCell shall only be initiated by a PDCCH order with </w:t>
      </w:r>
      <w:r w:rsidRPr="00262EBE">
        <w:rPr>
          <w:i/>
          <w:lang w:eastAsia="ko-KR"/>
        </w:rPr>
        <w:t>ra-PreambleIndex</w:t>
      </w:r>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gramStart"/>
      <w:r w:rsidR="000B354E" w:rsidRPr="00262EBE">
        <w:rPr>
          <w:i/>
          <w:lang w:eastAsia="ko-KR"/>
        </w:rPr>
        <w:t>prach-ConfigurationIndex</w:t>
      </w:r>
      <w:proofErr w:type="gramEnd"/>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gramStart"/>
      <w:r w:rsidRPr="00262EBE">
        <w:rPr>
          <w:i/>
          <w:lang w:eastAsia="ko-KR"/>
        </w:rPr>
        <w:t>prach-ConfigurationPeriodScaling-IAB</w:t>
      </w:r>
      <w:proofErr w:type="gramEnd"/>
      <w:r w:rsidRPr="00262EBE">
        <w:rPr>
          <w:lang w:eastAsia="ko-KR"/>
        </w:rPr>
        <w:t xml:space="preserve">: the scaling factor defined in TS 38.211 [8] and applicable to IAB-MTs, extending the periodicity of the PRACH occasions baseline configuration indicated by </w:t>
      </w:r>
      <w:r w:rsidRPr="00262EBE">
        <w:rPr>
          <w:i/>
          <w:lang w:eastAsia="ko-KR"/>
        </w:rPr>
        <w:t>prach-ConfigurationIndex</w:t>
      </w:r>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gramStart"/>
      <w:r w:rsidRPr="00262EBE">
        <w:rPr>
          <w:i/>
          <w:lang w:eastAsia="ko-KR"/>
        </w:rPr>
        <w:t>prach-ConfigurationFrameOffset-IAB</w:t>
      </w:r>
      <w:proofErr w:type="gramEnd"/>
      <w:r w:rsidRPr="00262EBE">
        <w:rPr>
          <w:lang w:eastAsia="ko-KR"/>
        </w:rPr>
        <w:t xml:space="preserve">: the frame offset defined in TS 38.211 [8] and applicable to IAB-MTs, altering the ROs frame defined in the baseline configuration indicated by </w:t>
      </w:r>
      <w:r w:rsidRPr="00262EBE">
        <w:rPr>
          <w:i/>
          <w:lang w:eastAsia="ko-KR"/>
        </w:rPr>
        <w:t>prach-ConfigurationIndex</w:t>
      </w:r>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gramStart"/>
      <w:r w:rsidRPr="00262EBE">
        <w:rPr>
          <w:i/>
          <w:lang w:eastAsia="ko-KR"/>
        </w:rPr>
        <w:t>prach-ConfigurationSOffset-IAB</w:t>
      </w:r>
      <w:proofErr w:type="gramEnd"/>
      <w:r w:rsidRPr="00262EBE">
        <w:rPr>
          <w:lang w:eastAsia="ko-KR"/>
        </w:rPr>
        <w:t xml:space="preserve">: the subframe/slot offset defined in TS 38.211 [8] and applicable to IAB-MTs, altering the ROs subframe or slot defined in the baseline configuration indicated by </w:t>
      </w:r>
      <w:r w:rsidRPr="00262EBE">
        <w:rPr>
          <w:i/>
          <w:lang w:eastAsia="ko-KR"/>
        </w:rPr>
        <w:t>prach-ConfigurationIndex</w:t>
      </w:r>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gramStart"/>
      <w:r w:rsidRPr="00262EBE">
        <w:rPr>
          <w:i/>
          <w:iCs/>
          <w:lang w:eastAsia="ko-KR"/>
        </w:rPr>
        <w:t>msgA-</w:t>
      </w:r>
      <w:r w:rsidR="00705F5E" w:rsidRPr="00262EBE">
        <w:rPr>
          <w:i/>
          <w:iCs/>
          <w:lang w:eastAsia="ko-KR"/>
        </w:rPr>
        <w:t>PRACH</w:t>
      </w:r>
      <w:r w:rsidRPr="00262EBE">
        <w:rPr>
          <w:i/>
          <w:iCs/>
          <w:lang w:eastAsia="ko-KR"/>
        </w:rPr>
        <w:t>-ConfigurationIndex</w:t>
      </w:r>
      <w:proofErr w:type="gramEnd"/>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preambleReceivedTargetPower</w:t>
      </w:r>
      <w:proofErr w:type="gramEnd"/>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gramStart"/>
      <w:r w:rsidRPr="00262EBE">
        <w:rPr>
          <w:rFonts w:eastAsia="等线"/>
          <w:i/>
          <w:iCs/>
          <w:lang w:eastAsia="zh-CN"/>
        </w:rPr>
        <w:t>msgA-PreambleReceivedTargetPower</w:t>
      </w:r>
      <w:proofErr w:type="gramEnd"/>
      <w:r w:rsidRPr="00262EBE">
        <w:rPr>
          <w:rFonts w:eastAsia="等线"/>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rsrp-ThresholdSSB</w:t>
      </w:r>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r w:rsidR="00864332" w:rsidRPr="00262EBE">
        <w:rPr>
          <w:i/>
          <w:lang w:eastAsia="ko-KR"/>
        </w:rPr>
        <w:t>candidateBeamRSList</w:t>
      </w:r>
      <w:r w:rsidR="00864332" w:rsidRPr="00262EBE">
        <w:rPr>
          <w:lang w:eastAsia="ko-KR"/>
        </w:rPr>
        <w:t xml:space="preserve"> </w:t>
      </w:r>
      <w:r w:rsidRPr="00262EBE">
        <w:rPr>
          <w:lang w:eastAsia="ko-KR"/>
        </w:rPr>
        <w:t xml:space="preserve">refers to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rsrp-ThresholdCSI-RS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rsrp-ThresholdCSI-RS</w:t>
      </w:r>
      <w:r w:rsidRPr="00262EBE">
        <w:rPr>
          <w:lang w:eastAsia="ko-KR"/>
        </w:rPr>
        <w:t xml:space="preserve"> </w:t>
      </w:r>
      <w:r w:rsidR="008C4C7C" w:rsidRPr="00262EBE">
        <w:rPr>
          <w:lang w:eastAsia="ko-KR"/>
        </w:rPr>
        <w:t>is equal to</w:t>
      </w:r>
      <w:r w:rsidRPr="00262EBE">
        <w:rPr>
          <w:lang w:eastAsia="ko-KR"/>
        </w:rPr>
        <w:t xml:space="preserve">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i/>
          <w:lang w:eastAsia="ko-KR"/>
        </w:rPr>
        <w:t>msgA-RSRP-ThresholdSSB</w:t>
      </w:r>
      <w:proofErr w:type="gram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gramStart"/>
      <w:r w:rsidRPr="00262EBE">
        <w:rPr>
          <w:i/>
          <w:lang w:eastAsia="ko-KR"/>
        </w:rPr>
        <w:t>rsrp-ThresholdSSB-SUL</w:t>
      </w:r>
      <w:proofErr w:type="gramEnd"/>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t>msgA-RSRP-Threshold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i/>
          <w:iCs/>
        </w:rPr>
        <w:t>msgA-TransMax</w:t>
      </w:r>
      <w:proofErr w:type="gram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gramStart"/>
      <w:r w:rsidRPr="00262EBE">
        <w:rPr>
          <w:i/>
          <w:lang w:eastAsia="ko-KR"/>
        </w:rPr>
        <w:t>candidateBeamRSList</w:t>
      </w:r>
      <w:proofErr w:type="gramEnd"/>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gramStart"/>
      <w:r w:rsidRPr="00262EBE">
        <w:rPr>
          <w:i/>
          <w:lang w:eastAsia="ko-KR"/>
        </w:rPr>
        <w:t>recoverySearchSpaceId</w:t>
      </w:r>
      <w:proofErr w:type="gram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powerRampingStep</w:t>
      </w:r>
      <w:proofErr w:type="gram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i/>
          <w:iCs/>
          <w:lang w:eastAsia="ko-KR"/>
        </w:rPr>
        <w:t>msgA-PreamblePowerRampingStep</w:t>
      </w:r>
      <w:proofErr w:type="gram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gramStart"/>
      <w:r w:rsidRPr="00262EBE">
        <w:rPr>
          <w:i/>
          <w:lang w:eastAsia="ko-KR"/>
        </w:rPr>
        <w:t>powerRampingStepHighPriority</w:t>
      </w:r>
      <w:proofErr w:type="gramEnd"/>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gramStart"/>
      <w:r w:rsidRPr="00262EBE">
        <w:rPr>
          <w:i/>
          <w:lang w:eastAsia="ko-KR"/>
        </w:rPr>
        <w:t>scalingFactorBI</w:t>
      </w:r>
      <w:proofErr w:type="gram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gramStart"/>
      <w:r w:rsidRPr="00262EBE">
        <w:rPr>
          <w:i/>
          <w:lang w:eastAsia="ko-KR"/>
        </w:rPr>
        <w:t>ra-PreambleIndex</w:t>
      </w:r>
      <w:proofErr w:type="gram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ra-ssb-OccasionMaskIndex</w:t>
      </w:r>
      <w:proofErr w:type="gramEnd"/>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msgA-SSB-SharedRO-MaskIndex</w:t>
      </w:r>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r w:rsidRPr="00262EBE">
        <w:rPr>
          <w:i/>
          <w:iCs/>
        </w:rPr>
        <w:t>msgA-SSB-SharedRO-MaskIndex</w:t>
      </w:r>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gramStart"/>
      <w:r w:rsidRPr="00262EBE">
        <w:rPr>
          <w:i/>
          <w:lang w:eastAsia="ko-KR"/>
        </w:rPr>
        <w:t>ra-OccasionList</w:t>
      </w:r>
      <w:proofErr w:type="gramEnd"/>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gramStart"/>
      <w:r w:rsidRPr="00262EBE">
        <w:rPr>
          <w:i/>
          <w:lang w:eastAsia="ko-KR"/>
        </w:rPr>
        <w:t>ra-PreambleStartIndex</w:t>
      </w:r>
      <w:proofErr w:type="gramEnd"/>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preambleTransMax</w:t>
      </w:r>
      <w:proofErr w:type="gramEnd"/>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ssb-perRACH-OccasionAndCB-PreamblesPerSSB</w:t>
      </w:r>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rPr>
        <w:t>msgA-CB-PreamblesPerSSB-PerSharedRO</w:t>
      </w:r>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w:t>
      </w:r>
      <w:r w:rsidRPr="00262EBE">
        <w:rPr>
          <w:i/>
          <w:szCs w:val="22"/>
        </w:rPr>
        <w:t>SSB-PerRACH-OccasionAndCB-PreamblesPerSSB</w:t>
      </w:r>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proofErr w:type="gramStart"/>
      <w:r w:rsidRPr="00262EBE">
        <w:rPr>
          <w:i/>
          <w:iCs/>
          <w:lang w:eastAsia="ko-KR"/>
        </w:rPr>
        <w:t>msgA-PUSCH-ResourceGroupA</w:t>
      </w:r>
      <w:proofErr w:type="gramEnd"/>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proofErr w:type="gramStart"/>
      <w:r w:rsidRPr="00262EBE">
        <w:rPr>
          <w:i/>
          <w:iCs/>
          <w:lang w:eastAsia="ko-KR"/>
        </w:rPr>
        <w:t>msgA-PUSCH-ResourceGroupB</w:t>
      </w:r>
      <w:proofErr w:type="gramEnd"/>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iCs/>
          <w:lang w:eastAsia="ko-KR"/>
        </w:rPr>
        <w:t>msgA-PUSCH-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r w:rsidRPr="00262EBE">
        <w:rPr>
          <w:i/>
          <w:lang w:eastAsia="ko-KR"/>
        </w:rPr>
        <w:t>groupBconfigured</w:t>
      </w:r>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r w:rsidR="00534765" w:rsidRPr="00262EBE">
        <w:rPr>
          <w:rFonts w:eastAsia="宋体"/>
          <w:i/>
          <w:iCs/>
          <w:lang w:eastAsia="zh-CN"/>
        </w:rPr>
        <w:t>numberOfRA-PreamblesGroupA</w:t>
      </w:r>
      <w:r w:rsidR="00534765" w:rsidRPr="00262EBE">
        <w:rPr>
          <w:rFonts w:eastAsia="宋体"/>
          <w:iCs/>
          <w:lang w:eastAsia="zh-CN"/>
        </w:rPr>
        <w:t xml:space="preserve"> </w:t>
      </w:r>
      <w:r w:rsidR="00705F5E" w:rsidRPr="00262EBE">
        <w:rPr>
          <w:rFonts w:eastAsia="宋体"/>
          <w:iCs/>
          <w:lang w:eastAsia="zh-CN"/>
        </w:rPr>
        <w:t xml:space="preserve">included in </w:t>
      </w:r>
      <w:r w:rsidR="00705F5E" w:rsidRPr="00262EBE">
        <w:rPr>
          <w:i/>
          <w:lang w:eastAsia="ko-KR"/>
        </w:rPr>
        <w:t>groupBconfigured</w:t>
      </w:r>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r w:rsidRPr="00262EBE">
        <w:rPr>
          <w:i/>
          <w:iCs/>
        </w:rPr>
        <w:t>groupB-ConfiguredTwoStepRA</w:t>
      </w:r>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r w:rsidRPr="00262EBE">
        <w:rPr>
          <w:i/>
          <w:iCs/>
          <w:lang w:eastAsia="ko-KR"/>
        </w:rPr>
        <w:t>numberOfRA-PreamblesGroupA</w:t>
      </w:r>
      <w:r w:rsidRPr="00262EBE">
        <w:rPr>
          <w:rFonts w:eastAsia="宋体"/>
          <w:iCs/>
          <w:lang w:eastAsia="zh-CN"/>
        </w:rPr>
        <w:t xml:space="preserve"> </w:t>
      </w:r>
      <w:r w:rsidR="00705F5E" w:rsidRPr="00262EBE">
        <w:rPr>
          <w:rFonts w:eastAsia="宋体"/>
          <w:iCs/>
          <w:lang w:eastAsia="zh-CN"/>
        </w:rPr>
        <w:t xml:space="preserve">included in </w:t>
      </w:r>
      <w:r w:rsidR="00705F5E" w:rsidRPr="00262EBE">
        <w:rPr>
          <w:i/>
          <w:iCs/>
        </w:rPr>
        <w:t>GroupB-ConfiguredTwoStepRA</w:t>
      </w:r>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i/>
          <w:lang w:eastAsia="ko-KR"/>
        </w:rPr>
        <w:t>ra-Msg3SizeGroupA</w:t>
      </w:r>
      <w:proofErr w:type="gramEnd"/>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i/>
          <w:lang w:eastAsia="ko-KR"/>
        </w:rPr>
        <w:t>msg3-DeltaPreamble</w:t>
      </w:r>
      <w:proofErr w:type="gramEnd"/>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i/>
          <w:lang w:eastAsia="ko-KR"/>
        </w:rPr>
        <w:t>messagePowerOffsetGroupB</w:t>
      </w:r>
      <w:proofErr w:type="gramEnd"/>
      <w:r w:rsidRPr="00262EBE">
        <w:rPr>
          <w:lang w:eastAsia="ko-KR"/>
        </w:rPr>
        <w:t>: the power offset for preamble selection</w:t>
      </w:r>
      <w:r w:rsidR="00705F5E" w:rsidRPr="00262EBE">
        <w:rPr>
          <w:rFonts w:eastAsia="宋体"/>
          <w:iCs/>
          <w:lang w:eastAsia="zh-CN"/>
        </w:rPr>
        <w:t xml:space="preserve"> included in </w:t>
      </w:r>
      <w:r w:rsidR="00705F5E" w:rsidRPr="00262EBE">
        <w:rPr>
          <w:i/>
          <w:lang w:eastAsia="ko-KR"/>
        </w:rPr>
        <w:t>groupBconfigured</w:t>
      </w:r>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i/>
          <w:lang w:eastAsia="ko-KR"/>
        </w:rPr>
        <w:t>numberOfRA-PreamblesGroupA</w:t>
      </w:r>
      <w:proofErr w:type="gramEnd"/>
      <w:r w:rsidRPr="00262EBE">
        <w:rPr>
          <w:lang w:eastAsia="ko-KR"/>
        </w:rPr>
        <w:t>: defines the number of Random Access Preambles in Random Access Preamble group A for each SSB</w:t>
      </w:r>
      <w:r w:rsidR="00705F5E" w:rsidRPr="00262EBE">
        <w:rPr>
          <w:rFonts w:eastAsia="宋体"/>
          <w:iCs/>
          <w:lang w:eastAsia="zh-CN"/>
        </w:rPr>
        <w:t xml:space="preserve"> included in </w:t>
      </w:r>
      <w:r w:rsidR="00705F5E" w:rsidRPr="00262EBE">
        <w:rPr>
          <w:i/>
          <w:lang w:eastAsia="ko-KR"/>
        </w:rPr>
        <w:t>groupBconfigured</w:t>
      </w:r>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gramStart"/>
      <w:r w:rsidRPr="00262EBE">
        <w:rPr>
          <w:i/>
          <w:iCs/>
          <w:lang w:eastAsia="ko-KR"/>
        </w:rPr>
        <w:t>msgA-DeltaPreamble</w:t>
      </w:r>
      <w:proofErr w:type="gramEnd"/>
      <w:r w:rsidRPr="00262EBE">
        <w:rPr>
          <w:lang w:eastAsia="ko-KR"/>
        </w:rPr>
        <w:t>: ∆</w:t>
      </w:r>
      <w:r w:rsidRPr="00262EBE">
        <w:rPr>
          <w:i/>
          <w:vertAlign w:val="subscript"/>
          <w:lang w:eastAsia="ko-KR"/>
        </w:rPr>
        <w:t>MsgA</w:t>
      </w:r>
      <w:r w:rsidR="000D4BCF" w:rsidRPr="00262EBE">
        <w:rPr>
          <w:i/>
          <w:vertAlign w:val="subscript"/>
          <w:lang w:eastAsia="ko-KR"/>
        </w:rPr>
        <w:t>_PUSCH</w:t>
      </w:r>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gramStart"/>
      <w:r w:rsidRPr="00262EBE">
        <w:rPr>
          <w:i/>
          <w:lang w:eastAsia="ko-KR"/>
        </w:rPr>
        <w:t>messagePowerOffsetGroupB</w:t>
      </w:r>
      <w:proofErr w:type="gramEnd"/>
      <w:r w:rsidRPr="00262EBE">
        <w:rPr>
          <w:lang w:eastAsia="ko-KR"/>
        </w:rPr>
        <w:t>: the power offset for preamble selection</w:t>
      </w:r>
      <w:r w:rsidRPr="00262EBE">
        <w:rPr>
          <w:iCs/>
        </w:rPr>
        <w:t xml:space="preserve"> </w:t>
      </w:r>
      <w:r w:rsidRPr="00262EBE">
        <w:t xml:space="preserve">included in </w:t>
      </w:r>
      <w:r w:rsidRPr="00262EBE">
        <w:rPr>
          <w:i/>
          <w:iCs/>
        </w:rPr>
        <w:t>GroupB-ConfiguredTwoStepRA</w:t>
      </w:r>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gramStart"/>
      <w:r w:rsidRPr="00262EBE">
        <w:rPr>
          <w:i/>
          <w:iCs/>
          <w:lang w:eastAsia="ko-KR"/>
        </w:rPr>
        <w:t>numberOfRA-PreamblesGroupA</w:t>
      </w:r>
      <w:proofErr w:type="gramEnd"/>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r w:rsidRPr="00262EBE">
        <w:rPr>
          <w:i/>
          <w:iCs/>
        </w:rPr>
        <w:t>GroupB-ConfiguredTwoStepRA</w:t>
      </w:r>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gramStart"/>
      <w:r w:rsidRPr="00262EBE">
        <w:rPr>
          <w:i/>
          <w:lang w:eastAsia="ko-KR"/>
        </w:rPr>
        <w:t>ra-MsgA</w:t>
      </w:r>
      <w:r w:rsidR="000D4BCF" w:rsidRPr="00262EBE">
        <w:rPr>
          <w:i/>
          <w:lang w:eastAsia="ko-KR"/>
        </w:rPr>
        <w:t>-</w:t>
      </w:r>
      <w:r w:rsidRPr="00262EBE">
        <w:rPr>
          <w:i/>
          <w:lang w:eastAsia="ko-KR"/>
        </w:rPr>
        <w:t>SizeGroupA</w:t>
      </w:r>
      <w:proofErr w:type="gramEnd"/>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ra-ResponseWindow</w:t>
      </w:r>
      <w:proofErr w:type="gramEnd"/>
      <w:r w:rsidRPr="00262EBE">
        <w:rPr>
          <w:lang w:eastAsia="ko-KR"/>
        </w:rPr>
        <w:t>: the time window to monitor RA response(s) (SpCell only);</w:t>
      </w:r>
    </w:p>
    <w:p w14:paraId="602CFF49" w14:textId="29BFC382" w:rsidR="00FF4ACB" w:rsidRPr="00CE66B2" w:rsidRDefault="00FF4ACB" w:rsidP="00FF4ACB">
      <w:pPr>
        <w:pStyle w:val="EditorsNote"/>
        <w:rPr>
          <w:u w:val="single"/>
          <w:lang w:eastAsia="ko-KR"/>
        </w:rPr>
      </w:pPr>
      <w:ins w:id="43" w:author="RAN2#113e" w:date="2021-09-27T14:33:00Z">
        <w:r>
          <w:rPr>
            <w:rFonts w:eastAsia="宋体"/>
          </w:rPr>
          <w:t xml:space="preserve">Editor’s note: </w:t>
        </w:r>
        <w:r>
          <w:rPr>
            <w:rFonts w:eastAsia="宋体"/>
            <w:i/>
            <w:iCs/>
          </w:rPr>
          <w:t>Agreement:</w:t>
        </w:r>
        <w:r>
          <w:rPr>
            <w:rFonts w:eastAsia="宋体"/>
          </w:rPr>
          <w:t xml:space="preserve"> If the start of </w:t>
        </w:r>
        <w:r>
          <w:rPr>
            <w:rFonts w:eastAsia="宋体"/>
            <w:i/>
            <w:iCs/>
          </w:rPr>
          <w:t>ra-ResponseWindow</w:t>
        </w:r>
        <w:r>
          <w:rPr>
            <w:rFonts w:eastAsia="宋体"/>
          </w:rPr>
          <w:t xml:space="preserve"> is accurately compensated by UE-gNB RTT, </w:t>
        </w:r>
        <w:r>
          <w:rPr>
            <w:rFonts w:eastAsia="宋体"/>
            <w:i/>
            <w:iCs/>
          </w:rPr>
          <w:t>ra-ResponseWindow</w:t>
        </w:r>
        <w:r>
          <w:rPr>
            <w:rFonts w:eastAsia="宋体"/>
          </w:rPr>
          <w:t xml:space="preserve"> is not extended in LEO/GEO.</w:t>
        </w:r>
        <w:del w:id="44" w:author="RAN2#116bise" w:date="2022-01-25T19:01:00Z">
          <w:r w:rsidDel="00B221FC">
            <w:rPr>
              <w:rFonts w:eastAsia="宋体"/>
            </w:rPr>
            <w:delText xml:space="preserve"> </w:delText>
          </w:r>
        </w:del>
        <w:commentRangeStart w:id="45"/>
        <w:del w:id="46" w:author="RAN2#116bise" w:date="2022-01-25T19:00:00Z">
          <w:r w:rsidDel="00B221FC">
            <w:rPr>
              <w:rFonts w:eastAsia="宋体"/>
            </w:rPr>
            <w:delText>Editor: RTT estimation accuracy still to be determined by RAN1.</w:delText>
          </w:r>
        </w:del>
      </w:ins>
      <w:ins w:id="47" w:author="RAN2#116bise" w:date="2022-01-25T19:00:00Z">
        <w:r w:rsidR="00B221FC" w:rsidRPr="00B221FC">
          <w:rPr>
            <w:rFonts w:eastAsia="宋体"/>
          </w:rPr>
          <w:t xml:space="preserve"> </w:t>
        </w:r>
      </w:ins>
      <w:commentRangeEnd w:id="45"/>
      <w:r w:rsidR="00F67DFB">
        <w:rPr>
          <w:rStyle w:val="ab"/>
          <w:color w:val="auto"/>
        </w:rPr>
        <w:commentReference w:id="45"/>
      </w:r>
      <w:ins w:id="48" w:author="RAN2#116bise" w:date="2022-01-25T19:00:00Z">
        <w:r w:rsidR="00B221FC">
          <w:rPr>
            <w:rFonts w:eastAsia="宋体"/>
          </w:rPr>
          <w:t xml:space="preserve">RAN2 to confirm </w:t>
        </w:r>
      </w:ins>
      <w:ins w:id="49" w:author="RAN2#116bise" w:date="2022-01-25T19:01:00Z">
        <w:r w:rsidR="00B221FC">
          <w:rPr>
            <w:rFonts w:eastAsia="宋体"/>
            <w:i/>
            <w:iCs/>
          </w:rPr>
          <w:t>ra</w:t>
        </w:r>
      </w:ins>
      <w:ins w:id="50" w:author="RAN2#116bise" w:date="2022-01-25T19:00:00Z">
        <w:r w:rsidR="00B221FC">
          <w:rPr>
            <w:rFonts w:eastAsia="宋体"/>
            <w:i/>
            <w:iCs/>
          </w:rPr>
          <w:t>-ResponseWindow</w:t>
        </w:r>
        <w:r w:rsidR="00B221FC">
          <w:rPr>
            <w:rFonts w:eastAsia="宋体"/>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ra-ContentionResolutionTimer</w:t>
      </w:r>
      <w:proofErr w:type="gramEnd"/>
      <w:r w:rsidRPr="00262EBE">
        <w:rPr>
          <w:lang w:eastAsia="ko-KR"/>
        </w:rPr>
        <w:t>: the Contention Resolution Timer (SpCell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gramStart"/>
      <w:r w:rsidRPr="00262EBE">
        <w:rPr>
          <w:i/>
          <w:iCs/>
          <w:lang w:eastAsia="ko-KR"/>
        </w:rPr>
        <w:t>msgB-ResponseWindow</w:t>
      </w:r>
      <w:proofErr w:type="gramEnd"/>
      <w:r w:rsidRPr="00262EBE">
        <w:rPr>
          <w:lang w:eastAsia="ko-KR"/>
        </w:rPr>
        <w:t>: the time window to monitor RA response(s) for 2-step RA type (SpCell only)</w:t>
      </w:r>
      <w:r w:rsidR="008C219D" w:rsidRPr="008C219D">
        <w:rPr>
          <w:lang w:eastAsia="ko-KR"/>
        </w:rPr>
        <w:t xml:space="preserve"> </w:t>
      </w:r>
      <w:ins w:id="51" w:author="RAN2#115e" w:date="2021-09-28T14:09:00Z">
        <w:r w:rsidR="008C219D">
          <w:rPr>
            <w:lang w:eastAsia="ko-KR"/>
          </w:rPr>
          <w:t>;</w:t>
        </w:r>
      </w:ins>
      <w:del w:id="52"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3" w:author="RAN2#115e" w:date="2021-09-28T13:59:00Z"/>
          <w:rFonts w:eastAsia="宋体"/>
        </w:rPr>
      </w:pPr>
      <w:ins w:id="54" w:author="RAN2#113e" w:date="2021-09-27T14:33:00Z">
        <w:r>
          <w:rPr>
            <w:rFonts w:eastAsia="宋体"/>
          </w:rPr>
          <w:lastRenderedPageBreak/>
          <w:t xml:space="preserve">Editor’s note: </w:t>
        </w:r>
        <w:r>
          <w:rPr>
            <w:rFonts w:eastAsia="宋体"/>
            <w:i/>
            <w:iCs/>
          </w:rPr>
          <w:t>Agreement:</w:t>
        </w:r>
        <w:r>
          <w:rPr>
            <w:rFonts w:eastAsia="宋体"/>
          </w:rPr>
          <w:t xml:space="preserve"> If the start of </w:t>
        </w:r>
        <w:r>
          <w:rPr>
            <w:rFonts w:eastAsia="宋体"/>
            <w:i/>
            <w:iCs/>
          </w:rPr>
          <w:t>msgB-ResponseWindow</w:t>
        </w:r>
        <w:r>
          <w:rPr>
            <w:rFonts w:eastAsia="宋体"/>
          </w:rPr>
          <w:t xml:space="preserve"> is accurately compensated by UE-gNB RTT, </w:t>
        </w:r>
        <w:r>
          <w:rPr>
            <w:rFonts w:eastAsia="宋体"/>
            <w:i/>
            <w:iCs/>
          </w:rPr>
          <w:t>msgB-ResponseWindow</w:t>
        </w:r>
        <w:r>
          <w:rPr>
            <w:rFonts w:eastAsia="宋体"/>
          </w:rPr>
          <w:t xml:space="preserve"> is not extended in LEO/GEO. </w:t>
        </w:r>
        <w:del w:id="55" w:author="RAN2#116bise" w:date="2022-01-25T19:01:00Z">
          <w:r w:rsidDel="00B221FC">
            <w:rPr>
              <w:rFonts w:eastAsia="宋体"/>
            </w:rPr>
            <w:delText xml:space="preserve"> </w:delText>
          </w:r>
        </w:del>
        <w:del w:id="56" w:author="RAN2#116bise" w:date="2022-01-25T19:00:00Z">
          <w:r w:rsidDel="00B47183">
            <w:rPr>
              <w:rFonts w:eastAsia="宋体"/>
            </w:rPr>
            <w:delText>Editor: RTT estimation accuracy still to be determined by RAN1.</w:delText>
          </w:r>
        </w:del>
      </w:ins>
      <w:ins w:id="57" w:author="RAN2#116bise" w:date="2022-01-25T19:00:00Z">
        <w:r w:rsidR="00B47183">
          <w:rPr>
            <w:rFonts w:eastAsia="宋体"/>
          </w:rPr>
          <w:t xml:space="preserve">RAN2 to </w:t>
        </w:r>
        <w:r w:rsidR="00B221FC">
          <w:rPr>
            <w:rFonts w:eastAsia="宋体"/>
          </w:rPr>
          <w:t xml:space="preserve">confirm </w:t>
        </w:r>
        <w:r w:rsidR="00B221FC">
          <w:rPr>
            <w:rFonts w:eastAsia="宋体"/>
            <w:i/>
            <w:iCs/>
          </w:rPr>
          <w:t>msgB-ResponseWindow</w:t>
        </w:r>
        <w:r w:rsidR="00B221FC">
          <w:rPr>
            <w:rFonts w:eastAsia="宋体"/>
          </w:rPr>
          <w:t xml:space="preserve"> is not extended for NTN.</w:t>
        </w:r>
      </w:ins>
    </w:p>
    <w:p w14:paraId="0759AC89" w14:textId="442D9030" w:rsidR="00EC6F23" w:rsidRDefault="00EC6F23" w:rsidP="00EC6F23">
      <w:pPr>
        <w:pStyle w:val="B1"/>
        <w:rPr>
          <w:ins w:id="58" w:author="RAN2#116e" w:date="2021-11-18T09:24:00Z"/>
          <w:lang w:eastAsia="ko-KR"/>
        </w:rPr>
      </w:pPr>
      <w:ins w:id="59" w:author="RAN2#115e" w:date="2021-09-28T13:59:00Z">
        <w:r w:rsidRPr="007B2F77">
          <w:rPr>
            <w:lang w:eastAsia="ko-KR"/>
          </w:rPr>
          <w:t>-</w:t>
        </w:r>
        <w:r w:rsidRPr="007B2F77">
          <w:rPr>
            <w:lang w:eastAsia="ko-KR"/>
          </w:rPr>
          <w:tab/>
        </w:r>
      </w:ins>
      <w:proofErr w:type="gramStart"/>
      <w:ins w:id="60" w:author="RAN2#115e" w:date="2021-09-28T14:01:00Z">
        <w:r w:rsidRPr="00EC6F23">
          <w:rPr>
            <w:i/>
            <w:iCs/>
            <w:lang w:eastAsia="ko-KR"/>
          </w:rPr>
          <w:t>enableTA-Report</w:t>
        </w:r>
        <w:proofErr w:type="gramEnd"/>
        <w:r w:rsidRPr="00CE66B2">
          <w:rPr>
            <w:lang w:eastAsia="ko-KR"/>
          </w:rPr>
          <w:t>:</w:t>
        </w:r>
      </w:ins>
      <w:ins w:id="61" w:author="RAN2#115e" w:date="2021-09-28T14:05:00Z">
        <w:r>
          <w:rPr>
            <w:lang w:eastAsia="ko-KR"/>
          </w:rPr>
          <w:t xml:space="preserve"> indicates whether UE-specific TA reporting </w:t>
        </w:r>
      </w:ins>
      <w:ins w:id="62" w:author="RAN2#115e" w:date="2021-09-28T14:06:00Z">
        <w:r>
          <w:rPr>
            <w:lang w:eastAsia="ko-KR"/>
          </w:rPr>
          <w:t xml:space="preserve">during </w:t>
        </w:r>
      </w:ins>
      <w:ins w:id="63" w:author="RAN2#115e" w:date="2021-10-25T14:10:00Z">
        <w:r>
          <w:rPr>
            <w:lang w:eastAsia="ko-KR"/>
          </w:rPr>
          <w:t>Random Access</w:t>
        </w:r>
      </w:ins>
      <w:ins w:id="64" w:author="RAN2#115e" w:date="2021-09-28T14:06:00Z">
        <w:r>
          <w:rPr>
            <w:lang w:eastAsia="ko-KR"/>
          </w:rPr>
          <w:t xml:space="preserve"> procedure is enabled.</w:t>
        </w:r>
      </w:ins>
    </w:p>
    <w:p w14:paraId="163CC961" w14:textId="77777777" w:rsidR="00EC6F23" w:rsidRPr="00BA5220" w:rsidRDefault="00EC6F23" w:rsidP="00EC6F23">
      <w:pPr>
        <w:pStyle w:val="EditorsNote"/>
        <w:rPr>
          <w:ins w:id="65" w:author="RAN2#115e" w:date="2021-10-01T12:09:00Z"/>
          <w:lang w:eastAsia="ko-KR"/>
        </w:rPr>
      </w:pPr>
      <w:ins w:id="66" w:author="RAN2#116e" w:date="2021-11-18T09:23:00Z">
        <w:r>
          <w:rPr>
            <w:lang w:eastAsia="ko-KR"/>
          </w:rPr>
          <w:t>E</w:t>
        </w:r>
      </w:ins>
      <w:ins w:id="67" w:author="RAN2#116e" w:date="2021-11-18T09:24:00Z">
        <w:r>
          <w:rPr>
            <w:lang w:eastAsia="ko-KR"/>
          </w:rPr>
          <w:t>ditor’s note: The above may be further clarified pending agreement on applica</w:t>
        </w:r>
      </w:ins>
      <w:ins w:id="68" w:author="RAN2#116e" w:date="2021-11-18T09:25:00Z">
        <w:r>
          <w:rPr>
            <w:lang w:eastAsia="ko-KR"/>
          </w:rPr>
          <w:t>bility to</w:t>
        </w:r>
      </w:ins>
      <w:ins w:id="69"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w:t>
      </w:r>
      <w:proofErr w:type="gramStart"/>
      <w:r w:rsidRPr="00262EBE">
        <w:rPr>
          <w:vertAlign w:val="subscript"/>
          <w:lang w:eastAsia="ko-KR"/>
        </w:rPr>
        <w:t>,f,c</w:t>
      </w:r>
      <w:proofErr w:type="gram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w:t>
      </w:r>
      <w:proofErr w:type="gramStart"/>
      <w:r w:rsidRPr="00262EBE">
        <w:rPr>
          <w:vertAlign w:val="subscript"/>
          <w:lang w:eastAsia="ko-KR"/>
        </w:rPr>
        <w:t>,f,c</w:t>
      </w:r>
      <w:proofErr w:type="gram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w:t>
      </w:r>
      <w:proofErr w:type="gramStart"/>
      <w:r w:rsidRPr="00262EBE">
        <w:rPr>
          <w:vertAlign w:val="subscript"/>
          <w:lang w:eastAsia="ko-KR"/>
        </w:rPr>
        <w:t>,f,c</w:t>
      </w:r>
      <w:proofErr w:type="gram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r w:rsidRPr="00262EBE">
        <w:rPr>
          <w:i/>
          <w:lang w:eastAsia="ko-KR"/>
        </w:rPr>
        <w:t>rsrp-ThresholdSSB-SUL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w:t>
      </w:r>
      <w:proofErr w:type="gramStart"/>
      <w:r w:rsidRPr="00262EBE">
        <w:rPr>
          <w:vertAlign w:val="subscript"/>
          <w:lang w:eastAsia="ko-KR"/>
        </w:rPr>
        <w:t>,f,c</w:t>
      </w:r>
      <w:proofErr w:type="gram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w:t>
      </w:r>
      <w:proofErr w:type="gramStart"/>
      <w:r w:rsidRPr="00262EBE">
        <w:rPr>
          <w:vertAlign w:val="subscript"/>
          <w:lang w:eastAsia="ko-KR"/>
        </w:rPr>
        <w:t>,f,c</w:t>
      </w:r>
      <w:proofErr w:type="gram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r w:rsidRPr="00262EBE">
        <w:rPr>
          <w:i/>
          <w:iCs/>
        </w:rPr>
        <w:t>ra-PreambleIndex</w:t>
      </w:r>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r w:rsidR="000D4BCF" w:rsidRPr="00262EBE">
        <w:t xml:space="preserve">SpCell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r w:rsidR="000D4BCF" w:rsidRPr="00262EBE">
        <w:rPr>
          <w:i/>
          <w:iCs/>
          <w:lang w:eastAsia="ko-KR"/>
        </w:rPr>
        <w:t>msgA-RSRP-Threshold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3"/>
        <w:rPr>
          <w:rFonts w:eastAsia="Malgun Gothic"/>
          <w:lang w:eastAsia="ko-KR"/>
        </w:rPr>
      </w:pPr>
      <w:bookmarkStart w:id="70" w:name="_Toc37296180"/>
      <w:bookmarkStart w:id="71" w:name="_Toc46490306"/>
      <w:bookmarkStart w:id="72" w:name="_Toc52752001"/>
      <w:bookmarkStart w:id="73" w:name="_Toc52796463"/>
      <w:bookmarkStart w:id="74" w:name="_Toc90287174"/>
      <w:bookmarkStart w:id="75" w:name="_Toc29239823"/>
      <w:r w:rsidRPr="00262EBE">
        <w:rPr>
          <w:rFonts w:eastAsia="Malgun Gothic"/>
          <w:lang w:eastAsia="ko-KR"/>
        </w:rPr>
        <w:lastRenderedPageBreak/>
        <w:t>5.1.3a</w:t>
      </w:r>
      <w:r w:rsidRPr="00262EBE">
        <w:rPr>
          <w:rFonts w:eastAsia="Malgun Gothic"/>
          <w:lang w:eastAsia="ko-KR"/>
        </w:rPr>
        <w:tab/>
      </w:r>
      <w:r w:rsidRPr="00262EBE">
        <w:rPr>
          <w:rFonts w:eastAsia="宋体"/>
          <w:lang w:eastAsia="zh-CN"/>
        </w:rPr>
        <w:t>MSGA</w:t>
      </w:r>
      <w:r w:rsidRPr="00262EBE">
        <w:rPr>
          <w:rFonts w:eastAsia="Malgun Gothic"/>
          <w:lang w:eastAsia="ko-KR"/>
        </w:rPr>
        <w:t xml:space="preserve"> transmission</w:t>
      </w:r>
      <w:bookmarkEnd w:id="70"/>
      <w:bookmarkEnd w:id="71"/>
      <w:bookmarkEnd w:id="72"/>
      <w:bookmarkEnd w:id="73"/>
      <w:bookmarkEnd w:id="74"/>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宋体"/>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r w:rsidR="000D4BCF" w:rsidRPr="00262EBE">
        <w:rPr>
          <w:i/>
          <w:iCs/>
          <w:lang w:eastAsia="ko-KR"/>
        </w:rPr>
        <w:t>msgA-P</w:t>
      </w:r>
      <w:r w:rsidRPr="00262EBE">
        <w:rPr>
          <w:i/>
          <w:iCs/>
          <w:lang w:eastAsia="ko-KR"/>
        </w:rPr>
        <w:t>reambleReceivedTargetPower</w:t>
      </w:r>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Random Access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if the Random Access procedure was initiated for SpCell beam failure recovery</w:t>
      </w:r>
      <w:r w:rsidR="008254B7" w:rsidRPr="00262EBE">
        <w:t xml:space="preserve"> 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76" w:author="RAN2#115e" w:date="2021-10-01T12:10:00Z"/>
          <w:del w:id="77" w:author="RAN2#116bise" w:date="2022-01-25T16:33:00Z"/>
        </w:rPr>
      </w:pPr>
      <w:commentRangeStart w:id="78"/>
      <w:ins w:id="79" w:author="RAN2#115e" w:date="2021-09-28T15:09:00Z">
        <w:del w:id="80" w:author="RAN2#116bise" w:date="2022-01-25T16:33:00Z">
          <w:r w:rsidRPr="007B2F77" w:rsidDel="003F4AAA">
            <w:delText>2&gt;</w:delText>
          </w:r>
          <w:r w:rsidRPr="007B2F77" w:rsidDel="003F4AAA">
            <w:tab/>
            <w:delText xml:space="preserve">if the Random Access procedure was </w:delText>
          </w:r>
        </w:del>
      </w:ins>
      <w:ins w:id="81" w:author="RAN2#115e" w:date="2021-09-28T15:10:00Z">
        <w:del w:id="82" w:author="RAN2#116bise" w:date="2022-01-25T16:33:00Z">
          <w:r w:rsidDel="003F4AAA">
            <w:delText xml:space="preserve">not </w:delText>
          </w:r>
        </w:del>
      </w:ins>
      <w:ins w:id="83" w:author="RAN2#115e" w:date="2021-09-28T15:09:00Z">
        <w:del w:id="84" w:author="RAN2#116bise" w:date="2022-01-25T16:33:00Z">
          <w:r w:rsidRPr="007B2F77" w:rsidDel="003F4AAA">
            <w:delText xml:space="preserve">initiated </w:delText>
          </w:r>
        </w:del>
      </w:ins>
      <w:ins w:id="85" w:author="RAN2#115e" w:date="2021-09-28T15:10:00Z">
        <w:del w:id="86" w:author="RAN2#116bise" w:date="2022-01-25T16:33:00Z">
          <w:r w:rsidDel="003F4AAA">
            <w:delText>due to SI</w:delText>
          </w:r>
        </w:del>
      </w:ins>
      <w:ins w:id="87" w:author="RAN2#115e" w:date="2021-09-28T15:22:00Z">
        <w:del w:id="88" w:author="RAN2#116bise" w:date="2022-01-25T16:33:00Z">
          <w:r w:rsidDel="003F4AAA">
            <w:delText xml:space="preserve"> Request</w:delText>
          </w:r>
        </w:del>
      </w:ins>
      <w:ins w:id="89" w:author="RAN2#115e" w:date="2021-09-28T15:10:00Z">
        <w:del w:id="90" w:author="RAN2#116bise" w:date="2022-01-25T16:33:00Z">
          <w:r w:rsidDel="003F4AAA">
            <w:delText xml:space="preserve"> </w:delText>
          </w:r>
        </w:del>
      </w:ins>
      <w:ins w:id="91" w:author="RAN2#115e" w:date="2021-09-28T15:09:00Z">
        <w:del w:id="92" w:author="RAN2#116bise" w:date="2022-01-25T16:33:00Z">
          <w:r w:rsidRPr="007B2F77" w:rsidDel="003F4AAA">
            <w:delText xml:space="preserve">and </w:delText>
          </w:r>
        </w:del>
      </w:ins>
      <w:ins w:id="93" w:author="RAN2#115e" w:date="2021-09-28T15:12:00Z">
        <w:del w:id="94" w:author="RAN2#116bise" w:date="2022-01-25T16:33:00Z">
          <w:r w:rsidRPr="00BA5220" w:rsidDel="003F4AAA">
            <w:rPr>
              <w:i/>
              <w:iCs/>
            </w:rPr>
            <w:delText>enableTA-Report</w:delText>
          </w:r>
        </w:del>
      </w:ins>
      <w:ins w:id="95" w:author="RAN2#115e" w:date="2021-09-28T15:09:00Z">
        <w:del w:id="96" w:author="RAN2#116bise" w:date="2022-01-25T16:33:00Z">
          <w:r w:rsidRPr="00BA5220" w:rsidDel="003F4AAA">
            <w:delText xml:space="preserve"> </w:delText>
          </w:r>
          <w:r w:rsidRPr="007B2F77" w:rsidDel="003F4AAA">
            <w:delText>with value</w:delText>
          </w:r>
          <w:r w:rsidRPr="00BA5220" w:rsidDel="003F4AAA">
            <w:delText xml:space="preserve"> </w:delText>
          </w:r>
        </w:del>
      </w:ins>
      <w:ins w:id="97" w:author="RAN2#115e" w:date="2021-09-28T15:11:00Z">
        <w:del w:id="98" w:author="RAN2#116bise" w:date="2022-01-25T16:33:00Z">
          <w:r w:rsidRPr="00BA5220" w:rsidDel="003F4AAA">
            <w:delText>enabled</w:delText>
          </w:r>
        </w:del>
      </w:ins>
      <w:ins w:id="99" w:author="RAN2#115e" w:date="2021-09-28T15:09:00Z">
        <w:del w:id="100"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1" w:author="RAN2#115e" w:date="2021-09-28T15:30:00Z"/>
          <w:del w:id="102" w:author="RAN2#116bise" w:date="2022-01-25T16:33:00Z"/>
        </w:rPr>
      </w:pPr>
      <w:ins w:id="103" w:author="RAN2#115e" w:date="2021-09-28T15:11:00Z">
        <w:del w:id="104" w:author="RAN2#116bise" w:date="2022-01-25T16:33:00Z">
          <w:r w:rsidRPr="007B2F77" w:rsidDel="003F4AAA">
            <w:delText>3&gt;</w:delText>
          </w:r>
          <w:r w:rsidRPr="007B2F77" w:rsidDel="003F4AAA">
            <w:tab/>
            <w:delText xml:space="preserve">indicate to the Multiplexing and assembly entity to include a </w:delText>
          </w:r>
        </w:del>
      </w:ins>
      <w:ins w:id="105" w:author="RAN2#115e" w:date="2021-09-28T15:12:00Z">
        <w:del w:id="106" w:author="RAN2#116bise" w:date="2022-01-25T16:33:00Z">
          <w:r w:rsidDel="003F4AAA">
            <w:delText>UE-Specific TA Report MAC</w:delText>
          </w:r>
        </w:del>
      </w:ins>
      <w:ins w:id="107" w:author="RAN2#115e" w:date="2021-09-28T15:11:00Z">
        <w:del w:id="108" w:author="RAN2#116bise" w:date="2022-01-25T16:33:00Z">
          <w:r w:rsidRPr="007B2F77" w:rsidDel="003F4AAA">
            <w:delText xml:space="preserve"> CE in the </w:delText>
          </w:r>
        </w:del>
      </w:ins>
      <w:ins w:id="109" w:author="RAN2#115e" w:date="2021-09-29T10:43:00Z">
        <w:del w:id="110" w:author="RAN2#116bise" w:date="2022-01-25T16:33:00Z">
          <w:r w:rsidDel="003F4AAA">
            <w:delText xml:space="preserve">subsequent </w:delText>
          </w:r>
        </w:del>
      </w:ins>
      <w:ins w:id="111" w:author="RAN2#115e" w:date="2021-09-28T15:11:00Z">
        <w:del w:id="112"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3" w:author="RAN2#115e" w:date="2021-09-28T15:11:00Z"/>
          <w:del w:id="114" w:author="RAN2#116bise" w:date="2022-01-25T16:33:00Z"/>
          <w:rFonts w:eastAsia="宋体"/>
        </w:rPr>
      </w:pPr>
      <w:ins w:id="115" w:author="RAN2#115e" w:date="2021-09-28T15:30:00Z">
        <w:del w:id="116" w:author="RAN2#116bise" w:date="2022-01-25T16:33:00Z">
          <w:r w:rsidDel="003F4AAA">
            <w:rPr>
              <w:rFonts w:eastAsia="宋体"/>
            </w:rPr>
            <w:delText xml:space="preserve">Editor’s note: </w:delText>
          </w:r>
        </w:del>
      </w:ins>
      <w:ins w:id="117" w:author="RAN2#115e" w:date="2021-09-28T15:31:00Z">
        <w:del w:id="118" w:author="RAN2#116bise" w:date="2022-01-25T16:33:00Z">
          <w:r w:rsidDel="003F4AAA">
            <w:rPr>
              <w:rFonts w:eastAsia="宋体"/>
            </w:rPr>
            <w:delText>The above</w:delText>
          </w:r>
        </w:del>
      </w:ins>
      <w:ins w:id="119" w:author="RAN2#115e" w:date="2021-09-28T15:30:00Z">
        <w:del w:id="120" w:author="RAN2#116bise" w:date="2022-01-25T16:33:00Z">
          <w:r w:rsidDel="003F4AAA">
            <w:rPr>
              <w:rFonts w:eastAsia="宋体"/>
            </w:rPr>
            <w:delText xml:space="preserve"> can be revisited</w:delText>
          </w:r>
        </w:del>
      </w:ins>
      <w:ins w:id="121" w:author="RAN2#115e" w:date="2021-09-28T15:31:00Z">
        <w:del w:id="122" w:author="RAN2#116bise" w:date="2022-01-25T16:33:00Z">
          <w:r w:rsidDel="003F4AAA">
            <w:rPr>
              <w:rFonts w:eastAsia="宋体"/>
            </w:rPr>
            <w:delText xml:space="preserve"> if RAN1 comes to a different conclusion in terms of what needs to be conveyed to NW.</w:delText>
          </w:r>
        </w:del>
      </w:ins>
      <w:commentRangeEnd w:id="78"/>
      <w:r w:rsidR="00F67DFB">
        <w:rPr>
          <w:rStyle w:val="ab"/>
          <w:color w:val="auto"/>
        </w:rPr>
        <w:commentReference w:id="78"/>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ompute the MSGB-RNTI associated with the PRACH occasion in which the Random Access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r w:rsidR="000D4BCF" w:rsidRPr="00262EBE">
        <w:rPr>
          <w:i/>
          <w:iCs/>
          <w:lang w:eastAsia="ko-KR"/>
        </w:rPr>
        <w:t>msgA-P</w:t>
      </w:r>
      <w:r w:rsidRPr="00262EBE">
        <w:rPr>
          <w:i/>
        </w:rPr>
        <w:t>reambleReceivedTargetPower</w:t>
      </w:r>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instruct the physical layer to cancel the transmission of the MSGA payload on the associated PUSCH resource;</w:t>
      </w:r>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r w:rsidRPr="00262EBE">
        <w:rPr>
          <w:i/>
          <w:lang w:eastAsia="ko-KR"/>
        </w:rPr>
        <w:t>lbt-FailureRecoveryConfig</w:t>
      </w:r>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perform the Random Access Resource selection procedure for 2-step RA type (see clause 5.1.2a).</w:t>
      </w:r>
    </w:p>
    <w:p w14:paraId="6F1216D8" w14:textId="77777777" w:rsidR="00296F95" w:rsidRPr="00262EBE" w:rsidRDefault="00296F95" w:rsidP="00296F95">
      <w:pPr>
        <w:pStyle w:val="B2"/>
        <w:rPr>
          <w:lang w:eastAsia="ko-KR"/>
        </w:rPr>
      </w:pPr>
      <w:r w:rsidRPr="00262EBE">
        <w:lastRenderedPageBreak/>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r w:rsidRPr="00262EBE">
        <w:rPr>
          <w:i/>
          <w:iCs/>
          <w:lang w:eastAsia="ko-KR"/>
        </w:rPr>
        <w:t>preambleTransMax</w:t>
      </w:r>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r>
      <w:r w:rsidRPr="00262EBE">
        <w:rPr>
          <w:lang w:eastAsia="zh-CN"/>
        </w:rPr>
        <w:t>indicate</w:t>
      </w:r>
      <w:r w:rsidRPr="00262EBE">
        <w:rPr>
          <w:rFonts w:eastAsia="宋体"/>
          <w:lang w:eastAsia="zh-CN"/>
        </w:rPr>
        <w:t xml:space="preserve"> a Random Access problem to upper layers;</w:t>
      </w:r>
    </w:p>
    <w:p w14:paraId="6762769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476BC250" w14:textId="77777777" w:rsidR="00296F95" w:rsidRPr="00262EBE" w:rsidRDefault="00296F95" w:rsidP="00296F95">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if the Random Access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4-stepRA</w:t>
      </w:r>
      <w:r w:rsidRPr="00262EBE">
        <w:rPr>
          <w:rFonts w:eastAsiaTheme="minorEastAsia"/>
          <w:lang w:eastAsia="ko-KR"/>
        </w:rPr>
        <w:t>;</w:t>
      </w:r>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obtain the MAC PDU to transmit from the MSGA buffer and store it in the Msg3 buffer;</w:t>
      </w:r>
    </w:p>
    <w:p w14:paraId="084DB17E" w14:textId="77777777" w:rsidR="00296F95" w:rsidRPr="00262EBE" w:rsidRDefault="00296F95" w:rsidP="00296F95">
      <w:pPr>
        <w:pStyle w:val="B5"/>
      </w:pPr>
      <w:r w:rsidRPr="00262EBE">
        <w:t>5&gt;</w:t>
      </w:r>
      <w:r w:rsidRPr="00262EBE">
        <w:tab/>
        <w:t>flush HARQ buffer used for the transmission of MAC PDU in the MSGA buffer;</w:t>
      </w:r>
    </w:p>
    <w:p w14:paraId="279EE7DF" w14:textId="77777777" w:rsidR="00296F95" w:rsidRPr="00262EBE" w:rsidRDefault="00296F95" w:rsidP="00296F95">
      <w:pPr>
        <w:pStyle w:val="B5"/>
      </w:pPr>
      <w:r w:rsidRPr="00262EBE">
        <w:t>5&gt;</w:t>
      </w:r>
      <w:r w:rsidRPr="00262EBE">
        <w:tab/>
        <w:t>discard explicitly signalled contention-free 2-step RA type Random Access Resources, if any;</w:t>
      </w:r>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宋体"/>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perform the Random Access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The MSGB-RNTI associated with the PRACH occasion in which the Random Access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s_id is the index of the first OFDM symbol of the PRACH occasion (0 </w:t>
      </w:r>
      <w:r w:rsidRPr="00262EBE">
        <w:rPr>
          <w:noProof/>
        </w:rPr>
        <w:t>≤</w:t>
      </w:r>
      <w:r w:rsidRPr="00262EBE">
        <w:rPr>
          <w:noProof/>
          <w:lang w:eastAsia="ko-KR"/>
        </w:rPr>
        <w:t xml:space="preserve"> </w:t>
      </w:r>
      <w:r w:rsidRPr="00262EBE">
        <w:rPr>
          <w:lang w:eastAsia="ko-KR"/>
        </w:rPr>
        <w:t xml:space="preserve">s_id &lt; 14), t_id is the index of the first slot of the PRACH occasion in a system frame (0 </w:t>
      </w:r>
      <w:r w:rsidRPr="00262EBE">
        <w:rPr>
          <w:noProof/>
        </w:rPr>
        <w:t>≤</w:t>
      </w:r>
      <w:r w:rsidRPr="00262EBE">
        <w:rPr>
          <w:lang w:eastAsia="ko-KR"/>
        </w:rPr>
        <w:t xml:space="preserve"> t_id &lt; 80), where the subcarrier spacing to determine t_id is based on the value of μ specified in clause 5.3.2 in TS 38.211 [8], f_id is the index of the PRACH occasion in the frequency domain (0 </w:t>
      </w:r>
      <w:r w:rsidRPr="00262EBE">
        <w:rPr>
          <w:noProof/>
        </w:rPr>
        <w:t>≤</w:t>
      </w:r>
      <w:r w:rsidRPr="00262EBE">
        <w:rPr>
          <w:lang w:eastAsia="ko-KR"/>
        </w:rPr>
        <w:t xml:space="preserve"> f_id &lt; 8), and ul_carrier_id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3"/>
        <w:rPr>
          <w:lang w:eastAsia="ko-KR"/>
        </w:rPr>
      </w:pPr>
      <w:bookmarkStart w:id="123" w:name="_Toc37296181"/>
      <w:bookmarkStart w:id="124" w:name="_Toc46490307"/>
      <w:bookmarkStart w:id="125" w:name="_Toc52752002"/>
      <w:bookmarkStart w:id="126" w:name="_Toc52796464"/>
      <w:bookmarkStart w:id="127" w:name="_Toc90287175"/>
      <w:r w:rsidRPr="00262EBE">
        <w:rPr>
          <w:lang w:eastAsia="ko-KR"/>
        </w:rPr>
        <w:t>5.1.4</w:t>
      </w:r>
      <w:r w:rsidRPr="00262EBE">
        <w:rPr>
          <w:lang w:eastAsia="ko-KR"/>
        </w:rPr>
        <w:tab/>
        <w:t>Random Access Response reception</w:t>
      </w:r>
      <w:bookmarkEnd w:id="75"/>
      <w:bookmarkEnd w:id="123"/>
      <w:bookmarkEnd w:id="124"/>
      <w:bookmarkEnd w:id="125"/>
      <w:bookmarkEnd w:id="126"/>
      <w:bookmarkEnd w:id="127"/>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28" w:author="RAN2#115e" w:date="2021-09-28T10:34:00Z"/>
          <w:lang w:eastAsia="ko-KR"/>
        </w:rPr>
      </w:pPr>
      <w:r w:rsidRPr="00262EBE">
        <w:rPr>
          <w:lang w:eastAsia="ko-KR"/>
        </w:rPr>
        <w:t>2&gt;</w:t>
      </w:r>
      <w:r w:rsidRPr="00262EBE">
        <w:rPr>
          <w:lang w:eastAsia="ko-KR"/>
        </w:rPr>
        <w:tab/>
      </w:r>
      <w:ins w:id="129" w:author="RAN2#115e" w:date="2021-09-28T10:35:00Z">
        <w:r w:rsidR="001A1CDA">
          <w:rPr>
            <w:lang w:eastAsia="ko-KR"/>
          </w:rPr>
          <w:t xml:space="preserve">if </w:t>
        </w:r>
      </w:ins>
      <w:ins w:id="130" w:author="RAN2#115e" w:date="2021-09-28T10:37:00Z">
        <w:r w:rsidR="001A1CDA">
          <w:rPr>
            <w:lang w:eastAsia="ko-KR"/>
          </w:rPr>
          <w:t xml:space="preserve">the </w:t>
        </w:r>
      </w:ins>
      <w:ins w:id="131" w:author="RAN2#115e" w:date="2021-09-28T10:36:00Z">
        <w:r w:rsidR="001A1CDA">
          <w:rPr>
            <w:lang w:eastAsia="ko-KR"/>
          </w:rPr>
          <w:t>content</w:t>
        </w:r>
      </w:ins>
      <w:ins w:id="132" w:author="RAN2#115e" w:date="2021-09-28T10:37:00Z">
        <w:r w:rsidR="001A1CDA">
          <w:rPr>
            <w:lang w:eastAsia="ko-KR"/>
          </w:rPr>
          <w:t xml:space="preserve">ion-free </w:t>
        </w:r>
      </w:ins>
      <w:ins w:id="133" w:author="RAN2#115e" w:date="2021-09-28T10:35:00Z">
        <w:r w:rsidR="001A1CDA">
          <w:rPr>
            <w:lang w:eastAsia="ko-KR"/>
          </w:rPr>
          <w:t xml:space="preserve">Random Access Preamble </w:t>
        </w:r>
      </w:ins>
      <w:ins w:id="134" w:author="RAN2#115e" w:date="2021-09-28T10:37:00Z">
        <w:r w:rsidR="001A1CDA">
          <w:rPr>
            <w:lang w:eastAsia="ko-KR"/>
          </w:rPr>
          <w:t xml:space="preserve">for beam failure recovery request </w:t>
        </w:r>
      </w:ins>
      <w:ins w:id="135" w:author="RAN2#115e" w:date="2021-10-25T14:14:00Z">
        <w:r w:rsidR="001A1CDA">
          <w:rPr>
            <w:lang w:eastAsia="ko-KR"/>
          </w:rPr>
          <w:t>was</w:t>
        </w:r>
      </w:ins>
      <w:ins w:id="136" w:author="RAN2#115e" w:date="2021-09-28T10:35:00Z">
        <w:r w:rsidR="001A1CDA">
          <w:rPr>
            <w:lang w:eastAsia="ko-KR"/>
          </w:rPr>
          <w:t xml:space="preserve"> transmitte</w:t>
        </w:r>
      </w:ins>
      <w:ins w:id="137" w:author="RAN2#115e" w:date="2021-09-28T10:36:00Z">
        <w:r w:rsidR="001A1CDA">
          <w:rPr>
            <w:lang w:eastAsia="ko-KR"/>
          </w:rPr>
          <w:t>d</w:t>
        </w:r>
      </w:ins>
      <w:ins w:id="138" w:author="RAN2#115e" w:date="2021-09-28T10:39:00Z">
        <w:r w:rsidR="001A1CDA">
          <w:rPr>
            <w:lang w:eastAsia="ko-KR"/>
          </w:rPr>
          <w:t xml:space="preserve"> on a non-terrestrial network</w:t>
        </w:r>
      </w:ins>
      <w:ins w:id="139" w:author="RAN2#115e" w:date="2021-09-28T10:40:00Z">
        <w:r w:rsidR="001A1CDA">
          <w:rPr>
            <w:lang w:eastAsia="ko-KR"/>
          </w:rPr>
          <w:t>:</w:t>
        </w:r>
      </w:ins>
    </w:p>
    <w:p w14:paraId="57E29C0E" w14:textId="77777777" w:rsidR="001A1CDA" w:rsidRDefault="001A1CDA" w:rsidP="001A1CDA">
      <w:pPr>
        <w:pStyle w:val="B3"/>
        <w:rPr>
          <w:ins w:id="140" w:author="RAN2#115e" w:date="2021-09-28T10:34:00Z"/>
          <w:lang w:eastAsia="ko-KR"/>
        </w:rPr>
      </w:pPr>
      <w:ins w:id="141"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2B89B94D" w14:textId="77777777" w:rsidR="001A1CDA" w:rsidRDefault="001A1CDA" w:rsidP="001A1CDA">
      <w:pPr>
        <w:pStyle w:val="B2"/>
        <w:rPr>
          <w:ins w:id="142" w:author="RAN2#115e" w:date="2021-09-28T10:34:00Z"/>
          <w:lang w:eastAsia="ko-KR"/>
        </w:rPr>
      </w:pPr>
      <w:ins w:id="143"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44" w:author="RAN2#115e" w:date="2021-09-28T10:33:00Z">
        <w:r>
          <w:rPr>
            <w:lang w:eastAsia="ko-KR"/>
          </w:rPr>
          <w:lastRenderedPageBreak/>
          <w:t xml:space="preserve">3&gt; </w:t>
        </w:r>
      </w:ins>
      <w:r w:rsidR="00411627" w:rsidRPr="00262EBE">
        <w:rPr>
          <w:lang w:eastAsia="ko-KR"/>
        </w:rPr>
        <w:t xml:space="preserve">start the </w:t>
      </w:r>
      <w:r w:rsidR="00411627" w:rsidRPr="001A1CDA">
        <w:rPr>
          <w:lang w:eastAsia="ko-KR"/>
        </w:rPr>
        <w:t>ra-ResponseWindow</w:t>
      </w:r>
      <w:r w:rsidR="00411627" w:rsidRPr="00262EBE">
        <w:rPr>
          <w:lang w:eastAsia="ko-KR"/>
        </w:rPr>
        <w:t xml:space="preserve"> configured in </w:t>
      </w:r>
      <w:r w:rsidR="00411627" w:rsidRPr="001A1CDA">
        <w:rPr>
          <w:lang w:eastAsia="ko-KR"/>
        </w:rPr>
        <w:t>BeamFailureRecoveryConfig</w:t>
      </w:r>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 xml:space="preserve">of the SpCell identified by the C-RNTI while </w:t>
      </w:r>
      <w:r w:rsidRPr="00262EBE">
        <w:rPr>
          <w:i/>
          <w:lang w:eastAsia="ko-KR"/>
        </w:rPr>
        <w:t>ra-ResponseWindow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45" w:author="RAN2#115e" w:date="2021-09-28T10:42:00Z"/>
          <w:lang w:eastAsia="ko-KR"/>
        </w:rPr>
      </w:pPr>
      <w:r w:rsidRPr="00262EBE">
        <w:rPr>
          <w:lang w:eastAsia="ko-KR"/>
        </w:rPr>
        <w:t>2&gt;</w:t>
      </w:r>
      <w:r w:rsidRPr="00262EBE">
        <w:rPr>
          <w:lang w:eastAsia="ko-KR"/>
        </w:rPr>
        <w:tab/>
      </w:r>
      <w:ins w:id="146" w:author="RAN2#115e" w:date="2021-09-28T10:42:00Z">
        <w:r w:rsidR="002C12F7">
          <w:rPr>
            <w:lang w:eastAsia="ko-KR"/>
          </w:rPr>
          <w:t>if the Random A</w:t>
        </w:r>
      </w:ins>
      <w:ins w:id="147" w:author="RAN2#115e" w:date="2021-09-28T10:43:00Z">
        <w:r w:rsidR="002C12F7">
          <w:rPr>
            <w:lang w:eastAsia="ko-KR"/>
          </w:rPr>
          <w:t xml:space="preserve">ccess Preamble </w:t>
        </w:r>
      </w:ins>
      <w:ins w:id="148" w:author="RAN2#115e" w:date="2021-10-25T14:31:00Z">
        <w:r w:rsidR="002C12F7">
          <w:rPr>
            <w:lang w:eastAsia="ko-KR"/>
          </w:rPr>
          <w:t>was</w:t>
        </w:r>
      </w:ins>
      <w:ins w:id="149"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0" w:author="RAN2#115e" w:date="2021-09-28T10:42:00Z"/>
          <w:lang w:eastAsia="ko-KR"/>
        </w:rPr>
      </w:pPr>
      <w:ins w:id="151"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52" w:author="RAN2#115e" w:date="2021-10-01T13:26:00Z">
        <w:r>
          <w:rPr>
            <w:lang w:eastAsia="ko-KR"/>
          </w:rPr>
          <w:t>]</w:t>
        </w:r>
      </w:ins>
      <w:ins w:id="153" w:author="RAN2#115e" w:date="2021-09-28T10:42:00Z">
        <w:r w:rsidRPr="007B2F77">
          <w:rPr>
            <w:lang w:eastAsia="ko-KR"/>
          </w:rPr>
          <w:t>;</w:t>
        </w:r>
      </w:ins>
    </w:p>
    <w:p w14:paraId="6E2E6171" w14:textId="77777777" w:rsidR="002C12F7" w:rsidRDefault="002C12F7" w:rsidP="002C12F7">
      <w:pPr>
        <w:pStyle w:val="B2"/>
        <w:rPr>
          <w:ins w:id="154" w:author="RAN2#115e" w:date="2021-09-28T10:42:00Z"/>
          <w:lang w:eastAsia="ko-KR"/>
        </w:rPr>
      </w:pPr>
      <w:ins w:id="155" w:author="RAN2#115e" w:date="2021-09-28T10:42:00Z">
        <w:r>
          <w:rPr>
            <w:lang w:eastAsia="ko-KR"/>
          </w:rPr>
          <w:t>2&gt; else:</w:t>
        </w:r>
      </w:ins>
    </w:p>
    <w:p w14:paraId="13B39D3C" w14:textId="031FBBE7" w:rsidR="00411627" w:rsidRDefault="002C12F7" w:rsidP="002C12F7">
      <w:pPr>
        <w:pStyle w:val="B3"/>
        <w:rPr>
          <w:lang w:eastAsia="ko-KR"/>
        </w:rPr>
      </w:pPr>
      <w:ins w:id="156" w:author="RAN2#115e" w:date="2021-09-28T10:42:00Z">
        <w:r>
          <w:rPr>
            <w:lang w:eastAsia="ko-KR"/>
          </w:rPr>
          <w:t xml:space="preserve">3&gt; </w:t>
        </w:r>
      </w:ins>
      <w:r w:rsidR="00411627" w:rsidRPr="00262EBE">
        <w:rPr>
          <w:lang w:eastAsia="ko-KR"/>
        </w:rPr>
        <w:t xml:space="preserve">start the </w:t>
      </w:r>
      <w:r w:rsidR="00411627" w:rsidRPr="002C12F7">
        <w:rPr>
          <w:lang w:eastAsia="ko-KR"/>
        </w:rPr>
        <w:t>ra-ResponseWindow</w:t>
      </w:r>
      <w:r w:rsidR="00411627" w:rsidRPr="00262EBE">
        <w:rPr>
          <w:lang w:eastAsia="ko-KR"/>
        </w:rPr>
        <w:t xml:space="preserve"> configured in </w:t>
      </w:r>
      <w:r w:rsidR="00411627" w:rsidRPr="002C12F7">
        <w:rPr>
          <w:lang w:eastAsia="ko-KR"/>
        </w:rPr>
        <w:t>RACH-ConfigCommon</w:t>
      </w:r>
      <w:r w:rsidR="00411627" w:rsidRPr="00262EBE">
        <w:rPr>
          <w:lang w:eastAsia="ko-KR"/>
        </w:rPr>
        <w:t xml:space="preserve"> at the first PDCCH occasion as specified in TS 38.213 [6] from the end of the Random Access Preamble transmission;</w:t>
      </w:r>
    </w:p>
    <w:p w14:paraId="7F5B0B05" w14:textId="77777777" w:rsidR="008B62DE" w:rsidRPr="007B2F77" w:rsidRDefault="008B62DE" w:rsidP="008B62DE">
      <w:pPr>
        <w:pStyle w:val="EditorsNote"/>
        <w:rPr>
          <w:lang w:eastAsia="ko-KR"/>
        </w:rPr>
      </w:pPr>
      <w:ins w:id="157"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SpCell for Random Access Response(s) identified by the RA-RNTI while the </w:t>
      </w:r>
      <w:r w:rsidRPr="00262EBE">
        <w:rPr>
          <w:i/>
          <w:lang w:eastAsia="ko-KR"/>
        </w:rPr>
        <w:t>ra-ResponseWindow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r w:rsidR="00F22B79" w:rsidRPr="00262EBE">
        <w:rPr>
          <w:i/>
          <w:lang w:eastAsia="ko-KR"/>
        </w:rPr>
        <w:t>recoverySearchSpaceId</w:t>
      </w:r>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contains a MAC subPDU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subPDU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subPDU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Response includes a MAC subPDU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r w:rsidRPr="00262EBE">
        <w:rPr>
          <w:i/>
          <w:lang w:eastAsia="ko-KR"/>
        </w:rPr>
        <w:t>preambleReceivedTargetPower</w:t>
      </w:r>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if the Random Access procedure </w:t>
      </w:r>
      <w:r w:rsidR="00370295" w:rsidRPr="00262EBE">
        <w:rPr>
          <w:lang w:eastAsia="ko-KR"/>
        </w:rPr>
        <w:t xml:space="preserve">for </w:t>
      </w:r>
      <w:proofErr w:type="gramStart"/>
      <w:r w:rsidR="00370295" w:rsidRPr="00262EBE">
        <w:rPr>
          <w:lang w:eastAsia="ko-KR"/>
        </w:rPr>
        <w:t>an</w:t>
      </w:r>
      <w:proofErr w:type="gramEnd"/>
      <w:r w:rsidR="00370295" w:rsidRPr="00262EBE">
        <w:rPr>
          <w:lang w:eastAsia="ko-KR"/>
        </w:rPr>
        <w:t xml:space="preserve"> SCell is performed on uplink carrier where </w:t>
      </w:r>
      <w:r w:rsidR="00370295" w:rsidRPr="00262EBE">
        <w:rPr>
          <w:i/>
          <w:lang w:eastAsia="ko-KR"/>
        </w:rPr>
        <w:t>pusch-Config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if the Random Access procedure was initiated for SpCell beam failure recovery</w:t>
      </w:r>
      <w:r w:rsidR="008254B7" w:rsidRPr="00262EBE">
        <w:rPr>
          <w:rFonts w:eastAsia="Malgun Gothic"/>
        </w:rPr>
        <w:t xml:space="preserve"> </w:t>
      </w:r>
      <w:r w:rsidR="008254B7" w:rsidRPr="00262EBE">
        <w:t xml:space="preserve">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58"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59" w:author="RAN2#115e" w:date="2021-09-28T15:24:00Z"/>
          <w:del w:id="160" w:author="RAN2#116bise" w:date="2022-01-25T16:34:00Z"/>
        </w:rPr>
      </w:pPr>
      <w:commentRangeStart w:id="161"/>
      <w:ins w:id="162" w:author="RAN2#115e" w:date="2021-09-28T15:14:00Z">
        <w:del w:id="163" w:author="RAN2#116bise" w:date="2022-01-25T16:34:00Z">
          <w:r w:rsidRPr="007B2F77" w:rsidDel="003F4AAA">
            <w:rPr>
              <w:rFonts w:eastAsia="Malgun Gothic"/>
            </w:rPr>
            <w:delText>6&gt;</w:delText>
          </w:r>
          <w:r w:rsidRPr="007B2F77" w:rsidDel="003F4AAA">
            <w:rPr>
              <w:rFonts w:eastAsia="Malgun Gothic"/>
            </w:rPr>
            <w:tab/>
          </w:r>
        </w:del>
      </w:ins>
      <w:ins w:id="164" w:author="RAN2#115e" w:date="2021-09-28T15:24:00Z">
        <w:del w:id="165"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66" w:author="RAN2#115e" w:date="2021-09-28T15:28:00Z"/>
          <w:del w:id="167" w:author="RAN2#116bise" w:date="2022-01-25T16:34:00Z"/>
        </w:rPr>
      </w:pPr>
      <w:ins w:id="168" w:author="RAN2#115e" w:date="2021-09-28T15:24:00Z">
        <w:del w:id="169"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0" w:author="RAN2#115e" w:date="2021-09-29T10:44:00Z">
        <w:del w:id="171" w:author="RAN2#116bise" w:date="2022-01-25T16:34:00Z">
          <w:r w:rsidDel="003F4AAA">
            <w:delText xml:space="preserve">subsequent </w:delText>
          </w:r>
        </w:del>
      </w:ins>
      <w:ins w:id="172" w:author="RAN2#115e" w:date="2021-09-28T15:24:00Z">
        <w:del w:id="173"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74" w:author="RAN2#115e" w:date="2021-10-25T15:26:00Z"/>
          <w:del w:id="175" w:author="RAN2#116bise" w:date="2022-01-25T16:34:00Z"/>
          <w:rFonts w:eastAsia="宋体"/>
        </w:rPr>
      </w:pPr>
      <w:ins w:id="176" w:author="RAN2#115e" w:date="2021-09-28T15:32:00Z">
        <w:del w:id="177" w:author="RAN2#116bise" w:date="2022-01-25T16:34:00Z">
          <w:r w:rsidDel="003F4AAA">
            <w:rPr>
              <w:rFonts w:eastAsia="宋体"/>
            </w:rPr>
            <w:delText>Editor’s note: The above can be revisited if RAN1 comes to a different conclusion in terms of what needs to be conveyed to NW.</w:delText>
          </w:r>
        </w:del>
      </w:ins>
      <w:commentRangeEnd w:id="161"/>
      <w:r w:rsidR="007C6E5D">
        <w:rPr>
          <w:rStyle w:val="ab"/>
          <w:color w:val="auto"/>
        </w:rPr>
        <w:commentReference w:id="161"/>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BeamFailureRecoveryConfig</w:t>
      </w:r>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RACH-ConfigCommon</w:t>
      </w:r>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Preamble is transmitted on the SpCell:</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Random Access Preamble is transmitted on </w:t>
      </w:r>
      <w:proofErr w:type="gramStart"/>
      <w:r w:rsidRPr="00262EBE">
        <w:rPr>
          <w:lang w:eastAsia="ko-KR"/>
        </w:rPr>
        <w:t>a</w:t>
      </w:r>
      <w:r w:rsidR="00F11B4A" w:rsidRPr="00262EBE">
        <w:rPr>
          <w:lang w:eastAsia="ko-KR"/>
        </w:rPr>
        <w:t>n</w:t>
      </w:r>
      <w:proofErr w:type="gramEnd"/>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w:t>
      </w:r>
      <w:proofErr w:type="gramStart"/>
      <w:r w:rsidRPr="00262EBE">
        <w:rPr>
          <w:lang w:eastAsia="ko-KR"/>
        </w:rPr>
        <w:t>an</w:t>
      </w:r>
      <w:proofErr w:type="gramEnd"/>
      <w:r w:rsidRPr="00262EBE">
        <w:rPr>
          <w:lang w:eastAsia="ko-KR"/>
        </w:rPr>
        <w:t xml:space="preserve"> SCell is performed on uplink carrier where </w:t>
      </w:r>
      <w:r w:rsidRPr="00262EBE">
        <w:rPr>
          <w:i/>
          <w:lang w:eastAsia="ko-KR"/>
        </w:rPr>
        <w:t>pusch-Config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r w:rsidRPr="00262EBE">
        <w:rPr>
          <w:i/>
          <w:lang w:eastAsia="ko-KR"/>
        </w:rPr>
        <w:t>ra-PreambleIndex</w:t>
      </w:r>
      <w:r w:rsidRPr="00262EBE">
        <w:rPr>
          <w:lang w:eastAsia="ko-KR"/>
        </w:rPr>
        <w:t xml:space="preserve">, </w:t>
      </w:r>
      <w:r w:rsidRPr="00262EBE">
        <w:rPr>
          <w:i/>
          <w:lang w:eastAsia="ko-KR"/>
        </w:rPr>
        <w:t>ra-ssb-OccasionMaskIndex</w:t>
      </w:r>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r w:rsidRPr="00262EBE">
        <w:rPr>
          <w:i/>
          <w:lang w:eastAsia="ko-KR"/>
        </w:rPr>
        <w:t>ra-ResponseWindow</w:t>
      </w:r>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3"/>
        <w:rPr>
          <w:lang w:eastAsia="ko-KR"/>
        </w:rPr>
      </w:pPr>
      <w:bookmarkStart w:id="178" w:name="_Toc29239824"/>
      <w:bookmarkStart w:id="179" w:name="_Toc37296183"/>
      <w:bookmarkStart w:id="180" w:name="_Toc46490309"/>
      <w:bookmarkStart w:id="181" w:name="_Toc52752004"/>
      <w:bookmarkStart w:id="182" w:name="_Toc52796466"/>
      <w:bookmarkStart w:id="183" w:name="_Toc90287177"/>
      <w:r w:rsidRPr="00262EBE">
        <w:rPr>
          <w:lang w:eastAsia="ko-KR"/>
        </w:rPr>
        <w:t>5.1.5</w:t>
      </w:r>
      <w:r w:rsidRPr="00262EBE">
        <w:rPr>
          <w:lang w:eastAsia="ko-KR"/>
        </w:rPr>
        <w:tab/>
        <w:t>Contention Resolution</w:t>
      </w:r>
      <w:bookmarkEnd w:id="178"/>
      <w:bookmarkEnd w:id="179"/>
      <w:bookmarkEnd w:id="180"/>
      <w:bookmarkEnd w:id="181"/>
      <w:bookmarkEnd w:id="182"/>
      <w:bookmarkEnd w:id="183"/>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84" w:author="RAN2#115e" w:date="2021-09-28T10:50:00Z"/>
          <w:lang w:eastAsia="ko-KR"/>
        </w:rPr>
      </w:pPr>
      <w:r w:rsidRPr="007B2F77">
        <w:rPr>
          <w:lang w:eastAsia="ko-KR"/>
        </w:rPr>
        <w:t>1&gt;</w:t>
      </w:r>
      <w:r w:rsidRPr="007B2F77">
        <w:rPr>
          <w:lang w:eastAsia="ko-KR"/>
        </w:rPr>
        <w:tab/>
      </w:r>
      <w:ins w:id="185" w:author="RAN2#115e" w:date="2021-09-28T10:50:00Z">
        <w:r>
          <w:rPr>
            <w:lang w:eastAsia="ko-KR"/>
          </w:rPr>
          <w:t>if Msg3 is transmitted on a non-terrestrial network:</w:t>
        </w:r>
      </w:ins>
    </w:p>
    <w:p w14:paraId="0E102D84" w14:textId="77777777" w:rsidR="00165125" w:rsidRDefault="00165125" w:rsidP="00165125">
      <w:pPr>
        <w:pStyle w:val="B2"/>
        <w:rPr>
          <w:ins w:id="186" w:author="RAN2#115e" w:date="2021-09-28T10:50:00Z"/>
          <w:lang w:eastAsia="ko-KR"/>
        </w:rPr>
      </w:pPr>
      <w:ins w:id="187" w:author="RAN2#115e" w:date="2021-09-28T10:50:00Z">
        <w:r>
          <w:rPr>
            <w:lang w:eastAsia="ko-KR"/>
          </w:rPr>
          <w:t xml:space="preserve">2&gt; </w:t>
        </w:r>
        <w:commentRangeStart w:id="188"/>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89" w:author="RAN2#115e" w:date="2021-09-28T11:02:00Z">
        <w:r>
          <w:rPr>
            <w:lang w:eastAsia="ko-KR"/>
          </w:rPr>
          <w:t xml:space="preserve"> plus </w:t>
        </w:r>
      </w:ins>
      <w:ins w:id="190" w:author="RAN2#115e" w:date="2021-09-28T11:03:00Z">
        <w:r>
          <w:rPr>
            <w:lang w:eastAsia="ko-KR"/>
          </w:rPr>
          <w:t>the UE estimate of UE-gNB RTT</w:t>
        </w:r>
      </w:ins>
      <w:commentRangeEnd w:id="188"/>
      <w:r w:rsidR="000406D3">
        <w:rPr>
          <w:rStyle w:val="ab"/>
        </w:rPr>
        <w:commentReference w:id="188"/>
      </w:r>
      <w:ins w:id="191" w:author="RAN2#116e" w:date="2021-11-19T06:26:00Z">
        <w:r>
          <w:rPr>
            <w:lang w:eastAsia="ko-KR"/>
          </w:rPr>
          <w:t>.</w:t>
        </w:r>
      </w:ins>
      <w:ins w:id="192" w:author="RAN2#115e" w:date="2021-09-28T11:04:00Z">
        <w:r>
          <w:rPr>
            <w:lang w:eastAsia="ko-KR"/>
          </w:rPr>
          <w:t xml:space="preserve"> </w:t>
        </w:r>
      </w:ins>
    </w:p>
    <w:p w14:paraId="1DAEE8A9" w14:textId="77777777" w:rsidR="00165125" w:rsidRDefault="00165125" w:rsidP="00165125">
      <w:pPr>
        <w:pStyle w:val="B1"/>
        <w:rPr>
          <w:ins w:id="193" w:author="RAN2#115e" w:date="2021-09-28T10:49:00Z"/>
          <w:lang w:eastAsia="ko-KR"/>
        </w:rPr>
      </w:pPr>
      <w:ins w:id="194"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95" w:author="RAN2#115e" w:date="2021-10-25T15:19:00Z"/>
          <w:lang w:eastAsia="ko-KR"/>
        </w:rPr>
      </w:pPr>
      <w:ins w:id="196" w:author="RAN2#115e" w:date="2021-09-28T10:49:00Z">
        <w:r>
          <w:rPr>
            <w:lang w:eastAsia="ko-KR"/>
          </w:rPr>
          <w:t xml:space="preserve">2&gt; </w:t>
        </w:r>
      </w:ins>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29443BB9" w14:textId="77777777" w:rsidR="00165125" w:rsidRDefault="00165125" w:rsidP="00165125">
      <w:pPr>
        <w:pStyle w:val="EditorsNote"/>
        <w:rPr>
          <w:ins w:id="197" w:author="RAN2#113e" w:date="2021-09-27T14:36:00Z"/>
          <w:lang w:eastAsia="ko-KR"/>
        </w:rPr>
      </w:pPr>
      <w:ins w:id="198"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r w:rsidRPr="00262EBE">
        <w:rPr>
          <w:i/>
          <w:lang w:eastAsia="ko-KR"/>
        </w:rPr>
        <w:t>ra-ContentionResolutionTimer</w:t>
      </w:r>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of the SpCell</w:t>
      </w:r>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r w:rsidR="008F4B86" w:rsidRPr="00262EBE">
        <w:rPr>
          <w:lang w:eastAsia="ko-KR"/>
        </w:rPr>
        <w:t xml:space="preserve">SpCell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ra-ContentionResolutionTimer</w:t>
      </w:r>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99"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3"/>
        <w:rPr>
          <w:lang w:eastAsia="ko-KR"/>
        </w:rPr>
      </w:pPr>
      <w:bookmarkStart w:id="200" w:name="_Toc29239829"/>
      <w:bookmarkStart w:id="201" w:name="_Toc37296188"/>
      <w:bookmarkStart w:id="202" w:name="_Toc46490314"/>
      <w:bookmarkStart w:id="203" w:name="_Toc52752009"/>
      <w:bookmarkStart w:id="204" w:name="_Toc52796471"/>
      <w:bookmarkStart w:id="205" w:name="_Toc90287182"/>
      <w:bookmarkEnd w:id="199"/>
      <w:r w:rsidRPr="00262EBE">
        <w:rPr>
          <w:lang w:eastAsia="ko-KR"/>
        </w:rPr>
        <w:t>5.3.2</w:t>
      </w:r>
      <w:r w:rsidRPr="00262EBE">
        <w:rPr>
          <w:lang w:eastAsia="ko-KR"/>
        </w:rPr>
        <w:tab/>
        <w:t>HARQ operation</w:t>
      </w:r>
      <w:bookmarkEnd w:id="200"/>
      <w:bookmarkEnd w:id="201"/>
      <w:bookmarkEnd w:id="202"/>
      <w:bookmarkEnd w:id="203"/>
      <w:bookmarkEnd w:id="204"/>
      <w:bookmarkEnd w:id="205"/>
    </w:p>
    <w:p w14:paraId="57A053F7" w14:textId="77777777" w:rsidR="00411627" w:rsidRPr="00262EBE" w:rsidRDefault="00411627" w:rsidP="00411627">
      <w:pPr>
        <w:pStyle w:val="4"/>
        <w:rPr>
          <w:lang w:eastAsia="ko-KR"/>
        </w:rPr>
      </w:pPr>
      <w:bookmarkStart w:id="206" w:name="_Toc29239830"/>
      <w:bookmarkStart w:id="207" w:name="_Toc37296189"/>
      <w:bookmarkStart w:id="208" w:name="_Toc46490315"/>
      <w:bookmarkStart w:id="209" w:name="_Toc52752010"/>
      <w:bookmarkStart w:id="210" w:name="_Toc52796472"/>
      <w:bookmarkStart w:id="211" w:name="_Toc90287183"/>
      <w:r w:rsidRPr="00262EBE">
        <w:rPr>
          <w:lang w:eastAsia="ko-KR"/>
        </w:rPr>
        <w:t>5.3.2.1</w:t>
      </w:r>
      <w:r w:rsidRPr="00262EBE">
        <w:rPr>
          <w:lang w:eastAsia="ko-KR"/>
        </w:rPr>
        <w:tab/>
        <w:t>HARQ Entity</w:t>
      </w:r>
      <w:bookmarkEnd w:id="206"/>
      <w:bookmarkEnd w:id="207"/>
      <w:bookmarkEnd w:id="208"/>
      <w:bookmarkEnd w:id="209"/>
      <w:bookmarkEnd w:id="210"/>
      <w:bookmarkEnd w:id="211"/>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r w:rsidRPr="00262EBE">
        <w:rPr>
          <w:i/>
          <w:lang w:eastAsia="ko-KR"/>
        </w:rPr>
        <w:t>pdsch-AggregationFactor</w:t>
      </w:r>
      <w:r w:rsidRPr="00262EBE">
        <w:rPr>
          <w:lang w:eastAsia="ko-KR"/>
        </w:rPr>
        <w:t xml:space="preserve"> &gt; 1, the parameter </w:t>
      </w:r>
      <w:r w:rsidRPr="00262EBE">
        <w:rPr>
          <w:i/>
          <w:lang w:eastAsia="ko-KR"/>
        </w:rPr>
        <w:t>pdsch-AggregationFactor</w:t>
      </w:r>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62EBE">
        <w:rPr>
          <w:i/>
          <w:lang w:eastAsia="ko-KR"/>
        </w:rPr>
        <w:t>pdsch-AggregationFactor</w:t>
      </w:r>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4"/>
        <w:rPr>
          <w:lang w:eastAsia="ko-KR"/>
        </w:rPr>
      </w:pPr>
      <w:bookmarkStart w:id="212" w:name="_Toc29239831"/>
      <w:bookmarkStart w:id="213" w:name="_Toc37296190"/>
      <w:bookmarkStart w:id="214" w:name="_Toc46490316"/>
      <w:bookmarkStart w:id="215" w:name="_Toc52752011"/>
      <w:bookmarkStart w:id="216" w:name="_Toc52796473"/>
      <w:bookmarkStart w:id="217" w:name="_Toc90287184"/>
      <w:r w:rsidRPr="00262EBE">
        <w:rPr>
          <w:lang w:eastAsia="ko-KR"/>
        </w:rPr>
        <w:t>5.3.2.2</w:t>
      </w:r>
      <w:r w:rsidRPr="00262EBE">
        <w:rPr>
          <w:lang w:eastAsia="ko-KR"/>
        </w:rPr>
        <w:tab/>
        <w:t>HARQ process</w:t>
      </w:r>
      <w:bookmarkEnd w:id="212"/>
      <w:bookmarkEnd w:id="213"/>
      <w:bookmarkEnd w:id="214"/>
      <w:bookmarkEnd w:id="215"/>
      <w:bookmarkEnd w:id="216"/>
      <w:bookmarkEnd w:id="217"/>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18"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19" w:author="RAN2#113e" w:date="2021-09-27T14:37:00Z">
        <w:r>
          <w:t>; or</w:t>
        </w:r>
      </w:ins>
      <w:del w:id="220" w:author="RAN2#113e" w:date="2021-09-27T14:38:00Z">
        <w:r w:rsidDel="00BC4AAA">
          <w:delText>:</w:delText>
        </w:r>
      </w:del>
    </w:p>
    <w:p w14:paraId="353C3226" w14:textId="77777777" w:rsidR="0030714A" w:rsidRPr="00D826ED" w:rsidRDefault="0030714A" w:rsidP="0030714A">
      <w:pPr>
        <w:pStyle w:val="B1"/>
        <w:rPr>
          <w:ins w:id="221" w:author="RAN2#115e" w:date="2021-10-01T11:26:00Z"/>
          <w:noProof/>
        </w:rPr>
      </w:pPr>
      <w:ins w:id="222" w:author="RAN2#113e" w:date="2021-09-27T14:37:00Z">
        <w:r>
          <w:rPr>
            <w:noProof/>
          </w:rPr>
          <w:t xml:space="preserve">1&gt; </w:t>
        </w:r>
      </w:ins>
      <w:ins w:id="223" w:author="RAN2#115e" w:date="2021-10-25T16:14:00Z">
        <w:r>
          <w:t>if</w:t>
        </w:r>
      </w:ins>
      <w:ins w:id="224" w:author="RAN2#115e" w:date="2021-10-01T11:28:00Z">
        <w:r>
          <w:rPr>
            <w:lang w:eastAsia="ko-KR"/>
          </w:rPr>
          <w:t xml:space="preserve"> </w:t>
        </w:r>
      </w:ins>
      <w:ins w:id="225" w:author="RAN2#115e" w:date="2021-10-25T16:14:00Z">
        <w:r>
          <w:rPr>
            <w:lang w:eastAsia="ko-KR"/>
          </w:rPr>
          <w:t xml:space="preserve">the </w:t>
        </w:r>
      </w:ins>
      <w:ins w:id="226" w:author="RAN2#115e" w:date="2021-10-01T11:28:00Z">
        <w:r>
          <w:rPr>
            <w:lang w:eastAsia="ko-KR"/>
          </w:rPr>
          <w:t xml:space="preserve">HARQ </w:t>
        </w:r>
      </w:ins>
      <w:ins w:id="227" w:author="RAN2#115e" w:date="2021-10-25T16:14:00Z">
        <w:r>
          <w:rPr>
            <w:lang w:eastAsia="ko-KR"/>
          </w:rPr>
          <w:t xml:space="preserve">process is configured with </w:t>
        </w:r>
      </w:ins>
      <w:ins w:id="228" w:author="RAN2#115e" w:date="2021-10-01T11:28:00Z">
        <w:r>
          <w:rPr>
            <w:lang w:eastAsia="ko-KR"/>
          </w:rPr>
          <w:t xml:space="preserve">disabled </w:t>
        </w:r>
      </w:ins>
      <w:ins w:id="229" w:author="RAN2#115e" w:date="2021-10-01T11:26:00Z">
        <w:r>
          <w:rPr>
            <w:lang w:eastAsia="ko-KR"/>
          </w:rPr>
          <w:t xml:space="preserve">HARQ </w:t>
        </w:r>
      </w:ins>
      <w:ins w:id="230" w:author="RAN2#115e" w:date="2021-10-25T16:14:00Z">
        <w:r>
          <w:rPr>
            <w:lang w:eastAsia="ko-KR"/>
          </w:rPr>
          <w:t>feedback</w:t>
        </w:r>
      </w:ins>
      <w:ins w:id="231"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32" w:name="_Toc29239833"/>
      <w:bookmarkStart w:id="233" w:name="_Toc37296192"/>
      <w:bookmarkStart w:id="234" w:name="_Toc46490318"/>
      <w:bookmarkStart w:id="235" w:name="_Toc52752013"/>
      <w:bookmarkStart w:id="236" w:name="_Toc52796475"/>
      <w:bookmarkStart w:id="237"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2"/>
        <w:rPr>
          <w:lang w:eastAsia="ko-KR"/>
        </w:rPr>
      </w:pPr>
      <w:r w:rsidRPr="00262EBE">
        <w:rPr>
          <w:lang w:eastAsia="ko-KR"/>
        </w:rPr>
        <w:t>5.4</w:t>
      </w:r>
      <w:r w:rsidRPr="00262EBE">
        <w:rPr>
          <w:lang w:eastAsia="ko-KR"/>
        </w:rPr>
        <w:tab/>
        <w:t>UL-SCH data transfer</w:t>
      </w:r>
      <w:bookmarkEnd w:id="232"/>
      <w:bookmarkEnd w:id="233"/>
      <w:bookmarkEnd w:id="234"/>
      <w:bookmarkEnd w:id="235"/>
      <w:bookmarkEnd w:id="236"/>
      <w:bookmarkEnd w:id="237"/>
    </w:p>
    <w:p w14:paraId="3377A67C" w14:textId="77777777" w:rsidR="00411627" w:rsidRPr="00262EBE" w:rsidRDefault="00411627" w:rsidP="00411627">
      <w:pPr>
        <w:pStyle w:val="3"/>
        <w:rPr>
          <w:lang w:eastAsia="ko-KR"/>
        </w:rPr>
      </w:pPr>
      <w:bookmarkStart w:id="238" w:name="_Toc29239834"/>
      <w:bookmarkStart w:id="239" w:name="_Toc37296193"/>
      <w:bookmarkStart w:id="240" w:name="_Toc46490319"/>
      <w:bookmarkStart w:id="241" w:name="_Toc52752014"/>
      <w:bookmarkStart w:id="242" w:name="_Toc52796476"/>
      <w:bookmarkStart w:id="243" w:name="_Toc90287187"/>
      <w:r w:rsidRPr="00262EBE">
        <w:rPr>
          <w:lang w:eastAsia="ko-KR"/>
        </w:rPr>
        <w:t>5.4.1</w:t>
      </w:r>
      <w:r w:rsidRPr="00262EBE">
        <w:rPr>
          <w:lang w:eastAsia="ko-KR"/>
        </w:rPr>
        <w:tab/>
        <w:t>UL Grant reception</w:t>
      </w:r>
      <w:bookmarkEnd w:id="238"/>
      <w:bookmarkEnd w:id="239"/>
      <w:bookmarkEnd w:id="240"/>
      <w:bookmarkEnd w:id="241"/>
      <w:bookmarkEnd w:id="242"/>
      <w:bookmarkEnd w:id="243"/>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44" w:author="RAN2#116e" w:date="2021-11-15T09:49:00Z">
        <w:r>
          <w:rPr>
            <w:lang w:val="en-US"/>
          </w:rPr>
          <w:t xml:space="preserve">Editor’s note: </w:t>
        </w:r>
      </w:ins>
      <w:ins w:id="245" w:author="RAN2#116e" w:date="2021-11-15T09:50:00Z">
        <w:r w:rsidRPr="0079409C">
          <w:rPr>
            <w:i/>
            <w:iCs/>
            <w:lang w:val="en-US"/>
          </w:rPr>
          <w:t>Agreement:</w:t>
        </w:r>
        <w:r>
          <w:rPr>
            <w:lang w:val="en-US"/>
          </w:rPr>
          <w:t xml:space="preserve"> </w:t>
        </w:r>
      </w:ins>
      <w:ins w:id="246" w:author="RAN2#116e" w:date="2021-11-15T09:49:00Z">
        <w:r w:rsidRPr="0079409C">
          <w:rPr>
            <w:i/>
            <w:iCs/>
            <w:lang w:val="en-US"/>
          </w:rPr>
          <w:t>configuredGrantTimer</w:t>
        </w:r>
        <w:r w:rsidRPr="00A71F24">
          <w:rPr>
            <w:lang w:val="en-US"/>
          </w:rPr>
          <w:t xml:space="preserve"> can be extended in NTN. FFS details of when extension is applicable and method of extention.</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r w:rsidR="000B06EF" w:rsidRPr="00262EBE">
        <w:rPr>
          <w:i/>
          <w:iCs/>
          <w:lang w:eastAsia="ko-KR"/>
        </w:rPr>
        <w:t>lch-basedPrioritization</w:t>
      </w:r>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47"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lastRenderedPageBreak/>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48" w:name="_Hlk23460367"/>
      <w:bookmarkEnd w:id="247"/>
      <w:r w:rsidRPr="00262EBE">
        <w:rPr>
          <w:noProof/>
          <w:lang w:eastAsia="ko-KR"/>
        </w:rPr>
        <w:t>4&gt;</w:t>
      </w:r>
      <w:r w:rsidRPr="00262EBE">
        <w:rPr>
          <w:noProof/>
          <w:lang w:eastAsia="ko-KR"/>
        </w:rPr>
        <w:tab/>
        <w:t>deliver the configured uplink grant and the associated HARQ information to the HARQ entity.</w:t>
      </w:r>
      <w:bookmarkEnd w:id="248"/>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49" w:name="_Hlk23499210"/>
      <w:r w:rsidRPr="00262EBE">
        <w:rPr>
          <w:noProof/>
          <w:lang w:eastAsia="ko-KR"/>
        </w:rPr>
        <w:t xml:space="preserve">For configured uplink grants configured with </w:t>
      </w:r>
      <w:r w:rsidRPr="00262EBE">
        <w:rPr>
          <w:i/>
          <w:noProof/>
          <w:lang w:eastAsia="ko-KR"/>
        </w:rPr>
        <w:t>cg-RetransmissionTimer</w:t>
      </w:r>
      <w:bookmarkEnd w:id="249"/>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50"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50"/>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宋体"/>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宋体"/>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1"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lastRenderedPageBreak/>
        <w:t xml:space="preserve">When the MAC entity is configured with </w:t>
      </w:r>
      <w:r w:rsidRPr="00262EBE">
        <w:rPr>
          <w:i/>
          <w:lang w:eastAsia="ko-KR"/>
        </w:rPr>
        <w:t>lch-basedPrioritization</w:t>
      </w:r>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proofErr w:type="gramStart"/>
      <w:r w:rsidR="000D4BCF" w:rsidRPr="00262EBE">
        <w:rPr>
          <w:rFonts w:eastAsia="Malgun Gothic"/>
          <w:lang w:eastAsia="ko-KR"/>
        </w:rPr>
        <w:t>whose</w:t>
      </w:r>
      <w:proofErr w:type="gramEnd"/>
      <w:r w:rsidR="000D4BCF" w:rsidRPr="00262EBE">
        <w:rPr>
          <w:rFonts w:eastAsia="Malgun Gothic"/>
          <w:lang w:eastAsia="ko-KR"/>
        </w:rPr>
        <w:t xml:space="preserv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52"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52"/>
      <w:r w:rsidRPr="00262EBE">
        <w:rPr>
          <w:noProof/>
          <w:lang w:eastAsia="ko-KR"/>
        </w:rPr>
        <w:t>.</w:t>
      </w:r>
    </w:p>
    <w:p w14:paraId="04E6B711" w14:textId="77777777" w:rsidR="0070035A" w:rsidRPr="00262EBE" w:rsidRDefault="002711E6" w:rsidP="0070035A">
      <w:pPr>
        <w:pStyle w:val="NO"/>
      </w:pPr>
      <w:bookmarkStart w:id="253" w:name="_Toc37296194"/>
      <w:bookmarkStart w:id="254" w:name="_Toc46490320"/>
      <w:r w:rsidRPr="00262EBE">
        <w:t>NOTE 7:</w:t>
      </w:r>
      <w:r w:rsidRPr="00262EBE">
        <w:tab/>
        <w:t xml:space="preserve">If the MAC entity is not configured with </w:t>
      </w:r>
      <w:r w:rsidRPr="00262EBE">
        <w:rPr>
          <w:i/>
          <w:iCs/>
        </w:rPr>
        <w:t>lch-basedPriorit</w:t>
      </w:r>
      <w:r w:rsidR="004902DF" w:rsidRPr="00262EBE">
        <w:rPr>
          <w:i/>
          <w:iCs/>
        </w:rPr>
        <w:t>i</w:t>
      </w:r>
      <w:r w:rsidRPr="00262EBE">
        <w:rPr>
          <w:i/>
          <w:iCs/>
        </w:rPr>
        <w:t>zation</w:t>
      </w:r>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r w:rsidRPr="00262EBE">
        <w:rPr>
          <w:i/>
          <w:iCs/>
        </w:rPr>
        <w:t>lch-basedPrioritization</w:t>
      </w:r>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55" w:name="_Toc29239838"/>
      <w:bookmarkStart w:id="256" w:name="_Toc37296197"/>
      <w:bookmarkStart w:id="257" w:name="_Toc46490323"/>
      <w:bookmarkStart w:id="258" w:name="_Toc52752018"/>
      <w:bookmarkStart w:id="259" w:name="_Toc52796480"/>
      <w:bookmarkStart w:id="260" w:name="_Toc90287191"/>
      <w:bookmarkEnd w:id="251"/>
      <w:bookmarkEnd w:id="253"/>
      <w:bookmarkEnd w:id="25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3"/>
        <w:rPr>
          <w:lang w:eastAsia="ko-KR"/>
        </w:rPr>
      </w:pPr>
      <w:r w:rsidRPr="00262EBE">
        <w:rPr>
          <w:lang w:eastAsia="ko-KR"/>
        </w:rPr>
        <w:lastRenderedPageBreak/>
        <w:t>5.4.3</w:t>
      </w:r>
      <w:r w:rsidRPr="00262EBE">
        <w:rPr>
          <w:lang w:eastAsia="ko-KR"/>
        </w:rPr>
        <w:tab/>
        <w:t>Multiplexing and assembly</w:t>
      </w:r>
      <w:bookmarkEnd w:id="255"/>
      <w:bookmarkEnd w:id="256"/>
      <w:bookmarkEnd w:id="257"/>
      <w:bookmarkEnd w:id="258"/>
      <w:bookmarkEnd w:id="259"/>
      <w:bookmarkEnd w:id="260"/>
    </w:p>
    <w:p w14:paraId="531BB124" w14:textId="77777777" w:rsidR="00411627" w:rsidRPr="00262EBE" w:rsidRDefault="00411627" w:rsidP="00411627">
      <w:pPr>
        <w:pStyle w:val="4"/>
        <w:rPr>
          <w:lang w:eastAsia="ko-KR"/>
        </w:rPr>
      </w:pPr>
      <w:bookmarkStart w:id="261" w:name="_Toc29239839"/>
      <w:bookmarkStart w:id="262" w:name="_Toc37296198"/>
      <w:bookmarkStart w:id="263" w:name="_Toc46490324"/>
      <w:bookmarkStart w:id="264" w:name="_Toc52752019"/>
      <w:bookmarkStart w:id="265" w:name="_Toc52796481"/>
      <w:bookmarkStart w:id="266"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1"/>
      <w:bookmarkEnd w:id="262"/>
      <w:bookmarkEnd w:id="263"/>
      <w:bookmarkEnd w:id="264"/>
      <w:bookmarkEnd w:id="265"/>
      <w:bookmarkEnd w:id="266"/>
    </w:p>
    <w:p w14:paraId="68679176" w14:textId="77777777" w:rsidR="00411627" w:rsidRPr="00262EBE" w:rsidRDefault="00411627" w:rsidP="00411627">
      <w:pPr>
        <w:pStyle w:val="5"/>
        <w:rPr>
          <w:lang w:eastAsia="ko-KR"/>
        </w:rPr>
      </w:pPr>
      <w:bookmarkStart w:id="267" w:name="_Toc29239840"/>
      <w:bookmarkStart w:id="268" w:name="_Toc37296199"/>
      <w:bookmarkStart w:id="269" w:name="_Toc46490325"/>
      <w:bookmarkStart w:id="270" w:name="_Toc52752020"/>
      <w:bookmarkStart w:id="271" w:name="_Toc52796482"/>
      <w:bookmarkStart w:id="272" w:name="_Toc90287193"/>
      <w:r w:rsidRPr="00262EBE">
        <w:rPr>
          <w:lang w:eastAsia="ko-KR"/>
        </w:rPr>
        <w:t>5.4.3.1.1</w:t>
      </w:r>
      <w:r w:rsidRPr="00262EBE">
        <w:rPr>
          <w:lang w:eastAsia="ko-KR"/>
        </w:rPr>
        <w:tab/>
        <w:t>General</w:t>
      </w:r>
      <w:bookmarkEnd w:id="267"/>
      <w:bookmarkEnd w:id="268"/>
      <w:bookmarkEnd w:id="269"/>
      <w:bookmarkEnd w:id="270"/>
      <w:bookmarkEnd w:id="271"/>
      <w:bookmarkEnd w:id="272"/>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priority</w:t>
      </w:r>
      <w:proofErr w:type="gramEnd"/>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prioritisedBitRate</w:t>
      </w:r>
      <w:proofErr w:type="gram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bucketSizeDuration</w:t>
      </w:r>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allowedSCS-List</w:t>
      </w:r>
      <w:proofErr w:type="gramEnd"/>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maxPUSCH-Duration</w:t>
      </w:r>
      <w:proofErr w:type="gramEnd"/>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configuredGrantType1Allowed</w:t>
      </w:r>
      <w:proofErr w:type="gramEnd"/>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allowedServingCells</w:t>
      </w:r>
      <w:proofErr w:type="gram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gramStart"/>
      <w:r w:rsidRPr="00262EBE">
        <w:rPr>
          <w:i/>
          <w:lang w:eastAsia="ko-KR"/>
        </w:rPr>
        <w:t>allowedCG-List</w:t>
      </w:r>
      <w:proofErr w:type="gramEnd"/>
      <w:r w:rsidRPr="00262EBE">
        <w:rPr>
          <w:lang w:eastAsia="ko-KR"/>
        </w:rPr>
        <w:t xml:space="preserve"> which sets the allowed configured grant(s) for transmission;</w:t>
      </w:r>
    </w:p>
    <w:p w14:paraId="277AB760" w14:textId="77777777" w:rsidR="00D4511F" w:rsidRDefault="00D4511F" w:rsidP="00D4511F">
      <w:pPr>
        <w:pStyle w:val="B1"/>
        <w:rPr>
          <w:ins w:id="273"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74" w:author="RAN2#115e" w:date="2021-09-29T13:35:00Z">
        <w:r>
          <w:rPr>
            <w:lang w:eastAsia="ko-KR"/>
          </w:rPr>
          <w:t>;</w:t>
        </w:r>
      </w:ins>
      <w:del w:id="275"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76" w:author="RAN2#115e" w:date="2021-09-29T13:29:00Z">
        <w:r w:rsidRPr="007B2F77">
          <w:rPr>
            <w:lang w:eastAsia="ko-KR"/>
          </w:rPr>
          <w:t>-</w:t>
        </w:r>
        <w:r w:rsidRPr="007B2F77">
          <w:rPr>
            <w:lang w:eastAsia="ko-KR"/>
          </w:rPr>
          <w:tab/>
        </w:r>
        <w:r w:rsidRPr="007B2F77">
          <w:rPr>
            <w:i/>
          </w:rPr>
          <w:t>allowed</w:t>
        </w:r>
      </w:ins>
      <w:ins w:id="277" w:author="RAN2#115e" w:date="2021-10-25T16:35:00Z">
        <w:r>
          <w:rPr>
            <w:i/>
          </w:rPr>
          <w:t>HARQ-</w:t>
        </w:r>
      </w:ins>
      <w:ins w:id="278" w:author="RAN2#115e" w:date="2021-09-29T13:29:00Z">
        <w:r>
          <w:rPr>
            <w:i/>
          </w:rPr>
          <w:t>DRX-LCP</w:t>
        </w:r>
        <w:r w:rsidRPr="007B2F77">
          <w:t xml:space="preserve"> </w:t>
        </w:r>
        <w:r w:rsidRPr="007B2F77">
          <w:rPr>
            <w:lang w:eastAsia="ko-KR"/>
          </w:rPr>
          <w:t xml:space="preserve">which sets the allowed </w:t>
        </w:r>
      </w:ins>
      <w:ins w:id="279" w:author="RAN2#115e" w:date="2021-10-25T16:36:00Z">
        <w:r>
          <w:rPr>
            <w:lang w:eastAsia="ko-KR"/>
          </w:rPr>
          <w:t xml:space="preserve">HARQ </w:t>
        </w:r>
      </w:ins>
      <w:ins w:id="280" w:author="RAN2#115e" w:date="2021-09-29T13:30:00Z">
        <w:r>
          <w:rPr>
            <w:lang w:eastAsia="ko-KR"/>
          </w:rPr>
          <w:t>DRX-LCP mode</w:t>
        </w:r>
      </w:ins>
      <w:ins w:id="281" w:author="RAN2#115e" w:date="2021-09-29T13:29:00Z">
        <w:r w:rsidRPr="007B2F77">
          <w:rPr>
            <w:lang w:eastAsia="ko-KR"/>
          </w:rPr>
          <w:t xml:space="preserve"> </w:t>
        </w:r>
        <w:del w:id="282"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Bj</w:t>
      </w:r>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r w:rsidRPr="00262EBE">
        <w:rPr>
          <w:i/>
        </w:rPr>
        <w:t>Bj</w:t>
      </w:r>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r w:rsidRPr="00262EBE">
        <w:rPr>
          <w:i/>
          <w:lang w:eastAsia="ko-KR"/>
        </w:rPr>
        <w:t>Bj</w:t>
      </w:r>
      <w:r w:rsidRPr="00262EBE">
        <w:rPr>
          <w:lang w:eastAsia="ko-KR"/>
        </w:rPr>
        <w:t xml:space="preserve"> by the product PBR × T before every instance of the LCP procedure, where T is the time elapsed since </w:t>
      </w:r>
      <w:r w:rsidRPr="00262EBE">
        <w:rPr>
          <w:i/>
          <w:lang w:eastAsia="ko-KR"/>
        </w:rPr>
        <w:t>Bj</w:t>
      </w:r>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r w:rsidRPr="00262EBE">
        <w:rPr>
          <w:i/>
          <w:lang w:eastAsia="ko-KR"/>
        </w:rPr>
        <w:t>Bj</w:t>
      </w:r>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r w:rsidRPr="00262EBE">
        <w:rPr>
          <w:i/>
          <w:lang w:eastAsia="ko-KR"/>
        </w:rPr>
        <w:t>Bj</w:t>
      </w:r>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r w:rsidRPr="00262EBE">
        <w:rPr>
          <w:i/>
          <w:lang w:eastAsia="ko-KR"/>
        </w:rPr>
        <w:t>Bj</w:t>
      </w:r>
      <w:r w:rsidRPr="00262EBE">
        <w:rPr>
          <w:lang w:eastAsia="ko-KR"/>
        </w:rPr>
        <w:t xml:space="preserve"> between LCP procedures is up to UE implementation, as long as </w:t>
      </w:r>
      <w:r w:rsidRPr="00262EBE">
        <w:rPr>
          <w:i/>
          <w:lang w:eastAsia="ko-KR"/>
        </w:rPr>
        <w:t>Bj</w:t>
      </w:r>
      <w:r w:rsidRPr="00262EBE">
        <w:rPr>
          <w:lang w:eastAsia="ko-KR"/>
        </w:rPr>
        <w:t xml:space="preserve"> is up to date at the time when a grant is processed by LCP.</w:t>
      </w:r>
    </w:p>
    <w:p w14:paraId="472FEE4B" w14:textId="77777777" w:rsidR="00411627" w:rsidRPr="00262EBE" w:rsidRDefault="00411627" w:rsidP="00411627">
      <w:pPr>
        <w:pStyle w:val="5"/>
        <w:rPr>
          <w:lang w:eastAsia="ko-KR"/>
        </w:rPr>
      </w:pPr>
      <w:bookmarkStart w:id="283" w:name="_Toc29239841"/>
      <w:bookmarkStart w:id="284" w:name="_Toc37296200"/>
      <w:bookmarkStart w:id="285" w:name="_Toc46490326"/>
      <w:bookmarkStart w:id="286" w:name="_Toc52752021"/>
      <w:bookmarkStart w:id="287" w:name="_Toc52796483"/>
      <w:bookmarkStart w:id="288" w:name="_Toc90287194"/>
      <w:r w:rsidRPr="00262EBE">
        <w:rPr>
          <w:lang w:eastAsia="ko-KR"/>
        </w:rPr>
        <w:t>5.4.3.1.2</w:t>
      </w:r>
      <w:r w:rsidRPr="00262EBE">
        <w:rPr>
          <w:lang w:eastAsia="ko-KR"/>
        </w:rPr>
        <w:tab/>
        <w:t>Selection of logical channels</w:t>
      </w:r>
      <w:bookmarkEnd w:id="283"/>
      <w:bookmarkEnd w:id="284"/>
      <w:bookmarkEnd w:id="285"/>
      <w:bookmarkEnd w:id="286"/>
      <w:bookmarkEnd w:id="287"/>
      <w:bookmarkEnd w:id="288"/>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r w:rsidRPr="00262EBE">
        <w:rPr>
          <w:i/>
          <w:lang w:eastAsia="ko-KR"/>
        </w:rPr>
        <w:t>allowedSCS-List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maxPUSCH-Duration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r w:rsidRPr="00262EBE">
        <w:rPr>
          <w:i/>
          <w:lang w:eastAsia="ko-KR"/>
        </w:rPr>
        <w:t>allowedServingCells</w:t>
      </w:r>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r w:rsidRPr="00262EBE">
        <w:rPr>
          <w:i/>
          <w:lang w:eastAsia="ko-KR"/>
        </w:rPr>
        <w:t>allowedCG-List</w:t>
      </w:r>
      <w:r w:rsidRPr="00262EBE">
        <w:rPr>
          <w:lang w:eastAsia="ko-KR"/>
        </w:rPr>
        <w:t>, if configured, includes the configured grant index associated to the UL grant; and</w:t>
      </w:r>
    </w:p>
    <w:p w14:paraId="3C0F2444" w14:textId="77777777" w:rsidR="000E1FD0" w:rsidRDefault="000E1FD0" w:rsidP="000E1FD0">
      <w:pPr>
        <w:pStyle w:val="B2"/>
        <w:rPr>
          <w:ins w:id="289"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90" w:author="RAN2#115e" w:date="2021-09-29T13:34:00Z">
        <w:r>
          <w:rPr>
            <w:lang w:eastAsia="ko-KR"/>
          </w:rPr>
          <w:t>; and</w:t>
        </w:r>
      </w:ins>
      <w:del w:id="291" w:author="RAN2#115e" w:date="2021-09-29T13:34:00Z">
        <w:r w:rsidRPr="007B2F77" w:rsidDel="00C77BCF">
          <w:rPr>
            <w:lang w:eastAsia="ko-KR"/>
          </w:rPr>
          <w:delText>.</w:delText>
        </w:r>
      </w:del>
    </w:p>
    <w:p w14:paraId="2BEF25A9" w14:textId="33F9DE65" w:rsidR="000E1FD0" w:rsidRDefault="000E1FD0" w:rsidP="000E1FD0">
      <w:pPr>
        <w:pStyle w:val="B2"/>
        <w:rPr>
          <w:ins w:id="292" w:author="RAN2#116e" w:date="2021-11-18T11:09:00Z"/>
          <w:lang w:eastAsia="ko-KR"/>
        </w:rPr>
      </w:pPr>
      <w:ins w:id="293" w:author="RAN2#115e" w:date="2021-10-01T11:42:00Z">
        <w:r>
          <w:rPr>
            <w:lang w:eastAsia="ko-KR"/>
          </w:rPr>
          <w:t>2&gt; </w:t>
        </w:r>
        <w:r>
          <w:rPr>
            <w:i/>
            <w:iCs/>
          </w:rPr>
          <w:t>allowed</w:t>
        </w:r>
      </w:ins>
      <w:ins w:id="294" w:author="RAN2#115e" w:date="2021-10-25T16:36:00Z">
        <w:r>
          <w:rPr>
            <w:i/>
            <w:iCs/>
          </w:rPr>
          <w:t>HARQ-</w:t>
        </w:r>
      </w:ins>
      <w:ins w:id="295" w:author="RAN2#115e" w:date="2021-10-01T11:42:00Z">
        <w:r>
          <w:rPr>
            <w:i/>
            <w:iCs/>
          </w:rPr>
          <w:t>DRX-LCP</w:t>
        </w:r>
        <w:r>
          <w:rPr>
            <w:lang w:eastAsia="ko-KR"/>
          </w:rPr>
          <w:t xml:space="preserve">, if configured, includes the </w:t>
        </w:r>
      </w:ins>
      <w:ins w:id="296" w:author="RAN2#115e" w:date="2021-10-25T16:36:00Z">
        <w:r>
          <w:rPr>
            <w:lang w:eastAsia="ko-KR"/>
          </w:rPr>
          <w:t xml:space="preserve">HARQ </w:t>
        </w:r>
      </w:ins>
      <w:ins w:id="297" w:author="RAN2#115e" w:date="2021-10-01T11:42:00Z">
        <w:r>
          <w:rPr>
            <w:lang w:eastAsia="ko-KR"/>
          </w:rPr>
          <w:t xml:space="preserve">DRX-LCP mode for the HARQ process associated to the </w:t>
        </w:r>
        <w:del w:id="298"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299" w:author="RAN2#116bise" w:date="2022-01-25T18:08:00Z"/>
          <w:lang w:eastAsia="ko-KR"/>
        </w:rPr>
      </w:pPr>
      <w:ins w:id="300"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1" w:author="RAN2#116e" w:date="2021-11-18T11:10:00Z">
        <w:r>
          <w:rPr>
            <w:lang w:eastAsia="ko-KR"/>
          </w:rPr>
          <w:t xml:space="preserve">RRC </w:t>
        </w:r>
      </w:ins>
      <w:ins w:id="302" w:author="RAN2#116e" w:date="2021-11-18T11:09:00Z">
        <w:r>
          <w:rPr>
            <w:lang w:eastAsia="ko-KR"/>
          </w:rPr>
          <w:t>field</w:t>
        </w:r>
      </w:ins>
      <w:ins w:id="303" w:author="RAN2#116e" w:date="2021-11-18T11:10:00Z">
        <w:r>
          <w:rPr>
            <w:lang w:eastAsia="ko-KR"/>
          </w:rPr>
          <w:t xml:space="preserve"> description</w:t>
        </w:r>
      </w:ins>
    </w:p>
    <w:p w14:paraId="101DAEE1" w14:textId="179606D2" w:rsidR="00021F51" w:rsidRPr="00B054CF" w:rsidRDefault="00021F51" w:rsidP="00021F51">
      <w:pPr>
        <w:pStyle w:val="EditorsNote"/>
        <w:rPr>
          <w:ins w:id="304" w:author="RAN2#116bise" w:date="2022-01-25T18:08:00Z"/>
          <w:lang w:val="en-US" w:eastAsia="ko-KR"/>
        </w:rPr>
      </w:pPr>
      <w:ins w:id="305" w:author="RAN2#116bise" w:date="2022-01-25T18:08:00Z">
        <w:r>
          <w:rPr>
            <w:lang w:eastAsia="ko-KR"/>
          </w:rPr>
          <w:t xml:space="preserve">Editor’s note: </w:t>
        </w:r>
        <w:r w:rsidRPr="00021F51">
          <w:rPr>
            <w:lang w:eastAsia="ko-KR"/>
          </w:rPr>
          <w:t>Working Assumption: It is up to NW implementation to properly configure allowedHARQ-DRX-LCP or allowedCG-List for a LCH (e.g.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5"/>
        <w:rPr>
          <w:lang w:eastAsia="ko-KR"/>
        </w:rPr>
      </w:pPr>
      <w:bookmarkStart w:id="306" w:name="_Toc29239842"/>
      <w:bookmarkStart w:id="307" w:name="_Toc37296201"/>
      <w:bookmarkStart w:id="308" w:name="_Toc46490327"/>
      <w:bookmarkStart w:id="309" w:name="_Toc52752022"/>
      <w:bookmarkStart w:id="310" w:name="_Toc52796484"/>
      <w:bookmarkStart w:id="311" w:name="_Toc90287195"/>
      <w:r w:rsidRPr="00262EBE">
        <w:rPr>
          <w:lang w:eastAsia="ko-KR"/>
        </w:rPr>
        <w:t>5.4.3.1.3</w:t>
      </w:r>
      <w:r w:rsidRPr="00262EBE">
        <w:rPr>
          <w:lang w:eastAsia="ko-KR"/>
        </w:rPr>
        <w:tab/>
        <w:t>Allocation of resources</w:t>
      </w:r>
      <w:bookmarkEnd w:id="306"/>
      <w:bookmarkEnd w:id="307"/>
      <w:bookmarkEnd w:id="308"/>
      <w:bookmarkEnd w:id="309"/>
      <w:bookmarkEnd w:id="310"/>
      <w:bookmarkEnd w:id="311"/>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eLCID is not used) or 10 bytes (when eLCID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lastRenderedPageBreak/>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r w:rsidR="00411627" w:rsidRPr="00262EBE">
        <w:rPr>
          <w:i/>
          <w:lang w:eastAsia="ko-KR"/>
        </w:rPr>
        <w:t>skipUplinkTxDynamic</w:t>
      </w:r>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6D3A2CC" w14:textId="2D3B50CA" w:rsidR="0067547A" w:rsidRPr="009D6C19" w:rsidDel="00095E3F" w:rsidRDefault="0067547A" w:rsidP="0067547A">
      <w:pPr>
        <w:pStyle w:val="EditorsNote"/>
        <w:rPr>
          <w:ins w:id="312" w:author="RAN2#116e" w:date="2021-11-15T09:18:00Z"/>
          <w:del w:id="313" w:author="RAN2#116bise" w:date="2022-01-25T18:02:00Z"/>
          <w:rFonts w:eastAsia="宋体"/>
        </w:rPr>
      </w:pPr>
      <w:ins w:id="314" w:author="RAN2#116e" w:date="2021-11-15T09:18:00Z">
        <w:del w:id="315" w:author="RAN2#116bise" w:date="2022-01-25T18:02:00Z">
          <w:r w:rsidDel="00095E3F">
            <w:rPr>
              <w:rFonts w:eastAsia="宋体"/>
            </w:rPr>
            <w:delText xml:space="preserve">Editor’s note: Agreement: </w:delText>
          </w:r>
          <w:r w:rsidRPr="009D6C19" w:rsidDel="00095E3F">
            <w:rPr>
              <w:rFonts w:eastAsia="宋体"/>
            </w:rPr>
            <w:delText xml:space="preserve">Logical channel priority of the TA report MAC CE should be lower than that of “C-RNTI MAC </w:delText>
          </w:r>
          <w:r w:rsidRPr="00162B6E" w:rsidDel="00095E3F">
            <w:rPr>
              <w:rFonts w:eastAsia="宋体"/>
            </w:rPr>
            <w:delText>CE</w:delText>
          </w:r>
          <w:r w:rsidRPr="009D6C19" w:rsidDel="00095E3F">
            <w:rPr>
              <w:rFonts w:eastAsia="宋体"/>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16" w:author="RAN2#116bise" w:date="2022-01-25T18:02:00Z"/>
          <w:lang w:eastAsia="ko-KR"/>
        </w:rPr>
      </w:pPr>
      <w:ins w:id="317" w:author="RAN2#116e" w:date="2021-11-15T09:18:00Z">
        <w:del w:id="318" w:author="RAN2#116bise" w:date="2022-01-25T18:02:00Z">
          <w:r w:rsidDel="00095E3F">
            <w:rPr>
              <w:rFonts w:eastAsia="宋体"/>
            </w:rPr>
            <w:delText xml:space="preserve">Editor’s note: </w:delText>
          </w:r>
          <w:r w:rsidRPr="009D6C19" w:rsidDel="00095E3F">
            <w:rPr>
              <w:rFonts w:eastAsia="宋体"/>
            </w:rPr>
            <w:delText>RAN2 further discuss the exact priority of the TA report MAC CE between “C-RNTI MAC CE or data from UL-CCCH” and “MAC CE for BSR, with exception of BSR included for padding</w:delText>
          </w:r>
          <w:r w:rsidDel="00095E3F">
            <w:rPr>
              <w:rFonts w:eastAsia="宋体"/>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w:t>
      </w:r>
      <w:proofErr w:type="gramStart"/>
      <w:r w:rsidR="00506E50" w:rsidRPr="00262EBE">
        <w:rPr>
          <w:lang w:eastAsia="ko-KR"/>
        </w:rPr>
        <w:t>Entry</w:t>
      </w:r>
      <w:proofErr w:type="gramEnd"/>
      <w:r w:rsidR="00506E50" w:rsidRPr="00262EBE">
        <w:rPr>
          <w:lang w:eastAsia="ko-KR"/>
        </w:rPr>
        <w:t xml:space="preserve">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19" w:author="RAN2#116bise" w:date="2022-01-25T18:04:00Z"/>
          <w:lang w:eastAsia="ko-KR"/>
        </w:rPr>
      </w:pPr>
      <w:r w:rsidRPr="00262EBE">
        <w:rPr>
          <w:lang w:eastAsia="ko-KR"/>
        </w:rPr>
        <w:t>-</w:t>
      </w:r>
      <w:r w:rsidRPr="00262EBE">
        <w:rPr>
          <w:lang w:eastAsia="ko-KR"/>
        </w:rPr>
        <w:tab/>
        <w:t>LBT failure MAC CE;</w:t>
      </w:r>
    </w:p>
    <w:p w14:paraId="4C9EB35A" w14:textId="7E01B2A3" w:rsidR="00AE44E2" w:rsidRPr="00262EBE" w:rsidDel="00AE44E2" w:rsidRDefault="00AE44E2" w:rsidP="00AE44E2">
      <w:pPr>
        <w:pStyle w:val="B1"/>
        <w:rPr>
          <w:del w:id="320" w:author="RAN2#116bise" w:date="2022-01-25T18:04:00Z"/>
          <w:lang w:eastAsia="ko-KR"/>
        </w:rPr>
      </w:pPr>
      <w:ins w:id="321"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 xml:space="preserve">Single Entry PHR MAC CE or Multiple </w:t>
      </w:r>
      <w:proofErr w:type="gramStart"/>
      <w:r w:rsidRPr="00262EBE">
        <w:rPr>
          <w:lang w:eastAsia="ko-KR"/>
        </w:rPr>
        <w:t>Entry</w:t>
      </w:r>
      <w:proofErr w:type="gramEnd"/>
      <w:r w:rsidRPr="00262EBE">
        <w:rPr>
          <w:lang w:eastAsia="ko-KR"/>
        </w:rPr>
        <w:t xml:space="preserve">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data</w:t>
      </w:r>
      <w:proofErr w:type="gramEnd"/>
      <w:r w:rsidRPr="00262EBE">
        <w:rPr>
          <w:lang w:eastAsia="ko-KR"/>
        </w:rPr>
        <w:t xml:space="preserve">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22"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23" w:name="_Toc37296202"/>
      <w:bookmarkStart w:id="324"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sidelink communication.</w:t>
      </w:r>
    </w:p>
    <w:p w14:paraId="5DCC4D7C" w14:textId="77777777" w:rsidR="00EC42CC" w:rsidRDefault="00EC42CC" w:rsidP="00EC42CC">
      <w:pPr>
        <w:pStyle w:val="FirstChange"/>
      </w:pPr>
      <w:bookmarkStart w:id="325" w:name="_Toc29239844"/>
      <w:bookmarkStart w:id="326" w:name="_Toc37296203"/>
      <w:bookmarkStart w:id="327" w:name="_Toc46490329"/>
      <w:bookmarkStart w:id="328" w:name="_Toc52752024"/>
      <w:bookmarkStart w:id="329" w:name="_Toc52796486"/>
      <w:bookmarkStart w:id="330" w:name="_Toc90287197"/>
      <w:bookmarkEnd w:id="322"/>
      <w:bookmarkEnd w:id="323"/>
      <w:bookmarkEnd w:id="32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3"/>
        <w:rPr>
          <w:lang w:eastAsia="ko-KR"/>
        </w:rPr>
      </w:pPr>
      <w:r w:rsidRPr="00262EBE">
        <w:rPr>
          <w:lang w:eastAsia="ko-KR"/>
        </w:rPr>
        <w:t>5.4.4</w:t>
      </w:r>
      <w:r w:rsidRPr="00262EBE">
        <w:rPr>
          <w:lang w:eastAsia="ko-KR"/>
        </w:rPr>
        <w:tab/>
        <w:t>Scheduling Request</w:t>
      </w:r>
      <w:bookmarkEnd w:id="325"/>
      <w:bookmarkEnd w:id="326"/>
      <w:bookmarkEnd w:id="327"/>
      <w:bookmarkEnd w:id="328"/>
      <w:bookmarkEnd w:id="329"/>
      <w:bookmarkEnd w:id="330"/>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SCell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1" w:author="RAN2#113bise" w:date="2021-09-27T14:31:00Z"/>
          <w:lang w:eastAsia="ko-KR"/>
        </w:rPr>
      </w:pPr>
      <w:r w:rsidRPr="007B2F77">
        <w:rPr>
          <w:lang w:eastAsia="ko-KR"/>
        </w:rPr>
        <w:t>-</w:t>
      </w:r>
      <w:r w:rsidRPr="007B2F77">
        <w:rPr>
          <w:lang w:eastAsia="ko-KR"/>
        </w:rPr>
        <w:tab/>
      </w:r>
      <w:proofErr w:type="gramStart"/>
      <w:r w:rsidRPr="007B2F77">
        <w:rPr>
          <w:i/>
          <w:lang w:eastAsia="ko-KR"/>
        </w:rPr>
        <w:t>sr-ProhibitTimer</w:t>
      </w:r>
      <w:proofErr w:type="gramEnd"/>
      <w:r w:rsidRPr="007B2F77">
        <w:rPr>
          <w:lang w:eastAsia="ko-KR"/>
        </w:rPr>
        <w:t xml:space="preserve"> (per SR configuration);</w:t>
      </w:r>
    </w:p>
    <w:p w14:paraId="7983F77F" w14:textId="77777777" w:rsidR="00B84065" w:rsidRDefault="00B84065" w:rsidP="00B84065">
      <w:pPr>
        <w:pStyle w:val="B1"/>
        <w:rPr>
          <w:rFonts w:eastAsia="宋体"/>
          <w:color w:val="FF0000"/>
        </w:rPr>
      </w:pPr>
      <w:ins w:id="332"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t: Extend the timer length of sr-ProhibitTimer. Editor: details to be confirmed</w:t>
        </w:r>
      </w:ins>
      <w:r>
        <w:rPr>
          <w:rFonts w:eastAsia="宋体"/>
          <w:color w:val="FF0000"/>
        </w:rPr>
        <w:t>.</w:t>
      </w:r>
    </w:p>
    <w:p w14:paraId="56BAC789" w14:textId="77777777" w:rsidR="00B84065" w:rsidRPr="00A71F24" w:rsidRDefault="00B84065" w:rsidP="00B84065">
      <w:pPr>
        <w:pStyle w:val="EditorsNote"/>
        <w:rPr>
          <w:ins w:id="333" w:author="RAN2#116e" w:date="2021-11-15T09:22:00Z"/>
          <w:lang w:val="en-US"/>
        </w:rPr>
      </w:pPr>
      <w:ins w:id="334"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sr-ProhibitTimer in NTN can include values less than UE-gNB RTT (as in legacy). FFS on the actual values and how this is extended </w:t>
        </w:r>
      </w:ins>
    </w:p>
    <w:p w14:paraId="5685AB1C" w14:textId="77777777" w:rsidR="00B84065" w:rsidRPr="00A71F24" w:rsidRDefault="00B84065" w:rsidP="00B84065">
      <w:pPr>
        <w:pStyle w:val="EditorsNote"/>
        <w:rPr>
          <w:ins w:id="335" w:author="RAN2#116e" w:date="2021-11-15T09:22:00Z"/>
          <w:lang w:val="en-US"/>
        </w:rPr>
      </w:pPr>
      <w:ins w:id="336" w:author="RAN2#116e" w:date="2021-11-15T09:22:00Z">
        <w:r>
          <w:rPr>
            <w:lang w:val="en-US"/>
          </w:rPr>
          <w:t xml:space="preserve">Editor’s note: </w:t>
        </w:r>
        <w:r w:rsidRPr="0035330F">
          <w:rPr>
            <w:i/>
            <w:iCs/>
            <w:lang w:val="en-US"/>
          </w:rPr>
          <w:t>A</w:t>
        </w:r>
      </w:ins>
      <w:ins w:id="337" w:author="RAN2#116e" w:date="2021-11-15T09:23:00Z">
        <w:r w:rsidRPr="0035330F">
          <w:rPr>
            <w:i/>
            <w:iCs/>
            <w:lang w:val="en-US"/>
          </w:rPr>
          <w:t>greement:</w:t>
        </w:r>
        <w:r>
          <w:rPr>
            <w:lang w:val="en-US"/>
          </w:rPr>
          <w:t xml:space="preserve"> </w:t>
        </w:r>
      </w:ins>
      <w:ins w:id="338"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r w:rsidR="00411627" w:rsidRPr="00262EBE">
        <w:rPr>
          <w:i/>
          <w:lang w:eastAsia="ko-KR"/>
        </w:rPr>
        <w:t>sr-ProhibitTimer</w:t>
      </w:r>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r w:rsidR="002874E6" w:rsidRPr="00262EBE">
        <w:rPr>
          <w:i/>
          <w:lang w:eastAsia="ko-KR"/>
        </w:rPr>
        <w:t>sr-ProhibitTimer</w:t>
      </w:r>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lastRenderedPageBreak/>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r w:rsidRPr="00262EBE">
        <w:rPr>
          <w:i/>
          <w:lang w:eastAsia="ko-KR"/>
        </w:rPr>
        <w:t>sr-ProhibitTimer</w:t>
      </w:r>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r w:rsidR="00126E13" w:rsidRPr="00262EBE">
        <w:rPr>
          <w:i/>
        </w:rPr>
        <w:t>sl-Prioritization</w:t>
      </w:r>
      <w:r w:rsidR="0013780C" w:rsidRPr="00262EBE">
        <w:rPr>
          <w:i/>
        </w:rPr>
        <w:t>T</w:t>
      </w:r>
      <w:r w:rsidR="00126E13" w:rsidRPr="00262EBE">
        <w:rPr>
          <w:i/>
        </w:rPr>
        <w:t>hres</w:t>
      </w:r>
      <w:r w:rsidR="00126E13" w:rsidRPr="00262EBE">
        <w:rPr>
          <w:noProof/>
        </w:rPr>
        <w:t xml:space="preserve"> </w:t>
      </w:r>
      <w:r w:rsidR="00126E13" w:rsidRPr="00262EBE">
        <w:t xml:space="preserve">and </w:t>
      </w:r>
      <w:r w:rsidR="00126E13" w:rsidRPr="00262EBE">
        <w:rPr>
          <w:i/>
        </w:rPr>
        <w:t>ul-Prioritization</w:t>
      </w:r>
      <w:r w:rsidR="0013780C" w:rsidRPr="00262EBE">
        <w:rPr>
          <w:i/>
        </w:rPr>
        <w:t>T</w:t>
      </w:r>
      <w:r w:rsidR="00126E13" w:rsidRPr="00262EBE">
        <w:rPr>
          <w:i/>
        </w:rPr>
        <w:t>hres</w:t>
      </w:r>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r w:rsidRPr="00262EBE">
        <w:rPr>
          <w:i/>
        </w:rPr>
        <w:t>sl-Prioritization</w:t>
      </w:r>
      <w:r w:rsidR="0013780C" w:rsidRPr="00262EBE">
        <w:rPr>
          <w:i/>
        </w:rPr>
        <w:t>T</w:t>
      </w:r>
      <w:r w:rsidRPr="00262EBE">
        <w:rPr>
          <w:i/>
        </w:rPr>
        <w:t>hres</w:t>
      </w:r>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ul-Prioritization</w:t>
      </w:r>
      <w:r w:rsidR="0013780C" w:rsidRPr="00262EBE">
        <w:rPr>
          <w:i/>
        </w:rPr>
        <w:t>T</w:t>
      </w:r>
      <w:r w:rsidRPr="00262EBE">
        <w:rPr>
          <w:i/>
        </w:rPr>
        <w:t>hres</w:t>
      </w:r>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ul-Prioritization</w:t>
      </w:r>
      <w:r w:rsidR="0013780C" w:rsidRPr="00262EBE">
        <w:rPr>
          <w:i/>
        </w:rPr>
        <w:t>T</w:t>
      </w:r>
      <w:r w:rsidRPr="00262EBE">
        <w:rPr>
          <w:i/>
        </w:rPr>
        <w:t>hres</w:t>
      </w:r>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lastRenderedPageBreak/>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39"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39"/>
    <w:p w14:paraId="20AC3582" w14:textId="265C399B" w:rsidR="00E578F6" w:rsidRPr="00262EBE" w:rsidRDefault="00E578F6" w:rsidP="00265EBE">
      <w:pPr>
        <w:pStyle w:val="B4"/>
        <w:rPr>
          <w:rFonts w:eastAsia="宋体"/>
          <w:lang w:eastAsia="zh-CN"/>
        </w:rPr>
      </w:pPr>
      <w:r w:rsidRPr="00262EBE">
        <w:rPr>
          <w:rFonts w:eastAsia="宋体"/>
          <w:lang w:eastAsia="zh-CN"/>
        </w:rPr>
        <w:t>4</w:t>
      </w:r>
      <w:r w:rsidRPr="00262EBE">
        <w:rPr>
          <w:lang w:eastAsia="ko-KR"/>
        </w:rPr>
        <w:t>&gt;</w:t>
      </w:r>
      <w:r w:rsidRPr="00262EBE">
        <w:rPr>
          <w:lang w:eastAsia="ko-KR"/>
        </w:rPr>
        <w:tab/>
        <w:t xml:space="preserve">if the de-prioritized uplink grant(s) is a configured uplink grant configured with </w:t>
      </w:r>
      <w:r w:rsidRPr="00262EBE">
        <w:rPr>
          <w:i/>
          <w:lang w:eastAsia="ko-KR"/>
        </w:rPr>
        <w:t>autonomousTx</w:t>
      </w:r>
      <w:r w:rsidRPr="00262EBE">
        <w:rPr>
          <w:lang w:eastAsia="ko-KR"/>
        </w:rPr>
        <w:t xml:space="preserve"> whose PUSCH has already started</w:t>
      </w:r>
      <w:r w:rsidRPr="00262EBE">
        <w:rPr>
          <w:rFonts w:eastAsia="宋体"/>
          <w:lang w:eastAsia="zh-CN"/>
        </w:rPr>
        <w:t>:</w:t>
      </w:r>
    </w:p>
    <w:p w14:paraId="098D7EB1" w14:textId="15957D48" w:rsidR="00E578F6" w:rsidRPr="00262EBE" w:rsidRDefault="00E578F6" w:rsidP="00265EBE">
      <w:pPr>
        <w:pStyle w:val="B5"/>
        <w:rPr>
          <w:rFonts w:eastAsia="宋体"/>
          <w:lang w:eastAsia="zh-CN"/>
        </w:rPr>
      </w:pPr>
      <w:r w:rsidRPr="00262EBE">
        <w:rPr>
          <w:rFonts w:eastAsia="宋体"/>
          <w:lang w:eastAsia="zh-CN"/>
        </w:rPr>
        <w:t>5</w:t>
      </w:r>
      <w:r w:rsidRPr="00262EBE">
        <w:rPr>
          <w:lang w:eastAsia="ko-KR"/>
        </w:rPr>
        <w:t>&gt;</w:t>
      </w:r>
      <w:r w:rsidRPr="00262EBE">
        <w:rPr>
          <w:lang w:eastAsia="ko-KR"/>
        </w:rPr>
        <w:tab/>
        <w:t xml:space="preserve">stop the </w:t>
      </w:r>
      <w:r w:rsidRPr="00262EBE">
        <w:rPr>
          <w:i/>
          <w:lang w:eastAsia="ko-KR"/>
        </w:rPr>
        <w:t>configuredGrantTimer</w:t>
      </w:r>
      <w:r w:rsidRPr="00262EBE">
        <w:rPr>
          <w:lang w:eastAsia="ko-KR"/>
        </w:rPr>
        <w:t xml:space="preserve"> for the corresponding HARQ process of the de-prioritized uplink grant(s)</w:t>
      </w:r>
      <w:r w:rsidRPr="00262EBE">
        <w:rPr>
          <w:rFonts w:eastAsia="宋体"/>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r w:rsidR="00411627" w:rsidRPr="00262EBE">
        <w:rPr>
          <w:i/>
          <w:iCs/>
          <w:lang w:eastAsia="ko-KR"/>
        </w:rPr>
        <w:t>sr-TransMax</w:t>
      </w:r>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r w:rsidRPr="00262EBE">
        <w:rPr>
          <w:i/>
          <w:lang w:eastAsia="ko-KR"/>
        </w:rPr>
        <w:t>lbt-FailureRecoveryConfig</w:t>
      </w:r>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lch-basedPrioritization,</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40" w:name="_Hlk39177277"/>
      <w:r w:rsidRPr="00262EBE">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which was initiated by the MAC entity prior to the sidelink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Random Access procedure due to a pending SR for BFR of </w:t>
      </w:r>
      <w:proofErr w:type="gramStart"/>
      <w:r w:rsidRPr="00262EBE">
        <w:t>an</w:t>
      </w:r>
      <w:proofErr w:type="gramEnd"/>
      <w:r w:rsidRPr="00262EBE">
        <w:t xml:space="preserve">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40"/>
    </w:p>
    <w:p w14:paraId="60F6C9A1" w14:textId="77777777" w:rsidR="0013780C" w:rsidRPr="00262EBE" w:rsidRDefault="0013780C" w:rsidP="0013780C">
      <w:pPr>
        <w:pStyle w:val="B1"/>
        <w:rPr>
          <w:lang w:eastAsia="ko-KR"/>
        </w:rPr>
      </w:pPr>
      <w:bookmarkStart w:id="341" w:name="_Toc29239845"/>
      <w:bookmarkStart w:id="342" w:name="_Toc37296204"/>
      <w:bookmarkStart w:id="343" w:name="_Toc46490330"/>
      <w:bookmarkStart w:id="344" w:name="_Toc52752025"/>
      <w:bookmarkStart w:id="345" w:name="_Toc52796487"/>
      <w:r w:rsidRPr="00262EBE">
        <w:rPr>
          <w:lang w:eastAsia="ko-KR"/>
        </w:rPr>
        <w:t>-</w:t>
      </w:r>
      <w:r w:rsidRPr="00262EBE">
        <w:rPr>
          <w:lang w:eastAsia="ko-KR"/>
        </w:rPr>
        <w:tab/>
        <w:t>all the SCells that triggered consistent LBT failure recovery are deactivated (see clause 5.9).</w:t>
      </w:r>
    </w:p>
    <w:p w14:paraId="7C3AFE7C" w14:textId="77777777" w:rsidR="00EC42CC" w:rsidRDefault="00EC42CC" w:rsidP="00EC42CC">
      <w:pPr>
        <w:pStyle w:val="FirstChange"/>
      </w:pPr>
      <w:bookmarkStart w:id="346" w:name="_Toc29239847"/>
      <w:bookmarkStart w:id="347" w:name="_Toc37296206"/>
      <w:bookmarkEnd w:id="341"/>
      <w:bookmarkEnd w:id="342"/>
      <w:bookmarkEnd w:id="343"/>
      <w:bookmarkEnd w:id="344"/>
      <w:bookmarkEnd w:id="34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3"/>
        <w:rPr>
          <w:ins w:id="348" w:author="RAN2#116bise" w:date="2022-01-25T15:37:00Z"/>
          <w:lang w:eastAsia="ko-KR"/>
        </w:rPr>
      </w:pPr>
      <w:ins w:id="349" w:author="RAN2#116bise" w:date="2022-01-25T15:37:00Z">
        <w:r w:rsidRPr="00262EBE">
          <w:rPr>
            <w:lang w:eastAsia="ko-KR"/>
          </w:rPr>
          <w:t>5.4.</w:t>
        </w:r>
      </w:ins>
      <w:ins w:id="350" w:author="RAN2#116bise" w:date="2022-01-25T15:38:00Z">
        <w:r>
          <w:rPr>
            <w:lang w:eastAsia="ko-KR"/>
          </w:rPr>
          <w:t>X</w:t>
        </w:r>
      </w:ins>
      <w:ins w:id="351" w:author="RAN2#116bise" w:date="2022-01-25T15:37:00Z">
        <w:r w:rsidRPr="00262EBE">
          <w:rPr>
            <w:lang w:eastAsia="ko-KR"/>
          </w:rPr>
          <w:tab/>
        </w:r>
        <w:commentRangeStart w:id="352"/>
        <w:r>
          <w:rPr>
            <w:lang w:eastAsia="ko-KR"/>
          </w:rPr>
          <w:t>UE-</w:t>
        </w:r>
      </w:ins>
      <w:ins w:id="353" w:author="RAN2#116bise" w:date="2022-01-25T15:50:00Z">
        <w:r w:rsidR="00526132">
          <w:rPr>
            <w:lang w:eastAsia="ko-KR"/>
          </w:rPr>
          <w:t>S</w:t>
        </w:r>
      </w:ins>
      <w:ins w:id="354" w:author="RAN2#116bise" w:date="2022-01-25T15:37:00Z">
        <w:r>
          <w:rPr>
            <w:lang w:eastAsia="ko-KR"/>
          </w:rPr>
          <w:t>pecific TA</w:t>
        </w:r>
        <w:r w:rsidRPr="00262EBE">
          <w:rPr>
            <w:lang w:eastAsia="ko-KR"/>
          </w:rPr>
          <w:t xml:space="preserve"> Reporting</w:t>
        </w:r>
      </w:ins>
      <w:commentRangeEnd w:id="352"/>
      <w:r w:rsidR="0038460D">
        <w:rPr>
          <w:rStyle w:val="ab"/>
          <w:rFonts w:ascii="Times New Roman" w:hAnsi="Times New Roman"/>
        </w:rPr>
        <w:commentReference w:id="352"/>
      </w:r>
    </w:p>
    <w:p w14:paraId="2016F130" w14:textId="1CABB3BB" w:rsidR="0015109E" w:rsidRDefault="0015109E" w:rsidP="00C2381A">
      <w:pPr>
        <w:rPr>
          <w:ins w:id="356" w:author="RAN2#116bise" w:date="2022-01-25T15:39:00Z"/>
        </w:rPr>
      </w:pPr>
      <w:ins w:id="357" w:author="RAN2#116bise" w:date="2022-01-25T15:38:00Z">
        <w:r>
          <w:t>The UE-specific TA reporting procedure is used</w:t>
        </w:r>
      </w:ins>
      <w:r w:rsidR="00AF060F">
        <w:t xml:space="preserve"> </w:t>
      </w:r>
      <w:ins w:id="358" w:author="RAN2#116bise" w:date="2022-01-25T15:40:00Z">
        <w:r w:rsidR="00AF060F">
          <w:t>in a non-terrestrial network</w:t>
        </w:r>
      </w:ins>
      <w:ins w:id="359" w:author="RAN2#116bise" w:date="2022-01-25T15:39:00Z">
        <w:r>
          <w:t xml:space="preserve"> </w:t>
        </w:r>
      </w:ins>
      <w:ins w:id="360" w:author="RAN2#116bise" w:date="2022-01-25T15:38:00Z">
        <w:r>
          <w:t xml:space="preserve">to provide the gNB </w:t>
        </w:r>
      </w:ins>
      <w:ins w:id="361" w:author="RAN2#116bise" w:date="2022-01-25T15:39:00Z">
        <w:r>
          <w:t xml:space="preserve">with </w:t>
        </w:r>
      </w:ins>
      <w:commentRangeStart w:id="362"/>
      <w:ins w:id="363" w:author="RAN2#116bise" w:date="2022-01-25T15:40:00Z">
        <w:r w:rsidR="00381B45">
          <w:t>a</w:t>
        </w:r>
      </w:ins>
      <w:ins w:id="364" w:author="RAN2#116bise" w:date="2022-01-25T15:39:00Z">
        <w:r>
          <w:t xml:space="preserve"> UE</w:t>
        </w:r>
      </w:ins>
      <w:ins w:id="365" w:author="RAN2#116bise" w:date="2022-01-25T15:40:00Z">
        <w:r w:rsidR="00381B45">
          <w:t xml:space="preserve"> </w:t>
        </w:r>
      </w:ins>
      <w:ins w:id="366" w:author="RAN2#116bise" w:date="2022-01-25T15:39:00Z">
        <w:r>
          <w:t>estimate of the UE-gNB RTT</w:t>
        </w:r>
      </w:ins>
      <w:commentRangeEnd w:id="362"/>
      <w:r w:rsidR="007473DA">
        <w:rPr>
          <w:rStyle w:val="ab"/>
        </w:rPr>
        <w:commentReference w:id="362"/>
      </w:r>
      <w:ins w:id="367" w:author="RAN2#116bise" w:date="2022-01-25T18:06:00Z">
        <w:r w:rsidR="00A20D7F">
          <w:t xml:space="preserve"> </w:t>
        </w:r>
        <w:r w:rsidR="00A20D7F" w:rsidRPr="00D979F0">
          <w:rPr>
            <w:lang w:val="en-US"/>
          </w:rPr>
          <w:t>(i.e.,</w:t>
        </w:r>
        <w:commentRangeStart w:id="368"/>
        <w:r w:rsidR="00A20D7F" w:rsidRPr="00D979F0">
          <w:rPr>
            <w:lang w:val="en-US"/>
          </w:rPr>
          <w:t xml:space="preserve"> T_TA as defined in the UE’s TA formula</w:t>
        </w:r>
      </w:ins>
      <w:commentRangeEnd w:id="368"/>
      <w:r w:rsidR="00214BBA">
        <w:rPr>
          <w:rStyle w:val="ab"/>
        </w:rPr>
        <w:commentReference w:id="368"/>
      </w:r>
      <w:ins w:id="369" w:author="RAN2#116bise" w:date="2022-01-25T18:06:00Z">
        <w:r w:rsidR="00A20D7F" w:rsidRPr="00D979F0">
          <w:rPr>
            <w:lang w:val="en-US"/>
          </w:rPr>
          <w:t>)</w:t>
        </w:r>
      </w:ins>
      <w:ins w:id="370" w:author="RAN2#116bise" w:date="2022-01-25T15:39:00Z">
        <w:r>
          <w:t>.</w:t>
        </w:r>
      </w:ins>
    </w:p>
    <w:p w14:paraId="42C74367" w14:textId="630BA8C9" w:rsidR="002453D8" w:rsidRPr="00262EBE" w:rsidRDefault="002453D8" w:rsidP="002453D8">
      <w:pPr>
        <w:rPr>
          <w:ins w:id="371" w:author="RAN2#116bise" w:date="2022-01-25T15:40:00Z"/>
          <w:lang w:eastAsia="ko-KR"/>
        </w:rPr>
      </w:pPr>
      <w:ins w:id="372" w:author="RAN2#116bise" w:date="2022-01-25T15:40:00Z">
        <w:r w:rsidRPr="00262EBE">
          <w:rPr>
            <w:lang w:eastAsia="ko-KR"/>
          </w:rPr>
          <w:t xml:space="preserve">RRC controls </w:t>
        </w:r>
      </w:ins>
      <w:ins w:id="373" w:author="RAN2#116bise" w:date="2022-01-25T15:41:00Z">
        <w:r>
          <w:rPr>
            <w:lang w:eastAsia="ko-KR"/>
          </w:rPr>
          <w:t>UE-specific TA reporting</w:t>
        </w:r>
      </w:ins>
      <w:ins w:id="374" w:author="RAN2#116bise" w:date="2022-01-25T15:40:00Z">
        <w:r w:rsidRPr="00262EBE">
          <w:rPr>
            <w:lang w:eastAsia="ko-KR"/>
          </w:rPr>
          <w:t xml:space="preserve"> by configuring the following parameters:</w:t>
        </w:r>
      </w:ins>
    </w:p>
    <w:p w14:paraId="5AEFFC41" w14:textId="17568C49" w:rsidR="002453D8" w:rsidRPr="00686C3A" w:rsidRDefault="00686C3A" w:rsidP="00686C3A">
      <w:pPr>
        <w:pStyle w:val="B1"/>
        <w:rPr>
          <w:ins w:id="375" w:author="RAN2#116bise" w:date="2022-01-25T15:40:00Z"/>
          <w:i/>
          <w:iCs/>
          <w:lang w:eastAsia="ko-KR"/>
        </w:rPr>
      </w:pPr>
      <w:commentRangeStart w:id="376"/>
      <w:ins w:id="377" w:author="RAN2#116bise" w:date="2022-01-25T15:42:00Z">
        <w:r w:rsidRPr="00686C3A">
          <w:rPr>
            <w:i/>
            <w:iCs/>
            <w:lang w:eastAsia="ko-KR"/>
          </w:rPr>
          <w:t>-</w:t>
        </w:r>
        <w:r w:rsidRPr="00686C3A">
          <w:rPr>
            <w:i/>
            <w:iCs/>
            <w:lang w:eastAsia="ko-KR"/>
          </w:rPr>
          <w:tab/>
          <w:t>enableTA-Repor</w:t>
        </w:r>
      </w:ins>
      <w:commentRangeEnd w:id="376"/>
      <w:r w:rsidR="0038460D">
        <w:rPr>
          <w:rStyle w:val="ab"/>
        </w:rPr>
        <w:commentReference w:id="376"/>
      </w:r>
      <w:ins w:id="378" w:author="RAN2#116bise" w:date="2022-01-25T15:42:00Z">
        <w:r w:rsidRPr="00686C3A">
          <w:rPr>
            <w:i/>
            <w:iCs/>
            <w:lang w:eastAsia="ko-KR"/>
          </w:rPr>
          <w:t>t</w:t>
        </w:r>
      </w:ins>
    </w:p>
    <w:p w14:paraId="23916554" w14:textId="15B33CC1" w:rsidR="00A2430F" w:rsidRDefault="00A2430F" w:rsidP="00C2381A">
      <w:pPr>
        <w:rPr>
          <w:ins w:id="379" w:author="RAN2#116bise" w:date="2022-01-25T15:45:00Z"/>
        </w:rPr>
      </w:pPr>
      <w:commentRangeStart w:id="380"/>
      <w:ins w:id="381" w:author="RAN2#116bise" w:date="2022-01-25T15:44:00Z">
        <w:r>
          <w:t>If configured</w:t>
        </w:r>
      </w:ins>
      <w:commentRangeEnd w:id="380"/>
      <w:r w:rsidR="0038460D">
        <w:rPr>
          <w:rStyle w:val="ab"/>
        </w:rPr>
        <w:commentReference w:id="380"/>
      </w:r>
      <w:ins w:id="382" w:author="RAN2#116bise" w:date="2022-01-25T15:44:00Z">
        <w:r>
          <w:t xml:space="preserve">, </w:t>
        </w:r>
        <w:r w:rsidR="00E4586D">
          <w:t xml:space="preserve">UE-specific TA reporting </w:t>
        </w:r>
      </w:ins>
      <w:ins w:id="383" w:author="RAN2#116bise" w:date="2022-01-25T15:45:00Z">
        <w:r w:rsidR="00E4586D">
          <w:t>may be triggered if any of the following events occur:</w:t>
        </w:r>
      </w:ins>
    </w:p>
    <w:p w14:paraId="354FDD4E" w14:textId="078D609C" w:rsidR="00E4586D" w:rsidRPr="00262EBE" w:rsidRDefault="00E4586D" w:rsidP="00E4586D">
      <w:pPr>
        <w:pStyle w:val="B1"/>
        <w:rPr>
          <w:ins w:id="384" w:author="RAN2#116bise" w:date="2022-01-25T15:45:00Z"/>
          <w:rFonts w:eastAsia="Malgun Gothic"/>
          <w:lang w:eastAsia="ko-KR"/>
        </w:rPr>
      </w:pPr>
      <w:ins w:id="385" w:author="RAN2#116bise" w:date="2022-01-25T15:45:00Z">
        <w:r w:rsidRPr="00262EBE">
          <w:rPr>
            <w:rFonts w:eastAsia="Malgun Gothic"/>
            <w:lang w:eastAsia="ko-KR"/>
          </w:rPr>
          <w:t>-</w:t>
        </w:r>
        <w:r w:rsidRPr="00262EBE">
          <w:rPr>
            <w:rFonts w:eastAsia="Malgun Gothic"/>
            <w:lang w:eastAsia="ko-KR"/>
          </w:rPr>
          <w:tab/>
        </w:r>
      </w:ins>
      <w:proofErr w:type="gramStart"/>
      <w:ins w:id="386" w:author="RAN2#116bise" w:date="2022-01-25T16:06:00Z">
        <w:r w:rsidR="0071450C">
          <w:rPr>
            <w:rFonts w:eastAsia="Malgun Gothic"/>
            <w:lang w:eastAsia="ko-KR"/>
          </w:rPr>
          <w:t>if</w:t>
        </w:r>
        <w:proofErr w:type="gramEnd"/>
        <w:r w:rsidR="0071450C">
          <w:rPr>
            <w:rFonts w:eastAsia="Malgun Gothic"/>
            <w:lang w:eastAsia="ko-KR"/>
          </w:rPr>
          <w:t xml:space="preserve"> </w:t>
        </w:r>
        <w:r w:rsidR="0071450C" w:rsidRPr="00686C3A">
          <w:rPr>
            <w:i/>
            <w:iCs/>
            <w:lang w:eastAsia="ko-KR"/>
          </w:rPr>
          <w:t>enableTA-Report</w:t>
        </w:r>
        <w:r w:rsidR="0071450C">
          <w:rPr>
            <w:rFonts w:eastAsia="Malgun Gothic"/>
            <w:lang w:eastAsia="ko-KR"/>
          </w:rPr>
          <w:t xml:space="preserve"> </w:t>
        </w:r>
      </w:ins>
      <w:ins w:id="387" w:author="RAN2#116bise" w:date="2022-01-25T16:07:00Z">
        <w:r w:rsidR="00777291">
          <w:rPr>
            <w:rFonts w:eastAsia="Malgun Gothic"/>
            <w:lang w:eastAsia="ko-KR"/>
          </w:rPr>
          <w:t>is configured with value enabled</w:t>
        </w:r>
      </w:ins>
      <w:ins w:id="388" w:author="RAN2#116bise" w:date="2022-01-25T16:08:00Z">
        <w:r w:rsidR="00150E11">
          <w:rPr>
            <w:rFonts w:eastAsia="Malgun Gothic"/>
            <w:lang w:eastAsia="ko-KR"/>
          </w:rPr>
          <w:t>,</w:t>
        </w:r>
        <w:commentRangeStart w:id="389"/>
        <w:r w:rsidR="00150E11">
          <w:rPr>
            <w:rFonts w:eastAsia="Malgun Gothic"/>
            <w:lang w:eastAsia="ko-KR"/>
          </w:rPr>
          <w:t xml:space="preserve"> </w:t>
        </w:r>
      </w:ins>
      <w:ins w:id="390" w:author="RAN2#116bise" w:date="2022-01-25T16:05:00Z">
        <w:r w:rsidR="004533DA">
          <w:rPr>
            <w:rFonts w:eastAsia="Malgun Gothic"/>
            <w:lang w:eastAsia="ko-KR"/>
          </w:rPr>
          <w:t>upon i</w:t>
        </w:r>
      </w:ins>
      <w:ins w:id="391" w:author="RAN2#116bise" w:date="2022-01-25T15:59:00Z">
        <w:r w:rsidR="00580454">
          <w:rPr>
            <w:rFonts w:eastAsia="Malgun Gothic"/>
            <w:lang w:eastAsia="ko-KR"/>
          </w:rPr>
          <w:t xml:space="preserve">nitiation of </w:t>
        </w:r>
      </w:ins>
      <w:ins w:id="392" w:author="RAN2#116bise" w:date="2022-01-25T15:56:00Z">
        <w:r w:rsidR="00AB610C" w:rsidRPr="007B2F77">
          <w:t xml:space="preserve">Random Access procedure </w:t>
        </w:r>
        <w:r w:rsidR="00AB610C">
          <w:t>not due to SI Request</w:t>
        </w:r>
      </w:ins>
      <w:ins w:id="393" w:author="RAN2#116bise" w:date="2022-01-25T15:57:00Z">
        <w:r w:rsidR="002E7A0A">
          <w:t>;</w:t>
        </w:r>
      </w:ins>
      <w:commentRangeEnd w:id="389"/>
      <w:r w:rsidR="0038460D">
        <w:rPr>
          <w:rStyle w:val="ab"/>
        </w:rPr>
        <w:commentReference w:id="389"/>
      </w:r>
    </w:p>
    <w:p w14:paraId="1B334D1C" w14:textId="69B03BFA" w:rsidR="00E4586D" w:rsidRDefault="00E4586D" w:rsidP="00E4586D">
      <w:pPr>
        <w:pStyle w:val="B1"/>
        <w:rPr>
          <w:ins w:id="394" w:author="RAN2#116bise" w:date="2022-01-25T16:05:00Z"/>
          <w:lang w:val="en-US"/>
        </w:rPr>
      </w:pPr>
      <w:ins w:id="395" w:author="RAN2#116bise" w:date="2022-01-25T15:45:00Z">
        <w:r w:rsidRPr="00262EBE">
          <w:rPr>
            <w:rFonts w:eastAsia="Malgun Gothic"/>
            <w:lang w:eastAsia="ko-KR"/>
          </w:rPr>
          <w:t>-</w:t>
        </w:r>
        <w:r w:rsidRPr="00262EBE">
          <w:rPr>
            <w:rFonts w:eastAsia="Malgun Gothic"/>
            <w:lang w:eastAsia="ko-KR"/>
          </w:rPr>
          <w:tab/>
        </w:r>
      </w:ins>
      <w:proofErr w:type="gramStart"/>
      <w:ins w:id="396" w:author="RAN2#116bise" w:date="2022-01-25T16:05:00Z">
        <w:r w:rsidR="004533DA">
          <w:rPr>
            <w:rFonts w:eastAsia="Malgun Gothic"/>
            <w:lang w:eastAsia="ko-KR"/>
          </w:rPr>
          <w:t>u</w:t>
        </w:r>
      </w:ins>
      <w:ins w:id="397" w:author="RAN2#116bise" w:date="2022-01-25T15:58:00Z">
        <w:r w:rsidR="00235E52" w:rsidRPr="00AE1155">
          <w:rPr>
            <w:lang w:val="en-US"/>
          </w:rPr>
          <w:t>pon</w:t>
        </w:r>
        <w:proofErr w:type="gramEnd"/>
        <w:r w:rsidR="00235E52" w:rsidRPr="00AE1155">
          <w:rPr>
            <w:lang w:val="en-US"/>
          </w:rPr>
          <w:t xml:space="preserve"> reception of configuration or reconfiguration of TA reporting trigger event if the UE has not reported</w:t>
        </w:r>
      </w:ins>
      <w:ins w:id="398" w:author="RAN2#116bise" w:date="2022-01-25T19:03:00Z">
        <w:r w:rsidR="00EE5EAA">
          <w:rPr>
            <w:lang w:val="en-US"/>
          </w:rPr>
          <w:t xml:space="preserve"> UE-Specific </w:t>
        </w:r>
      </w:ins>
      <w:ins w:id="399" w:author="RAN2#116bise" w:date="2022-01-25T15:58:00Z">
        <w:r w:rsidR="00235E52" w:rsidRPr="00AE1155">
          <w:rPr>
            <w:lang w:val="en-US"/>
          </w:rPr>
          <w:t>TA before</w:t>
        </w:r>
      </w:ins>
      <w:ins w:id="400" w:author="RAN2#116bise" w:date="2022-01-25T16:01:00Z">
        <w:r w:rsidR="00BD6047">
          <w:rPr>
            <w:lang w:val="en-US"/>
          </w:rPr>
          <w:t>;</w:t>
        </w:r>
      </w:ins>
    </w:p>
    <w:p w14:paraId="7B08AD52" w14:textId="4606D155" w:rsidR="00D21773" w:rsidRPr="00262EBE" w:rsidRDefault="004533DA" w:rsidP="00D21773">
      <w:pPr>
        <w:pStyle w:val="B1"/>
        <w:rPr>
          <w:ins w:id="401" w:author="RAN2#116bise" w:date="2022-01-25T16:08:00Z"/>
          <w:rFonts w:eastAsia="Malgun Gothic"/>
          <w:lang w:eastAsia="ko-KR"/>
        </w:rPr>
      </w:pPr>
      <w:ins w:id="402" w:author="RAN2#116bise" w:date="2022-01-25T16:05:00Z">
        <w:r w:rsidRPr="00262EBE">
          <w:rPr>
            <w:rFonts w:eastAsia="Malgun Gothic"/>
            <w:lang w:eastAsia="ko-KR"/>
          </w:rPr>
          <w:lastRenderedPageBreak/>
          <w:t>-</w:t>
        </w:r>
        <w:r w:rsidRPr="00262EBE">
          <w:rPr>
            <w:rFonts w:eastAsia="Malgun Gothic"/>
            <w:lang w:eastAsia="ko-KR"/>
          </w:rPr>
          <w:tab/>
        </w:r>
      </w:ins>
      <w:ins w:id="403" w:author="RAN2#116bise" w:date="2022-01-25T16:27:00Z">
        <w:r w:rsidR="00A77AD8">
          <w:rPr>
            <w:rFonts w:eastAsia="Malgun Gothic"/>
            <w:lang w:eastAsia="ko-KR"/>
          </w:rPr>
          <w:t xml:space="preserve">if </w:t>
        </w:r>
      </w:ins>
      <w:ins w:id="404" w:author="RAN2#116bise" w:date="2022-01-25T16:09:00Z">
        <w:r w:rsidR="00D21773">
          <w:rPr>
            <w:rFonts w:eastAsia="Malgun Gothic"/>
            <w:lang w:eastAsia="ko-KR"/>
          </w:rPr>
          <w:t xml:space="preserve">the </w:t>
        </w:r>
      </w:ins>
      <w:ins w:id="405" w:author="RAN2#116bise" w:date="2022-01-25T16:08:00Z">
        <w:r w:rsidR="00D21773" w:rsidRPr="00D979F0">
          <w:rPr>
            <w:lang w:val="en-US"/>
          </w:rPr>
          <w:t>current information about UE specific TA and the last successfully reported information about UE specific TA</w:t>
        </w:r>
      </w:ins>
      <w:ins w:id="406" w:author="RAN2#116bise" w:date="2022-01-25T16:09:00Z">
        <w:r w:rsidR="00D21773">
          <w:rPr>
            <w:lang w:val="en-US"/>
          </w:rPr>
          <w:t xml:space="preserve"> is equal to or larger than</w:t>
        </w:r>
        <w:commentRangeStart w:id="407"/>
        <w:commentRangeStart w:id="408"/>
        <w:r w:rsidR="00D21773">
          <w:rPr>
            <w:lang w:val="en-US"/>
          </w:rPr>
          <w:t xml:space="preserve"> </w:t>
        </w:r>
      </w:ins>
      <w:ins w:id="409" w:author="RAN2#116bise" w:date="2022-01-25T19:03:00Z">
        <w:r w:rsidR="007F0A75">
          <w:rPr>
            <w:lang w:val="en-US"/>
          </w:rPr>
          <w:t xml:space="preserve">an </w:t>
        </w:r>
      </w:ins>
      <w:ins w:id="410" w:author="RAN2#116bise" w:date="2022-01-25T16:09:00Z">
        <w:r w:rsidR="00A15A31">
          <w:rPr>
            <w:lang w:val="en-US"/>
          </w:rPr>
          <w:t>offset threshold.</w:t>
        </w:r>
      </w:ins>
      <w:commentRangeEnd w:id="407"/>
      <w:r w:rsidR="007C6E5D">
        <w:rPr>
          <w:rStyle w:val="ab"/>
        </w:rPr>
        <w:commentReference w:id="407"/>
      </w:r>
      <w:commentRangeEnd w:id="408"/>
      <w:r w:rsidR="0038460D">
        <w:rPr>
          <w:rStyle w:val="ab"/>
        </w:rPr>
        <w:commentReference w:id="408"/>
      </w:r>
    </w:p>
    <w:p w14:paraId="4A70F33E" w14:textId="77777777" w:rsidR="00C2381A" w:rsidRPr="00262EBE" w:rsidRDefault="00C2381A" w:rsidP="00C2381A">
      <w:pPr>
        <w:rPr>
          <w:ins w:id="411" w:author="RAN2#116bise" w:date="2022-01-25T15:37:00Z"/>
          <w:noProof/>
          <w:lang w:eastAsia="ko-KR"/>
        </w:rPr>
      </w:pPr>
      <w:ins w:id="412" w:author="RAN2#116bise" w:date="2022-01-25T15:37:00Z">
        <w:r w:rsidRPr="00262EBE">
          <w:rPr>
            <w:noProof/>
            <w:lang w:eastAsia="ko-KR"/>
          </w:rPr>
          <w:t>The MAC entity shall:</w:t>
        </w:r>
      </w:ins>
    </w:p>
    <w:p w14:paraId="6A306EF5" w14:textId="3A3CCCE0" w:rsidR="00C2381A" w:rsidRPr="00262EBE" w:rsidRDefault="00C2381A" w:rsidP="00C2381A">
      <w:pPr>
        <w:pStyle w:val="B1"/>
        <w:rPr>
          <w:ins w:id="413" w:author="RAN2#116bise" w:date="2022-01-25T15:37:00Z"/>
          <w:rFonts w:eastAsia="Malgun Gothic"/>
          <w:noProof/>
        </w:rPr>
      </w:pPr>
      <w:ins w:id="414" w:author="RAN2#116bise" w:date="2022-01-25T15:37:00Z">
        <w:r w:rsidRPr="00262EBE">
          <w:rPr>
            <w:rFonts w:eastAsia="Malgun Gothic"/>
            <w:noProof/>
          </w:rPr>
          <w:t>1&gt;</w:t>
        </w:r>
        <w:r w:rsidRPr="00262EBE">
          <w:rPr>
            <w:rFonts w:eastAsia="Malgun Gothic"/>
            <w:noProof/>
          </w:rPr>
          <w:tab/>
          <w:t xml:space="preserve">if the </w:t>
        </w:r>
      </w:ins>
      <w:ins w:id="415" w:author="RAN2#116bise" w:date="2022-01-25T15:46:00Z">
        <w:r w:rsidR="0015401E">
          <w:rPr>
            <w:rFonts w:eastAsia="Malgun Gothic"/>
            <w:noProof/>
          </w:rPr>
          <w:t>UE-specific TA</w:t>
        </w:r>
      </w:ins>
      <w:ins w:id="416" w:author="RAN2#116bise" w:date="2022-01-25T15:37:00Z">
        <w:r w:rsidRPr="00262EBE">
          <w:rPr>
            <w:rFonts w:eastAsia="Malgun Gothic"/>
            <w:noProof/>
          </w:rPr>
          <w:t xml:space="preserve"> reporting procedure determines that at least one </w:t>
        </w:r>
      </w:ins>
      <w:ins w:id="417" w:author="RAN2#116bise" w:date="2022-01-25T15:46:00Z">
        <w:r w:rsidR="0015401E">
          <w:rPr>
            <w:rFonts w:eastAsia="Malgun Gothic"/>
            <w:noProof/>
          </w:rPr>
          <w:t>UE-specific TA report</w:t>
        </w:r>
      </w:ins>
      <w:ins w:id="418"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19" w:author="RAN2#116bise" w:date="2022-01-25T15:37:00Z"/>
          <w:rFonts w:eastAsia="Malgun Gothic"/>
          <w:noProof/>
        </w:rPr>
      </w:pPr>
      <w:ins w:id="420"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21" w:author="RAN2#116bise" w:date="2022-01-25T15:46:00Z">
        <w:r w:rsidR="0015401E">
          <w:rPr>
            <w:rFonts w:eastAsia="Malgun Gothic"/>
            <w:noProof/>
          </w:rPr>
          <w:t>UE-</w:t>
        </w:r>
      </w:ins>
      <w:ins w:id="422" w:author="RAN2#116bise" w:date="2022-01-25T15:49:00Z">
        <w:r w:rsidR="002E4A21">
          <w:rPr>
            <w:rFonts w:eastAsia="Malgun Gothic"/>
            <w:noProof/>
          </w:rPr>
          <w:t>S</w:t>
        </w:r>
      </w:ins>
      <w:ins w:id="423" w:author="RAN2#116bise" w:date="2022-01-25T15:47:00Z">
        <w:r w:rsidR="0015401E">
          <w:rPr>
            <w:rFonts w:eastAsia="Malgun Gothic"/>
            <w:noProof/>
          </w:rPr>
          <w:t>pecific TA</w:t>
        </w:r>
      </w:ins>
      <w:ins w:id="424"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25" w:author="RAN2#116bise" w:date="2022-01-25T16:13:00Z"/>
          <w:rFonts w:eastAsia="Malgun Gothic"/>
          <w:noProof/>
        </w:rPr>
      </w:pPr>
      <w:ins w:id="426"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27" w:author="RAN2#116bise" w:date="2022-01-25T15:50:00Z">
        <w:r w:rsidR="00526132">
          <w:rPr>
            <w:rFonts w:eastAsia="Malgun Gothic"/>
            <w:noProof/>
          </w:rPr>
          <w:t xml:space="preserve">UE-Specific TA </w:t>
        </w:r>
      </w:ins>
      <w:ins w:id="428"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29" w:author="RAN2#116bise" w:date="2022-01-25T15:47:00Z">
        <w:r w:rsidR="00156020">
          <w:rPr>
            <w:rFonts w:eastAsia="Malgun Gothic"/>
            <w:lang w:eastAsia="ko-KR"/>
          </w:rPr>
          <w:t>XX</w:t>
        </w:r>
      </w:ins>
      <w:ins w:id="430" w:author="RAN2#116bise" w:date="2022-01-25T15:37:00Z">
        <w:r w:rsidRPr="00262EBE">
          <w:rPr>
            <w:rFonts w:eastAsia="Malgun Gothic"/>
            <w:noProof/>
          </w:rPr>
          <w:t>.</w:t>
        </w:r>
      </w:ins>
    </w:p>
    <w:p w14:paraId="75DD4EDF" w14:textId="15368C4C" w:rsidR="00A47F3F" w:rsidRPr="00262EBE" w:rsidRDefault="00A47F3F" w:rsidP="00A47F3F">
      <w:pPr>
        <w:pStyle w:val="NO"/>
        <w:rPr>
          <w:ins w:id="431" w:author="RAN2#116bise" w:date="2022-01-25T15:52:00Z"/>
          <w:noProof/>
        </w:rPr>
      </w:pPr>
      <w:ins w:id="432"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33" w:author="RAN2#116bise" w:date="2022-01-25T15:37:00Z"/>
          <w:rFonts w:eastAsia="Malgun Gothic"/>
          <w:lang w:eastAsia="ko-KR"/>
        </w:rPr>
      </w:pPr>
      <w:ins w:id="434" w:author="RAN2#116bise" w:date="2022-01-25T15:37:00Z">
        <w:r w:rsidRPr="00262EBE">
          <w:rPr>
            <w:lang w:eastAsia="ko-KR"/>
          </w:rPr>
          <w:t xml:space="preserve">A MAC PDU shall contain at most one </w:t>
        </w:r>
      </w:ins>
      <w:ins w:id="435" w:author="RAN2#116bise" w:date="2022-01-25T15:48:00Z">
        <w:r w:rsidR="0021242F">
          <w:rPr>
            <w:lang w:eastAsia="ko-KR"/>
          </w:rPr>
          <w:t>UE-</w:t>
        </w:r>
      </w:ins>
      <w:ins w:id="436" w:author="RAN2#116bise" w:date="2022-01-25T15:49:00Z">
        <w:r w:rsidR="002E4A21">
          <w:rPr>
            <w:lang w:eastAsia="ko-KR"/>
          </w:rPr>
          <w:t>S</w:t>
        </w:r>
      </w:ins>
      <w:ins w:id="437" w:author="RAN2#116bise" w:date="2022-01-25T15:48:00Z">
        <w:r w:rsidR="0021242F">
          <w:rPr>
            <w:lang w:eastAsia="ko-KR"/>
          </w:rPr>
          <w:t xml:space="preserve">pecific TA </w:t>
        </w:r>
      </w:ins>
      <w:ins w:id="438" w:author="RAN2#116bise" w:date="2022-01-25T15:49:00Z">
        <w:r w:rsidR="002E4A21">
          <w:rPr>
            <w:lang w:eastAsia="ko-KR"/>
          </w:rPr>
          <w:t>R</w:t>
        </w:r>
      </w:ins>
      <w:ins w:id="439" w:author="RAN2#116bise" w:date="2022-01-25T15:48:00Z">
        <w:r w:rsidR="0021242F">
          <w:rPr>
            <w:lang w:eastAsia="ko-KR"/>
          </w:rPr>
          <w:t>eport</w:t>
        </w:r>
      </w:ins>
      <w:ins w:id="440" w:author="RAN2#116bise" w:date="2022-01-25T15:37:00Z">
        <w:r w:rsidRPr="00262EBE">
          <w:rPr>
            <w:lang w:eastAsia="ko-KR"/>
          </w:rPr>
          <w:t xml:space="preserve"> MAC CE, even when multiple events have triggered a </w:t>
        </w:r>
      </w:ins>
      <w:ins w:id="441" w:author="RAN2#116bise" w:date="2022-01-25T15:49:00Z">
        <w:r w:rsidR="002E4A21">
          <w:rPr>
            <w:lang w:eastAsia="ko-KR"/>
          </w:rPr>
          <w:t>UE-specific TA report</w:t>
        </w:r>
      </w:ins>
      <w:ins w:id="442" w:author="RAN2#116bise" w:date="2022-01-25T15:37:00Z">
        <w:r w:rsidRPr="00262EBE">
          <w:rPr>
            <w:lang w:eastAsia="ko-KR"/>
          </w:rPr>
          <w:t>.</w:t>
        </w:r>
      </w:ins>
    </w:p>
    <w:p w14:paraId="58FE1BBE" w14:textId="12E9B763" w:rsidR="00C2381A" w:rsidRPr="00262EBE" w:rsidRDefault="00C2381A" w:rsidP="00C2381A">
      <w:pPr>
        <w:rPr>
          <w:ins w:id="443" w:author="RAN2#116bise" w:date="2022-01-25T15:37:00Z"/>
          <w:lang w:eastAsia="ko-KR"/>
        </w:rPr>
      </w:pPr>
      <w:ins w:id="444" w:author="RAN2#116bise" w:date="2022-01-25T15:37:00Z">
        <w:r w:rsidRPr="00262EBE">
          <w:rPr>
            <w:rFonts w:eastAsia="Malgun Gothic"/>
            <w:lang w:eastAsia="ko-KR"/>
          </w:rPr>
          <w:t xml:space="preserve">All triggered </w:t>
        </w:r>
      </w:ins>
      <w:ins w:id="445" w:author="RAN2#116bise" w:date="2022-01-25T15:49:00Z">
        <w:r w:rsidR="002E4A21">
          <w:rPr>
            <w:rFonts w:eastAsia="Malgun Gothic"/>
            <w:lang w:eastAsia="ko-KR"/>
          </w:rPr>
          <w:t>UE-specific TA reports</w:t>
        </w:r>
      </w:ins>
      <w:ins w:id="446" w:author="RAN2#116bise" w:date="2022-01-25T15:37:00Z">
        <w:r w:rsidRPr="00262EBE">
          <w:rPr>
            <w:rFonts w:eastAsia="Malgun Gothic"/>
            <w:lang w:eastAsia="ko-KR"/>
          </w:rPr>
          <w:t xml:space="preserve"> shall be cancelled when a MAC PDU is transmitted and this PDU includes the corresponding </w:t>
        </w:r>
      </w:ins>
      <w:ins w:id="447" w:author="RAN2#116bise" w:date="2022-01-25T15:49:00Z">
        <w:r w:rsidR="00526132">
          <w:rPr>
            <w:rFonts w:eastAsia="Malgun Gothic"/>
            <w:lang w:eastAsia="ko-KR"/>
          </w:rPr>
          <w:t>UE-Specific TA</w:t>
        </w:r>
      </w:ins>
      <w:ins w:id="448"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49" w:author="RAN2#115e" w:date="2021-09-28T16:36:00Z"/>
          <w:rFonts w:eastAsia="宋体"/>
        </w:rPr>
      </w:pPr>
      <w:commentRangeStart w:id="450"/>
      <w:ins w:id="451" w:author="RAN2#115e" w:date="2021-10-26T10:16:00Z">
        <w:r>
          <w:rPr>
            <w:rFonts w:eastAsia="宋体"/>
          </w:rPr>
          <w:t xml:space="preserve">Editor’s note: </w:t>
        </w:r>
      </w:ins>
      <w:ins w:id="452" w:author="RAN2#116bise" w:date="2022-01-25T20:18:00Z">
        <w:r w:rsidR="00AF060F">
          <w:rPr>
            <w:rFonts w:eastAsia="宋体"/>
          </w:rPr>
          <w:t xml:space="preserve">Agreement: </w:t>
        </w:r>
      </w:ins>
      <w:ins w:id="453" w:author="RAN2#115e" w:date="2021-09-28T16:37:00Z">
        <w:r w:rsidRPr="001E2C94">
          <w:rPr>
            <w:rFonts w:eastAsia="宋体"/>
          </w:rPr>
          <w:t>If the reported content of information about UE specific TA is UE location information in connected mode, RRC signalling is used to report.</w:t>
        </w:r>
      </w:ins>
      <w:commentRangeEnd w:id="450"/>
      <w:r w:rsidR="007C6E5D">
        <w:rPr>
          <w:rStyle w:val="ab"/>
          <w:color w:val="auto"/>
        </w:rPr>
        <w:commentReference w:id="450"/>
      </w:r>
    </w:p>
    <w:p w14:paraId="6E9B9DD0" w14:textId="77777777" w:rsidR="003F4AAA" w:rsidRDefault="003F4AAA" w:rsidP="003F4AAA">
      <w:pPr>
        <w:pStyle w:val="EditorsNote"/>
        <w:rPr>
          <w:ins w:id="454" w:author="RAN2#115e" w:date="2021-09-28T16:36:00Z"/>
          <w:rFonts w:eastAsia="宋体"/>
        </w:rPr>
      </w:pPr>
      <w:ins w:id="455" w:author="RAN2#115e" w:date="2021-09-28T16:36:00Z">
        <w:r>
          <w:rPr>
            <w:rFonts w:eastAsia="宋体"/>
          </w:rPr>
          <w:t xml:space="preserve">Editor’s note: </w:t>
        </w:r>
      </w:ins>
      <w:ins w:id="456" w:author="RAN2#115e" w:date="2021-09-28T16:39:00Z">
        <w:r>
          <w:rPr>
            <w:rFonts w:eastAsia="宋体"/>
          </w:rPr>
          <w:t xml:space="preserve">Agreement: </w:t>
        </w:r>
      </w:ins>
      <w:ins w:id="457" w:author="RAN2#115e" w:date="2021-09-28T16:36:00Z">
        <w:r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宋体"/>
        </w:rPr>
      </w:pPr>
      <w:ins w:id="458" w:author="RAN2#115e" w:date="2021-09-28T16:36:00Z">
        <w:r>
          <w:rPr>
            <w:rFonts w:eastAsia="宋体"/>
          </w:rPr>
          <w:t xml:space="preserve">Editor’s note: </w:t>
        </w:r>
      </w:ins>
      <w:ins w:id="459" w:author="RAN2#115e" w:date="2021-09-28T16:39:00Z">
        <w:r>
          <w:rPr>
            <w:rFonts w:eastAsia="宋体"/>
          </w:rPr>
          <w:t xml:space="preserve">Agreement: </w:t>
        </w:r>
      </w:ins>
      <w:ins w:id="460" w:author="RAN2#115e" w:date="2021-09-28T16:38:00Z">
        <w:r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61" w:author="RAN2#116e" w:date="2022-01-25T16:31:00Z"/>
          <w:color w:val="FF0000"/>
          <w:lang w:val="en-US"/>
        </w:rPr>
      </w:pPr>
      <w:ins w:id="462"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63" w:author="RAN2#116bise" w:date="2022-01-25T15:51:00Z"/>
          <w:color w:val="FF0000"/>
          <w:lang w:val="en-US"/>
          <w:rPrChange w:id="464" w:author="RAN2#116bise" w:date="2022-01-25T16:27:00Z">
            <w:rPr>
              <w:del w:id="465" w:author="RAN2#116bise" w:date="2022-01-25T15:51:00Z"/>
              <w:rFonts w:eastAsia="Malgun Gothic"/>
              <w:noProof/>
              <w:lang w:eastAsia="en-US"/>
            </w:rPr>
          </w:rPrChange>
        </w:rPr>
      </w:pPr>
      <w:ins w:id="466"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67" w:name="_Toc29239849"/>
      <w:bookmarkStart w:id="468" w:name="_Toc37296208"/>
      <w:bookmarkStart w:id="469" w:name="_Toc46490335"/>
      <w:bookmarkStart w:id="470" w:name="_Toc52752030"/>
      <w:bookmarkStart w:id="471" w:name="_Toc52796492"/>
      <w:bookmarkStart w:id="472" w:name="_Toc90287203"/>
      <w:bookmarkEnd w:id="346"/>
      <w:bookmarkEnd w:id="34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2"/>
        <w:rPr>
          <w:lang w:eastAsia="ko-KR"/>
        </w:rPr>
      </w:pPr>
      <w:r w:rsidRPr="00262EBE">
        <w:rPr>
          <w:lang w:eastAsia="ko-KR"/>
        </w:rPr>
        <w:t>5.7</w:t>
      </w:r>
      <w:r w:rsidRPr="00262EBE">
        <w:rPr>
          <w:lang w:eastAsia="ko-KR"/>
        </w:rPr>
        <w:tab/>
        <w:t>Discontinuous Reception (DRX)</w:t>
      </w:r>
      <w:bookmarkEnd w:id="467"/>
      <w:bookmarkEnd w:id="468"/>
      <w:bookmarkEnd w:id="469"/>
      <w:bookmarkEnd w:id="470"/>
      <w:bookmarkEnd w:id="471"/>
      <w:bookmarkEnd w:id="472"/>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If Sidelink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gramStart"/>
      <w:r w:rsidRPr="00262EBE">
        <w:rPr>
          <w:i/>
          <w:lang w:eastAsia="ko-KR"/>
        </w:rPr>
        <w:t>drx-onDurationTimer</w:t>
      </w:r>
      <w:proofErr w:type="gram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drx-SlotOffset</w:t>
      </w:r>
      <w:proofErr w:type="gramEnd"/>
      <w:r w:rsidRPr="00262EBE">
        <w:rPr>
          <w:lang w:eastAsia="ko-KR"/>
        </w:rPr>
        <w:t xml:space="preserve">: the delay before starting the </w:t>
      </w:r>
      <w:r w:rsidRPr="00262EBE">
        <w:rPr>
          <w:i/>
          <w:lang w:eastAsia="ko-KR"/>
        </w:rPr>
        <w:t>drx-onDurationTimer</w:t>
      </w:r>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drx-InactivityTimer</w:t>
      </w:r>
      <w:proofErr w:type="gram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drx-RetransmissionTimerDL</w:t>
      </w:r>
      <w:proofErr w:type="gram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drx-RetransmissionTimerUL</w:t>
      </w:r>
      <w:proofErr w:type="gram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00AB6258" w:rsidRPr="00262EBE">
        <w:rPr>
          <w:i/>
          <w:lang w:eastAsia="ko-KR"/>
        </w:rPr>
        <w:t>drx-LongCycleStartOffset</w:t>
      </w:r>
      <w:proofErr w:type="gramEnd"/>
      <w:r w:rsidRPr="00262EBE">
        <w:rPr>
          <w:lang w:eastAsia="ko-KR"/>
        </w:rPr>
        <w:t>: the Long DRX cycle</w:t>
      </w:r>
      <w:r w:rsidR="00AB6258" w:rsidRPr="00262EBE">
        <w:rPr>
          <w:lang w:eastAsia="ko-KR"/>
        </w:rPr>
        <w:t xml:space="preserve"> and </w:t>
      </w:r>
      <w:r w:rsidR="00AB6258" w:rsidRPr="00262EBE">
        <w:rPr>
          <w:i/>
          <w:lang w:eastAsia="ko-KR"/>
        </w:rPr>
        <w:t>drx-StartOffset</w:t>
      </w:r>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drx-ShortCycle</w:t>
      </w:r>
      <w:proofErr w:type="gramEnd"/>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drx-ShortCycleTimer</w:t>
      </w:r>
      <w:proofErr w:type="gram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drx-HARQ-RTT-TimerDL</w:t>
      </w:r>
      <w:proofErr w:type="gram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drx-HARQ-RTT-TimerUL</w:t>
      </w:r>
      <w:proofErr w:type="gram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gramStart"/>
      <w:r w:rsidRPr="00262EBE">
        <w:rPr>
          <w:i/>
          <w:lang w:eastAsia="ko-KR"/>
        </w:rPr>
        <w:t>ps-Wakeup</w:t>
      </w:r>
      <w:proofErr w:type="gramEnd"/>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r w:rsidR="008D0471" w:rsidRPr="00262EBE">
        <w:rPr>
          <w:i/>
          <w:lang w:eastAsia="ko-KR"/>
        </w:rPr>
        <w:t>ps-TransmitOtherPeriodicCSI</w:t>
      </w:r>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73"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772368DC" w14:textId="77777777" w:rsidR="009A4DE7" w:rsidRPr="009E44F1" w:rsidRDefault="009A4DE7" w:rsidP="009A4DE7">
      <w:pPr>
        <w:pStyle w:val="B1"/>
        <w:rPr>
          <w:lang w:val="en-US" w:eastAsia="ko-KR"/>
        </w:rPr>
      </w:pPr>
      <w:ins w:id="474" w:author="RAN2#115e" w:date="2021-09-29T09:34:00Z">
        <w:r w:rsidRPr="009E44F1">
          <w:rPr>
            <w:lang w:val="en-US" w:eastAsia="ko-KR"/>
          </w:rPr>
          <w:t>-</w:t>
        </w:r>
        <w:r w:rsidRPr="009E44F1">
          <w:rPr>
            <w:lang w:val="en-US" w:eastAsia="ko-KR"/>
          </w:rPr>
          <w:tab/>
        </w:r>
      </w:ins>
      <w:ins w:id="475" w:author="RAN2#115e" w:date="2021-09-29T09:35:00Z">
        <w:r w:rsidRPr="009E44F1">
          <w:rPr>
            <w:i/>
            <w:iCs/>
            <w:lang w:val="en-US" w:eastAsia="ko-KR"/>
          </w:rPr>
          <w:t xml:space="preserve">uplinkHARQ-DRX-LCP-Mode </w:t>
        </w:r>
      </w:ins>
      <w:ins w:id="476" w:author="RAN2#115e" w:date="2021-09-29T09:34:00Z">
        <w:r w:rsidRPr="009E44F1">
          <w:rPr>
            <w:lang w:val="en-US" w:eastAsia="ko-KR"/>
          </w:rPr>
          <w:t xml:space="preserve">(optional): </w:t>
        </w:r>
      </w:ins>
      <w:ins w:id="477" w:author="RAN2#115e" w:date="2021-09-29T14:02:00Z">
        <w:r w:rsidRPr="009E44F1">
          <w:rPr>
            <w:lang w:val="en-US" w:eastAsia="ko-KR"/>
          </w:rPr>
          <w:t xml:space="preserve">the configuration to </w:t>
        </w:r>
      </w:ins>
      <w:ins w:id="478" w:author="RAN2#115e" w:date="2021-09-29T14:06:00Z">
        <w:r>
          <w:rPr>
            <w:lang w:val="en-US" w:eastAsia="ko-KR"/>
          </w:rPr>
          <w:t xml:space="preserve">set the </w:t>
        </w:r>
      </w:ins>
      <w:ins w:id="479" w:author="RAN2#115e" w:date="2021-10-25T16:38:00Z">
        <w:r>
          <w:rPr>
            <w:lang w:val="en-US" w:eastAsia="ko-KR"/>
          </w:rPr>
          <w:t xml:space="preserve">HARQ </w:t>
        </w:r>
      </w:ins>
      <w:ins w:id="480" w:author="RAN2#115e" w:date="2021-09-29T14:06:00Z">
        <w:r>
          <w:rPr>
            <w:lang w:val="en-US" w:eastAsia="ko-KR"/>
          </w:rPr>
          <w:t xml:space="preserve">DRX-LCP </w:t>
        </w:r>
      </w:ins>
      <w:ins w:id="481" w:author="RAN2#115e" w:date="2021-09-29T14:07:00Z">
        <w:r>
          <w:rPr>
            <w:lang w:val="en-US" w:eastAsia="ko-KR"/>
          </w:rPr>
          <w:t>mode per UL HARQ process.</w:t>
        </w:r>
      </w:ins>
    </w:p>
    <w:p w14:paraId="7365FD5C" w14:textId="5E719CFE" w:rsidR="00B248E7" w:rsidRDefault="00AE4995" w:rsidP="00B248E7">
      <w:pPr>
        <w:rPr>
          <w:ins w:id="482"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w:t>
      </w:r>
      <w:del w:id="483" w:author="RAN2#116e" w:date="2022-01-25T15:08:00Z">
        <w:r w:rsidR="007C6254" w:rsidDel="007C6254">
          <w:rPr>
            <w:lang w:eastAsia="ko-KR"/>
          </w:rPr>
          <w:delText>and</w:delText>
        </w:r>
      </w:del>
      <w:r w:rsidR="00B248E7" w:rsidRPr="007B2F77">
        <w:rPr>
          <w:lang w:eastAsia="ko-KR"/>
        </w:rPr>
        <w:t xml:space="preserve"> </w:t>
      </w:r>
      <w:r w:rsidR="00B248E7" w:rsidRPr="007B2F77">
        <w:rPr>
          <w:i/>
          <w:lang w:eastAsia="ko-KR"/>
        </w:rPr>
        <w:t>drx-HARQ-RTT-TimerUL</w:t>
      </w:r>
      <w:ins w:id="484" w:author="RAN2#115e" w:date="2021-09-29T14:01:00Z">
        <w:r w:rsidR="00B248E7">
          <w:rPr>
            <w:i/>
            <w:lang w:eastAsia="ko-KR"/>
          </w:rPr>
          <w:t xml:space="preserve">, </w:t>
        </w:r>
        <w:r w:rsidR="00B248E7" w:rsidRPr="00D17E67">
          <w:rPr>
            <w:iCs/>
            <w:lang w:eastAsia="ko-KR"/>
          </w:rPr>
          <w:t>and</w:t>
        </w:r>
        <w:r w:rsidR="00B248E7">
          <w:rPr>
            <w:i/>
            <w:lang w:eastAsia="ko-KR"/>
          </w:rPr>
          <w:t xml:space="preserve"> </w:t>
        </w:r>
        <w:r w:rsidR="00B248E7" w:rsidRPr="00D17E67">
          <w:rPr>
            <w:i/>
            <w:iCs/>
            <w:lang w:eastAsia="ko-KR"/>
          </w:rPr>
          <w:t>uplinkHARQ-DRX-LCP-Mode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485" w:author="RAN2#116e" w:date="2021-11-19T05:25:00Z"/>
          <w:noProof/>
        </w:rPr>
      </w:pPr>
      <w:ins w:id="486" w:author="RAN2#116e" w:date="2021-11-19T05:25:00Z">
        <w:r>
          <w:rPr>
            <w:noProof/>
          </w:rPr>
          <w:t xml:space="preserve">Editor’s note: It </w:t>
        </w:r>
      </w:ins>
      <w:ins w:id="487" w:author="RAN2#116e" w:date="2021-11-19T05:26:00Z">
        <w:r>
          <w:rPr>
            <w:noProof/>
          </w:rPr>
          <w:t>is FFS if a</w:t>
        </w:r>
      </w:ins>
      <w:ins w:id="488" w:author="RAN2#116e" w:date="2021-11-19T05:25:00Z">
        <w:r>
          <w:rPr>
            <w:noProof/>
          </w:rPr>
          <w:t xml:space="preserve">dditional clarification is needed </w:t>
        </w:r>
      </w:ins>
      <w:ins w:id="489" w:author="RAN2#116e" w:date="2021-11-19T05:26:00Z">
        <w:r>
          <w:rPr>
            <w:noProof/>
          </w:rPr>
          <w:t xml:space="preserve">above </w:t>
        </w:r>
      </w:ins>
      <w:ins w:id="490" w:author="RAN2#116e" w:date="2021-11-19T05:25:00Z">
        <w:r>
          <w:rPr>
            <w:noProof/>
          </w:rPr>
          <w:t xml:space="preserve">to </w:t>
        </w:r>
      </w:ins>
      <w:ins w:id="491" w:author="RAN2#116e" w:date="2021-11-19T05:26:00Z">
        <w:r>
          <w:rPr>
            <w:noProof/>
          </w:rPr>
          <w:t xml:space="preserve">make clear </w:t>
        </w:r>
        <w:r>
          <w:rPr>
            <w:i/>
            <w:iCs/>
            <w:noProof/>
          </w:rPr>
          <w:t>uplinkHARQ-DRX-LCP-Mode</w:t>
        </w:r>
        <w:r>
          <w:rPr>
            <w:noProof/>
          </w:rPr>
          <w:t xml:space="preserve"> may b</w:t>
        </w:r>
      </w:ins>
      <w:ins w:id="492" w:author="RAN2#116e" w:date="2021-11-19T05:28:00Z">
        <w:r>
          <w:rPr>
            <w:noProof/>
          </w:rPr>
          <w:t>e</w:t>
        </w:r>
      </w:ins>
      <w:ins w:id="493" w:author="RAN2#116e" w:date="2021-11-19T05:26:00Z">
        <w:r>
          <w:rPr>
            <w:noProof/>
          </w:rPr>
          <w:t xml:space="preserve"> different for the same HARQ process </w:t>
        </w:r>
      </w:ins>
      <w:ins w:id="494"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r w:rsidR="00411627" w:rsidRPr="00262EBE">
        <w:rPr>
          <w:i/>
        </w:rPr>
        <w:t>drx-RetransmissionTimerDL</w:t>
      </w:r>
      <w:r w:rsidR="00411627" w:rsidRPr="00262EBE">
        <w:rPr>
          <w:noProof/>
        </w:rPr>
        <w:t xml:space="preserve"> or </w:t>
      </w:r>
      <w:r w:rsidR="00411627" w:rsidRPr="00262EBE">
        <w:rPr>
          <w:i/>
        </w:rPr>
        <w:t>drx-RetransmissionTimerUL</w:t>
      </w:r>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lastRenderedPageBreak/>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495" w:author="RAN2#116bise" w:date="2022-01-25T19:24:00Z"/>
          <w:noProof/>
          <w:lang w:eastAsia="ko-KR"/>
        </w:rPr>
      </w:pPr>
      <w:ins w:id="496"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97" w:author="RAN2#116bise" w:date="2022-01-25T19:25:00Z">
        <w:r>
          <w:rPr>
            <w:noProof/>
            <w:lang w:eastAsia="ko-KR"/>
          </w:rPr>
          <w:t>is</w:t>
        </w:r>
      </w:ins>
      <w:ins w:id="498" w:author="RAN2#116bise" w:date="2022-01-25T19:24:00Z">
        <w:r>
          <w:rPr>
            <w:noProof/>
            <w:lang w:eastAsia="ko-KR"/>
          </w:rPr>
          <w:t xml:space="preserve"> Serving Cell is </w:t>
        </w:r>
      </w:ins>
      <w:ins w:id="499" w:author="RAN2#116bise" w:date="2022-01-25T20:36:00Z">
        <w:r w:rsidR="00CE497C">
          <w:rPr>
            <w:noProof/>
            <w:lang w:eastAsia="ko-KR"/>
          </w:rPr>
          <w:t>part of a non-terrestrial network:</w:t>
        </w:r>
      </w:ins>
    </w:p>
    <w:p w14:paraId="3E7AF662" w14:textId="13D931E5" w:rsidR="002E7E9F" w:rsidRDefault="00D759AE" w:rsidP="008D640D">
      <w:pPr>
        <w:pStyle w:val="B2"/>
        <w:rPr>
          <w:ins w:id="500" w:author="RAN2#116bise" w:date="2022-01-25T19:35:00Z"/>
          <w:noProof/>
          <w:lang w:eastAsia="ko-KR"/>
        </w:rPr>
      </w:pPr>
      <w:ins w:id="501" w:author="RAN2#116bise" w:date="2022-01-25T20:37:00Z">
        <w:r>
          <w:rPr>
            <w:noProof/>
            <w:lang w:eastAsia="ko-KR"/>
          </w:rPr>
          <w:t>2</w:t>
        </w:r>
      </w:ins>
      <w:commentRangeStart w:id="502"/>
      <w:ins w:id="503" w:author="RAN2#116bise" w:date="2022-01-25T19:24:00Z">
        <w:r w:rsidR="002E7E9F">
          <w:rPr>
            <w:noProof/>
            <w:lang w:eastAsia="ko-KR"/>
          </w:rPr>
          <w:t>&gt; if th</w:t>
        </w:r>
      </w:ins>
      <w:ins w:id="504" w:author="RAN2#116bise" w:date="2022-01-25T19:25:00Z">
        <w:r w:rsidR="00B47076">
          <w:rPr>
            <w:noProof/>
            <w:lang w:eastAsia="ko-KR"/>
          </w:rPr>
          <w:t>is</w:t>
        </w:r>
      </w:ins>
      <w:ins w:id="505"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506" w:author="RAN2#116bise" w:date="2022-01-25T20:38:00Z">
        <w:r w:rsidR="008D640D">
          <w:rPr>
            <w:noProof/>
            <w:lang w:eastAsia="ko-KR"/>
          </w:rPr>
          <w:t>f</w:t>
        </w:r>
      </w:ins>
      <w:ins w:id="507" w:author="RAN2#116bise" w:date="2022-01-25T19:24:00Z">
        <w:r w:rsidR="002E7E9F">
          <w:rPr>
            <w:noProof/>
            <w:lang w:eastAsia="ko-KR"/>
          </w:rPr>
          <w:t xml:space="preserve">or </w:t>
        </w:r>
      </w:ins>
      <w:ins w:id="508" w:author="RAN2#116bise" w:date="2022-01-25T19:32:00Z">
        <w:r w:rsidR="00FB0CD4">
          <w:rPr>
            <w:noProof/>
            <w:lang w:eastAsia="ko-KR"/>
          </w:rPr>
          <w:t>a</w:t>
        </w:r>
      </w:ins>
      <w:ins w:id="509" w:author="RAN2#116bise" w:date="2022-01-25T19:24:00Z">
        <w:r w:rsidR="002E7E9F">
          <w:rPr>
            <w:noProof/>
            <w:lang w:eastAsia="ko-KR"/>
          </w:rPr>
          <w:t xml:space="preserve"> HARQ process:</w:t>
        </w:r>
      </w:ins>
      <w:commentRangeEnd w:id="502"/>
      <w:r w:rsidR="007C6E5D" w:rsidRPr="008D640D">
        <w:rPr>
          <w:noProof/>
          <w:lang w:eastAsia="ko-KR"/>
        </w:rPr>
        <w:commentReference w:id="502"/>
      </w:r>
    </w:p>
    <w:p w14:paraId="0E4AE2F3" w14:textId="18FB7165" w:rsidR="002E7E9F" w:rsidRDefault="00D759AE" w:rsidP="008D640D">
      <w:pPr>
        <w:pStyle w:val="B3"/>
        <w:rPr>
          <w:ins w:id="510" w:author="RAN2#116bise" w:date="2022-01-25T19:24:00Z"/>
          <w:noProof/>
          <w:lang w:eastAsia="ko-KR"/>
        </w:rPr>
      </w:pPr>
      <w:ins w:id="511" w:author="RAN2#116bise" w:date="2022-01-25T20:37:00Z">
        <w:r>
          <w:rPr>
            <w:noProof/>
            <w:lang w:eastAsia="ko-KR"/>
          </w:rPr>
          <w:t>3</w:t>
        </w:r>
      </w:ins>
      <w:ins w:id="512" w:author="RAN2#116bise" w:date="2022-01-25T19:24:00Z">
        <w:r w:rsidR="002E7E9F">
          <w:rPr>
            <w:noProof/>
            <w:lang w:eastAsia="ko-KR"/>
          </w:rPr>
          <w:t xml:space="preserve">&gt; set </w:t>
        </w:r>
        <w:r w:rsidR="002E7E9F" w:rsidRPr="008D640D">
          <w:rPr>
            <w:i/>
            <w:iCs/>
            <w:noProof/>
            <w:lang w:eastAsia="ko-KR"/>
          </w:rPr>
          <w:t>drx-HARQ-RTT-TimerDL</w:t>
        </w:r>
        <w:r w:rsidR="002E7E9F" w:rsidRPr="007A40F1">
          <w:rPr>
            <w:noProof/>
            <w:lang w:eastAsia="ko-KR"/>
          </w:rPr>
          <w:t xml:space="preserve"> </w:t>
        </w:r>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13" w:author="RAN2#116bise" w:date="2022-01-25T19:24:00Z"/>
          <w:noProof/>
          <w:lang w:eastAsia="ko-KR"/>
        </w:rPr>
      </w:pPr>
      <w:ins w:id="514" w:author="RAN2#116bise" w:date="2022-01-25T20:37:00Z">
        <w:r>
          <w:rPr>
            <w:noProof/>
            <w:lang w:eastAsia="ko-KR"/>
          </w:rPr>
          <w:t>2</w:t>
        </w:r>
      </w:ins>
      <w:ins w:id="515"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16" w:author="RAN2#116bise" w:date="2022-01-25T19:24:00Z"/>
          <w:noProof/>
          <w:lang w:eastAsia="ko-KR"/>
        </w:rPr>
      </w:pPr>
      <w:ins w:id="517" w:author="RAN2#116bise" w:date="2022-01-25T20:37:00Z">
        <w:r>
          <w:rPr>
            <w:noProof/>
            <w:lang w:eastAsia="ko-KR"/>
          </w:rPr>
          <w:t>3</w:t>
        </w:r>
      </w:ins>
      <w:ins w:id="518"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19" w:author="RAN2#116bise" w:date="2022-01-25T19:24:00Z"/>
          <w:noProof/>
          <w:lang w:eastAsia="ko-KR"/>
        </w:rPr>
      </w:pPr>
      <w:ins w:id="520" w:author="RAN2#116bise" w:date="2022-01-25T20:37:00Z">
        <w:r>
          <w:rPr>
            <w:noProof/>
            <w:lang w:eastAsia="ko-KR"/>
          </w:rPr>
          <w:t>2</w:t>
        </w:r>
      </w:ins>
      <w:ins w:id="521"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22" w:author="RAN2#116bise" w:date="2022-01-25T19:25:00Z">
        <w:r w:rsidR="00B47076">
          <w:rPr>
            <w:noProof/>
            <w:lang w:eastAsia="ko-KR"/>
          </w:rPr>
          <w:t>is</w:t>
        </w:r>
      </w:ins>
      <w:ins w:id="523"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24" w:author="RAN2#116bise" w:date="2022-01-25T19:32:00Z">
        <w:r w:rsidR="000C0DC3">
          <w:rPr>
            <w:noProof/>
            <w:lang w:eastAsia="ko-KR"/>
          </w:rPr>
          <w:t>a</w:t>
        </w:r>
      </w:ins>
      <w:ins w:id="525"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26" w:author="RAN2#116bise" w:date="2022-01-25T19:24:00Z"/>
          <w:noProof/>
          <w:lang w:eastAsia="ko-KR"/>
        </w:rPr>
      </w:pPr>
      <w:ins w:id="527" w:author="RAN2#116bise" w:date="2022-01-25T20:37:00Z">
        <w:r>
          <w:rPr>
            <w:noProof/>
            <w:lang w:eastAsia="ko-KR"/>
          </w:rPr>
          <w:t>3</w:t>
        </w:r>
      </w:ins>
      <w:ins w:id="528"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29" w:author="RAN2#116bise" w:date="2022-01-25T19:24:00Z"/>
          <w:noProof/>
          <w:lang w:eastAsia="ko-KR"/>
        </w:rPr>
      </w:pPr>
      <w:ins w:id="530" w:author="RAN2#116bise" w:date="2022-01-25T20:37:00Z">
        <w:r>
          <w:rPr>
            <w:noProof/>
            <w:lang w:eastAsia="ko-KR"/>
          </w:rPr>
          <w:t>2</w:t>
        </w:r>
      </w:ins>
      <w:ins w:id="531"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32" w:author="RAN2#116bise" w:date="2022-01-25T20:37:00Z">
        <w:r>
          <w:rPr>
            <w:noProof/>
            <w:lang w:eastAsia="ko-KR"/>
          </w:rPr>
          <w:t>3</w:t>
        </w:r>
      </w:ins>
      <w:ins w:id="533"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C957B49" w14:textId="77777777" w:rsidR="00606E8F" w:rsidRDefault="00606E8F" w:rsidP="00606E8F">
      <w:pPr>
        <w:pStyle w:val="B1"/>
        <w:rPr>
          <w:ins w:id="534"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35" w:author="RAN2#115e" w:date="2021-09-29T10:24:00Z"/>
          <w:del w:id="536" w:author="RAN2#116bise" w:date="2022-01-25T18:43:00Z"/>
          <w:noProof/>
          <w:lang w:eastAsia="ko-KR"/>
        </w:rPr>
      </w:pPr>
      <w:ins w:id="537" w:author="RAN2#116e" w:date="2021-11-15T09:29:00Z">
        <w:del w:id="538" w:author="RAN2#116bise" w:date="2022-01-25T18:43:00Z">
          <w:r w:rsidDel="00C07231">
            <w:rPr>
              <w:noProof/>
              <w:lang w:eastAsia="ko-KR"/>
            </w:rPr>
            <w:delText>2</w:delText>
          </w:r>
        </w:del>
      </w:ins>
      <w:ins w:id="539" w:author="RAN2#115e" w:date="2021-10-01T12:04:00Z">
        <w:del w:id="540" w:author="RAN2#116bise" w:date="2022-01-25T18:43:00Z">
          <w:r w:rsidDel="00C07231">
            <w:rPr>
              <w:noProof/>
              <w:lang w:eastAsia="ko-KR"/>
            </w:rPr>
            <w:delText xml:space="preserve">&gt; </w:delText>
          </w:r>
        </w:del>
      </w:ins>
      <w:ins w:id="541" w:author="RAN2#115e" w:date="2021-10-01T12:05:00Z">
        <w:del w:id="542" w:author="RAN2#116bise" w:date="2022-01-25T18:43:00Z">
          <w:r w:rsidDel="00C07231">
            <w:rPr>
              <w:noProof/>
              <w:lang w:eastAsia="ko-KR"/>
            </w:rPr>
            <w:delText>if th</w:delText>
          </w:r>
        </w:del>
      </w:ins>
      <w:ins w:id="543" w:author="RAN2#116e" w:date="2021-11-19T05:29:00Z">
        <w:del w:id="544" w:author="RAN2#116bise" w:date="2022-01-25T18:43:00Z">
          <w:r w:rsidDel="00C07231">
            <w:rPr>
              <w:noProof/>
              <w:lang w:eastAsia="ko-KR"/>
            </w:rPr>
            <w:delText xml:space="preserve">is Serving cell </w:delText>
          </w:r>
        </w:del>
      </w:ins>
      <w:ins w:id="545" w:author="RAN2#115e" w:date="2021-10-01T12:05:00Z">
        <w:del w:id="546" w:author="RAN2#116bise" w:date="2022-01-25T18:43:00Z">
          <w:r w:rsidDel="00C07231">
            <w:rPr>
              <w:noProof/>
              <w:lang w:eastAsia="ko-KR"/>
            </w:rPr>
            <w:delText xml:space="preserve">is configured with </w:delText>
          </w:r>
          <w:bookmarkStart w:id="547" w:name="_Hlk88165221"/>
          <w:r w:rsidRPr="00047EF3" w:rsidDel="00C07231">
            <w:rPr>
              <w:i/>
              <w:iCs/>
              <w:noProof/>
              <w:lang w:eastAsia="ko-KR"/>
            </w:rPr>
            <w:delText>downlinkHARQ-FeedbackDisabled</w:delText>
          </w:r>
          <w:r w:rsidDel="00C07231">
            <w:rPr>
              <w:noProof/>
              <w:lang w:eastAsia="ko-KR"/>
            </w:rPr>
            <w:delText xml:space="preserve"> </w:delText>
          </w:r>
          <w:bookmarkEnd w:id="547"/>
          <w:r w:rsidDel="00C07231">
            <w:rPr>
              <w:noProof/>
              <w:lang w:eastAsia="ko-KR"/>
            </w:rPr>
            <w:delText xml:space="preserve">and </w:delText>
          </w:r>
        </w:del>
      </w:ins>
      <w:ins w:id="548" w:author="RAN2#115e" w:date="2021-10-01T12:06:00Z">
        <w:del w:id="549" w:author="RAN2#116bise" w:date="2022-01-25T18:43:00Z">
          <w:r w:rsidDel="00C07231">
            <w:rPr>
              <w:noProof/>
              <w:lang w:eastAsia="ko-KR"/>
            </w:rPr>
            <w:delText xml:space="preserve">DL </w:delText>
          </w:r>
        </w:del>
      </w:ins>
      <w:ins w:id="550" w:author="RAN2#115e" w:date="2021-10-01T12:05:00Z">
        <w:del w:id="551" w:author="RAN2#116bise" w:date="2022-01-25T18:43:00Z">
          <w:r w:rsidDel="00C07231">
            <w:rPr>
              <w:noProof/>
              <w:lang w:eastAsia="ko-KR"/>
            </w:rPr>
            <w:delText>HARQ feedback is enabled for the corresponding HARQ process</w:delText>
          </w:r>
        </w:del>
      </w:ins>
      <w:ins w:id="552" w:author="RAN2#115e" w:date="2021-10-01T13:48:00Z">
        <w:del w:id="553" w:author="RAN2#116bise" w:date="2022-01-25T18:43:00Z">
          <w:r w:rsidDel="00C07231">
            <w:rPr>
              <w:noProof/>
              <w:lang w:eastAsia="ko-KR"/>
            </w:rPr>
            <w:delText>:</w:delText>
          </w:r>
        </w:del>
      </w:ins>
    </w:p>
    <w:p w14:paraId="62B2CD6F" w14:textId="25AA8884" w:rsidR="00606E8F" w:rsidDel="00C07231" w:rsidRDefault="00606E8F" w:rsidP="00606E8F">
      <w:pPr>
        <w:pStyle w:val="B3"/>
        <w:rPr>
          <w:ins w:id="554" w:author="RAN2#115e" w:date="2021-10-25T19:49:00Z"/>
          <w:del w:id="555" w:author="RAN2#116bise" w:date="2022-01-25T18:43:00Z"/>
          <w:noProof/>
          <w:lang w:eastAsia="ko-KR"/>
        </w:rPr>
      </w:pPr>
      <w:ins w:id="556" w:author="RAN2#116e" w:date="2021-11-15T09:31:00Z">
        <w:del w:id="557" w:author="RAN2#116bise" w:date="2022-01-25T18:43:00Z">
          <w:r w:rsidDel="00C07231">
            <w:rPr>
              <w:noProof/>
              <w:lang w:eastAsia="ko-KR"/>
            </w:rPr>
            <w:delText>3</w:delText>
          </w:r>
        </w:del>
      </w:ins>
      <w:ins w:id="558" w:author="RAN2#115e" w:date="2021-09-29T10:24:00Z">
        <w:del w:id="559" w:author="RAN2#116bise" w:date="2022-01-25T18:43:00Z">
          <w:r w:rsidDel="00C07231">
            <w:rPr>
              <w:noProof/>
              <w:lang w:eastAsia="ko-KR"/>
            </w:rPr>
            <w:delText xml:space="preserve">&gt; </w:delText>
          </w:r>
        </w:del>
      </w:ins>
      <w:ins w:id="560" w:author="RAN2#115e" w:date="2021-10-25T19:49:00Z">
        <w:del w:id="561"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62" w:author="RAN2#116e" w:date="2021-11-19T05:37:00Z">
        <w:del w:id="563" w:author="RAN2#116bise" w:date="2022-01-25T18:43:00Z">
          <w:r w:rsidDel="00C07231">
            <w:rPr>
              <w:noProof/>
              <w:lang w:eastAsia="ko-KR"/>
            </w:rPr>
            <w:delText xml:space="preserve"> for the corresponding HARQ process</w:delText>
          </w:r>
        </w:del>
      </w:ins>
      <w:ins w:id="564" w:author="RAN2#115e" w:date="2021-10-25T19:58:00Z">
        <w:del w:id="565" w:author="RAN2#116bise" w:date="2022-01-25T18:43:00Z">
          <w:r w:rsidDel="00C07231">
            <w:rPr>
              <w:noProof/>
              <w:lang w:eastAsia="ko-KR"/>
            </w:rPr>
            <w:delText xml:space="preserve"> </w:delText>
          </w:r>
        </w:del>
      </w:ins>
      <w:ins w:id="566" w:author="RAN2#115e" w:date="2021-10-25T19:49:00Z">
        <w:del w:id="567"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68" w:author="RAN2#115e" w:date="2021-09-29T10:28:00Z">
        <w:del w:id="569"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70" w:author="RAN2#115e" w:date="2021-10-25T19:49:00Z"/>
          <w:del w:id="571" w:author="RAN2#116bise" w:date="2022-01-25T18:43:00Z"/>
          <w:noProof/>
          <w:lang w:eastAsia="ko-KR"/>
        </w:rPr>
      </w:pPr>
      <w:ins w:id="572" w:author="RAN2#115e" w:date="2021-10-25T19:49:00Z">
        <w:del w:id="573"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574" w:author="RAN2#116e" w:date="2021-11-18T11:24:00Z">
        <w:del w:id="575" w:author="RAN2#116bise" w:date="2022-01-25T18:43:00Z">
          <w:r w:rsidDel="00C07231">
            <w:rPr>
              <w:noProof/>
              <w:lang w:eastAsia="ko-KR"/>
            </w:rPr>
            <w:delText>if th</w:delText>
          </w:r>
        </w:del>
      </w:ins>
      <w:ins w:id="576" w:author="RAN2#116e" w:date="2021-11-19T05:39:00Z">
        <w:del w:id="577" w:author="RAN2#116bise" w:date="2022-01-25T18:43:00Z">
          <w:r w:rsidDel="00C07231">
            <w:rPr>
              <w:noProof/>
              <w:lang w:eastAsia="ko-KR"/>
            </w:rPr>
            <w:delText>is Serving Cell</w:delText>
          </w:r>
        </w:del>
      </w:ins>
      <w:ins w:id="578" w:author="RAN2#116e" w:date="2021-11-18T11:25:00Z">
        <w:del w:id="579"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580" w:author="RAN2#115e" w:date="2021-10-25T19:49:00Z"/>
          <w:del w:id="581" w:author="RAN2#116bise" w:date="2022-01-25T18:43:00Z"/>
          <w:i/>
          <w:iCs/>
          <w:noProof/>
          <w:lang w:eastAsia="ko-KR"/>
        </w:rPr>
      </w:pPr>
      <w:ins w:id="582" w:author="RAN2#115e" w:date="2021-10-25T19:49:00Z">
        <w:del w:id="583"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584" w:author="RAN2#115e" w:date="2021-10-25T19:58:00Z">
        <w:del w:id="585" w:author="RAN2#116bise" w:date="2022-01-25T18:43:00Z">
          <w:r w:rsidDel="00C07231">
            <w:rPr>
              <w:noProof/>
              <w:lang w:eastAsia="ko-KR"/>
            </w:rPr>
            <w:delText xml:space="preserve"> </w:delText>
          </w:r>
        </w:del>
      </w:ins>
      <w:ins w:id="586" w:author="RAN2#116e" w:date="2021-11-19T05:38:00Z">
        <w:del w:id="587" w:author="RAN2#116bise" w:date="2022-01-25T18:43:00Z">
          <w:r w:rsidDel="00C07231">
            <w:rPr>
              <w:noProof/>
              <w:lang w:eastAsia="ko-KR"/>
            </w:rPr>
            <w:delText xml:space="preserve">for the </w:delText>
          </w:r>
        </w:del>
      </w:ins>
      <w:ins w:id="588" w:author="RAN2#116e" w:date="2021-11-19T05:37:00Z">
        <w:del w:id="589" w:author="RAN2#116bise" w:date="2022-01-25T18:43:00Z">
          <w:r w:rsidDel="00C07231">
            <w:rPr>
              <w:noProof/>
              <w:lang w:eastAsia="ko-KR"/>
            </w:rPr>
            <w:delText>corresponding HARQ process</w:delText>
          </w:r>
        </w:del>
      </w:ins>
      <w:ins w:id="590" w:author="RAN2#116e" w:date="2021-11-19T05:38:00Z">
        <w:del w:id="591" w:author="RAN2#116bise" w:date="2022-01-25T18:43:00Z">
          <w:r w:rsidDel="00C07231">
            <w:rPr>
              <w:noProof/>
              <w:lang w:eastAsia="ko-KR"/>
            </w:rPr>
            <w:delText xml:space="preserve"> </w:delText>
          </w:r>
        </w:del>
      </w:ins>
      <w:ins w:id="592" w:author="RAN2#115e" w:date="2021-10-25T19:49:00Z">
        <w:del w:id="593"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commentRangeStart w:id="594"/>
      <w:ins w:id="595"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w:t>
        </w:r>
      </w:ins>
      <w:commentRangeEnd w:id="594"/>
      <w:r w:rsidR="00DC6EE6">
        <w:rPr>
          <w:rStyle w:val="ab"/>
        </w:rPr>
        <w:commentReference w:id="594"/>
      </w:r>
      <w:ins w:id="596" w:author="RAN2#116e" w:date="2021-11-19T05:46:00Z">
        <w:r>
          <w:rPr>
            <w:noProof/>
            <w:lang w:eastAsia="ko-KR"/>
          </w:rPr>
          <w:t xml:space="preserve">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597" w:author="RAN2#116e" w:date="2021-11-19T05:48:00Z">
        <w:r>
          <w:rPr>
            <w:iCs/>
            <w:noProof/>
            <w:lang w:eastAsia="ko-KR"/>
          </w:rPr>
          <w:t xml:space="preserve"> </w:t>
        </w:r>
        <w:r>
          <w:rPr>
            <w:noProof/>
            <w:lang w:eastAsia="ko-KR"/>
          </w:rPr>
          <w:t>for the corresponding HARQ process</w:t>
        </w:r>
      </w:ins>
      <w:ins w:id="598" w:author="RAN2#116e" w:date="2021-11-19T05:46:00Z">
        <w:r w:rsidRPr="007B2F77">
          <w:rPr>
            <w:rFonts w:eastAsiaTheme="minorEastAsia"/>
            <w:lang w:eastAsia="en-US"/>
          </w:rPr>
          <w:t>.</w:t>
        </w:r>
      </w:ins>
    </w:p>
    <w:p w14:paraId="0B7B8D10" w14:textId="271DE378" w:rsidR="00605FFC" w:rsidRDefault="00605FFC" w:rsidP="00605FFC">
      <w:pPr>
        <w:pStyle w:val="B1"/>
        <w:rPr>
          <w:ins w:id="599"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600" w:author="RAN2#116bise" w:date="2022-01-25T18:43:00Z"/>
          <w:noProof/>
          <w:lang w:eastAsia="ko-KR"/>
        </w:rPr>
      </w:pPr>
      <w:ins w:id="601"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602" w:author="RAN2#116bise" w:date="2022-01-25T18:44:00Z">
        <w:r>
          <w:rPr>
            <w:noProof/>
            <w:lang w:eastAsia="ko-KR"/>
          </w:rPr>
          <w:t>2</w:t>
        </w:r>
      </w:ins>
      <w:ins w:id="603"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604" w:author="RAN2#116bise" w:date="2022-01-25T18:44:00Z">
        <w:r w:rsidRPr="00262EBE" w:rsidDel="00C07231">
          <w:rPr>
            <w:noProof/>
            <w:lang w:eastAsia="ko-KR"/>
          </w:rPr>
          <w:delText>2</w:delText>
        </w:r>
      </w:del>
      <w:ins w:id="605"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606" w:author="RAN2#116bise" w:date="2022-01-25T18:48:00Z"/>
        </w:rPr>
      </w:pPr>
      <w:ins w:id="607" w:author="RAN2#115e" w:date="2021-09-29T11:16:00Z">
        <w:del w:id="608" w:author="RAN2#116bise" w:date="2022-01-25T18:48:00Z">
          <w:r w:rsidDel="00BD2AFF">
            <w:rPr>
              <w:rFonts w:eastAsia="宋体"/>
            </w:rPr>
            <w:delText xml:space="preserve">Editor’s note: </w:delText>
          </w:r>
        </w:del>
      </w:ins>
      <w:ins w:id="609" w:author="RAN2#115e" w:date="2021-09-29T11:17:00Z">
        <w:del w:id="610" w:author="RAN2#116bise" w:date="2022-01-25T18:48:00Z">
          <w:r w:rsidRPr="00855EF3" w:rsidDel="00BD2AFF">
            <w:rPr>
              <w:i/>
              <w:iCs/>
              <w:noProof/>
              <w:lang w:eastAsia="ko-KR"/>
            </w:rPr>
            <w:delText>drx-HARQ-RTT-TimerUL</w:delText>
          </w:r>
        </w:del>
      </w:ins>
      <w:ins w:id="611" w:author="RAN2#115e" w:date="2021-09-29T11:18:00Z">
        <w:del w:id="612" w:author="RAN2#116bise" w:date="2022-01-25T18:48:00Z">
          <w:r w:rsidDel="00BD2AFF">
            <w:rPr>
              <w:noProof/>
              <w:lang w:eastAsia="ko-KR"/>
            </w:rPr>
            <w:delText xml:space="preserve"> behaviour is controlled via configuration of a HARQ state, however current agreements specify that network may opti</w:delText>
          </w:r>
        </w:del>
      </w:ins>
      <w:ins w:id="613" w:author="RAN2#115e" w:date="2021-09-29T11:20:00Z">
        <w:del w:id="614" w:author="RAN2#116bise" w:date="2022-01-25T18:48:00Z">
          <w:r w:rsidDel="00BD2AFF">
            <w:rPr>
              <w:noProof/>
              <w:lang w:eastAsia="ko-KR"/>
            </w:rPr>
            <w:delText>o</w:delText>
          </w:r>
        </w:del>
      </w:ins>
      <w:ins w:id="615" w:author="RAN2#115e" w:date="2021-09-29T11:18:00Z">
        <w:del w:id="616"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17" w:author="RAN2#115e" w:date="2021-09-29T11:19:00Z">
        <w:del w:id="618"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19" w:name="_Hlk49354090"/>
      <w:r w:rsidR="00600D53" w:rsidRPr="00262EBE">
        <w:rPr>
          <w:iCs/>
          <w:noProof/>
        </w:rPr>
        <w:t>for each DRX group</w:t>
      </w:r>
      <w:bookmarkEnd w:id="619"/>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lastRenderedPageBreak/>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r w:rsidR="001C14C3" w:rsidRPr="00262EBE">
        <w:rPr>
          <w:i/>
          <w:lang w:eastAsia="ko-KR"/>
        </w:rPr>
        <w:t>recoverySearchSpaceId</w:t>
      </w:r>
      <w:r w:rsidR="001C14C3" w:rsidRPr="00262EBE">
        <w:rPr>
          <w:lang w:eastAsia="ko-KR"/>
        </w:rPr>
        <w:t xml:space="preserve"> of the SpCell identified by the C-RNTI while the </w:t>
      </w:r>
      <w:r w:rsidR="001C14C3" w:rsidRPr="00262EBE">
        <w:rPr>
          <w:i/>
          <w:lang w:eastAsia="ko-KR"/>
        </w:rPr>
        <w:t>ra-ResponseWindow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20"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21" w:author="RAN2#115e" w:date="2021-10-01T13:51:00Z"/>
          <w:del w:id="622" w:author="RAN2#116bise" w:date="2022-01-25T18:45:00Z"/>
          <w:noProof/>
          <w:lang w:eastAsia="ko-KR"/>
        </w:rPr>
      </w:pPr>
      <w:ins w:id="623" w:author="RAN2#116e" w:date="2021-11-15T09:33:00Z">
        <w:del w:id="624" w:author="RAN2#116bise" w:date="2022-01-25T18:45:00Z">
          <w:r w:rsidDel="00C07231">
            <w:rPr>
              <w:noProof/>
              <w:lang w:eastAsia="ko-KR"/>
            </w:rPr>
            <w:delText>3</w:delText>
          </w:r>
        </w:del>
      </w:ins>
      <w:ins w:id="625" w:author="RAN2#115e" w:date="2021-10-01T13:51:00Z">
        <w:del w:id="626" w:author="RAN2#116bise" w:date="2022-01-25T18:45:00Z">
          <w:r w:rsidDel="00C07231">
            <w:rPr>
              <w:noProof/>
              <w:lang w:eastAsia="ko-KR"/>
            </w:rPr>
            <w:delText xml:space="preserve">&gt; if </w:delText>
          </w:r>
        </w:del>
      </w:ins>
      <w:ins w:id="627" w:author="RAN2#116e" w:date="2021-11-19T05:59:00Z">
        <w:del w:id="628" w:author="RAN2#116bise" w:date="2022-01-25T18:45:00Z">
          <w:r w:rsidDel="00C07231">
            <w:rPr>
              <w:noProof/>
              <w:lang w:eastAsia="ko-KR"/>
            </w:rPr>
            <w:delText>this Serving Cell</w:delText>
          </w:r>
        </w:del>
      </w:ins>
      <w:ins w:id="629" w:author="RAN2#115e" w:date="2021-10-01T13:51:00Z">
        <w:del w:id="630"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31" w:author="RAN2#115e" w:date="2021-10-01T13:51:00Z"/>
          <w:del w:id="632" w:author="RAN2#116bise" w:date="2022-01-25T18:45:00Z"/>
          <w:lang w:eastAsia="ko-KR"/>
        </w:rPr>
      </w:pPr>
      <w:ins w:id="633" w:author="RAN2#116e" w:date="2021-11-15T09:33:00Z">
        <w:del w:id="634" w:author="RAN2#116bise" w:date="2022-01-25T18:45:00Z">
          <w:r w:rsidDel="00C07231">
            <w:rPr>
              <w:lang w:eastAsia="ko-KR"/>
            </w:rPr>
            <w:delText>4</w:delText>
          </w:r>
        </w:del>
      </w:ins>
      <w:ins w:id="635" w:author="RAN2#115e" w:date="2021-10-01T13:51:00Z">
        <w:del w:id="636" w:author="RAN2#116bise" w:date="2022-01-25T18:45:00Z">
          <w:r w:rsidDel="00C07231">
            <w:rPr>
              <w:lang w:eastAsia="ko-KR"/>
            </w:rPr>
            <w:delText xml:space="preserve">&gt; </w:delText>
          </w:r>
        </w:del>
      </w:ins>
      <w:ins w:id="637" w:author="RAN2#115e" w:date="2021-10-25T19:52:00Z">
        <w:del w:id="638"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39" w:author="RAN2#116e" w:date="2021-11-19T06:00:00Z">
        <w:del w:id="640" w:author="RAN2#116bise" w:date="2022-01-25T18:45:00Z">
          <w:r w:rsidDel="00C07231">
            <w:rPr>
              <w:noProof/>
              <w:lang w:eastAsia="ko-KR"/>
            </w:rPr>
            <w:delText xml:space="preserve">for the corresponding HARQ process </w:delText>
          </w:r>
        </w:del>
      </w:ins>
      <w:ins w:id="641" w:author="RAN2#115e" w:date="2021-10-25T19:52:00Z">
        <w:del w:id="642"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43" w:author="RAN2#115e" w:date="2021-10-01T13:51:00Z">
        <w:del w:id="644" w:author="RAN2#116bise" w:date="2022-01-25T18:45:00Z">
          <w:r w:rsidDel="00C07231">
            <w:rPr>
              <w:lang w:eastAsia="ko-KR"/>
            </w:rPr>
            <w:delText>.</w:delText>
          </w:r>
        </w:del>
      </w:ins>
    </w:p>
    <w:p w14:paraId="015592AA" w14:textId="55C5F41E" w:rsidR="00B34A81" w:rsidDel="00C07231" w:rsidRDefault="00B34A81" w:rsidP="00B34A81">
      <w:pPr>
        <w:pStyle w:val="B3"/>
        <w:rPr>
          <w:ins w:id="645" w:author="RAN2#115e" w:date="2021-10-25T19:51:00Z"/>
          <w:del w:id="646" w:author="RAN2#116bise" w:date="2022-01-25T18:45:00Z"/>
          <w:noProof/>
          <w:lang w:eastAsia="ko-KR"/>
        </w:rPr>
      </w:pPr>
      <w:ins w:id="647" w:author="RAN2#115e" w:date="2021-10-25T19:51:00Z">
        <w:del w:id="648"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49" w:author="RAN2#116e" w:date="2021-11-18T11:30:00Z">
        <w:del w:id="650" w:author="RAN2#116bise" w:date="2022-01-25T18:45:00Z">
          <w:r w:rsidDel="00C07231">
            <w:rPr>
              <w:noProof/>
              <w:lang w:eastAsia="ko-KR"/>
            </w:rPr>
            <w:delText>if th</w:delText>
          </w:r>
        </w:del>
      </w:ins>
      <w:ins w:id="651" w:author="RAN2#116e" w:date="2021-11-19T06:00:00Z">
        <w:del w:id="652" w:author="RAN2#116bise" w:date="2022-01-25T18:45:00Z">
          <w:r w:rsidDel="00C07231">
            <w:rPr>
              <w:noProof/>
              <w:lang w:eastAsia="ko-KR"/>
            </w:rPr>
            <w:delText>is</w:delText>
          </w:r>
        </w:del>
      </w:ins>
      <w:ins w:id="653" w:author="RAN2#116e" w:date="2021-11-18T11:30:00Z">
        <w:del w:id="654" w:author="RAN2#116bise" w:date="2022-01-25T18:45:00Z">
          <w:r w:rsidDel="00C07231">
            <w:rPr>
              <w:noProof/>
              <w:lang w:eastAsia="ko-KR"/>
            </w:rPr>
            <w:delText xml:space="preserve"> </w:delText>
          </w:r>
        </w:del>
      </w:ins>
      <w:ins w:id="655" w:author="RAN2#116e" w:date="2021-11-19T06:00:00Z">
        <w:del w:id="656" w:author="RAN2#116bise" w:date="2022-01-25T18:45:00Z">
          <w:r w:rsidDel="00C07231">
            <w:rPr>
              <w:noProof/>
              <w:lang w:eastAsia="ko-KR"/>
            </w:rPr>
            <w:delText>Serving Cell</w:delText>
          </w:r>
        </w:del>
      </w:ins>
      <w:ins w:id="657" w:author="RAN2#116e" w:date="2021-11-18T11:30:00Z">
        <w:del w:id="658"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59" w:author="RAN2#115e" w:date="2021-10-25T19:51:00Z"/>
          <w:del w:id="660" w:author="RAN2#116bise" w:date="2022-01-25T18:45:00Z"/>
          <w:i/>
          <w:iCs/>
          <w:noProof/>
          <w:lang w:eastAsia="ko-KR"/>
        </w:rPr>
      </w:pPr>
      <w:ins w:id="661" w:author="RAN2#115e" w:date="2021-10-25T19:51:00Z">
        <w:del w:id="662"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63" w:author="RAN2#116e" w:date="2021-11-19T06:01:00Z">
        <w:del w:id="664"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65" w:author="RAN2#115e" w:date="2021-10-25T19:51:00Z">
        <w:del w:id="666"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53F832E7" w14:textId="3B8F512B" w:rsidR="00105457" w:rsidRPr="007B2F77" w:rsidDel="00C07231" w:rsidRDefault="00105457" w:rsidP="00105457">
      <w:pPr>
        <w:pStyle w:val="B3"/>
        <w:rPr>
          <w:ins w:id="667" w:author="RAN2#115e" w:date="2021-10-01T11:55:00Z"/>
          <w:del w:id="668" w:author="RAN2#116bise" w:date="2022-01-25T18:45:00Z"/>
          <w:noProof/>
          <w:lang w:eastAsia="ko-KR"/>
        </w:rPr>
      </w:pPr>
      <w:ins w:id="669" w:author="RAN2#115e" w:date="2021-10-01T11:55:00Z">
        <w:del w:id="670"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671" w:name="_Hlk88165237"/>
      <w:ins w:id="672" w:author="RAN2#116e" w:date="2021-11-19T06:19:00Z">
        <w:del w:id="673" w:author="RAN2#116bise" w:date="2022-01-25T18:45:00Z">
          <w:r w:rsidDel="00C07231">
            <w:rPr>
              <w:noProof/>
              <w:lang w:eastAsia="ko-KR"/>
            </w:rPr>
            <w:delText xml:space="preserve">this Serving Cell is configured with </w:delText>
          </w:r>
        </w:del>
      </w:ins>
      <w:ins w:id="674" w:author="RAN2#115e" w:date="2021-10-01T11:55:00Z">
        <w:del w:id="675"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671"/>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676" w:author="RAN2#115e" w:date="2021-10-25T19:54:00Z"/>
          <w:del w:id="677" w:author="RAN2#116bise" w:date="2022-01-25T18:45:00Z"/>
          <w:lang w:eastAsia="ko-KR"/>
        </w:rPr>
      </w:pPr>
      <w:ins w:id="678" w:author="RAN2#115e" w:date="2021-10-01T11:55:00Z">
        <w:del w:id="679"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680" w:author="RAN2#115e" w:date="2021-10-25T19:53:00Z">
        <w:del w:id="681"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682" w:author="RAN2#116e" w:date="2021-11-19T06:02:00Z">
        <w:del w:id="683" w:author="RAN2#116bise" w:date="2022-01-25T18:45:00Z">
          <w:r w:rsidDel="00C07231">
            <w:rPr>
              <w:noProof/>
              <w:lang w:eastAsia="ko-KR"/>
            </w:rPr>
            <w:delText xml:space="preserve"> for the corresponding HARQ process</w:delText>
          </w:r>
        </w:del>
      </w:ins>
      <w:ins w:id="684" w:author="RAN2#115e" w:date="2021-10-25T19:53:00Z">
        <w:del w:id="685"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686" w:author="RAN2#115e" w:date="2021-10-01T11:55:00Z">
        <w:del w:id="687"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688" w:author="RAN2#115e" w:date="2021-10-25T19:54:00Z"/>
          <w:del w:id="689" w:author="RAN2#116bise" w:date="2022-01-25T18:45:00Z"/>
          <w:noProof/>
          <w:lang w:eastAsia="ko-KR"/>
        </w:rPr>
      </w:pPr>
      <w:ins w:id="690" w:author="RAN2#115e" w:date="2021-10-25T19:54:00Z">
        <w:del w:id="691"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92" w:author="RAN2#116e" w:date="2021-11-18T11:35:00Z">
        <w:del w:id="693" w:author="RAN2#116bise" w:date="2022-01-25T18:45:00Z">
          <w:r w:rsidRPr="007B2F77" w:rsidDel="00C07231">
            <w:rPr>
              <w:noProof/>
              <w:lang w:eastAsia="ko-KR"/>
            </w:rPr>
            <w:tab/>
          </w:r>
        </w:del>
      </w:ins>
      <w:ins w:id="694" w:author="RAN2#116e" w:date="2021-11-19T06:06:00Z">
        <w:del w:id="695" w:author="RAN2#116bise" w:date="2022-01-25T18:45:00Z">
          <w:r w:rsidDel="00C07231">
            <w:rPr>
              <w:noProof/>
              <w:lang w:eastAsia="ko-KR"/>
            </w:rPr>
            <w:delText xml:space="preserve">if </w:delText>
          </w:r>
        </w:del>
      </w:ins>
      <w:ins w:id="696" w:author="RAN2#116e" w:date="2021-11-19T06:19:00Z">
        <w:del w:id="697" w:author="RAN2#116bise" w:date="2022-01-25T18:45:00Z">
          <w:r w:rsidDel="00C07231">
            <w:rPr>
              <w:noProof/>
              <w:lang w:eastAsia="ko-KR"/>
            </w:rPr>
            <w:delText xml:space="preserve">this Serving Cell is not configured with </w:delText>
          </w:r>
        </w:del>
      </w:ins>
      <w:ins w:id="698" w:author="RAN2#116e" w:date="2021-11-19T06:06:00Z">
        <w:del w:id="699" w:author="RAN2#116bise" w:date="2022-01-25T18:45:00Z">
          <w:r w:rsidRPr="00804C4B" w:rsidDel="00C07231">
            <w:rPr>
              <w:i/>
              <w:iCs/>
              <w:noProof/>
              <w:lang w:eastAsia="ko-KR"/>
            </w:rPr>
            <w:delText>uplinkHARQ-DRX-LCP-Mode</w:delText>
          </w:r>
        </w:del>
      </w:ins>
      <w:ins w:id="700" w:author="RAN2#116e" w:date="2021-11-18T11:35:00Z">
        <w:del w:id="701" w:author="RAN2#116bise" w:date="2022-01-25T18:45:00Z">
          <w:r w:rsidDel="00C07231">
            <w:rPr>
              <w:noProof/>
              <w:lang w:eastAsia="ko-KR"/>
            </w:rPr>
            <w:delText>:</w:delText>
          </w:r>
        </w:del>
      </w:ins>
    </w:p>
    <w:p w14:paraId="42E94704" w14:textId="04EF58ED" w:rsidR="00105457" w:rsidDel="00C07231" w:rsidRDefault="00105457" w:rsidP="00105457">
      <w:pPr>
        <w:pStyle w:val="B4"/>
        <w:rPr>
          <w:ins w:id="702" w:author="RAN2#115e" w:date="2021-10-25T19:54:00Z"/>
          <w:del w:id="703" w:author="RAN2#116bise" w:date="2022-01-25T18:45:00Z"/>
          <w:i/>
          <w:iCs/>
          <w:noProof/>
          <w:lang w:eastAsia="ko-KR"/>
        </w:rPr>
      </w:pPr>
      <w:ins w:id="704" w:author="RAN2#115e" w:date="2021-10-25T19:54:00Z">
        <w:del w:id="705"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706" w:author="RAN2#116e" w:date="2021-11-19T06:02:00Z">
        <w:del w:id="707" w:author="RAN2#116bise" w:date="2022-01-25T18:45:00Z">
          <w:r w:rsidDel="00C07231">
            <w:rPr>
              <w:noProof/>
              <w:lang w:eastAsia="ko-KR"/>
            </w:rPr>
            <w:delText xml:space="preserve"> for the corresponding HARQ process</w:delText>
          </w:r>
        </w:del>
      </w:ins>
      <w:ins w:id="708" w:author="RAN2#115e" w:date="2021-10-25T19:54:00Z">
        <w:del w:id="709"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710" w:author="RAN2#115e" w:date="2021-10-01T11:55:00Z"/>
          <w:noProof/>
          <w:lang w:eastAsia="ko-KR"/>
        </w:rPr>
      </w:pPr>
      <w:ins w:id="711" w:author="RAN2#115e" w:date="2021-10-01T11:55:00Z">
        <w:r>
          <w:rPr>
            <w:noProof/>
            <w:lang w:eastAsia="ko-KR"/>
          </w:rPr>
          <w:lastRenderedPageBreak/>
          <w:t>3</w:t>
        </w:r>
        <w:r w:rsidRPr="007B2F77">
          <w:rPr>
            <w:noProof/>
            <w:lang w:eastAsia="ko-KR"/>
          </w:rPr>
          <w:t>&gt;</w:t>
        </w:r>
      </w:ins>
      <w:ins w:id="712"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713" w:author="RAN2#115e" w:date="2021-10-01T11:55:00Z">
        <w:r>
          <w:rPr>
            <w:noProof/>
            <w:lang w:eastAsia="ko-KR"/>
          </w:rPr>
          <w:t>; or</w:t>
        </w:r>
      </w:ins>
    </w:p>
    <w:p w14:paraId="2BD6DB71" w14:textId="77777777" w:rsidR="00105457" w:rsidRDefault="00105457" w:rsidP="00105457">
      <w:pPr>
        <w:pStyle w:val="B3"/>
        <w:rPr>
          <w:ins w:id="714" w:author="RAN2#115e" w:date="2021-10-01T11:55:00Z"/>
          <w:noProof/>
          <w:lang w:eastAsia="ko-KR"/>
        </w:rPr>
      </w:pPr>
      <w:ins w:id="715" w:author="RAN2#115e" w:date="2021-10-01T11:55:00Z">
        <w:r>
          <w:rPr>
            <w:noProof/>
            <w:lang w:eastAsia="ko-KR"/>
          </w:rPr>
          <w:t>3&gt; if</w:t>
        </w:r>
      </w:ins>
      <w:ins w:id="716" w:author="RAN2#116e" w:date="2021-11-19T06:20:00Z">
        <w:r>
          <w:rPr>
            <w:noProof/>
            <w:lang w:eastAsia="ko-KR"/>
          </w:rPr>
          <w:t xml:space="preserve"> </w:t>
        </w:r>
      </w:ins>
      <w:ins w:id="717" w:author="RAN2#116e" w:date="2021-11-19T06:21:00Z">
        <w:r>
          <w:rPr>
            <w:noProof/>
            <w:lang w:eastAsia="ko-KR"/>
          </w:rPr>
          <w:t>t</w:t>
        </w:r>
      </w:ins>
      <w:ins w:id="718" w:author="RAN2#116e" w:date="2021-11-19T06:20:00Z">
        <w:r>
          <w:rPr>
            <w:noProof/>
            <w:lang w:eastAsia="ko-KR"/>
          </w:rPr>
          <w:t>his Serving</w:t>
        </w:r>
      </w:ins>
      <w:ins w:id="719" w:author="RAN2#116e" w:date="2021-11-19T06:21:00Z">
        <w:r>
          <w:rPr>
            <w:noProof/>
            <w:lang w:eastAsia="ko-KR"/>
          </w:rPr>
          <w:t xml:space="preserve"> Cell is configured with</w:t>
        </w:r>
      </w:ins>
      <w:ins w:id="720"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21" w:author="RAN2#115e" w:date="2021-09-29T11:06:00Z">
        <w:r w:rsidRPr="007B2F77" w:rsidDel="00025C41">
          <w:rPr>
            <w:noProof/>
            <w:lang w:eastAsia="ko-KR"/>
          </w:rPr>
          <w:delText>3</w:delText>
        </w:r>
      </w:del>
      <w:ins w:id="722"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23" w:name="_Toc29239856"/>
      <w:bookmarkStart w:id="724" w:name="_Toc37296216"/>
      <w:bookmarkStart w:id="725" w:name="_Toc46490343"/>
      <w:bookmarkStart w:id="726" w:name="_Toc52752038"/>
      <w:bookmarkStart w:id="727" w:name="_Toc52796500"/>
      <w:bookmarkStart w:id="728"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2"/>
        <w:rPr>
          <w:lang w:eastAsia="ko-KR"/>
        </w:rPr>
      </w:pPr>
      <w:r w:rsidRPr="00262EBE">
        <w:rPr>
          <w:lang w:eastAsia="ko-KR"/>
        </w:rPr>
        <w:t>5.12</w:t>
      </w:r>
      <w:r w:rsidRPr="00262EBE">
        <w:rPr>
          <w:lang w:eastAsia="ko-KR"/>
        </w:rPr>
        <w:tab/>
        <w:t>MAC Reset</w:t>
      </w:r>
      <w:bookmarkEnd w:id="723"/>
      <w:bookmarkEnd w:id="724"/>
      <w:bookmarkEnd w:id="725"/>
      <w:bookmarkEnd w:id="726"/>
      <w:bookmarkEnd w:id="727"/>
      <w:bookmarkEnd w:id="728"/>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cancel, if any, triggered Sidelink Buffer Status Reporting procedure;</w:t>
      </w:r>
    </w:p>
    <w:p w14:paraId="546F5218" w14:textId="223B1072" w:rsidR="00E82967" w:rsidRDefault="00B22496" w:rsidP="00B22496">
      <w:pPr>
        <w:pStyle w:val="B1"/>
        <w:rPr>
          <w:ins w:id="729"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A132235" w:rsidR="00EA6AB2" w:rsidRPr="00262EBE" w:rsidRDefault="00EA6AB2" w:rsidP="00EA6AB2">
      <w:pPr>
        <w:pStyle w:val="B1"/>
      </w:pPr>
      <w:ins w:id="730"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configured sidelink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31"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32" w:name="_Toc37296217"/>
      <w:r w:rsidRPr="00262EBE">
        <w:t xml:space="preserve">If a Sidelink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33" w:name="_Toc29239862"/>
      <w:bookmarkStart w:id="734" w:name="_Toc37296224"/>
      <w:bookmarkStart w:id="735" w:name="_Toc46490351"/>
      <w:bookmarkStart w:id="736" w:name="_Toc52752046"/>
      <w:bookmarkStart w:id="737" w:name="_Toc52796508"/>
      <w:bookmarkStart w:id="738" w:name="_Toc90287219"/>
      <w:bookmarkEnd w:id="731"/>
      <w:bookmarkEnd w:id="73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33"/>
      <w:bookmarkEnd w:id="734"/>
      <w:bookmarkEnd w:id="735"/>
      <w:bookmarkEnd w:id="736"/>
      <w:bookmarkEnd w:id="737"/>
      <w:bookmarkEnd w:id="738"/>
    </w:p>
    <w:p w14:paraId="09C638CE" w14:textId="77777777" w:rsidR="00411627" w:rsidRPr="00262EBE" w:rsidRDefault="00411627" w:rsidP="00411627">
      <w:pPr>
        <w:pStyle w:val="3"/>
        <w:rPr>
          <w:lang w:eastAsia="ko-KR"/>
        </w:rPr>
      </w:pPr>
      <w:bookmarkStart w:id="739" w:name="_Toc29239863"/>
      <w:bookmarkStart w:id="740" w:name="_Toc37296225"/>
      <w:bookmarkStart w:id="741" w:name="_Toc46490352"/>
      <w:bookmarkStart w:id="742" w:name="_Toc52752047"/>
      <w:bookmarkStart w:id="743" w:name="_Toc52796509"/>
      <w:bookmarkStart w:id="744" w:name="_Toc90287220"/>
      <w:r w:rsidRPr="00262EBE">
        <w:rPr>
          <w:lang w:eastAsia="ko-KR"/>
        </w:rPr>
        <w:t>5.18.1</w:t>
      </w:r>
      <w:r w:rsidRPr="00262EBE">
        <w:rPr>
          <w:lang w:eastAsia="ko-KR"/>
        </w:rPr>
        <w:tab/>
      </w:r>
      <w:r w:rsidRPr="00262EBE">
        <w:t>General</w:t>
      </w:r>
      <w:bookmarkEnd w:id="739"/>
      <w:bookmarkEnd w:id="740"/>
      <w:bookmarkEnd w:id="741"/>
      <w:bookmarkEnd w:id="742"/>
      <w:bookmarkEnd w:id="743"/>
      <w:bookmarkEnd w:id="744"/>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Aperiodic CSI Trigger State Subselection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lastRenderedPageBreak/>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745"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46" w:author="RAN2#116bise" w:date="2022-01-25T16:42:00Z">
        <w:r w:rsidR="00024113">
          <w:rPr>
            <w:lang w:eastAsia="ko-KR"/>
          </w:rPr>
          <w:t>;</w:t>
        </w:r>
      </w:ins>
      <w:del w:id="747"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48" w:author="RAN2#116bise" w:date="2022-01-25T16:42:00Z">
        <w:r w:rsidRPr="00262EBE">
          <w:rPr>
            <w:lang w:eastAsia="ko-KR"/>
          </w:rPr>
          <w:t>-</w:t>
        </w:r>
        <w:r w:rsidRPr="00262EBE">
          <w:rPr>
            <w:lang w:eastAsia="ko-KR"/>
          </w:rPr>
          <w:tab/>
        </w:r>
      </w:ins>
      <w:ins w:id="749" w:author="RAN2#116bise" w:date="2022-01-25T17:59:00Z">
        <w:r w:rsidR="00683992">
          <w:rPr>
            <w:lang w:eastAsia="ko-KR"/>
          </w:rPr>
          <w:t xml:space="preserve">Differential </w:t>
        </w:r>
      </w:ins>
      <w:ins w:id="750" w:author="RAN2#116bise" w:date="2022-01-25T16:42:00Z">
        <w:r>
          <w:rPr>
            <w:lang w:eastAsia="ko-KR"/>
          </w:rPr>
          <w:t>UE-Specific K_Offset</w:t>
        </w:r>
        <w:r w:rsidRPr="00262EBE">
          <w:rPr>
            <w:lang w:eastAsia="ko-KR"/>
          </w:rPr>
          <w:t xml:space="preserve"> MAC CE.</w:t>
        </w:r>
      </w:ins>
    </w:p>
    <w:p w14:paraId="37AB7428" w14:textId="77777777" w:rsidR="00EC42CC" w:rsidRDefault="00EC42CC" w:rsidP="00EC42CC">
      <w:pPr>
        <w:pStyle w:val="FirstChange"/>
      </w:pPr>
      <w:bookmarkStart w:id="751" w:name="_Toc29239873"/>
      <w:bookmarkStart w:id="752"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3"/>
        <w:rPr>
          <w:ins w:id="753" w:author="RAN2#116bise" w:date="2022-01-25T16:38:00Z"/>
          <w:rFonts w:eastAsiaTheme="minorEastAsia"/>
          <w:lang w:eastAsia="ko-KR"/>
        </w:rPr>
      </w:pPr>
      <w:commentRangeStart w:id="754"/>
      <w:ins w:id="755" w:author="RAN2#116bise" w:date="2022-01-25T16:38:00Z">
        <w:r w:rsidRPr="00262EBE">
          <w:rPr>
            <w:rFonts w:eastAsiaTheme="minorEastAsia"/>
            <w:lang w:eastAsia="ko-KR"/>
          </w:rPr>
          <w:t>5.18</w:t>
        </w:r>
        <w:proofErr w:type="gramStart"/>
        <w:r w:rsidRPr="00262EBE">
          <w:rPr>
            <w:rFonts w:eastAsiaTheme="minorEastAsia"/>
            <w:lang w:eastAsia="ko-KR"/>
          </w:rPr>
          <w:t>.</w:t>
        </w:r>
        <w:r>
          <w:rPr>
            <w:rFonts w:eastAsiaTheme="minorEastAsia"/>
            <w:lang w:eastAsia="ko-KR"/>
          </w:rPr>
          <w:t>X</w:t>
        </w:r>
      </w:ins>
      <w:ins w:id="756" w:author="RAN2#116bise" w:date="2022-01-25T16:39:00Z">
        <w:r>
          <w:rPr>
            <w:rFonts w:eastAsiaTheme="minorEastAsia"/>
            <w:lang w:eastAsia="ko-KR"/>
          </w:rPr>
          <w:t>X</w:t>
        </w:r>
      </w:ins>
      <w:proofErr w:type="gramEnd"/>
      <w:ins w:id="757"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58" w:author="RAN2#116bise" w:date="2022-01-25T16:39:00Z">
        <w:r w:rsidR="005A4BAC">
          <w:rPr>
            <w:rFonts w:eastAsiaTheme="minorEastAsia"/>
            <w:lang w:eastAsia="ko-KR"/>
          </w:rPr>
          <w:t>UE-Specific K_Offset</w:t>
        </w:r>
      </w:ins>
      <w:commentRangeEnd w:id="754"/>
      <w:r w:rsidR="00801352">
        <w:rPr>
          <w:rStyle w:val="ab"/>
          <w:rFonts w:ascii="Times New Roman" w:hAnsi="Times New Roman"/>
        </w:rPr>
        <w:commentReference w:id="754"/>
      </w:r>
    </w:p>
    <w:p w14:paraId="4BE39D0D" w14:textId="26301B79" w:rsidR="00540962" w:rsidRPr="00262EBE" w:rsidRDefault="00540962" w:rsidP="00540962">
      <w:pPr>
        <w:rPr>
          <w:ins w:id="759" w:author="RAN2#116bise" w:date="2022-01-25T16:38:00Z"/>
          <w:rFonts w:eastAsia="Malgun Gothic"/>
          <w:lang w:eastAsia="ko-KR"/>
        </w:rPr>
      </w:pPr>
      <w:ins w:id="760" w:author="RAN2#116bise" w:date="2022-01-25T16:38:00Z">
        <w:r w:rsidRPr="00262EBE">
          <w:rPr>
            <w:rFonts w:eastAsia="Malgun Gothic"/>
            <w:lang w:eastAsia="ko-KR"/>
          </w:rPr>
          <w:t xml:space="preserve">The network may </w:t>
        </w:r>
      </w:ins>
      <w:ins w:id="761" w:author="RAN2#116bise" w:date="2022-01-25T16:39:00Z">
        <w:r w:rsidR="00F53552">
          <w:rPr>
            <w:rFonts w:eastAsia="Malgun Gothic"/>
            <w:lang w:eastAsia="ko-KR"/>
          </w:rPr>
          <w:t>provide</w:t>
        </w:r>
      </w:ins>
      <w:ins w:id="762" w:author="RAN2#116bise" w:date="2022-01-25T16:38:00Z">
        <w:r w:rsidRPr="00262EBE">
          <w:rPr>
            <w:rFonts w:eastAsia="Malgun Gothic"/>
            <w:lang w:eastAsia="ko-KR"/>
          </w:rPr>
          <w:t xml:space="preserve"> and update</w:t>
        </w:r>
        <w:r w:rsidRPr="00262EBE">
          <w:rPr>
            <w:rFonts w:eastAsia="Malgun Gothic"/>
          </w:rPr>
          <w:t xml:space="preserve"> </w:t>
        </w:r>
      </w:ins>
      <w:ins w:id="763" w:author="RAN2#116bise" w:date="2022-01-25T16:39:00Z">
        <w:r w:rsidR="00F53552">
          <w:rPr>
            <w:rFonts w:eastAsia="Malgun Gothic"/>
          </w:rPr>
          <w:t>the UE-</w:t>
        </w:r>
      </w:ins>
      <w:ins w:id="764" w:author="RAN2#116bise" w:date="2022-01-25T16:40:00Z">
        <w:r w:rsidR="00F53552">
          <w:rPr>
            <w:rFonts w:eastAsia="Malgun Gothic"/>
          </w:rPr>
          <w:t>S</w:t>
        </w:r>
      </w:ins>
      <w:ins w:id="765" w:author="RAN2#116bise" w:date="2022-01-25T16:39:00Z">
        <w:r w:rsidR="00F53552">
          <w:rPr>
            <w:rFonts w:eastAsia="Malgun Gothic"/>
          </w:rPr>
          <w:t>pecific</w:t>
        </w:r>
      </w:ins>
      <w:ins w:id="766" w:author="RAN2#116bise" w:date="2022-01-25T16:40:00Z">
        <w:r w:rsidR="00F53552">
          <w:rPr>
            <w:rFonts w:eastAsia="Malgun Gothic"/>
          </w:rPr>
          <w:t xml:space="preserve"> K_Offset</w:t>
        </w:r>
      </w:ins>
      <w:ins w:id="767" w:author="RAN2#116bise" w:date="2022-01-25T16:38:00Z">
        <w:r w:rsidRPr="00262EBE">
          <w:rPr>
            <w:rFonts w:eastAsia="Malgun Gothic"/>
            <w:lang w:eastAsia="ko-KR"/>
          </w:rPr>
          <w:t xml:space="preserve"> of a Serving Cell</w:t>
        </w:r>
      </w:ins>
      <w:ins w:id="768" w:author="RAN2#116bise" w:date="2022-01-25T16:42:00Z">
        <w:r w:rsidR="00DB1F8D">
          <w:rPr>
            <w:rFonts w:eastAsia="Malgun Gothic"/>
            <w:lang w:eastAsia="ko-KR"/>
          </w:rPr>
          <w:t xml:space="preserve"> in a non-terrestrial network</w:t>
        </w:r>
      </w:ins>
      <w:ins w:id="769" w:author="RAN2#116bise" w:date="2022-01-25T16:38:00Z">
        <w:r w:rsidRPr="00262EBE">
          <w:rPr>
            <w:rFonts w:eastAsia="Malgun Gothic"/>
            <w:lang w:eastAsia="ko-KR"/>
          </w:rPr>
          <w:t xml:space="preserve"> by sending the</w:t>
        </w:r>
      </w:ins>
      <w:ins w:id="770" w:author="RAN2#116bise" w:date="2022-01-25T17:59:00Z">
        <w:r w:rsidR="00683992">
          <w:rPr>
            <w:rFonts w:eastAsia="Malgun Gothic"/>
            <w:lang w:eastAsia="ko-KR"/>
          </w:rPr>
          <w:t xml:space="preserve"> Differential</w:t>
        </w:r>
      </w:ins>
      <w:ins w:id="771" w:author="RAN2#116bise" w:date="2022-01-25T16:38:00Z">
        <w:r w:rsidRPr="00262EBE">
          <w:rPr>
            <w:rFonts w:eastAsia="Malgun Gothic"/>
          </w:rPr>
          <w:t xml:space="preserve"> </w:t>
        </w:r>
      </w:ins>
      <w:ins w:id="772" w:author="RAN2#116bise" w:date="2022-01-25T16:40:00Z">
        <w:r w:rsidR="00F53552">
          <w:rPr>
            <w:rFonts w:eastAsia="Malgun Gothic"/>
            <w:lang w:eastAsia="ko-KR"/>
          </w:rPr>
          <w:t>UE-Specific K_Offset</w:t>
        </w:r>
      </w:ins>
      <w:ins w:id="773" w:author="RAN2#116bise" w:date="2022-01-25T16:38:00Z">
        <w:r w:rsidRPr="00262EBE">
          <w:rPr>
            <w:rFonts w:eastAsia="Malgun Gothic"/>
            <w:lang w:eastAsia="ko-KR"/>
          </w:rPr>
          <w:t xml:space="preserve"> MAC CE described in clause 6.1.3.</w:t>
        </w:r>
      </w:ins>
      <w:ins w:id="774" w:author="RAN2#116bise" w:date="2022-01-25T16:40:00Z">
        <w:r w:rsidR="00F53552">
          <w:rPr>
            <w:rFonts w:eastAsia="Malgun Gothic"/>
            <w:lang w:eastAsia="ko-KR"/>
          </w:rPr>
          <w:t>XX</w:t>
        </w:r>
      </w:ins>
      <w:ins w:id="775" w:author="RAN2#116bise" w:date="2022-01-25T16:38:00Z">
        <w:r w:rsidRPr="00262EBE">
          <w:rPr>
            <w:rFonts w:eastAsia="Malgun Gothic"/>
            <w:lang w:eastAsia="ko-KR"/>
          </w:rPr>
          <w:t>.</w:t>
        </w:r>
      </w:ins>
    </w:p>
    <w:p w14:paraId="760CD350" w14:textId="77777777" w:rsidR="00540962" w:rsidRPr="00262EBE" w:rsidRDefault="00540962" w:rsidP="00540962">
      <w:pPr>
        <w:rPr>
          <w:ins w:id="776" w:author="RAN2#116bise" w:date="2022-01-25T16:38:00Z"/>
          <w:rFonts w:eastAsia="Malgun Gothic"/>
          <w:lang w:eastAsia="ko-KR"/>
        </w:rPr>
      </w:pPr>
      <w:ins w:id="777"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778" w:author="RAN2#116bise" w:date="2022-01-25T16:38:00Z"/>
          <w:rFonts w:eastAsia="Malgun Gothic"/>
          <w:lang w:eastAsia="en-US"/>
        </w:rPr>
      </w:pPr>
      <w:ins w:id="779" w:author="RAN2#116bise" w:date="2022-01-25T16:38:00Z">
        <w:r w:rsidRPr="00262EBE">
          <w:rPr>
            <w:rFonts w:eastAsia="Malgun Gothic"/>
          </w:rPr>
          <w:t>1&gt;</w:t>
        </w:r>
        <w:r w:rsidRPr="00262EBE">
          <w:rPr>
            <w:rFonts w:eastAsia="Malgun Gothic"/>
          </w:rPr>
          <w:tab/>
          <w:t xml:space="preserve">if the MAC entity receives a </w:t>
        </w:r>
      </w:ins>
      <w:ins w:id="780" w:author="RAN2#116bise" w:date="2022-01-25T17:59:00Z">
        <w:r w:rsidR="00683992">
          <w:rPr>
            <w:rFonts w:eastAsia="Malgun Gothic"/>
          </w:rPr>
          <w:t xml:space="preserve">Differential </w:t>
        </w:r>
      </w:ins>
      <w:ins w:id="781" w:author="RAN2#116bise" w:date="2022-01-25T16:40:00Z">
        <w:r w:rsidR="00F53552">
          <w:rPr>
            <w:rFonts w:eastAsia="Malgun Gothic"/>
            <w:lang w:eastAsia="ko-KR"/>
          </w:rPr>
          <w:t>UE-Specific K_Offset</w:t>
        </w:r>
      </w:ins>
      <w:ins w:id="782"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783" w:author="RAN2#116bise" w:date="2022-01-25T16:38:00Z">
        <w:r w:rsidRPr="00262EBE">
          <w:rPr>
            <w:rFonts w:eastAsia="Malgun Gothic"/>
          </w:rPr>
          <w:t>2&gt;</w:t>
        </w:r>
        <w:r w:rsidRPr="00262EBE">
          <w:rPr>
            <w:rFonts w:eastAsia="Malgun Gothic"/>
          </w:rPr>
          <w:tab/>
          <w:t xml:space="preserve">indicate to lower layers the information regarding the </w:t>
        </w:r>
      </w:ins>
      <w:ins w:id="784" w:author="RAN2#116bise" w:date="2022-01-25T17:59:00Z">
        <w:r w:rsidR="00683992">
          <w:rPr>
            <w:rFonts w:eastAsia="Malgun Gothic"/>
          </w:rPr>
          <w:t xml:space="preserve">Differential </w:t>
        </w:r>
      </w:ins>
      <w:ins w:id="785" w:author="RAN2#116bise" w:date="2022-01-25T16:40:00Z">
        <w:r w:rsidR="005F1362">
          <w:rPr>
            <w:rFonts w:eastAsia="Malgun Gothic"/>
            <w:lang w:eastAsia="ko-KR"/>
          </w:rPr>
          <w:t>UE-Specific</w:t>
        </w:r>
      </w:ins>
      <w:ins w:id="786" w:author="RAN2#116bise" w:date="2022-01-25T16:41:00Z">
        <w:r w:rsidR="005F1362">
          <w:rPr>
            <w:rFonts w:eastAsia="Malgun Gothic"/>
            <w:lang w:eastAsia="ko-KR"/>
          </w:rPr>
          <w:t xml:space="preserve"> K_Offset </w:t>
        </w:r>
      </w:ins>
      <w:ins w:id="787"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788" w:name="_Hlk88167930"/>
      <w:bookmarkStart w:id="789" w:name="_Toc29239874"/>
      <w:bookmarkEnd w:id="751"/>
      <w:bookmarkEnd w:id="75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2"/>
        <w:rPr>
          <w:ins w:id="790" w:author="RAN2#115e" w:date="2021-09-28T15:55:00Z"/>
          <w:del w:id="791" w:author="RAN2#116bise" w:date="2022-01-25T16:33:00Z"/>
        </w:rPr>
      </w:pPr>
      <w:commentRangeStart w:id="792"/>
      <w:ins w:id="793" w:author="RAN2#115e" w:date="2021-09-28T15:55:00Z">
        <w:del w:id="794" w:author="RAN2#116bise" w:date="2022-01-25T16:33:00Z">
          <w:r w:rsidRPr="007B2F77" w:rsidDel="003F4AAA">
            <w:delText>5.</w:delText>
          </w:r>
        </w:del>
      </w:ins>
      <w:ins w:id="795" w:author="RAN2#115e" w:date="2021-09-28T15:56:00Z">
        <w:del w:id="796" w:author="RAN2#116bise" w:date="2022-01-25T16:33:00Z">
          <w:r w:rsidDel="003F4AAA">
            <w:delText>XX</w:delText>
          </w:r>
        </w:del>
      </w:ins>
      <w:ins w:id="797" w:author="RAN2#115e" w:date="2021-09-28T15:55:00Z">
        <w:del w:id="798" w:author="RAN2#116bise" w:date="2022-01-25T16:33:00Z">
          <w:r w:rsidRPr="007B2F77" w:rsidDel="003F4AAA">
            <w:tab/>
          </w:r>
        </w:del>
      </w:ins>
      <w:ins w:id="799" w:author="RAN2#115e" w:date="2021-09-28T15:56:00Z">
        <w:del w:id="800" w:author="RAN2#116bise" w:date="2022-01-25T16:33:00Z">
          <w:r w:rsidDel="003F4AAA">
            <w:delText>UE-Specific TA reporting</w:delText>
          </w:r>
        </w:del>
      </w:ins>
      <w:commentRangeEnd w:id="792"/>
      <w:r w:rsidR="00552F4A">
        <w:rPr>
          <w:rStyle w:val="ab"/>
          <w:rFonts w:ascii="Times New Roman" w:hAnsi="Times New Roman"/>
        </w:rPr>
        <w:commentReference w:id="792"/>
      </w:r>
    </w:p>
    <w:bookmarkEnd w:id="788"/>
    <w:p w14:paraId="4202C0A4" w14:textId="5D7EE016" w:rsidR="001872DF" w:rsidDel="003F4AAA" w:rsidRDefault="001872DF" w:rsidP="001872DF">
      <w:pPr>
        <w:rPr>
          <w:ins w:id="801" w:author="RAN2#115e" w:date="2021-10-26T10:15:00Z"/>
          <w:del w:id="802" w:author="RAN2#116bise" w:date="2022-01-25T16:33:00Z"/>
        </w:rPr>
      </w:pPr>
      <w:ins w:id="803" w:author="RAN2#115e" w:date="2021-09-28T15:55:00Z">
        <w:del w:id="804" w:author="RAN2#116bise" w:date="2022-01-25T16:33:00Z">
          <w:r w:rsidRPr="007B2F77" w:rsidDel="003F4AAA">
            <w:delText>The UE may</w:delText>
          </w:r>
        </w:del>
      </w:ins>
      <w:ins w:id="805" w:author="RAN2#115e" w:date="2021-10-26T10:12:00Z">
        <w:del w:id="806" w:author="RAN2#116bise" w:date="2022-01-25T16:33:00Z">
          <w:r w:rsidDel="003F4AAA">
            <w:delText xml:space="preserve"> be configured to</w:delText>
          </w:r>
        </w:del>
      </w:ins>
      <w:ins w:id="807" w:author="RAN2#115e" w:date="2021-09-28T15:55:00Z">
        <w:del w:id="808" w:author="RAN2#116bise" w:date="2022-01-25T16:33:00Z">
          <w:r w:rsidRPr="007B2F77" w:rsidDel="003F4AAA">
            <w:delText xml:space="preserve"> </w:delText>
          </w:r>
        </w:del>
      </w:ins>
      <w:ins w:id="809" w:author="RAN2#115e" w:date="2021-09-28T15:56:00Z">
        <w:del w:id="810" w:author="RAN2#116bise" w:date="2022-01-25T16:33:00Z">
          <w:r w:rsidDel="003F4AAA">
            <w:delText xml:space="preserve">report information about UE specific </w:delText>
          </w:r>
        </w:del>
      </w:ins>
      <w:ins w:id="811" w:author="RAN2#115e" w:date="2021-10-26T10:12:00Z">
        <w:del w:id="812" w:author="RAN2#116bise" w:date="2022-01-25T16:33:00Z">
          <w:r w:rsidDel="003F4AAA">
            <w:delText>timing</w:delText>
          </w:r>
        </w:del>
      </w:ins>
      <w:ins w:id="813" w:author="RAN2#115e" w:date="2021-10-26T10:13:00Z">
        <w:del w:id="814" w:author="RAN2#116bise" w:date="2022-01-25T16:33:00Z">
          <w:r w:rsidDel="003F4AAA">
            <w:delText xml:space="preserve"> advance</w:delText>
          </w:r>
        </w:del>
      </w:ins>
      <w:ins w:id="815" w:author="RAN2#115e" w:date="2021-10-26T10:17:00Z">
        <w:del w:id="816" w:author="RAN2#116bise" w:date="2022-01-25T16:33:00Z">
          <w:r w:rsidDel="003F4AAA">
            <w:delText xml:space="preserve"> during a Ra</w:delText>
          </w:r>
        </w:del>
      </w:ins>
      <w:ins w:id="817" w:author="RAN2#115e" w:date="2021-10-26T10:18:00Z">
        <w:del w:id="818" w:author="RAN2#116bise" w:date="2022-01-25T16:33:00Z">
          <w:r w:rsidDel="003F4AAA">
            <w:delText>n</w:delText>
          </w:r>
        </w:del>
      </w:ins>
      <w:ins w:id="819" w:author="RAN2#115e" w:date="2021-10-26T10:17:00Z">
        <w:del w:id="820" w:author="RAN2#116bise" w:date="2022-01-25T16:33:00Z">
          <w:r w:rsidDel="003F4AAA">
            <w:delText>dom Access procedure</w:delText>
          </w:r>
        </w:del>
      </w:ins>
      <w:ins w:id="821" w:author="RAN2#115e" w:date="2021-10-26T10:18:00Z">
        <w:del w:id="822" w:author="RAN2#116bise" w:date="2022-01-25T16:33:00Z">
          <w:r w:rsidDel="003F4AAA">
            <w:delText xml:space="preserve"> not due to SI request and/or</w:delText>
          </w:r>
        </w:del>
      </w:ins>
      <w:ins w:id="823" w:author="RAN2#115e" w:date="2021-09-28T15:55:00Z">
        <w:del w:id="824"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25" w:author="RAN2#115e" w:date="2021-09-28T15:57:00Z"/>
          <w:del w:id="826" w:author="RAN2#116bise" w:date="2022-01-25T16:33:00Z"/>
        </w:rPr>
      </w:pPr>
      <w:ins w:id="827" w:author="RAN2#115e" w:date="2021-10-26T10:15:00Z">
        <w:del w:id="828" w:author="RAN2#116bise" w:date="2022-01-25T16:33:00Z">
          <w:r w:rsidDel="003F4AAA">
            <w:delText>During Random Access procedure not due to SI request</w:delText>
          </w:r>
        </w:del>
      </w:ins>
      <w:ins w:id="829" w:author="RAN2#115e" w:date="2021-10-26T10:16:00Z">
        <w:del w:id="830" w:author="RAN2#116bise" w:date="2022-01-25T16:33:00Z">
          <w:r w:rsidDel="003F4AAA">
            <w:delText>,</w:delText>
          </w:r>
        </w:del>
      </w:ins>
      <w:ins w:id="831" w:author="RAN2#115e" w:date="2021-10-26T10:20:00Z">
        <w:del w:id="832" w:author="RAN2#116bise" w:date="2022-01-25T16:33:00Z">
          <w:r w:rsidDel="003F4AAA">
            <w:delText xml:space="preserve"> </w:delText>
          </w:r>
        </w:del>
      </w:ins>
      <w:ins w:id="833" w:author="RAN2#115e" w:date="2021-10-26T10:16:00Z">
        <w:del w:id="834" w:author="RAN2#116bise" w:date="2022-01-25T16:33:00Z">
          <w:r w:rsidDel="003F4AAA">
            <w:delText xml:space="preserve">the UE may be configured to </w:delText>
          </w:r>
        </w:del>
      </w:ins>
      <w:ins w:id="835" w:author="RAN2#115e" w:date="2021-10-26T10:19:00Z">
        <w:del w:id="836" w:author="RAN2#116bise" w:date="2022-01-25T16:33:00Z">
          <w:r w:rsidDel="003F4AAA">
            <w:delText>report UE specific TA value using the UE-Specific TA Report MAC CE.</w:delText>
          </w:r>
        </w:del>
      </w:ins>
      <w:ins w:id="837" w:author="RAN2#115e" w:date="2021-10-26T10:22:00Z">
        <w:del w:id="838" w:author="RAN2#116bise" w:date="2022-01-25T16:33:00Z">
          <w:r w:rsidDel="003F4AAA">
            <w:delText xml:space="preserve"> </w:delText>
          </w:r>
        </w:del>
      </w:ins>
      <w:ins w:id="839" w:author="RAN2#115e" w:date="2021-10-26T10:23:00Z">
        <w:del w:id="840" w:author="RAN2#116bise" w:date="2022-01-25T16:33:00Z">
          <w:r w:rsidDel="003F4AAA">
            <w:delText xml:space="preserve">Reporting of the </w:delText>
          </w:r>
        </w:del>
      </w:ins>
      <w:ins w:id="841" w:author="RAN2#115e" w:date="2021-10-26T10:22:00Z">
        <w:del w:id="842" w:author="RAN2#116bise" w:date="2022-01-25T16:33:00Z">
          <w:r w:rsidDel="003F4AAA">
            <w:delText xml:space="preserve">UE-specific TA </w:delText>
          </w:r>
        </w:del>
      </w:ins>
      <w:ins w:id="843" w:author="RAN2#115e" w:date="2021-10-26T10:23:00Z">
        <w:del w:id="844" w:author="RAN2#116bise" w:date="2022-01-25T16:33:00Z">
          <w:r w:rsidDel="003F4AAA">
            <w:delText xml:space="preserve">is controlled by </w:delText>
          </w:r>
        </w:del>
      </w:ins>
      <w:ins w:id="845" w:author="RAN2#115e" w:date="2021-10-26T10:24:00Z">
        <w:del w:id="846" w:author="RAN2#116bise" w:date="2022-01-25T16:33:00Z">
          <w:r w:rsidRPr="00BA5220" w:rsidDel="003F4AAA">
            <w:rPr>
              <w:i/>
              <w:iCs/>
            </w:rPr>
            <w:delText>enableTA-Report</w:delText>
          </w:r>
        </w:del>
      </w:ins>
      <w:ins w:id="847" w:author="RAN2#115e" w:date="2021-10-26T10:29:00Z">
        <w:del w:id="848" w:author="RAN2#116bise" w:date="2022-01-25T16:33:00Z">
          <w:r w:rsidDel="003F4AAA">
            <w:delText xml:space="preserve"> included in system information</w:delText>
          </w:r>
        </w:del>
      </w:ins>
      <w:ins w:id="849" w:author="RAN2#115e" w:date="2021-10-26T10:24:00Z">
        <w:del w:id="850" w:author="RAN2#116bise" w:date="2022-01-25T16:33:00Z">
          <w:r w:rsidDel="003F4AAA">
            <w:delText>.</w:delText>
          </w:r>
        </w:del>
      </w:ins>
    </w:p>
    <w:p w14:paraId="2050C49E" w14:textId="2BBD62DB" w:rsidR="001872DF" w:rsidRPr="001E2C94" w:rsidDel="003F4AAA" w:rsidRDefault="001872DF" w:rsidP="001872DF">
      <w:pPr>
        <w:pStyle w:val="EditorsNote"/>
        <w:rPr>
          <w:ins w:id="851" w:author="RAN2#115e" w:date="2021-09-28T16:41:00Z"/>
          <w:del w:id="852" w:author="RAN2#116bise" w:date="2022-01-25T16:33:00Z"/>
          <w:rFonts w:eastAsia="宋体"/>
        </w:rPr>
      </w:pPr>
      <w:ins w:id="853" w:author="RAN2#115e" w:date="2021-10-26T10:16:00Z">
        <w:del w:id="854" w:author="RAN2#116bise" w:date="2022-01-25T16:33:00Z">
          <w:r w:rsidDel="003F4AAA">
            <w:rPr>
              <w:rFonts w:eastAsia="宋体"/>
            </w:rPr>
            <w:delText xml:space="preserve">Editor’s note: </w:delText>
          </w:r>
        </w:del>
      </w:ins>
      <w:ins w:id="855" w:author="RAN2#115e" w:date="2021-09-28T15:57:00Z">
        <w:del w:id="856" w:author="RAN2#116bise" w:date="2022-01-25T16:33:00Z">
          <w:r w:rsidRPr="001E2C94" w:rsidDel="003F4AAA">
            <w:rPr>
              <w:rFonts w:eastAsia="宋体"/>
            </w:rPr>
            <w:delText>Event-triggers for reporting information about UE specific TA in connected mode</w:delText>
          </w:r>
        </w:del>
      </w:ins>
      <w:ins w:id="857" w:author="RAN2#115e" w:date="2021-09-28T15:58:00Z">
        <w:del w:id="858" w:author="RAN2#116bise" w:date="2022-01-25T16:33:00Z">
          <w:r w:rsidRPr="001E2C94" w:rsidDel="003F4AAA">
            <w:rPr>
              <w:rFonts w:eastAsia="宋体"/>
            </w:rPr>
            <w:delText xml:space="preserve"> is supported and are based on</w:delText>
          </w:r>
        </w:del>
      </w:ins>
      <w:ins w:id="859" w:author="RAN2#115e" w:date="2021-09-28T15:59:00Z">
        <w:del w:id="860" w:author="RAN2#116bise" w:date="2022-01-25T16:33:00Z">
          <w:r w:rsidRPr="001E2C94" w:rsidDel="003F4AAA">
            <w:rPr>
              <w:rFonts w:eastAsia="宋体"/>
            </w:rPr>
            <w:delText xml:space="preserve"> TA values.</w:delText>
          </w:r>
        </w:del>
      </w:ins>
      <w:ins w:id="861" w:author="RAN2#115e" w:date="2021-09-28T16:41:00Z">
        <w:del w:id="862" w:author="RAN2#116bise" w:date="2022-01-25T16:33:00Z">
          <w:r w:rsidRPr="001E2C94" w:rsidDel="003F4AAA">
            <w:rPr>
              <w:rFonts w:eastAsia="宋体"/>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63" w:author="RAN2#115e" w:date="2021-10-26T10:21:00Z"/>
          <w:del w:id="864" w:author="RAN2#116bise" w:date="2022-01-25T16:33:00Z"/>
          <w:rFonts w:eastAsia="宋体"/>
        </w:rPr>
      </w:pPr>
      <w:ins w:id="865" w:author="RAN2#115e" w:date="2021-09-28T16:34:00Z">
        <w:del w:id="866" w:author="RAN2#116bise" w:date="2022-01-25T16:33:00Z">
          <w:r w:rsidDel="003F4AAA">
            <w:rPr>
              <w:rFonts w:eastAsia="宋体"/>
            </w:rPr>
            <w:delText>Editor’s note: The above</w:delText>
          </w:r>
        </w:del>
      </w:ins>
      <w:ins w:id="867" w:author="RAN2#115e" w:date="2021-09-28T16:35:00Z">
        <w:del w:id="868" w:author="RAN2#116bise" w:date="2022-01-25T16:33:00Z">
          <w:r w:rsidDel="003F4AAA">
            <w:rPr>
              <w:rFonts w:eastAsia="宋体"/>
            </w:rPr>
            <w:delText xml:space="preserve"> require</w:delText>
          </w:r>
        </w:del>
      </w:ins>
      <w:ins w:id="869" w:author="RAN2#115e" w:date="2021-09-28T16:42:00Z">
        <w:del w:id="870" w:author="RAN2#116bise" w:date="2022-01-25T16:33:00Z">
          <w:r w:rsidDel="003F4AAA">
            <w:rPr>
              <w:rFonts w:eastAsia="宋体"/>
            </w:rPr>
            <w:delText>s</w:delText>
          </w:r>
        </w:del>
      </w:ins>
      <w:ins w:id="871" w:author="RAN2#115e" w:date="2021-09-28T16:35:00Z">
        <w:del w:id="872" w:author="RAN2#116bise" w:date="2022-01-25T16:33:00Z">
          <w:r w:rsidDel="003F4AAA">
            <w:rPr>
              <w:rFonts w:eastAsia="宋体"/>
            </w:rPr>
            <w:delText xml:space="preserve"> RAN1 confirmation and </w:delText>
          </w:r>
        </w:del>
      </w:ins>
      <w:ins w:id="873" w:author="RAN2#115e" w:date="2021-09-28T16:34:00Z">
        <w:del w:id="874" w:author="RAN2#116bise" w:date="2022-01-25T16:33:00Z">
          <w:r w:rsidDel="003F4AAA">
            <w:rPr>
              <w:rFonts w:eastAsia="宋体"/>
            </w:rPr>
            <w:delText>can be revisited pending RAN1 conclusions.</w:delText>
          </w:r>
        </w:del>
      </w:ins>
    </w:p>
    <w:p w14:paraId="1AC01BAB" w14:textId="37C8101E" w:rsidR="001872DF" w:rsidRPr="001E2C94" w:rsidDel="003F4AAA" w:rsidRDefault="001872DF" w:rsidP="001872DF">
      <w:pPr>
        <w:pStyle w:val="EditorsNote"/>
        <w:rPr>
          <w:ins w:id="875" w:author="RAN2#115e" w:date="2021-09-28T16:36:00Z"/>
          <w:del w:id="876" w:author="RAN2#116bise" w:date="2022-01-25T16:33:00Z"/>
          <w:rFonts w:eastAsia="宋体"/>
        </w:rPr>
      </w:pPr>
      <w:ins w:id="877" w:author="RAN2#115e" w:date="2021-10-26T10:16:00Z">
        <w:del w:id="878" w:author="RAN2#116bise" w:date="2022-01-25T16:33:00Z">
          <w:r w:rsidDel="003F4AAA">
            <w:rPr>
              <w:rFonts w:eastAsia="宋体"/>
            </w:rPr>
            <w:delText xml:space="preserve">Editor’s note: </w:delText>
          </w:r>
        </w:del>
      </w:ins>
      <w:ins w:id="879" w:author="RAN2#115e" w:date="2021-09-28T16:37:00Z">
        <w:del w:id="880" w:author="RAN2#116bise" w:date="2022-01-25T16:33:00Z">
          <w:r w:rsidRPr="001E2C94" w:rsidDel="003F4AAA">
            <w:rPr>
              <w:rFonts w:eastAsia="宋体"/>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881" w:author="RAN2#115e" w:date="2021-09-28T16:36:00Z"/>
          <w:del w:id="882" w:author="RAN2#116bise" w:date="2022-01-25T16:33:00Z"/>
          <w:rFonts w:eastAsia="宋体"/>
        </w:rPr>
      </w:pPr>
      <w:ins w:id="883" w:author="RAN2#115e" w:date="2021-09-28T16:36:00Z">
        <w:del w:id="884" w:author="RAN2#116bise" w:date="2022-01-25T16:33:00Z">
          <w:r w:rsidDel="003F4AAA">
            <w:rPr>
              <w:rFonts w:eastAsia="宋体"/>
            </w:rPr>
            <w:delText xml:space="preserve">Editor’s note: </w:delText>
          </w:r>
        </w:del>
      </w:ins>
      <w:ins w:id="885" w:author="RAN2#115e" w:date="2021-09-28T16:39:00Z">
        <w:del w:id="886" w:author="RAN2#116bise" w:date="2022-01-25T16:33:00Z">
          <w:r w:rsidDel="003F4AAA">
            <w:rPr>
              <w:rFonts w:eastAsia="宋体"/>
            </w:rPr>
            <w:delText xml:space="preserve">Agreement: </w:delText>
          </w:r>
        </w:del>
      </w:ins>
      <w:ins w:id="887" w:author="RAN2#115e" w:date="2021-09-28T16:36:00Z">
        <w:del w:id="888" w:author="RAN2#116bise" w:date="2022-01-25T16:33:00Z">
          <w:r w:rsidRPr="00DA052A" w:rsidDel="003F4AAA">
            <w:rPr>
              <w:rFonts w:eastAsia="宋体"/>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889" w:author="RAN2#116bise" w:date="2022-01-25T16:33:00Z"/>
          <w:rFonts w:eastAsia="宋体"/>
        </w:rPr>
      </w:pPr>
      <w:ins w:id="890" w:author="RAN2#115e" w:date="2021-09-28T16:36:00Z">
        <w:del w:id="891" w:author="RAN2#116bise" w:date="2022-01-25T16:33:00Z">
          <w:r w:rsidDel="003F4AAA">
            <w:rPr>
              <w:rFonts w:eastAsia="宋体"/>
            </w:rPr>
            <w:delText xml:space="preserve">Editor’s note: </w:delText>
          </w:r>
        </w:del>
      </w:ins>
      <w:ins w:id="892" w:author="RAN2#115e" w:date="2021-09-28T16:39:00Z">
        <w:del w:id="893" w:author="RAN2#116bise" w:date="2022-01-25T16:33:00Z">
          <w:r w:rsidDel="003F4AAA">
            <w:rPr>
              <w:rFonts w:eastAsia="宋体"/>
            </w:rPr>
            <w:delText xml:space="preserve">Agreement: </w:delText>
          </w:r>
        </w:del>
      </w:ins>
      <w:ins w:id="894" w:author="RAN2#115e" w:date="2021-09-28T16:38:00Z">
        <w:del w:id="895" w:author="RAN2#116bise" w:date="2022-01-25T16:33:00Z">
          <w:r w:rsidRPr="00DA052A" w:rsidDel="003F4AAA">
            <w:rPr>
              <w:rFonts w:eastAsia="宋体"/>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896" w:author="RAN2#116e" w:date="2021-11-15T09:20:00Z"/>
          <w:del w:id="897" w:author="RAN2#116bise" w:date="2022-01-25T16:33:00Z"/>
          <w:lang w:val="en-US"/>
        </w:rPr>
      </w:pPr>
      <w:ins w:id="898" w:author="RAN2#116e" w:date="2021-11-15T09:20:00Z">
        <w:del w:id="899" w:author="RAN2#116bise" w:date="2022-01-25T16:33:00Z">
          <w:r w:rsidDel="003F4AAA">
            <w:rPr>
              <w:lang w:val="en-US"/>
            </w:rPr>
            <w:lastRenderedPageBreak/>
            <w:delText xml:space="preserve">Editor’s note: </w:delText>
          </w:r>
        </w:del>
      </w:ins>
      <w:ins w:id="900" w:author="RAN2#116e" w:date="2021-11-15T09:21:00Z">
        <w:del w:id="901" w:author="RAN2#116bise" w:date="2022-01-25T16:33:00Z">
          <w:r w:rsidDel="003F4AAA">
            <w:rPr>
              <w:lang w:val="en-US"/>
            </w:rPr>
            <w:delText xml:space="preserve">Agreement: </w:delText>
          </w:r>
        </w:del>
      </w:ins>
      <w:ins w:id="902" w:author="RAN2#116e" w:date="2021-11-15T09:20:00Z">
        <w:del w:id="903"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904" w:author="RAN2#116e" w:date="2021-11-15T09:20:00Z">
        <w:del w:id="905" w:author="RAN2#116bise" w:date="2022-01-25T16:33:00Z">
          <w:r w:rsidDel="003F4AAA">
            <w:rPr>
              <w:lang w:val="en-US"/>
            </w:rPr>
            <w:delText xml:space="preserve">Editor’s note: </w:delText>
          </w:r>
        </w:del>
      </w:ins>
      <w:ins w:id="906" w:author="RAN2#116e" w:date="2021-11-15T09:21:00Z">
        <w:del w:id="907" w:author="RAN2#116bise" w:date="2022-01-25T16:33:00Z">
          <w:r w:rsidDel="003F4AAA">
            <w:rPr>
              <w:lang w:val="en-US"/>
            </w:rPr>
            <w:delText xml:space="preserve">Agreement: </w:delText>
          </w:r>
        </w:del>
      </w:ins>
      <w:ins w:id="908" w:author="RAN2#116e" w:date="2021-11-15T09:20:00Z">
        <w:del w:id="909"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1"/>
        <w:rPr>
          <w:lang w:eastAsia="ko-KR"/>
        </w:rPr>
      </w:pPr>
      <w:bookmarkStart w:id="910" w:name="_Toc37296272"/>
      <w:bookmarkStart w:id="911" w:name="_Toc46490403"/>
      <w:bookmarkStart w:id="912" w:name="_Toc52752098"/>
      <w:bookmarkStart w:id="913" w:name="_Toc52796560"/>
      <w:bookmarkStart w:id="914" w:name="_Toc90287272"/>
      <w:r w:rsidRPr="00262EBE">
        <w:rPr>
          <w:lang w:eastAsia="ko-KR"/>
        </w:rPr>
        <w:t>6</w:t>
      </w:r>
      <w:r w:rsidRPr="00262EBE">
        <w:rPr>
          <w:lang w:eastAsia="ko-KR"/>
        </w:rPr>
        <w:tab/>
        <w:t>Protocol Data Units, formats and parameters</w:t>
      </w:r>
      <w:bookmarkEnd w:id="789"/>
      <w:bookmarkEnd w:id="910"/>
      <w:bookmarkEnd w:id="911"/>
      <w:bookmarkEnd w:id="912"/>
      <w:bookmarkEnd w:id="913"/>
      <w:bookmarkEnd w:id="914"/>
    </w:p>
    <w:p w14:paraId="0A461FA1" w14:textId="77777777" w:rsidR="009735A4" w:rsidRPr="00262EBE" w:rsidRDefault="009735A4" w:rsidP="009735A4">
      <w:pPr>
        <w:pStyle w:val="2"/>
        <w:rPr>
          <w:lang w:eastAsia="ko-KR"/>
        </w:rPr>
      </w:pPr>
      <w:bookmarkStart w:id="915" w:name="_Toc29239875"/>
      <w:bookmarkStart w:id="916" w:name="_Toc37296273"/>
      <w:bookmarkStart w:id="917" w:name="_Toc46490404"/>
      <w:bookmarkStart w:id="918" w:name="_Toc52752099"/>
      <w:bookmarkStart w:id="919" w:name="_Toc52796561"/>
      <w:bookmarkStart w:id="920" w:name="_Toc90287273"/>
      <w:r w:rsidRPr="00262EBE">
        <w:rPr>
          <w:lang w:eastAsia="ko-KR"/>
        </w:rPr>
        <w:t>6.1</w:t>
      </w:r>
      <w:r w:rsidRPr="00262EBE">
        <w:rPr>
          <w:lang w:eastAsia="ko-KR"/>
        </w:rPr>
        <w:tab/>
        <w:t>Protocol Data Units</w:t>
      </w:r>
      <w:bookmarkEnd w:id="915"/>
      <w:bookmarkEnd w:id="916"/>
      <w:bookmarkEnd w:id="917"/>
      <w:bookmarkEnd w:id="918"/>
      <w:bookmarkEnd w:id="919"/>
      <w:bookmarkEnd w:id="920"/>
    </w:p>
    <w:p w14:paraId="2E215A3B" w14:textId="77777777" w:rsidR="001939ED" w:rsidRPr="00262EBE" w:rsidRDefault="001939ED" w:rsidP="001939ED">
      <w:pPr>
        <w:pStyle w:val="3"/>
        <w:rPr>
          <w:lang w:eastAsia="ko-KR"/>
        </w:rPr>
      </w:pPr>
      <w:bookmarkStart w:id="921" w:name="_Toc29239878"/>
      <w:bookmarkStart w:id="922" w:name="_Toc37296276"/>
      <w:bookmarkStart w:id="923" w:name="_Toc46490407"/>
      <w:bookmarkStart w:id="924" w:name="_Toc52752102"/>
      <w:bookmarkStart w:id="925" w:name="_Toc52796564"/>
      <w:bookmarkStart w:id="926" w:name="_Toc90287276"/>
      <w:r w:rsidRPr="00262EBE">
        <w:rPr>
          <w:lang w:eastAsia="ko-KR"/>
        </w:rPr>
        <w:t>6.1.3</w:t>
      </w:r>
      <w:r w:rsidRPr="00262EBE">
        <w:rPr>
          <w:lang w:eastAsia="ko-KR"/>
        </w:rPr>
        <w:tab/>
        <w:t>MAC Control Elements (CEs)</w:t>
      </w:r>
      <w:bookmarkEnd w:id="921"/>
      <w:bookmarkEnd w:id="922"/>
      <w:bookmarkEnd w:id="923"/>
      <w:bookmarkEnd w:id="924"/>
      <w:bookmarkEnd w:id="925"/>
      <w:bookmarkEnd w:id="926"/>
    </w:p>
    <w:p w14:paraId="06B54AC1" w14:textId="77777777" w:rsidR="004140BE" w:rsidRPr="003A3AC4" w:rsidRDefault="004140BE" w:rsidP="004140BE">
      <w:pPr>
        <w:pStyle w:val="4"/>
        <w:rPr>
          <w:ins w:id="927" w:author="RAN2#115e" w:date="2021-09-28T14:13:00Z"/>
          <w:lang w:val="en-US" w:eastAsia="ko-KR"/>
        </w:rPr>
      </w:pPr>
      <w:bookmarkStart w:id="928" w:name="_Toc29239899"/>
      <w:ins w:id="929" w:author="RAN2#115e" w:date="2021-09-28T14:13:00Z">
        <w:r w:rsidRPr="003A3AC4">
          <w:rPr>
            <w:lang w:val="en-US" w:eastAsia="ko-KR"/>
          </w:rPr>
          <w:t>6.1.3</w:t>
        </w:r>
        <w:proofErr w:type="gramStart"/>
        <w:r w:rsidRPr="003A3AC4">
          <w:rPr>
            <w:lang w:val="en-US" w:eastAsia="ko-KR"/>
          </w:rPr>
          <w:t>.XX</w:t>
        </w:r>
        <w:proofErr w:type="gramEnd"/>
        <w:r w:rsidRPr="003A3AC4">
          <w:rPr>
            <w:lang w:val="en-US" w:eastAsia="ko-KR"/>
          </w:rPr>
          <w:tab/>
          <w:t>UE-</w:t>
        </w:r>
      </w:ins>
      <w:ins w:id="930" w:author="RAN2#115e" w:date="2021-09-28T14:14:00Z">
        <w:r w:rsidRPr="003A3AC4">
          <w:rPr>
            <w:lang w:val="en-US" w:eastAsia="ko-KR"/>
          </w:rPr>
          <w:t>S</w:t>
        </w:r>
      </w:ins>
      <w:ins w:id="931" w:author="RAN2#115e" w:date="2021-09-28T14:13:00Z">
        <w:r w:rsidRPr="003A3AC4">
          <w:rPr>
            <w:lang w:val="en-US" w:eastAsia="ko-KR"/>
          </w:rPr>
          <w:t>pecific TA</w:t>
        </w:r>
      </w:ins>
      <w:ins w:id="932" w:author="RAN2#115e" w:date="2021-09-28T14:14:00Z">
        <w:del w:id="933" w:author="RAN2#116bise" w:date="2022-01-25T16:43:00Z">
          <w:r w:rsidRPr="003A3AC4" w:rsidDel="002E35CF">
            <w:rPr>
              <w:lang w:val="en-US" w:eastAsia="ko-KR"/>
            </w:rPr>
            <w:delText xml:space="preserve"> </w:delText>
          </w:r>
          <w:commentRangeStart w:id="934"/>
          <w:r w:rsidRPr="003A3AC4" w:rsidDel="002E35CF">
            <w:rPr>
              <w:lang w:val="en-US" w:eastAsia="ko-KR"/>
            </w:rPr>
            <w:delText>Report</w:delText>
          </w:r>
        </w:del>
      </w:ins>
      <w:commentRangeEnd w:id="934"/>
      <w:r w:rsidR="007473DA">
        <w:rPr>
          <w:rStyle w:val="ab"/>
          <w:rFonts w:ascii="Times New Roman" w:hAnsi="Times New Roman"/>
        </w:rPr>
        <w:commentReference w:id="934"/>
      </w:r>
      <w:ins w:id="935" w:author="RAN2#115e" w:date="2021-09-28T14:14:00Z">
        <w:r w:rsidRPr="003A3AC4">
          <w:rPr>
            <w:lang w:val="en-US" w:eastAsia="ko-KR"/>
          </w:rPr>
          <w:t xml:space="preserve"> </w:t>
        </w:r>
      </w:ins>
      <w:ins w:id="936" w:author="RAN2#115e" w:date="2021-09-28T14:13:00Z">
        <w:r w:rsidRPr="003A3AC4">
          <w:rPr>
            <w:lang w:val="en-US" w:eastAsia="ko-KR"/>
          </w:rPr>
          <w:t>MAC CE</w:t>
        </w:r>
      </w:ins>
    </w:p>
    <w:p w14:paraId="780C1894" w14:textId="009C923B" w:rsidR="004140BE" w:rsidRDefault="004140BE" w:rsidP="004140BE">
      <w:pPr>
        <w:rPr>
          <w:ins w:id="937" w:author="RAN2#116bise" w:date="2022-01-25T17:55:00Z"/>
          <w:noProof/>
        </w:rPr>
      </w:pPr>
      <w:ins w:id="938" w:author="RAN2#115e" w:date="2021-10-26T10:37:00Z">
        <w:r w:rsidRPr="007B2F77">
          <w:rPr>
            <w:noProof/>
          </w:rPr>
          <w:t xml:space="preserve">The </w:t>
        </w:r>
        <w:r>
          <w:rPr>
            <w:noProof/>
          </w:rPr>
          <w:t xml:space="preserve">UE-Specific TA </w:t>
        </w:r>
        <w:del w:id="939"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940" w:author="RAN2#116bise" w:date="2022-01-25T17:55:00Z">
        <w:r w:rsidR="001C66F4">
          <w:rPr>
            <w:noProof/>
          </w:rPr>
          <w:t xml:space="preserve"> </w:t>
        </w:r>
      </w:ins>
      <w:ins w:id="941" w:author="RAN2#115e" w:date="2021-10-26T10:37:00Z">
        <w:r w:rsidRPr="007B2F77">
          <w:rPr>
            <w:noProof/>
          </w:rPr>
          <w:t xml:space="preserve">It has a </w:t>
        </w:r>
        <w:commentRangeStart w:id="942"/>
        <w:r w:rsidRPr="007B2F77">
          <w:rPr>
            <w:noProof/>
          </w:rPr>
          <w:t xml:space="preserve">fixed size </w:t>
        </w:r>
      </w:ins>
      <w:ins w:id="943" w:author="RAN2#116bise" w:date="2022-01-25T17:55:00Z">
        <w:r w:rsidR="001C66F4">
          <w:rPr>
            <w:noProof/>
          </w:rPr>
          <w:t xml:space="preserve">of two octets </w:t>
        </w:r>
      </w:ins>
      <w:ins w:id="944" w:author="RAN2#115e" w:date="2021-10-26T10:37:00Z">
        <w:r w:rsidRPr="007B2F77">
          <w:rPr>
            <w:noProof/>
          </w:rPr>
          <w:t xml:space="preserve">and consists of a single field defined </w:t>
        </w:r>
      </w:ins>
      <w:commentRangeEnd w:id="942"/>
      <w:r w:rsidR="00CB4074">
        <w:rPr>
          <w:rStyle w:val="ab"/>
        </w:rPr>
        <w:commentReference w:id="942"/>
      </w:r>
      <w:ins w:id="945" w:author="RAN2#115e" w:date="2021-10-26T10:37:00Z">
        <w:r w:rsidRPr="007B2F77">
          <w:rPr>
            <w:noProof/>
          </w:rPr>
          <w:t>as follows (</w:t>
        </w:r>
        <w:r w:rsidRPr="007B2F77">
          <w:rPr>
            <w:noProof/>
            <w:lang w:eastAsia="ko-KR"/>
          </w:rPr>
          <w:t>F</w:t>
        </w:r>
        <w:r w:rsidRPr="007B2F77">
          <w:rPr>
            <w:noProof/>
          </w:rPr>
          <w:t>igure 6.1.3.</w:t>
        </w:r>
      </w:ins>
      <w:ins w:id="946" w:author="RAN2#115e" w:date="2021-10-26T10:38:00Z">
        <w:r>
          <w:rPr>
            <w:noProof/>
          </w:rPr>
          <w:t>X</w:t>
        </w:r>
      </w:ins>
      <w:ins w:id="947"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48" w:author="RAN2#115e" w:date="2021-10-26T10:39:00Z"/>
          <w:rFonts w:eastAsia="Malgun Gothic"/>
        </w:rPr>
      </w:pPr>
      <w:ins w:id="949" w:author="RAN2#115e" w:date="2021-10-26T10:37:00Z">
        <w:r w:rsidRPr="001D07E7">
          <w:rPr>
            <w:rFonts w:eastAsia="Malgun Gothic"/>
          </w:rPr>
          <w:t>-</w:t>
        </w:r>
        <w:r w:rsidRPr="001D07E7">
          <w:rPr>
            <w:rFonts w:eastAsia="Malgun Gothic"/>
          </w:rPr>
          <w:tab/>
        </w:r>
      </w:ins>
      <w:ins w:id="950" w:author="RAN2#115e" w:date="2021-10-26T10:38:00Z">
        <w:r w:rsidRPr="001D07E7">
          <w:rPr>
            <w:rFonts w:eastAsia="Malgun Gothic"/>
          </w:rPr>
          <w:t>UE-specific TA</w:t>
        </w:r>
      </w:ins>
      <w:ins w:id="951" w:author="RAN2#115e" w:date="2021-10-26T10:37:00Z">
        <w:r w:rsidRPr="001D07E7">
          <w:rPr>
            <w:rFonts w:eastAsia="Malgun Gothic"/>
          </w:rPr>
          <w:t>: This field contains the</w:t>
        </w:r>
      </w:ins>
      <w:ins w:id="952" w:author="RAN2#115e" w:date="2021-10-26T10:38:00Z">
        <w:r w:rsidRPr="001D07E7">
          <w:rPr>
            <w:rFonts w:eastAsia="Malgun Gothic"/>
          </w:rPr>
          <w:t xml:space="preserve"> UE estimate of the</w:t>
        </w:r>
      </w:ins>
      <w:ins w:id="953" w:author="RAN2#115e" w:date="2021-10-26T10:37:00Z">
        <w:r w:rsidRPr="001D07E7">
          <w:rPr>
            <w:rFonts w:eastAsia="Malgun Gothic"/>
          </w:rPr>
          <w:t xml:space="preserve"> </w:t>
        </w:r>
      </w:ins>
      <w:ins w:id="954" w:author="RAN2#116bise" w:date="2022-01-25T17:57:00Z">
        <w:r w:rsidR="001D07E7">
          <w:rPr>
            <w:rFonts w:eastAsia="Malgun Gothic"/>
          </w:rPr>
          <w:t>f</w:t>
        </w:r>
      </w:ins>
      <w:ins w:id="955" w:author="RAN2#116bise" w:date="2022-01-25T17:55:00Z">
        <w:r w:rsidR="001C66F4" w:rsidRPr="001D07E7">
          <w:rPr>
            <w:rFonts w:eastAsia="Malgun Gothic"/>
          </w:rPr>
          <w:t xml:space="preserve">ull </w:t>
        </w:r>
      </w:ins>
      <w:ins w:id="956" w:author="RAN2#115e" w:date="2021-10-26T10:38:00Z">
        <w:r w:rsidRPr="001D07E7">
          <w:rPr>
            <w:rFonts w:eastAsia="Malgun Gothic"/>
          </w:rPr>
          <w:t>UE-specific TA</w:t>
        </w:r>
      </w:ins>
      <w:ins w:id="957" w:author="RAN2#116bise" w:date="2022-01-25T17:56:00Z">
        <w:r w:rsidR="001C66F4" w:rsidRPr="001D07E7">
          <w:rPr>
            <w:rFonts w:eastAsia="Malgun Gothic"/>
          </w:rPr>
          <w:t xml:space="preserve"> (i.e., T_TA as defined in the UE’s TA formula)</w:t>
        </w:r>
      </w:ins>
      <w:ins w:id="958" w:author="RAN2#115e" w:date="2021-10-26T10:37:00Z">
        <w:r w:rsidRPr="001D07E7">
          <w:rPr>
            <w:rFonts w:eastAsia="Malgun Gothic"/>
          </w:rPr>
          <w:t xml:space="preserve">. </w:t>
        </w:r>
        <w:commentRangeStart w:id="959"/>
        <w:r w:rsidRPr="001D07E7">
          <w:rPr>
            <w:rFonts w:eastAsia="Malgun Gothic"/>
          </w:rPr>
          <w:t xml:space="preserve">The length of the field is </w:t>
        </w:r>
      </w:ins>
      <w:ins w:id="960" w:author="RAN2#116bise" w:date="2022-01-25T17:53:00Z">
        <w:r w:rsidR="00212680" w:rsidRPr="001D07E7">
          <w:rPr>
            <w:rFonts w:eastAsia="Malgun Gothic"/>
          </w:rPr>
          <w:t>16</w:t>
        </w:r>
      </w:ins>
      <w:ins w:id="961" w:author="RAN2#115e" w:date="2021-10-26T10:38:00Z">
        <w:del w:id="962" w:author="RAN2#116bise" w:date="2022-01-25T17:53:00Z">
          <w:r w:rsidRPr="001D07E7" w:rsidDel="00212680">
            <w:rPr>
              <w:rFonts w:eastAsia="Malgun Gothic"/>
            </w:rPr>
            <w:delText>XX</w:delText>
          </w:r>
        </w:del>
      </w:ins>
      <w:ins w:id="963" w:author="RAN2#115e" w:date="2021-10-26T10:37:00Z">
        <w:r w:rsidRPr="001D07E7">
          <w:rPr>
            <w:rFonts w:eastAsia="Malgun Gothic"/>
          </w:rPr>
          <w:t xml:space="preserve"> bits</w:t>
        </w:r>
      </w:ins>
      <w:commentRangeEnd w:id="959"/>
      <w:r w:rsidR="00801352">
        <w:rPr>
          <w:rStyle w:val="ab"/>
        </w:rPr>
        <w:commentReference w:id="959"/>
      </w:r>
    </w:p>
    <w:p w14:paraId="4409CD6E" w14:textId="77777777" w:rsidR="004140BE" w:rsidRDefault="004140BE" w:rsidP="004140BE">
      <w:pPr>
        <w:rPr>
          <w:ins w:id="964" w:author="RAN2#115e" w:date="2021-10-26T10:39:00Z"/>
          <w:noProof/>
        </w:rPr>
      </w:pPr>
    </w:p>
    <w:p w14:paraId="0134C4CA" w14:textId="5CB43FE8" w:rsidR="004140BE" w:rsidRDefault="004140BE" w:rsidP="00DA147C">
      <w:pPr>
        <w:pStyle w:val="TF"/>
        <w:rPr>
          <w:ins w:id="965" w:author="RAN2#116bise" w:date="2022-01-25T16:43:00Z"/>
          <w:noProof/>
          <w:lang w:val="en-US" w:eastAsia="ko-KR"/>
        </w:rPr>
      </w:pPr>
      <w:ins w:id="966" w:author="RAN2#115e" w:date="2021-10-26T10:39:00Z">
        <w:r w:rsidRPr="00036013">
          <w:rPr>
            <w:noProof/>
            <w:lang w:val="en-US" w:eastAsia="ko-KR"/>
          </w:rPr>
          <w:t>Figure 6.1.3.X-X: UE-Specific TA</w:t>
        </w:r>
      </w:ins>
      <w:ins w:id="967" w:author="RAN2#115e" w:date="2021-10-26T10:40:00Z">
        <w:r w:rsidRPr="00036013">
          <w:rPr>
            <w:noProof/>
            <w:lang w:val="en-US" w:eastAsia="ko-KR"/>
          </w:rPr>
          <w:t xml:space="preserve"> </w:t>
        </w:r>
        <w:del w:id="968" w:author="RAN2#116bise" w:date="2022-01-25T17:57:00Z">
          <w:r w:rsidRPr="00036013" w:rsidDel="001D07E7">
            <w:rPr>
              <w:noProof/>
              <w:lang w:val="en-US" w:eastAsia="ko-KR"/>
            </w:rPr>
            <w:delText>Report</w:delText>
          </w:r>
        </w:del>
      </w:ins>
      <w:ins w:id="969" w:author="RAN2#115e" w:date="2021-10-26T10:39:00Z">
        <w:del w:id="970"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4"/>
        <w:rPr>
          <w:ins w:id="971" w:author="RAN2#116bise" w:date="2022-01-25T16:43:00Z"/>
          <w:lang w:val="en-US" w:eastAsia="ko-KR"/>
        </w:rPr>
      </w:pPr>
      <w:ins w:id="972" w:author="RAN2#116bise" w:date="2022-01-25T16:43:00Z">
        <w:r w:rsidRPr="00304493">
          <w:rPr>
            <w:lang w:val="en-US" w:eastAsia="ko-KR"/>
          </w:rPr>
          <w:t>6.1.3</w:t>
        </w:r>
        <w:proofErr w:type="gramStart"/>
        <w:r w:rsidRPr="00304493">
          <w:rPr>
            <w:lang w:val="en-US" w:eastAsia="ko-KR"/>
          </w:rPr>
          <w:t>.XX</w:t>
        </w:r>
        <w:proofErr w:type="gramEnd"/>
        <w:r w:rsidRPr="00304493">
          <w:rPr>
            <w:lang w:val="en-US" w:eastAsia="ko-KR"/>
          </w:rPr>
          <w:tab/>
        </w:r>
      </w:ins>
      <w:commentRangeStart w:id="973"/>
      <w:ins w:id="974" w:author="RAN2#116bise" w:date="2022-01-25T17:45:00Z">
        <w:r w:rsidR="00FC079C">
          <w:rPr>
            <w:lang w:val="en-US" w:eastAsia="ko-KR"/>
          </w:rPr>
          <w:t xml:space="preserve">Differential </w:t>
        </w:r>
      </w:ins>
      <w:ins w:id="975" w:author="RAN2#116bise" w:date="2022-01-25T16:43:00Z">
        <w:r w:rsidRPr="00304493">
          <w:rPr>
            <w:lang w:val="en-US" w:eastAsia="ko-KR"/>
          </w:rPr>
          <w:t>UE-Specific K_Offset MAC CE</w:t>
        </w:r>
      </w:ins>
      <w:commentRangeEnd w:id="973"/>
      <w:r w:rsidR="00652E53">
        <w:rPr>
          <w:rStyle w:val="ab"/>
          <w:rFonts w:ascii="Times New Roman" w:hAnsi="Times New Roman"/>
        </w:rPr>
        <w:commentReference w:id="973"/>
      </w:r>
    </w:p>
    <w:p w14:paraId="6E4AA829" w14:textId="54C7926C" w:rsidR="003823E6" w:rsidRPr="00262EBE" w:rsidRDefault="003823E6" w:rsidP="003823E6">
      <w:pPr>
        <w:rPr>
          <w:ins w:id="976" w:author="RAN2#116bise" w:date="2022-01-25T17:44:00Z"/>
          <w:rFonts w:eastAsia="Yu Mincho"/>
        </w:rPr>
      </w:pPr>
      <w:ins w:id="977" w:author="RAN2#116bise" w:date="2022-01-25T17:44:00Z">
        <w:r w:rsidRPr="00262EBE">
          <w:t xml:space="preserve">The </w:t>
        </w:r>
      </w:ins>
      <w:ins w:id="978" w:author="RAN2#116bise" w:date="2022-01-25T17:48:00Z">
        <w:r w:rsidR="00B158E1">
          <w:t>D</w:t>
        </w:r>
      </w:ins>
      <w:ins w:id="979" w:author="RAN2#116bise" w:date="2022-01-25T17:45:00Z">
        <w:r w:rsidR="00FC079C">
          <w:t xml:space="preserve">ifferential </w:t>
        </w:r>
      </w:ins>
      <w:ins w:id="980"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subheader with eLCID as specified in Table 6.2.1-</w:t>
        </w:r>
      </w:ins>
      <w:ins w:id="981" w:author="RAN2#116bise" w:date="2022-01-25T18:11:00Z">
        <w:r w:rsidR="00305039">
          <w:t>2</w:t>
        </w:r>
      </w:ins>
      <w:ins w:id="982" w:author="RAN2#116bise" w:date="2022-01-25T17:44:00Z">
        <w:r w:rsidRPr="00262EBE">
          <w:t xml:space="preserve">b. </w:t>
        </w:r>
      </w:ins>
      <w:ins w:id="983" w:author="RAN2#116bise" w:date="2022-01-25T17:48:00Z">
        <w:r w:rsidR="002474FD">
          <w:t xml:space="preserve">It </w:t>
        </w:r>
      </w:ins>
      <w:ins w:id="984" w:author="RAN2#116bise" w:date="2022-01-25T17:45:00Z">
        <w:r w:rsidR="00FC079C" w:rsidRPr="006973D7">
          <w:rPr>
            <w:lang w:val="en-US"/>
          </w:rPr>
          <w:t>has a fixed size of a single octet</w:t>
        </w:r>
        <w:r w:rsidR="00FC079C" w:rsidRPr="00262EBE">
          <w:rPr>
            <w:lang w:eastAsia="ko-KR"/>
          </w:rPr>
          <w:t xml:space="preserve"> </w:t>
        </w:r>
      </w:ins>
      <w:ins w:id="985" w:author="RAN2#116bise" w:date="2022-01-25T17:44:00Z">
        <w:r w:rsidRPr="00262EBE">
          <w:rPr>
            <w:lang w:eastAsia="ko-KR"/>
          </w:rPr>
          <w:t xml:space="preserve">and consists </w:t>
        </w:r>
      </w:ins>
      <w:ins w:id="986"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87" w:author="RAN2#116bise" w:date="2022-01-25T17:48:00Z">
        <w:r w:rsidR="00B158E1">
          <w:rPr>
            <w:noProof/>
          </w:rPr>
          <w:t>)</w:t>
        </w:r>
      </w:ins>
      <w:ins w:id="988" w:author="RAN2#116bise" w:date="2022-01-25T17:44:00Z">
        <w:r w:rsidRPr="00262EBE">
          <w:rPr>
            <w:lang w:eastAsia="ko-KR"/>
          </w:rPr>
          <w:t>:</w:t>
        </w:r>
      </w:ins>
    </w:p>
    <w:p w14:paraId="41222F75" w14:textId="16368F8B" w:rsidR="003823E6" w:rsidRPr="00262EBE" w:rsidRDefault="003823E6" w:rsidP="003823E6">
      <w:pPr>
        <w:pStyle w:val="B1"/>
        <w:rPr>
          <w:ins w:id="989" w:author="RAN2#116bise" w:date="2022-01-25T17:44:00Z"/>
          <w:rFonts w:eastAsia="Malgun Gothic"/>
        </w:rPr>
      </w:pPr>
      <w:ins w:id="990" w:author="RAN2#116bise" w:date="2022-01-25T17:44:00Z">
        <w:r w:rsidRPr="00262EBE">
          <w:rPr>
            <w:rFonts w:eastAsia="Malgun Gothic"/>
          </w:rPr>
          <w:t>-</w:t>
        </w:r>
        <w:r w:rsidRPr="00262EBE">
          <w:rPr>
            <w:rFonts w:eastAsia="Malgun Gothic"/>
          </w:rPr>
          <w:tab/>
        </w:r>
      </w:ins>
      <w:ins w:id="991" w:author="RAN2#116bise" w:date="2022-01-25T17:46:00Z">
        <w:r w:rsidR="002474FD">
          <w:rPr>
            <w:rFonts w:eastAsia="Malgun Gothic"/>
          </w:rPr>
          <w:t>Differential UE-Specific K_Offset</w:t>
        </w:r>
      </w:ins>
      <w:ins w:id="992" w:author="RAN2#116bise" w:date="2022-01-25T17:44:00Z">
        <w:r w:rsidRPr="00262EBE">
          <w:rPr>
            <w:rFonts w:eastAsia="Malgun Gothic"/>
          </w:rPr>
          <w:t xml:space="preserve">: </w:t>
        </w:r>
        <w:commentRangeStart w:id="993"/>
        <w:r w:rsidRPr="00262EBE">
          <w:t xml:space="preserve">This field </w:t>
        </w:r>
      </w:ins>
      <w:ins w:id="994" w:author="RAN2#116bise" w:date="2022-01-25T17:47:00Z">
        <w:r w:rsidR="002474FD">
          <w:t>contains the differential UE-specific K_Offset</w:t>
        </w:r>
      </w:ins>
      <w:ins w:id="995" w:author="RAN2#116bise" w:date="2022-01-25T17:44:00Z">
        <w:r w:rsidRPr="00262EBE">
          <w:t>,</w:t>
        </w:r>
        <w:r w:rsidRPr="00262EBE">
          <w:rPr>
            <w:rFonts w:eastAsia="Malgun Gothic"/>
          </w:rPr>
          <w:t xml:space="preserve"> </w:t>
        </w:r>
        <w:r w:rsidRPr="00262EBE">
          <w:t xml:space="preserve">The length of the field is </w:t>
        </w:r>
      </w:ins>
      <w:ins w:id="996" w:author="RAN2#116bise" w:date="2022-01-25T17:47:00Z">
        <w:r w:rsidR="002474FD">
          <w:t>8</w:t>
        </w:r>
      </w:ins>
      <w:ins w:id="997" w:author="RAN2#116bise" w:date="2022-01-25T17:44:00Z">
        <w:r w:rsidRPr="00262EBE">
          <w:t xml:space="preserve"> bits</w:t>
        </w:r>
      </w:ins>
      <w:ins w:id="998" w:author="RAN2#116bise" w:date="2022-01-25T17:47:00Z">
        <w:r w:rsidR="002474FD">
          <w:t>.</w:t>
        </w:r>
      </w:ins>
      <w:commentRangeEnd w:id="993"/>
      <w:r w:rsidR="00801352">
        <w:rPr>
          <w:rStyle w:val="ab"/>
        </w:rPr>
        <w:commentReference w:id="993"/>
      </w:r>
    </w:p>
    <w:p w14:paraId="6E5BCE74" w14:textId="24BE76B6" w:rsidR="002E35CF" w:rsidRDefault="002E35CF" w:rsidP="001E5763">
      <w:pPr>
        <w:jc w:val="center"/>
        <w:rPr>
          <w:ins w:id="999" w:author="RAN2#116bise" w:date="2022-01-25T16:43:00Z"/>
          <w:noProof/>
        </w:rPr>
      </w:pPr>
    </w:p>
    <w:p w14:paraId="441B8F69" w14:textId="7EA9BA9C" w:rsidR="002E35CF" w:rsidRPr="00DA147C" w:rsidRDefault="002E35CF" w:rsidP="002E35CF">
      <w:pPr>
        <w:pStyle w:val="TF"/>
        <w:rPr>
          <w:noProof/>
          <w:lang w:val="en-US" w:eastAsia="ko-KR"/>
        </w:rPr>
      </w:pPr>
      <w:ins w:id="1000" w:author="RAN2#116bise" w:date="2022-01-25T16:43:00Z">
        <w:r w:rsidRPr="00036013">
          <w:rPr>
            <w:noProof/>
            <w:lang w:val="en-US" w:eastAsia="ko-KR"/>
          </w:rPr>
          <w:t xml:space="preserve">Figure 6.1.3.X-X: </w:t>
        </w:r>
      </w:ins>
      <w:ins w:id="1001" w:author="RAN2#116bise" w:date="2022-01-25T17:49:00Z">
        <w:r w:rsidR="00B158E1">
          <w:rPr>
            <w:noProof/>
            <w:lang w:val="en-US" w:eastAsia="ko-KR"/>
          </w:rPr>
          <w:t xml:space="preserve">Differential </w:t>
        </w:r>
      </w:ins>
      <w:ins w:id="1002" w:author="RAN2#116bise" w:date="2022-01-25T16:43:00Z">
        <w:r w:rsidRPr="00036013">
          <w:rPr>
            <w:noProof/>
            <w:lang w:val="en-US" w:eastAsia="ko-KR"/>
          </w:rPr>
          <w:t xml:space="preserve">UE-Specific </w:t>
        </w:r>
      </w:ins>
      <w:ins w:id="1003" w:author="RAN2#116bise" w:date="2022-01-25T16:46:00Z">
        <w:r w:rsidR="003957D4">
          <w:rPr>
            <w:noProof/>
            <w:lang w:val="en-US" w:eastAsia="ko-KR"/>
          </w:rPr>
          <w:t>K_Offset</w:t>
        </w:r>
      </w:ins>
      <w:ins w:id="1004"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1005" w:name="_Toc29239901"/>
      <w:bookmarkStart w:id="1006" w:name="_Toc37296318"/>
      <w:bookmarkStart w:id="1007" w:name="_Toc46490449"/>
      <w:bookmarkStart w:id="1008" w:name="_Toc52752144"/>
      <w:bookmarkStart w:id="1009" w:name="_Toc52796606"/>
      <w:bookmarkStart w:id="1010" w:name="_Toc90287318"/>
      <w:bookmarkEnd w:id="92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2"/>
        <w:rPr>
          <w:lang w:eastAsia="ko-KR"/>
        </w:rPr>
      </w:pPr>
      <w:r w:rsidRPr="00262EBE">
        <w:rPr>
          <w:lang w:eastAsia="ko-KR"/>
        </w:rPr>
        <w:t>6.2</w:t>
      </w:r>
      <w:r w:rsidRPr="00262EBE">
        <w:rPr>
          <w:lang w:eastAsia="ko-KR"/>
        </w:rPr>
        <w:tab/>
        <w:t>Formats and parameters</w:t>
      </w:r>
      <w:bookmarkEnd w:id="1005"/>
      <w:bookmarkEnd w:id="1006"/>
      <w:bookmarkEnd w:id="1007"/>
      <w:bookmarkEnd w:id="1008"/>
      <w:bookmarkEnd w:id="1009"/>
      <w:bookmarkEnd w:id="1010"/>
    </w:p>
    <w:p w14:paraId="750350F7" w14:textId="77777777" w:rsidR="00411627" w:rsidRPr="00262EBE" w:rsidRDefault="00411627" w:rsidP="00411627">
      <w:pPr>
        <w:pStyle w:val="3"/>
        <w:rPr>
          <w:lang w:eastAsia="ko-KR"/>
        </w:rPr>
      </w:pPr>
      <w:bookmarkStart w:id="1011" w:name="_Toc29239902"/>
      <w:bookmarkStart w:id="1012" w:name="_Toc37296319"/>
      <w:bookmarkStart w:id="1013" w:name="_Toc46490450"/>
      <w:bookmarkStart w:id="1014" w:name="_Toc52752145"/>
      <w:bookmarkStart w:id="1015" w:name="_Toc52796607"/>
      <w:bookmarkStart w:id="1016" w:name="_Toc90287319"/>
      <w:r w:rsidRPr="00262EBE">
        <w:rPr>
          <w:lang w:eastAsia="ko-KR"/>
        </w:rPr>
        <w:t>6.2.1</w:t>
      </w:r>
      <w:r w:rsidRPr="00262EBE">
        <w:rPr>
          <w:lang w:eastAsia="ko-KR"/>
        </w:rPr>
        <w:tab/>
        <w:t>MAC subheader for DL-SCH and UL-SCH</w:t>
      </w:r>
      <w:bookmarkEnd w:id="1011"/>
      <w:bookmarkEnd w:id="1012"/>
      <w:bookmarkEnd w:id="1013"/>
      <w:bookmarkEnd w:id="1014"/>
      <w:bookmarkEnd w:id="1015"/>
      <w:bookmarkEnd w:id="1016"/>
    </w:p>
    <w:p w14:paraId="1B460B78" w14:textId="77777777" w:rsidR="00411627" w:rsidRPr="00262EBE" w:rsidRDefault="00411627" w:rsidP="00411627">
      <w:pPr>
        <w:rPr>
          <w:lang w:eastAsia="ko-KR"/>
        </w:rPr>
      </w:pPr>
      <w:r w:rsidRPr="00262EBE">
        <w:rPr>
          <w:lang w:eastAsia="ko-KR"/>
        </w:rPr>
        <w:t>The MAC subheader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w:t>
      </w:r>
      <w:r w:rsidR="00205615" w:rsidRPr="00262EBE">
        <w:rPr>
          <w:noProof/>
        </w:rPr>
        <w:lastRenderedPageBreak/>
        <w:t xml:space="preserve">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Aperiodic CSI Trigger State Subselection</w:t>
            </w:r>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38460D">
        <w:trPr>
          <w:jc w:val="center"/>
        </w:trPr>
        <w:tc>
          <w:tcPr>
            <w:tcW w:w="1701" w:type="dxa"/>
          </w:tcPr>
          <w:p w14:paraId="2915C951" w14:textId="77777777" w:rsidR="001838D5" w:rsidRPr="007B2F77" w:rsidRDefault="001838D5" w:rsidP="0038460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38460D">
            <w:pPr>
              <w:pStyle w:val="TAH"/>
              <w:rPr>
                <w:noProof/>
                <w:lang w:eastAsia="ko-KR"/>
              </w:rPr>
            </w:pPr>
            <w:r w:rsidRPr="007B2F77">
              <w:rPr>
                <w:noProof/>
                <w:lang w:eastAsia="ko-KR"/>
              </w:rPr>
              <w:t>LCID values</w:t>
            </w:r>
          </w:p>
        </w:tc>
      </w:tr>
      <w:tr w:rsidR="001838D5" w:rsidRPr="007B2F77" w14:paraId="323929C5" w14:textId="77777777" w:rsidTr="0038460D">
        <w:trPr>
          <w:jc w:val="center"/>
        </w:trPr>
        <w:tc>
          <w:tcPr>
            <w:tcW w:w="1701" w:type="dxa"/>
          </w:tcPr>
          <w:p w14:paraId="0A80F811" w14:textId="77777777" w:rsidR="001838D5" w:rsidRPr="007B2F77" w:rsidRDefault="001838D5" w:rsidP="0038460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38460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38460D">
        <w:trPr>
          <w:jc w:val="center"/>
        </w:trPr>
        <w:tc>
          <w:tcPr>
            <w:tcW w:w="1701" w:type="dxa"/>
          </w:tcPr>
          <w:p w14:paraId="560445E7" w14:textId="77777777" w:rsidR="001838D5" w:rsidRPr="007B2F77" w:rsidRDefault="001838D5" w:rsidP="0038460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38460D">
            <w:pPr>
              <w:pStyle w:val="TAL"/>
              <w:rPr>
                <w:noProof/>
                <w:lang w:eastAsia="ko-KR"/>
              </w:rPr>
            </w:pPr>
            <w:r w:rsidRPr="007B2F77">
              <w:rPr>
                <w:noProof/>
                <w:lang w:eastAsia="ko-KR"/>
              </w:rPr>
              <w:t>Identity of the logical channel</w:t>
            </w:r>
          </w:p>
        </w:tc>
      </w:tr>
      <w:tr w:rsidR="001838D5" w:rsidRPr="007B2F77" w14:paraId="1E7F4D4F" w14:textId="77777777" w:rsidTr="0038460D">
        <w:trPr>
          <w:jc w:val="center"/>
        </w:trPr>
        <w:tc>
          <w:tcPr>
            <w:tcW w:w="1701" w:type="dxa"/>
          </w:tcPr>
          <w:p w14:paraId="5D6215C3" w14:textId="77777777" w:rsidR="001838D5" w:rsidRPr="007B2F77" w:rsidRDefault="001838D5" w:rsidP="0038460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38460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38460D">
        <w:trPr>
          <w:jc w:val="center"/>
        </w:trPr>
        <w:tc>
          <w:tcPr>
            <w:tcW w:w="1701" w:type="dxa"/>
          </w:tcPr>
          <w:p w14:paraId="14C589B2" w14:textId="77777777" w:rsidR="001838D5" w:rsidRPr="007B2F77" w:rsidRDefault="001838D5" w:rsidP="0038460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38460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38460D">
        <w:trPr>
          <w:jc w:val="center"/>
        </w:trPr>
        <w:tc>
          <w:tcPr>
            <w:tcW w:w="1701" w:type="dxa"/>
          </w:tcPr>
          <w:p w14:paraId="658A351E" w14:textId="77777777" w:rsidR="001838D5" w:rsidRPr="007B2F77" w:rsidRDefault="001838D5" w:rsidP="0038460D">
            <w:pPr>
              <w:pStyle w:val="TAC"/>
              <w:rPr>
                <w:noProof/>
                <w:lang w:eastAsia="ko-KR"/>
              </w:rPr>
            </w:pPr>
            <w:r w:rsidRPr="007B2F77">
              <w:rPr>
                <w:noProof/>
                <w:lang w:eastAsia="ko-KR"/>
              </w:rPr>
              <w:t>35–4</w:t>
            </w:r>
            <w:del w:id="1017" w:author="RAN2#116e" w:date="2021-11-19T06:11:00Z">
              <w:r w:rsidRPr="007B2F77" w:rsidDel="0028445F">
                <w:rPr>
                  <w:noProof/>
                  <w:lang w:eastAsia="ko-KR"/>
                </w:rPr>
                <w:delText>4</w:delText>
              </w:r>
            </w:del>
            <w:ins w:id="1018" w:author="RAN2#116e" w:date="2021-11-19T06:11:00Z">
              <w:r>
                <w:rPr>
                  <w:noProof/>
                  <w:lang w:eastAsia="ko-KR"/>
                </w:rPr>
                <w:t>3</w:t>
              </w:r>
            </w:ins>
          </w:p>
        </w:tc>
        <w:tc>
          <w:tcPr>
            <w:tcW w:w="5670" w:type="dxa"/>
          </w:tcPr>
          <w:p w14:paraId="0224B28B" w14:textId="77777777" w:rsidR="001838D5" w:rsidRPr="007B2F77" w:rsidRDefault="001838D5" w:rsidP="0038460D">
            <w:pPr>
              <w:pStyle w:val="TAL"/>
              <w:rPr>
                <w:noProof/>
                <w:lang w:eastAsia="ko-KR"/>
              </w:rPr>
            </w:pPr>
            <w:r w:rsidRPr="007B2F77">
              <w:rPr>
                <w:noProof/>
                <w:lang w:eastAsia="ko-KR"/>
              </w:rPr>
              <w:t>Reserved</w:t>
            </w:r>
          </w:p>
        </w:tc>
      </w:tr>
      <w:tr w:rsidR="001838D5" w:rsidRPr="007B2F77" w14:paraId="7D99CC6E" w14:textId="77777777" w:rsidTr="0038460D">
        <w:trPr>
          <w:jc w:val="center"/>
          <w:ins w:id="1019" w:author="RAN2#115e" w:date="2021-10-26T10:46:00Z"/>
        </w:trPr>
        <w:tc>
          <w:tcPr>
            <w:tcW w:w="1701" w:type="dxa"/>
          </w:tcPr>
          <w:p w14:paraId="041FB516" w14:textId="77777777" w:rsidR="001838D5" w:rsidRPr="007B2F77" w:rsidRDefault="001838D5" w:rsidP="0038460D">
            <w:pPr>
              <w:pStyle w:val="TAC"/>
              <w:rPr>
                <w:ins w:id="1020" w:author="RAN2#115e" w:date="2021-10-26T10:46:00Z"/>
                <w:noProof/>
                <w:lang w:eastAsia="ko-KR"/>
              </w:rPr>
            </w:pPr>
            <w:ins w:id="1021" w:author="RAN2#116e" w:date="2021-11-19T06:11:00Z">
              <w:r>
                <w:rPr>
                  <w:noProof/>
                  <w:lang w:eastAsia="ko-KR"/>
                </w:rPr>
                <w:t>44</w:t>
              </w:r>
            </w:ins>
          </w:p>
        </w:tc>
        <w:tc>
          <w:tcPr>
            <w:tcW w:w="5670" w:type="dxa"/>
          </w:tcPr>
          <w:p w14:paraId="4F72AE69" w14:textId="4D635333" w:rsidR="001838D5" w:rsidRPr="007B2F77" w:rsidRDefault="001838D5" w:rsidP="0038460D">
            <w:pPr>
              <w:pStyle w:val="TAL"/>
              <w:rPr>
                <w:ins w:id="1022" w:author="RAN2#115e" w:date="2021-10-26T10:46:00Z"/>
                <w:noProof/>
                <w:lang w:eastAsia="ko-KR"/>
              </w:rPr>
            </w:pPr>
            <w:ins w:id="1023" w:author="RAN2#115e" w:date="2021-10-26T10:46:00Z">
              <w:r>
                <w:rPr>
                  <w:noProof/>
                  <w:lang w:eastAsia="ko-KR"/>
                </w:rPr>
                <w:t>UE-specific TA</w:t>
              </w:r>
              <w:del w:id="1024" w:author="RAN2#116bise" w:date="2022-01-25T18:01:00Z">
                <w:r w:rsidDel="0043595E">
                  <w:rPr>
                    <w:noProof/>
                    <w:lang w:eastAsia="ko-KR"/>
                  </w:rPr>
                  <w:delText xml:space="preserve"> Report</w:delText>
                </w:r>
              </w:del>
            </w:ins>
          </w:p>
        </w:tc>
      </w:tr>
      <w:tr w:rsidR="001838D5" w:rsidRPr="007B2F77" w14:paraId="7608F8BC" w14:textId="77777777" w:rsidTr="0038460D">
        <w:trPr>
          <w:jc w:val="center"/>
        </w:trPr>
        <w:tc>
          <w:tcPr>
            <w:tcW w:w="1701" w:type="dxa"/>
          </w:tcPr>
          <w:p w14:paraId="10449372" w14:textId="77777777" w:rsidR="001838D5" w:rsidRPr="007B2F77" w:rsidRDefault="001838D5" w:rsidP="0038460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38460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38460D">
        <w:trPr>
          <w:jc w:val="center"/>
        </w:trPr>
        <w:tc>
          <w:tcPr>
            <w:tcW w:w="1701" w:type="dxa"/>
          </w:tcPr>
          <w:p w14:paraId="513B47A5" w14:textId="77777777" w:rsidR="001838D5" w:rsidRPr="007B2F77" w:rsidRDefault="001838D5" w:rsidP="0038460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38460D">
            <w:pPr>
              <w:pStyle w:val="TAL"/>
              <w:rPr>
                <w:noProof/>
                <w:lang w:eastAsia="ko-KR"/>
              </w:rPr>
            </w:pPr>
            <w:r w:rsidRPr="007B2F77">
              <w:rPr>
                <w:noProof/>
                <w:lang w:eastAsia="ko-KR"/>
              </w:rPr>
              <w:t>Sidelink BSR</w:t>
            </w:r>
          </w:p>
        </w:tc>
      </w:tr>
      <w:tr w:rsidR="001838D5" w:rsidRPr="007B2F77" w14:paraId="0DF030F3" w14:textId="77777777" w:rsidTr="0038460D">
        <w:trPr>
          <w:jc w:val="center"/>
        </w:trPr>
        <w:tc>
          <w:tcPr>
            <w:tcW w:w="1701" w:type="dxa"/>
          </w:tcPr>
          <w:p w14:paraId="28252482" w14:textId="77777777" w:rsidR="001838D5" w:rsidRPr="007B2F77" w:rsidRDefault="001838D5" w:rsidP="0038460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38460D">
            <w:pPr>
              <w:pStyle w:val="TAL"/>
              <w:rPr>
                <w:noProof/>
                <w:lang w:eastAsia="ko-KR"/>
              </w:rPr>
            </w:pPr>
            <w:r w:rsidRPr="007B2F77">
              <w:rPr>
                <w:rFonts w:eastAsia="Malgun Gothic"/>
                <w:noProof/>
                <w:lang w:eastAsia="ko-KR"/>
              </w:rPr>
              <w:t>Reserved</w:t>
            </w:r>
          </w:p>
        </w:tc>
      </w:tr>
      <w:tr w:rsidR="001838D5" w:rsidRPr="007B2F77" w14:paraId="20EA395C" w14:textId="77777777" w:rsidTr="0038460D">
        <w:trPr>
          <w:jc w:val="center"/>
        </w:trPr>
        <w:tc>
          <w:tcPr>
            <w:tcW w:w="1701" w:type="dxa"/>
          </w:tcPr>
          <w:p w14:paraId="52928223" w14:textId="77777777" w:rsidR="001838D5" w:rsidRPr="007B2F77" w:rsidRDefault="001838D5" w:rsidP="0038460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38460D">
            <w:pPr>
              <w:pStyle w:val="TAL"/>
              <w:rPr>
                <w:noProof/>
                <w:lang w:eastAsia="ko-KR"/>
              </w:rPr>
            </w:pPr>
            <w:r w:rsidRPr="007B2F77">
              <w:rPr>
                <w:noProof/>
                <w:lang w:eastAsia="ko-KR"/>
              </w:rPr>
              <w:t>LBT failure (four octets)</w:t>
            </w:r>
          </w:p>
        </w:tc>
      </w:tr>
      <w:tr w:rsidR="001838D5" w:rsidRPr="007B2F77" w14:paraId="73666A2E" w14:textId="77777777" w:rsidTr="0038460D">
        <w:trPr>
          <w:jc w:val="center"/>
        </w:trPr>
        <w:tc>
          <w:tcPr>
            <w:tcW w:w="1701" w:type="dxa"/>
          </w:tcPr>
          <w:p w14:paraId="54A738F1" w14:textId="77777777" w:rsidR="001838D5" w:rsidRPr="007B2F77" w:rsidRDefault="001838D5" w:rsidP="0038460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38460D">
            <w:pPr>
              <w:pStyle w:val="TAL"/>
              <w:rPr>
                <w:noProof/>
                <w:lang w:eastAsia="ko-KR"/>
              </w:rPr>
            </w:pPr>
            <w:r w:rsidRPr="007B2F77">
              <w:rPr>
                <w:noProof/>
                <w:lang w:eastAsia="ko-KR"/>
              </w:rPr>
              <w:t>LBT failure (one octet)</w:t>
            </w:r>
          </w:p>
        </w:tc>
      </w:tr>
      <w:tr w:rsidR="001838D5" w:rsidRPr="007B2F77" w14:paraId="6AB05FE1" w14:textId="77777777" w:rsidTr="0038460D">
        <w:trPr>
          <w:jc w:val="center"/>
        </w:trPr>
        <w:tc>
          <w:tcPr>
            <w:tcW w:w="1701" w:type="dxa"/>
          </w:tcPr>
          <w:p w14:paraId="3B045827" w14:textId="77777777" w:rsidR="001838D5" w:rsidRPr="007B2F77" w:rsidRDefault="001838D5" w:rsidP="0038460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38460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38460D">
        <w:trPr>
          <w:jc w:val="center"/>
        </w:trPr>
        <w:tc>
          <w:tcPr>
            <w:tcW w:w="1701" w:type="dxa"/>
          </w:tcPr>
          <w:p w14:paraId="0B5B2A03" w14:textId="77777777" w:rsidR="001838D5" w:rsidRPr="007B2F77" w:rsidRDefault="001838D5" w:rsidP="0038460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38460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38460D">
        <w:trPr>
          <w:jc w:val="center"/>
        </w:trPr>
        <w:tc>
          <w:tcPr>
            <w:tcW w:w="1701" w:type="dxa"/>
          </w:tcPr>
          <w:p w14:paraId="4C45DC7B" w14:textId="77777777" w:rsidR="001838D5" w:rsidRPr="007B2F77" w:rsidDel="00C77ADE" w:rsidRDefault="001838D5" w:rsidP="0038460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38460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38460D">
        <w:trPr>
          <w:jc w:val="center"/>
        </w:trPr>
        <w:tc>
          <w:tcPr>
            <w:tcW w:w="1701" w:type="dxa"/>
          </w:tcPr>
          <w:p w14:paraId="470FCAA8" w14:textId="77777777" w:rsidR="001838D5" w:rsidRPr="007B2F77" w:rsidRDefault="001838D5" w:rsidP="0038460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38460D">
            <w:pPr>
              <w:pStyle w:val="TAL"/>
              <w:rPr>
                <w:noProof/>
                <w:lang w:eastAsia="ko-KR"/>
              </w:rPr>
            </w:pPr>
            <w:r w:rsidRPr="007B2F77">
              <w:rPr>
                <w:noProof/>
                <w:lang w:eastAsia="ko-KR"/>
              </w:rPr>
              <w:t>Recommended bit rate query</w:t>
            </w:r>
          </w:p>
        </w:tc>
      </w:tr>
      <w:tr w:rsidR="001838D5" w:rsidRPr="007B2F77" w14:paraId="51723B53" w14:textId="77777777" w:rsidTr="0038460D">
        <w:trPr>
          <w:jc w:val="center"/>
        </w:trPr>
        <w:tc>
          <w:tcPr>
            <w:tcW w:w="1701" w:type="dxa"/>
          </w:tcPr>
          <w:p w14:paraId="338636B9" w14:textId="77777777" w:rsidR="001838D5" w:rsidRPr="007B2F77" w:rsidDel="00EC5CCA" w:rsidRDefault="001838D5" w:rsidP="0038460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38460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38460D">
        <w:trPr>
          <w:jc w:val="center"/>
        </w:trPr>
        <w:tc>
          <w:tcPr>
            <w:tcW w:w="1701" w:type="dxa"/>
          </w:tcPr>
          <w:p w14:paraId="265ACD13" w14:textId="77777777" w:rsidR="001838D5" w:rsidRPr="007B2F77" w:rsidRDefault="001838D5" w:rsidP="0038460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38460D">
            <w:pPr>
              <w:pStyle w:val="TAL"/>
              <w:rPr>
                <w:noProof/>
                <w:lang w:eastAsia="ko-KR"/>
              </w:rPr>
            </w:pPr>
            <w:r w:rsidRPr="007B2F77">
              <w:rPr>
                <w:noProof/>
                <w:lang w:eastAsia="ko-KR"/>
              </w:rPr>
              <w:t>Configured Grant Confirmation</w:t>
            </w:r>
          </w:p>
        </w:tc>
      </w:tr>
      <w:tr w:rsidR="001838D5" w:rsidRPr="007B2F77" w14:paraId="04E5CB15" w14:textId="77777777" w:rsidTr="0038460D">
        <w:trPr>
          <w:jc w:val="center"/>
        </w:trPr>
        <w:tc>
          <w:tcPr>
            <w:tcW w:w="1701" w:type="dxa"/>
          </w:tcPr>
          <w:p w14:paraId="4BB73EE7" w14:textId="77777777" w:rsidR="001838D5" w:rsidRPr="007B2F77" w:rsidRDefault="001838D5" w:rsidP="0038460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38460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38460D">
        <w:trPr>
          <w:jc w:val="center"/>
        </w:trPr>
        <w:tc>
          <w:tcPr>
            <w:tcW w:w="1701" w:type="dxa"/>
          </w:tcPr>
          <w:p w14:paraId="7EACA271" w14:textId="77777777" w:rsidR="001838D5" w:rsidRPr="007B2F77" w:rsidRDefault="001838D5" w:rsidP="0038460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38460D">
            <w:pPr>
              <w:pStyle w:val="TAL"/>
              <w:rPr>
                <w:noProof/>
                <w:lang w:eastAsia="ko-KR"/>
              </w:rPr>
            </w:pPr>
            <w:r w:rsidRPr="007B2F77">
              <w:rPr>
                <w:noProof/>
                <w:lang w:eastAsia="ko-KR"/>
              </w:rPr>
              <w:t>Single Entry PHR</w:t>
            </w:r>
          </w:p>
        </w:tc>
      </w:tr>
      <w:tr w:rsidR="001838D5" w:rsidRPr="007B2F77" w14:paraId="2752AB17" w14:textId="77777777" w:rsidTr="0038460D">
        <w:trPr>
          <w:jc w:val="center"/>
        </w:trPr>
        <w:tc>
          <w:tcPr>
            <w:tcW w:w="1701" w:type="dxa"/>
          </w:tcPr>
          <w:p w14:paraId="0FC5881D" w14:textId="77777777" w:rsidR="001838D5" w:rsidRPr="007B2F77" w:rsidRDefault="001838D5" w:rsidP="0038460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38460D">
            <w:pPr>
              <w:pStyle w:val="TAL"/>
              <w:rPr>
                <w:noProof/>
                <w:lang w:eastAsia="ko-KR"/>
              </w:rPr>
            </w:pPr>
            <w:r w:rsidRPr="007B2F77">
              <w:rPr>
                <w:noProof/>
                <w:lang w:eastAsia="ko-KR"/>
              </w:rPr>
              <w:t>C-RNTI</w:t>
            </w:r>
          </w:p>
        </w:tc>
      </w:tr>
      <w:tr w:rsidR="001838D5" w:rsidRPr="007B2F77" w14:paraId="01641582" w14:textId="77777777" w:rsidTr="0038460D">
        <w:trPr>
          <w:jc w:val="center"/>
        </w:trPr>
        <w:tc>
          <w:tcPr>
            <w:tcW w:w="1701" w:type="dxa"/>
          </w:tcPr>
          <w:p w14:paraId="297A6833" w14:textId="77777777" w:rsidR="001838D5" w:rsidRPr="007B2F77" w:rsidRDefault="001838D5" w:rsidP="0038460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38460D">
            <w:pPr>
              <w:pStyle w:val="TAL"/>
              <w:rPr>
                <w:noProof/>
                <w:lang w:eastAsia="ko-KR"/>
              </w:rPr>
            </w:pPr>
            <w:r w:rsidRPr="007B2F77">
              <w:rPr>
                <w:noProof/>
                <w:lang w:eastAsia="ko-KR"/>
              </w:rPr>
              <w:t>Short Truncated BSR</w:t>
            </w:r>
          </w:p>
        </w:tc>
      </w:tr>
      <w:tr w:rsidR="001838D5" w:rsidRPr="007B2F77" w14:paraId="686B81A6" w14:textId="77777777" w:rsidTr="0038460D">
        <w:trPr>
          <w:jc w:val="center"/>
        </w:trPr>
        <w:tc>
          <w:tcPr>
            <w:tcW w:w="1701" w:type="dxa"/>
          </w:tcPr>
          <w:p w14:paraId="7799DB77" w14:textId="77777777" w:rsidR="001838D5" w:rsidRPr="007B2F77" w:rsidRDefault="001838D5" w:rsidP="0038460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38460D">
            <w:pPr>
              <w:pStyle w:val="TAL"/>
              <w:rPr>
                <w:noProof/>
                <w:lang w:eastAsia="ko-KR"/>
              </w:rPr>
            </w:pPr>
            <w:r w:rsidRPr="007B2F77">
              <w:rPr>
                <w:noProof/>
                <w:lang w:eastAsia="ko-KR"/>
              </w:rPr>
              <w:t>Long Truncated BSR</w:t>
            </w:r>
          </w:p>
        </w:tc>
      </w:tr>
      <w:tr w:rsidR="001838D5" w:rsidRPr="007B2F77" w14:paraId="518D0676" w14:textId="77777777" w:rsidTr="0038460D">
        <w:trPr>
          <w:jc w:val="center"/>
        </w:trPr>
        <w:tc>
          <w:tcPr>
            <w:tcW w:w="1701" w:type="dxa"/>
          </w:tcPr>
          <w:p w14:paraId="7F59A5E7" w14:textId="77777777" w:rsidR="001838D5" w:rsidRPr="007B2F77" w:rsidRDefault="001838D5" w:rsidP="0038460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38460D">
            <w:pPr>
              <w:pStyle w:val="TAL"/>
              <w:rPr>
                <w:noProof/>
                <w:lang w:eastAsia="ko-KR"/>
              </w:rPr>
            </w:pPr>
            <w:r w:rsidRPr="007B2F77">
              <w:rPr>
                <w:noProof/>
                <w:lang w:eastAsia="ko-KR"/>
              </w:rPr>
              <w:t>Short BSR</w:t>
            </w:r>
          </w:p>
        </w:tc>
      </w:tr>
      <w:tr w:rsidR="001838D5" w:rsidRPr="007B2F77" w14:paraId="686FDB07" w14:textId="77777777" w:rsidTr="0038460D">
        <w:trPr>
          <w:jc w:val="center"/>
        </w:trPr>
        <w:tc>
          <w:tcPr>
            <w:tcW w:w="1701" w:type="dxa"/>
          </w:tcPr>
          <w:p w14:paraId="2A3DAF24" w14:textId="77777777" w:rsidR="001838D5" w:rsidRPr="007B2F77" w:rsidRDefault="001838D5" w:rsidP="0038460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38460D">
            <w:pPr>
              <w:pStyle w:val="TAL"/>
              <w:rPr>
                <w:noProof/>
                <w:lang w:eastAsia="ko-KR"/>
              </w:rPr>
            </w:pPr>
            <w:r w:rsidRPr="007B2F77">
              <w:rPr>
                <w:noProof/>
                <w:lang w:eastAsia="ko-KR"/>
              </w:rPr>
              <w:t>Long BSR</w:t>
            </w:r>
          </w:p>
        </w:tc>
      </w:tr>
      <w:tr w:rsidR="001838D5" w:rsidRPr="007B2F77" w14:paraId="5E58A105" w14:textId="77777777" w:rsidTr="0038460D">
        <w:trPr>
          <w:jc w:val="center"/>
        </w:trPr>
        <w:tc>
          <w:tcPr>
            <w:tcW w:w="1701" w:type="dxa"/>
          </w:tcPr>
          <w:p w14:paraId="263290A8" w14:textId="77777777" w:rsidR="001838D5" w:rsidRPr="007B2F77" w:rsidRDefault="001838D5" w:rsidP="0038460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38460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25"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25"/>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26" w:author="RAN2#116bise" w:date="2022-01-25T18:00:00Z">
              <w:r w:rsidR="00F475DD">
                <w:rPr>
                  <w:rFonts w:eastAsia="Malgun Gothic"/>
                  <w:lang w:eastAsia="ko-KR"/>
                </w:rPr>
                <w:t>8</w:t>
              </w:r>
            </w:ins>
            <w:del w:id="1027"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28" w:author="RAN2#116bise" w:date="2022-01-25T18:00:00Z">
              <w:r w:rsidR="00F475DD">
                <w:rPr>
                  <w:rFonts w:eastAsia="Malgun Gothic"/>
                  <w:lang w:eastAsia="ko-KR"/>
                </w:rPr>
                <w:t>2</w:t>
              </w:r>
            </w:ins>
            <w:del w:id="1029"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30" w:author="RAN2#116bise" w:date="2022-01-25T18:00:00Z"/>
        </w:trPr>
        <w:tc>
          <w:tcPr>
            <w:tcW w:w="1701" w:type="dxa"/>
          </w:tcPr>
          <w:p w14:paraId="612C9CEF" w14:textId="1076B8B0" w:rsidR="00F475DD" w:rsidRPr="00262EBE" w:rsidRDefault="0043595E" w:rsidP="001628C0">
            <w:pPr>
              <w:pStyle w:val="TAC"/>
              <w:rPr>
                <w:ins w:id="1031" w:author="RAN2#116bise" w:date="2022-01-25T18:00:00Z"/>
                <w:rFonts w:eastAsia="Malgun Gothic"/>
                <w:lang w:eastAsia="ko-KR"/>
              </w:rPr>
            </w:pPr>
            <w:ins w:id="1032"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33" w:author="RAN2#116bise" w:date="2022-01-25T18:00:00Z"/>
                <w:rFonts w:eastAsia="Malgun Gothic"/>
                <w:lang w:eastAsia="ko-KR"/>
              </w:rPr>
            </w:pPr>
            <w:ins w:id="1034" w:author="RAN2#116bise" w:date="2022-01-25T18:00:00Z">
              <w:r>
                <w:rPr>
                  <w:rFonts w:eastAsia="Malgun Gothic"/>
                  <w:lang w:eastAsia="ko-KR"/>
                </w:rPr>
                <w:t>313</w:t>
              </w:r>
            </w:ins>
          </w:p>
        </w:tc>
        <w:tc>
          <w:tcPr>
            <w:tcW w:w="3969" w:type="dxa"/>
          </w:tcPr>
          <w:p w14:paraId="55AF9901" w14:textId="2709A8D7" w:rsidR="00F475DD" w:rsidRPr="00262EBE" w:rsidRDefault="0043595E" w:rsidP="00030779">
            <w:pPr>
              <w:pStyle w:val="TAL"/>
              <w:rPr>
                <w:ins w:id="1035" w:author="RAN2#116bise" w:date="2022-01-25T18:00:00Z"/>
                <w:lang w:eastAsia="ko-KR"/>
              </w:rPr>
            </w:pPr>
            <w:ins w:id="1036" w:author="RAN2#116bise" w:date="2022-01-25T18:00:00Z">
              <w:r>
                <w:rPr>
                  <w:lang w:eastAsia="ko-KR"/>
                </w:rPr>
                <w:t>Differential UE-Specific</w:t>
              </w:r>
            </w:ins>
            <w:ins w:id="1037" w:author="RAN2#116bise" w:date="2022-01-25T18:01:00Z">
              <w:r>
                <w:rPr>
                  <w:lang w:eastAsia="ko-KR"/>
                </w:rPr>
                <w:t xml:space="preserve"> K_Offset</w:t>
              </w:r>
            </w:ins>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8"/>
        <w:tabs>
          <w:tab w:val="left" w:pos="630"/>
        </w:tabs>
      </w:pPr>
      <w:r>
        <w:t>Annex</w:t>
      </w:r>
    </w:p>
    <w:p w14:paraId="4C16D891" w14:textId="1CC76E5E" w:rsidR="00B818BC" w:rsidRDefault="00B818BC" w:rsidP="005E0A90">
      <w:pPr>
        <w:pStyle w:val="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timeAlignmentTimer after the UE reports its TA. </w:t>
      </w:r>
    </w:p>
    <w:p w14:paraId="6F45D921" w14:textId="3CEB6478" w:rsidR="006973D7" w:rsidRPr="007C421C" w:rsidRDefault="006973D7" w:rsidP="006973D7">
      <w:pPr>
        <w:rPr>
          <w:lang w:val="en-US"/>
        </w:rPr>
      </w:pPr>
      <w:r w:rsidRPr="007C421C">
        <w:rPr>
          <w:lang w:val="en-US"/>
        </w:rPr>
        <w:t>NTN specific parameters, e.g. ephemeris, K_mac,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The MAC CE for differential UE-specific K_offset has a fixed size of a single octet.</w:t>
      </w:r>
    </w:p>
    <w:p w14:paraId="29E1DEA5" w14:textId="072902BD" w:rsidR="00B818BC" w:rsidRPr="007C421C" w:rsidRDefault="006973D7" w:rsidP="006973D7">
      <w:pPr>
        <w:rPr>
          <w:lang w:val="en-US"/>
        </w:rPr>
      </w:pPr>
      <w:r w:rsidRPr="007C421C">
        <w:rPr>
          <w:lang w:val="en-US"/>
        </w:rPr>
        <w:t>Use an eLCID for the MAC CE for differential UE-specific K_offset</w:t>
      </w:r>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uplinkHARQ-DRX-Mode-r17 controls the DRX behaviour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w:t>
      </w:r>
      <w:proofErr w:type="gramStart"/>
      <w:r w:rsidRPr="007C421C">
        <w:rPr>
          <w:lang w:val="en-US"/>
        </w:rPr>
        <w:t>process(</w:t>
      </w:r>
      <w:proofErr w:type="gramEnd"/>
      <w:r w:rsidRPr="007C421C">
        <w:rPr>
          <w:lang w:val="en-US"/>
        </w:rPr>
        <w:t>es) configured with HARQ Mode B, blind retransmission relies on UE being in DRX Active Time via other means (i.e. drx-RetransmissionTimerUL is not started).</w:t>
      </w:r>
    </w:p>
    <w:p w14:paraId="28C15436" w14:textId="4EEEB607" w:rsidR="00224568" w:rsidRPr="007C421C" w:rsidRDefault="00224568" w:rsidP="00224568">
      <w:pPr>
        <w:rPr>
          <w:lang w:val="en-US"/>
        </w:rPr>
      </w:pPr>
      <w:r w:rsidRPr="007C421C">
        <w:rPr>
          <w:lang w:val="en-US"/>
        </w:rPr>
        <w:lastRenderedPageBreak/>
        <w:t xml:space="preserve">For HARQ </w:t>
      </w:r>
      <w:proofErr w:type="gramStart"/>
      <w:r w:rsidRPr="007C421C">
        <w:rPr>
          <w:lang w:val="en-US"/>
        </w:rPr>
        <w:t>process(</w:t>
      </w:r>
      <w:proofErr w:type="gramEnd"/>
      <w:r w:rsidRPr="007C421C">
        <w:rPr>
          <w:lang w:val="en-US"/>
        </w:rPr>
        <w:t>es) configured with disabled HARQ feedback, blind retransmission relies on UE being in DRX Active Time via other means (i.e. drx-RetransmissionTimerDL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r w:rsidRPr="007C421C">
        <w:rPr>
          <w:lang w:val="en-US"/>
        </w:rPr>
        <w:t>AllowedHARQ-DRX-LCP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It is up to NW implementation to properly configure allowedHARQ-DRX-LCP or allowedCG-List for a LCH (e.g. to avoid conflicting configuration) (Comeback if we find a problem in the implementation in the spec)</w:t>
      </w:r>
    </w:p>
    <w:p w14:paraId="255A38E3" w14:textId="635EEF7F" w:rsidR="005E0A90" w:rsidRDefault="005E0A90" w:rsidP="005E0A90">
      <w:pPr>
        <w:pStyle w:val="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sr-ProhibitTimer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“allowedHARQ-DRX-LCP” is included in LogicalChannelConfig (FFS on the actual name of the parameter)</w:t>
      </w:r>
    </w:p>
    <w:p w14:paraId="74933318" w14:textId="77777777" w:rsidR="005E0A90" w:rsidRPr="00514927" w:rsidRDefault="005E0A90" w:rsidP="005E0A90">
      <w:pPr>
        <w:rPr>
          <w:lang w:val="en-US"/>
        </w:rPr>
      </w:pPr>
      <w:r w:rsidRPr="00514927">
        <w:rPr>
          <w:lang w:val="en-US"/>
        </w:rPr>
        <w:t>configuredGrantTimer can be extended in NTN. FFS details of when extension is applicable and method of extention.</w:t>
      </w:r>
    </w:p>
    <w:p w14:paraId="4E1C22FE" w14:textId="77777777" w:rsidR="005E0A90" w:rsidRPr="00514927" w:rsidRDefault="005E0A90" w:rsidP="005E0A90">
      <w:pPr>
        <w:rPr>
          <w:lang w:val="en-US"/>
        </w:rPr>
      </w:pPr>
      <w:r w:rsidRPr="00514927">
        <w:rPr>
          <w:lang w:val="en-US"/>
        </w:rPr>
        <w:t>The ConfiguredGrantConfiguration shall allow for up to 32 in nrofHARQ-Processes, and up to 31 in harq-ProcID-Offset and harq-ProcID-Offset2.</w:t>
      </w:r>
    </w:p>
    <w:p w14:paraId="28774D1B" w14:textId="77777777" w:rsidR="005E0A90" w:rsidRPr="00514927" w:rsidRDefault="005E0A90" w:rsidP="005E0A90">
      <w:pPr>
        <w:rPr>
          <w:lang w:val="en-US"/>
        </w:rPr>
      </w:pPr>
      <w:r w:rsidRPr="00514927">
        <w:rPr>
          <w:lang w:val="en-US"/>
        </w:rPr>
        <w:t>The SPS-Config shall allow up to 32 for nrofHARQ-Processes, and up to 31 in harq-ProcID-Offset.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For HARQ process(es) not configured with DL HARQ feedback enabled/disabled, drx-HARQ-RTT-TimerDL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lastRenderedPageBreak/>
        <w:t>If uplinkHARQ-DRX-LCP-Mode-r17 is configured, a HARQ process may be mapped to either ‘HARQ mode A’ or ‘HARQ mode B’.</w:t>
      </w:r>
    </w:p>
    <w:p w14:paraId="0270ACA1" w14:textId="77777777" w:rsidR="005E0A90" w:rsidRPr="00514927" w:rsidRDefault="005E0A90" w:rsidP="005E0A90">
      <w:pPr>
        <w:rPr>
          <w:lang w:val="en-US"/>
        </w:rPr>
      </w:pPr>
      <w:r w:rsidRPr="00514927">
        <w:rPr>
          <w:lang w:val="en-US"/>
        </w:rPr>
        <w:t>uplinkHARQ-DRX-Mode shall be included in PUSCH-ServingCellConfig.</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r w:rsidRPr="00514927">
        <w:rPr>
          <w:lang w:val="en-US"/>
        </w:rPr>
        <w:t>downlinkHARQ-FeedbackDisabled shall be included in PDSCH-ServingCellConfig.</w:t>
      </w:r>
    </w:p>
    <w:p w14:paraId="250E4EDE" w14:textId="77777777" w:rsidR="005E0A90" w:rsidRDefault="005E0A90" w:rsidP="005E0A90">
      <w:pPr>
        <w:pStyle w:val="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In the MAC specification section 5.1.5, delay the start of ra-ContentionResolutionTimer by the UE-gNB RTT (i.e. sum of UE's TA and K_mac)</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lastRenderedPageBreak/>
        <w:t>Confirm the RAN2 working assumption that offset to drx-HARQ-RTT-TimerUL length is equal to UE-gNB RTT (i.e. sum on UE's TA and K_mac).</w:t>
      </w:r>
    </w:p>
    <w:p w14:paraId="18618543" w14:textId="77777777" w:rsidR="005E0A90" w:rsidRPr="00711C13" w:rsidRDefault="005E0A90" w:rsidP="005E0A90">
      <w:r w:rsidRPr="00711C13">
        <w:t>Confirm the RAN2 working assumption that for HARQ processes with DL HARQ feedback enabled, the drx-HARQ-RTT-TimerDL length is increased by an offset equal to UE-gNB RTT (i.e. sum on UE's TA and K_mac).</w:t>
      </w:r>
    </w:p>
    <w:p w14:paraId="704216D5" w14:textId="77777777" w:rsidR="005E0A90" w:rsidRPr="00711C13" w:rsidRDefault="005E0A90" w:rsidP="005E0A90">
      <w:r w:rsidRPr="00711C13">
        <w:t>No new LCP restrictions are introduced for exisiting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ad"/>
        <w:numPr>
          <w:ilvl w:val="0"/>
          <w:numId w:val="6"/>
        </w:numPr>
      </w:pPr>
      <w:r w:rsidRPr="00711C13">
        <w:t>HARQ state A: length of drx-HARQ-RTT-TimerUL is extended by UE-gNB RTT (i.e. UE PDCCH monitoring is optimized to support UL retransmission grant based on UL decoding result).</w:t>
      </w:r>
    </w:p>
    <w:p w14:paraId="367D6FB0" w14:textId="77777777" w:rsidR="005E0A90" w:rsidRPr="00711C13" w:rsidRDefault="005E0A90" w:rsidP="005E0A90">
      <w:pPr>
        <w:pStyle w:val="ad"/>
        <w:numPr>
          <w:ilvl w:val="0"/>
          <w:numId w:val="6"/>
        </w:numPr>
      </w:pPr>
      <w:r w:rsidRPr="00711C13">
        <w:t xml:space="preserve">HARQ state B:  drx-HARQ-RTT-TimerUL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The following behaviours are supported for drx-HARQ-RTT-TimerUL in NTN per HARQ process: 1) Timer length is extended by offset; 2) Timer disabled (i.e. not started)</w:t>
      </w:r>
    </w:p>
    <w:p w14:paraId="49B9BAE2" w14:textId="77777777" w:rsidR="005E0A90" w:rsidRPr="00711C13" w:rsidRDefault="005E0A90" w:rsidP="005E0A90">
      <w:r w:rsidRPr="00711C13">
        <w:t>UE determines drx-HARQ-RTT-TimerUL behaviour per HARQ process based on configured UL HARQ retransmission state.</w:t>
      </w:r>
    </w:p>
    <w:p w14:paraId="75435DDE" w14:textId="77777777" w:rsidR="005E0A90" w:rsidRPr="00711C13" w:rsidRDefault="005E0A90" w:rsidP="005E0A90">
      <w:r w:rsidRPr="00711C13">
        <w:t>For HARQ process(es) not configured with an UL HARQ retransmission state, drx-HARQ-RTT-TimerUL and drx-RetransmissionTimerUL behave as per legacy.</w:t>
      </w:r>
    </w:p>
    <w:p w14:paraId="347511D3" w14:textId="77777777" w:rsidR="005E0A90" w:rsidRPr="00711C13" w:rsidRDefault="005E0A90" w:rsidP="005E0A90">
      <w:r w:rsidRPr="00711C13">
        <w:t>An UL HARQ retransmission state is configured per HARQ process to support new LCH mapping restriction and proper configuration of drx-HARQ-RTT-TimerUL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(i.e. extending the drx-HARQ-RTT-TimerUL by UE-gNB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(i.e. not starting drx-HARQ-RTT-TimerUL) best supports no UL retransmission and/or blind UL retransmission. (No RAN2 specification impact)</w:t>
      </w:r>
    </w:p>
    <w:p w14:paraId="253DB9DE" w14:textId="77777777" w:rsidR="005E0A90" w:rsidRPr="00711C13" w:rsidRDefault="005E0A90" w:rsidP="005E0A90">
      <w:r w:rsidRPr="00711C13">
        <w:t>For HARQ state B, FFS to run drx-RetransmissionTimerUL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3"/>
        <w:rPr>
          <w:lang w:val="en-US"/>
        </w:rPr>
      </w:pPr>
      <w:r>
        <w:rPr>
          <w:lang w:val="en-US"/>
        </w:rPr>
        <w:lastRenderedPageBreak/>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RAN2 working assumption: Offset for drx-HARQ-RTT-TimerUL is equal to UE-gNB RTT (if RAN1 decides something that requires to change this we can revisit it). drx-RetransmissionTimerDL timer length is not extended in NTN</w:t>
      </w:r>
    </w:p>
    <w:p w14:paraId="2B05578C" w14:textId="77777777" w:rsidR="005E0A90" w:rsidRDefault="005E0A90" w:rsidP="005E0A90">
      <w:bookmarkStart w:id="1038" w:name="_Hlk73355553"/>
      <w:r w:rsidRPr="00F451F8">
        <w:t>The drx-HARQ-RTT-TimerUL behaviour applied for each HARQ process is up to the network (e.g. to support NW scheduling strategy to avoid HARQ stalling).</w:t>
      </w:r>
    </w:p>
    <w:bookmarkEnd w:id="1038"/>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Extend the timer length of sr-ProhibitTimer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ad"/>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ad"/>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lastRenderedPageBreak/>
        <w:t>RAN2 confirms that in NTN if the UE is in DRX Active Time for any reason, the UE should monitor the PDCCH regardless of whether drx-HARQ-RTT-TimerUL or drx-HARQ-RTT-TimerDL is running or not. No specification change is needed.</w:t>
      </w:r>
    </w:p>
    <w:p w14:paraId="3381F0A3" w14:textId="77777777" w:rsidR="005E0A90" w:rsidRPr="00094574" w:rsidRDefault="005E0A90" w:rsidP="005E0A90">
      <w:r w:rsidRPr="00094574">
        <w:t>RAN2 confirms that in NTN using the value= “zero” for drx-HARQ-RTT-TimerUL and drx-RetransmissionTimerUL is possible. No specification change is needed.</w:t>
      </w:r>
    </w:p>
    <w:p w14:paraId="1AF96A18" w14:textId="77777777" w:rsidR="005E0A90" w:rsidRDefault="005E0A90" w:rsidP="005E0A90">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From RAN2’s perspective, no need to modify parameter periodicity of IE ConfiguredGrantConfig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For HARQ processes with DL HARQ feedback disabled, drx-HARQ-RTT-TimerDL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3"/>
        <w:rPr>
          <w:lang w:val="en-US"/>
        </w:rPr>
      </w:pPr>
      <w:r>
        <w:rPr>
          <w:lang w:val="en-US"/>
        </w:rPr>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w:t>
      </w:r>
      <w:proofErr w:type="gramStart"/>
      <w:r>
        <w:rPr>
          <w:lang w:val="en-US" w:eastAsia="zh-CN"/>
        </w:rPr>
        <w:t>FFS how this is calculated and what/if anything needs to be broadcasted for the different pre-compensation methods (e.g. common TA) to help the UE to obtain the full UE-gNB RTT.</w:t>
      </w:r>
      <w:proofErr w:type="gramEnd"/>
      <w:r>
        <w:rPr>
          <w:lang w:val="en-US" w:eastAsia="zh-CN"/>
        </w:rPr>
        <w:t xml:space="preserve">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5F5FED0" w14:textId="77777777" w:rsidR="005E0A90" w:rsidRDefault="005E0A90" w:rsidP="005E0A90">
      <w:pPr>
        <w:rPr>
          <w:lang w:val="en-US"/>
        </w:rPr>
      </w:pPr>
      <w:r>
        <w:rPr>
          <w:lang w:val="en-US"/>
        </w:rPr>
        <w:t>If the start of the ra-ResponseWindow and msgB-ResponseWindow is accurately compensated by UE-gNB RTT, ra-ResponseWindow and msgB-ResponseWindow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lastRenderedPageBreak/>
        <w:t>•</w:t>
      </w:r>
      <w:r>
        <w:rPr>
          <w:lang w:val="en-US"/>
        </w:rPr>
        <w:tab/>
        <w:t>Report UE-calculated TA in e.g. msg3/msg5/msgA</w:t>
      </w:r>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2D4D9A07" w14:textId="77777777" w:rsidR="005E0A90" w:rsidRDefault="005E0A90" w:rsidP="005E0A90">
      <w:pPr>
        <w:pStyle w:val="3"/>
        <w:rPr>
          <w:lang w:val="en-US"/>
        </w:rPr>
      </w:pPr>
      <w:r>
        <w:rPr>
          <w:lang w:val="en-US"/>
        </w:rPr>
        <w:t>RAN2#111-e Agreements</w:t>
      </w:r>
    </w:p>
    <w:p w14:paraId="151AD730" w14:textId="77777777" w:rsidR="005E0A90" w:rsidRDefault="005E0A90" w:rsidP="005E0A90">
      <w:r>
        <w:t>From RAN2 perspective, an offset is applied to the start of ra-ResponseWindow in NTN for both LEO and GEO scenarios.</w:t>
      </w:r>
    </w:p>
    <w:p w14:paraId="41BDFB58" w14:textId="77777777" w:rsidR="005E0A90" w:rsidRDefault="005E0A90" w:rsidP="005E0A90">
      <w:r>
        <w:t>An offset to the start of the ra-ContentionResolutionTimer is introduced for both LEO and GEO scenarios.</w:t>
      </w:r>
    </w:p>
    <w:p w14:paraId="30602D92" w14:textId="77777777" w:rsidR="005E0A90" w:rsidRDefault="005E0A90" w:rsidP="005E0A90">
      <w:r>
        <w:t>Modification of drx-LongCycleStartOffset, drx-StartOffset, drx-ShortCycle, drx-ShortCycleTimer, drx-onDurationTimer, drx-SlotOffset and drx-InactivityTimer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Editor" w:date="2022-01-25T17:24:00Z" w:initials="116bise">
    <w:p w14:paraId="05348EC4" w14:textId="77777777" w:rsidR="0038460D" w:rsidRDefault="0038460D" w:rsidP="0038460D">
      <w:pPr>
        <w:pStyle w:val="ae"/>
      </w:pPr>
      <w:r>
        <w:rPr>
          <w:rStyle w:val="ab"/>
        </w:rPr>
        <w:annotationRef/>
      </w:r>
      <w:r>
        <w:t>General note: Changes on changes to be removed prior to submission</w:t>
      </w:r>
    </w:p>
  </w:comment>
  <w:comment w:id="78" w:author="Editor" w:date="2022-01-25T17:24:00Z" w:initials="116bise">
    <w:p w14:paraId="3FF37E0D" w14:textId="77777777" w:rsidR="0038460D" w:rsidRDefault="0038460D" w:rsidP="0038460D">
      <w:pPr>
        <w:pStyle w:val="ae"/>
      </w:pPr>
      <w:r>
        <w:rPr>
          <w:rStyle w:val="ab"/>
        </w:rPr>
        <w:annotationRef/>
      </w:r>
      <w:r>
        <w:t>Included in new "5.4.XX UE-Specific TA Report" section. Redundant text removed</w:t>
      </w:r>
    </w:p>
  </w:comment>
  <w:comment w:id="161" w:author="Editor" w:date="2022-01-25T17:25:00Z" w:initials="116bise">
    <w:p w14:paraId="0CB6F5C9" w14:textId="77777777" w:rsidR="0038460D" w:rsidRDefault="0038460D" w:rsidP="0038460D">
      <w:pPr>
        <w:pStyle w:val="ae"/>
      </w:pPr>
      <w:r>
        <w:rPr>
          <w:rStyle w:val="ab"/>
        </w:rPr>
        <w:annotationRef/>
      </w:r>
      <w:r>
        <w:t>Included in new "5.4.XX UE-Specific TA Report" section. Redundant text removed</w:t>
      </w:r>
    </w:p>
  </w:comment>
  <w:comment w:id="188" w:author="CATT" w:date="2022-01-28T09:51:00Z" w:initials="CATT">
    <w:p w14:paraId="143D16B8" w14:textId="2C63D796" w:rsidR="000406D3" w:rsidRDefault="000406D3" w:rsidP="000406D3">
      <w:pPr>
        <w:pStyle w:val="ae"/>
        <w:rPr>
          <w:rFonts w:eastAsia="等线"/>
          <w:lang w:eastAsia="zh-CN"/>
        </w:rPr>
      </w:pPr>
      <w:r>
        <w:rPr>
          <w:rStyle w:val="ab"/>
        </w:rPr>
        <w:annotationRef/>
      </w:r>
      <w:r w:rsidR="00831964">
        <w:rPr>
          <w:rFonts w:eastAsia="等线"/>
          <w:lang w:eastAsia="zh-CN"/>
        </w:rPr>
        <w:t>W</w:t>
      </w:r>
      <w:r w:rsidR="00831964">
        <w:rPr>
          <w:rFonts w:eastAsia="等线" w:hint="eastAsia"/>
          <w:lang w:eastAsia="zh-CN"/>
        </w:rPr>
        <w:t>e s</w:t>
      </w:r>
      <w:r>
        <w:rPr>
          <w:rFonts w:eastAsia="等线" w:hint="eastAsia"/>
          <w:lang w:eastAsia="zh-CN"/>
        </w:rPr>
        <w:t>uggest to add a note</w:t>
      </w:r>
      <w:r w:rsidR="00831964">
        <w:rPr>
          <w:rFonts w:eastAsia="等线" w:hint="eastAsia"/>
          <w:lang w:eastAsia="zh-CN"/>
        </w:rPr>
        <w:t xml:space="preserve"> here </w:t>
      </w:r>
      <w:r>
        <w:rPr>
          <w:rFonts w:eastAsia="等线" w:hint="eastAsia"/>
          <w:lang w:eastAsia="zh-CN"/>
        </w:rPr>
        <w:t>to indicate the following open issue:</w:t>
      </w:r>
    </w:p>
    <w:p w14:paraId="6C30EBC2" w14:textId="069D46B9" w:rsidR="000406D3" w:rsidRDefault="000406D3" w:rsidP="000406D3">
      <w:pPr>
        <w:pStyle w:val="ae"/>
      </w:pPr>
      <w:r>
        <w:rPr>
          <w:rFonts w:eastAsia="等线"/>
          <w:lang w:eastAsia="zh-CN"/>
        </w:rPr>
        <w:t>“</w:t>
      </w:r>
      <w:r>
        <w:t>RAN2 to confirm if UE stops ra-ContentionResolutionTimer upon receiving PDCCH indicating Msg3 retransmission and then starts ra-ContentionResolutionTimer after the end of the Msg3 retransmission plus UE-gNB RTT.</w:t>
      </w:r>
      <w:r>
        <w:rPr>
          <w:rFonts w:eastAsia="等线"/>
          <w:lang w:eastAsia="zh-CN"/>
        </w:rPr>
        <w:t>”</w:t>
      </w:r>
    </w:p>
  </w:comment>
  <w:comment w:id="352" w:author="xiaomi-xiaowei" w:date="2022-01-27T18:59:00Z" w:initials="xiaomi">
    <w:p w14:paraId="1EC8FDF0" w14:textId="77777777" w:rsidR="0038460D" w:rsidRDefault="0038460D" w:rsidP="0038460D">
      <w:pPr>
        <w:pStyle w:val="ae"/>
        <w:numPr>
          <w:ilvl w:val="0"/>
          <w:numId w:val="8"/>
        </w:numPr>
      </w:pPr>
      <w:r>
        <w:rPr>
          <w:rStyle w:val="ab"/>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w:t>
      </w:r>
      <w:bookmarkStart w:id="355" w:name="_GoBack"/>
      <w:bookmarkEnd w:id="355"/>
      <w:r>
        <w:t xml:space="preserve"> of UE’s TA. RAN2 should align with RAN1 naming.</w:t>
      </w:r>
    </w:p>
    <w:p w14:paraId="6346E526" w14:textId="1FC2A580" w:rsidR="0038460D" w:rsidRDefault="0038460D" w:rsidP="0038460D">
      <w:pPr>
        <w:pStyle w:val="ae"/>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comment>
  <w:comment w:id="362" w:author="OPPO" w:date="2022-01-27T19:09:00Z" w:initials="8">
    <w:p w14:paraId="24F33627" w14:textId="04B3F637" w:rsidR="007473DA" w:rsidRPr="007473DA" w:rsidRDefault="007473DA">
      <w:pPr>
        <w:pStyle w:val="ae"/>
        <w:rPr>
          <w:rFonts w:eastAsia="等线"/>
          <w:lang w:eastAsia="zh-CN"/>
        </w:rPr>
      </w:pPr>
      <w:r>
        <w:rPr>
          <w:rStyle w:val="ab"/>
        </w:rPr>
        <w:annotationRef/>
      </w:r>
      <w:r>
        <w:rPr>
          <w:rFonts w:eastAsia="等线"/>
          <w:lang w:eastAsia="zh-CN"/>
        </w:rPr>
        <w:t>Suggest to revise it as UE-specific TA since UE’s TA does not always equal to UE-gNB RTT</w:t>
      </w:r>
    </w:p>
  </w:comment>
  <w:comment w:id="368" w:author="CATT" w:date="2022-01-28T09:46:00Z" w:initials="CATT">
    <w:p w14:paraId="1426B7BF" w14:textId="605BC3A5" w:rsidR="00214BBA" w:rsidRDefault="00214BBA">
      <w:pPr>
        <w:pStyle w:val="ae"/>
      </w:pPr>
      <w:r>
        <w:rPr>
          <w:rStyle w:val="ab"/>
        </w:rPr>
        <w:annotationRef/>
      </w:r>
      <w:r>
        <w:rPr>
          <w:rFonts w:eastAsia="等线"/>
          <w:lang w:eastAsia="zh-CN"/>
        </w:rPr>
        <w:t>T</w:t>
      </w:r>
      <w:r>
        <w:rPr>
          <w:rFonts w:eastAsia="等线" w:hint="eastAsia"/>
          <w:lang w:eastAsia="zh-CN"/>
        </w:rPr>
        <w:t>he RAN1 specification defined UE</w:t>
      </w:r>
      <w:r>
        <w:rPr>
          <w:rFonts w:eastAsia="等线"/>
          <w:lang w:eastAsia="zh-CN"/>
        </w:rPr>
        <w:t>’</w:t>
      </w:r>
      <w:r>
        <w:rPr>
          <w:rFonts w:eastAsia="等线" w:hint="eastAsia"/>
          <w:lang w:eastAsia="zh-CN"/>
        </w:rPr>
        <w:t>s TA formula should be quoted.</w:t>
      </w:r>
    </w:p>
  </w:comment>
  <w:comment w:id="376" w:author="xiaomi-xiaowei" w:date="2022-01-27T18:59:00Z" w:initials="xiaomi">
    <w:p w14:paraId="0953D3A7" w14:textId="7F9374DC" w:rsidR="0038460D" w:rsidRDefault="0038460D">
      <w:pPr>
        <w:pStyle w:val="ae"/>
      </w:pPr>
      <w:r>
        <w:rPr>
          <w:rStyle w:val="ab"/>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comment>
  <w:comment w:id="380" w:author="xiaomi-xiaowei" w:date="2022-01-27T19:00:00Z" w:initials="xiaomi">
    <w:p w14:paraId="56F70C63" w14:textId="33BEC98A" w:rsidR="0038460D" w:rsidRDefault="0038460D">
      <w:pPr>
        <w:pStyle w:val="ae"/>
      </w:pPr>
      <w:r>
        <w:rPr>
          <w:rStyle w:val="ab"/>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389" w:author="xiaomi-xiaowei" w:date="2022-01-27T19:00:00Z" w:initials="xiaomi">
    <w:p w14:paraId="32A9161E" w14:textId="062AE901" w:rsidR="0038460D" w:rsidRDefault="0038460D">
      <w:pPr>
        <w:pStyle w:val="ae"/>
      </w:pPr>
      <w:r>
        <w:rPr>
          <w:rStyle w:val="ab"/>
        </w:rPr>
        <w:annotationRef/>
      </w:r>
      <w:r>
        <w:rPr>
          <w:rFonts w:eastAsiaTheme="minorEastAsia" w:hint="eastAsia"/>
          <w:lang w:eastAsia="zh-CN"/>
        </w:rPr>
        <w:t>O</w:t>
      </w:r>
      <w:r>
        <w:rPr>
          <w:rFonts w:eastAsiaTheme="minorEastAsia"/>
          <w:lang w:eastAsia="zh-CN"/>
        </w:rPr>
        <w:t>nly for idle mode RA</w:t>
      </w:r>
    </w:p>
  </w:comment>
  <w:comment w:id="407" w:author="Editor" w:date="2022-01-25T17:26:00Z" w:initials="116bise">
    <w:p w14:paraId="44B61D18" w14:textId="77777777" w:rsidR="0038460D" w:rsidRDefault="0038460D" w:rsidP="0038460D">
      <w:pPr>
        <w:pStyle w:val="ae"/>
      </w:pPr>
      <w:r>
        <w:rPr>
          <w:rStyle w:val="ab"/>
        </w:rPr>
        <w:annotationRef/>
      </w:r>
      <w:r>
        <w:t>To be updated with RRC parameter when available</w:t>
      </w:r>
    </w:p>
  </w:comment>
  <w:comment w:id="408" w:author="xiaomi-xiaowei" w:date="2022-01-27T19:01:00Z" w:initials="xiaomi">
    <w:p w14:paraId="3461E8AA" w14:textId="11D6A5E8" w:rsidR="0038460D" w:rsidRDefault="0038460D">
      <w:pPr>
        <w:pStyle w:val="ae"/>
      </w:pPr>
      <w:r>
        <w:rPr>
          <w:rStyle w:val="ab"/>
        </w:rPr>
        <w:annotationRef/>
      </w:r>
      <w:r>
        <w:rPr>
          <w:rFonts w:eastAsiaTheme="minorEastAsia"/>
          <w:lang w:eastAsia="zh-CN"/>
        </w:rPr>
        <w:t>Threshold may be optional, thus it is better to state “if configured”</w:t>
      </w:r>
    </w:p>
  </w:comment>
  <w:comment w:id="450" w:author="Editor" w:date="2022-01-25T17:26:00Z" w:initials="116bise">
    <w:p w14:paraId="69FED994" w14:textId="77777777" w:rsidR="0038460D" w:rsidRDefault="0038460D" w:rsidP="0038460D">
      <w:pPr>
        <w:pStyle w:val="ae"/>
      </w:pPr>
      <w:r>
        <w:rPr>
          <w:rStyle w:val="ab"/>
        </w:rPr>
        <w:annotationRef/>
      </w:r>
      <w:r>
        <w:t xml:space="preserve">Use of UE location for purposes of TA reporting to be confirmed by RAN2. </w:t>
      </w:r>
    </w:p>
  </w:comment>
  <w:comment w:id="502" w:author="Editor" w:date="2022-01-25T17:26:00Z" w:initials="116bise">
    <w:p w14:paraId="19ABAB99" w14:textId="77777777" w:rsidR="0038460D" w:rsidRDefault="0038460D">
      <w:pPr>
        <w:pStyle w:val="ae"/>
      </w:pPr>
      <w:r>
        <w:rPr>
          <w:rStyle w:val="ab"/>
        </w:rPr>
        <w:annotationRef/>
      </w:r>
      <w:r>
        <w:t xml:space="preserve">Considering agreement that </w:t>
      </w:r>
      <w:r>
        <w:rPr>
          <w:i/>
          <w:iCs/>
        </w:rPr>
        <w:t xml:space="preserve">uplinkHARQ-DRX-LCP-Mode </w:t>
      </w:r>
      <w:r>
        <w:t>also applies to CG, a unified procedure may be defined to modify RTT timer length to simplify specification.</w:t>
      </w:r>
    </w:p>
    <w:p w14:paraId="69E2DEC7" w14:textId="77777777" w:rsidR="0038460D" w:rsidRDefault="0038460D">
      <w:pPr>
        <w:pStyle w:val="ae"/>
      </w:pPr>
    </w:p>
    <w:p w14:paraId="3F896799" w14:textId="77777777" w:rsidR="0038460D" w:rsidRDefault="0038460D" w:rsidP="0038460D">
      <w:pPr>
        <w:pStyle w:val="ae"/>
      </w:pPr>
      <w:r>
        <w:t>Redundant text has been removed</w:t>
      </w:r>
    </w:p>
  </w:comment>
  <w:comment w:id="594" w:author="Qualcomm-Bharat" w:date="2022-01-27T09:11:00Z" w:initials="BS">
    <w:p w14:paraId="448D7425" w14:textId="642464DE" w:rsidR="005431F7" w:rsidRDefault="00DC6EE6">
      <w:pPr>
        <w:pStyle w:val="ae"/>
      </w:pPr>
      <w:r>
        <w:rPr>
          <w:rStyle w:val="ab"/>
        </w:rPr>
        <w:annotationRef/>
      </w:r>
      <w:r>
        <w:t xml:space="preserve">Probably better to add this note X to below </w:t>
      </w:r>
      <w:r w:rsidR="005431F7">
        <w:t>PDCC</w:t>
      </w:r>
      <w:r w:rsidR="00902D41">
        <w:t>H</w:t>
      </w:r>
      <w:r w:rsidR="005431F7">
        <w:t xml:space="preserve"> indication DL transmission</w:t>
      </w:r>
    </w:p>
    <w:p w14:paraId="66D77032" w14:textId="54320734" w:rsidR="00DC6EE6" w:rsidRDefault="00DC6EE6">
      <w:pPr>
        <w:pStyle w:val="ae"/>
      </w:pPr>
      <w:r>
        <w:t xml:space="preserve">or move the note X </w:t>
      </w:r>
      <w:r w:rsidR="005431F7">
        <w:t xml:space="preserve">above </w:t>
      </w:r>
      <w:r>
        <w:t>to general.</w:t>
      </w:r>
    </w:p>
  </w:comment>
  <w:comment w:id="754" w:author="Editor" w:date="2022-01-25T17:27:00Z" w:initials="116bise">
    <w:p w14:paraId="045985C7" w14:textId="77777777" w:rsidR="0038460D" w:rsidRDefault="0038460D" w:rsidP="0038460D">
      <w:pPr>
        <w:pStyle w:val="ae"/>
      </w:pPr>
      <w:r>
        <w:rPr>
          <w:rStyle w:val="ab"/>
        </w:rPr>
        <w:annotationRef/>
      </w:r>
      <w:r>
        <w:t>To be further coordinated with RAN1 agreements as needed</w:t>
      </w:r>
    </w:p>
  </w:comment>
  <w:comment w:id="792" w:author="RAN2#116bise" w:date="2022-01-25T17:22:00Z" w:initials="116bise">
    <w:p w14:paraId="4BEB8D7E" w14:textId="796DE0F5" w:rsidR="0038460D" w:rsidRDefault="0038460D" w:rsidP="0038460D">
      <w:pPr>
        <w:pStyle w:val="ae"/>
      </w:pPr>
      <w:r>
        <w:rPr>
          <w:rStyle w:val="ab"/>
        </w:rPr>
        <w:annotationRef/>
      </w:r>
      <w:r>
        <w:t>Procedure defined in 5.4.XX. Redundant text removed</w:t>
      </w:r>
    </w:p>
  </w:comment>
  <w:comment w:id="934" w:author="OPPO" w:date="2022-01-27T19:13:00Z" w:initials="8">
    <w:p w14:paraId="1B0CC824" w14:textId="34C6AAB3" w:rsidR="007473DA" w:rsidRPr="007473DA" w:rsidRDefault="007473DA">
      <w:pPr>
        <w:pStyle w:val="ae"/>
        <w:rPr>
          <w:rFonts w:eastAsia="等线"/>
          <w:lang w:eastAsia="zh-CN"/>
        </w:rPr>
      </w:pPr>
      <w:r>
        <w:rPr>
          <w:rStyle w:val="ab"/>
        </w:rPr>
        <w:annotationRef/>
      </w:r>
      <w:r>
        <w:rPr>
          <w:rFonts w:eastAsia="等线"/>
          <w:lang w:eastAsia="zh-CN"/>
        </w:rPr>
        <w:t xml:space="preserve">We prefer to </w:t>
      </w:r>
      <w:r w:rsidRPr="007473DA">
        <w:rPr>
          <w:rFonts w:eastAsia="等线"/>
          <w:lang w:eastAsia="zh-CN"/>
        </w:rPr>
        <w:t>reserve</w:t>
      </w:r>
      <w:r>
        <w:rPr>
          <w:rFonts w:eastAsia="等线"/>
          <w:lang w:eastAsia="zh-CN"/>
        </w:rPr>
        <w:t xml:space="preserve"> the name of MAC CE as “</w:t>
      </w:r>
      <w:r w:rsidRPr="003A3AC4">
        <w:rPr>
          <w:lang w:val="en-US" w:eastAsia="ko-KR"/>
        </w:rPr>
        <w:t>UE-Specific TA</w:t>
      </w:r>
      <w:r>
        <w:rPr>
          <w:rStyle w:val="ab"/>
        </w:rPr>
        <w:annotationRef/>
      </w:r>
      <w:r w:rsidRPr="003A3AC4">
        <w:rPr>
          <w:lang w:val="en-US" w:eastAsia="ko-KR"/>
        </w:rPr>
        <w:t xml:space="preserve"> MAC CE</w:t>
      </w:r>
      <w:r>
        <w:rPr>
          <w:rFonts w:eastAsia="等线"/>
          <w:lang w:eastAsia="zh-CN"/>
        </w:rPr>
        <w:t>”</w:t>
      </w:r>
    </w:p>
  </w:comment>
  <w:comment w:id="942" w:author="Qualcomm-Bharat" w:date="2022-01-27T09:23:00Z" w:initials="BS">
    <w:p w14:paraId="1FEF4263" w14:textId="4CFE6315" w:rsidR="00CB4074" w:rsidRDefault="00CB4074">
      <w:pPr>
        <w:pStyle w:val="ae"/>
      </w:pPr>
      <w:r>
        <w:rPr>
          <w:rStyle w:val="ab"/>
        </w:rPr>
        <w:annotationRef/>
      </w:r>
      <w:r>
        <w:t>Suggest</w:t>
      </w:r>
      <w:r w:rsidR="002D1D85">
        <w:t xml:space="preserve"> to</w:t>
      </w:r>
      <w:r>
        <w:t xml:space="preserve"> align the text</w:t>
      </w:r>
      <w:r w:rsidR="00C23D6E">
        <w:t xml:space="preserve"> to existing text as</w:t>
      </w:r>
    </w:p>
    <w:p w14:paraId="4F49B9BB" w14:textId="62AB55B2" w:rsidR="00C23D6E" w:rsidRDefault="00C23D6E">
      <w:pPr>
        <w:pStyle w:val="ae"/>
      </w:pPr>
      <w:r>
        <w:rPr>
          <w:noProof/>
        </w:rPr>
        <w:t xml:space="preserve">“Has a </w:t>
      </w:r>
      <w:r w:rsidRPr="007B2F77">
        <w:rPr>
          <w:noProof/>
        </w:rPr>
        <w:t xml:space="preserve">fixed size and consists of </w:t>
      </w:r>
      <w:r>
        <w:rPr>
          <w:noProof/>
        </w:rPr>
        <w:t>two octets</w:t>
      </w:r>
      <w:r w:rsidRPr="007B2F77">
        <w:rPr>
          <w:noProof/>
        </w:rPr>
        <w:t xml:space="preserve"> defined </w:t>
      </w:r>
      <w:r>
        <w:rPr>
          <w:rStyle w:val="ab"/>
        </w:rPr>
        <w:annotationRef/>
      </w:r>
      <w:r w:rsidR="002D1D85">
        <w:rPr>
          <w:noProof/>
        </w:rPr>
        <w:t>as follows”</w:t>
      </w:r>
    </w:p>
  </w:comment>
  <w:comment w:id="959" w:author="Editor" w:date="2022-01-25T17:27:00Z" w:initials="116bise">
    <w:p w14:paraId="7561DF98" w14:textId="77777777" w:rsidR="0038460D" w:rsidRDefault="0038460D" w:rsidP="0038460D">
      <w:pPr>
        <w:pStyle w:val="ae"/>
      </w:pPr>
      <w:r>
        <w:rPr>
          <w:rStyle w:val="ab"/>
        </w:rPr>
        <w:annotationRef/>
      </w:r>
      <w:r>
        <w:t>RAN2 to confirm MAC CE structure</w:t>
      </w:r>
    </w:p>
  </w:comment>
  <w:comment w:id="973" w:author="Editor" w:date="2022-01-25T17:49:00Z" w:initials="116bise">
    <w:p w14:paraId="69829077" w14:textId="77777777" w:rsidR="0038460D" w:rsidRDefault="0038460D" w:rsidP="0038460D">
      <w:pPr>
        <w:pStyle w:val="ae"/>
      </w:pPr>
      <w:r>
        <w:rPr>
          <w:rStyle w:val="ab"/>
        </w:rPr>
        <w:annotationRef/>
      </w:r>
      <w:r>
        <w:t>To be further coordinated with RAN1 agreements as needed</w:t>
      </w:r>
    </w:p>
  </w:comment>
  <w:comment w:id="993" w:author="Editor" w:date="2022-01-25T17:27:00Z" w:initials="116bise">
    <w:p w14:paraId="7DEA9B03" w14:textId="50ED20C9" w:rsidR="0038460D" w:rsidRDefault="0038460D" w:rsidP="0038460D">
      <w:pPr>
        <w:pStyle w:val="ae"/>
      </w:pPr>
      <w:r>
        <w:rPr>
          <w:rStyle w:val="ab"/>
        </w:rPr>
        <w:annotationRef/>
      </w:r>
      <w:r>
        <w:t>RAN2 to confirm MAC CE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48EC4" w15:done="0"/>
  <w15:commentEx w15:paraId="3FF37E0D" w15:done="0"/>
  <w15:commentEx w15:paraId="0CB6F5C9" w15:done="0"/>
  <w15:commentEx w15:paraId="6346E526" w15:done="0"/>
  <w15:commentEx w15:paraId="24F33627" w15:done="0"/>
  <w15:commentEx w15:paraId="0953D3A7" w15:done="0"/>
  <w15:commentEx w15:paraId="56F70C63" w15:done="0"/>
  <w15:commentEx w15:paraId="32A9161E" w15:done="0"/>
  <w15:commentEx w15:paraId="44B61D18" w15:done="0"/>
  <w15:commentEx w15:paraId="3461E8AA" w15:paraIdParent="44B61D18" w15:done="0"/>
  <w15:commentEx w15:paraId="69FED994" w15:done="0"/>
  <w15:commentEx w15:paraId="3F896799" w15:done="0"/>
  <w15:commentEx w15:paraId="66D77032" w15:done="0"/>
  <w15:commentEx w15:paraId="045985C7" w15:done="0"/>
  <w15:commentEx w15:paraId="4BEB8D7E" w15:done="0"/>
  <w15:commentEx w15:paraId="1B0CC824" w15:done="0"/>
  <w15:commentEx w15:paraId="4F49B9BB" w15:done="0"/>
  <w15:commentEx w15:paraId="7561DF98" w15:done="0"/>
  <w15:commentEx w15:paraId="69829077" w15:done="0"/>
  <w15:commentEx w15:paraId="7DEA9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DB03" w16cex:dateUtc="2022-01-26T01:24:00Z"/>
  <w16cex:commentExtensible w16cex:durableId="259ADB1B" w16cex:dateUtc="2022-01-26T01:24:00Z"/>
  <w16cex:commentExtensible w16cex:durableId="259ADB34" w16cex:dateUtc="2022-01-26T01:25:00Z"/>
  <w16cex:commentExtensible w16cex:durableId="259D69FA" w16cex:dateUtc="2022-01-28T02:59:00Z"/>
  <w16cex:commentExtensible w16cex:durableId="259CD9CF" w16cex:dateUtc="2022-01-28T03:09:00Z"/>
  <w16cex:commentExtensible w16cex:durableId="259D6A21" w16cex:dateUtc="2022-01-28T02:59:00Z"/>
  <w16cex:commentExtensible w16cex:durableId="259D6A41" w16cex:dateUtc="2022-01-28T03:00:00Z"/>
  <w16cex:commentExtensible w16cex:durableId="259D6A65" w16cex:dateUtc="2022-01-28T03:00:00Z"/>
  <w16cex:commentExtensible w16cex:durableId="259ADB5F" w16cex:dateUtc="2022-01-26T01:26:00Z"/>
  <w16cex:commentExtensible w16cex:durableId="259D6A9F" w16cex:dateUtc="2022-01-28T03:01:00Z"/>
  <w16cex:commentExtensible w16cex:durableId="259ADB73" w16cex:dateUtc="2022-01-26T01:26:00Z"/>
  <w16cex:commentExtensible w16cex:durableId="259ADB83" w16cex:dateUtc="2022-01-26T01:26:00Z"/>
  <w16cex:commentExtensible w16cex:durableId="259CE025" w16cex:dateUtc="2022-01-27T17:11:00Z"/>
  <w16cex:commentExtensible w16cex:durableId="259ADBA2" w16cex:dateUtc="2022-01-26T01:27:00Z"/>
  <w16cex:commentExtensible w16cex:durableId="259ADA69" w16cex:dateUtc="2022-01-26T01:22:00Z"/>
  <w16cex:commentExtensible w16cex:durableId="259CD9D9" w16cex:dateUtc="2022-01-28T03:13:00Z"/>
  <w16cex:commentExtensible w16cex:durableId="259CE30D" w16cex:dateUtc="2022-01-27T17:23:00Z"/>
  <w16cex:commentExtensible w16cex:durableId="259ADBBC" w16cex:dateUtc="2022-01-26T01:27:00Z"/>
  <w16cex:commentExtensible w16cex:durableId="259AE0C7" w16cex:dateUtc="2022-01-26T01:49:00Z"/>
  <w16cex:commentExtensible w16cex:durableId="259ADBC5" w16cex:dateUtc="2022-01-26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48EC4" w16cid:durableId="259ADB03"/>
  <w16cid:commentId w16cid:paraId="3FF37E0D" w16cid:durableId="259ADB1B"/>
  <w16cid:commentId w16cid:paraId="0CB6F5C9" w16cid:durableId="259ADB34"/>
  <w16cid:commentId w16cid:paraId="6346E526" w16cid:durableId="259D69FA"/>
  <w16cid:commentId w16cid:paraId="24F33627" w16cid:durableId="259CD9CF"/>
  <w16cid:commentId w16cid:paraId="0953D3A7" w16cid:durableId="259D6A21"/>
  <w16cid:commentId w16cid:paraId="56F70C63" w16cid:durableId="259D6A41"/>
  <w16cid:commentId w16cid:paraId="32A9161E" w16cid:durableId="259D6A65"/>
  <w16cid:commentId w16cid:paraId="44B61D18" w16cid:durableId="259ADB5F"/>
  <w16cid:commentId w16cid:paraId="3461E8AA" w16cid:durableId="259D6A9F"/>
  <w16cid:commentId w16cid:paraId="69FED994" w16cid:durableId="259ADB73"/>
  <w16cid:commentId w16cid:paraId="3F896799" w16cid:durableId="259ADB83"/>
  <w16cid:commentId w16cid:paraId="66D77032" w16cid:durableId="259CE025"/>
  <w16cid:commentId w16cid:paraId="045985C7" w16cid:durableId="259ADBA2"/>
  <w16cid:commentId w16cid:paraId="4BEB8D7E" w16cid:durableId="259ADA69"/>
  <w16cid:commentId w16cid:paraId="1B0CC824" w16cid:durableId="259CD9D9"/>
  <w16cid:commentId w16cid:paraId="4F49B9BB" w16cid:durableId="259CE30D"/>
  <w16cid:commentId w16cid:paraId="7561DF98" w16cid:durableId="259ADBBC"/>
  <w16cid:commentId w16cid:paraId="69829077" w16cid:durableId="259AE0C7"/>
  <w16cid:commentId w16cid:paraId="7DEA9B03" w16cid:durableId="259ADB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C8953" w14:textId="77777777" w:rsidR="00D87A60" w:rsidRDefault="00D87A60">
      <w:r>
        <w:separator/>
      </w:r>
    </w:p>
  </w:endnote>
  <w:endnote w:type="continuationSeparator" w:id="0">
    <w:p w14:paraId="29F7F8ED" w14:textId="77777777" w:rsidR="00D87A60" w:rsidRDefault="00D8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B235" w14:textId="77777777" w:rsidR="0038460D" w:rsidRDefault="0038460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9BFBD" w14:textId="77777777" w:rsidR="00D87A60" w:rsidRDefault="00D87A60">
      <w:r>
        <w:separator/>
      </w:r>
    </w:p>
  </w:footnote>
  <w:footnote w:type="continuationSeparator" w:id="0">
    <w:p w14:paraId="679B142B" w14:textId="77777777" w:rsidR="00D87A60" w:rsidRDefault="00D87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ED56" w14:textId="4B88CBB7" w:rsidR="0038460D" w:rsidRDefault="003846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1964">
      <w:rPr>
        <w:rFonts w:ascii="Arial" w:hAnsi="Arial" w:cs="Arial"/>
        <w:b/>
        <w:noProof/>
        <w:sz w:val="18"/>
        <w:szCs w:val="18"/>
      </w:rPr>
      <w:t>27</w:t>
    </w:r>
    <w:r>
      <w:rPr>
        <w:rFonts w:ascii="Arial" w:hAnsi="Arial" w:cs="Arial"/>
        <w:b/>
        <w:sz w:val="18"/>
        <w:szCs w:val="18"/>
      </w:rPr>
      <w:fldChar w:fldCharType="end"/>
    </w:r>
  </w:p>
  <w:p w14:paraId="3D23E726" w14:textId="77777777" w:rsidR="0038460D" w:rsidRDefault="003846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Editor">
    <w15:presenceInfo w15:providerId="None" w15:userId="Editor"/>
  </w15:person>
  <w15:person w15:author="RAN2#113bise">
    <w15:presenceInfo w15:providerId="None" w15:userId="RAN2#113bise"/>
  </w15:person>
  <w15:person w15:author="xiaomi-xiaowei">
    <w15:presenceInfo w15:providerId="None" w15:userId="xiaomi-xiaowei"/>
  </w15:person>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6D3"/>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5615"/>
    <w:rsid w:val="00206D75"/>
    <w:rsid w:val="0020716A"/>
    <w:rsid w:val="002115C7"/>
    <w:rsid w:val="0021226A"/>
    <w:rsid w:val="0021242F"/>
    <w:rsid w:val="00212680"/>
    <w:rsid w:val="002127B8"/>
    <w:rsid w:val="00214BBA"/>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D85"/>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460D"/>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8FB"/>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327"/>
    <w:rsid w:val="0051199D"/>
    <w:rsid w:val="00512935"/>
    <w:rsid w:val="005145A3"/>
    <w:rsid w:val="00514BB5"/>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1F7"/>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29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0624"/>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3DA"/>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964"/>
    <w:rsid w:val="00831EA2"/>
    <w:rsid w:val="008327B4"/>
    <w:rsid w:val="00832A97"/>
    <w:rsid w:val="0083327B"/>
    <w:rsid w:val="008334A1"/>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4F5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D41"/>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1E2"/>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3365"/>
    <w:rsid w:val="00AE44E2"/>
    <w:rsid w:val="00AE4726"/>
    <w:rsid w:val="00AE4995"/>
    <w:rsid w:val="00AE5151"/>
    <w:rsid w:val="00AE6227"/>
    <w:rsid w:val="00AE72CD"/>
    <w:rsid w:val="00AF060F"/>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672"/>
    <w:rsid w:val="00BA693A"/>
    <w:rsid w:val="00BA699F"/>
    <w:rsid w:val="00BB09DB"/>
    <w:rsid w:val="00BB0B0C"/>
    <w:rsid w:val="00BB0C46"/>
    <w:rsid w:val="00BB1080"/>
    <w:rsid w:val="00BB1163"/>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4EC4"/>
    <w:rsid w:val="00BF7796"/>
    <w:rsid w:val="00BF7BF2"/>
    <w:rsid w:val="00C003E0"/>
    <w:rsid w:val="00C009AE"/>
    <w:rsid w:val="00C00A5D"/>
    <w:rsid w:val="00C0148E"/>
    <w:rsid w:val="00C02106"/>
    <w:rsid w:val="00C02596"/>
    <w:rsid w:val="00C02BCD"/>
    <w:rsid w:val="00C037BE"/>
    <w:rsid w:val="00C04B21"/>
    <w:rsid w:val="00C05428"/>
    <w:rsid w:val="00C060C0"/>
    <w:rsid w:val="00C07231"/>
    <w:rsid w:val="00C072E5"/>
    <w:rsid w:val="00C1094E"/>
    <w:rsid w:val="00C10A28"/>
    <w:rsid w:val="00C141C7"/>
    <w:rsid w:val="00C14B4B"/>
    <w:rsid w:val="00C16B9E"/>
    <w:rsid w:val="00C179DB"/>
    <w:rsid w:val="00C21DCA"/>
    <w:rsid w:val="00C2381A"/>
    <w:rsid w:val="00C23D6E"/>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4074"/>
    <w:rsid w:val="00CB5883"/>
    <w:rsid w:val="00CB66E7"/>
    <w:rsid w:val="00CB7B37"/>
    <w:rsid w:val="00CB7BFF"/>
    <w:rsid w:val="00CC0012"/>
    <w:rsid w:val="00CC019B"/>
    <w:rsid w:val="00CC01DC"/>
    <w:rsid w:val="00CC2FFB"/>
    <w:rsid w:val="00CC3C6C"/>
    <w:rsid w:val="00CC5A6A"/>
    <w:rsid w:val="00CC73F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A60"/>
    <w:rsid w:val="00D87E00"/>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6EE6"/>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038"/>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3"/>
    <w:uiPriority w:val="34"/>
    <w:qFormat/>
    <w:rsid w:val="005E0A90"/>
    <w:pPr>
      <w:spacing w:line="259" w:lineRule="auto"/>
      <w:ind w:left="720"/>
      <w:contextualSpacing/>
    </w:pPr>
  </w:style>
  <w:style w:type="character" w:customStyle="1" w:styleId="Char3">
    <w:name w:val="列出段落 Char"/>
    <w:aliases w:val="- Bullets Char,Lista1 Char,1st level - Bullet List Paragraph Char,List Paragraph1 Char,Lettre d'introduction Char,Paragrafo elenco Char,Normal bullet 2 Char,Bullet list Char,Numbered List Char,Task Body Char,Viñetas (Inicio Parrafo) Char"/>
    <w:link w:val="ad"/>
    <w:uiPriority w:val="34"/>
    <w:qFormat/>
    <w:locked/>
    <w:rsid w:val="005E0A90"/>
    <w:rPr>
      <w:rFonts w:eastAsia="Times New Roman"/>
    </w:rPr>
  </w:style>
  <w:style w:type="paragraph" w:styleId="ae">
    <w:name w:val="annotation text"/>
    <w:basedOn w:val="a"/>
    <w:link w:val="Char4"/>
    <w:uiPriority w:val="99"/>
    <w:qFormat/>
    <w:rsid w:val="00A15A31"/>
  </w:style>
  <w:style w:type="character" w:customStyle="1" w:styleId="Char4">
    <w:name w:val="批注文字 Char"/>
    <w:basedOn w:val="a0"/>
    <w:link w:val="ae"/>
    <w:uiPriority w:val="99"/>
    <w:rsid w:val="00A15A31"/>
    <w:rPr>
      <w:rFonts w:eastAsia="Times New Roman"/>
    </w:rPr>
  </w:style>
  <w:style w:type="paragraph" w:styleId="af">
    <w:name w:val="annotation subject"/>
    <w:basedOn w:val="ae"/>
    <w:next w:val="ae"/>
    <w:link w:val="Char5"/>
    <w:semiHidden/>
    <w:unhideWhenUsed/>
    <w:rsid w:val="00A15A31"/>
    <w:rPr>
      <w:b/>
      <w:bCs/>
    </w:rPr>
  </w:style>
  <w:style w:type="character" w:customStyle="1" w:styleId="Char5">
    <w:name w:val="批注主题 Char"/>
    <w:basedOn w:val="Char4"/>
    <w:link w:val="af"/>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0">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3"/>
    <w:uiPriority w:val="34"/>
    <w:qFormat/>
    <w:rsid w:val="005E0A90"/>
    <w:pPr>
      <w:spacing w:line="259" w:lineRule="auto"/>
      <w:ind w:left="720"/>
      <w:contextualSpacing/>
    </w:pPr>
  </w:style>
  <w:style w:type="character" w:customStyle="1" w:styleId="Char3">
    <w:name w:val="列出段落 Char"/>
    <w:aliases w:val="- Bullets Char,Lista1 Char,1st level - Bullet List Paragraph Char,List Paragraph1 Char,Lettre d'introduction Char,Paragrafo elenco Char,Normal bullet 2 Char,Bullet list Char,Numbered List Char,Task Body Char,Viñetas (Inicio Parrafo) Char"/>
    <w:link w:val="ad"/>
    <w:uiPriority w:val="34"/>
    <w:qFormat/>
    <w:locked/>
    <w:rsid w:val="005E0A90"/>
    <w:rPr>
      <w:rFonts w:eastAsia="Times New Roman"/>
    </w:rPr>
  </w:style>
  <w:style w:type="paragraph" w:styleId="ae">
    <w:name w:val="annotation text"/>
    <w:basedOn w:val="a"/>
    <w:link w:val="Char4"/>
    <w:uiPriority w:val="99"/>
    <w:qFormat/>
    <w:rsid w:val="00A15A31"/>
  </w:style>
  <w:style w:type="character" w:customStyle="1" w:styleId="Char4">
    <w:name w:val="批注文字 Char"/>
    <w:basedOn w:val="a0"/>
    <w:link w:val="ae"/>
    <w:uiPriority w:val="99"/>
    <w:rsid w:val="00A15A31"/>
    <w:rPr>
      <w:rFonts w:eastAsia="Times New Roman"/>
    </w:rPr>
  </w:style>
  <w:style w:type="paragraph" w:styleId="af">
    <w:name w:val="annotation subject"/>
    <w:basedOn w:val="ae"/>
    <w:next w:val="ae"/>
    <w:link w:val="Char5"/>
    <w:semiHidden/>
    <w:unhideWhenUsed/>
    <w:rsid w:val="00A15A31"/>
    <w:rPr>
      <w:b/>
      <w:bCs/>
    </w:rPr>
  </w:style>
  <w:style w:type="character" w:customStyle="1" w:styleId="Char5">
    <w:name w:val="批注主题 Char"/>
    <w:basedOn w:val="Char4"/>
    <w:link w:val="af"/>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0">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9C001-11AB-4B0E-BD3E-7FBFF7E78A46}">
  <ds:schemaRefs>
    <ds:schemaRef ds:uri="http://schemas.openxmlformats.org/officeDocument/2006/bibliography"/>
  </ds:schemaRefs>
</ds:datastoreItem>
</file>

<file path=customXml/itemProps2.xml><?xml version="1.0" encoding="utf-8"?>
<ds:datastoreItem xmlns:ds="http://schemas.openxmlformats.org/officeDocument/2006/customXml" ds:itemID="{314459CC-E8A6-4493-BE5C-097D8DB8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45</Pages>
  <Words>19507</Words>
  <Characters>111194</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130441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CATT</cp:lastModifiedBy>
  <cp:revision>3</cp:revision>
  <dcterms:created xsi:type="dcterms:W3CDTF">2022-01-28T01:51:00Z</dcterms:created>
  <dcterms:modified xsi:type="dcterms:W3CDTF">2022-01-28T01:54:00Z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WMa821bbc041a244f7ae44368c2a0fc2f6">
    <vt:lpwstr>CWMpMRa1GC8AIJizD96hDS1Gw6T4BEBBOIbNJkyMCrc6ll+JpGx74FYvpwS5456WxlMnrptIJA56azyjpXxOHxUbg==</vt:lpwstr>
  </property>
</Properties>
</file>