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CFEEC" w14:textId="30541616" w:rsidR="004C56F2" w:rsidRPr="00626CAE"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r>
      <w:proofErr w:type="spellStart"/>
      <w:r w:rsidRPr="00626CAE">
        <w:rPr>
          <w:rFonts w:ascii="Arial" w:hAnsi="Arial" w:cs="Arial"/>
          <w:szCs w:val="24"/>
        </w:rPr>
        <w:t>MediaTek</w:t>
      </w:r>
      <w:proofErr w:type="spellEnd"/>
      <w:r w:rsidRPr="00626CAE">
        <w:rPr>
          <w:rFonts w:ascii="Arial" w:hAnsi="Arial" w:cs="Arial"/>
          <w:szCs w:val="24"/>
        </w:rPr>
        <w:t xml:space="preserve">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w:t>
      </w:r>
      <w:proofErr w:type="spellStart"/>
      <w:r w:rsidR="00141E3D" w:rsidRPr="00626CAE">
        <w:rPr>
          <w:b/>
          <w:sz w:val="24"/>
          <w:lang w:val="en-GB"/>
        </w:rPr>
        <w:t>ePowSav</w:t>
      </w:r>
      <w:proofErr w:type="spellEnd"/>
      <w:r w:rsidR="00141E3D" w:rsidRPr="00626CAE">
        <w:rPr>
          <w:b/>
          <w:sz w:val="24"/>
          <w:lang w:val="en-GB"/>
        </w:rPr>
        <w:t>] Open Issues (</w:t>
      </w:r>
      <w:proofErr w:type="spellStart"/>
      <w:r w:rsidR="00141E3D" w:rsidRPr="00626CAE">
        <w:rPr>
          <w:b/>
          <w:sz w:val="24"/>
          <w:lang w:val="en-GB"/>
        </w:rPr>
        <w:t>Mediatek</w:t>
      </w:r>
      <w:proofErr w:type="spellEnd"/>
      <w:r w:rsidR="00141E3D" w:rsidRPr="00626CAE">
        <w:rPr>
          <w:b/>
          <w:sz w:val="24"/>
          <w:lang w:val="en-GB"/>
        </w:rPr>
        <w:t>)</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653FC5">
            <w:pPr>
              <w:pStyle w:val="EmailDiscussion"/>
              <w:ind w:leftChars="265" w:left="943"/>
            </w:pPr>
            <w:r w:rsidRPr="00842FBA">
              <w:t>[Post116bis-e][080][</w:t>
            </w:r>
            <w:proofErr w:type="spellStart"/>
            <w:r w:rsidRPr="00842FBA">
              <w:t>ePowSav</w:t>
            </w:r>
            <w:proofErr w:type="spellEnd"/>
            <w:r w:rsidRPr="00842FBA">
              <w:t>] Open Issues (</w:t>
            </w:r>
            <w:proofErr w:type="spellStart"/>
            <w:r w:rsidRPr="00842FBA">
              <w:t>Mediatek</w:t>
            </w:r>
            <w:proofErr w:type="spellEnd"/>
            <w:r w:rsidRPr="00842FBA">
              <w:t>)</w:t>
            </w:r>
          </w:p>
          <w:p w14:paraId="2CF98144" w14:textId="77777777" w:rsidR="00141E3D" w:rsidRPr="00842FBA" w:rsidRDefault="00141E3D" w:rsidP="00653FC5">
            <w:pPr>
              <w:pStyle w:val="EmailDiscussion2"/>
              <w:ind w:leftChars="265" w:left="946"/>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653FC5">
            <w:pPr>
              <w:pStyle w:val="EmailDiscussion2"/>
              <w:ind w:leftChars="265" w:left="946"/>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653FC5">
            <w:pPr>
              <w:pStyle w:val="EmailDiscussion2"/>
              <w:ind w:leftChars="265" w:left="946"/>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653FC5">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2564F7F3" w14:textId="77777777" w:rsidR="00141E3D" w:rsidRPr="00626CAE" w:rsidRDefault="00141E3D" w:rsidP="00653FC5">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2D88E471" w14:textId="77777777" w:rsidR="00141E3D" w:rsidRPr="00626CAE" w:rsidRDefault="00141E3D" w:rsidP="00653FC5">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653FC5">
      <w:pPr>
        <w:spacing w:after="120"/>
        <w:ind w:leftChars="291" w:left="997"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GridTable1Light"/>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proofErr w:type="spellStart"/>
            <w:r w:rsidRPr="00626CAE">
              <w:rPr>
                <w:rFonts w:ascii="Arial" w:hAnsi="Arial" w:cs="Arial"/>
                <w:sz w:val="20"/>
                <w:szCs w:val="20"/>
                <w:lang w:val="en-GB"/>
              </w:rPr>
              <w:t>MediaTek</w:t>
            </w:r>
            <w:proofErr w:type="spellEnd"/>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Li-Chuan TSENG &lt;li-chuan.tseng@mediatek.com&gt;</w:t>
            </w:r>
          </w:p>
        </w:tc>
      </w:tr>
      <w:tr w:rsidR="0045448E" w:rsidRPr="009154F7"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53FC5"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653FC5">
              <w:rPr>
                <w:rFonts w:ascii="Arial" w:hAnsi="Arial" w:cs="Arial"/>
                <w:sz w:val="20"/>
                <w:szCs w:val="20"/>
                <w:lang w:val="fr-FR"/>
              </w:rPr>
              <w:t>Seau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5817C7D7" w:rsidR="0045448E" w:rsidRPr="00626CAE" w:rsidRDefault="000B4B12" w:rsidP="004E5D4A">
            <w:pPr>
              <w:spacing w:after="120"/>
              <w:jc w:val="both"/>
              <w:rPr>
                <w:rFonts w:ascii="Arial" w:hAnsi="Arial" w:cs="Arial"/>
                <w:sz w:val="20"/>
                <w:szCs w:val="20"/>
                <w:lang w:val="en-GB"/>
              </w:rPr>
            </w:pPr>
            <w:r>
              <w:rPr>
                <w:rFonts w:ascii="Arial" w:hAnsi="Arial" w:cs="Arial"/>
                <w:sz w:val="20"/>
                <w:szCs w:val="20"/>
                <w:lang w:val="en-GB"/>
              </w:rPr>
              <w:t>Nokia</w:t>
            </w:r>
          </w:p>
        </w:tc>
        <w:tc>
          <w:tcPr>
            <w:tcW w:w="7649" w:type="dxa"/>
          </w:tcPr>
          <w:p w14:paraId="776FA984" w14:textId="24DBF936" w:rsidR="0045448E" w:rsidRPr="00626CAE" w:rsidRDefault="000B4B12"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Chunli.wu</w:t>
            </w:r>
            <w:proofErr w:type="spellEnd"/>
            <w:r>
              <w:rPr>
                <w:rFonts w:ascii="Arial" w:hAnsi="Arial" w:cs="Arial"/>
                <w:sz w:val="20"/>
                <w:szCs w:val="20"/>
                <w:lang w:val="en-GB"/>
              </w:rPr>
              <w:t xml:space="preserve"> &lt;Chunli.wu@nokia-sbell.com&gt;</w:t>
            </w:r>
          </w:p>
        </w:tc>
      </w:tr>
      <w:tr w:rsidR="00AD40C5"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0629631" w:rsidR="00AD40C5" w:rsidRPr="00626CAE" w:rsidRDefault="00AD40C5" w:rsidP="00AD40C5">
            <w:pPr>
              <w:spacing w:after="120"/>
              <w:jc w:val="both"/>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71D87411" w14:textId="1128BF27" w:rsidR="00AD40C5" w:rsidRPr="00626CAE" w:rsidRDefault="00AD40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&lt;lihaitao@oppo.com&gt;</w:t>
            </w:r>
          </w:p>
        </w:tc>
      </w:tr>
      <w:tr w:rsidR="00653FC5" w:rsidRPr="009154F7" w14:paraId="76CCEE0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32C15680" w14:textId="7E1B9C12" w:rsidR="00653FC5" w:rsidRDefault="00653FC5" w:rsidP="00AD40C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3E204391" w14:textId="043AED63" w:rsidR="00653FC5" w:rsidRPr="00653FC5" w:rsidRDefault="00653F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653FC5">
              <w:rPr>
                <w:rFonts w:ascii="Arial" w:eastAsia="SimSun" w:hAnsi="Arial" w:cs="Arial"/>
                <w:sz w:val="20"/>
                <w:szCs w:val="20"/>
                <w:lang w:val="fr-FR" w:eastAsia="zh-CN"/>
              </w:rPr>
              <w:t>Pierre Bertrand &lt;pierrebertrand@catt.cn</w:t>
            </w:r>
            <w:r>
              <w:rPr>
                <w:rFonts w:ascii="Arial" w:eastAsia="SimSun" w:hAnsi="Arial" w:cs="Arial"/>
                <w:sz w:val="20"/>
                <w:szCs w:val="20"/>
                <w:lang w:val="fr-FR" w:eastAsia="zh-CN"/>
              </w:rPr>
              <w:t>&gt;</w:t>
            </w:r>
          </w:p>
        </w:tc>
      </w:tr>
    </w:tbl>
    <w:p w14:paraId="4A25A316" w14:textId="77777777" w:rsidR="0045448E" w:rsidRPr="00653FC5" w:rsidRDefault="0045448E" w:rsidP="004E5D4A">
      <w:pPr>
        <w:spacing w:after="120"/>
        <w:jc w:val="both"/>
        <w:rPr>
          <w:rFonts w:ascii="Arial" w:hAnsi="Arial" w:cs="Arial"/>
          <w:sz w:val="20"/>
          <w:szCs w:val="20"/>
          <w:lang w:val="fr-FR"/>
        </w:rPr>
      </w:pPr>
    </w:p>
    <w:p w14:paraId="67652409" w14:textId="2AD85698" w:rsidR="00BC335A" w:rsidRPr="00626CAE" w:rsidRDefault="00CF75E9" w:rsidP="004E5D4A">
      <w:pPr>
        <w:pStyle w:val="Heading1"/>
        <w:overflowPunct w:val="0"/>
        <w:autoSpaceDE w:val="0"/>
        <w:autoSpaceDN w:val="0"/>
        <w:adjustRightInd w:val="0"/>
        <w:spacing w:before="0" w:after="120"/>
        <w:rPr>
          <w:rFonts w:eastAsia="PMingLiU" w:cs="Arial"/>
        </w:rPr>
      </w:pPr>
      <w:r w:rsidRPr="00626CAE">
        <w:rPr>
          <w:rFonts w:eastAsia="PMingLiU"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ListParagraph"/>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ListParagraph"/>
        <w:numPr>
          <w:ilvl w:val="0"/>
          <w:numId w:val="9"/>
        </w:numPr>
        <w:spacing w:after="160" w:line="256" w:lineRule="auto"/>
        <w:rPr>
          <w:rFonts w:ascii="Arial" w:hAnsi="Arial" w:cs="Arial"/>
        </w:rPr>
      </w:pPr>
      <w:r w:rsidRPr="00626CAE">
        <w:rPr>
          <w:rFonts w:ascii="Arial" w:hAnsi="Arial" w:cs="Arial"/>
        </w:rPr>
        <w:t>UE belongs to k-</w:t>
      </w:r>
      <w:proofErr w:type="spellStart"/>
      <w:r w:rsidRPr="00626CAE">
        <w:rPr>
          <w:rFonts w:ascii="Arial" w:hAnsi="Arial" w:cs="Arial"/>
        </w:rPr>
        <w:t>th</w:t>
      </w:r>
      <w:proofErr w:type="spellEnd"/>
      <w:r w:rsidRPr="00626CAE">
        <w:rPr>
          <w:rFonts w:ascii="Arial" w:hAnsi="Arial" w:cs="Arial"/>
        </w:rPr>
        <w:t xml:space="preserve"> paging subgroup, where k = [floor (UE Identity/(N*Ns)) mod </w:t>
      </w:r>
      <w:proofErr w:type="spellStart"/>
      <w:r w:rsidRPr="00626CAE">
        <w:rPr>
          <w:rFonts w:ascii="Arial" w:hAnsi="Arial" w:cs="Arial"/>
        </w:rPr>
        <w:t>Nsg</w:t>
      </w:r>
      <w:proofErr w:type="spellEnd"/>
      <w:r w:rsidRPr="00626CAE">
        <w:rPr>
          <w:rFonts w:ascii="Arial" w:hAnsi="Arial" w:cs="Arial"/>
        </w:rPr>
        <w:t xml:space="preserve">-UEID] + </w:t>
      </w:r>
      <w:proofErr w:type="spellStart"/>
      <w:r w:rsidRPr="00626CAE">
        <w:rPr>
          <w:rFonts w:ascii="Arial" w:hAnsi="Arial" w:cs="Arial"/>
        </w:rPr>
        <w:t>Nsg</w:t>
      </w:r>
      <w:proofErr w:type="spellEnd"/>
      <w:r w:rsidRPr="00626CAE">
        <w:rPr>
          <w:rFonts w:ascii="Arial" w:hAnsi="Arial" w:cs="Arial"/>
        </w:rPr>
        <w:t xml:space="preserve">-CN,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79"/>
        <w:gridCol w:w="575"/>
        <w:gridCol w:w="572"/>
        <w:gridCol w:w="572"/>
        <w:gridCol w:w="6631"/>
      </w:tblGrid>
      <w:tr w:rsidR="007E3716" w:rsidRPr="00626CAE" w14:paraId="77899DBD"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72"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572"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631"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57555B7" w14:textId="436BF8DE" w:rsidR="007E3716" w:rsidRPr="00626CAE" w:rsidRDefault="002725A8"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166552D" w14:textId="2DAD40E6"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7127AD04" w14:textId="75D507CB"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E5D7FF" w14:textId="39A07F0F"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3DDE7764" w14:textId="63316FA7" w:rsidR="007E3716" w:rsidRPr="00626CAE" w:rsidRDefault="0060353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If any impact for </w:t>
            </w:r>
            <w:proofErr w:type="spellStart"/>
            <w:r>
              <w:rPr>
                <w:rFonts w:ascii="Arial" w:hAnsi="Arial" w:cs="Arial"/>
                <w:b/>
                <w:bCs/>
                <w:sz w:val="20"/>
                <w:szCs w:val="20"/>
                <w:lang w:val="en-GB"/>
              </w:rPr>
              <w:t>eDRX</w:t>
            </w:r>
            <w:proofErr w:type="spellEnd"/>
            <w:r>
              <w:rPr>
                <w:rFonts w:ascii="Arial" w:hAnsi="Arial" w:cs="Arial"/>
                <w:b/>
                <w:bCs/>
                <w:sz w:val="20"/>
                <w:szCs w:val="20"/>
                <w:lang w:val="en-GB"/>
              </w:rPr>
              <w:t xml:space="preserve"> was left FFS, could be </w:t>
            </w:r>
            <w:proofErr w:type="spellStart"/>
            <w:r>
              <w:rPr>
                <w:rFonts w:ascii="Arial" w:hAnsi="Arial" w:cs="Arial"/>
                <w:b/>
                <w:bCs/>
                <w:sz w:val="20"/>
                <w:szCs w:val="20"/>
                <w:lang w:val="en-GB"/>
              </w:rPr>
              <w:t>addd</w:t>
            </w:r>
            <w:proofErr w:type="spellEnd"/>
          </w:p>
        </w:tc>
      </w:tr>
      <w:tr w:rsidR="00AD40C5" w:rsidRPr="00626CAE" w14:paraId="016F987D"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62CBEC7" w14:textId="775BE582"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2D9FDFFD" w14:textId="1B809F2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6960C4F3" w14:textId="306700A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0708887" w14:textId="7A91AE5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b/>
                <w:bCs/>
                <w:sz w:val="20"/>
                <w:szCs w:val="20"/>
                <w:lang w:val="en-GB" w:eastAsia="zh-CN"/>
              </w:rPr>
              <w:t>Yes</w:t>
            </w:r>
          </w:p>
        </w:tc>
        <w:tc>
          <w:tcPr>
            <w:tcW w:w="6631" w:type="dxa"/>
          </w:tcPr>
          <w:p w14:paraId="38326C40" w14:textId="77777777"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5C3A4A" w:rsidRPr="005C3A4A" w14:paraId="0F567152"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60900CCB" w14:textId="0246222C" w:rsidR="005C3A4A" w:rsidRPr="005C3A4A" w:rsidRDefault="005C3A4A" w:rsidP="00AD40C5">
            <w:pPr>
              <w:spacing w:after="120"/>
              <w:rPr>
                <w:rFonts w:ascii="Arial" w:eastAsia="SimSun" w:hAnsi="Arial" w:cs="Arial"/>
                <w:b w:val="0"/>
                <w:sz w:val="20"/>
                <w:szCs w:val="20"/>
                <w:lang w:val="en-GB" w:eastAsia="zh-CN"/>
              </w:rPr>
            </w:pPr>
            <w:r w:rsidRPr="005C3A4A">
              <w:rPr>
                <w:rFonts w:ascii="Arial" w:eastAsia="SimSun" w:hAnsi="Arial" w:cs="Arial"/>
                <w:b w:val="0"/>
                <w:sz w:val="20"/>
                <w:szCs w:val="20"/>
                <w:lang w:val="en-GB" w:eastAsia="zh-CN"/>
              </w:rPr>
              <w:t>CATT</w:t>
            </w:r>
          </w:p>
        </w:tc>
        <w:tc>
          <w:tcPr>
            <w:tcW w:w="575" w:type="dxa"/>
          </w:tcPr>
          <w:p w14:paraId="1147C148" w14:textId="3AE0C364"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08CEB276" w14:textId="3A02E33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7CA12165" w14:textId="25B4E869" w:rsidR="005C3A4A" w:rsidRPr="00BA5D9D" w:rsidRDefault="005C3A4A"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6631" w:type="dxa"/>
          </w:tcPr>
          <w:p w14:paraId="048C3270" w14:textId="77777777" w:rsidR="005C3A4A"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Although </w:t>
            </w:r>
            <w:r w:rsidR="005C3A4A" w:rsidRPr="005C3A4A">
              <w:rPr>
                <w:rFonts w:ascii="Arial" w:hAnsi="Arial" w:cs="Arial"/>
                <w:bCs/>
                <w:sz w:val="20"/>
                <w:szCs w:val="20"/>
                <w:lang w:val="en-GB"/>
              </w:rPr>
              <w:t>1.3 seems correctly addressed in current running 38.304 CR.</w:t>
            </w:r>
          </w:p>
          <w:p w14:paraId="2A10A319"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Moreover, we would like to add another OI:</w:t>
            </w:r>
          </w:p>
          <w:p w14:paraId="7D4E54D6" w14:textId="2A1DD740"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At the moment, we have two configurations with same PHY behaviour</w:t>
            </w:r>
            <w:r w:rsidR="009154F7">
              <w:rPr>
                <w:rFonts w:ascii="Arial" w:hAnsi="Arial" w:cs="Arial"/>
                <w:bCs/>
                <w:sz w:val="20"/>
                <w:szCs w:val="20"/>
                <w:lang w:val="en-GB"/>
              </w:rPr>
              <w:t xml:space="preserve"> in decoding DCI format 2_7 (aka PEI)</w:t>
            </w:r>
            <w:r>
              <w:rPr>
                <w:rFonts w:ascii="Arial" w:hAnsi="Arial" w:cs="Arial"/>
                <w:bCs/>
                <w:sz w:val="20"/>
                <w:szCs w:val="20"/>
                <w:lang w:val="en-GB"/>
              </w:rPr>
              <w:t>:</w:t>
            </w:r>
          </w:p>
          <w:p w14:paraId="60FB32D4"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1) </w:t>
            </w:r>
            <w:proofErr w:type="spellStart"/>
            <w:r>
              <w:rPr>
                <w:rFonts w:ascii="Arial" w:hAnsi="Arial" w:cs="Arial"/>
                <w:bCs/>
                <w:sz w:val="20"/>
                <w:szCs w:val="20"/>
                <w:lang w:val="en-GB"/>
              </w:rPr>
              <w:t>subgroupConfig</w:t>
            </w:r>
            <w:proofErr w:type="spellEnd"/>
            <w:r>
              <w:rPr>
                <w:rFonts w:ascii="Arial" w:hAnsi="Arial" w:cs="Arial"/>
                <w:bCs/>
                <w:sz w:val="20"/>
                <w:szCs w:val="20"/>
                <w:lang w:val="en-GB"/>
              </w:rPr>
              <w:t xml:space="preserve"> is not configured</w:t>
            </w:r>
          </w:p>
          <w:p w14:paraId="3B1D7CF5" w14:textId="77777777" w:rsidR="00743A97" w:rsidRDefault="00743A9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2) </w:t>
            </w:r>
            <w:proofErr w:type="spellStart"/>
            <w:r>
              <w:rPr>
                <w:rFonts w:ascii="Arial" w:hAnsi="Arial" w:cs="Arial"/>
                <w:bCs/>
                <w:sz w:val="20"/>
                <w:szCs w:val="20"/>
                <w:lang w:val="en-GB"/>
              </w:rPr>
              <w:t>subgroupConfig</w:t>
            </w:r>
            <w:proofErr w:type="spellEnd"/>
            <w:r>
              <w:rPr>
                <w:rFonts w:ascii="Arial" w:hAnsi="Arial" w:cs="Arial"/>
                <w:bCs/>
                <w:sz w:val="20"/>
                <w:szCs w:val="20"/>
                <w:lang w:val="en-GB"/>
              </w:rPr>
              <w:t xml:space="preserve"> is configured with </w:t>
            </w:r>
            <w:proofErr w:type="spellStart"/>
            <w:r>
              <w:rPr>
                <w:rFonts w:ascii="Arial" w:hAnsi="Arial" w:cs="Arial"/>
                <w:bCs/>
                <w:sz w:val="20"/>
                <w:szCs w:val="20"/>
                <w:lang w:val="en-GB"/>
              </w:rPr>
              <w:t>subgroupNumPerPO</w:t>
            </w:r>
            <w:proofErr w:type="spellEnd"/>
            <w:r>
              <w:rPr>
                <w:rFonts w:ascii="Arial" w:hAnsi="Arial" w:cs="Arial"/>
                <w:bCs/>
                <w:sz w:val="20"/>
                <w:szCs w:val="20"/>
                <w:lang w:val="en-GB"/>
              </w:rPr>
              <w:t xml:space="preserve"> = 1</w:t>
            </w:r>
          </w:p>
          <w:p w14:paraId="769BF049"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In both cases, RAN1 considers K=1 in their formula which results in UE only using PEI for monitoring its PO.</w:t>
            </w:r>
          </w:p>
          <w:p w14:paraId="04AE6B35"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It is still unclear to us:</w:t>
            </w:r>
            <w:bookmarkStart w:id="5" w:name="_GoBack"/>
            <w:bookmarkEnd w:id="5"/>
          </w:p>
          <w:p w14:paraId="79642B7C" w14:textId="77777777" w:rsidR="00743A97"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what is Companies intention in differentiating UE behaviour for 1) and 2)</w:t>
            </w:r>
          </w:p>
          <w:p w14:paraId="4C8B194D" w14:textId="28B2E42D" w:rsidR="00743A97" w:rsidRPr="005C3A4A" w:rsidRDefault="00743A97" w:rsidP="00743A97">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 </w:t>
            </w:r>
            <w:proofErr w:type="gramStart"/>
            <w:r>
              <w:rPr>
                <w:rFonts w:ascii="Arial" w:hAnsi="Arial" w:cs="Arial"/>
                <w:bCs/>
                <w:sz w:val="20"/>
                <w:szCs w:val="20"/>
                <w:lang w:val="en-GB"/>
              </w:rPr>
              <w:t>which</w:t>
            </w:r>
            <w:proofErr w:type="gramEnd"/>
            <w:r>
              <w:rPr>
                <w:rFonts w:ascii="Arial" w:hAnsi="Arial" w:cs="Arial"/>
                <w:bCs/>
                <w:sz w:val="20"/>
                <w:szCs w:val="20"/>
                <w:lang w:val="en-GB"/>
              </w:rPr>
              <w:t xml:space="preserve"> WG should discuss this, RAN1 or RAN2, since if different </w:t>
            </w:r>
            <w:r w:rsidR="006B0FB3">
              <w:rPr>
                <w:rFonts w:ascii="Arial" w:hAnsi="Arial" w:cs="Arial"/>
                <w:bCs/>
                <w:sz w:val="20"/>
                <w:szCs w:val="20"/>
                <w:lang w:val="en-GB"/>
              </w:rPr>
              <w:t>behaviours</w:t>
            </w:r>
            <w:r>
              <w:rPr>
                <w:rFonts w:ascii="Arial" w:hAnsi="Arial" w:cs="Arial"/>
                <w:bCs/>
                <w:sz w:val="20"/>
                <w:szCs w:val="20"/>
                <w:lang w:val="en-GB"/>
              </w:rPr>
              <w:t xml:space="preserve"> are expected, it will impact RAN1 formula? </w:t>
            </w:r>
          </w:p>
        </w:tc>
      </w:tr>
    </w:tbl>
    <w:p w14:paraId="70F0BB67" w14:textId="754F9952"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Whether / how to address the delay required for updating a TRS/CSI-RS configuration due to the </w:t>
      </w:r>
      <w:proofErr w:type="spellStart"/>
      <w:r w:rsidRPr="00626CAE">
        <w:rPr>
          <w:rFonts w:ascii="Arial" w:hAnsi="Arial" w:cs="Arial"/>
          <w:sz w:val="20"/>
          <w:szCs w:val="20"/>
        </w:rPr>
        <w:t>eDRX</w:t>
      </w:r>
      <w:proofErr w:type="spellEnd"/>
      <w:r w:rsidRPr="00626CAE">
        <w:rPr>
          <w:rFonts w:ascii="Arial" w:hAnsi="Arial" w:cs="Arial"/>
          <w:sz w:val="20"/>
          <w:szCs w:val="20"/>
        </w:rPr>
        <w:t xml:space="preserve">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GridTable1Light"/>
        <w:tblW w:w="9634" w:type="dxa"/>
        <w:tblLook w:val="04A0" w:firstRow="1" w:lastRow="0" w:firstColumn="1" w:lastColumn="0" w:noHBand="0" w:noVBand="1"/>
      </w:tblPr>
      <w:tblGrid>
        <w:gridCol w:w="1283"/>
        <w:gridCol w:w="572"/>
        <w:gridCol w:w="572"/>
        <w:gridCol w:w="7207"/>
      </w:tblGrid>
      <w:tr w:rsidR="00370278" w:rsidRPr="00626CAE" w14:paraId="43519E57"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72"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07"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2D34385D" w14:textId="52B46E28" w:rsidR="00370278"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47630992" w14:textId="453FD0E9"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3D731250" w14:textId="5D1854B1"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07"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AD40C5" w:rsidRPr="00626CAE" w14:paraId="6A65A511"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7D45DA69" w14:textId="3915A31D"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7BD8DA56" w14:textId="0E1F663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93D2089" w14:textId="65A19EFA"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207" w:type="dxa"/>
          </w:tcPr>
          <w:p w14:paraId="4915F505" w14:textId="77777777" w:rsidR="00AD40C5" w:rsidRPr="00626CAE"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BA5D9D" w:rsidRPr="00BA5D9D" w14:paraId="74ED4C8B"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60BB2A79" w14:textId="4E9E7917" w:rsidR="00BA5D9D" w:rsidRPr="00BA5D9D" w:rsidRDefault="00BA5D9D" w:rsidP="00AD40C5">
            <w:pPr>
              <w:spacing w:after="120"/>
              <w:rPr>
                <w:rFonts w:ascii="Arial" w:eastAsia="SimSun" w:hAnsi="Arial" w:cs="Arial"/>
                <w:b w:val="0"/>
                <w:sz w:val="20"/>
                <w:szCs w:val="20"/>
                <w:lang w:val="en-GB" w:eastAsia="zh-CN"/>
              </w:rPr>
            </w:pPr>
            <w:r w:rsidRPr="00BA5D9D">
              <w:rPr>
                <w:rFonts w:ascii="Arial" w:eastAsia="SimSun" w:hAnsi="Arial" w:cs="Arial"/>
                <w:b w:val="0"/>
                <w:sz w:val="20"/>
                <w:szCs w:val="20"/>
                <w:lang w:val="en-GB" w:eastAsia="zh-CN"/>
              </w:rPr>
              <w:t>CATT</w:t>
            </w:r>
          </w:p>
        </w:tc>
        <w:tc>
          <w:tcPr>
            <w:tcW w:w="572" w:type="dxa"/>
          </w:tcPr>
          <w:p w14:paraId="07594238" w14:textId="5CCD640A"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572" w:type="dxa"/>
          </w:tcPr>
          <w:p w14:paraId="064E2528" w14:textId="3090DF5E"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sidRPr="00BA5D9D">
              <w:rPr>
                <w:rFonts w:ascii="Arial" w:eastAsia="SimSun" w:hAnsi="Arial" w:cs="Arial"/>
                <w:b/>
                <w:bCs/>
                <w:sz w:val="20"/>
                <w:szCs w:val="20"/>
                <w:lang w:val="en-GB" w:eastAsia="zh-CN"/>
              </w:rPr>
              <w:t>Yes</w:t>
            </w:r>
          </w:p>
        </w:tc>
        <w:tc>
          <w:tcPr>
            <w:tcW w:w="7207" w:type="dxa"/>
          </w:tcPr>
          <w:p w14:paraId="7EF41597" w14:textId="77777777" w:rsidR="00BA5D9D" w:rsidRPr="00BA5D9D" w:rsidRDefault="00BA5D9D"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ListParagraph"/>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lastRenderedPageBreak/>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GridTable1Light"/>
        <w:tblW w:w="0" w:type="auto"/>
        <w:tblLook w:val="04A0" w:firstRow="1" w:lastRow="0" w:firstColumn="1" w:lastColumn="0" w:noHBand="0" w:noVBand="1"/>
      </w:tblPr>
      <w:tblGrid>
        <w:gridCol w:w="1279"/>
        <w:gridCol w:w="575"/>
        <w:gridCol w:w="572"/>
        <w:gridCol w:w="572"/>
        <w:gridCol w:w="6631"/>
      </w:tblGrid>
      <w:tr w:rsidR="00DB5113" w:rsidRPr="00626CAE" w14:paraId="5C8016D3"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72"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572"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631"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8F892F7" w14:textId="2C4DE830" w:rsidR="00DB5113"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32AE04D" w14:textId="7B7B8235"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EBCA42" w14:textId="063E3D66"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BB091E" w14:textId="02BB49B9"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14:paraId="50596DC8" w14:textId="64D49EAE" w:rsidR="00DB5113" w:rsidRPr="00BC20FC" w:rsidRDefault="00BC20FC" w:rsidP="00BC20F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Propose to add: </w:t>
            </w:r>
            <w:r w:rsidRPr="00626CAE">
              <w:rPr>
                <w:rFonts w:ascii="Arial" w:hAnsi="Arial" w:cs="Arial"/>
                <w:sz w:val="20"/>
                <w:szCs w:val="20"/>
              </w:rPr>
              <w:t>OI 3.</w:t>
            </w:r>
            <w:r>
              <w:rPr>
                <w:rFonts w:ascii="Arial" w:hAnsi="Arial" w:cs="Arial"/>
                <w:sz w:val="20"/>
                <w:szCs w:val="20"/>
              </w:rPr>
              <w:t>4</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Should </w:t>
            </w:r>
            <w:r>
              <w:rPr>
                <w:rFonts w:ascii="Arial" w:hAnsi="Arial" w:cs="Arial"/>
                <w:sz w:val="20"/>
                <w:szCs w:val="20"/>
              </w:rPr>
              <w:t>NW be able to enable/disable</w:t>
            </w:r>
            <w:r w:rsidRPr="00DE2982">
              <w:rPr>
                <w:rFonts w:ascii="Arial" w:hAnsi="Arial" w:cs="Arial"/>
                <w:sz w:val="20"/>
                <w:szCs w:val="20"/>
              </w:rPr>
              <w:t xml:space="preserve"> RLM/BFD relaxation </w:t>
            </w:r>
            <w:r>
              <w:rPr>
                <w:rFonts w:ascii="Arial" w:hAnsi="Arial" w:cs="Arial"/>
                <w:sz w:val="20"/>
                <w:szCs w:val="20"/>
              </w:rPr>
              <w:t xml:space="preserve">with explicit indication </w:t>
            </w:r>
            <w:r w:rsidRPr="00DE2982">
              <w:rPr>
                <w:rFonts w:ascii="Arial" w:hAnsi="Arial" w:cs="Arial"/>
                <w:sz w:val="20"/>
                <w:szCs w:val="20"/>
              </w:rPr>
              <w:t>irrespective if the RLM/BFD relaxation criteria is configured or not</w:t>
            </w:r>
            <w:r w:rsidRPr="00626CAE">
              <w:rPr>
                <w:rFonts w:ascii="Arial" w:hAnsi="Arial" w:cs="Arial"/>
                <w:sz w:val="20"/>
                <w:szCs w:val="20"/>
              </w:rPr>
              <w:t>?</w:t>
            </w:r>
          </w:p>
        </w:tc>
      </w:tr>
      <w:tr w:rsidR="00AD40C5" w:rsidRPr="00626CAE" w14:paraId="3A3D684A"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2AFD434" w14:textId="6542DC34"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5" w:type="dxa"/>
          </w:tcPr>
          <w:p w14:paraId="1E6C9EC4" w14:textId="51069DE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481390CE" w14:textId="05E510D9"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572" w:type="dxa"/>
          </w:tcPr>
          <w:p w14:paraId="31A7133E" w14:textId="3FC40B7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6631" w:type="dxa"/>
          </w:tcPr>
          <w:p w14:paraId="7199F448" w14:textId="77777777" w:rsidR="00AD40C5" w:rsidRDefault="00AD40C5"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D0EDC" w:rsidRPr="00626CAE" w14:paraId="1BA86319"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4603C6A0" w14:textId="25EE8835" w:rsidR="005D0EDC" w:rsidRPr="005D0EDC" w:rsidRDefault="005D0EDC" w:rsidP="00AD40C5">
            <w:pPr>
              <w:spacing w:after="120"/>
              <w:rPr>
                <w:rFonts w:ascii="Arial" w:eastAsia="SimSun" w:hAnsi="Arial" w:cs="Arial"/>
                <w:b w:val="0"/>
                <w:sz w:val="20"/>
                <w:szCs w:val="20"/>
                <w:lang w:val="en-GB" w:eastAsia="zh-CN"/>
              </w:rPr>
            </w:pPr>
            <w:r w:rsidRPr="005D0EDC">
              <w:rPr>
                <w:rFonts w:ascii="Arial" w:eastAsia="SimSun" w:hAnsi="Arial" w:cs="Arial"/>
                <w:b w:val="0"/>
                <w:sz w:val="20"/>
                <w:szCs w:val="20"/>
                <w:lang w:val="en-GB" w:eastAsia="zh-CN"/>
              </w:rPr>
              <w:t>CATT</w:t>
            </w:r>
          </w:p>
        </w:tc>
        <w:tc>
          <w:tcPr>
            <w:tcW w:w="575" w:type="dxa"/>
          </w:tcPr>
          <w:p w14:paraId="19E7B587" w14:textId="5D242E6E"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692BC7DE" w14:textId="7CC91B5C"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572" w:type="dxa"/>
          </w:tcPr>
          <w:p w14:paraId="4F9F88F5" w14:textId="05518676" w:rsidR="005D0EDC" w:rsidRDefault="005D0EDC"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6631" w:type="dxa"/>
          </w:tcPr>
          <w:p w14:paraId="3655FBC4" w14:textId="77777777" w:rsidR="005D0EDC" w:rsidRDefault="005D0EDC"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ListParagraph"/>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GridTable1Light"/>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4A7677AF" w:rsidR="00061029" w:rsidRPr="00626CAE" w:rsidRDefault="00CD5C0B"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5C24F325" w14:textId="583E0426" w:rsidR="00061029" w:rsidRPr="00626CAE" w:rsidRDefault="00CD5C0B"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1CF3EC61" w14:textId="629A9526" w:rsidR="00061029" w:rsidRPr="00626CAE" w:rsidRDefault="00516D9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B02BAD">
              <w:rPr>
                <w:rFonts w:ascii="Arial" w:hAnsi="Arial" w:cs="Arial"/>
                <w:b/>
                <w:bCs/>
                <w:sz w:val="20"/>
                <w:szCs w:val="20"/>
                <w:lang w:val="en-GB"/>
              </w:rPr>
              <w:t>Q4 from the email discussion was postponed to next meeting</w:t>
            </w:r>
            <w:r>
              <w:rPr>
                <w:rFonts w:ascii="Arial" w:hAnsi="Arial" w:cs="Arial"/>
                <w:b/>
                <w:bCs/>
                <w:sz w:val="20"/>
                <w:szCs w:val="20"/>
                <w:lang w:val="en-GB"/>
              </w:rPr>
              <w:t xml:space="preserve">, </w:t>
            </w:r>
            <w:r w:rsidRPr="00B02BAD">
              <w:rPr>
                <w:rFonts w:ascii="Arial" w:hAnsi="Arial" w:cs="Arial"/>
                <w:b/>
                <w:bCs/>
                <w:sz w:val="20"/>
                <w:szCs w:val="20"/>
                <w:lang w:val="en-GB"/>
              </w:rPr>
              <w:t xml:space="preserve">“Q4. Do companies agree that UE ignores PDCCH skipping (i.e. PDCCH skipping is cancelled) while UL HARQ </w:t>
            </w:r>
            <w:proofErr w:type="spellStart"/>
            <w:r w:rsidRPr="00B02BAD">
              <w:rPr>
                <w:rFonts w:ascii="Arial" w:hAnsi="Arial" w:cs="Arial"/>
                <w:b/>
                <w:bCs/>
                <w:sz w:val="20"/>
                <w:szCs w:val="20"/>
                <w:lang w:val="en-GB"/>
              </w:rPr>
              <w:t>reTx</w:t>
            </w:r>
            <w:proofErr w:type="spellEnd"/>
            <w:r w:rsidRPr="00B02BAD">
              <w:rPr>
                <w:rFonts w:ascii="Arial" w:hAnsi="Arial" w:cs="Arial"/>
                <w:b/>
                <w:bCs/>
                <w:sz w:val="20"/>
                <w:szCs w:val="20"/>
                <w:lang w:val="en-GB"/>
              </w:rPr>
              <w:t xml:space="preserve"> timer is running?”</w:t>
            </w:r>
            <w:r>
              <w:rPr>
                <w:rFonts w:ascii="Arial" w:hAnsi="Arial" w:cs="Arial"/>
                <w:b/>
                <w:bCs/>
                <w:sz w:val="20"/>
                <w:szCs w:val="20"/>
                <w:lang w:val="en-GB"/>
              </w:rPr>
              <w:t>, propose to add it to the list</w:t>
            </w:r>
          </w:p>
        </w:tc>
      </w:tr>
      <w:tr w:rsidR="00AD40C5" w:rsidRPr="00626CAE" w14:paraId="33D662C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7EF36F87" w14:textId="592DE151" w:rsidR="00AD40C5" w:rsidRDefault="00AD40C5" w:rsidP="00AD40C5">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2" w:type="dxa"/>
          </w:tcPr>
          <w:p w14:paraId="5C0A7B5D" w14:textId="5029B4D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SimSun" w:hAnsi="Arial" w:cs="Arial" w:hint="eastAsia"/>
                <w:b/>
                <w:bCs/>
                <w:sz w:val="20"/>
                <w:szCs w:val="20"/>
                <w:lang w:val="en-GB" w:eastAsia="zh-CN"/>
              </w:rPr>
              <w:t>Y</w:t>
            </w:r>
            <w:r>
              <w:rPr>
                <w:rFonts w:ascii="Arial" w:eastAsia="SimSun" w:hAnsi="Arial" w:cs="Arial"/>
                <w:b/>
                <w:bCs/>
                <w:sz w:val="20"/>
                <w:szCs w:val="20"/>
                <w:lang w:val="en-GB" w:eastAsia="zh-CN"/>
              </w:rPr>
              <w:t>es</w:t>
            </w:r>
          </w:p>
        </w:tc>
        <w:tc>
          <w:tcPr>
            <w:tcW w:w="7778" w:type="dxa"/>
          </w:tcPr>
          <w:p w14:paraId="192B793A" w14:textId="77777777" w:rsidR="00AD40C5" w:rsidRPr="00B02BAD"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893195" w:rsidRPr="00626CAE" w14:paraId="1D84CA8A"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07F409A6" w14:textId="0A5ADD8A" w:rsidR="00893195" w:rsidRPr="00893195" w:rsidRDefault="00893195" w:rsidP="00AD40C5">
            <w:pPr>
              <w:spacing w:after="120"/>
              <w:rPr>
                <w:rFonts w:ascii="Arial" w:eastAsia="SimSun" w:hAnsi="Arial" w:cs="Arial"/>
                <w:b w:val="0"/>
                <w:sz w:val="20"/>
                <w:szCs w:val="20"/>
                <w:lang w:val="en-GB" w:eastAsia="zh-CN"/>
              </w:rPr>
            </w:pPr>
            <w:r w:rsidRPr="00893195">
              <w:rPr>
                <w:rFonts w:ascii="Arial" w:eastAsia="SimSun" w:hAnsi="Arial" w:cs="Arial"/>
                <w:b w:val="0"/>
                <w:sz w:val="20"/>
                <w:szCs w:val="20"/>
                <w:lang w:val="en-GB" w:eastAsia="zh-CN"/>
              </w:rPr>
              <w:t>CATT</w:t>
            </w:r>
          </w:p>
        </w:tc>
        <w:tc>
          <w:tcPr>
            <w:tcW w:w="572" w:type="dxa"/>
          </w:tcPr>
          <w:p w14:paraId="3822C945" w14:textId="02116C88" w:rsidR="00893195"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Yes</w:t>
            </w:r>
          </w:p>
        </w:tc>
        <w:tc>
          <w:tcPr>
            <w:tcW w:w="7778" w:type="dxa"/>
          </w:tcPr>
          <w:p w14:paraId="29903D1A" w14:textId="77777777" w:rsidR="00893195" w:rsidRPr="00B02BAD" w:rsidRDefault="0089319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ListParagraph"/>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proofErr w:type="spellStart"/>
      <w:r>
        <w:rPr>
          <w:rFonts w:ascii="Arial" w:hAnsi="Arial" w:cs="Arial"/>
          <w:b/>
          <w:bCs/>
          <w:sz w:val="20"/>
          <w:szCs w:val="20"/>
        </w:rPr>
        <w:t>ePowSav</w:t>
      </w:r>
      <w:proofErr w:type="spellEnd"/>
      <w:r>
        <w:rPr>
          <w:rFonts w:ascii="Arial" w:hAnsi="Arial" w:cs="Arial"/>
          <w:b/>
          <w:bCs/>
          <w:sz w:val="20"/>
          <w:szCs w:val="20"/>
        </w:rPr>
        <w:t xml:space="preserve"> topics</w:t>
      </w:r>
      <w:r w:rsidRPr="00824B17">
        <w:rPr>
          <w:rFonts w:ascii="Arial" w:hAnsi="Arial" w:cs="Arial"/>
          <w:b/>
          <w:bCs/>
          <w:sz w:val="20"/>
          <w:szCs w:val="20"/>
        </w:rPr>
        <w:t>?</w:t>
      </w:r>
    </w:p>
    <w:tbl>
      <w:tblPr>
        <w:tblStyle w:val="GridTable1Light"/>
        <w:tblW w:w="0" w:type="auto"/>
        <w:tblLook w:val="04A0" w:firstRow="1" w:lastRow="0" w:firstColumn="1" w:lastColumn="0" w:noHBand="0" w:noVBand="1"/>
      </w:tblPr>
      <w:tblGrid>
        <w:gridCol w:w="1258"/>
        <w:gridCol w:w="1106"/>
        <w:gridCol w:w="572"/>
        <w:gridCol w:w="572"/>
        <w:gridCol w:w="6121"/>
      </w:tblGrid>
      <w:tr w:rsidR="00824B17" w:rsidRPr="00626CAE" w14:paraId="497A82BA"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1106"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72"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572"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121"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1106"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121"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lastRenderedPageBreak/>
              <w:t>[058] For UE capabilities of PDCCH monitoring adaptation, implement it as part 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w:t>
            </w:r>
            <w:proofErr w:type="spellStart"/>
            <w:r>
              <w:rPr>
                <w:rFonts w:ascii="Arial" w:hAnsi="Arial" w:cs="Arial"/>
                <w:sz w:val="20"/>
                <w:szCs w:val="20"/>
              </w:rPr>
              <w:t>gNB</w:t>
            </w:r>
            <w:proofErr w:type="spellEnd"/>
            <w:r>
              <w:rPr>
                <w:rFonts w:ascii="Arial" w:hAnsi="Arial" w:cs="Arial"/>
                <w:sz w:val="20"/>
                <w:szCs w:val="20"/>
              </w:rPr>
              <w:t xml:space="preserve">.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 xml:space="preserve">OI5.4: For TRS/CSI-RS occasion support in Idle and inactive mode, should </w:t>
            </w:r>
            <w:proofErr w:type="spellStart"/>
            <w:r w:rsidRPr="009F74D6">
              <w:rPr>
                <w:rFonts w:ascii="Arial" w:hAnsi="Arial" w:cs="Arial"/>
                <w:color w:val="0000CC"/>
                <w:sz w:val="20"/>
                <w:szCs w:val="20"/>
              </w:rPr>
              <w:t>gNB</w:t>
            </w:r>
            <w:proofErr w:type="spellEnd"/>
            <w:r w:rsidRPr="009F74D6">
              <w:rPr>
                <w:rFonts w:ascii="Arial" w:hAnsi="Arial" w:cs="Arial"/>
                <w:color w:val="0000CC"/>
                <w:sz w:val="20"/>
                <w:szCs w:val="20"/>
              </w:rPr>
              <w:t xml:space="preserve">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r w:rsidR="006C4252" w:rsidRPr="00626CAE" w14:paraId="33644575"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1CEA3CB" w14:textId="4C3242C2" w:rsidR="006C4252" w:rsidRDefault="006C4252" w:rsidP="0007474D">
            <w:pPr>
              <w:spacing w:after="120"/>
              <w:rPr>
                <w:rFonts w:ascii="Arial" w:hAnsi="Arial" w:cs="Arial"/>
                <w:sz w:val="20"/>
                <w:szCs w:val="20"/>
                <w:lang w:val="en-GB"/>
              </w:rPr>
            </w:pPr>
            <w:r>
              <w:rPr>
                <w:rFonts w:ascii="Arial" w:hAnsi="Arial" w:cs="Arial"/>
                <w:sz w:val="20"/>
                <w:szCs w:val="20"/>
                <w:lang w:val="en-GB"/>
              </w:rPr>
              <w:lastRenderedPageBreak/>
              <w:t>Nokia</w:t>
            </w:r>
          </w:p>
        </w:tc>
        <w:tc>
          <w:tcPr>
            <w:tcW w:w="1106" w:type="dxa"/>
          </w:tcPr>
          <w:p w14:paraId="6F6E528C" w14:textId="063BBD48" w:rsidR="006C4252" w:rsidRDefault="003F70A2"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72" w:type="dxa"/>
          </w:tcPr>
          <w:p w14:paraId="7661C0B7" w14:textId="68C78AF2"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2B26FE" w14:textId="44C87EBC"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55839126" w14:textId="3BFB937D" w:rsidR="006C4252" w:rsidRDefault="004F6704"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Intel more discussion is needed on paging enhancement capabilities.</w:t>
            </w:r>
            <w:r w:rsidR="00C64A0B">
              <w:rPr>
                <w:rFonts w:ascii="Arial" w:hAnsi="Arial" w:cs="Arial"/>
                <w:sz w:val="20"/>
                <w:szCs w:val="20"/>
                <w:lang w:val="en-GB"/>
              </w:rPr>
              <w:t xml:space="preserve"> It could also be categories as </w:t>
            </w:r>
            <w:r w:rsidR="00C64A0B" w:rsidRPr="00626CAE">
              <w:rPr>
                <w:rFonts w:ascii="Arial" w:hAnsi="Arial" w:cs="Arial"/>
                <w:sz w:val="20"/>
                <w:szCs w:val="20"/>
                <w:highlight w:val="cyan"/>
              </w:rPr>
              <w:t xml:space="preserve">Company </w:t>
            </w:r>
            <w:proofErr w:type="spellStart"/>
            <w:r w:rsidR="00C64A0B" w:rsidRPr="00626CAE">
              <w:rPr>
                <w:rFonts w:ascii="Arial" w:hAnsi="Arial" w:cs="Arial"/>
                <w:sz w:val="20"/>
                <w:szCs w:val="20"/>
                <w:highlight w:val="cyan"/>
              </w:rPr>
              <w:t>tdocs</w:t>
            </w:r>
            <w:proofErr w:type="spellEnd"/>
            <w:r w:rsidR="00C64A0B" w:rsidRPr="00626CAE">
              <w:rPr>
                <w:rFonts w:ascii="Arial" w:hAnsi="Arial" w:cs="Arial"/>
                <w:sz w:val="20"/>
                <w:szCs w:val="20"/>
                <w:highlight w:val="cyan"/>
              </w:rPr>
              <w:t xml:space="preserve"> invited</w:t>
            </w:r>
            <w:r w:rsidR="00C64A0B" w:rsidRPr="00C64A0B">
              <w:rPr>
                <w:rFonts w:ascii="Arial" w:hAnsi="Arial" w:cs="Arial"/>
                <w:sz w:val="20"/>
                <w:szCs w:val="20"/>
                <w:lang w:val="en-GB"/>
              </w:rPr>
              <w:t xml:space="preserve"> since it </w:t>
            </w:r>
            <w:r w:rsidR="00A115CF">
              <w:rPr>
                <w:rFonts w:ascii="Arial" w:hAnsi="Arial" w:cs="Arial"/>
                <w:sz w:val="20"/>
                <w:szCs w:val="20"/>
                <w:lang w:val="en-GB"/>
              </w:rPr>
              <w:t>has been</w:t>
            </w:r>
            <w:r w:rsidR="00183946">
              <w:rPr>
                <w:rFonts w:ascii="Arial" w:hAnsi="Arial" w:cs="Arial"/>
                <w:sz w:val="20"/>
                <w:szCs w:val="20"/>
                <w:lang w:val="en-GB"/>
              </w:rPr>
              <w:t xml:space="preserve"> a bit difficult to conclude.</w:t>
            </w:r>
          </w:p>
        </w:tc>
      </w:tr>
      <w:tr w:rsidR="00AD40C5" w:rsidRPr="00626CAE" w14:paraId="6850A1F1"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6D29BE2" w14:textId="629C4EC8" w:rsidR="00AD40C5" w:rsidRPr="00AD40C5" w:rsidRDefault="00AD40C5" w:rsidP="00AD40C5">
            <w:pPr>
              <w:spacing w:after="12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106" w:type="dxa"/>
          </w:tcPr>
          <w:p w14:paraId="58B2EE10" w14:textId="57421B98" w:rsidR="00AD40C5" w:rsidRP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hint="eastAsia"/>
                <w:b/>
                <w:bCs/>
                <w:sz w:val="20"/>
                <w:szCs w:val="20"/>
                <w:lang w:val="en-GB" w:eastAsia="zh-CN"/>
              </w:rPr>
              <w:t>N</w:t>
            </w:r>
            <w:r>
              <w:rPr>
                <w:rFonts w:ascii="Arial" w:eastAsia="SimSun" w:hAnsi="Arial" w:cs="Arial"/>
                <w:b/>
                <w:bCs/>
                <w:sz w:val="20"/>
                <w:szCs w:val="20"/>
                <w:lang w:val="en-GB" w:eastAsia="zh-CN"/>
              </w:rPr>
              <w:t>o</w:t>
            </w:r>
          </w:p>
        </w:tc>
        <w:tc>
          <w:tcPr>
            <w:tcW w:w="572" w:type="dxa"/>
          </w:tcPr>
          <w:p w14:paraId="6363C828" w14:textId="7635CB7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029966" w14:textId="08CC3083"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2CC3A2FD" w14:textId="448E1DC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5.1, it should be handled in </w:t>
            </w:r>
            <w:r w:rsidRPr="00DF7E85">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w:t>
            </w:r>
            <w:r w:rsidRPr="00DF7E85">
              <w:rPr>
                <w:rFonts w:ascii="Arial" w:hAnsi="Arial" w:cs="Arial"/>
                <w:sz w:val="20"/>
                <w:szCs w:val="20"/>
              </w:rPr>
              <w:t>PEI</w:t>
            </w:r>
            <w:r>
              <w:rPr>
                <w:rFonts w:ascii="Arial" w:hAnsi="Arial" w:cs="Arial"/>
                <w:sz w:val="20"/>
                <w:szCs w:val="20"/>
              </w:rPr>
              <w:t xml:space="preserve"> and </w:t>
            </w:r>
            <w:r w:rsidRPr="00DF7E85">
              <w:rPr>
                <w:rFonts w:ascii="Arial" w:hAnsi="Arial" w:cs="Arial"/>
                <w:sz w:val="20"/>
                <w:szCs w:val="20"/>
              </w:rPr>
              <w:t>subgrouping</w:t>
            </w:r>
            <w:r>
              <w:rPr>
                <w:rFonts w:ascii="Arial" w:hAnsi="Arial" w:cs="Arial"/>
                <w:sz w:val="20"/>
                <w:szCs w:val="20"/>
              </w:rPr>
              <w:t>.</w:t>
            </w:r>
          </w:p>
        </w:tc>
      </w:tr>
      <w:tr w:rsidR="002D4E07" w:rsidRPr="00626CAE" w14:paraId="6A137CAD"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718DC89" w14:textId="08A2F41C" w:rsidR="002D4E07" w:rsidRDefault="002D4E07" w:rsidP="00AD40C5">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106" w:type="dxa"/>
          </w:tcPr>
          <w:p w14:paraId="0FD17D6B" w14:textId="21C9F95B"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val="en-GB" w:eastAsia="zh-CN"/>
              </w:rPr>
            </w:pPr>
            <w:r>
              <w:rPr>
                <w:rFonts w:ascii="Arial" w:eastAsia="SimSun" w:hAnsi="Arial" w:cs="Arial"/>
                <w:b/>
                <w:bCs/>
                <w:sz w:val="20"/>
                <w:szCs w:val="20"/>
                <w:lang w:val="en-GB" w:eastAsia="zh-CN"/>
              </w:rPr>
              <w:t>comment</w:t>
            </w:r>
          </w:p>
        </w:tc>
        <w:tc>
          <w:tcPr>
            <w:tcW w:w="572" w:type="dxa"/>
          </w:tcPr>
          <w:p w14:paraId="72C518E8" w14:textId="6A4136D3"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596E7A" w14:textId="75CBB085"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No</w:t>
            </w:r>
          </w:p>
        </w:tc>
        <w:tc>
          <w:tcPr>
            <w:tcW w:w="6121" w:type="dxa"/>
          </w:tcPr>
          <w:p w14:paraId="17EFEAE8" w14:textId="5242DB07" w:rsidR="002D4E07" w:rsidRDefault="002D4E07" w:rsidP="00AD40C5">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agree with Intel and OPPO that 5.1 should be discussed in </w:t>
            </w:r>
            <w:r w:rsidRPr="00DF7E85">
              <w:rPr>
                <w:rFonts w:ascii="Arial" w:hAnsi="Arial" w:cs="Arial"/>
                <w:sz w:val="20"/>
                <w:szCs w:val="20"/>
                <w:highlight w:val="magenta"/>
              </w:rPr>
              <w:t>Pre117-e-offline</w:t>
            </w:r>
            <w:r>
              <w:rPr>
                <w:rFonts w:ascii="Arial" w:hAnsi="Arial" w:cs="Arial"/>
                <w:sz w:val="20"/>
                <w:szCs w:val="20"/>
              </w:rPr>
              <w:t xml:space="preserve"> </w:t>
            </w:r>
            <w:r>
              <w:rPr>
                <w:rFonts w:ascii="Arial" w:eastAsia="SimSun" w:hAnsi="Arial" w:cs="Arial"/>
                <w:sz w:val="20"/>
                <w:szCs w:val="20"/>
                <w:lang w:val="en-GB" w:eastAsia="zh-CN"/>
              </w:rPr>
              <w:t xml:space="preserve">and 5.3 would be handled in mega CR. </w:t>
            </w:r>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Heading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Heading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EA21" w14:textId="77777777" w:rsidR="002D151E" w:rsidRDefault="002D151E">
      <w:pPr>
        <w:pStyle w:val="TAL"/>
      </w:pPr>
      <w:r>
        <w:separator/>
      </w:r>
    </w:p>
  </w:endnote>
  <w:endnote w:type="continuationSeparator" w:id="0">
    <w:p w14:paraId="0D60C2F6" w14:textId="77777777" w:rsidR="002D151E" w:rsidRDefault="002D151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09DAC6BD" w:rsidR="005E2223" w:rsidRDefault="005E2223">
    <w:pPr>
      <w:pStyle w:val="Footer"/>
    </w:pPr>
    <w:r>
      <w:fldChar w:fldCharType="begin"/>
    </w:r>
    <w:r>
      <w:instrText xml:space="preserve"> PAGE   \* MERGEFORMAT </w:instrText>
    </w:r>
    <w:r>
      <w:fldChar w:fldCharType="separate"/>
    </w:r>
    <w:r w:rsidR="009154F7">
      <w:t>2</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1C9C3" w14:textId="77777777" w:rsidR="002D151E" w:rsidRDefault="002D151E">
      <w:pPr>
        <w:pStyle w:val="TAL"/>
      </w:pPr>
      <w:r>
        <w:separator/>
      </w:r>
    </w:p>
  </w:footnote>
  <w:footnote w:type="continuationSeparator" w:id="0">
    <w:p w14:paraId="124D507F" w14:textId="77777777" w:rsidR="002D151E" w:rsidRDefault="002D151E">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51E"/>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E07"/>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4A"/>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0EDC"/>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3FC5"/>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0FB3"/>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A97"/>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2D59"/>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195"/>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4F7"/>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5D9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qFormat/>
    <w:rsid w:val="0095148A"/>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95148A"/>
    <w:rPr>
      <w:rFonts w:ascii="Arial" w:hAnsi="Arial" w:cs="Arial"/>
      <w:b/>
      <w:bCs/>
    </w:rPr>
  </w:style>
  <w:style w:type="paragraph" w:customStyle="1" w:styleId="EmailDiscussion">
    <w:name w:val="EmailDiscussion"/>
    <w:basedOn w:val="Normal"/>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TableNormal"/>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TableNormal"/>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
    <w:name w:val="Plain Table 1"/>
    <w:basedOn w:val="TableNormal"/>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qFormat/>
    <w:rsid w:val="0095148A"/>
    <w:pPr>
      <w:ind w:left="1622" w:hanging="363"/>
    </w:pPr>
    <w:rPr>
      <w:rFonts w:ascii="Arial" w:hAnsi="Arial" w:cs="Arial"/>
    </w:rPr>
  </w:style>
  <w:style w:type="character" w:customStyle="1" w:styleId="EmailDiscussionChar">
    <w:name w:val="EmailDiscussion Char"/>
    <w:basedOn w:val="DefaultParagraphFont"/>
    <w:link w:val="EmailDiscussion"/>
    <w:qFormat/>
    <w:locked/>
    <w:rsid w:val="0095148A"/>
    <w:rPr>
      <w:rFonts w:ascii="Arial" w:hAnsi="Arial" w:cs="Arial"/>
      <w:b/>
      <w:bCs/>
    </w:rPr>
  </w:style>
  <w:style w:type="paragraph" w:customStyle="1" w:styleId="EmailDiscussion">
    <w:name w:val="EmailDiscussion"/>
    <w:basedOn w:val="Normal"/>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392859-CD04-4CDA-BC51-86C607CF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CATT</cp:lastModifiedBy>
  <cp:revision>9</cp:revision>
  <cp:lastPrinted>2007-12-21T04:58:00Z</cp:lastPrinted>
  <dcterms:created xsi:type="dcterms:W3CDTF">2022-01-27T11:05:00Z</dcterms:created>
  <dcterms:modified xsi:type="dcterms:W3CDTF">2022-01-27T11:40:00Z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