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85pt;height:206.85pt;mso-width-percent:0;mso-height-percent:0;mso-width-percent:0;mso-height-percent:0" o:ole="">
            <v:imagedata r:id="rId8" o:title=""/>
          </v:shape>
          <o:OLEObject Type="Embed" ProgID="Visio.Drawing.11" ShapeID="_x0000_i1025" DrawAspect="Content" ObjectID="_1700403622" r:id="rId9"/>
        </w:object>
      </w:r>
    </w:p>
    <w:p w14:paraId="6AF5B617" w14:textId="286C0469" w:rsidR="00C35B66"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r w:rsidR="00A06225">
        <w:rPr>
          <w:rFonts w:hint="eastAsia"/>
          <w:b/>
          <w:lang w:eastAsia="zh-CN"/>
        </w:rPr>
        <w:t>si</w:t>
      </w:r>
      <w:r w:rsidR="00930818">
        <w:rPr>
          <w:rFonts w:hint="eastAsia"/>
          <w:b/>
          <w:lang w:eastAsia="zh-CN"/>
        </w:rPr>
        <w:t xml:space="preserve">gnaling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1A487A" w:rsidP="008A254C">
      <w:pPr>
        <w:keepNext/>
        <w:spacing w:beforeLines="50" w:before="120" w:afterLines="50" w:after="120"/>
        <w:jc w:val="center"/>
      </w:pPr>
      <w:r>
        <w:object w:dxaOrig="4590" w:dyaOrig="2309" w14:anchorId="095F7DB8">
          <v:shape id="_x0000_i1026" type="#_x0000_t75" style="width:230.15pt;height:116.1pt" o:ole="">
            <v:imagedata r:id="rId10" o:title=""/>
          </v:shape>
          <o:OLEObject Type="Embed" ProgID="Visio.Drawing.11" ShapeID="_x0000_i1026" DrawAspect="Content" ObjectID="_1700403623" r:id="rId11"/>
        </w:object>
      </w:r>
    </w:p>
    <w:p w14:paraId="568D1A27" w14:textId="65C65BBA" w:rsidR="000B4928"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7"/>
        <w:tblW w:w="0" w:type="auto"/>
        <w:tblInd w:w="108" w:type="dxa"/>
        <w:tblLook w:val="04A0" w:firstRow="1" w:lastRow="0" w:firstColumn="1" w:lastColumn="0" w:noHBand="0" w:noVBand="1"/>
      </w:tblPr>
      <w:tblGrid>
        <w:gridCol w:w="8188"/>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2493A78E" w:rsidR="000B4928" w:rsidRDefault="00D8768E" w:rsidP="007254C7">
            <w:pPr>
              <w:overflowPunct w:val="0"/>
              <w:autoSpaceDE w:val="0"/>
              <w:autoSpaceDN w:val="0"/>
              <w:adjustRightInd w:val="0"/>
              <w:spacing w:after="180"/>
              <w:jc w:val="both"/>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61F07C9E" w14:textId="145ED3F3" w:rsidR="000B4928" w:rsidRDefault="00D8768E" w:rsidP="007254C7">
            <w:pPr>
              <w:overflowPunct w:val="0"/>
              <w:autoSpaceDE w:val="0"/>
              <w:autoSpaceDN w:val="0"/>
              <w:adjustRightInd w:val="0"/>
              <w:spacing w:after="180"/>
              <w:jc w:val="both"/>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1E9988E" w14:textId="6B931BB2" w:rsidR="000B4928" w:rsidRDefault="00DF7741" w:rsidP="00DB4B51">
            <w:pPr>
              <w:overflowPunct w:val="0"/>
              <w:autoSpaceDE w:val="0"/>
              <w:autoSpaceDN w:val="0"/>
              <w:adjustRightInd w:val="0"/>
              <w:spacing w:after="180"/>
              <w:jc w:val="both"/>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0B4928"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360230"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EFEC9B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B6209F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B24916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2D6FFA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D19FDEA"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12C39C"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E6F6E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35pt;height:204.35pt" o:ole="">
            <v:imagedata r:id="rId12" o:title=""/>
          </v:shape>
          <o:OLEObject Type="Embed" ProgID="Visio.Drawing.11" ShapeID="_x0000_i1027" DrawAspect="Content" ObjectID="_1700403624" r:id="rId13"/>
        </w:object>
      </w:r>
    </w:p>
    <w:p w14:paraId="0FC2A9CC" w14:textId="52AF453F" w:rsidR="002B76DD" w:rsidRPr="002B76DD" w:rsidRDefault="002B76DD" w:rsidP="002B76DD">
      <w:pPr>
        <w:pStyle w:val="a5"/>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7"/>
        <w:tblW w:w="0" w:type="auto"/>
        <w:tblInd w:w="108" w:type="dxa"/>
        <w:tblLook w:val="04A0" w:firstRow="1" w:lastRow="0" w:firstColumn="1" w:lastColumn="0" w:noHBand="0" w:noVBand="1"/>
      </w:tblPr>
      <w:tblGrid>
        <w:gridCol w:w="8188"/>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5" w:name="_Toc9925126"/>
            <w:r w:rsidRPr="00F6429B">
              <w:rPr>
                <w:sz w:val="20"/>
                <w:szCs w:val="20"/>
              </w:rPr>
              <w:t>5.6.1</w:t>
            </w:r>
            <w:r w:rsidRPr="00F6429B">
              <w:rPr>
                <w:sz w:val="20"/>
                <w:szCs w:val="20"/>
              </w:rPr>
              <w:tab/>
              <w:t>Identifiers for V2X communication over PC5 reference point</w:t>
            </w:r>
            <w:bookmarkEnd w:id="5"/>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a7"/>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6"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7"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E51FCFF" w:rsidR="002B76DD" w:rsidRDefault="00DB4B51" w:rsidP="00313CBA">
            <w:pPr>
              <w:overflowPunct w:val="0"/>
              <w:autoSpaceDE w:val="0"/>
              <w:autoSpaceDN w:val="0"/>
              <w:adjustRightInd w:val="0"/>
              <w:spacing w:after="180"/>
              <w:jc w:val="both"/>
              <w:rPr>
                <w:rFonts w:eastAsiaTheme="minorEastAsia"/>
                <w:color w:val="000000"/>
                <w:lang w:eastAsia="zh-CN"/>
              </w:rPr>
            </w:pPr>
            <w:ins w:id="8"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6E82840E" w14:textId="4A6558C4" w:rsidR="002B76DD" w:rsidRDefault="00DB4B51" w:rsidP="00313CBA">
            <w:pPr>
              <w:overflowPunct w:val="0"/>
              <w:autoSpaceDE w:val="0"/>
              <w:autoSpaceDN w:val="0"/>
              <w:adjustRightInd w:val="0"/>
              <w:spacing w:after="180"/>
              <w:jc w:val="both"/>
              <w:rPr>
                <w:rFonts w:eastAsiaTheme="minorEastAsia"/>
                <w:color w:val="000000"/>
                <w:lang w:eastAsia="zh-CN"/>
              </w:rPr>
            </w:pPr>
            <w:ins w:id="9"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E688D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1EFBAD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DEFF1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45413F"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02A3F6E"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D03C65"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5A263F" w:rsidP="00EA40C8">
      <w:pPr>
        <w:keepNext/>
        <w:spacing w:beforeLines="50" w:before="120" w:afterLines="50" w:after="120"/>
        <w:jc w:val="both"/>
      </w:pPr>
      <w:r>
        <w:object w:dxaOrig="8375" w:dyaOrig="4074" w14:anchorId="1AFB1C5B">
          <v:shape id="_x0000_i1028" type="#_x0000_t75" style="width:415.35pt;height:203.95pt" o:ole="">
            <v:imagedata r:id="rId14" o:title=""/>
          </v:shape>
          <o:OLEObject Type="Embed" ProgID="Visio.Drawing.11" ShapeID="_x0000_i1028" DrawAspect="Content" ObjectID="_1700403625" r:id="rId15"/>
        </w:object>
      </w:r>
    </w:p>
    <w:p w14:paraId="4BFB6167" w14:textId="3865F336" w:rsidR="00A317E0" w:rsidRPr="00EA40C8" w:rsidRDefault="00EA40C8" w:rsidP="00EA40C8">
      <w:pPr>
        <w:pStyle w:val="a5"/>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lastRenderedPageBreak/>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1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1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2D0B27E7" w:rsidR="00A317E0" w:rsidRDefault="00DB4B51" w:rsidP="00313CBA">
            <w:pPr>
              <w:overflowPunct w:val="0"/>
              <w:autoSpaceDE w:val="0"/>
              <w:autoSpaceDN w:val="0"/>
              <w:adjustRightInd w:val="0"/>
              <w:spacing w:after="180"/>
              <w:jc w:val="both"/>
              <w:rPr>
                <w:rFonts w:eastAsiaTheme="minorEastAsia"/>
                <w:color w:val="000000"/>
                <w:lang w:eastAsia="zh-CN"/>
              </w:rPr>
            </w:pPr>
            <w:ins w:id="12"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758D90A" w14:textId="53689014" w:rsidR="00A317E0" w:rsidRDefault="00DB4B51" w:rsidP="00313CBA">
            <w:pPr>
              <w:overflowPunct w:val="0"/>
              <w:autoSpaceDE w:val="0"/>
              <w:autoSpaceDN w:val="0"/>
              <w:adjustRightInd w:val="0"/>
              <w:spacing w:after="180"/>
              <w:jc w:val="both"/>
              <w:rPr>
                <w:rFonts w:eastAsiaTheme="minorEastAsia"/>
                <w:color w:val="000000"/>
                <w:lang w:eastAsia="zh-CN"/>
              </w:rPr>
            </w:pPr>
            <w:ins w:id="13"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E62E63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56860A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0519C4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F70D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990458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EC8533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lastRenderedPageBreak/>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a7"/>
        <w:tblpPr w:leftFromText="180" w:rightFromText="180" w:vertAnchor="text" w:tblpX="108" w:tblpY="1"/>
        <w:tblOverlap w:val="never"/>
        <w:tblW w:w="0" w:type="auto"/>
        <w:tblLook w:val="04A0" w:firstRow="1" w:lastRow="0" w:firstColumn="1" w:lastColumn="0" w:noHBand="0" w:noVBand="1"/>
      </w:tblPr>
      <w:tblGrid>
        <w:gridCol w:w="8296"/>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14" w:name="_Toc67931615"/>
            <w:r w:rsidRPr="009850B3">
              <w:rPr>
                <w:sz w:val="20"/>
                <w:szCs w:val="20"/>
              </w:rPr>
              <w:t>5.22.2.2.2</w:t>
            </w:r>
            <w:r w:rsidRPr="009850B3">
              <w:rPr>
                <w:sz w:val="20"/>
                <w:szCs w:val="20"/>
              </w:rPr>
              <w:tab/>
              <w:t>Sidelink process</w:t>
            </w:r>
            <w:bookmarkEnd w:id="14"/>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The DST field of the decoded MAC PDU subheader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The SRC field of the decoded MAC PDU subheader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15"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16"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6D6C22A9" w:rsidR="00A317E0" w:rsidRDefault="00DB4B51" w:rsidP="00313CBA">
            <w:pPr>
              <w:overflowPunct w:val="0"/>
              <w:autoSpaceDE w:val="0"/>
              <w:autoSpaceDN w:val="0"/>
              <w:adjustRightInd w:val="0"/>
              <w:spacing w:after="180"/>
              <w:jc w:val="both"/>
              <w:rPr>
                <w:rFonts w:eastAsiaTheme="minorEastAsia"/>
                <w:color w:val="000000"/>
                <w:lang w:eastAsia="zh-CN"/>
              </w:rPr>
            </w:pPr>
            <w:ins w:id="17"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6A93AFAA" w14:textId="11AD5D0D" w:rsidR="00A317E0" w:rsidRDefault="00DB4B51" w:rsidP="00313CBA">
            <w:pPr>
              <w:overflowPunct w:val="0"/>
              <w:autoSpaceDE w:val="0"/>
              <w:autoSpaceDN w:val="0"/>
              <w:adjustRightInd w:val="0"/>
              <w:spacing w:after="180"/>
              <w:jc w:val="both"/>
              <w:rPr>
                <w:rFonts w:eastAsiaTheme="minorEastAsia"/>
                <w:color w:val="000000"/>
                <w:lang w:eastAsia="zh-CN"/>
              </w:rPr>
            </w:pPr>
            <w:ins w:id="18"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501AB8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0D5A344"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EE551E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69678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D1B40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8F4F4C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19"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20"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42D785AD" w:rsidR="006B61FB" w:rsidRDefault="00DB4B51" w:rsidP="00313CBA">
            <w:pPr>
              <w:overflowPunct w:val="0"/>
              <w:autoSpaceDE w:val="0"/>
              <w:autoSpaceDN w:val="0"/>
              <w:adjustRightInd w:val="0"/>
              <w:spacing w:after="180"/>
              <w:jc w:val="both"/>
              <w:rPr>
                <w:rFonts w:eastAsiaTheme="minorEastAsia"/>
                <w:color w:val="000000"/>
                <w:lang w:eastAsia="zh-CN"/>
              </w:rPr>
            </w:pPr>
            <w:ins w:id="21" w:author="Huawei_Li Zhao" w:date="2021-12-07T16:12: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09BCCC37" w14:textId="5BB93C6D" w:rsidR="006B61FB" w:rsidRDefault="00DB4B51" w:rsidP="00313CBA">
            <w:pPr>
              <w:overflowPunct w:val="0"/>
              <w:autoSpaceDE w:val="0"/>
              <w:autoSpaceDN w:val="0"/>
              <w:adjustRightInd w:val="0"/>
              <w:spacing w:after="180"/>
              <w:jc w:val="both"/>
              <w:rPr>
                <w:rFonts w:eastAsiaTheme="minorEastAsia"/>
                <w:color w:val="000000"/>
                <w:lang w:eastAsia="zh-CN"/>
              </w:rPr>
            </w:pPr>
            <w:ins w:id="22"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5BE2CF"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177839E"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1011518"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0BB420E"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56412C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B31BD7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7"/>
        <w:tblW w:w="0" w:type="auto"/>
        <w:tblLook w:val="04A0" w:firstRow="1" w:lastRow="0" w:firstColumn="1" w:lastColumn="0" w:noHBand="0" w:noVBand="1"/>
      </w:tblPr>
      <w:tblGrid>
        <w:gridCol w:w="8296"/>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7"/>
        <w:tblW w:w="0" w:type="auto"/>
        <w:tblInd w:w="108" w:type="dxa"/>
        <w:tblLook w:val="04A0" w:firstRow="1" w:lastRow="0" w:firstColumn="1" w:lastColumn="0" w:noHBand="0" w:noVBand="1"/>
      </w:tblPr>
      <w:tblGrid>
        <w:gridCol w:w="8188"/>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lastRenderedPageBreak/>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7"/>
        <w:tblW w:w="0" w:type="auto"/>
        <w:tblLook w:val="04A0" w:firstRow="1" w:lastRow="0" w:firstColumn="1" w:lastColumn="0" w:noHBand="0" w:noVBand="1"/>
      </w:tblPr>
      <w:tblGrid>
        <w:gridCol w:w="8296"/>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23"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24"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25" w:author="OPPO (Qianxi)" w:date="2021-12-06T20:42:00Z">
              <w:r>
                <w:rPr>
                  <w:rFonts w:eastAsiaTheme="minorEastAsia"/>
                  <w:color w:val="000000"/>
                  <w:lang w:eastAsia="zh-CN"/>
                </w:rPr>
                <w:t xml:space="preserve">We understand the establishment is not limited to Tx entity, but </w:t>
              </w:r>
            </w:ins>
            <w:ins w:id="26" w:author="OPPO (Qianxi)" w:date="2021-12-06T20:43:00Z">
              <w:r>
                <w:rPr>
                  <w:rFonts w:eastAsiaTheme="minorEastAsia"/>
                  <w:color w:val="000000"/>
                  <w:lang w:eastAsia="zh-CN"/>
                </w:rPr>
                <w:t xml:space="preserve">can be also </w:t>
              </w:r>
            </w:ins>
            <w:ins w:id="27" w:author="OPPO (Qianxi)" w:date="2021-12-06T20:42:00Z">
              <w:r>
                <w:rPr>
                  <w:rFonts w:eastAsiaTheme="minorEastAsia"/>
                  <w:color w:val="000000"/>
                  <w:lang w:eastAsia="zh-CN"/>
                </w:rPr>
                <w:t>applicable to Rx entity</w:t>
              </w:r>
            </w:ins>
            <w:ins w:id="28" w:author="OPPO (Qianxi)" w:date="2021-12-06T20:43:00Z">
              <w:r>
                <w:rPr>
                  <w:rFonts w:eastAsiaTheme="minorEastAsia"/>
                  <w:color w:val="000000"/>
                  <w:lang w:eastAsia="zh-CN"/>
                </w:rPr>
                <w:t xml:space="preserve"> (although it is not necessary for </w:t>
              </w:r>
            </w:ins>
            <w:ins w:id="29" w:author="OPPO (Qianxi)" w:date="2021-12-06T20:44:00Z">
              <w:r>
                <w:rPr>
                  <w:rFonts w:eastAsiaTheme="minorEastAsia"/>
                  <w:color w:val="000000"/>
                  <w:lang w:eastAsia="zh-CN"/>
                </w:rPr>
                <w:t>SRB0 of the broadcast L2 address)</w:t>
              </w:r>
            </w:ins>
            <w:ins w:id="30" w:author="OPPO (Qianxi)" w:date="2021-12-06T20:42:00Z">
              <w:r>
                <w:rPr>
                  <w:rFonts w:eastAsiaTheme="minorEastAsia"/>
                  <w:color w:val="000000"/>
                  <w:lang w:eastAsia="zh-CN"/>
                </w:rPr>
                <w:t xml:space="preserve">, but just the trigger (of the </w:t>
              </w:r>
            </w:ins>
            <w:ins w:id="31" w:author="OPPO (Qianxi)" w:date="2021-12-06T20:43:00Z">
              <w:r>
                <w:rPr>
                  <w:rFonts w:eastAsiaTheme="minorEastAsia"/>
                  <w:color w:val="000000"/>
                  <w:lang w:eastAsia="zh-CN"/>
                </w:rPr>
                <w:t xml:space="preserve">establishment of Tx </w:t>
              </w:r>
            </w:ins>
            <w:ins w:id="32" w:author="OPPO (Qianxi)" w:date="2021-12-06T20:44:00Z">
              <w:r>
                <w:rPr>
                  <w:rFonts w:eastAsiaTheme="minorEastAsia"/>
                  <w:color w:val="000000"/>
                  <w:lang w:eastAsia="zh-CN"/>
                </w:rPr>
                <w:t>and</w:t>
              </w:r>
            </w:ins>
            <w:ins w:id="33" w:author="OPPO (Qianxi)" w:date="2021-12-06T20:43:00Z">
              <w:r>
                <w:rPr>
                  <w:rFonts w:eastAsiaTheme="minorEastAsia"/>
                  <w:color w:val="000000"/>
                  <w:lang w:eastAsia="zh-CN"/>
                </w:rPr>
                <w:t xml:space="preserve"> Rx entity</w:t>
              </w:r>
            </w:ins>
            <w:ins w:id="34" w:author="OPPO (Qianxi)" w:date="2021-12-06T20:44:00Z">
              <w:r>
                <w:rPr>
                  <w:rFonts w:eastAsiaTheme="minorEastAsia"/>
                  <w:color w:val="000000"/>
                  <w:lang w:eastAsia="zh-CN"/>
                </w:rPr>
                <w:t xml:space="preserve"> (</w:t>
              </w:r>
            </w:ins>
            <w:ins w:id="35" w:author="OPPO (Qianxi)" w:date="2021-12-06T20:45:00Z">
              <w:r>
                <w:rPr>
                  <w:rFonts w:eastAsiaTheme="minorEastAsia"/>
                  <w:color w:val="000000"/>
                  <w:lang w:eastAsia="zh-CN"/>
                </w:rPr>
                <w:t>if needed)</w:t>
              </w:r>
            </w:ins>
            <w:ins w:id="36" w:author="OPPO (Qianxi)" w:date="2021-12-06T20:43:00Z">
              <w:r>
                <w:rPr>
                  <w:rFonts w:eastAsiaTheme="minorEastAsia"/>
                  <w:color w:val="000000"/>
                  <w:lang w:eastAsia="zh-CN"/>
                </w:rPr>
                <w:t xml:space="preserve">) </w:t>
              </w:r>
            </w:ins>
            <w:ins w:id="37"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6C4FFF08" w:rsidR="00A317E0" w:rsidRDefault="00DB4B51" w:rsidP="007254C7">
            <w:pPr>
              <w:overflowPunct w:val="0"/>
              <w:autoSpaceDE w:val="0"/>
              <w:autoSpaceDN w:val="0"/>
              <w:adjustRightInd w:val="0"/>
              <w:spacing w:after="180"/>
              <w:jc w:val="both"/>
              <w:rPr>
                <w:rFonts w:eastAsiaTheme="minorEastAsia"/>
                <w:color w:val="000000"/>
                <w:lang w:eastAsia="zh-CN"/>
              </w:rPr>
            </w:pPr>
            <w:ins w:id="38" w:author="Huawei_Li Zhao" w:date="2021-12-07T16:15: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532B3D63" w14:textId="775B81F5" w:rsidR="00A317E0" w:rsidRDefault="0075692E" w:rsidP="007254C7">
            <w:pPr>
              <w:overflowPunct w:val="0"/>
              <w:autoSpaceDE w:val="0"/>
              <w:autoSpaceDN w:val="0"/>
              <w:adjustRightInd w:val="0"/>
              <w:spacing w:after="180"/>
              <w:jc w:val="both"/>
              <w:rPr>
                <w:rFonts w:eastAsiaTheme="minorEastAsia"/>
                <w:color w:val="000000"/>
                <w:lang w:eastAsia="zh-CN"/>
              </w:rPr>
            </w:pPr>
            <w:ins w:id="39"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DEECBC" w14:textId="712B92AF" w:rsidR="00A317E0" w:rsidRDefault="00225508" w:rsidP="00225508">
            <w:pPr>
              <w:overflowPunct w:val="0"/>
              <w:autoSpaceDE w:val="0"/>
              <w:autoSpaceDN w:val="0"/>
              <w:adjustRightInd w:val="0"/>
              <w:spacing w:after="180"/>
              <w:jc w:val="both"/>
              <w:rPr>
                <w:rFonts w:eastAsiaTheme="minorEastAsia"/>
                <w:color w:val="000000"/>
                <w:lang w:eastAsia="zh-CN"/>
              </w:rPr>
            </w:pPr>
            <w:ins w:id="40" w:author="Huawei_Li Zhao" w:date="2021-12-07T17:28:00Z">
              <w:r>
                <w:rPr>
                  <w:rFonts w:eastAsia="微软雅黑"/>
                  <w:color w:val="000000"/>
                  <w:sz w:val="21"/>
                  <w:szCs w:val="21"/>
                </w:rPr>
                <w:t>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A317E0"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FDBD8F"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F5DF908"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06935DB"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3B433"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BD778B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43DCC3B"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E3B9D7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561D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message, but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5746E7">
      <w:pPr>
        <w:pStyle w:val="a0"/>
        <w:numPr>
          <w:ilvl w:val="0"/>
          <w:numId w:val="12"/>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a0"/>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p>
    <w:p w14:paraId="57BB60C7" w14:textId="394863B1" w:rsidR="00484863" w:rsidRPr="003C442D" w:rsidRDefault="0015175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 xml:space="preserve">if the received TB is </w:t>
      </w:r>
      <w:r w:rsidR="004A041C">
        <w:rPr>
          <w:rFonts w:eastAsiaTheme="minorEastAsia" w:hint="eastAsia"/>
          <w:lang w:eastAsia="zh-CN"/>
        </w:rPr>
        <w:lastRenderedPageBreak/>
        <w:t>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3C442D">
      <w:pPr>
        <w:pStyle w:val="af"/>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a0"/>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5746E7">
      <w:pPr>
        <w:pStyle w:val="a0"/>
        <w:numPr>
          <w:ilvl w:val="0"/>
          <w:numId w:val="12"/>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5746E7">
      <w:pPr>
        <w:pStyle w:val="a0"/>
        <w:numPr>
          <w:ilvl w:val="2"/>
          <w:numId w:val="12"/>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5746E7">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5746E7">
      <w:pPr>
        <w:pStyle w:val="a0"/>
        <w:numPr>
          <w:ilvl w:val="2"/>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sidelink communication broadcast/groupcast </w:t>
      </w:r>
      <w:r w:rsidR="005602E5" w:rsidRPr="003C4CD4">
        <w:rPr>
          <w:lang w:eastAsia="zh-CN"/>
        </w:rPr>
        <w:t>for SL-SRB0 and SL-SRB1.</w:t>
      </w:r>
    </w:p>
    <w:p w14:paraId="333D0A23" w14:textId="77777777" w:rsidR="003C4CD4" w:rsidRPr="003C4CD4" w:rsidRDefault="005746E7" w:rsidP="003C4CD4">
      <w:pPr>
        <w:pStyle w:val="a0"/>
        <w:numPr>
          <w:ilvl w:val="2"/>
          <w:numId w:val="50"/>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dd one note to describe that the receiving PDCP entity for NR sidelink communication for SL-SRB0 and SL-SRB1 is established as NR sidelink communication for groupcast and broadcast.</w:t>
      </w:r>
    </w:p>
    <w:p w14:paraId="6A0B4D72" w14:textId="357A7B86" w:rsidR="00020D05" w:rsidRPr="005746E7" w:rsidRDefault="005746E7" w:rsidP="003332BA">
      <w:pPr>
        <w:pStyle w:val="a0"/>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5125AF58" w14:textId="70AA52D2" w:rsidR="0002323A" w:rsidRPr="003332BA" w:rsidRDefault="0002323A" w:rsidP="003332BA">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41"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42"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43" w:author="OPPO (Qianxi)" w:date="2021-12-06T20:45:00Z"/>
                <w:rFonts w:eastAsiaTheme="minorEastAsia"/>
                <w:color w:val="000000"/>
                <w:lang w:eastAsia="zh-CN"/>
              </w:rPr>
            </w:pPr>
            <w:ins w:id="44" w:author="OPPO (Qianxi)" w:date="2021-12-06T20:45:00Z">
              <w:r>
                <w:rPr>
                  <w:rFonts w:eastAsiaTheme="minorEastAsia"/>
                  <w:color w:val="000000"/>
                  <w:lang w:eastAsia="zh-CN"/>
                </w:rPr>
                <w:t>Do not see a feasible way-out in option-1:</w:t>
              </w:r>
            </w:ins>
          </w:p>
          <w:p w14:paraId="12C427EA" w14:textId="77777777" w:rsidR="004B437E" w:rsidRDefault="004B437E" w:rsidP="0002323A">
            <w:pPr>
              <w:overflowPunct w:val="0"/>
              <w:autoSpaceDE w:val="0"/>
              <w:autoSpaceDN w:val="0"/>
              <w:adjustRightInd w:val="0"/>
              <w:spacing w:after="180"/>
              <w:jc w:val="both"/>
              <w:rPr>
                <w:ins w:id="45" w:author="OPPO (Qianxi)" w:date="2021-12-06T20:47:00Z"/>
                <w:rFonts w:eastAsiaTheme="minorEastAsia"/>
                <w:lang w:eastAsia="zh-CN"/>
              </w:rPr>
            </w:pPr>
            <w:ins w:id="46"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47" w:author="OPPO (Qianxi)" w:date="2021-12-06T20:56:00Z"/>
                <w:rFonts w:eastAsiaTheme="minorEastAsia"/>
                <w:color w:val="000000"/>
                <w:lang w:eastAsia="zh-CN"/>
              </w:rPr>
            </w:pPr>
            <w:ins w:id="48"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49" w:author="OPPO (Qianxi)" w:date="2021-12-06T20:48:00Z">
              <w:r>
                <w:rPr>
                  <w:rFonts w:eastAsiaTheme="minorEastAsia"/>
                  <w:color w:val="000000"/>
                  <w:lang w:eastAsia="zh-CN"/>
                </w:rPr>
                <w:t xml:space="preserve">include as destination L2 ID to send message to, how can the source L2 ID be </w:t>
              </w:r>
            </w:ins>
            <w:ins w:id="50" w:author="OPPO (Qianxi)" w:date="2021-12-06T20:53:00Z">
              <w:r>
                <w:rPr>
                  <w:rFonts w:eastAsiaTheme="minorEastAsia"/>
                  <w:color w:val="000000"/>
                  <w:lang w:eastAsia="zh-CN"/>
                </w:rPr>
                <w:t xml:space="preserve">set </w:t>
              </w:r>
            </w:ins>
            <w:ins w:id="51" w:author="OPPO (Qianxi)" w:date="2021-12-06T20:48:00Z">
              <w:r>
                <w:rPr>
                  <w:rFonts w:eastAsiaTheme="minorEastAsia"/>
                  <w:color w:val="000000"/>
                  <w:lang w:eastAsia="zh-CN"/>
                </w:rPr>
                <w:t>arbitrarily set</w:t>
              </w:r>
            </w:ins>
            <w:ins w:id="52" w:author="OPPO (Qianxi)" w:date="2021-12-06T20:53:00Z">
              <w:r>
                <w:rPr>
                  <w:rFonts w:eastAsiaTheme="minorEastAsia"/>
                  <w:color w:val="000000"/>
                  <w:lang w:eastAsia="zh-CN"/>
                </w:rPr>
                <w:t xml:space="preserve">? Wouldn’t it lead to the </w:t>
              </w:r>
            </w:ins>
            <w:ins w:id="53"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color w:val="000000"/>
                <w:lang w:eastAsia="zh-CN"/>
              </w:rPr>
            </w:pPr>
            <w:ins w:id="54"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ins>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2125CA51" w:rsidR="0002323A" w:rsidRDefault="00D20104" w:rsidP="0002323A">
            <w:pPr>
              <w:overflowPunct w:val="0"/>
              <w:autoSpaceDE w:val="0"/>
              <w:autoSpaceDN w:val="0"/>
              <w:adjustRightInd w:val="0"/>
              <w:spacing w:after="180"/>
              <w:jc w:val="both"/>
              <w:rPr>
                <w:rFonts w:eastAsiaTheme="minorEastAsia"/>
                <w:color w:val="000000"/>
                <w:lang w:eastAsia="zh-CN"/>
              </w:rPr>
            </w:pPr>
            <w:ins w:id="55" w:author="Huawei_Li Zhao" w:date="2021-12-07T16:26: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5E3EF082" w14:textId="41CF3D19" w:rsidR="0002323A" w:rsidRDefault="00D20104" w:rsidP="0002323A">
            <w:pPr>
              <w:overflowPunct w:val="0"/>
              <w:autoSpaceDE w:val="0"/>
              <w:autoSpaceDN w:val="0"/>
              <w:adjustRightInd w:val="0"/>
              <w:spacing w:after="180"/>
              <w:jc w:val="both"/>
              <w:rPr>
                <w:rFonts w:eastAsiaTheme="minorEastAsia"/>
                <w:color w:val="000000"/>
                <w:lang w:eastAsia="zh-CN"/>
              </w:rPr>
            </w:pPr>
            <w:ins w:id="56"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C5E58AE" w14:textId="77777777" w:rsidR="0002323A" w:rsidRDefault="008C3906" w:rsidP="008C3906">
            <w:pPr>
              <w:overflowPunct w:val="0"/>
              <w:autoSpaceDE w:val="0"/>
              <w:autoSpaceDN w:val="0"/>
              <w:adjustRightInd w:val="0"/>
              <w:spacing w:after="180"/>
              <w:jc w:val="both"/>
              <w:rPr>
                <w:ins w:id="57" w:author="Huawei_Li Zhao" w:date="2021-12-07T16:37:00Z"/>
                <w:rFonts w:eastAsiaTheme="minorEastAsia"/>
                <w:color w:val="000000"/>
                <w:lang w:eastAsia="zh-CN"/>
              </w:rPr>
            </w:pPr>
            <w:ins w:id="58" w:author="Huawei_Li Zhao" w:date="2021-12-07T16:37:00Z">
              <w:r>
                <w:rPr>
                  <w:rFonts w:eastAsiaTheme="minorEastAsia"/>
                  <w:color w:val="000000"/>
                  <w:lang w:eastAsia="zh-CN"/>
                </w:rPr>
                <w:t>Firstly w</w:t>
              </w:r>
            </w:ins>
            <w:ins w:id="59" w:author="Huawei_Li Zhao" w:date="2021-12-07T16:36:00Z">
              <w:r>
                <w:rPr>
                  <w:rFonts w:eastAsiaTheme="minorEastAsia"/>
                  <w:color w:val="000000"/>
                  <w:lang w:eastAsia="zh-CN"/>
                </w:rPr>
                <w:t xml:space="preserve">e think the MAC filtering issue and the establishment of PDCP/RLC entity </w:t>
              </w:r>
            </w:ins>
            <w:ins w:id="60" w:author="Huawei_Li Zhao" w:date="2021-12-07T16:37:00Z">
              <w:r>
                <w:rPr>
                  <w:rFonts w:eastAsiaTheme="minorEastAsia"/>
                  <w:color w:val="000000"/>
                  <w:lang w:eastAsia="zh-CN"/>
                </w:rPr>
                <w:t xml:space="preserve">issue </w:t>
              </w:r>
            </w:ins>
            <w:ins w:id="61" w:author="Huawei_Li Zhao" w:date="2021-12-07T16:36:00Z">
              <w:r>
                <w:rPr>
                  <w:rFonts w:eastAsiaTheme="minorEastAsia"/>
                  <w:color w:val="000000"/>
                  <w:lang w:eastAsia="zh-CN"/>
                </w:rPr>
                <w:t>should be handled by A</w:t>
              </w:r>
            </w:ins>
            <w:ins w:id="62" w:author="Huawei_Li Zhao" w:date="2021-12-07T16:37:00Z">
              <w:r>
                <w:rPr>
                  <w:rFonts w:eastAsiaTheme="minorEastAsia"/>
                  <w:color w:val="000000"/>
                  <w:lang w:eastAsia="zh-CN"/>
                </w:rPr>
                <w:t>S.</w:t>
              </w:r>
            </w:ins>
          </w:p>
          <w:p w14:paraId="2F9D8178" w14:textId="13AE8A7E" w:rsidR="008C3906" w:rsidRDefault="008C3906" w:rsidP="008C3906">
            <w:pPr>
              <w:overflowPunct w:val="0"/>
              <w:autoSpaceDE w:val="0"/>
              <w:autoSpaceDN w:val="0"/>
              <w:adjustRightInd w:val="0"/>
              <w:spacing w:after="180"/>
              <w:jc w:val="both"/>
              <w:rPr>
                <w:rFonts w:eastAsiaTheme="minorEastAsia"/>
                <w:color w:val="000000"/>
                <w:lang w:eastAsia="zh-CN"/>
              </w:rPr>
            </w:pPr>
            <w:ins w:id="63" w:author="Huawei_Li Zhao" w:date="2021-12-07T16:37:00Z">
              <w:r>
                <w:rPr>
                  <w:rFonts w:eastAsiaTheme="minorEastAsia"/>
                  <w:color w:val="000000"/>
                  <w:lang w:eastAsia="zh-CN"/>
                </w:rPr>
                <w:t>We also share the same view as OPPO that the proposed higher la</w:t>
              </w:r>
            </w:ins>
            <w:ins w:id="64" w:author="Huawei_Li Zhao" w:date="2021-12-07T16:38:00Z">
              <w:r>
                <w:rPr>
                  <w:rFonts w:eastAsiaTheme="minorEastAsia"/>
                  <w:color w:val="000000"/>
                  <w:lang w:eastAsia="zh-CN"/>
                </w:rPr>
                <w:t>yer solution seems not feasible.</w:t>
              </w:r>
            </w:ins>
          </w:p>
        </w:tc>
      </w:tr>
      <w:tr w:rsidR="0002323A"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EEA133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EF66DD" w14:textId="77777777" w:rsidR="0002323A" w:rsidRPr="008C3906"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C7BEA7F"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DFB5D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15029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D10C87F"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4EFEE49"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952130"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4B437E">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When upper layer sends the unicast PC5-S message(s) to lower layer before PC5-S connection setup, it changes the cast type from unicast to broadcast</w:t>
      </w:r>
      <w:r w:rsidR="00555D54" w:rsidRPr="003C4CD4">
        <w:rPr>
          <w:rFonts w:eastAsiaTheme="minorEastAsia" w:hint="eastAsia"/>
          <w:b/>
          <w:color w:val="000000"/>
          <w:szCs w:val="20"/>
          <w:lang w:val="en-GB" w:eastAsia="zh-CN"/>
        </w:rPr>
        <w:t>;</w:t>
      </w:r>
    </w:p>
    <w:p w14:paraId="0C7AE8C4" w14:textId="51E0C933" w:rsidR="003C4CD4" w:rsidRPr="003C4CD4" w:rsidRDefault="003C4CD4" w:rsidP="004B437E">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0EF07BD9" w14:textId="3A9A24F0" w:rsidR="00B97D2A" w:rsidRPr="003C4CD4" w:rsidRDefault="00B97D2A"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CT1</w:t>
      </w:r>
      <w:r w:rsidR="00555D54" w:rsidRPr="003C4CD4">
        <w:rPr>
          <w:rFonts w:eastAsiaTheme="minorEastAsia" w:hint="eastAsia"/>
          <w:b/>
          <w:color w:val="000000"/>
          <w:szCs w:val="20"/>
          <w:lang w:val="en-GB" w:eastAsia="zh-CN"/>
        </w:rPr>
        <w:t>;</w:t>
      </w:r>
    </w:p>
    <w:p w14:paraId="19007AD7" w14:textId="7E28D3FC" w:rsidR="00555D54" w:rsidRPr="003C4CD4" w:rsidRDefault="00555D54"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52BD98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444C1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FB891F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C56F1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DA5DE3">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65"/>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66" w:author="OPPO (Qianxi)" w:date="2021-12-06T21:01:00Z">
        <w:r w:rsidR="00484A72" w:rsidDel="0086357C">
          <w:rPr>
            <w:rFonts w:eastAsiaTheme="minorEastAsia" w:hint="eastAsia"/>
            <w:b/>
            <w:color w:val="000000"/>
            <w:lang w:eastAsia="zh-CN"/>
          </w:rPr>
          <w:delText>A</w:delText>
        </w:r>
      </w:del>
      <w:ins w:id="67"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65"/>
      <w:r w:rsidR="0086357C">
        <w:rPr>
          <w:rStyle w:val="a8"/>
          <w:rFonts w:eastAsia="Times New Roman"/>
          <w:lang w:val="en-US"/>
        </w:rPr>
        <w:commentReference w:id="65"/>
      </w:r>
    </w:p>
    <w:p w14:paraId="4DD46B85" w14:textId="33A754BE" w:rsidR="00DA5DE3" w:rsidRPr="00DC58D7" w:rsidRDefault="00DC58D7" w:rsidP="00DA5DE3">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68"/>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69" w:author="OPPO (Qianxi)" w:date="2021-12-06T21:01:00Z">
        <w:r w:rsidR="00484A72" w:rsidDel="0086357C">
          <w:rPr>
            <w:rFonts w:eastAsiaTheme="minorEastAsia" w:hint="eastAsia"/>
            <w:b/>
            <w:color w:val="000000"/>
            <w:lang w:eastAsia="zh-CN"/>
          </w:rPr>
          <w:delText>B</w:delText>
        </w:r>
      </w:del>
      <w:ins w:id="70"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68"/>
      <w:r w:rsidR="0086357C">
        <w:rPr>
          <w:rStyle w:val="a8"/>
          <w:rFonts w:eastAsia="Times New Roman"/>
          <w:lang w:val="en-US"/>
        </w:rPr>
        <w:commentReference w:id="68"/>
      </w:r>
    </w:p>
    <w:p w14:paraId="06DD5F39" w14:textId="706495AE" w:rsidR="00DA5DE3" w:rsidRDefault="00DC58D7" w:rsidP="00DC58D7">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r w:rsidR="003C4CD4">
        <w:rPr>
          <w:rFonts w:eastAsiaTheme="minorEastAsia" w:hint="eastAsia"/>
          <w:b/>
          <w:color w:val="000000"/>
          <w:lang w:eastAsia="zh-CN"/>
        </w:rPr>
        <w:t>);</w:t>
      </w:r>
    </w:p>
    <w:p w14:paraId="62DBE12C" w14:textId="1C558408" w:rsidR="00484A72" w:rsidRPr="00DC58D7" w:rsidRDefault="00484A72" w:rsidP="00DC58D7">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71"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72"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73" w:author="OPPO (Qianxi)" w:date="2021-12-06T20:57:00Z"/>
                <w:rFonts w:eastAsiaTheme="minorEastAsia"/>
                <w:color w:val="000000"/>
                <w:lang w:eastAsia="zh-CN"/>
              </w:rPr>
            </w:pPr>
            <w:ins w:id="74" w:author="OPPO (Qianxi)" w:date="2021-12-06T20:57:00Z">
              <w:r>
                <w:rPr>
                  <w:rFonts w:eastAsiaTheme="minorEastAsia"/>
                  <w:color w:val="000000"/>
                  <w:lang w:eastAsia="zh-CN"/>
                </w:rPr>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75" w:author="OPPO (Qianxi)" w:date="2021-12-06T21:11:00Z"/>
                <w:rFonts w:eastAsiaTheme="minorEastAsia"/>
                <w:color w:val="000000"/>
                <w:lang w:eastAsia="zh-CN"/>
              </w:rPr>
            </w:pPr>
            <w:ins w:id="76" w:author="OPPO (Qianxi)" w:date="2021-12-06T20:57:00Z">
              <w:r>
                <w:rPr>
                  <w:rFonts w:eastAsiaTheme="minorEastAsia"/>
                  <w:color w:val="000000"/>
                  <w:lang w:eastAsia="zh-CN"/>
                </w:rPr>
                <w:t>For MAC spec:</w:t>
              </w:r>
            </w:ins>
            <w:ins w:id="77" w:author="OPPO (Qianxi)" w:date="2021-12-06T21:11:00Z">
              <w:r w:rsidR="005A3EAA">
                <w:rPr>
                  <w:rFonts w:eastAsiaTheme="minorEastAsia"/>
                  <w:color w:val="000000"/>
                  <w:lang w:eastAsia="zh-CN"/>
                </w:rPr>
                <w:t xml:space="preserve"> we are generally fine with the TP of annex-C for 38.321, yet prefer to capture that using NOTE instead of normative text</w:t>
              </w:r>
            </w:ins>
            <w:ins w:id="78" w:author="OPPO (Qianxi)" w:date="2021-12-06T21:13:00Z">
              <w:r w:rsidR="005A3EAA">
                <w:rPr>
                  <w:rFonts w:eastAsiaTheme="minorEastAsia"/>
                  <w:color w:val="000000"/>
                  <w:lang w:eastAsia="zh-CN"/>
                </w:rPr>
                <w:t xml:space="preserve"> (we are not quite strong on this though)</w:t>
              </w:r>
            </w:ins>
            <w:ins w:id="79" w:author="OPPO (Qianxi)" w:date="2021-12-06T21:11:00Z">
              <w:r w:rsidR="005A3EAA">
                <w:rPr>
                  <w:rFonts w:eastAsiaTheme="minorEastAsia"/>
                  <w:color w:val="000000"/>
                  <w:lang w:eastAsia="zh-CN"/>
                </w:rPr>
                <w:t xml:space="preserve">. E.g., </w:t>
              </w:r>
            </w:ins>
          </w:p>
          <w:p w14:paraId="54DDC124" w14:textId="063FFE9F" w:rsidR="005A3EAA" w:rsidRPr="005A3EAA" w:rsidRDefault="005A3EAA">
            <w:pPr>
              <w:keepLines/>
              <w:overflowPunct w:val="0"/>
              <w:autoSpaceDE w:val="0"/>
              <w:autoSpaceDN w:val="0"/>
              <w:adjustRightInd w:val="0"/>
              <w:spacing w:after="180"/>
              <w:ind w:left="1135" w:hanging="851"/>
              <w:textAlignment w:val="baseline"/>
              <w:rPr>
                <w:ins w:id="80" w:author="OPPO (Qianxi)" w:date="2021-12-06T20:57:00Z"/>
                <w:szCs w:val="20"/>
                <w:lang w:val="en-GB" w:eastAsia="ko-KR"/>
                <w:rPrChange w:id="81" w:author="OPPO (Qianxi)" w:date="2021-12-06T21:15:00Z">
                  <w:rPr>
                    <w:ins w:id="82" w:author="OPPO (Qianxi)" w:date="2021-12-06T20:57:00Z"/>
                    <w:rFonts w:eastAsiaTheme="minorEastAsia"/>
                    <w:color w:val="000000"/>
                    <w:lang w:eastAsia="zh-CN"/>
                  </w:rPr>
                </w:rPrChange>
              </w:rPr>
              <w:pPrChange w:id="83" w:author="OPPO (Qianxi)" w:date="2021-12-06T21:15:00Z">
                <w:pPr>
                  <w:framePr w:hSpace="180" w:wrap="around" w:vAnchor="text" w:hAnchor="margin" w:y="80"/>
                  <w:overflowPunct w:val="0"/>
                  <w:autoSpaceDE w:val="0"/>
                  <w:autoSpaceDN w:val="0"/>
                  <w:adjustRightInd w:val="0"/>
                  <w:spacing w:after="180"/>
                  <w:jc w:val="both"/>
                </w:pPr>
              </w:pPrChange>
            </w:pPr>
            <w:ins w:id="84" w:author="OPPO (Qianxi)" w:date="2021-12-06T21:11:00Z">
              <w:r w:rsidRPr="005A3EAA">
                <w:rPr>
                  <w:szCs w:val="20"/>
                  <w:lang w:val="en-GB" w:eastAsia="ko-KR"/>
                  <w:rPrChange w:id="85" w:author="OPPO (Qianxi)" w:date="2021-12-06T21:15:00Z">
                    <w:rPr>
                      <w:rFonts w:eastAsiaTheme="minorEastAsia"/>
                      <w:color w:val="000000"/>
                      <w:lang w:eastAsia="zh-CN"/>
                    </w:rPr>
                  </w:rPrChange>
                </w:rPr>
                <w:t>NO</w:t>
              </w:r>
            </w:ins>
            <w:ins w:id="86" w:author="OPPO (Qianxi)" w:date="2021-12-06T21:12:00Z">
              <w:r w:rsidRPr="005A3EAA">
                <w:rPr>
                  <w:szCs w:val="20"/>
                  <w:lang w:val="en-GB" w:eastAsia="ko-KR"/>
                  <w:rPrChange w:id="87"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w:t>
              </w:r>
              <w:r w:rsidRPr="005A3EAA">
                <w:rPr>
                  <w:szCs w:val="20"/>
                  <w:lang w:val="en-GB" w:eastAsia="ko-KR"/>
                  <w:rPrChange w:id="88" w:author="OPPO (Qianxi)" w:date="2021-12-06T21:15:00Z">
                    <w:rPr>
                      <w:noProof/>
                      <w:lang w:eastAsia="ko-KR"/>
                    </w:rPr>
                  </w:rPrChange>
                </w:rPr>
                <w:t>demultiplexing entity.</w:t>
              </w:r>
            </w:ins>
          </w:p>
          <w:p w14:paraId="2EE461F1" w14:textId="3EE530EF" w:rsidR="0086357C" w:rsidRDefault="0086357C" w:rsidP="00E73BFF">
            <w:pPr>
              <w:overflowPunct w:val="0"/>
              <w:autoSpaceDE w:val="0"/>
              <w:autoSpaceDN w:val="0"/>
              <w:adjustRightInd w:val="0"/>
              <w:spacing w:after="180"/>
              <w:jc w:val="both"/>
              <w:rPr>
                <w:ins w:id="89" w:author="OPPO (Qianxi)" w:date="2021-12-06T21:16:00Z"/>
                <w:rFonts w:eastAsiaTheme="minorEastAsia"/>
                <w:color w:val="000000"/>
                <w:lang w:eastAsia="zh-CN"/>
              </w:rPr>
            </w:pPr>
            <w:ins w:id="90" w:author="OPPO (Qianxi)" w:date="2021-12-06T20:57:00Z">
              <w:r>
                <w:rPr>
                  <w:rFonts w:eastAsiaTheme="minorEastAsia" w:hint="eastAsia"/>
                  <w:color w:val="000000"/>
                  <w:lang w:eastAsia="zh-CN"/>
                </w:rPr>
                <w:t>F</w:t>
              </w:r>
              <w:r>
                <w:rPr>
                  <w:rFonts w:eastAsiaTheme="minorEastAsia"/>
                  <w:color w:val="000000"/>
                  <w:lang w:eastAsia="zh-CN"/>
                </w:rPr>
                <w:t>or RLC spec:</w:t>
              </w:r>
            </w:ins>
            <w:ins w:id="91" w:author="OPPO (Qianxi)" w:date="2021-12-06T21:15:00Z">
              <w:r w:rsidR="005A3EAA">
                <w:rPr>
                  <w:rFonts w:eastAsiaTheme="minorEastAsia"/>
                  <w:color w:val="000000"/>
                  <w:lang w:eastAsia="zh-CN"/>
                </w:rPr>
                <w:t xml:space="preserve"> we tend to think a TP similar to 38.323 of annex-C </w:t>
              </w:r>
            </w:ins>
            <w:ins w:id="92"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93" w:author="OPPO (Qianxi)" w:date="2021-12-06T21:24:00Z"/>
                <w:szCs w:val="20"/>
                <w:lang w:val="en-GB" w:eastAsia="ko-KR"/>
              </w:rPr>
            </w:pPr>
            <w:ins w:id="94" w:author="OPPO (Qianxi)" w:date="2021-12-06T21:24:00Z">
              <w:r w:rsidRPr="005746E7">
                <w:rPr>
                  <w:szCs w:val="20"/>
                  <w:lang w:val="en-GB" w:eastAsia="ko-KR"/>
                </w:rPr>
                <w:lastRenderedPageBreak/>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NR sidelink communication for SL-SRB0 and SL-SRB1 is established as NR sidelink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95" w:author="OPPO (Qianxi)" w:date="2021-12-06T20:57:00Z"/>
                <w:rFonts w:eastAsiaTheme="minorEastAsia"/>
                <w:color w:val="000000"/>
                <w:lang w:val="en-GB" w:eastAsia="zh-CN"/>
                <w:rPrChange w:id="96" w:author="OPPO (Qianxi)" w:date="2021-12-06T21:24:00Z">
                  <w:rPr>
                    <w:ins w:id="97" w:author="OPPO (Qianxi)" w:date="2021-12-06T20:57:00Z"/>
                    <w:rFonts w:eastAsiaTheme="minor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98" w:author="OPPO (Qianxi)" w:date="2021-12-06T21:14:00Z"/>
                <w:rFonts w:eastAsiaTheme="minorEastAsia"/>
                <w:color w:val="000000"/>
                <w:lang w:eastAsia="zh-CN"/>
              </w:rPr>
            </w:pPr>
            <w:ins w:id="99" w:author="OPPO (Qianxi)" w:date="2021-12-06T20:57:00Z">
              <w:r>
                <w:rPr>
                  <w:rFonts w:eastAsiaTheme="minorEastAsia" w:hint="eastAsia"/>
                  <w:color w:val="000000"/>
                  <w:lang w:eastAsia="zh-CN"/>
                </w:rPr>
                <w:t>F</w:t>
              </w:r>
              <w:r>
                <w:rPr>
                  <w:rFonts w:eastAsiaTheme="minorEastAsia"/>
                  <w:color w:val="000000"/>
                  <w:lang w:eastAsia="zh-CN"/>
                </w:rPr>
                <w:t>or PDCP spec:</w:t>
              </w:r>
            </w:ins>
            <w:ins w:id="100"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101" w:author="OPPO (Qianxi)" w:date="2021-12-06T21:15:00Z"/>
                <w:szCs w:val="20"/>
                <w:lang w:val="en-GB" w:eastAsia="ko-KR"/>
              </w:rPr>
            </w:pPr>
            <w:ins w:id="102"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NR sidelink communication for SL-SRB0 and SL-SRB1 is established as NR sidelink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color w:val="000000"/>
                <w:lang w:val="en-GB" w:eastAsia="zh-CN"/>
                <w:rPrChange w:id="103" w:author="OPPO (Qianxi)" w:date="2021-12-06T21:15:00Z">
                  <w:rPr>
                    <w:rFonts w:eastAsiaTheme="minorEastAsia"/>
                    <w:color w:val="000000"/>
                    <w:lang w:eastAsia="zh-CN"/>
                  </w:rPr>
                </w:rPrChange>
              </w:rPr>
            </w:pPr>
            <w:ins w:id="104" w:author="OPPO (Qianxi)" w:date="2021-12-06T21:25:00Z">
              <w:r>
                <w:rPr>
                  <w:rFonts w:eastAsiaTheme="minorEastAsia"/>
                  <w:color w:val="000000"/>
                  <w:lang w:val="en-GB" w:eastAsia="zh-CN"/>
                </w:rPr>
                <w:t>We do not think the change to RRC spec is needed, since the received PDU reach</w:t>
              </w:r>
            </w:ins>
            <w:ins w:id="105"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106" w:author="OPPO (Qianxi)" w:date="2021-12-06T21:27:00Z">
              <w:r>
                <w:rPr>
                  <w:rFonts w:eastAsiaTheme="minorEastAsia"/>
                  <w:color w:val="000000"/>
                  <w:lang w:val="en-GB" w:eastAsia="zh-CN"/>
                </w:rPr>
                <w:t>PDCP/RLC..</w:t>
              </w:r>
            </w:ins>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50C2F20E" w:rsidR="00DA5DE3" w:rsidRDefault="008C3906" w:rsidP="00E73BFF">
            <w:pPr>
              <w:overflowPunct w:val="0"/>
              <w:autoSpaceDE w:val="0"/>
              <w:autoSpaceDN w:val="0"/>
              <w:adjustRightInd w:val="0"/>
              <w:spacing w:after="180"/>
              <w:jc w:val="both"/>
              <w:rPr>
                <w:rFonts w:eastAsiaTheme="minorEastAsia"/>
                <w:color w:val="000000"/>
                <w:lang w:eastAsia="zh-CN"/>
              </w:rPr>
            </w:pPr>
            <w:ins w:id="107" w:author="Huawei_Li Zhao" w:date="2021-12-07T16:38: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586E0176" w14:textId="4B26410B" w:rsidR="00DA5DE3" w:rsidRDefault="008B1E9B" w:rsidP="000B30F9">
            <w:pPr>
              <w:overflowPunct w:val="0"/>
              <w:autoSpaceDE w:val="0"/>
              <w:autoSpaceDN w:val="0"/>
              <w:adjustRightInd w:val="0"/>
              <w:spacing w:after="180"/>
              <w:jc w:val="both"/>
              <w:rPr>
                <w:rFonts w:eastAsiaTheme="minorEastAsia"/>
                <w:color w:val="000000"/>
                <w:lang w:eastAsia="zh-CN"/>
              </w:rPr>
            </w:pPr>
            <w:ins w:id="108" w:author="Huawei_Li Zhao" w:date="2021-12-07T16:44:00Z">
              <w:r>
                <w:rPr>
                  <w:rFonts w:eastAsiaTheme="minorEastAsia"/>
                  <w:b/>
                  <w:color w:val="000000"/>
                  <w:lang w:eastAsia="zh-CN"/>
                </w:rPr>
                <w:t>Alt 2.</w:t>
              </w:r>
            </w:ins>
            <w:ins w:id="109" w:author="Huawei_Li Zhao" w:date="2021-12-07T17:08:00Z">
              <w:r w:rsidR="000B30F9">
                <w:rPr>
                  <w:rFonts w:eastAsiaTheme="minorEastAsia"/>
                  <w:b/>
                  <w:color w:val="000000"/>
                  <w:lang w:eastAsia="zh-CN"/>
                </w:rPr>
                <w:t>2</w:t>
              </w:r>
            </w:ins>
            <w:ins w:id="110"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3A151144" w14:textId="3D94DFE2" w:rsidR="00DA5DE3" w:rsidRDefault="008B1E9B" w:rsidP="008B1E9B">
            <w:pPr>
              <w:overflowPunct w:val="0"/>
              <w:autoSpaceDE w:val="0"/>
              <w:autoSpaceDN w:val="0"/>
              <w:adjustRightInd w:val="0"/>
              <w:spacing w:after="180"/>
              <w:jc w:val="both"/>
              <w:rPr>
                <w:ins w:id="111" w:author="Huawei_Li Zhao" w:date="2021-12-07T16:48:00Z"/>
                <w:rFonts w:eastAsiaTheme="minorEastAsia"/>
                <w:lang w:eastAsia="zh-CN"/>
              </w:rPr>
            </w:pPr>
            <w:ins w:id="112" w:author="Huawei_Li Zhao" w:date="2021-12-07T16:44:00Z">
              <w:r>
                <w:rPr>
                  <w:rFonts w:eastAsiaTheme="minorEastAsia"/>
                  <w:color w:val="000000"/>
                  <w:lang w:eastAsia="zh-CN"/>
                </w:rPr>
                <w:t xml:space="preserve">Firstly, we wonder if </w:t>
              </w:r>
              <w:r w:rsidRPr="008B1E9B">
                <w:rPr>
                  <w:rFonts w:eastAsiaTheme="minorEastAsia"/>
                  <w:color w:val="000000"/>
                  <w:lang w:eastAsia="zh-CN"/>
                  <w:rPrChange w:id="113" w:author="Huawei_Li Zhao" w:date="2021-12-07T16:44:00Z">
                    <w:rPr>
                      <w:rFonts w:eastAsiaTheme="minorEastAsia"/>
                      <w:b/>
                      <w:lang w:eastAsia="zh-CN"/>
                    </w:rPr>
                  </w:rPrChange>
                </w:rPr>
                <w:t>Alt 2.1</w:t>
              </w:r>
              <w:r>
                <w:rPr>
                  <w:rFonts w:eastAsiaTheme="minorEastAsia"/>
                  <w:color w:val="000000"/>
                  <w:lang w:eastAsia="zh-CN"/>
                </w:rPr>
                <w:t xml:space="preserve"> </w:t>
              </w:r>
            </w:ins>
            <w:ins w:id="114" w:author="Huawei_Li Zhao" w:date="2021-12-07T16:45:00Z">
              <w:r>
                <w:rPr>
                  <w:rFonts w:eastAsiaTheme="minorEastAsia"/>
                  <w:color w:val="000000"/>
                  <w:lang w:eastAsia="zh-CN"/>
                </w:rPr>
                <w:t>(</w:t>
              </w:r>
              <w:r w:rsidRPr="008B1E9B">
                <w:rPr>
                  <w:rFonts w:eastAsiaTheme="minorEastAsia"/>
                  <w:color w:val="000000"/>
                  <w:lang w:eastAsia="zh-CN"/>
                  <w:rPrChange w:id="115"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116" w:author="Huawei_Li Zhao" w:date="2021-12-07T16:44:00Z">
              <w:r>
                <w:rPr>
                  <w:rFonts w:eastAsiaTheme="minorEastAsia"/>
                  <w:color w:val="000000"/>
                  <w:lang w:eastAsia="zh-CN"/>
                </w:rPr>
                <w:t xml:space="preserve">is </w:t>
              </w:r>
            </w:ins>
            <w:ins w:id="117" w:author="Huawei_Li Zhao" w:date="2021-12-07T16:46:00Z">
              <w:r>
                <w:rPr>
                  <w:rFonts w:eastAsiaTheme="minorEastAsia"/>
                  <w:color w:val="000000"/>
                  <w:lang w:eastAsia="zh-CN"/>
                </w:rPr>
                <w:t xml:space="preserve">one candidate of </w:t>
              </w:r>
            </w:ins>
            <w:ins w:id="118" w:author="Huawei_Li Zhao" w:date="2021-12-07T16:45:00Z">
              <w:r>
                <w:rPr>
                  <w:rFonts w:eastAsiaTheme="minorEastAsia"/>
                  <w:color w:val="000000"/>
                  <w:lang w:eastAsia="zh-CN"/>
                </w:rPr>
                <w:t>Option 1</w:t>
              </w:r>
            </w:ins>
            <w:ins w:id="119"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120" w:author="Huawei_Li Zhao" w:date="2021-12-07T16:47:00Z">
              <w:r>
                <w:rPr>
                  <w:rFonts w:eastAsiaTheme="minorEastAsia"/>
                  <w:lang w:eastAsia="zh-CN"/>
                </w:rPr>
                <w:t xml:space="preserve">… </w:t>
              </w:r>
            </w:ins>
            <w:ins w:id="121" w:author="Huawei_Li Zhao" w:date="2021-12-07T16:48:00Z">
              <w:r>
                <w:rPr>
                  <w:rFonts w:eastAsiaTheme="minorEastAsia"/>
                  <w:lang w:eastAsia="zh-CN"/>
                </w:rPr>
                <w:t>In this case this alternative should be deleted as the assumption to answer this question is option 2 is selected</w:t>
              </w:r>
            </w:ins>
            <w:ins w:id="122" w:author="Huawei_Li Zhao" w:date="2021-12-07T16:49:00Z">
              <w:r>
                <w:rPr>
                  <w:rFonts w:eastAsiaTheme="minorEastAsia"/>
                  <w:lang w:eastAsia="zh-CN"/>
                </w:rPr>
                <w:t xml:space="preserve"> for Question 3-1</w:t>
              </w:r>
            </w:ins>
            <w:ins w:id="123" w:author="Huawei_Li Zhao" w:date="2021-12-07T16:48:00Z">
              <w:r>
                <w:rPr>
                  <w:rFonts w:eastAsiaTheme="minorEastAsia"/>
                  <w:lang w:eastAsia="zh-CN"/>
                </w:rPr>
                <w:t>…</w:t>
              </w:r>
            </w:ins>
          </w:p>
          <w:p w14:paraId="72F7D818" w14:textId="77777777" w:rsidR="008B1E9B" w:rsidRDefault="008B1E9B" w:rsidP="00352687">
            <w:pPr>
              <w:overflowPunct w:val="0"/>
              <w:autoSpaceDE w:val="0"/>
              <w:autoSpaceDN w:val="0"/>
              <w:adjustRightInd w:val="0"/>
              <w:spacing w:after="180"/>
              <w:jc w:val="both"/>
              <w:rPr>
                <w:rFonts w:eastAsiaTheme="minorEastAsia"/>
                <w:lang w:eastAsia="zh-CN"/>
              </w:rPr>
            </w:pPr>
            <w:ins w:id="124" w:author="Huawei_Li Zhao" w:date="2021-12-07T16:48:00Z">
              <w:r>
                <w:rPr>
                  <w:rFonts w:eastAsiaTheme="minorEastAsia"/>
                  <w:lang w:eastAsia="zh-CN"/>
                </w:rPr>
                <w:t>Then we tend to agree with Alt 2.</w:t>
              </w:r>
            </w:ins>
            <w:ins w:id="125" w:author="Huawei_Li Zhao" w:date="2021-12-07T16:57:00Z">
              <w:r w:rsidR="00352687">
                <w:rPr>
                  <w:rFonts w:eastAsiaTheme="minorEastAsia"/>
                  <w:lang w:eastAsia="zh-CN"/>
                </w:rPr>
                <w:t>2</w:t>
              </w:r>
            </w:ins>
            <w:ins w:id="126" w:author="Huawei_Li Zhao" w:date="2021-12-07T16:56:00Z">
              <w:r w:rsidR="00352687">
                <w:rPr>
                  <w:rFonts w:eastAsiaTheme="minorEastAsia"/>
                  <w:lang w:eastAsia="zh-CN"/>
                </w:rPr>
                <w:t xml:space="preserve"> with normative text to solve this but we don’t think </w:t>
              </w:r>
            </w:ins>
            <w:ins w:id="127" w:author="Huawei_Li Zhao" w:date="2021-12-07T17:00:00Z">
              <w:r w:rsidR="00352687">
                <w:rPr>
                  <w:rFonts w:eastAsiaTheme="minorEastAsia"/>
                  <w:lang w:eastAsia="zh-CN"/>
                </w:rPr>
                <w:t xml:space="preserve">the MAC layer should indicate the RRC layer to </w:t>
              </w:r>
            </w:ins>
            <w:ins w:id="128" w:author="Huawei_Li Zhao" w:date="2021-12-07T17:01:00Z">
              <w:r w:rsidR="00352687">
                <w:rPr>
                  <w:rFonts w:eastAsiaTheme="minorEastAsia"/>
                  <w:lang w:eastAsia="zh-CN"/>
                </w:rPr>
                <w:t>trigge</w:t>
              </w:r>
            </w:ins>
            <w:ins w:id="129" w:author="Huawei_Li Zhao" w:date="2021-12-07T17:02:00Z">
              <w:r w:rsidR="00352687">
                <w:rPr>
                  <w:rFonts w:eastAsiaTheme="minorEastAsia"/>
                  <w:lang w:eastAsia="zh-CN"/>
                </w:rPr>
                <w:t xml:space="preserve">r the establishment of PDCP/RLC. We think when the MAC is able to deliver the packet to higher layer, upon reception of this SRB, the higher layer is able to request </w:t>
              </w:r>
            </w:ins>
            <w:ins w:id="130" w:author="Huawei_Li Zhao" w:date="2021-12-07T17:03:00Z">
              <w:r w:rsidR="00352687">
                <w:rPr>
                  <w:rFonts w:eastAsiaTheme="minorEastAsia"/>
                  <w:lang w:eastAsia="zh-CN"/>
                </w:rPr>
                <w:t xml:space="preserve">the establishment of the PDCP/RLC entity for reception. Therefore we propose the following change. </w:t>
              </w:r>
            </w:ins>
          </w:p>
          <w:p w14:paraId="236D7FEE" w14:textId="2745CC2E" w:rsidR="00352687" w:rsidRDefault="00352687" w:rsidP="00352687">
            <w:pPr>
              <w:overflowPunct w:val="0"/>
              <w:autoSpaceDE w:val="0"/>
              <w:autoSpaceDN w:val="0"/>
              <w:adjustRightInd w:val="0"/>
              <w:spacing w:after="180"/>
              <w:jc w:val="both"/>
              <w:rPr>
                <w:ins w:id="131" w:author="Huawei_Li Zhao" w:date="2021-12-07T17:03:00Z"/>
                <w:rFonts w:eastAsiaTheme="minorEastAsia"/>
                <w:lang w:eastAsia="zh-CN"/>
              </w:rPr>
            </w:pPr>
            <w:ins w:id="132" w:author="Huawei_Li Zhao" w:date="2021-12-07T17:05:00Z">
              <w:r>
                <w:rPr>
                  <w:rFonts w:eastAsiaTheme="minorEastAsia"/>
                  <w:lang w:eastAsia="zh-CN"/>
                </w:rPr>
                <w:t>For 38.321:</w:t>
              </w:r>
            </w:ins>
          </w:p>
          <w:p w14:paraId="620A1C3C" w14:textId="77777777" w:rsidR="00352687" w:rsidRDefault="00352687" w:rsidP="00352687">
            <w:pPr>
              <w:pStyle w:val="B3"/>
              <w:rPr>
                <w:ins w:id="133" w:author="Huawei_Li Zhao" w:date="2021-12-07T17:0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134" w:author="Huawei_Li Zhao" w:date="2021-12-07T17:04:00Z">
              <w:r w:rsidRPr="00427242">
                <w:rPr>
                  <w:noProof/>
                  <w:lang w:eastAsia="ko-KR"/>
                </w:rPr>
                <w:t>; or</w:t>
              </w:r>
            </w:ins>
          </w:p>
          <w:p w14:paraId="5AA4C42E" w14:textId="77777777" w:rsidR="00352687" w:rsidRDefault="00352687" w:rsidP="00352687">
            <w:pPr>
              <w:pStyle w:val="B3"/>
              <w:rPr>
                <w:noProof/>
                <w:lang w:eastAsia="ko-KR"/>
              </w:rPr>
            </w:pPr>
            <w:ins w:id="135" w:author="Huawei_Li Zhao" w:date="2021-12-07T17:04:00Z">
              <w:r w:rsidRPr="00352687">
                <w:rPr>
                  <w:rFonts w:hint="eastAsia"/>
                  <w:noProof/>
                  <w:lang w:eastAsia="ko-KR"/>
                </w:rPr>
                <w:t xml:space="preserve">3&gt; if </w:t>
              </w:r>
              <w:r w:rsidRPr="00352687">
                <w:rPr>
                  <w:noProof/>
                  <w:lang w:eastAsia="ko-KR"/>
                </w:rPr>
                <w:t xml:space="preserve">this TB </w:t>
              </w:r>
              <w:r w:rsidRPr="00352687">
                <w:rPr>
                  <w:rFonts w:hint="eastAsia"/>
                  <w:noProof/>
                  <w:lang w:eastAsia="ko-KR"/>
                </w:rPr>
                <w:t xml:space="preserve">is </w:t>
              </w:r>
              <w:r w:rsidRPr="00352687">
                <w:rPr>
                  <w:noProof/>
                  <w:lang w:eastAsia="ko-KR"/>
                </w:rPr>
                <w:t>associated to unicast</w:t>
              </w:r>
              <w:r w:rsidRPr="00352687">
                <w:rPr>
                  <w:rFonts w:hint="eastAsia"/>
                  <w:noProof/>
                  <w:lang w:eastAsia="ko-KR"/>
                </w:rPr>
                <w:t xml:space="preserve"> and this TB is the first TB of a logical channel which associated LCID is equals to </w:t>
              </w:r>
              <w:commentRangeStart w:id="136"/>
              <w:r w:rsidRPr="00352687">
                <w:rPr>
                  <w:rFonts w:hint="eastAsia"/>
                  <w:noProof/>
                  <w:lang w:eastAsia="ko-KR"/>
                </w:rPr>
                <w:t xml:space="preserve">0 </w:t>
              </w:r>
            </w:ins>
            <w:commentRangeEnd w:id="136"/>
            <w:ins w:id="137" w:author="Huawei_Li Zhao" w:date="2021-12-07T17:30:00Z">
              <w:r w:rsidR="00525E0A">
                <w:rPr>
                  <w:rStyle w:val="a8"/>
                  <w:rFonts w:eastAsia="Times New Roman"/>
                  <w:lang w:val="en-US"/>
                </w:rPr>
                <w:commentReference w:id="136"/>
              </w:r>
            </w:ins>
            <w:ins w:id="139" w:author="Huawei_Li Zhao" w:date="2021-12-07T17:04:00Z">
              <w:r w:rsidRPr="00352687">
                <w:rPr>
                  <w:rFonts w:hint="eastAsia"/>
                  <w:noProof/>
                  <w:lang w:eastAsia="ko-KR"/>
                </w:rPr>
                <w:t xml:space="preserve">or 1 or 2, and </w:t>
              </w:r>
              <w:r w:rsidRPr="00352687">
                <w:rPr>
                  <w:noProof/>
                  <w:lang w:eastAsia="ko-KR"/>
                </w:rPr>
                <w:t>the DST field of the decoded MAC PDU subheader is equal to the 8 MSB of any of the Source Layer-2 ID(s) of the UE for which the 16 LSB are equal to the Destination ID in the corresponding SCI</w:t>
              </w:r>
              <w:r w:rsidRPr="00352687">
                <w:rPr>
                  <w:rFonts w:hint="eastAsia"/>
                  <w:noProof/>
                  <w:lang w:eastAsia="ko-KR"/>
                </w:rPr>
                <w:t>:</w:t>
              </w:r>
            </w:ins>
          </w:p>
          <w:p w14:paraId="7E06ECDA" w14:textId="77777777" w:rsidR="00352687" w:rsidRDefault="00352687" w:rsidP="00352687">
            <w:pPr>
              <w:pStyle w:val="B4"/>
              <w:rPr>
                <w:noProof/>
                <w:lang w:eastAsia="ko-KR"/>
              </w:rPr>
            </w:pPr>
            <w:r w:rsidRPr="00427242">
              <w:rPr>
                <w:noProof/>
                <w:lang w:eastAsia="ko-KR"/>
              </w:rPr>
              <w:t>4&gt;</w:t>
            </w:r>
            <w:r w:rsidRPr="00427242">
              <w:rPr>
                <w:noProof/>
                <w:lang w:eastAsia="ko-KR"/>
              </w:rPr>
              <w:tab/>
              <w:t>deliver the decoded MAC PDU to the disassembly and demultiplexing entity;</w:t>
            </w:r>
          </w:p>
          <w:p w14:paraId="6AB966B9" w14:textId="492B3908" w:rsidR="00352687" w:rsidRDefault="00352687" w:rsidP="00352687">
            <w:pPr>
              <w:pStyle w:val="B4"/>
              <w:ind w:left="0" w:firstLine="0"/>
              <w:rPr>
                <w:ins w:id="140" w:author="Huawei_Li Zhao" w:date="2021-12-07T17:05:00Z"/>
                <w:noProof/>
                <w:lang w:eastAsia="zh-CN"/>
              </w:rPr>
            </w:pPr>
            <w:ins w:id="141" w:author="Huawei_Li Zhao" w:date="2021-12-07T17:05:00Z">
              <w:r>
                <w:rPr>
                  <w:noProof/>
                  <w:lang w:eastAsia="zh-CN"/>
                </w:rPr>
                <w:t>For 38.331:</w:t>
              </w:r>
            </w:ins>
          </w:p>
          <w:p w14:paraId="4D69AD5C" w14:textId="77777777" w:rsidR="00352687" w:rsidRDefault="00352687" w:rsidP="00352687">
            <w:pPr>
              <w:rPr>
                <w:szCs w:val="20"/>
                <w:lang w:eastAsia="ja-JP"/>
              </w:rPr>
            </w:pPr>
            <w:r>
              <w:lastRenderedPageBreak/>
              <w:t>The UE shall:</w:t>
            </w:r>
          </w:p>
          <w:p w14:paraId="6A2C8ED7" w14:textId="55E84676" w:rsidR="00352687" w:rsidRDefault="00352687" w:rsidP="00352687">
            <w:pPr>
              <w:pStyle w:val="B1"/>
            </w:pPr>
            <w:r>
              <w:t>1&gt;</w:t>
            </w:r>
            <w:r>
              <w:tab/>
              <w:t xml:space="preserve">if transmission </w:t>
            </w:r>
            <w:ins w:id="142" w:author="Huawei_Li Zhao" w:date="2021-12-07T17:06:00Z">
              <w:r>
                <w:t xml:space="preserve">and reception </w:t>
              </w:r>
            </w:ins>
            <w:r>
              <w:t>of PC5-S message for a specific destination is requested by upper layers for sidelink SRB:</w:t>
            </w:r>
          </w:p>
          <w:p w14:paraId="4A70C7F0" w14:textId="77777777" w:rsidR="00352687" w:rsidRDefault="00352687" w:rsidP="00352687">
            <w:pPr>
              <w:pStyle w:val="B2"/>
            </w:pPr>
            <w:r>
              <w:t>2&gt;</w:t>
            </w:r>
            <w:r>
              <w:tab/>
              <w:t>establish PDCP entity, RLC entity and the logical channel of a sidelink SRB for PC5-S message, as specified in sub-clause 9.1.1.4;</w:t>
            </w:r>
          </w:p>
          <w:p w14:paraId="63B3295D" w14:textId="77777777" w:rsidR="00352687" w:rsidRDefault="00352687" w:rsidP="00352687">
            <w:pPr>
              <w:pStyle w:val="B1"/>
            </w:pPr>
            <w:r>
              <w:t>1&gt;</w:t>
            </w:r>
            <w:r>
              <w:tab/>
              <w:t>if a PC5-RRC connection establishment for a specific destination is indicated by upper layers:</w:t>
            </w:r>
          </w:p>
          <w:p w14:paraId="6B46B331" w14:textId="77777777" w:rsidR="00352687" w:rsidRDefault="00352687" w:rsidP="00352687">
            <w:pPr>
              <w:pStyle w:val="B2"/>
            </w:pPr>
            <w:r>
              <w:t>2&gt;</w:t>
            </w:r>
            <w:r>
              <w:tab/>
              <w:t>establish PDCP entity, RLC entity and the logical channel of a sidelink SRB for PC5-RRC message of the specific destination, as specified in sub-clause 9.1.1.4;</w:t>
            </w:r>
          </w:p>
          <w:p w14:paraId="1A37C040" w14:textId="6F6703E7" w:rsidR="00352687" w:rsidRPr="00352687" w:rsidRDefault="00352687" w:rsidP="00352687">
            <w:pPr>
              <w:pStyle w:val="B2"/>
              <w:rPr>
                <w:lang w:eastAsia="zh-CN"/>
              </w:rPr>
            </w:pPr>
            <w:r>
              <w:t>2&gt;</w:t>
            </w:r>
            <w:r>
              <w:tab/>
              <w:t>consider the PC5-RRC connection is established for the destination</w:t>
            </w:r>
            <w:r>
              <w:rPr>
                <w:lang w:eastAsia="zh-CN"/>
              </w:rPr>
              <w:t>.</w:t>
            </w:r>
          </w:p>
          <w:p w14:paraId="0F3AE449" w14:textId="38EA2475" w:rsidR="00352687" w:rsidRPr="00352687" w:rsidRDefault="00352687" w:rsidP="00352687">
            <w:pPr>
              <w:pStyle w:val="B3"/>
              <w:rPr>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74E2C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05AE7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A6F073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74F34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lastRenderedPageBreak/>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143"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143"/>
    </w:p>
    <w:p w14:paraId="50CFB9E9" w14:textId="34EC9AA8" w:rsidR="002C056A" w:rsidRPr="00680B14" w:rsidRDefault="002C056A" w:rsidP="0075015F">
      <w:pPr>
        <w:pStyle w:val="a0"/>
        <w:numPr>
          <w:ilvl w:val="0"/>
          <w:numId w:val="13"/>
        </w:numPr>
        <w:autoSpaceDN w:val="0"/>
        <w:ind w:left="420" w:hanging="420"/>
      </w:pPr>
      <w:bookmarkStart w:id="144" w:name="_Ref87891524"/>
      <w:r w:rsidRPr="00680B14">
        <w:rPr>
          <w:rFonts w:hint="eastAsia"/>
        </w:rPr>
        <w:t xml:space="preserve">R2-2111429 Summary </w:t>
      </w:r>
      <w:r w:rsidRPr="00680B14">
        <w:t>[AT116-e][709][V2X/SL] PDCP/RLC Entity Maintenance for SL-SRBs (CATT)</w:t>
      </w:r>
      <w:bookmarkEnd w:id="144"/>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145" w:name="_Toc76574239"/>
      <w:r w:rsidRPr="00427242">
        <w:t>5.22.2.2.2</w:t>
      </w:r>
      <w:r w:rsidRPr="00427242">
        <w:tab/>
        <w:t>Sidelink process</w:t>
      </w:r>
      <w:bookmarkEnd w:id="145"/>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146"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147" w:author="CATT" w:date="2021-11-23T16:44:00Z">
        <w:r w:rsidR="00814734" w:rsidRPr="00427242">
          <w:rPr>
            <w:noProof/>
            <w:lang w:eastAsia="ko-KR"/>
          </w:rPr>
          <w:t>; or</w:t>
        </w:r>
      </w:ins>
      <w:del w:id="148"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149" w:author="CATT" w:date="2021-11-23T16:44:00Z">
        <w:r>
          <w:rPr>
            <w:rFonts w:hint="eastAsia"/>
            <w:noProof/>
            <w:lang w:eastAsia="zh-CN"/>
          </w:rPr>
          <w:lastRenderedPageBreak/>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150"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151" w:author="CATT" w:date="2021-11-23T16:44:00Z"/>
          <w:noProof/>
          <w:lang w:eastAsia="zh-CN"/>
        </w:rPr>
      </w:pPr>
      <w:ins w:id="152"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153"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154" w:name="_Toc83739994"/>
      <w:bookmarkStart w:id="155" w:name="_Toc60777039"/>
      <w:r>
        <w:rPr>
          <w:rFonts w:eastAsia="MS Mincho"/>
        </w:rPr>
        <w:t>5.8.9.1a.4</w:t>
      </w:r>
      <w:r>
        <w:rPr>
          <w:rFonts w:eastAsia="MS Mincho"/>
        </w:rPr>
        <w:tab/>
        <w:t>Sidelink SRB addition</w:t>
      </w:r>
      <w:bookmarkEnd w:id="154"/>
      <w:bookmarkEnd w:id="155"/>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156" w:author="CATT" w:date="2021-11-22T15:11:00Z"/>
          <w:lang w:eastAsia="zh-CN"/>
        </w:rPr>
      </w:pPr>
      <w:r>
        <w:t>2&gt;</w:t>
      </w:r>
      <w:r>
        <w:tab/>
        <w:t xml:space="preserve">establish </w:t>
      </w:r>
      <w:ins w:id="157"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158" w:author="CATT" w:date="2021-11-22T15:11:00Z"/>
          <w:lang w:eastAsia="zh-CN"/>
        </w:rPr>
      </w:pPr>
      <w:ins w:id="159"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160"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lastRenderedPageBreak/>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161" w:name="_Toc60777003"/>
      <w:bookmarkStart w:id="162" w:name="_Toc83739958"/>
      <w:r w:rsidRPr="00B011D1">
        <w:rPr>
          <w:sz w:val="32"/>
          <w:szCs w:val="32"/>
        </w:rPr>
        <w:t>5.8</w:t>
      </w:r>
      <w:r w:rsidRPr="00B011D1">
        <w:rPr>
          <w:sz w:val="32"/>
          <w:szCs w:val="32"/>
        </w:rPr>
        <w:tab/>
        <w:t>Sidelink</w:t>
      </w:r>
      <w:bookmarkEnd w:id="161"/>
      <w:bookmarkEnd w:id="162"/>
    </w:p>
    <w:p w14:paraId="7EF24878" w14:textId="77777777" w:rsidR="00E34D25" w:rsidRPr="00B011D1" w:rsidRDefault="00E34D25" w:rsidP="00E34D25">
      <w:pPr>
        <w:pStyle w:val="3"/>
        <w:numPr>
          <w:ilvl w:val="0"/>
          <w:numId w:val="0"/>
        </w:numPr>
        <w:rPr>
          <w:sz w:val="28"/>
          <w:szCs w:val="28"/>
        </w:rPr>
      </w:pPr>
      <w:bookmarkStart w:id="163" w:name="_Toc60777004"/>
      <w:bookmarkStart w:id="164" w:name="_Toc83739959"/>
      <w:r w:rsidRPr="00B011D1">
        <w:rPr>
          <w:sz w:val="28"/>
          <w:szCs w:val="28"/>
        </w:rPr>
        <w:t>5.8.1</w:t>
      </w:r>
      <w:r w:rsidRPr="00B011D1">
        <w:rPr>
          <w:sz w:val="28"/>
          <w:szCs w:val="28"/>
        </w:rPr>
        <w:tab/>
        <w:t>General</w:t>
      </w:r>
      <w:bookmarkEnd w:id="163"/>
      <w:bookmarkEnd w:id="164"/>
    </w:p>
    <w:p w14:paraId="2FD30EBE" w14:textId="77777777" w:rsidR="00E34D25" w:rsidRPr="009C7017" w:rsidRDefault="00E34D25" w:rsidP="00E34D25">
      <w:r w:rsidRPr="009C7017">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等线"/>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signalling,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signalling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r w:rsidRPr="009C7017">
        <w:rPr>
          <w:i/>
        </w:rPr>
        <w:t>sl-ConfigDedicatedNR</w:t>
      </w:r>
      <w:r w:rsidRPr="009C7017">
        <w:t xml:space="preserve"> within </w:t>
      </w:r>
      <w:r w:rsidRPr="009C7017">
        <w:rPr>
          <w:i/>
        </w:rPr>
        <w:t>RRCReconfiguration</w:t>
      </w:r>
      <w:r w:rsidRPr="009C7017">
        <w:t xml:space="preserve"> used in subclause 5.8 are provided by the configurations in </w:t>
      </w:r>
      <w:r w:rsidRPr="009C7017">
        <w:rPr>
          <w:i/>
        </w:rPr>
        <w:t>SystemInformationBlockType28</w:t>
      </w:r>
      <w:r w:rsidRPr="009C7017">
        <w:t xml:space="preserve"> and </w:t>
      </w:r>
      <w:r w:rsidRPr="009C7017">
        <w:rPr>
          <w:i/>
        </w:rPr>
        <w:t>sl-ConfigDedicatedForNR</w:t>
      </w:r>
      <w:r w:rsidRPr="009C7017">
        <w:t xml:space="preserve"> within </w:t>
      </w:r>
      <w:r w:rsidRPr="009C7017">
        <w:rPr>
          <w:i/>
        </w:rPr>
        <w:t>RRCConnectionReconfiguration</w:t>
      </w:r>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165" w:author="CATT" w:date="2021-11-21T21:20:00Z"/>
          <w:rFonts w:eastAsiaTheme="minorEastAsia"/>
          <w:lang w:eastAsia="zh-CN"/>
        </w:rPr>
      </w:pPr>
      <w:ins w:id="166" w:author="CATT" w:date="2021-11-21T21:20:00Z">
        <w:r>
          <w:rPr>
            <w:rFonts w:eastAsiaTheme="minorEastAsia" w:hint="eastAsia"/>
            <w:lang w:eastAsia="zh-CN"/>
          </w:rPr>
          <w:t xml:space="preserve">NOTE X: </w:t>
        </w:r>
      </w:ins>
      <w:ins w:id="167" w:author="CATT" w:date="2021-11-22T15:27:00Z">
        <w:r w:rsidR="00FB582D">
          <w:rPr>
            <w:rFonts w:eastAsiaTheme="minorEastAsia"/>
            <w:lang w:eastAsia="zh-CN"/>
          </w:rPr>
          <w:t>Before</w:t>
        </w:r>
      </w:ins>
      <w:ins w:id="168" w:author="CATT" w:date="2021-11-22T15:26:00Z">
        <w:r w:rsidR="00FB582D">
          <w:rPr>
            <w:rFonts w:eastAsiaTheme="minorEastAsia" w:hint="eastAsia"/>
            <w:lang w:eastAsia="zh-CN"/>
          </w:rPr>
          <w:t xml:space="preserve"> </w:t>
        </w:r>
      </w:ins>
      <w:ins w:id="169" w:author="CATT" w:date="2021-11-23T13:24:00Z">
        <w:r w:rsidR="00EB05C9">
          <w:rPr>
            <w:color w:val="000000"/>
          </w:rPr>
          <w:t>PC5-RRC connection establishment for a specific destination is indicated by upper layers</w:t>
        </w:r>
      </w:ins>
      <w:ins w:id="170" w:author="CATT" w:date="2021-11-22T15:26:00Z">
        <w:r w:rsidR="00FB582D">
          <w:rPr>
            <w:rFonts w:eastAsiaTheme="minorEastAsia"/>
            <w:lang w:eastAsia="zh-CN"/>
          </w:rPr>
          <w:t>, for PC5-S message using unicast, modify</w:t>
        </w:r>
      </w:ins>
      <w:ins w:id="171"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lastRenderedPageBreak/>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START OF </w:t>
            </w:r>
            <w:r w:rsidRPr="005746E7">
              <w:rPr>
                <w:rFonts w:eastAsia="宋体"/>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t>5.22.2.2.2</w:t>
      </w:r>
      <w:r w:rsidRPr="005746E7">
        <w:rPr>
          <w:b/>
          <w:bCs/>
          <w:sz w:val="28"/>
          <w:szCs w:val="28"/>
        </w:rPr>
        <w:tab/>
        <w:t>Sidelink process</w:t>
      </w:r>
    </w:p>
    <w:p w14:paraId="3613E9CD" w14:textId="77777777" w:rsidR="005746E7" w:rsidRPr="005746E7" w:rsidRDefault="005746E7" w:rsidP="005746E7">
      <w:r w:rsidRPr="005746E7">
        <w:t>For each PSSCH duration where a transmission takes place for the Sidelink process, one TB and the associated HARQ information is received from the Sidelink HARQ Entity.</w:t>
      </w:r>
    </w:p>
    <w:p w14:paraId="34FD3943" w14:textId="77777777" w:rsidR="005746E7" w:rsidRPr="005746E7" w:rsidRDefault="005746E7" w:rsidP="005746E7">
      <w:r w:rsidRPr="005746E7">
        <w:t>For each received TB and associated Sidelink transmission information, the Sidelink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宋体"/>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宋体"/>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172"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173" w:author="CATT" w:date="2021-12-06T14:20:00Z"/>
          <w:rFonts w:eastAsiaTheme="minorEastAsia"/>
          <w:noProof/>
          <w:szCs w:val="20"/>
          <w:lang w:val="en-GB" w:eastAsia="zh-CN"/>
        </w:rPr>
      </w:pPr>
      <w:ins w:id="174"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lastRenderedPageBreak/>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r w:rsidRPr="005746E7">
        <w:rPr>
          <w:lang w:eastAsia="ko-KR"/>
        </w:rPr>
        <w:t xml:space="preserve">Uu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or for NR sidelink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PDCP entity for the radio bearer;</w:t>
      </w:r>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PDCP entity to initial values;</w:t>
      </w:r>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175" w:author="CATT" w:date="2021-12-06T14:20:00Z"/>
          <w:szCs w:val="20"/>
          <w:lang w:val="en-GB" w:eastAsia="ko-KR"/>
        </w:rPr>
      </w:pPr>
      <w:ins w:id="176"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NR sidelink communication for SL-SRB0 and SL-SRB1 is established as NR sidelink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RLC entity;</w:t>
      </w:r>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For NR sidelink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receiving RLC entity;</w:t>
      </w:r>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177" w:author="CATT" w:date="2021-12-06T14:21:00Z"/>
          <w:rFonts w:eastAsia="Malgun Gothic"/>
          <w:szCs w:val="20"/>
          <w:lang w:val="en-GB" w:eastAsia="ko-KR"/>
        </w:rPr>
      </w:pPr>
      <w:ins w:id="178"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179" w:author="CATT" w:date="2021-12-06T14:21:00Z"/>
          <w:rFonts w:eastAsiaTheme="minorEastAsia"/>
          <w:szCs w:val="20"/>
          <w:lang w:val="en-GB" w:eastAsia="ko-KR"/>
        </w:rPr>
      </w:pPr>
      <w:ins w:id="180" w:author="CATT" w:date="2021-12-06T14:21:00Z">
        <w:r w:rsidRPr="005746E7">
          <w:rPr>
            <w:rFonts w:eastAsiaTheme="minorEastAsia"/>
            <w:szCs w:val="20"/>
            <w:lang w:val="en-GB" w:eastAsia="ko-KR"/>
          </w:rPr>
          <w:t>-</w:t>
        </w:r>
        <w:r w:rsidRPr="005746E7">
          <w:rPr>
            <w:rFonts w:eastAsiaTheme="minorEastAsia"/>
            <w:szCs w:val="20"/>
            <w:lang w:val="en-GB" w:eastAsia="ko-KR"/>
          </w:rPr>
          <w:tab/>
          <w:t>establish a receiving RLC entity;</w:t>
        </w:r>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181" w:author="CATT" w:date="2021-12-06T14:21:00Z"/>
          <w:rFonts w:eastAsiaTheme="minorEastAsia"/>
          <w:szCs w:val="20"/>
          <w:lang w:val="en-GB" w:eastAsia="ko-KR"/>
        </w:rPr>
      </w:pPr>
      <w:ins w:id="182" w:author="CATT" w:date="2021-12-06T14:21:00Z">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183" w:author="CATT" w:date="2021-12-06T14:21:00Z"/>
          <w:rFonts w:eastAsia="Malgun Gothic"/>
          <w:szCs w:val="20"/>
          <w:lang w:val="en-GB" w:eastAsia="ko-KR"/>
        </w:rPr>
      </w:pPr>
      <w:ins w:id="184" w:author="CATT" w:date="2021-12-06T14:21:00Z">
        <w:r w:rsidRPr="005746E7">
          <w:rPr>
            <w:rFonts w:eastAsiaTheme="minorEastAsia"/>
            <w:szCs w:val="20"/>
            <w:lang w:val="en-GB" w:eastAsia="ko-KR"/>
          </w:rPr>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lastRenderedPageBreak/>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END OF </w:t>
            </w:r>
            <w:r w:rsidRPr="005746E7">
              <w:rPr>
                <w:rFonts w:eastAsia="宋体"/>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8"/>
      <w:footerReference w:type="even" r:id="rId19"/>
      <w:footerReference w:type="default" r:id="rId20"/>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OPPO (Qianxi)" w:date="2021-12-06T21:00:00Z" w:initials="QL">
    <w:p w14:paraId="2C93F1BD" w14:textId="02C4E22C" w:rsidR="00352687" w:rsidRPr="0086357C" w:rsidRDefault="00352687">
      <w:pPr>
        <w:pStyle w:val="a9"/>
        <w:rPr>
          <w:rFonts w:eastAsiaTheme="minorEastAsia"/>
          <w:lang w:eastAsia="zh-CN"/>
        </w:rPr>
      </w:pPr>
      <w:r>
        <w:rPr>
          <w:rStyle w:val="a8"/>
        </w:rPr>
        <w:annotationRef/>
      </w:r>
      <w:r>
        <w:rPr>
          <w:rFonts w:eastAsiaTheme="minorEastAsia"/>
          <w:lang w:eastAsia="zh-CN"/>
        </w:rPr>
        <w:t>Sorry for misunderstanding, yet Annex-A seems not a NOTE but is normative text based change? I assume the intention is annex-B actually?</w:t>
      </w:r>
    </w:p>
  </w:comment>
  <w:comment w:id="68" w:author="OPPO (Qianxi)" w:date="2021-12-06T21:02:00Z" w:initials="QL">
    <w:p w14:paraId="2C5110B4" w14:textId="73267E17" w:rsidR="00352687" w:rsidRPr="0086357C" w:rsidRDefault="00352687">
      <w:pPr>
        <w:pStyle w:val="a9"/>
        <w:rPr>
          <w:rFonts w:eastAsiaTheme="minorEastAsia"/>
          <w:lang w:eastAsia="zh-CN"/>
        </w:rPr>
      </w:pPr>
      <w:r>
        <w:rPr>
          <w:rStyle w:val="a8"/>
        </w:rPr>
        <w:annotationRef/>
      </w:r>
      <w:r>
        <w:rPr>
          <w:rFonts w:eastAsiaTheme="minorEastAsia"/>
          <w:lang w:eastAsia="zh-CN"/>
        </w:rPr>
        <w:t>Same point as above.</w:t>
      </w:r>
    </w:p>
  </w:comment>
  <w:comment w:id="136" w:author="Huawei_Li Zhao" w:date="2021-12-07T17:30:00Z" w:initials="HW">
    <w:p w14:paraId="399088BE" w14:textId="09A12CC6" w:rsidR="00525E0A" w:rsidRPr="00525E0A" w:rsidRDefault="00525E0A">
      <w:pPr>
        <w:pStyle w:val="a9"/>
        <w:rPr>
          <w:rFonts w:eastAsiaTheme="minorEastAsia" w:hint="eastAsia"/>
          <w:lang w:eastAsia="zh-CN"/>
        </w:rPr>
      </w:pPr>
      <w:r>
        <w:rPr>
          <w:rStyle w:val="a8"/>
        </w:rPr>
        <w:annotationRef/>
      </w:r>
      <w:r>
        <w:rPr>
          <w:rFonts w:eastAsiaTheme="minorEastAsia"/>
          <w:lang w:eastAsia="zh-CN"/>
        </w:rPr>
        <w:t>Pending on SA2 feedback, maybe no change for now before we get feedback from SA2…</w:t>
      </w:r>
      <w:bookmarkStart w:id="138" w:name="_GoBack"/>
      <w:bookmarkEnd w:id="13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3F1BD" w15:done="0"/>
  <w15:commentEx w15:paraId="2C5110B4" w15:done="0"/>
  <w15:commentEx w15:paraId="399088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3F1BD" w16cid:durableId="2558F867"/>
  <w16cid:commentId w16cid:paraId="2C5110B4" w16cid:durableId="2558F8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B162" w14:textId="77777777" w:rsidR="00522788" w:rsidRDefault="00522788">
      <w:r>
        <w:separator/>
      </w:r>
    </w:p>
  </w:endnote>
  <w:endnote w:type="continuationSeparator" w:id="0">
    <w:p w14:paraId="0F5B0DEA" w14:textId="77777777" w:rsidR="00522788" w:rsidRDefault="0052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9F74" w14:textId="77777777" w:rsidR="00352687" w:rsidRDefault="00352687"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352687" w:rsidRDefault="003526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14EF" w14:textId="0BBFF9E3" w:rsidR="00352687" w:rsidRDefault="00352687"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25E0A">
      <w:rPr>
        <w:rStyle w:val="ae"/>
        <w:noProof/>
      </w:rPr>
      <w:t>16</w:t>
    </w:r>
    <w:r>
      <w:rPr>
        <w:rStyle w:val="ae"/>
      </w:rPr>
      <w:fldChar w:fldCharType="end"/>
    </w:r>
  </w:p>
  <w:p w14:paraId="4DB9D45D" w14:textId="5654DFA6" w:rsidR="00352687" w:rsidRPr="00977F1F" w:rsidRDefault="00352687" w:rsidP="00D2528A">
    <w:pPr>
      <w:pStyle w:val="ac"/>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26846" w14:textId="77777777" w:rsidR="00522788" w:rsidRDefault="00522788">
      <w:r>
        <w:separator/>
      </w:r>
    </w:p>
  </w:footnote>
  <w:footnote w:type="continuationSeparator" w:id="0">
    <w:p w14:paraId="3E6EA09E" w14:textId="77777777" w:rsidR="00522788" w:rsidRDefault="0052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2CF7" w14:textId="77777777" w:rsidR="00352687" w:rsidRDefault="00352687" w:rsidP="00306997">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1E9B"/>
    <w:rsid w:val="008B20E9"/>
    <w:rsid w:val="008B2250"/>
    <w:rsid w:val="008B23FC"/>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86F"/>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59827612">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395010629">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3333.vsd"/><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2222.vsd"/><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Microsoft_Visio_2003-2010_Drawing34444.vsd"/><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111.vsd"/><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7139-7A47-4946-B96E-988F920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5457</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Huawei_Li Zhao</cp:lastModifiedBy>
  <cp:revision>8</cp:revision>
  <cp:lastPrinted>2007-08-28T14:45:00Z</cp:lastPrinted>
  <dcterms:created xsi:type="dcterms:W3CDTF">2021-12-07T09:07:00Z</dcterms:created>
  <dcterms:modified xsi:type="dcterms:W3CDTF">2021-12-07T09:32:00Z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ies>
</file>