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DB" w:rsidRDefault="007F5F8B">
      <w:pPr>
        <w:keepLines/>
        <w:snapToGrid w:val="0"/>
        <w:spacing w:line="276" w:lineRule="auto"/>
        <w:rPr>
          <w:rFonts w:eastAsia="宋体" w:cs="Arial"/>
          <w:b/>
          <w:sz w:val="28"/>
          <w:szCs w:val="28"/>
          <w:lang w:eastAsia="en-US"/>
        </w:rPr>
      </w:pPr>
      <w:r>
        <w:rPr>
          <w:rFonts w:eastAsia="宋体" w:cs="Arial"/>
          <w:b/>
          <w:sz w:val="28"/>
          <w:szCs w:val="28"/>
          <w:lang w:eastAsia="en-US"/>
        </w:rPr>
        <w:t>3GPP TSG-RAN2 Meeting #117-e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R2-211xxxx</w:t>
      </w:r>
    </w:p>
    <w:p w:rsidR="00FB2BDB" w:rsidRDefault="007F5F8B">
      <w:pPr>
        <w:keepLines/>
        <w:tabs>
          <w:tab w:val="left" w:pos="567"/>
        </w:tabs>
        <w:snapToGrid w:val="0"/>
        <w:spacing w:line="276" w:lineRule="auto"/>
        <w:rPr>
          <w:rFonts w:cs="Arial"/>
          <w:b/>
          <w:bCs/>
          <w:sz w:val="28"/>
          <w:szCs w:val="28"/>
        </w:rPr>
      </w:pPr>
      <w:r>
        <w:rPr>
          <w:rFonts w:eastAsia="宋体" w:cs="Arial"/>
          <w:b/>
          <w:sz w:val="28"/>
          <w:szCs w:val="28"/>
          <w:lang w:eastAsia="en-US"/>
        </w:rPr>
        <w:t>e-Meeting, 17 – 26 Jan,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FB2BDB" w:rsidRDefault="007F5F8B">
      <w:pPr>
        <w:snapToGrid w:val="0"/>
        <w:spacing w:before="240"/>
        <w:rPr>
          <w:rFonts w:cs="Arial"/>
          <w:b/>
          <w:bCs/>
          <w:snapToGrid w:val="0"/>
          <w:sz w:val="28"/>
          <w:szCs w:val="28"/>
          <w:lang w:val="fr-FR"/>
        </w:rPr>
      </w:pPr>
      <w:r>
        <w:rPr>
          <w:rFonts w:cs="Arial"/>
          <w:b/>
          <w:bCs/>
          <w:snapToGrid w:val="0"/>
          <w:sz w:val="28"/>
          <w:szCs w:val="28"/>
          <w:lang w:val="fr-FR"/>
        </w:rPr>
        <w:t xml:space="preserve">Source: </w:t>
      </w:r>
      <w:r>
        <w:rPr>
          <w:rFonts w:cs="Arial"/>
          <w:b/>
          <w:bCs/>
          <w:snapToGrid w:val="0"/>
          <w:sz w:val="28"/>
          <w:szCs w:val="28"/>
          <w:lang w:val="fr-FR"/>
        </w:rPr>
        <w:tab/>
      </w:r>
      <w:r>
        <w:rPr>
          <w:rFonts w:cs="Arial"/>
          <w:b/>
          <w:bCs/>
          <w:snapToGrid w:val="0"/>
          <w:sz w:val="28"/>
          <w:szCs w:val="28"/>
          <w:lang w:val="fr-FR"/>
        </w:rPr>
        <w:tab/>
        <w:t>email discussion Rapporteur (ZTE Corporation)</w:t>
      </w:r>
    </w:p>
    <w:p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[Post116-e][515][RACH partitioning] MAC Procedure aspects (ZTE)</w:t>
      </w:r>
    </w:p>
    <w:p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FB2BDB" w:rsidRDefault="007F5F8B">
      <w:pPr>
        <w:pStyle w:val="1"/>
        <w:rPr>
          <w:snapToGrid w:val="0"/>
        </w:rPr>
      </w:pPr>
      <w:r>
        <w:rPr>
          <w:snapToGrid w:val="0"/>
        </w:rPr>
        <w:t>Introduction</w:t>
      </w:r>
    </w:p>
    <w:p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rsidR="00FB2BDB" w:rsidRDefault="00FB2BDB">
      <w:pPr>
        <w:snapToGrid w:val="0"/>
        <w:rPr>
          <w:rFonts w:cs="Arial"/>
          <w:snapToGrid w:val="0"/>
          <w:sz w:val="28"/>
          <w:szCs w:val="28"/>
        </w:rPr>
      </w:pPr>
    </w:p>
    <w:p w:rsidR="00FB2BDB" w:rsidRDefault="007F5F8B">
      <w:pPr>
        <w:pStyle w:val="EmailDiscussion"/>
        <w:tabs>
          <w:tab w:val="clear" w:pos="1619"/>
          <w:tab w:val="left" w:pos="1080"/>
        </w:tabs>
        <w:spacing w:after="0" w:line="240" w:lineRule="auto"/>
        <w:ind w:left="1080"/>
        <w:jc w:val="left"/>
      </w:pPr>
      <w:r>
        <w:t>[Post116-e][515][RACH partitioning] MAC Procedure aspects (ZTE)</w:t>
      </w:r>
    </w:p>
    <w:p w:rsidR="00FB2BDB" w:rsidRDefault="007F5F8B">
      <w:pPr>
        <w:pStyle w:val="Doc-text2"/>
        <w:tabs>
          <w:tab w:val="left" w:pos="1530"/>
          <w:tab w:val="left" w:pos="1764"/>
        </w:tabs>
        <w:ind w:left="1083" w:hanging="362"/>
      </w:pPr>
      <w:r>
        <w:t xml:space="preserve"> -</w:t>
      </w:r>
      <w:r>
        <w:tab/>
      </w:r>
      <w:r>
        <w:tab/>
        <w:t xml:space="preserve">General procedure for feature set selection </w:t>
      </w:r>
    </w:p>
    <w:p w:rsidR="00FB2BDB" w:rsidRDefault="007F5F8B">
      <w:pPr>
        <w:pStyle w:val="Doc-text2"/>
        <w:tabs>
          <w:tab w:val="left" w:pos="1530"/>
          <w:tab w:val="left" w:pos="1764"/>
        </w:tabs>
        <w:ind w:left="1083" w:hanging="362"/>
      </w:pPr>
      <w:r>
        <w:t xml:space="preserve"> - </w:t>
      </w:r>
      <w:r>
        <w:tab/>
      </w:r>
      <w:r>
        <w:tab/>
        <w:t>General procedure for initialisation of RACH variables</w:t>
      </w:r>
    </w:p>
    <w:p w:rsidR="00FB2BDB" w:rsidRDefault="007F5F8B">
      <w:pPr>
        <w:pStyle w:val="Doc-text2"/>
        <w:tabs>
          <w:tab w:val="left" w:pos="1530"/>
          <w:tab w:val="left" w:pos="1764"/>
        </w:tabs>
        <w:ind w:left="1083" w:hanging="362"/>
      </w:pPr>
      <w:r>
        <w:t>-</w:t>
      </w:r>
      <w:r>
        <w:tab/>
        <w:t xml:space="preserve"> Overall RACH procedure in MAC</w:t>
      </w:r>
    </w:p>
    <w:p w:rsidR="00FB2BDB" w:rsidRDefault="007F5F8B">
      <w:pPr>
        <w:pStyle w:val="Doc-text2"/>
        <w:tabs>
          <w:tab w:val="left" w:pos="1530"/>
          <w:tab w:val="left" w:pos="1764"/>
        </w:tabs>
        <w:ind w:left="1083" w:hanging="362"/>
      </w:pPr>
      <w:r>
        <w:t xml:space="preserve">-  </w:t>
      </w:r>
      <w:r>
        <w:tab/>
      </w:r>
      <w:r>
        <w:tab/>
        <w:t xml:space="preserve">Running CR </w:t>
      </w:r>
    </w:p>
    <w:p w:rsidR="00FB2BDB" w:rsidRDefault="007F5F8B">
      <w:pPr>
        <w:pStyle w:val="Doc-text2"/>
        <w:ind w:left="1083"/>
      </w:pPr>
      <w:r>
        <w:t>-</w:t>
      </w:r>
      <w:r>
        <w:tab/>
        <w:t>Deadline: Long</w:t>
      </w:r>
    </w:p>
    <w:p w:rsidR="00FB2BDB" w:rsidRDefault="00FB2BDB">
      <w:pPr>
        <w:snapToGrid w:val="0"/>
        <w:rPr>
          <w:rFonts w:cs="Arial"/>
          <w:snapToGrid w:val="0"/>
          <w:sz w:val="20"/>
          <w:szCs w:val="20"/>
        </w:rPr>
      </w:pPr>
    </w:p>
    <w:p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rsidR="00FB2BDB" w:rsidRDefault="007F5F8B">
      <w:pPr>
        <w:pStyle w:val="afc"/>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rsidR="00FB2BDB" w:rsidRDefault="007F5F8B">
      <w:pPr>
        <w:pStyle w:val="1"/>
        <w:rPr>
          <w:snapToGrid w:val="0"/>
        </w:rPr>
      </w:pPr>
      <w:r>
        <w:rPr>
          <w:snapToGrid w:val="0"/>
        </w:rPr>
        <w:lastRenderedPageBreak/>
        <w:t>Discussion</w:t>
      </w:r>
    </w:p>
    <w:p w:rsidR="00FB2BDB" w:rsidRDefault="007F5F8B">
      <w:pPr>
        <w:pStyle w:val="2"/>
        <w:rPr>
          <w:snapToGrid w:val="0"/>
          <w:lang w:val="en-GB"/>
        </w:rPr>
      </w:pPr>
      <w:bookmarkStart w:id="2" w:name="_Hlk65494826"/>
      <w:r>
        <w:rPr>
          <w:snapToGrid w:val="0"/>
          <w:lang w:val="en-GB"/>
        </w:rPr>
        <w:t>Selection of RA resource partition</w:t>
      </w:r>
    </w:p>
    <w:p w:rsidR="00FB2BDB" w:rsidRDefault="007F5F8B">
      <w:pPr>
        <w:rPr>
          <w:lang w:val="en-GB" w:eastAsia="zh-CN"/>
        </w:rPr>
      </w:pPr>
      <w:r>
        <w:rPr>
          <w:lang w:val="en-GB" w:eastAsia="zh-CN"/>
        </w:rPr>
        <w:t xml:space="preserve">The following agreements were made for the configuration of the RACH resource partitions: </w:t>
      </w:r>
    </w:p>
    <w:p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No new feature and/ feature combination specific preambles are defined within the “not available” preambles defined at the end of a RO through the legacy  totalNumberOfRA-Preambles</w:t>
      </w:r>
    </w:p>
    <w:p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rsidR="00FB2BDB" w:rsidRDefault="007F5F8B">
      <w:pPr>
        <w:pStyle w:val="Doc-text2"/>
        <w:pBdr>
          <w:top w:val="single" w:sz="4" w:space="1" w:color="auto"/>
          <w:left w:val="single" w:sz="4" w:space="4" w:color="auto"/>
          <w:bottom w:val="single" w:sz="4" w:space="1" w:color="auto"/>
          <w:right w:val="single" w:sz="4" w:space="4" w:color="auto"/>
        </w:pBdr>
      </w:pPr>
      <w:r>
        <w:t>5</w:t>
      </w:r>
      <w:r>
        <w:tab/>
        <w:t>Signalling should allow that a particular feature/feature combination can be mapped only to a subset of the RACH occasions of a RACH configuration.</w:t>
      </w:r>
    </w:p>
    <w:p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Details are FFS, e.g. details around slicing.  FFS how to encode and design the signaling in a future compatible way (i.e. naming)</w:t>
      </w:r>
    </w:p>
    <w:p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rsidR="00FB2BDB" w:rsidRDefault="007F5F8B">
      <w:pPr>
        <w:rPr>
          <w:lang w:val="en-GB" w:eastAsia="zh-CN"/>
        </w:rPr>
      </w:pPr>
      <w:r>
        <w:rPr>
          <w:lang w:val="en-GB" w:eastAsia="zh-CN"/>
        </w:rPr>
        <w:t xml:space="preserve">Based on the above, the general RACH resource configuration will look something like below: </w:t>
      </w:r>
    </w:p>
    <w:p w:rsidR="00FB2BDB" w:rsidRDefault="007F5F8B">
      <w:pPr>
        <w:keepNext/>
        <w:jc w:val="center"/>
      </w:pPr>
      <w:r>
        <w:object w:dxaOrig="13327"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45pt;height:3in" o:ole="">
            <v:imagedata r:id="rId12" o:title=""/>
          </v:shape>
          <o:OLEObject Type="Embed" ProgID="Visio.Drawing.11" ShapeID="_x0000_i1025" DrawAspect="Content" ObjectID="_1701168181" r:id="rId13"/>
        </w:object>
      </w:r>
    </w:p>
    <w:p w:rsidR="00FB2BDB" w:rsidRDefault="007F5F8B">
      <w:pPr>
        <w:pStyle w:val="a6"/>
        <w:jc w:val="center"/>
      </w:pPr>
      <w:r>
        <w:t xml:space="preserve">Figure </w:t>
      </w:r>
      <w:fldSimple w:instr=" SEQ Figure \* ARABIC ">
        <w:r>
          <w:t>1</w:t>
        </w:r>
      </w:fldSimple>
      <w:r>
        <w:t>: Assumed RACH resource structure</w:t>
      </w:r>
    </w:p>
    <w:p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rsidR="00FB2BDB" w:rsidRDefault="007F5F8B">
      <w:pPr>
        <w:rPr>
          <w:lang w:val="en-GB" w:eastAsia="zh-CN"/>
        </w:rPr>
      </w:pPr>
      <w:r>
        <w:rPr>
          <w:lang w:val="en-GB" w:eastAsia="zh-CN"/>
        </w:rPr>
        <w:t>Option 1: CE will also be considered as part of the feature combination for each RACH partition and the use of CE will be determined in MAC and the RACH partition selection is performed considering CE to be similar to other features</w:t>
      </w:r>
    </w:p>
    <w:p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rsidR="00FB2BDB" w:rsidRDefault="007F5F8B">
      <w:pPr>
        <w:rPr>
          <w:lang w:val="en-GB" w:eastAsia="zh-CN"/>
        </w:rPr>
      </w:pPr>
      <w:r>
        <w:rPr>
          <w:lang w:val="en-GB" w:eastAsia="zh-CN"/>
        </w:rPr>
        <w:t xml:space="preserve">Option 3: Other option (pelase explain). </w:t>
      </w:r>
    </w:p>
    <w:p w:rsidR="00FB2BDB" w:rsidRDefault="007F5F8B">
      <w:pPr>
        <w:rPr>
          <w:lang w:val="en-GB" w:eastAsia="zh-CN"/>
        </w:rPr>
      </w:pPr>
      <w:r>
        <w:rPr>
          <w:lang w:val="en-GB" w:eastAsia="zh-CN"/>
        </w:rPr>
        <w:t xml:space="preserve">So, the first question is how to handle CE in the overall framework above. </w:t>
      </w: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b/>
                <w:bCs/>
                <w:lang w:val="en-GB" w:eastAsia="zh-CN"/>
              </w:rPr>
            </w:pPr>
            <w:r>
              <w:rPr>
                <w:b/>
                <w:bCs/>
                <w:lang w:val="en-GB" w:eastAsia="zh-CN"/>
              </w:rPr>
              <w:t>Q1: For handling the CE, which option is preferred?</w:t>
            </w:r>
          </w:p>
          <w:p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rsidR="00FB2BDB" w:rsidRDefault="007F5F8B">
            <w:pPr>
              <w:rPr>
                <w:lang w:val="en-GB" w:eastAsia="zh-CN"/>
              </w:rPr>
            </w:pPr>
            <w:r>
              <w:rPr>
                <w:lang w:val="en-GB" w:eastAsia="zh-CN"/>
              </w:rPr>
              <w:t xml:space="preserve">Option 3: Other option (pelase explain). </w:t>
            </w:r>
          </w:p>
        </w:tc>
      </w:tr>
      <w:tr w:rsidR="00FB2BDB">
        <w:tc>
          <w:tcPr>
            <w:tcW w:w="1283" w:type="dxa"/>
          </w:tcPr>
          <w:p w:rsidR="00FB2BDB" w:rsidRDefault="007F5F8B">
            <w:pPr>
              <w:rPr>
                <w:lang w:val="en-GB" w:eastAsia="zh-CN"/>
              </w:rPr>
            </w:pPr>
            <w:r>
              <w:rPr>
                <w:lang w:val="en-GB" w:eastAsia="zh-CN"/>
              </w:rPr>
              <w:lastRenderedPageBreak/>
              <w:t>Company</w:t>
            </w:r>
          </w:p>
        </w:tc>
        <w:tc>
          <w:tcPr>
            <w:tcW w:w="1842" w:type="dxa"/>
          </w:tcPr>
          <w:p w:rsidR="00FB2BDB" w:rsidRDefault="007F5F8B">
            <w:pPr>
              <w:rPr>
                <w:lang w:val="en-GB" w:eastAsia="zh-CN"/>
              </w:rPr>
            </w:pPr>
            <w:r>
              <w:rPr>
                <w:lang w:val="en-GB" w:eastAsia="zh-CN"/>
              </w:rPr>
              <w:t xml:space="preserve">Preferred option </w:t>
            </w:r>
          </w:p>
          <w:p w:rsidR="00FB2BDB" w:rsidRDefault="007F5F8B">
            <w:pPr>
              <w:rPr>
                <w:lang w:val="en-GB" w:eastAsia="zh-CN"/>
              </w:rPr>
            </w:pPr>
            <w:r>
              <w:rPr>
                <w:lang w:val="en-GB" w:eastAsia="zh-CN"/>
              </w:rPr>
              <w:t>Option 1/2/3</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Option 1</w:t>
            </w:r>
          </w:p>
        </w:tc>
        <w:tc>
          <w:tcPr>
            <w:tcW w:w="12742" w:type="dxa"/>
          </w:tcPr>
          <w:p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rsidR="00FB2BDB" w:rsidRDefault="007F5F8B">
            <w:pPr>
              <w:pStyle w:val="afc"/>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paritition or the same for all partitions. It would simplify UE behavior if CE is considered one of the RACH features. </w:t>
            </w:r>
          </w:p>
          <w:p w:rsidR="00FB2BDB" w:rsidRDefault="007F5F8B">
            <w:pPr>
              <w:pStyle w:val="afc"/>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tc>
          <w:tcPr>
            <w:tcW w:w="1283" w:type="dxa"/>
          </w:tcPr>
          <w:p w:rsidR="00FB2BDB" w:rsidRDefault="007F5F8B">
            <w:pPr>
              <w:rPr>
                <w:lang w:eastAsia="zh-CN"/>
              </w:rPr>
            </w:pPr>
            <w:r>
              <w:rPr>
                <w:rFonts w:hint="eastAsia"/>
                <w:lang w:eastAsia="zh-CN"/>
              </w:rPr>
              <w:t>Apple</w:t>
            </w:r>
          </w:p>
        </w:tc>
        <w:tc>
          <w:tcPr>
            <w:tcW w:w="1842" w:type="dxa"/>
          </w:tcPr>
          <w:p w:rsidR="00FB2BDB" w:rsidRDefault="007F5F8B">
            <w:pPr>
              <w:rPr>
                <w:lang w:eastAsia="zh-CN"/>
              </w:rPr>
            </w:pPr>
            <w:r>
              <w:rPr>
                <w:lang w:eastAsia="zh-CN"/>
              </w:rPr>
              <w:t>Option 1</w:t>
            </w:r>
          </w:p>
        </w:tc>
        <w:tc>
          <w:tcPr>
            <w:tcW w:w="12742" w:type="dxa"/>
          </w:tcPr>
          <w:p w:rsidR="00FB2BDB" w:rsidRDefault="007F5F8B">
            <w:pPr>
              <w:rPr>
                <w:lang w:eastAsia="zh-CN"/>
              </w:rPr>
            </w:pPr>
            <w:r>
              <w:rPr>
                <w:lang w:eastAsia="zh-CN"/>
              </w:rPr>
              <w:t xml:space="preserve">When RAN2 agreed the feature/feature combination specific RACH partitioning, the features refer to the SDT, Slicing, RedCap and CE. Therefore, the CE feature should be treated in the same way as other features.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Option 2</w:t>
            </w:r>
          </w:p>
        </w:tc>
        <w:tc>
          <w:tcPr>
            <w:tcW w:w="12742" w:type="dxa"/>
          </w:tcPr>
          <w:p w:rsidR="00FB2BDB" w:rsidRDefault="007F5F8B">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rsidR="00FB2BDB" w:rsidRDefault="007F5F8B">
            <w:pPr>
              <w:rPr>
                <w:lang w:val="en-GB" w:eastAsia="zh-CN"/>
              </w:rPr>
            </w:pPr>
            <w:r>
              <w:rPr>
                <w:lang w:val="en-GB" w:eastAsia="zh-CN"/>
              </w:rPr>
              <w:lastRenderedPageBreak/>
              <w:t xml:space="preserve">@QC: In the example given QC, it seems the expectation is that there could be two partitions satisfying feature A and feature B (with and without CE resource). However, we don’t think such use case is really needed. i.e. for a given feature combination (i.e. A+B), only one RACH partition should exist. Within this RACH partition, there can be CE and non-CE resources. So, this is how option B works. </w:t>
            </w:r>
          </w:p>
        </w:tc>
      </w:tr>
      <w:tr w:rsidR="00FB2BDB">
        <w:tc>
          <w:tcPr>
            <w:tcW w:w="1283" w:type="dxa"/>
          </w:tcPr>
          <w:p w:rsidR="00FB2BDB" w:rsidRDefault="007F5F8B">
            <w:pPr>
              <w:rPr>
                <w:lang w:val="en-GB" w:eastAsia="zh-CN"/>
              </w:rPr>
            </w:pPr>
            <w:r>
              <w:rPr>
                <w:lang w:eastAsia="zh-CN"/>
              </w:rPr>
              <w:lastRenderedPageBreak/>
              <w:t>Huawei, HiSilicon</w:t>
            </w:r>
          </w:p>
        </w:tc>
        <w:tc>
          <w:tcPr>
            <w:tcW w:w="1842" w:type="dxa"/>
          </w:tcPr>
          <w:p w:rsidR="00FB2BDB" w:rsidRDefault="007F5F8B">
            <w:pPr>
              <w:rPr>
                <w:lang w:val="en-GB" w:eastAsia="zh-CN"/>
              </w:rPr>
            </w:pPr>
            <w:r>
              <w:rPr>
                <w:lang w:eastAsia="zh-CN"/>
              </w:rPr>
              <w:t>Option 1</w:t>
            </w:r>
          </w:p>
        </w:tc>
        <w:tc>
          <w:tcPr>
            <w:tcW w:w="12742" w:type="dxa"/>
          </w:tcPr>
          <w:p w:rsidR="00FB2BDB" w:rsidRDefault="007F5F8B">
            <w:pPr>
              <w:rPr>
                <w:lang w:val="en-GB" w:eastAsia="zh-CN"/>
              </w:rPr>
            </w:pPr>
            <w:r>
              <w:rPr>
                <w:lang w:eastAsia="zh-CN"/>
              </w:rPr>
              <w:t>It is the simplest approach to treat CE in the same way as other features, both from RRC signalling and MAC procedure perspective. The UE should check whether it meets the conditions for CE (and other features) and select a RACH partition based on this.</w:t>
            </w:r>
          </w:p>
        </w:tc>
      </w:tr>
      <w:tr w:rsidR="00FB2BDB">
        <w:tc>
          <w:tcPr>
            <w:tcW w:w="1283" w:type="dxa"/>
          </w:tcPr>
          <w:p w:rsidR="00FB2BDB" w:rsidRDefault="007F5F8B">
            <w:pPr>
              <w:rPr>
                <w:lang w:eastAsia="zh-CN"/>
              </w:rPr>
            </w:pPr>
            <w:r>
              <w:rPr>
                <w:lang w:eastAsia="zh-CN"/>
              </w:rPr>
              <w:t>Intel</w:t>
            </w:r>
          </w:p>
        </w:tc>
        <w:tc>
          <w:tcPr>
            <w:tcW w:w="1842" w:type="dxa"/>
          </w:tcPr>
          <w:p w:rsidR="00FB2BDB" w:rsidRDefault="007F5F8B">
            <w:pPr>
              <w:rPr>
                <w:lang w:val="en-GB" w:eastAsia="zh-CN"/>
              </w:rPr>
            </w:pPr>
            <w:r>
              <w:rPr>
                <w:lang w:val="en-GB" w:eastAsia="zh-CN"/>
              </w:rPr>
              <w:t>Option 1</w:t>
            </w:r>
          </w:p>
        </w:tc>
        <w:tc>
          <w:tcPr>
            <w:tcW w:w="12742" w:type="dxa"/>
          </w:tcPr>
          <w:p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(i.e. until RACH failure).</w:t>
            </w:r>
            <w:r>
              <w:rPr>
                <w:rStyle w:val="eop"/>
              </w:rPr>
              <w:t> </w:t>
            </w:r>
          </w:p>
        </w:tc>
      </w:tr>
      <w:tr w:rsidR="00FB2BDB">
        <w:tc>
          <w:tcPr>
            <w:tcW w:w="1283" w:type="dxa"/>
          </w:tcPr>
          <w:p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42" w:type="dxa"/>
          </w:tcPr>
          <w:p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742" w:type="dxa"/>
          </w:tcPr>
          <w:p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e think it is simpler approach to take into account the CE like other features, with same assumption as what Intel summarize.</w:t>
            </w:r>
          </w:p>
        </w:tc>
      </w:tr>
      <w:tr w:rsidR="00FB2BDB">
        <w:tc>
          <w:tcPr>
            <w:tcW w:w="1283" w:type="dxa"/>
          </w:tcPr>
          <w:p w:rsidR="00FB2BDB" w:rsidRDefault="007F5F8B">
            <w:pPr>
              <w:rPr>
                <w:lang w:eastAsia="zh-CN"/>
              </w:rPr>
            </w:pPr>
            <w:r>
              <w:rPr>
                <w:rFonts w:hint="eastAsia"/>
                <w:lang w:eastAsia="zh-CN"/>
              </w:rPr>
              <w:t>Xiaomi</w:t>
            </w:r>
          </w:p>
        </w:tc>
        <w:tc>
          <w:tcPr>
            <w:tcW w:w="1842" w:type="dxa"/>
          </w:tcPr>
          <w:p w:rsidR="00FB2BDB" w:rsidRDefault="007F5F8B">
            <w:pPr>
              <w:rPr>
                <w:lang w:eastAsia="zh-CN"/>
              </w:rPr>
            </w:pPr>
            <w:r>
              <w:rPr>
                <w:rFonts w:hint="eastAsia"/>
                <w:lang w:eastAsia="zh-CN"/>
              </w:rPr>
              <w:t>Option1</w:t>
            </w:r>
          </w:p>
        </w:tc>
        <w:tc>
          <w:tcPr>
            <w:tcW w:w="12742" w:type="dxa"/>
          </w:tcPr>
          <w:p w:rsidR="00FB2BDB" w:rsidRDefault="007F5F8B">
            <w:pPr>
              <w:pStyle w:val="paragraph"/>
              <w:spacing w:before="0" w:beforeAutospacing="0" w:after="0" w:afterAutospacing="0"/>
              <w:jc w:val="both"/>
              <w:textAlignment w:val="baseline"/>
              <w:rPr>
                <w:rStyle w:val="normaltextrun"/>
                <w:rFonts w:eastAsia="宋体"/>
                <w:lang w:val="en-US"/>
              </w:rPr>
            </w:pPr>
            <w:r>
              <w:rPr>
                <w:rStyle w:val="normaltextrun"/>
                <w:rFonts w:eastAsia="宋体" w:hint="eastAsia"/>
                <w:lang w:val="en-US"/>
              </w:rPr>
              <w:t>We prefer to treat CE in the same way as other features in order to provide a unified and simpler solution for RACH partitioning.</w:t>
            </w:r>
          </w:p>
        </w:tc>
      </w:tr>
      <w:tr w:rsidR="007F5F8B">
        <w:tc>
          <w:tcPr>
            <w:tcW w:w="1283" w:type="dxa"/>
          </w:tcPr>
          <w:p w:rsidR="007F5F8B" w:rsidRPr="006F334A" w:rsidRDefault="007F5F8B" w:rsidP="007F5F8B">
            <w:pPr>
              <w:rPr>
                <w:rFonts w:eastAsiaTheme="minorEastAsia"/>
                <w:lang w:val="en-GB"/>
              </w:rPr>
            </w:pPr>
            <w:r>
              <w:rPr>
                <w:rFonts w:hint="eastAsia"/>
                <w:lang w:val="en-GB"/>
              </w:rPr>
              <w:t>LGE</w:t>
            </w:r>
          </w:p>
        </w:tc>
        <w:tc>
          <w:tcPr>
            <w:tcW w:w="1842" w:type="dxa"/>
          </w:tcPr>
          <w:p w:rsidR="007F5F8B" w:rsidRDefault="007F5F8B" w:rsidP="007F5F8B">
            <w:pPr>
              <w:rPr>
                <w:lang w:val="en-GB"/>
              </w:rPr>
            </w:pPr>
            <w:r>
              <w:rPr>
                <w:rFonts w:hint="eastAsia"/>
                <w:lang w:val="en-GB"/>
              </w:rPr>
              <w:t>Option 1</w:t>
            </w:r>
          </w:p>
        </w:tc>
        <w:tc>
          <w:tcPr>
            <w:tcW w:w="12742" w:type="dxa"/>
          </w:tcPr>
          <w:p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rsidR="007F5F8B" w:rsidRDefault="007F5F8B" w:rsidP="007F5F8B">
            <w:pPr>
              <w:pStyle w:val="afc"/>
              <w:numPr>
                <w:ilvl w:val="0"/>
                <w:numId w:val="5"/>
              </w:numPr>
              <w:rPr>
                <w:lang w:val="en-GB"/>
              </w:rPr>
            </w:pPr>
            <w:r>
              <w:rPr>
                <w:lang w:val="en-GB"/>
              </w:rPr>
              <w:t>When</w:t>
            </w:r>
            <w:r w:rsidRPr="00BB7186">
              <w:rPr>
                <w:lang w:val="en-GB"/>
              </w:rPr>
              <w:t xml:space="preserve"> the RACH paritition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depritize CE operation in all feature combinations in order to ensure the success of RA procedure. </w:t>
            </w:r>
          </w:p>
          <w:p w:rsidR="007F5F8B" w:rsidRDefault="007F5F8B" w:rsidP="007F5F8B">
            <w:pPr>
              <w:pStyle w:val="afc"/>
              <w:numPr>
                <w:ilvl w:val="0"/>
                <w:numId w:val="5"/>
              </w:numPr>
              <w:rPr>
                <w:lang w:val="en-GB"/>
              </w:rPr>
            </w:pPr>
            <w:r w:rsidRPr="00BB7186">
              <w:rPr>
                <w:lang w:val="en-GB"/>
              </w:rPr>
              <w:lastRenderedPageBreak/>
              <w:t>For other cases, the result of the RACH partition selection</w:t>
            </w:r>
            <w:r>
              <w:rPr>
                <w:lang w:val="en-GB"/>
              </w:rPr>
              <w:t xml:space="preserve"> procedure</w:t>
            </w:r>
            <w:r w:rsidRPr="00BB7186">
              <w:rPr>
                <w:lang w:val="en-GB"/>
              </w:rPr>
              <w:t xml:space="preserve"> for both options will be same. </w:t>
            </w:r>
            <w:r>
              <w:rPr>
                <w:lang w:val="en-GB"/>
              </w:rPr>
              <w:t>If Option 2 is taken, 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rsidTr="00555E1C">
        <w:tc>
          <w:tcPr>
            <w:tcW w:w="1283" w:type="dxa"/>
          </w:tcPr>
          <w:p w:rsidR="005D2320" w:rsidRPr="002A356B" w:rsidRDefault="005D2320" w:rsidP="00555E1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2" w:type="dxa"/>
          </w:tcPr>
          <w:p w:rsidR="005D2320" w:rsidRPr="002A356B" w:rsidRDefault="005D2320" w:rsidP="00555E1C">
            <w:pPr>
              <w:rPr>
                <w:rFonts w:eastAsiaTheme="minorEastAsia"/>
                <w:lang w:val="en-GB" w:eastAsia="zh-CN"/>
              </w:rPr>
            </w:pPr>
            <w:r>
              <w:rPr>
                <w:rFonts w:eastAsiaTheme="minorEastAsia"/>
                <w:lang w:val="en-GB" w:eastAsia="zh-CN"/>
              </w:rPr>
              <w:t xml:space="preserve">Option1 </w:t>
            </w:r>
          </w:p>
        </w:tc>
        <w:tc>
          <w:tcPr>
            <w:tcW w:w="12742" w:type="dxa"/>
          </w:tcPr>
          <w:p w:rsidR="005D2320" w:rsidRPr="002A356B" w:rsidRDefault="005D2320" w:rsidP="00555E1C">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tc>
          <w:tcPr>
            <w:tcW w:w="1283" w:type="dxa"/>
          </w:tcPr>
          <w:p w:rsidR="005D2320" w:rsidRDefault="005D2320" w:rsidP="007F5F8B">
            <w:pPr>
              <w:rPr>
                <w:rFonts w:hint="eastAsia"/>
                <w:lang w:val="en-GB"/>
              </w:rPr>
            </w:pPr>
          </w:p>
        </w:tc>
        <w:tc>
          <w:tcPr>
            <w:tcW w:w="1842" w:type="dxa"/>
          </w:tcPr>
          <w:p w:rsidR="005D2320" w:rsidRDefault="005D2320" w:rsidP="007F5F8B">
            <w:pPr>
              <w:rPr>
                <w:rFonts w:hint="eastAsia"/>
                <w:lang w:val="en-GB"/>
              </w:rPr>
            </w:pPr>
          </w:p>
        </w:tc>
        <w:tc>
          <w:tcPr>
            <w:tcW w:w="12742" w:type="dxa"/>
          </w:tcPr>
          <w:p w:rsidR="005D2320" w:rsidRPr="00D1660B" w:rsidRDefault="005D2320" w:rsidP="007F5F8B">
            <w:pPr>
              <w:rPr>
                <w:rFonts w:hint="eastAsia"/>
                <w:lang w:val="en-GB"/>
              </w:rPr>
            </w:pPr>
          </w:p>
        </w:tc>
      </w:tr>
    </w:tbl>
    <w:p w:rsidR="00FB2BDB" w:rsidRDefault="00FB2BDB">
      <w:pPr>
        <w:rPr>
          <w:lang w:val="en-GB" w:eastAsia="zh-CN"/>
        </w:rPr>
      </w:pPr>
    </w:p>
    <w:p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rsidR="00FB2BDB" w:rsidRDefault="007F5F8B">
      <w:pPr>
        <w:pStyle w:val="afc"/>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rsidR="00FB2BDB" w:rsidRDefault="007F5F8B">
      <w:pPr>
        <w:pStyle w:val="afc"/>
        <w:numPr>
          <w:ilvl w:val="0"/>
          <w:numId w:val="10"/>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rsidR="00FB2BDB" w:rsidRDefault="007F5F8B">
      <w:pPr>
        <w:pStyle w:val="afc"/>
        <w:numPr>
          <w:ilvl w:val="0"/>
          <w:numId w:val="10"/>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rsidR="00FB2BDB" w:rsidRDefault="007F5F8B">
      <w:pPr>
        <w:pStyle w:val="afc"/>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af6"/>
        <w:tblW w:w="0" w:type="auto"/>
        <w:tblLook w:val="04A0" w:firstRow="1" w:lastRow="0" w:firstColumn="1" w:lastColumn="0" w:noHBand="0" w:noVBand="1"/>
      </w:tblPr>
      <w:tblGrid>
        <w:gridCol w:w="1283"/>
        <w:gridCol w:w="1843"/>
        <w:gridCol w:w="12741"/>
      </w:tblGrid>
      <w:tr w:rsidR="00FB2BDB">
        <w:tc>
          <w:tcPr>
            <w:tcW w:w="15867" w:type="dxa"/>
            <w:gridSpan w:val="3"/>
          </w:tcPr>
          <w:p w:rsidR="00FB2BDB" w:rsidRDefault="007F5F8B">
            <w:pPr>
              <w:rPr>
                <w:b/>
                <w:bCs/>
                <w:lang w:val="en-GB" w:eastAsia="zh-CN"/>
              </w:rPr>
            </w:pPr>
            <w:r>
              <w:rPr>
                <w:b/>
                <w:bCs/>
                <w:lang w:val="en-GB" w:eastAsia="zh-CN"/>
              </w:rPr>
              <w:t xml:space="preserve">Q2: Do companies agree with the general understanding below: </w:t>
            </w:r>
          </w:p>
          <w:p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rsidR="00FB2BDB" w:rsidRDefault="007F5F8B">
            <w:pPr>
              <w:pStyle w:val="afc"/>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rsidR="00FB2BDB" w:rsidRDefault="007F5F8B">
            <w:pPr>
              <w:pStyle w:val="afc"/>
              <w:numPr>
                <w:ilvl w:val="0"/>
                <w:numId w:val="11"/>
              </w:numPr>
              <w:rPr>
                <w:lang w:val="en-GB" w:eastAsia="zh-CN"/>
              </w:rPr>
            </w:pPr>
            <w:r>
              <w:rPr>
                <w:rFonts w:hint="eastAsia"/>
                <w:lang w:val="en-GB" w:eastAsia="zh-CN"/>
              </w:rPr>
              <w:lastRenderedPageBreak/>
              <w:t>if slice info is configured</w:t>
            </w:r>
            <w:r>
              <w:rPr>
                <w:rFonts w:hint="eastAsia"/>
                <w:lang w:eastAsia="zh-CN"/>
              </w:rPr>
              <w:t xml:space="preserve"> for the partition</w:t>
            </w:r>
            <w:r>
              <w:rPr>
                <w:rFonts w:hint="eastAsia"/>
                <w:lang w:val="en-GB" w:eastAsia="zh-CN"/>
              </w:rPr>
              <w:t>,</w:t>
            </w:r>
            <w:r>
              <w:rPr>
                <w:rFonts w:hint="eastAsia"/>
                <w:lang w:eastAsia="zh-CN"/>
              </w:rPr>
              <w:t xml:space="preserve">then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rsidR="00FB2BDB" w:rsidRDefault="007F5F8B">
            <w:pPr>
              <w:pStyle w:val="afc"/>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rsidR="00FB2BDB" w:rsidRDefault="007F5F8B">
            <w:pPr>
              <w:pStyle w:val="afc"/>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tc>
          <w:tcPr>
            <w:tcW w:w="1283" w:type="dxa"/>
          </w:tcPr>
          <w:p w:rsidR="00FB2BDB" w:rsidRDefault="007F5F8B">
            <w:pPr>
              <w:rPr>
                <w:lang w:val="en-GB" w:eastAsia="zh-CN"/>
              </w:rPr>
            </w:pPr>
            <w:r>
              <w:rPr>
                <w:lang w:val="en-GB" w:eastAsia="zh-CN"/>
              </w:rPr>
              <w:lastRenderedPageBreak/>
              <w:t>Company</w:t>
            </w:r>
          </w:p>
        </w:tc>
        <w:tc>
          <w:tcPr>
            <w:tcW w:w="1843" w:type="dxa"/>
          </w:tcPr>
          <w:p w:rsidR="00FB2BDB" w:rsidRDefault="007F5F8B">
            <w:pPr>
              <w:rPr>
                <w:lang w:val="en-GB" w:eastAsia="zh-CN"/>
              </w:rPr>
            </w:pPr>
            <w:r>
              <w:rPr>
                <w:lang w:val="en-GB" w:eastAsia="zh-CN"/>
              </w:rPr>
              <w:t>Agree with general understanding?</w:t>
            </w:r>
          </w:p>
          <w:p w:rsidR="00FB2BDB" w:rsidRDefault="007F5F8B">
            <w:pPr>
              <w:rPr>
                <w:lang w:val="en-GB" w:eastAsia="zh-CN"/>
              </w:rPr>
            </w:pPr>
            <w:r>
              <w:rPr>
                <w:lang w:val="en-GB" w:eastAsia="zh-CN"/>
              </w:rPr>
              <w:t>Y/N/comments</w:t>
            </w:r>
          </w:p>
        </w:tc>
        <w:tc>
          <w:tcPr>
            <w:tcW w:w="12741"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3" w:type="dxa"/>
          </w:tcPr>
          <w:p w:rsidR="00FB2BDB" w:rsidRDefault="007F5F8B">
            <w:pPr>
              <w:rPr>
                <w:lang w:val="en-GB" w:eastAsia="zh-CN"/>
              </w:rPr>
            </w:pPr>
            <w:r>
              <w:rPr>
                <w:lang w:val="en-GB" w:eastAsia="zh-CN"/>
              </w:rPr>
              <w:t>Yes</w:t>
            </w:r>
          </w:p>
        </w:tc>
        <w:tc>
          <w:tcPr>
            <w:tcW w:w="12741"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Apple</w:t>
            </w:r>
          </w:p>
        </w:tc>
        <w:tc>
          <w:tcPr>
            <w:tcW w:w="1843" w:type="dxa"/>
          </w:tcPr>
          <w:p w:rsidR="00FB2BDB" w:rsidRDefault="007F5F8B">
            <w:pPr>
              <w:rPr>
                <w:lang w:val="en-GB" w:eastAsia="zh-CN"/>
              </w:rPr>
            </w:pPr>
            <w:r>
              <w:rPr>
                <w:lang w:val="en-GB" w:eastAsia="zh-CN"/>
              </w:rPr>
              <w:t>See comments</w:t>
            </w:r>
          </w:p>
        </w:tc>
        <w:tc>
          <w:tcPr>
            <w:tcW w:w="12741" w:type="dxa"/>
          </w:tcPr>
          <w:p w:rsidR="00FB2BDB" w:rsidRDefault="007F5F8B">
            <w:pPr>
              <w:rPr>
                <w:lang w:val="en-GB" w:eastAsia="zh-CN"/>
              </w:rPr>
            </w:pPr>
            <w:r>
              <w:rPr>
                <w:lang w:val="en-GB" w:eastAsia="zh-CN"/>
              </w:rPr>
              <w:t xml:space="preserve">The question is for the feature specific RACH partition, not for the feature combination specific case. </w:t>
            </w:r>
          </w:p>
          <w:p w:rsidR="00FB2BDB" w:rsidRDefault="007F5F8B">
            <w:pPr>
              <w:rPr>
                <w:lang w:val="en-GB" w:eastAsia="zh-CN"/>
              </w:rPr>
            </w:pPr>
            <w:r>
              <w:rPr>
                <w:lang w:val="en-GB" w:eastAsia="zh-CN"/>
              </w:rPr>
              <w:t xml:space="preserve">If only we only consider the feature specific RACH partition, we agree with the general understanding. </w:t>
            </w:r>
          </w:p>
          <w:p w:rsidR="00FB2BDB" w:rsidRDefault="007F5F8B">
            <w:pPr>
              <w:rPr>
                <w:lang w:eastAsia="zh-CN"/>
              </w:rPr>
            </w:pPr>
            <w:r>
              <w:rPr>
                <w:lang w:val="en-GB" w:eastAsia="zh-CN"/>
              </w:rPr>
              <w:t xml:space="preserve">But for the feature combination specific RACH partition, NW may configure more than one feature indication per RACH partition, and further clarification is needed. </w:t>
            </w:r>
          </w:p>
        </w:tc>
      </w:tr>
      <w:tr w:rsidR="00FB2BDB">
        <w:tc>
          <w:tcPr>
            <w:tcW w:w="1283" w:type="dxa"/>
          </w:tcPr>
          <w:p w:rsidR="00FB2BDB" w:rsidRDefault="007F5F8B">
            <w:pPr>
              <w:rPr>
                <w:lang w:val="en-GB" w:eastAsia="zh-CN"/>
              </w:rPr>
            </w:pPr>
            <w:r>
              <w:rPr>
                <w:lang w:val="en-GB" w:eastAsia="zh-CN"/>
              </w:rPr>
              <w:t>ZTE</w:t>
            </w:r>
          </w:p>
        </w:tc>
        <w:tc>
          <w:tcPr>
            <w:tcW w:w="1843" w:type="dxa"/>
          </w:tcPr>
          <w:p w:rsidR="00FB2BDB" w:rsidRDefault="007F5F8B">
            <w:pPr>
              <w:rPr>
                <w:lang w:val="en-GB" w:eastAsia="zh-CN"/>
              </w:rPr>
            </w:pPr>
            <w:r>
              <w:rPr>
                <w:lang w:val="en-GB" w:eastAsia="zh-CN"/>
              </w:rPr>
              <w:t>Y in general</w:t>
            </w:r>
          </w:p>
        </w:tc>
        <w:tc>
          <w:tcPr>
            <w:tcW w:w="12741" w:type="dxa"/>
          </w:tcPr>
          <w:p w:rsidR="00FB2BDB" w:rsidRDefault="007F5F8B">
            <w:pPr>
              <w:rPr>
                <w:lang w:eastAsia="zh-CN"/>
              </w:rPr>
            </w:pPr>
            <w:r>
              <w:rPr>
                <w:lang w:eastAsia="zh-CN"/>
              </w:rPr>
              <w:t xml:space="preserve">In general these look fine to us. </w:t>
            </w:r>
          </w:p>
          <w:p w:rsidR="00FB2BDB" w:rsidRDefault="007F5F8B">
            <w:pPr>
              <w:rPr>
                <w:b/>
                <w:bCs/>
                <w:u w:val="single"/>
                <w:lang w:eastAsia="zh-CN"/>
              </w:rPr>
            </w:pPr>
            <w:r>
              <w:rPr>
                <w:b/>
                <w:bCs/>
                <w:u w:val="single"/>
                <w:lang w:eastAsia="zh-CN"/>
              </w:rPr>
              <w:t xml:space="preserve">For bullet point a) </w:t>
            </w:r>
          </w:p>
          <w:p w:rsidR="00FB2BDB" w:rsidRDefault="007F5F8B">
            <w:pPr>
              <w:rPr>
                <w:lang w:eastAsia="zh-CN"/>
              </w:rPr>
            </w:pPr>
            <w:r>
              <w:rPr>
                <w:lang w:eastAsia="zh-CN"/>
              </w:rPr>
              <w:t xml:space="preserve">We should clarify whether REDCAP UE is allowed to select partition that donot indicate REDCAP indication (in which case, msg3 based REDCAP indication is assumed to be used in the cell – this understanding needs to be confirmed first). If this assumption is valid, then the bullet point a) could be revised as follows: </w:t>
            </w:r>
          </w:p>
          <w:p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w:t>
            </w:r>
            <w:r>
              <w:rPr>
                <w:lang w:eastAsia="zh-CN"/>
              </w:rPr>
              <w:lastRenderedPageBreak/>
              <w:t xml:space="preserve">partition assuming msg3 based identification, the network can configure the partitions in such a way that either msg1 based or msg3 based identification is possible in the network as required. </w:t>
            </w:r>
          </w:p>
          <w:p w:rsidR="00FB2BDB" w:rsidRDefault="007F5F8B">
            <w:pPr>
              <w:rPr>
                <w:b/>
                <w:bCs/>
                <w:u w:val="single"/>
                <w:lang w:eastAsia="zh-CN"/>
              </w:rPr>
            </w:pPr>
            <w:r>
              <w:rPr>
                <w:b/>
                <w:bCs/>
                <w:u w:val="single"/>
                <w:lang w:eastAsia="zh-CN"/>
              </w:rPr>
              <w:t>For bullet point d)</w:t>
            </w:r>
          </w:p>
          <w:p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tc>
          <w:tcPr>
            <w:tcW w:w="1283" w:type="dxa"/>
          </w:tcPr>
          <w:p w:rsidR="00FB2BDB" w:rsidRDefault="007F5F8B">
            <w:pPr>
              <w:rPr>
                <w:lang w:val="en-GB" w:eastAsia="zh-CN"/>
              </w:rPr>
            </w:pPr>
            <w:r>
              <w:rPr>
                <w:lang w:eastAsia="zh-CN"/>
              </w:rPr>
              <w:lastRenderedPageBreak/>
              <w:t>Huawei, HiSilicon</w:t>
            </w:r>
          </w:p>
        </w:tc>
        <w:tc>
          <w:tcPr>
            <w:tcW w:w="1843" w:type="dxa"/>
          </w:tcPr>
          <w:p w:rsidR="00FB2BDB" w:rsidRDefault="007F5F8B">
            <w:pPr>
              <w:rPr>
                <w:lang w:val="en-GB" w:eastAsia="zh-CN"/>
              </w:rPr>
            </w:pPr>
            <w:r>
              <w:rPr>
                <w:lang w:eastAsia="zh-CN"/>
              </w:rPr>
              <w:t>More or less</w:t>
            </w:r>
          </w:p>
        </w:tc>
        <w:tc>
          <w:tcPr>
            <w:tcW w:w="12741" w:type="dxa"/>
          </w:tcPr>
          <w:p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rsidR="00FB2BDB" w:rsidRDefault="007F5F8B">
            <w:pPr>
              <w:numPr>
                <w:ilvl w:val="0"/>
                <w:numId w:val="12"/>
              </w:numPr>
              <w:rPr>
                <w:lang w:eastAsia="zh-CN"/>
              </w:rPr>
            </w:pPr>
            <w:r>
              <w:rPr>
                <w:lang w:eastAsia="zh-CN"/>
              </w:rPr>
              <w:t>Multiple RACH configurations for Rel-17 can be proivded.</w:t>
            </w:r>
          </w:p>
          <w:p w:rsidR="00FB2BDB" w:rsidRDefault="007F5F8B">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rsidR="00FB2BDB" w:rsidRDefault="007F5F8B">
            <w:pPr>
              <w:rPr>
                <w:lang w:eastAsia="zh-CN"/>
              </w:rPr>
            </w:pPr>
            <w:r>
              <w:rPr>
                <w:lang w:eastAsia="zh-CN"/>
              </w:rPr>
              <w:t>Then, based on this, a single RACH configuration can be configured with a list of features/feature combinations, e.g.</w:t>
            </w:r>
          </w:p>
          <w:p w:rsidR="00FB2BDB" w:rsidRDefault="007F5F8B">
            <w:pPr>
              <w:numPr>
                <w:ilvl w:val="0"/>
                <w:numId w:val="13"/>
              </w:numPr>
              <w:rPr>
                <w:lang w:eastAsia="zh-CN"/>
              </w:rPr>
            </w:pPr>
            <w:r>
              <w:rPr>
                <w:lang w:eastAsia="zh-CN"/>
              </w:rPr>
              <w:t>Feature #1: Redcap</w:t>
            </w:r>
          </w:p>
          <w:p w:rsidR="00FB2BDB" w:rsidRDefault="007F5F8B">
            <w:pPr>
              <w:numPr>
                <w:ilvl w:val="0"/>
                <w:numId w:val="13"/>
              </w:numPr>
              <w:rPr>
                <w:lang w:eastAsia="zh-CN"/>
              </w:rPr>
            </w:pPr>
            <w:r>
              <w:rPr>
                <w:lang w:eastAsia="zh-CN"/>
              </w:rPr>
              <w:t>Feature #2: SDT</w:t>
            </w:r>
          </w:p>
          <w:p w:rsidR="00FB2BDB" w:rsidRDefault="007F5F8B">
            <w:pPr>
              <w:numPr>
                <w:ilvl w:val="0"/>
                <w:numId w:val="13"/>
              </w:numPr>
              <w:rPr>
                <w:lang w:eastAsia="zh-CN"/>
              </w:rPr>
            </w:pPr>
            <w:r>
              <w:rPr>
                <w:lang w:eastAsia="zh-CN"/>
              </w:rPr>
              <w:t>Feature combination #3: SDT+Redcap</w:t>
            </w:r>
          </w:p>
          <w:p w:rsidR="00FB2BDB" w:rsidRDefault="007F5F8B">
            <w:pPr>
              <w:rPr>
                <w:lang w:eastAsia="zh-CN"/>
              </w:rPr>
            </w:pPr>
            <w:r>
              <w:rPr>
                <w:lang w:eastAsia="zh-CN"/>
              </w:rPr>
              <w:t xml:space="preserve">If the understanding of RACH partition is the resources for each of bullets 1/2/3 in the example above, then we are OK. </w:t>
            </w:r>
          </w:p>
          <w:p w:rsidR="00FB2BDB" w:rsidRDefault="007F5F8B">
            <w:pPr>
              <w:rPr>
                <w:lang w:val="en-GB" w:eastAsia="zh-CN"/>
              </w:rPr>
            </w:pPr>
            <w:r>
              <w:rPr>
                <w:lang w:eastAsia="zh-CN"/>
              </w:rPr>
              <w:t>We aslo agree with ZTE’s comments for bullet a). For ZTE’s comments on bullet d), although we tend to agree with those, we think we can simply rely on  sensible network configuration and there is no need to limit in specifications.</w:t>
            </w:r>
          </w:p>
        </w:tc>
      </w:tr>
      <w:tr w:rsidR="00FB2BDB">
        <w:tc>
          <w:tcPr>
            <w:tcW w:w="1283" w:type="dxa"/>
          </w:tcPr>
          <w:p w:rsidR="00FB2BDB" w:rsidRDefault="007F5F8B">
            <w:pPr>
              <w:rPr>
                <w:lang w:val="en-GB" w:eastAsia="zh-CN"/>
              </w:rPr>
            </w:pPr>
            <w:r>
              <w:rPr>
                <w:lang w:val="en-GB" w:eastAsia="zh-CN"/>
              </w:rPr>
              <w:t>Intel</w:t>
            </w:r>
          </w:p>
        </w:tc>
        <w:tc>
          <w:tcPr>
            <w:tcW w:w="1843" w:type="dxa"/>
          </w:tcPr>
          <w:p w:rsidR="00FB2BDB" w:rsidRDefault="007F5F8B">
            <w:pPr>
              <w:rPr>
                <w:lang w:val="en-GB" w:eastAsia="zh-CN"/>
              </w:rPr>
            </w:pPr>
            <w:r>
              <w:rPr>
                <w:lang w:val="en-GB" w:eastAsia="zh-CN"/>
              </w:rPr>
              <w:t>See comments</w:t>
            </w:r>
          </w:p>
        </w:tc>
        <w:tc>
          <w:tcPr>
            <w:tcW w:w="12741" w:type="dxa"/>
          </w:tcPr>
          <w:p w:rsidR="00FB2BDB" w:rsidRDefault="007F5F8B">
            <w:pPr>
              <w:rPr>
                <w:lang w:val="en-GB" w:eastAsia="zh-CN"/>
              </w:rPr>
            </w:pPr>
            <w:r>
              <w:rPr>
                <w:lang w:val="en-GB" w:eastAsia="zh-CN"/>
              </w:rPr>
              <w:t>We are fine with the understanding for a), c) and d). However, we are not clear of the understanding for b)</w:t>
            </w:r>
          </w:p>
          <w:p w:rsidR="00FB2BDB" w:rsidRDefault="007F5F8B">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then the RACH partition is applicable to all slices</w:t>
            </w:r>
            <w:r>
              <w:rPr>
                <w:lang w:eastAsia="zh-CN"/>
              </w:rPr>
              <w:t xml:space="preserve">’. If a specific RACH partition is configured for a slice in the BWP, the UE should attempt to use the specific RACH partition for that slice and </w:t>
            </w:r>
            <w:r>
              <w:rPr>
                <w:lang w:eastAsia="zh-CN"/>
              </w:rPr>
              <w:lastRenderedPageBreak/>
              <w:t>not other RACH partition.   With the current wording, this seems that UE can choose other RACH partition not dedicated for the slice. Maybe a rephrase on b) as follow will help:</w:t>
            </w:r>
          </w:p>
          <w:p w:rsidR="00FB2BDB" w:rsidRDefault="007F5F8B">
            <w:pPr>
              <w:ind w:left="720"/>
              <w:rPr>
                <w:lang w:eastAsia="zh-CN"/>
              </w:rPr>
            </w:pPr>
            <w:r>
              <w:rPr>
                <w:rFonts w:hint="eastAsia"/>
                <w:lang w:val="en-GB" w:eastAsia="zh-CN"/>
              </w:rPr>
              <w:t>if slice info is configured</w:t>
            </w:r>
            <w:r>
              <w:rPr>
                <w:rFonts w:hint="eastAsia"/>
                <w:lang w:eastAsia="zh-CN"/>
              </w:rPr>
              <w:t xml:space="preserve"> for the partition</w:t>
            </w:r>
            <w:r>
              <w:rPr>
                <w:rFonts w:hint="eastAsia"/>
                <w:lang w:val="en-GB" w:eastAsia="zh-CN"/>
              </w:rPr>
              <w:t>,</w:t>
            </w:r>
            <w:r>
              <w:rPr>
                <w:rFonts w:hint="eastAsia"/>
                <w:lang w:eastAsia="zh-CN"/>
              </w:rPr>
              <w:t>then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tc>
          <w:tcPr>
            <w:tcW w:w="1283" w:type="dxa"/>
          </w:tcPr>
          <w:p w:rsidR="00FB2BDB" w:rsidRDefault="007F5F8B">
            <w:pPr>
              <w:rPr>
                <w:rFonts w:eastAsia="Yu Mincho"/>
                <w:lang w:val="en-GB" w:eastAsia="ja-JP"/>
              </w:rPr>
            </w:pPr>
            <w:r>
              <w:rPr>
                <w:rFonts w:eastAsia="Yu Mincho" w:hint="eastAsia"/>
                <w:lang w:val="en-GB" w:eastAsia="ja-JP"/>
              </w:rPr>
              <w:lastRenderedPageBreak/>
              <w:t>N</w:t>
            </w:r>
            <w:r>
              <w:rPr>
                <w:rFonts w:eastAsia="Yu Mincho"/>
                <w:lang w:val="en-GB" w:eastAsia="ja-JP"/>
              </w:rPr>
              <w:t>EC</w:t>
            </w:r>
          </w:p>
        </w:tc>
        <w:tc>
          <w:tcPr>
            <w:tcW w:w="1843" w:type="dxa"/>
          </w:tcPr>
          <w:p w:rsidR="00FB2BDB" w:rsidRDefault="007F5F8B">
            <w:pPr>
              <w:rPr>
                <w:rFonts w:eastAsia="Yu Mincho"/>
                <w:lang w:val="en-GB" w:eastAsia="ja-JP"/>
              </w:rPr>
            </w:pPr>
            <w:r>
              <w:rPr>
                <w:rFonts w:eastAsia="Yu Mincho"/>
                <w:lang w:val="en-GB" w:eastAsia="ja-JP"/>
              </w:rPr>
              <w:t xml:space="preserve">Yes basically </w:t>
            </w:r>
          </w:p>
        </w:tc>
        <w:tc>
          <w:tcPr>
            <w:tcW w:w="12741" w:type="dxa"/>
          </w:tcPr>
          <w:p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RedCap with Msg3-based indentification (not Msg1-based). If Msg1-based identification is not used (i.e. not requested by NW), RedCap UE is allowed to select RACH partition without linking to RedCap. </w:t>
            </w:r>
          </w:p>
          <w:p w:rsidR="00FB2BDB" w:rsidRDefault="007F5F8B">
            <w:pPr>
              <w:rPr>
                <w:rFonts w:eastAsia="Yu Mincho"/>
                <w:lang w:val="en-GB" w:eastAsia="ja-JP"/>
              </w:rPr>
            </w:pPr>
            <w:r>
              <w:rPr>
                <w:rFonts w:eastAsia="Yu Mincho"/>
                <w:lang w:val="en-GB" w:eastAsia="ja-JP"/>
              </w:rPr>
              <w:t>For b), Intel’s clarification is same as our understanding.</w:t>
            </w:r>
          </w:p>
        </w:tc>
      </w:tr>
      <w:tr w:rsidR="00FB2BDB">
        <w:tc>
          <w:tcPr>
            <w:tcW w:w="1283" w:type="dxa"/>
          </w:tcPr>
          <w:p w:rsidR="00FB2BDB" w:rsidRDefault="007F5F8B">
            <w:pPr>
              <w:rPr>
                <w:lang w:eastAsia="zh-CN"/>
              </w:rPr>
            </w:pPr>
            <w:r>
              <w:rPr>
                <w:rFonts w:hint="eastAsia"/>
                <w:lang w:eastAsia="zh-CN"/>
              </w:rPr>
              <w:t>Xiaomi</w:t>
            </w:r>
          </w:p>
        </w:tc>
        <w:tc>
          <w:tcPr>
            <w:tcW w:w="1843" w:type="dxa"/>
          </w:tcPr>
          <w:p w:rsidR="00FB2BDB" w:rsidRDefault="007F5F8B">
            <w:pPr>
              <w:rPr>
                <w:lang w:eastAsia="zh-CN"/>
              </w:rPr>
            </w:pPr>
            <w:r>
              <w:rPr>
                <w:rFonts w:hint="eastAsia"/>
                <w:lang w:eastAsia="zh-CN"/>
              </w:rPr>
              <w:t>See comments</w:t>
            </w:r>
          </w:p>
        </w:tc>
        <w:tc>
          <w:tcPr>
            <w:tcW w:w="12741" w:type="dxa"/>
          </w:tcPr>
          <w:p w:rsidR="00FB2BDB" w:rsidRDefault="007F5F8B">
            <w:pPr>
              <w:rPr>
                <w:lang w:eastAsia="zh-CN"/>
              </w:rPr>
            </w:pPr>
            <w:r>
              <w:rPr>
                <w:rFonts w:hint="eastAsia"/>
                <w:lang w:eastAsia="zh-CN"/>
              </w:rPr>
              <w:t>We share the same view with Apple that the general understandings are only applicable for feature-specific RACH partition. For the case of  feature combination, it needs further discussion. For example, if Redcap UE initiates a RACH process triggered by SDT+Redcap, but there is only a RACH partition with SDT indication but without Redcap indication, if we follow above understanding, it seems Redcap UE can not use this RACH partitions which will lead SDT can not be supported.</w:t>
            </w:r>
          </w:p>
        </w:tc>
      </w:tr>
      <w:tr w:rsidR="00FB2BDB">
        <w:tc>
          <w:tcPr>
            <w:tcW w:w="1283" w:type="dxa"/>
          </w:tcPr>
          <w:p w:rsidR="00FB2BDB" w:rsidRDefault="00FB2BDB">
            <w:pPr>
              <w:rPr>
                <w:rFonts w:eastAsia="Yu Mincho"/>
                <w:lang w:val="en-GB" w:eastAsia="ja-JP"/>
              </w:rPr>
            </w:pPr>
          </w:p>
        </w:tc>
        <w:tc>
          <w:tcPr>
            <w:tcW w:w="1843" w:type="dxa"/>
          </w:tcPr>
          <w:p w:rsidR="00FB2BDB" w:rsidRDefault="00FB2BDB">
            <w:pPr>
              <w:rPr>
                <w:rFonts w:eastAsia="Yu Mincho"/>
                <w:lang w:val="en-GB" w:eastAsia="ja-JP"/>
              </w:rPr>
            </w:pPr>
          </w:p>
        </w:tc>
        <w:tc>
          <w:tcPr>
            <w:tcW w:w="12741" w:type="dxa"/>
          </w:tcPr>
          <w:p w:rsidR="00FB2BDB" w:rsidRDefault="007F5F8B">
            <w:pPr>
              <w:rPr>
                <w:rFonts w:eastAsia="宋体"/>
                <w:lang w:eastAsia="zh-CN"/>
              </w:rPr>
            </w:pPr>
            <w:r>
              <w:rPr>
                <w:rFonts w:eastAsia="宋体" w:hint="eastAsia"/>
                <w:lang w:eastAsia="zh-CN"/>
              </w:rPr>
              <w:t>If it is for feature-specific RACH partitions case, we agree with ZTE</w:t>
            </w:r>
            <w:r>
              <w:rPr>
                <w:rFonts w:eastAsia="宋体"/>
                <w:lang w:eastAsia="zh-CN"/>
              </w:rPr>
              <w:t>’</w:t>
            </w:r>
            <w:r>
              <w:rPr>
                <w:rFonts w:eastAsia="宋体" w:hint="eastAsia"/>
                <w:lang w:eastAsia="zh-CN"/>
              </w:rPr>
              <w:t>s clarification on a) to cover the case of Redcap UE with msg3-basd early indication. For the Intel</w:t>
            </w:r>
            <w:r>
              <w:rPr>
                <w:rFonts w:eastAsia="宋体"/>
                <w:lang w:eastAsia="zh-CN"/>
              </w:rPr>
              <w:t>’</w:t>
            </w:r>
            <w:r>
              <w:rPr>
                <w:rFonts w:eastAsia="宋体" w:hint="eastAsia"/>
                <w:lang w:eastAsia="zh-CN"/>
              </w:rPr>
              <w:t>s modification on b), we generally agree one slice may only use the specific RACH partition configured for it, but think it is also up to the decision on whether slice can use the RACH partitions configured for other slices or non-slice.</w:t>
            </w:r>
          </w:p>
        </w:tc>
      </w:tr>
      <w:tr w:rsidR="007F5F8B">
        <w:tc>
          <w:tcPr>
            <w:tcW w:w="1283" w:type="dxa"/>
          </w:tcPr>
          <w:p w:rsidR="007F5F8B" w:rsidRDefault="007F5F8B" w:rsidP="007F5F8B">
            <w:pPr>
              <w:rPr>
                <w:lang w:val="en-GB"/>
              </w:rPr>
            </w:pPr>
            <w:r>
              <w:rPr>
                <w:rFonts w:hint="eastAsia"/>
                <w:lang w:val="en-GB"/>
              </w:rPr>
              <w:t xml:space="preserve">LGE </w:t>
            </w:r>
          </w:p>
        </w:tc>
        <w:tc>
          <w:tcPr>
            <w:tcW w:w="1843" w:type="dxa"/>
          </w:tcPr>
          <w:p w:rsidR="007F5F8B" w:rsidRDefault="007F5F8B" w:rsidP="007F5F8B">
            <w:pPr>
              <w:rPr>
                <w:lang w:val="en-GB"/>
              </w:rPr>
            </w:pPr>
            <w:r>
              <w:rPr>
                <w:rFonts w:hint="eastAsia"/>
                <w:lang w:val="en-GB"/>
              </w:rPr>
              <w:t>Yes</w:t>
            </w:r>
          </w:p>
        </w:tc>
        <w:tc>
          <w:tcPr>
            <w:tcW w:w="12741" w:type="dxa"/>
          </w:tcPr>
          <w:tbl>
            <w:tblPr>
              <w:tblStyle w:val="af6"/>
              <w:tblpPr w:leftFromText="142" w:rightFromText="142" w:vertAnchor="text" w:horzAnchor="margin" w:tblpY="1389"/>
              <w:tblOverlap w:val="never"/>
              <w:tblW w:w="0" w:type="auto"/>
              <w:tblLook w:val="04A0" w:firstRow="1" w:lastRow="0" w:firstColumn="1" w:lastColumn="0" w:noHBand="0" w:noVBand="1"/>
            </w:tblPr>
            <w:tblGrid>
              <w:gridCol w:w="12515"/>
            </w:tblGrid>
            <w:tr w:rsidR="00722D81" w:rsidTr="005067F8">
              <w:tc>
                <w:tcPr>
                  <w:tcW w:w="12515" w:type="dxa"/>
                  <w:tcBorders>
                    <w:top w:val="single" w:sz="4" w:space="0" w:color="auto"/>
                    <w:left w:val="single" w:sz="4" w:space="0" w:color="auto"/>
                    <w:bottom w:val="single" w:sz="4" w:space="0" w:color="auto"/>
                    <w:right w:val="single" w:sz="4" w:space="0" w:color="auto"/>
                  </w:tcBorders>
                </w:tcPr>
                <w:p w:rsidR="00722D81" w:rsidRDefault="00722D81" w:rsidP="00722D81">
                  <w:r>
                    <w:t>-</w:t>
                  </w:r>
                  <w:r>
                    <w:tab/>
                    <w:t>In MAC perspective, a RedCap UE uses Msg1 early identification whenever transmitting preamble for CBRA, as long as the Msg1 early identification is configured for RedCap by NW.</w:t>
                  </w:r>
                </w:p>
                <w:p w:rsidR="00722D81" w:rsidRPr="00722D81" w:rsidRDefault="00722D81" w:rsidP="00722D81">
                  <w:r>
                    <w:t>-</w:t>
                  </w:r>
                  <w:r>
                    <w:tab/>
                    <w:t>For RedCap, Msg1 early identification is enabled/disabled implicitly by the presence of dedicate RACH configuration for Msg1 early identification.</w:t>
                  </w:r>
                </w:p>
              </w:tc>
            </w:tr>
          </w:tbl>
          <w:p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rsidR="00386041" w:rsidRDefault="00722D81" w:rsidP="00722D81">
            <w:pPr>
              <w:rPr>
                <w:lang w:val="en-GB"/>
              </w:rPr>
            </w:pPr>
            <w:r>
              <w:rPr>
                <w:lang w:val="en-GB"/>
              </w:rPr>
              <w:t>Regading ZTE’s comments on  a), in RAN2#116 meeting, RedCap WI has agreed that</w:t>
            </w:r>
            <w:r w:rsidR="00386041">
              <w:rPr>
                <w:lang w:val="en-GB"/>
              </w:rPr>
              <w:t xml:space="preserve"> the RedCap UE uses Msg1 early indication when there is dedicated RACH configuration for Msg</w:t>
            </w:r>
            <w:r>
              <w:rPr>
                <w:lang w:val="en-GB"/>
              </w:rPr>
              <w:t>1</w:t>
            </w:r>
            <w:r w:rsidR="00386041">
              <w:rPr>
                <w:lang w:val="en-GB"/>
              </w:rPr>
              <w:t xml:space="preserve"> early indication.:</w:t>
            </w:r>
          </w:p>
          <w:p w:rsidR="00722D81" w:rsidRPr="00722D81" w:rsidRDefault="00722D81" w:rsidP="00841E16">
            <w:pPr>
              <w:rPr>
                <w:lang w:val="en-GB"/>
              </w:rPr>
            </w:pPr>
            <w:r>
              <w:rPr>
                <w:rFonts w:hint="eastAsia"/>
                <w:lang w:val="en-GB"/>
              </w:rPr>
              <w:lastRenderedPageBreak/>
              <w:t xml:space="preserve">Since this agreements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RedCap UE</w:t>
            </w:r>
            <w:r>
              <w:rPr>
                <w:lang w:val="en-GB"/>
              </w:rPr>
              <w:t>s</w:t>
            </w:r>
            <w:r>
              <w:rPr>
                <w:rFonts w:hint="eastAsia"/>
                <w:lang w:val="en-GB"/>
              </w:rPr>
              <w:t xml:space="preserve">, </w:t>
            </w:r>
            <w:r>
              <w:rPr>
                <w:lang w:val="en-GB"/>
              </w:rPr>
              <w:t xml:space="preserve">whether RedCap UE </w:t>
            </w:r>
            <w:r w:rsidR="005067F8">
              <w:rPr>
                <w:lang w:val="en-GB"/>
              </w:rPr>
              <w:t>may not indicate in Msg1 level</w:t>
            </w:r>
            <w:r>
              <w:rPr>
                <w:lang w:val="en-GB"/>
              </w:rPr>
              <w:t xml:space="preserve"> should be carefully reviewed.</w:t>
            </w:r>
          </w:p>
        </w:tc>
      </w:tr>
      <w:tr w:rsidR="005D2320" w:rsidTr="00555E1C">
        <w:tc>
          <w:tcPr>
            <w:tcW w:w="1283" w:type="dxa"/>
          </w:tcPr>
          <w:p w:rsidR="005D2320" w:rsidRPr="001F6187" w:rsidRDefault="005D2320" w:rsidP="00555E1C">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1843" w:type="dxa"/>
          </w:tcPr>
          <w:p w:rsidR="005D2320" w:rsidRPr="001F6187" w:rsidRDefault="005D2320" w:rsidP="00555E1C">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rsidR="005D2320" w:rsidRDefault="005D2320" w:rsidP="00555E1C">
            <w:pPr>
              <w:rPr>
                <w:rFonts w:eastAsia="宋体"/>
                <w:lang w:eastAsia="zh-CN"/>
              </w:rPr>
            </w:pPr>
            <w:r>
              <w:rPr>
                <w:rFonts w:eastAsia="宋体"/>
                <w:lang w:eastAsia="zh-CN"/>
              </w:rPr>
              <w:t>We think the same logic should be applied for both feature and feature combination. For the case pointed by Xiaomi, in general it is up UE’s implementation to fall back to a feature or feature combination which partition is configured by the network. For the particular example we don’t think it exists. If a cell support Redcap, it will definitely configure RACH resource for Redcap UE in a separate initial BWP following RAN1’s agreement. If there is no such configuration, it simply means no Redcap UE can access the cell i.e. no RACH is triggered regardless of the trigger.</w:t>
            </w:r>
          </w:p>
          <w:p w:rsidR="005D2320" w:rsidRDefault="005D2320" w:rsidP="00555E1C">
            <w:pPr>
              <w:rPr>
                <w:rFonts w:eastAsia="宋体"/>
                <w:lang w:eastAsia="zh-CN"/>
              </w:rPr>
            </w:pPr>
            <w:r>
              <w:rPr>
                <w:rFonts w:eastAsia="宋体"/>
                <w:lang w:eastAsia="zh-CN"/>
              </w:rPr>
              <w:t>As for slicing, some discussion is needed in case more than on slice groups will be introduced</w:t>
            </w:r>
          </w:p>
        </w:tc>
      </w:tr>
      <w:tr w:rsidR="005D2320">
        <w:tc>
          <w:tcPr>
            <w:tcW w:w="1283" w:type="dxa"/>
          </w:tcPr>
          <w:p w:rsidR="005D2320" w:rsidRDefault="005D2320" w:rsidP="007F5F8B">
            <w:pPr>
              <w:rPr>
                <w:rFonts w:hint="eastAsia"/>
                <w:lang w:val="en-GB"/>
              </w:rPr>
            </w:pPr>
          </w:p>
        </w:tc>
        <w:tc>
          <w:tcPr>
            <w:tcW w:w="1843" w:type="dxa"/>
          </w:tcPr>
          <w:p w:rsidR="005D2320" w:rsidRDefault="005D2320" w:rsidP="007F5F8B">
            <w:pPr>
              <w:rPr>
                <w:rFonts w:hint="eastAsia"/>
                <w:lang w:val="en-GB"/>
              </w:rPr>
            </w:pPr>
          </w:p>
        </w:tc>
        <w:tc>
          <w:tcPr>
            <w:tcW w:w="12741" w:type="dxa"/>
          </w:tcPr>
          <w:p w:rsidR="005D2320" w:rsidRDefault="005D2320" w:rsidP="00722D81"/>
        </w:tc>
      </w:tr>
    </w:tbl>
    <w:p w:rsidR="00FB2BDB" w:rsidRDefault="00FB2BDB">
      <w:pPr>
        <w:rPr>
          <w:lang w:val="en-GB" w:eastAsia="zh-CN"/>
        </w:rPr>
      </w:pPr>
    </w:p>
    <w:p w:rsidR="00FB2BDB" w:rsidRDefault="007F5F8B">
      <w:pPr>
        <w:rPr>
          <w:lang w:val="en-GB" w:eastAsia="zh-CN"/>
        </w:rPr>
      </w:pPr>
      <w:r>
        <w:rPr>
          <w:lang w:val="en-GB" w:eastAsia="zh-CN"/>
        </w:rPr>
        <w:t xml:space="preserve">Then, we also agreed that not all feature combinations will need to be supported by the network: </w:t>
      </w:r>
    </w:p>
    <w:p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to UE implementation </w:t>
      </w:r>
    </w:p>
    <w:p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rsidR="00FB2BDB" w:rsidRDefault="007F5F8B">
      <w:pPr>
        <w:rPr>
          <w:lang w:val="en-GB" w:eastAsia="zh-CN"/>
        </w:rPr>
      </w:pPr>
      <w:r>
        <w:rPr>
          <w:lang w:val="en-GB" w:eastAsia="zh-CN"/>
        </w:rPr>
        <w:t xml:space="preserve">This means that we need to discuss what the UE behaviour shall be if only a subset of features are supported. </w:t>
      </w:r>
    </w:p>
    <w:p w:rsidR="00FB2BDB" w:rsidRDefault="007F5F8B">
      <w:pPr>
        <w:rPr>
          <w:lang w:val="en-GB" w:eastAsia="zh-CN"/>
        </w:rPr>
      </w:pPr>
      <w:r>
        <w:rPr>
          <w:lang w:val="en-GB" w:eastAsia="zh-CN"/>
        </w:rPr>
        <w:t xml:space="preserve">The main options to consider here are: </w:t>
      </w:r>
    </w:p>
    <w:p w:rsidR="00FB2BDB" w:rsidRDefault="007F5F8B">
      <w:pPr>
        <w:rPr>
          <w:b/>
          <w:bCs/>
          <w:u w:val="single"/>
          <w:lang w:val="en-GB" w:eastAsia="zh-CN"/>
        </w:rPr>
      </w:pPr>
      <w:r>
        <w:rPr>
          <w:lang w:val="en-GB" w:eastAsia="zh-CN"/>
        </w:rPr>
        <w:t>If only a subset of features have a matching RACH partition, and the triggered RACH doesn’t fit with any of the configured RACH partitions, then:</w:t>
      </w:r>
    </w:p>
    <w:p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rsidR="00FB2BDB" w:rsidRDefault="007F5F8B">
      <w:pPr>
        <w:pStyle w:val="afc"/>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to UE implementation) </w:t>
      </w:r>
    </w:p>
    <w:p w:rsidR="00FB2BDB" w:rsidRDefault="007F5F8B">
      <w:pPr>
        <w:rPr>
          <w:lang w:val="en-GB" w:eastAsia="zh-CN"/>
        </w:rPr>
      </w:pPr>
      <w:r>
        <w:rPr>
          <w:b/>
          <w:bCs/>
          <w:u w:val="single"/>
          <w:lang w:val="en-GB" w:eastAsia="zh-CN"/>
        </w:rPr>
        <w:lastRenderedPageBreak/>
        <w:t>Option 2:</w:t>
      </w:r>
      <w:r>
        <w:rPr>
          <w:lang w:val="en-GB" w:eastAsia="zh-CN"/>
        </w:rPr>
        <w:t xml:space="preserve"> the UE selects legacy RACH resource</w:t>
      </w:r>
    </w:p>
    <w:p w:rsidR="00FB2BDB" w:rsidRDefault="007F5F8B">
      <w:pPr>
        <w:pStyle w:val="afc"/>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rsidR="00FB2BDB" w:rsidRDefault="007F5F8B">
      <w:pPr>
        <w:pStyle w:val="afc"/>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rsidR="00FB2BDB" w:rsidRDefault="00FB2BDB">
      <w:pPr>
        <w:rPr>
          <w:lang w:val="en-GB" w:eastAsia="zh-CN"/>
        </w:rPr>
      </w:pPr>
    </w:p>
    <w:p w:rsidR="00FB2BDB" w:rsidRDefault="007F5F8B">
      <w:pPr>
        <w:rPr>
          <w:lang w:val="en-GB" w:eastAsia="zh-CN"/>
        </w:rPr>
      </w:pPr>
      <w:r>
        <w:rPr>
          <w:lang w:val="en-GB" w:eastAsia="zh-CN"/>
        </w:rPr>
        <w:t xml:space="preserve">Option 3: Would obviously need some further discussion. These can be discussed further down. </w:t>
      </w:r>
    </w:p>
    <w:p w:rsidR="00FB2BDB" w:rsidRDefault="007F5F8B">
      <w:pPr>
        <w:rPr>
          <w:lang w:val="en-GB" w:eastAsia="zh-CN"/>
        </w:rPr>
      </w:pPr>
      <w:r>
        <w:rPr>
          <w:lang w:val="en-GB" w:eastAsia="zh-CN"/>
        </w:rPr>
        <w:t>So, the first question is which of the broader options do companies prefer and why?</w:t>
      </w:r>
    </w:p>
    <w:tbl>
      <w:tblPr>
        <w:tblStyle w:val="af6"/>
        <w:tblW w:w="0" w:type="auto"/>
        <w:tblLook w:val="04A0" w:firstRow="1" w:lastRow="0" w:firstColumn="1" w:lastColumn="0" w:noHBand="0" w:noVBand="1"/>
      </w:tblPr>
      <w:tblGrid>
        <w:gridCol w:w="1283"/>
        <w:gridCol w:w="1843"/>
        <w:gridCol w:w="12741"/>
      </w:tblGrid>
      <w:tr w:rsidR="00FB2BDB">
        <w:tc>
          <w:tcPr>
            <w:tcW w:w="15867" w:type="dxa"/>
            <w:gridSpan w:val="3"/>
          </w:tcPr>
          <w:p w:rsidR="00FB2BDB" w:rsidRDefault="007F5F8B">
            <w:pPr>
              <w:rPr>
                <w:lang w:val="en-GB" w:eastAsia="zh-CN"/>
              </w:rPr>
            </w:pPr>
            <w:r>
              <w:rPr>
                <w:b/>
                <w:bCs/>
                <w:lang w:val="en-GB" w:eastAsia="zh-CN"/>
              </w:rPr>
              <w:t xml:space="preserve">Q3: </w:t>
            </w:r>
            <w:r>
              <w:rPr>
                <w:lang w:val="en-GB" w:eastAsia="zh-CN"/>
              </w:rPr>
              <w:t>If only a subset of features have a matching RACH partition, and the triggered RACH doesn’t fit with any of the configured RACH partitions, then which option do companies prefer and why?:</w:t>
            </w:r>
          </w:p>
          <w:p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rsidR="00FB2BDB" w:rsidRDefault="007F5F8B">
            <w:pPr>
              <w:pStyle w:val="afc"/>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rsidR="00FB2BDB" w:rsidRDefault="007F5F8B">
            <w:pPr>
              <w:rPr>
                <w:lang w:val="en-GB" w:eastAsia="zh-CN"/>
              </w:rPr>
            </w:pPr>
            <w:r>
              <w:rPr>
                <w:b/>
                <w:bCs/>
                <w:u w:val="single"/>
                <w:lang w:val="en-GB" w:eastAsia="zh-CN"/>
              </w:rPr>
              <w:t>Option 2:</w:t>
            </w:r>
            <w:r>
              <w:rPr>
                <w:lang w:val="en-GB" w:eastAsia="zh-CN"/>
              </w:rPr>
              <w:t xml:space="preserve"> the UE selects legacy RACH resource</w:t>
            </w:r>
          </w:p>
          <w:p w:rsidR="00FB2BDB" w:rsidRDefault="007F5F8B">
            <w:pPr>
              <w:pStyle w:val="afc"/>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rsidR="00FB2BDB" w:rsidRDefault="007F5F8B">
            <w:pPr>
              <w:pStyle w:val="afc"/>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tc>
      </w:tr>
      <w:tr w:rsidR="00FB2BDB">
        <w:tc>
          <w:tcPr>
            <w:tcW w:w="1283" w:type="dxa"/>
          </w:tcPr>
          <w:p w:rsidR="00FB2BDB" w:rsidRDefault="007F5F8B">
            <w:pPr>
              <w:rPr>
                <w:lang w:val="en-GB" w:eastAsia="zh-CN"/>
              </w:rPr>
            </w:pPr>
            <w:r>
              <w:rPr>
                <w:lang w:val="en-GB" w:eastAsia="zh-CN"/>
              </w:rPr>
              <w:t>Company</w:t>
            </w:r>
          </w:p>
        </w:tc>
        <w:tc>
          <w:tcPr>
            <w:tcW w:w="1843" w:type="dxa"/>
          </w:tcPr>
          <w:p w:rsidR="00FB2BDB" w:rsidRDefault="007F5F8B">
            <w:pPr>
              <w:rPr>
                <w:lang w:val="en-GB" w:eastAsia="zh-CN"/>
              </w:rPr>
            </w:pPr>
            <w:r>
              <w:rPr>
                <w:lang w:val="en-GB" w:eastAsia="zh-CN"/>
              </w:rPr>
              <w:t xml:space="preserve">Preferred option </w:t>
            </w:r>
          </w:p>
          <w:p w:rsidR="00FB2BDB" w:rsidRDefault="007F5F8B">
            <w:pPr>
              <w:rPr>
                <w:lang w:val="en-GB" w:eastAsia="zh-CN"/>
              </w:rPr>
            </w:pPr>
            <w:r>
              <w:rPr>
                <w:lang w:val="en-GB" w:eastAsia="zh-CN"/>
              </w:rPr>
              <w:lastRenderedPageBreak/>
              <w:t>Option 1/2/3/(Anything else?)</w:t>
            </w:r>
          </w:p>
        </w:tc>
        <w:tc>
          <w:tcPr>
            <w:tcW w:w="12741" w:type="dxa"/>
          </w:tcPr>
          <w:p w:rsidR="00FB2BDB" w:rsidRDefault="007F5F8B">
            <w:pPr>
              <w:rPr>
                <w:lang w:val="en-GB" w:eastAsia="zh-CN"/>
              </w:rPr>
            </w:pPr>
            <w:r>
              <w:rPr>
                <w:lang w:val="en-GB" w:eastAsia="zh-CN"/>
              </w:rPr>
              <w:lastRenderedPageBreak/>
              <w:t>Comments (why?)</w:t>
            </w:r>
          </w:p>
        </w:tc>
      </w:tr>
      <w:tr w:rsidR="00FB2BDB">
        <w:tc>
          <w:tcPr>
            <w:tcW w:w="1283" w:type="dxa"/>
          </w:tcPr>
          <w:p w:rsidR="00FB2BDB" w:rsidRDefault="007F5F8B">
            <w:pPr>
              <w:rPr>
                <w:lang w:val="en-GB" w:eastAsia="zh-CN"/>
              </w:rPr>
            </w:pPr>
            <w:r>
              <w:rPr>
                <w:lang w:val="en-GB" w:eastAsia="zh-CN"/>
              </w:rPr>
              <w:t>Qualcomm</w:t>
            </w:r>
          </w:p>
        </w:tc>
        <w:tc>
          <w:tcPr>
            <w:tcW w:w="1843" w:type="dxa"/>
          </w:tcPr>
          <w:p w:rsidR="00FB2BDB" w:rsidRDefault="007F5F8B">
            <w:pPr>
              <w:rPr>
                <w:lang w:val="en-GB" w:eastAsia="zh-CN"/>
              </w:rPr>
            </w:pPr>
            <w:r>
              <w:rPr>
                <w:lang w:val="en-GB" w:eastAsia="zh-CN"/>
              </w:rPr>
              <w:t>Option 3</w:t>
            </w:r>
          </w:p>
        </w:tc>
        <w:tc>
          <w:tcPr>
            <w:tcW w:w="12741" w:type="dxa"/>
          </w:tcPr>
          <w:p w:rsidR="00FB2BDB" w:rsidRDefault="007F5F8B">
            <w:pPr>
              <w:spacing w:after="0"/>
              <w:rPr>
                <w:lang w:val="en-GB" w:eastAsia="zh-CN"/>
              </w:rPr>
            </w:pPr>
            <w:r>
              <w:rPr>
                <w:lang w:val="en-GB" w:eastAsia="zh-CN"/>
              </w:rPr>
              <w:t>We prefer Option 3 because the other two options have the following drawbacks:</w:t>
            </w:r>
          </w:p>
          <w:p w:rsidR="00FB2BDB" w:rsidRDefault="007F5F8B">
            <w:pPr>
              <w:pStyle w:val="afc"/>
              <w:numPr>
                <w:ilvl w:val="0"/>
                <w:numId w:val="5"/>
              </w:numPr>
              <w:rPr>
                <w:lang w:val="en-GB" w:eastAsia="zh-CN"/>
              </w:rPr>
            </w:pPr>
            <w:r>
              <w:rPr>
                <w:lang w:val="en-GB" w:eastAsia="zh-CN"/>
              </w:rPr>
              <w:t>Option 1 can lead to different (unpredictable) RACH performance by different UE implementations. In addition, Option 1 can make it difficult for network to estimate RACH load of different feature sets. That may lead to inefficient allocation of RACH resources;</w:t>
            </w:r>
          </w:p>
          <w:p w:rsidR="00FB2BDB" w:rsidRDefault="007F5F8B">
            <w:pPr>
              <w:pStyle w:val="afc"/>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RedCap and another for legacy. If a RedCap UE triggers RACH and it also satisfies the criteria for SDT, then with Option 2 this RedCap UE has to use legacy partition instead of RedCap partition. That’s clearly not efficient.   </w:t>
            </w:r>
          </w:p>
        </w:tc>
      </w:tr>
      <w:tr w:rsidR="00FB2BDB">
        <w:tc>
          <w:tcPr>
            <w:tcW w:w="1283" w:type="dxa"/>
          </w:tcPr>
          <w:p w:rsidR="00FB2BDB" w:rsidRDefault="007F5F8B">
            <w:pPr>
              <w:rPr>
                <w:lang w:val="en-GB" w:eastAsia="zh-CN"/>
              </w:rPr>
            </w:pPr>
            <w:r>
              <w:rPr>
                <w:lang w:val="en-GB" w:eastAsia="zh-CN"/>
              </w:rPr>
              <w:t>Apple</w:t>
            </w:r>
          </w:p>
        </w:tc>
        <w:tc>
          <w:tcPr>
            <w:tcW w:w="1843" w:type="dxa"/>
          </w:tcPr>
          <w:p w:rsidR="00FB2BDB" w:rsidRDefault="007F5F8B">
            <w:pPr>
              <w:rPr>
                <w:lang w:val="en-GB" w:eastAsia="zh-CN"/>
              </w:rPr>
            </w:pPr>
            <w:r>
              <w:rPr>
                <w:lang w:val="en-GB" w:eastAsia="zh-CN"/>
              </w:rPr>
              <w:t>Option 1/3</w:t>
            </w:r>
          </w:p>
        </w:tc>
        <w:tc>
          <w:tcPr>
            <w:tcW w:w="12741" w:type="dxa"/>
          </w:tcPr>
          <w:p w:rsidR="00FB2BDB" w:rsidRDefault="007F5F8B">
            <w:pPr>
              <w:rPr>
                <w:lang w:val="en-GB" w:eastAsia="zh-CN"/>
              </w:rPr>
            </w:pPr>
            <w:r>
              <w:rPr>
                <w:lang w:val="en-GB" w:eastAsia="zh-CN"/>
              </w:rPr>
              <w:t xml:space="preserve">We are fine with Option 1 or Option 3. </w:t>
            </w:r>
          </w:p>
          <w:p w:rsidR="00FB2BDB" w:rsidRDefault="007F5F8B">
            <w:pPr>
              <w:rPr>
                <w:lang w:val="en-GB" w:eastAsia="zh-CN"/>
              </w:rPr>
            </w:pPr>
            <w:r>
              <w:rPr>
                <w:lang w:val="en-GB" w:eastAsia="zh-CN"/>
              </w:rPr>
              <w:t xml:space="preserve">For Option 1, we can  trust the  reasonable UE implementation. </w:t>
            </w:r>
          </w:p>
          <w:p w:rsidR="00FB2BDB" w:rsidRDefault="007F5F8B">
            <w:pPr>
              <w:rPr>
                <w:lang w:val="en-GB" w:eastAsia="zh-CN"/>
              </w:rPr>
            </w:pPr>
            <w:r>
              <w:rPr>
                <w:lang w:val="en-GB" w:eastAsia="zh-CN"/>
              </w:rPr>
              <w:t>Option 2 will degrade the intial access performance in some cases, e.g.  when UE is in coverage enahcnement area, and NW doesnot provide the CE only RACH partition but provides CE+Slicing RACH partition.</w:t>
            </w:r>
          </w:p>
        </w:tc>
      </w:tr>
      <w:tr w:rsidR="00FB2BDB">
        <w:tc>
          <w:tcPr>
            <w:tcW w:w="1283" w:type="dxa"/>
          </w:tcPr>
          <w:p w:rsidR="00FB2BDB" w:rsidRDefault="007F5F8B">
            <w:pPr>
              <w:rPr>
                <w:lang w:val="en-GB" w:eastAsia="zh-CN"/>
              </w:rPr>
            </w:pPr>
            <w:r>
              <w:rPr>
                <w:lang w:val="en-GB" w:eastAsia="zh-CN"/>
              </w:rPr>
              <w:t>ZTE</w:t>
            </w:r>
          </w:p>
        </w:tc>
        <w:tc>
          <w:tcPr>
            <w:tcW w:w="1843" w:type="dxa"/>
          </w:tcPr>
          <w:p w:rsidR="00FB2BDB" w:rsidRDefault="007F5F8B">
            <w:pPr>
              <w:rPr>
                <w:lang w:val="en-GB" w:eastAsia="zh-CN"/>
              </w:rPr>
            </w:pPr>
            <w:r>
              <w:rPr>
                <w:lang w:val="en-GB" w:eastAsia="zh-CN"/>
              </w:rPr>
              <w:t>Option 2 is needed when there is no RACH resource available for the triggered feature combination</w:t>
            </w:r>
          </w:p>
          <w:p w:rsidR="00FB2BDB" w:rsidRDefault="007F5F8B">
            <w:pPr>
              <w:rPr>
                <w:lang w:val="en-GB" w:eastAsia="zh-CN"/>
              </w:rPr>
            </w:pPr>
            <w:r>
              <w:rPr>
                <w:lang w:val="en-GB" w:eastAsia="zh-CN"/>
              </w:rPr>
              <w:t xml:space="preserve">Option 3 may be needed in case multiple RACH </w:t>
            </w:r>
            <w:r>
              <w:rPr>
                <w:lang w:val="en-GB" w:eastAsia="zh-CN"/>
              </w:rPr>
              <w:lastRenderedPageBreak/>
              <w:t>resources are available</w:t>
            </w:r>
          </w:p>
        </w:tc>
        <w:tc>
          <w:tcPr>
            <w:tcW w:w="12741" w:type="dxa"/>
          </w:tcPr>
          <w:p w:rsidR="00FB2BDB" w:rsidRDefault="007F5F8B">
            <w:pPr>
              <w:rPr>
                <w:lang w:val="en-GB" w:eastAsia="zh-CN"/>
              </w:rPr>
            </w:pPr>
            <w:r>
              <w:rPr>
                <w:lang w:val="en-GB" w:eastAsia="zh-CN"/>
              </w:rPr>
              <w:lastRenderedPageBreak/>
              <w:t xml:space="preserve">We alredy agreed that the network is not obliged to configure RACH partitions for all features. So, if none of the RACH partitions is available for the triggered RACH procedure, then obviously, the UE has to select legacy RACH partition. So, option 2 is the baseline in this case. </w:t>
            </w:r>
          </w:p>
          <w:p w:rsidR="00FB2BDB" w:rsidRDefault="007F5F8B">
            <w:pPr>
              <w:rPr>
                <w:lang w:val="en-GB" w:eastAsia="zh-CN"/>
              </w:rPr>
            </w:pPr>
            <w:r>
              <w:rPr>
                <w:lang w:val="en-GB" w:eastAsia="zh-CN"/>
              </w:rPr>
              <w:t xml:space="preserve">Then the question is whether option 3 is needed on top of option 2. </w:t>
            </w:r>
          </w:p>
          <w:p w:rsidR="00FB2BDB" w:rsidRDefault="007F5F8B">
            <w:pPr>
              <w:rPr>
                <w:u w:val="single"/>
                <w:lang w:val="en-GB" w:eastAsia="zh-CN"/>
              </w:rPr>
            </w:pPr>
            <w:r>
              <w:rPr>
                <w:u w:val="single"/>
                <w:lang w:val="en-GB" w:eastAsia="zh-CN"/>
              </w:rPr>
              <w:t xml:space="preserve">We think option 3 comes in to picture only when there is one or more available RACH partitions (satisfying only a subset of the triggered features). </w:t>
            </w:r>
          </w:p>
          <w:p w:rsidR="00FB2BDB" w:rsidRDefault="007F5F8B">
            <w:pPr>
              <w:rPr>
                <w:lang w:val="en-GB" w:eastAsia="zh-CN"/>
              </w:rPr>
            </w:pPr>
            <w:r>
              <w:rPr>
                <w:lang w:val="en-GB" w:eastAsia="zh-CN"/>
              </w:rPr>
              <w:t xml:space="preserve">For example: </w:t>
            </w:r>
          </w:p>
          <w:p w:rsidR="00FB2BDB" w:rsidRDefault="007F5F8B">
            <w:pPr>
              <w:rPr>
                <w:b/>
                <w:bCs/>
                <w:u w:val="single"/>
                <w:lang w:val="en-GB" w:eastAsia="zh-CN"/>
              </w:rPr>
            </w:pPr>
            <w:bookmarkStart w:id="12" w:name="_Hlk89168534"/>
            <w:r>
              <w:rPr>
                <w:b/>
                <w:bCs/>
                <w:u w:val="single"/>
                <w:lang w:val="en-GB" w:eastAsia="zh-CN"/>
              </w:rPr>
              <w:t xml:space="preserve">RACH procedure is triggered for REDCAP (R) and Slice 1(Sl-1): </w:t>
            </w:r>
          </w:p>
          <w:p w:rsidR="00FB2BDB" w:rsidRDefault="007F5F8B">
            <w:pPr>
              <w:pStyle w:val="afc"/>
              <w:numPr>
                <w:ilvl w:val="0"/>
                <w:numId w:val="5"/>
              </w:numPr>
              <w:rPr>
                <w:color w:val="FF0000"/>
                <w:lang w:val="en-GB" w:eastAsia="zh-CN"/>
              </w:rPr>
            </w:pPr>
            <w:r>
              <w:rPr>
                <w:color w:val="FF0000"/>
                <w:lang w:val="en-GB" w:eastAsia="zh-CN"/>
              </w:rPr>
              <w:t>RACH partion 1: R+Sl-2</w:t>
            </w:r>
          </w:p>
          <w:p w:rsidR="00FB2BDB" w:rsidRDefault="007F5F8B">
            <w:pPr>
              <w:pStyle w:val="afc"/>
              <w:numPr>
                <w:ilvl w:val="0"/>
                <w:numId w:val="5"/>
              </w:numPr>
              <w:rPr>
                <w:color w:val="FF0000"/>
                <w:lang w:val="en-GB" w:eastAsia="zh-CN"/>
              </w:rPr>
            </w:pPr>
            <w:r>
              <w:rPr>
                <w:color w:val="FF0000"/>
                <w:lang w:val="en-GB" w:eastAsia="zh-CN"/>
              </w:rPr>
              <w:lastRenderedPageBreak/>
              <w:t>RACH partition 2: R+Sl-3</w:t>
            </w:r>
          </w:p>
          <w:p w:rsidR="00FB2BDB" w:rsidRDefault="007F5F8B">
            <w:pPr>
              <w:pStyle w:val="afc"/>
              <w:numPr>
                <w:ilvl w:val="0"/>
                <w:numId w:val="5"/>
              </w:numPr>
              <w:rPr>
                <w:color w:val="00B050"/>
                <w:lang w:val="en-GB" w:eastAsia="zh-CN"/>
              </w:rPr>
            </w:pPr>
            <w:r>
              <w:rPr>
                <w:color w:val="00B050"/>
                <w:lang w:val="en-GB" w:eastAsia="zh-CN"/>
              </w:rPr>
              <w:t>RACH partition 3: R</w:t>
            </w:r>
          </w:p>
          <w:p w:rsidR="00FB2BDB" w:rsidRDefault="007F5F8B">
            <w:pPr>
              <w:pStyle w:val="afc"/>
              <w:numPr>
                <w:ilvl w:val="0"/>
                <w:numId w:val="5"/>
              </w:numPr>
              <w:rPr>
                <w:color w:val="00B050"/>
                <w:lang w:val="en-GB" w:eastAsia="zh-CN"/>
              </w:rPr>
            </w:pPr>
            <w:r>
              <w:rPr>
                <w:color w:val="00B050"/>
                <w:lang w:val="en-GB" w:eastAsia="zh-CN"/>
              </w:rPr>
              <w:t>RACH partition 4: Sl-1</w:t>
            </w:r>
          </w:p>
          <w:bookmarkEnd w:id="12"/>
          <w:p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rsidR="00FB2BDB" w:rsidRDefault="007F5F8B">
            <w:pPr>
              <w:rPr>
                <w:lang w:val="en-GB" w:eastAsia="zh-CN"/>
              </w:rPr>
            </w:pPr>
            <w:r>
              <w:rPr>
                <w:lang w:val="en-GB" w:eastAsia="zh-CN"/>
              </w:rPr>
              <w:t xml:space="preserve">RACH partition 3 is still available because it supports only a subset of features (i.e. REDCAP only). </w:t>
            </w:r>
          </w:p>
          <w:p w:rsidR="00FB2BDB" w:rsidRDefault="007F5F8B">
            <w:pPr>
              <w:rPr>
                <w:lang w:val="en-GB" w:eastAsia="zh-CN"/>
              </w:rPr>
            </w:pPr>
            <w:r>
              <w:rPr>
                <w:lang w:val="en-GB" w:eastAsia="zh-CN"/>
              </w:rPr>
              <w:t xml:space="preserve">RACH partition 4 is also available because it supports only a subset of features (i.e Slice 1 only).  </w:t>
            </w:r>
          </w:p>
          <w:p w:rsidR="00FB2BDB" w:rsidRDefault="007F5F8B">
            <w:pPr>
              <w:rPr>
                <w:lang w:val="en-GB" w:eastAsia="zh-CN"/>
              </w:rPr>
            </w:pPr>
            <w:r>
              <w:rPr>
                <w:lang w:val="en-GB" w:eastAsia="zh-CN"/>
              </w:rPr>
              <w:t xml:space="preserve">We then need some predefined rule to determine whether partition 3 or 4 will be selected. </w:t>
            </w:r>
          </w:p>
          <w:p w:rsidR="00FB2BDB" w:rsidRDefault="007F5F8B">
            <w:pPr>
              <w:rPr>
                <w:lang w:val="en-GB" w:eastAsia="zh-CN"/>
              </w:rPr>
            </w:pPr>
            <w:r>
              <w:rPr>
                <w:lang w:val="en-GB" w:eastAsia="zh-CN"/>
              </w:rPr>
              <w:t xml:space="preserve">For instance if we define some rule like REDCAP&gt;Slice&gt;SDT&gt;CE then in the above example we would select RACH partition 3. </w:t>
            </w:r>
          </w:p>
          <w:p w:rsidR="00FB2BDB" w:rsidRDefault="00FB2BDB">
            <w:pPr>
              <w:rPr>
                <w:lang w:val="en-GB" w:eastAsia="zh-CN"/>
              </w:rPr>
            </w:pPr>
          </w:p>
          <w:p w:rsidR="00FB2BDB" w:rsidRDefault="007F5F8B">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rsidR="00FB2BDB" w:rsidRDefault="007F5F8B">
            <w:pPr>
              <w:rPr>
                <w:lang w:val="en-GB" w:eastAsia="zh-CN"/>
              </w:rPr>
            </w:pPr>
            <w:r>
              <w:rPr>
                <w:lang w:val="en-GB" w:eastAsia="zh-CN"/>
              </w:rPr>
              <w:t xml:space="preserve">So, it seems both option 2 and option 3 may need to be supported in the end. So, we have to have some discussion on priorities.  </w:t>
            </w:r>
          </w:p>
        </w:tc>
      </w:tr>
      <w:tr w:rsidR="00FB2BDB">
        <w:tc>
          <w:tcPr>
            <w:tcW w:w="1283" w:type="dxa"/>
          </w:tcPr>
          <w:p w:rsidR="00FB2BDB" w:rsidRDefault="007F5F8B">
            <w:pPr>
              <w:rPr>
                <w:lang w:val="en-GB" w:eastAsia="zh-CN"/>
              </w:rPr>
            </w:pPr>
            <w:r>
              <w:rPr>
                <w:lang w:eastAsia="zh-CN"/>
              </w:rPr>
              <w:lastRenderedPageBreak/>
              <w:t>Huawei, HiSilicon</w:t>
            </w:r>
          </w:p>
        </w:tc>
        <w:tc>
          <w:tcPr>
            <w:tcW w:w="1843" w:type="dxa"/>
          </w:tcPr>
          <w:p w:rsidR="00FB2BDB" w:rsidRDefault="007F5F8B">
            <w:pPr>
              <w:rPr>
                <w:lang w:val="en-GB" w:eastAsia="zh-CN"/>
              </w:rPr>
            </w:pPr>
            <w:r>
              <w:rPr>
                <w:lang w:eastAsia="zh-CN"/>
              </w:rPr>
              <w:t>Option 3</w:t>
            </w:r>
          </w:p>
        </w:tc>
        <w:tc>
          <w:tcPr>
            <w:tcW w:w="12741" w:type="dxa"/>
          </w:tcPr>
          <w:p w:rsidR="00FB2BDB" w:rsidRDefault="007F5F8B">
            <w:pPr>
              <w:rPr>
                <w:lang w:val="en-GB" w:eastAsia="zh-CN"/>
              </w:rPr>
            </w:pPr>
            <w:r>
              <w:rPr>
                <w:lang w:eastAsia="zh-CN"/>
              </w:rPr>
              <w:t>We agree with Qualcomm Option 2 does not work properly. E.g. it could lead to Redcap UE selecting legacy RACH and not being able to access the network. Hence, it should be excluded. Option 1 would lead to unpredictable UE behviour which makes it hard to properly dimension and plan RACH configuration. Hence, option 3 is preferred.</w:t>
            </w:r>
          </w:p>
        </w:tc>
      </w:tr>
      <w:tr w:rsidR="00FB2BDB">
        <w:tc>
          <w:tcPr>
            <w:tcW w:w="1283" w:type="dxa"/>
          </w:tcPr>
          <w:p w:rsidR="00FB2BDB" w:rsidRDefault="007F5F8B">
            <w:pPr>
              <w:rPr>
                <w:lang w:val="en-GB" w:eastAsia="zh-CN"/>
              </w:rPr>
            </w:pPr>
            <w:r>
              <w:rPr>
                <w:lang w:val="en-GB" w:eastAsia="zh-CN"/>
              </w:rPr>
              <w:t>Intel</w:t>
            </w:r>
          </w:p>
        </w:tc>
        <w:tc>
          <w:tcPr>
            <w:tcW w:w="1843" w:type="dxa"/>
          </w:tcPr>
          <w:p w:rsidR="00FB2BDB" w:rsidRDefault="007F5F8B">
            <w:pPr>
              <w:rPr>
                <w:lang w:val="en-GB" w:eastAsia="zh-CN"/>
              </w:rPr>
            </w:pPr>
            <w:r>
              <w:rPr>
                <w:lang w:val="en-GB" w:eastAsia="zh-CN"/>
              </w:rPr>
              <w:t>Option 2 is needed for the case none of the RACH partitions satisfied the UE</w:t>
            </w:r>
          </w:p>
          <w:p w:rsidR="00FB2BDB" w:rsidRDefault="007F5F8B">
            <w:pPr>
              <w:rPr>
                <w:lang w:val="en-GB" w:eastAsia="zh-CN"/>
              </w:rPr>
            </w:pPr>
            <w:r>
              <w:rPr>
                <w:lang w:val="en-GB" w:eastAsia="zh-CN"/>
              </w:rPr>
              <w:t xml:space="preserve">Option 3 is only  needed in the case there are </w:t>
            </w:r>
            <w:r>
              <w:rPr>
                <w:lang w:val="en-GB" w:eastAsia="zh-CN"/>
              </w:rPr>
              <w:lastRenderedPageBreak/>
              <w:t>more than one RACH partitions that support subset of features</w:t>
            </w:r>
          </w:p>
        </w:tc>
        <w:tc>
          <w:tcPr>
            <w:tcW w:w="12741" w:type="dxa"/>
          </w:tcPr>
          <w:p w:rsidR="00FB2BDB" w:rsidRDefault="007F5F8B">
            <w:pPr>
              <w:rPr>
                <w:lang w:val="en-GB" w:eastAsia="zh-CN"/>
              </w:rPr>
            </w:pPr>
            <w:r>
              <w:rPr>
                <w:lang w:val="en-GB" w:eastAsia="zh-CN"/>
              </w:rPr>
              <w:lastRenderedPageBreak/>
              <w:t>Option 2 is still needed for the case the UE is in a legacy cell or in a cell that do not support any of the features</w:t>
            </w:r>
          </w:p>
          <w:p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also provide a consistent and predictable UE behaviour across different UEs. </w:t>
            </w:r>
          </w:p>
          <w:p w:rsidR="00FB2BDB" w:rsidRDefault="00FB2BDB">
            <w:pPr>
              <w:rPr>
                <w:lang w:val="en-GB" w:eastAsia="zh-CN"/>
              </w:rPr>
            </w:pPr>
          </w:p>
        </w:tc>
      </w:tr>
      <w:tr w:rsidR="00FB2BDB">
        <w:tc>
          <w:tcPr>
            <w:tcW w:w="1283" w:type="dxa"/>
          </w:tcPr>
          <w:p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rsidR="00FB2BDB" w:rsidRDefault="007F5F8B">
            <w:pPr>
              <w:rPr>
                <w:rFonts w:eastAsia="Yu Mincho"/>
                <w:lang w:val="en-GB" w:eastAsia="ja-JP"/>
              </w:rPr>
            </w:pPr>
            <w:r>
              <w:rPr>
                <w:rFonts w:eastAsia="Yu Mincho"/>
                <w:lang w:val="en-GB" w:eastAsia="ja-JP"/>
              </w:rPr>
              <w:t>Option 3 for feature combination case</w:t>
            </w:r>
          </w:p>
        </w:tc>
        <w:tc>
          <w:tcPr>
            <w:tcW w:w="12741" w:type="dxa"/>
          </w:tcPr>
          <w:p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rsidR="00FB2BDB" w:rsidRDefault="007F5F8B">
            <w:pPr>
              <w:rPr>
                <w:rFonts w:eastAsia="Yu Mincho"/>
                <w:lang w:val="en-GB" w:eastAsia="ja-JP"/>
              </w:rPr>
            </w:pPr>
            <w:r>
              <w:rPr>
                <w:rFonts w:eastAsia="Yu Mincho"/>
                <w:lang w:val="en-GB" w:eastAsia="ja-JP"/>
              </w:rPr>
              <w:t>For single feature case, Option 2 should be applied.</w:t>
            </w:r>
          </w:p>
          <w:p w:rsidR="00FB2BDB" w:rsidRDefault="007F5F8B">
            <w:pPr>
              <w:rPr>
                <w:rFonts w:eastAsia="Yu Mincho"/>
                <w:lang w:val="en-GB" w:eastAsia="ja-JP"/>
              </w:rPr>
            </w:pPr>
            <w:r>
              <w:rPr>
                <w:rFonts w:eastAsia="Yu Mincho"/>
                <w:lang w:val="en-GB" w:eastAsia="ja-JP"/>
              </w:rPr>
              <w:t>For feature combination case, if a part feature(s) of FC is not suppored in any RACH partition, then some rules need to be specified. At leaset for RedCap, the RedCap UE shall select the RACH partition configured with RedCap indication, except for the case where Msg3-based identification is applied.  Option 1 (up to UE implementation) may be a part of the Option 3.</w:t>
            </w:r>
          </w:p>
        </w:tc>
      </w:tr>
      <w:tr w:rsidR="00FB2BDB">
        <w:tc>
          <w:tcPr>
            <w:tcW w:w="1283" w:type="dxa"/>
          </w:tcPr>
          <w:p w:rsidR="00FB2BDB" w:rsidRDefault="007F5F8B">
            <w:pPr>
              <w:rPr>
                <w:lang w:eastAsia="zh-CN"/>
              </w:rPr>
            </w:pPr>
            <w:r>
              <w:rPr>
                <w:rFonts w:hint="eastAsia"/>
                <w:lang w:eastAsia="zh-CN"/>
              </w:rPr>
              <w:t>Xiaomi</w:t>
            </w:r>
          </w:p>
        </w:tc>
        <w:tc>
          <w:tcPr>
            <w:tcW w:w="1843" w:type="dxa"/>
          </w:tcPr>
          <w:p w:rsidR="00FB2BDB" w:rsidRDefault="007F5F8B">
            <w:pPr>
              <w:rPr>
                <w:lang w:eastAsia="zh-CN"/>
              </w:rPr>
            </w:pPr>
            <w:r>
              <w:rPr>
                <w:rFonts w:hint="eastAsia"/>
                <w:lang w:eastAsia="zh-CN"/>
              </w:rPr>
              <w:t>All options can be considered.</w:t>
            </w:r>
          </w:p>
          <w:p w:rsidR="00FB2BDB" w:rsidRDefault="007F5F8B">
            <w:pPr>
              <w:rPr>
                <w:lang w:eastAsia="zh-CN"/>
              </w:rPr>
            </w:pPr>
            <w:r>
              <w:rPr>
                <w:rFonts w:hint="eastAsia"/>
                <w:lang w:eastAsia="zh-CN"/>
              </w:rPr>
              <w:t xml:space="preserve">Option2 is the baseline solution. </w:t>
            </w:r>
          </w:p>
          <w:p w:rsidR="00FB2BDB" w:rsidRDefault="007F5F8B">
            <w:pPr>
              <w:rPr>
                <w:lang w:eastAsia="zh-CN"/>
              </w:rPr>
            </w:pPr>
            <w:r>
              <w:rPr>
                <w:rFonts w:hint="eastAsia"/>
                <w:lang w:eastAsia="zh-CN"/>
              </w:rPr>
              <w:t>Option3 is preferred to guarantee higher priority feature can be supported .</w:t>
            </w:r>
          </w:p>
          <w:p w:rsidR="00FB2BDB" w:rsidRDefault="007F5F8B">
            <w:pPr>
              <w:rPr>
                <w:lang w:eastAsia="zh-CN"/>
              </w:rPr>
            </w:pPr>
            <w:r>
              <w:rPr>
                <w:rFonts w:hint="eastAsia"/>
                <w:lang w:eastAsia="zh-CN"/>
              </w:rPr>
              <w:t xml:space="preserve">Option1 can also be considered in case of multiple </w:t>
            </w:r>
            <w:r>
              <w:rPr>
                <w:rFonts w:hint="eastAsia"/>
                <w:lang w:eastAsia="zh-CN"/>
              </w:rPr>
              <w:lastRenderedPageBreak/>
              <w:t>RACH partitions meet criteria.</w:t>
            </w:r>
          </w:p>
        </w:tc>
        <w:tc>
          <w:tcPr>
            <w:tcW w:w="12741" w:type="dxa"/>
          </w:tcPr>
          <w:p w:rsidR="00FB2BDB" w:rsidRDefault="007F5F8B">
            <w:pPr>
              <w:rPr>
                <w:lang w:eastAsia="zh-CN"/>
              </w:rPr>
            </w:pPr>
            <w:r>
              <w:rPr>
                <w:rFonts w:hint="eastAsia"/>
                <w:lang w:eastAsia="zh-CN"/>
              </w:rPr>
              <w:lastRenderedPageBreak/>
              <w:t>As we agreed in last meeting, NW may not provide RACH partitions for all possible permutation. Based on this, there are some cases stated as follows:</w:t>
            </w:r>
          </w:p>
          <w:p w:rsidR="00FB2BDB" w:rsidRDefault="007F5F8B">
            <w:pPr>
              <w:rPr>
                <w:lang w:eastAsia="zh-CN"/>
              </w:rPr>
            </w:pPr>
            <w:r>
              <w:rPr>
                <w:rFonts w:hint="eastAsia"/>
                <w:lang w:eastAsia="zh-CN"/>
              </w:rPr>
              <w:t>Case1: The features triggered RACH is not any subset of features indicated in a RACH partition or there are none of R17 RACH partitions.</w:t>
            </w:r>
          </w:p>
          <w:p w:rsidR="00FB2BDB" w:rsidRDefault="007F5F8B">
            <w:pPr>
              <w:rPr>
                <w:lang w:eastAsia="zh-CN"/>
              </w:rPr>
            </w:pPr>
            <w:r>
              <w:rPr>
                <w:rFonts w:hint="eastAsia"/>
                <w:lang w:eastAsia="zh-CN"/>
              </w:rPr>
              <w:t>Case2: The features indicated in a RACH partition is a subset of the features triggered RACH. For example, a RACH is triggered by SDT+Redcap and there is a RACH partition for SDT and a RACH partitions for Redcap.</w:t>
            </w:r>
          </w:p>
          <w:p w:rsidR="00FB2BDB" w:rsidRDefault="007F5F8B">
            <w:pPr>
              <w:rPr>
                <w:lang w:eastAsia="zh-CN"/>
              </w:rPr>
            </w:pPr>
            <w:r>
              <w:rPr>
                <w:rFonts w:hint="eastAsia"/>
                <w:lang w:eastAsia="zh-CN"/>
              </w:rPr>
              <w:t xml:space="preserve">Case3: </w:t>
            </w:r>
            <w:bookmarkStart w:id="13" w:name="OLE_LINK3"/>
            <w:r>
              <w:rPr>
                <w:rFonts w:hint="eastAsia"/>
                <w:lang w:eastAsia="zh-CN"/>
              </w:rPr>
              <w:t>The features triggered RACH</w:t>
            </w:r>
            <w:bookmarkEnd w:id="13"/>
            <w:r>
              <w:rPr>
                <w:rFonts w:hint="eastAsia"/>
                <w:lang w:eastAsia="zh-CN"/>
              </w:rPr>
              <w:t xml:space="preserve"> is a subset of features indicated in a RACH partition. </w:t>
            </w:r>
            <w:bookmarkStart w:id="14" w:name="OLE_LINK5"/>
            <w:r>
              <w:rPr>
                <w:rFonts w:hint="eastAsia"/>
                <w:lang w:eastAsia="zh-CN"/>
              </w:rPr>
              <w:t>For example, a RACH is triggered by SDT+Redcap, there has no partition for SDT+Redcap but have RACH partitions for SDT+Redcap+CE and SDT+Redcap+slice1.</w:t>
            </w:r>
            <w:bookmarkEnd w:id="14"/>
          </w:p>
          <w:p w:rsidR="00FB2BDB" w:rsidRDefault="00FB2BDB">
            <w:pPr>
              <w:rPr>
                <w:lang w:eastAsia="zh-CN"/>
              </w:rPr>
            </w:pPr>
          </w:p>
          <w:p w:rsidR="00FB2BDB" w:rsidRDefault="007F5F8B">
            <w:pPr>
              <w:rPr>
                <w:lang w:eastAsia="zh-CN"/>
              </w:rPr>
            </w:pPr>
            <w:r>
              <w:rPr>
                <w:rFonts w:hint="eastAsia"/>
                <w:lang w:eastAsia="zh-CN"/>
              </w:rPr>
              <w:t>For case1, we think option2 should be supported as baseline to guarantee UE can get access.</w:t>
            </w:r>
          </w:p>
          <w:p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rsidR="00FB2BDB" w:rsidRDefault="007F5F8B">
            <w:pPr>
              <w:rPr>
                <w:lang w:eastAsia="zh-CN"/>
              </w:rPr>
            </w:pPr>
            <w:r>
              <w:rPr>
                <w:rFonts w:hint="eastAsia"/>
                <w:lang w:eastAsia="zh-CN"/>
              </w:rPr>
              <w:lastRenderedPageBreak/>
              <w:t>For case3, as there are multiple RACH partitions can support all features triggered the RACH process, from our view, either option3 and option1 is okay to determine a RACH partition among these.</w:t>
            </w:r>
          </w:p>
        </w:tc>
      </w:tr>
      <w:tr w:rsidR="00386041">
        <w:tc>
          <w:tcPr>
            <w:tcW w:w="1283" w:type="dxa"/>
          </w:tcPr>
          <w:p w:rsidR="00386041" w:rsidRDefault="00386041" w:rsidP="00386041">
            <w:pPr>
              <w:rPr>
                <w:lang w:val="en-GB"/>
              </w:rPr>
            </w:pPr>
            <w:r>
              <w:rPr>
                <w:rFonts w:hint="eastAsia"/>
                <w:lang w:val="en-GB"/>
              </w:rPr>
              <w:lastRenderedPageBreak/>
              <w:t>LGE</w:t>
            </w:r>
          </w:p>
        </w:tc>
        <w:tc>
          <w:tcPr>
            <w:tcW w:w="1843" w:type="dxa"/>
          </w:tcPr>
          <w:p w:rsidR="00386041" w:rsidRDefault="00386041" w:rsidP="00386041">
            <w:pPr>
              <w:rPr>
                <w:lang w:val="en-GB"/>
              </w:rPr>
            </w:pPr>
            <w:r>
              <w:rPr>
                <w:rFonts w:hint="eastAsia"/>
                <w:lang w:val="en-GB"/>
              </w:rPr>
              <w:t>Option 1</w:t>
            </w:r>
          </w:p>
        </w:tc>
        <w:tc>
          <w:tcPr>
            <w:tcW w:w="12741" w:type="dxa"/>
          </w:tcPr>
          <w:p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to limit the UE operation to exclude other features even though a subset of feature are applicable.</w:t>
            </w:r>
          </w:p>
          <w:p w:rsidR="00386041" w:rsidRDefault="00386041" w:rsidP="00386041">
            <w:pPr>
              <w:rPr>
                <w:lang w:val="en-GB"/>
              </w:rPr>
            </w:pPr>
            <w:r>
              <w:rPr>
                <w:lang w:val="en-GB"/>
              </w:rPr>
              <w:t>Regarding option 3, it is not future proof and the spec description would be complicated whenever the additional RACH paritioning feature is added.</w:t>
            </w:r>
          </w:p>
          <w:p w:rsidR="00386041" w:rsidRDefault="00386041" w:rsidP="00386041">
            <w:pPr>
              <w:rPr>
                <w:lang w:val="en-GB"/>
              </w:rPr>
            </w:pPr>
            <w:r>
              <w:rPr>
                <w:lang w:val="en-GB"/>
              </w:rPr>
              <w:t xml:space="preserve">UE implementation would be sufficient to select the appropriate RACH partition with partial use of feature/feature combination, since the purpose of each feature is clear. </w:t>
            </w:r>
          </w:p>
        </w:tc>
      </w:tr>
      <w:tr w:rsidR="0098725F" w:rsidTr="00555E1C">
        <w:tc>
          <w:tcPr>
            <w:tcW w:w="1283" w:type="dxa"/>
          </w:tcPr>
          <w:p w:rsidR="0098725F" w:rsidRPr="00516239" w:rsidRDefault="0098725F"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rsidR="0098725F" w:rsidRPr="00516239" w:rsidRDefault="0098725F" w:rsidP="00555E1C">
            <w:pPr>
              <w:rPr>
                <w:rFonts w:eastAsiaTheme="minorEastAsia"/>
                <w:lang w:val="en-GB" w:eastAsia="zh-CN"/>
              </w:rPr>
            </w:pPr>
            <w:r>
              <w:rPr>
                <w:rFonts w:eastAsiaTheme="minorEastAsia"/>
                <w:lang w:val="en-GB" w:eastAsia="zh-CN"/>
              </w:rPr>
              <w:t>Option 1 and option 2</w:t>
            </w:r>
          </w:p>
        </w:tc>
        <w:tc>
          <w:tcPr>
            <w:tcW w:w="12741" w:type="dxa"/>
          </w:tcPr>
          <w:p w:rsidR="0098725F" w:rsidRPr="00516239" w:rsidRDefault="0098725F" w:rsidP="00555E1C">
            <w:pPr>
              <w:rPr>
                <w:rFonts w:eastAsiaTheme="minorEastAsia"/>
                <w:lang w:val="en-GB" w:eastAsia="zh-CN"/>
              </w:rPr>
            </w:pPr>
            <w:r>
              <w:rPr>
                <w:rFonts w:eastAsiaTheme="minorEastAsia"/>
                <w:lang w:val="en-GB" w:eastAsia="zh-CN"/>
              </w:rPr>
              <w:t>We agree for some cases option2 is needed as default resolution. For the case where feature or feature combination of corresponding RACH partition is subset of triggered feature combination, then we think it could be up to UE’s implementation. One concern is that in future release we may introduce more feature or feature combination, then the rule we defined today may not be applicable for future case which is difficult to predict.</w:t>
            </w:r>
          </w:p>
        </w:tc>
      </w:tr>
      <w:tr w:rsidR="0098725F">
        <w:tc>
          <w:tcPr>
            <w:tcW w:w="1283" w:type="dxa"/>
          </w:tcPr>
          <w:p w:rsidR="0098725F" w:rsidRDefault="0098725F" w:rsidP="00386041">
            <w:pPr>
              <w:rPr>
                <w:rFonts w:hint="eastAsia"/>
                <w:lang w:val="en-GB"/>
              </w:rPr>
            </w:pPr>
          </w:p>
        </w:tc>
        <w:tc>
          <w:tcPr>
            <w:tcW w:w="1843" w:type="dxa"/>
          </w:tcPr>
          <w:p w:rsidR="0098725F" w:rsidRDefault="0098725F" w:rsidP="00386041">
            <w:pPr>
              <w:rPr>
                <w:rFonts w:hint="eastAsia"/>
                <w:lang w:val="en-GB"/>
              </w:rPr>
            </w:pPr>
          </w:p>
        </w:tc>
        <w:tc>
          <w:tcPr>
            <w:tcW w:w="12741" w:type="dxa"/>
          </w:tcPr>
          <w:p w:rsidR="0098725F" w:rsidRDefault="0098725F" w:rsidP="00386041">
            <w:pPr>
              <w:rPr>
                <w:rFonts w:hint="eastAsia"/>
                <w:lang w:val="en-GB"/>
              </w:rPr>
            </w:pPr>
          </w:p>
        </w:tc>
      </w:tr>
    </w:tbl>
    <w:p w:rsidR="00FB2BDB" w:rsidRDefault="00FB2BDB">
      <w:pPr>
        <w:rPr>
          <w:lang w:val="en-GB" w:eastAsia="zh-CN"/>
        </w:rPr>
      </w:pPr>
    </w:p>
    <w:bookmarkEnd w:id="2"/>
    <w:p w:rsidR="00FB2BDB" w:rsidRDefault="007F5F8B">
      <w:pPr>
        <w:rPr>
          <w:lang w:val="en-GB" w:eastAsia="en-GB"/>
        </w:rPr>
      </w:pPr>
      <w:r>
        <w:rPr>
          <w:lang w:val="en-GB" w:eastAsia="en-GB"/>
        </w:rPr>
        <w:t xml:space="preserve">Then, the next question, is to discuss the details of option 3, should this be preferred by the majority of companies. </w:t>
      </w:r>
    </w:p>
    <w:p w:rsidR="00FB2BDB" w:rsidRDefault="007F5F8B">
      <w:pPr>
        <w:rPr>
          <w:lang w:val="en-GB" w:eastAsia="en-GB"/>
        </w:rPr>
      </w:pPr>
      <w:r>
        <w:rPr>
          <w:lang w:val="en-GB" w:eastAsia="en-GB"/>
        </w:rPr>
        <w:t xml:space="preserve">Firstly, if we want to specify a set of rules, there may be multiple sub-options: </w:t>
      </w:r>
    </w:p>
    <w:p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宋体" w:hint="eastAsia"/>
          <w:lang w:eastAsia="zh-CN"/>
        </w:rPr>
        <w:t>the available RACH partition with slice info will be prioritized</w:t>
      </w:r>
      <w:r>
        <w:rPr>
          <w:lang w:val="en-GB" w:eastAsia="en-GB"/>
        </w:rPr>
        <w:t xml:space="preserve">  etc)</w:t>
      </w:r>
    </w:p>
    <w:p w:rsidR="00FB2BDB" w:rsidRDefault="007F5F8B">
      <w:pPr>
        <w:rPr>
          <w:lang w:val="en-GB" w:eastAsia="en-GB"/>
        </w:rPr>
      </w:pPr>
      <w:r>
        <w:rPr>
          <w:b/>
          <w:bCs/>
          <w:u w:val="single"/>
          <w:lang w:val="en-GB" w:eastAsia="en-GB"/>
        </w:rPr>
        <w:t>Option b:</w:t>
      </w:r>
      <w:r>
        <w:rPr>
          <w:lang w:val="en-GB" w:eastAsia="en-GB"/>
        </w:rPr>
        <w:t xml:space="preserve"> Priority rules are configurable (e.g. can be configured in SI)</w:t>
      </w:r>
    </w:p>
    <w:p w:rsidR="00FB2BDB" w:rsidRDefault="007F5F8B">
      <w:pPr>
        <w:rPr>
          <w:lang w:val="en-GB" w:eastAsia="en-GB"/>
        </w:rPr>
      </w:pPr>
      <w:r>
        <w:rPr>
          <w:b/>
          <w:bCs/>
          <w:u w:val="single"/>
          <w:lang w:val="en-GB" w:eastAsia="en-GB"/>
        </w:rPr>
        <w:t>Option c:</w:t>
      </w:r>
      <w:r>
        <w:rPr>
          <w:lang w:val="en-GB" w:eastAsia="en-GB"/>
        </w:rPr>
        <w:t xml:space="preserve"> Others (please explain)</w:t>
      </w:r>
    </w:p>
    <w:p w:rsidR="00FB2BDB" w:rsidRDefault="00FB2BDB">
      <w:pPr>
        <w:rPr>
          <w:lang w:val="en-GB" w:eastAsia="en-GB"/>
        </w:rPr>
      </w:pP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b/>
                <w:bCs/>
                <w:lang w:val="en-GB" w:eastAsia="zh-CN"/>
              </w:rPr>
            </w:pPr>
            <w:r>
              <w:rPr>
                <w:b/>
                <w:bCs/>
                <w:lang w:val="en-GB" w:eastAsia="zh-CN"/>
              </w:rPr>
              <w:t>Q 4: If we agree to specify the priority rules, which option is preferred and why?</w:t>
            </w:r>
          </w:p>
          <w:p w:rsidR="00FB2BDB" w:rsidRDefault="007F5F8B">
            <w:pPr>
              <w:rPr>
                <w:lang w:val="en-GB" w:eastAsia="en-GB"/>
              </w:rPr>
            </w:pPr>
            <w:r>
              <w:rPr>
                <w:b/>
                <w:bCs/>
                <w:u w:val="single"/>
                <w:lang w:val="en-GB" w:eastAsia="en-GB"/>
              </w:rPr>
              <w:t>Option a/b/c</w:t>
            </w:r>
          </w:p>
        </w:tc>
      </w:tr>
      <w:tr w:rsidR="00FB2BDB">
        <w:tc>
          <w:tcPr>
            <w:tcW w:w="1283" w:type="dxa"/>
          </w:tcPr>
          <w:p w:rsidR="00FB2BDB" w:rsidRDefault="007F5F8B">
            <w:pPr>
              <w:rPr>
                <w:lang w:val="en-GB" w:eastAsia="zh-CN"/>
              </w:rPr>
            </w:pPr>
            <w:r>
              <w:rPr>
                <w:lang w:val="en-GB" w:eastAsia="zh-CN"/>
              </w:rPr>
              <w:lastRenderedPageBreak/>
              <w:t>Company</w:t>
            </w:r>
          </w:p>
        </w:tc>
        <w:tc>
          <w:tcPr>
            <w:tcW w:w="1842" w:type="dxa"/>
          </w:tcPr>
          <w:p w:rsidR="00FB2BDB" w:rsidRDefault="007F5F8B">
            <w:pPr>
              <w:rPr>
                <w:lang w:val="en-GB" w:eastAsia="zh-CN"/>
              </w:rPr>
            </w:pPr>
            <w:r>
              <w:rPr>
                <w:lang w:val="en-GB" w:eastAsia="zh-CN"/>
              </w:rPr>
              <w:t xml:space="preserve">Preferred option </w:t>
            </w:r>
          </w:p>
          <w:p w:rsidR="00FB2BDB" w:rsidRDefault="007F5F8B">
            <w:pPr>
              <w:rPr>
                <w:lang w:val="en-GB" w:eastAsia="zh-CN"/>
              </w:rPr>
            </w:pPr>
            <w:r>
              <w:rPr>
                <w:lang w:val="en-GB" w:eastAsia="zh-CN"/>
              </w:rPr>
              <w:t>(option a/b/c/d/)</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Option a</w:t>
            </w:r>
          </w:p>
        </w:tc>
        <w:tc>
          <w:tcPr>
            <w:tcW w:w="12742" w:type="dxa"/>
          </w:tcPr>
          <w:p w:rsidR="00FB2BDB" w:rsidRDefault="007F5F8B">
            <w:pPr>
              <w:rPr>
                <w:lang w:val="en-GB" w:eastAsia="zh-CN"/>
              </w:rPr>
            </w:pPr>
            <w:r>
              <w:rPr>
                <w:lang w:val="en-GB" w:eastAsia="zh-CN"/>
              </w:rPr>
              <w:t>We expect this priority rule to be fairly static. Hence we do not see a need to signal it in SI, which introduces unnecessary overhead in SIB1.</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Option a/b</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a</w:t>
            </w:r>
          </w:p>
        </w:tc>
        <w:tc>
          <w:tcPr>
            <w:tcW w:w="12742" w:type="dxa"/>
          </w:tcPr>
          <w:p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option b</w:t>
            </w:r>
          </w:p>
        </w:tc>
        <w:tc>
          <w:tcPr>
            <w:tcW w:w="12742" w:type="dxa"/>
          </w:tcPr>
          <w:p w:rsidR="00FB2BDB" w:rsidRDefault="007F5F8B">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Prefer Option b</w:t>
            </w:r>
          </w:p>
        </w:tc>
        <w:tc>
          <w:tcPr>
            <w:tcW w:w="12742" w:type="dxa"/>
          </w:tcPr>
          <w:p w:rsidR="00FB2BDB" w:rsidRDefault="007F5F8B">
            <w:pPr>
              <w:rPr>
                <w:lang w:val="en-GB" w:eastAsia="zh-CN"/>
              </w:rPr>
            </w:pPr>
            <w:r>
              <w:rPr>
                <w:lang w:val="en-GB" w:eastAsia="zh-CN"/>
              </w:rPr>
              <w:t>As mentioned, by allowing Option 3, it provides some form of network control.  Each network may have different priority for each feature and this can only be achieved if the priority of each feature or feature combination is configurable. However, we are also fine to go with Option a.</w:t>
            </w:r>
          </w:p>
        </w:tc>
      </w:tr>
      <w:tr w:rsidR="00FB2BDB">
        <w:tc>
          <w:tcPr>
            <w:tcW w:w="1283" w:type="dxa"/>
          </w:tcPr>
          <w:p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rsidR="00FB2BDB" w:rsidRDefault="007F5F8B">
            <w:pPr>
              <w:rPr>
                <w:rFonts w:eastAsia="Yu Mincho"/>
                <w:lang w:val="en-GB" w:eastAsia="ja-JP"/>
              </w:rPr>
            </w:pPr>
            <w:r>
              <w:rPr>
                <w:rFonts w:eastAsia="Yu Mincho"/>
                <w:lang w:val="en-GB" w:eastAsia="ja-JP"/>
              </w:rPr>
              <w:t>Option a</w:t>
            </w:r>
          </w:p>
        </w:tc>
        <w:tc>
          <w:tcPr>
            <w:tcW w:w="12742" w:type="dxa"/>
          </w:tcPr>
          <w:p w:rsidR="00FB2BDB" w:rsidRDefault="007F5F8B">
            <w:pPr>
              <w:rPr>
                <w:rFonts w:eastAsia="Yu Mincho"/>
                <w:lang w:val="en-GB" w:eastAsia="ja-JP"/>
              </w:rPr>
            </w:pPr>
            <w:r>
              <w:rPr>
                <w:rFonts w:eastAsia="Yu Mincho"/>
                <w:lang w:val="en-GB" w:eastAsia="ja-JP"/>
              </w:rPr>
              <w:t xml:space="preserve">Related to our comment to Q3, how to handle the RACH partition by RedCap UE should be specified at least. </w:t>
            </w:r>
          </w:p>
          <w:p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tc>
          <w:tcPr>
            <w:tcW w:w="1283" w:type="dxa"/>
          </w:tcPr>
          <w:p w:rsidR="00FB2BDB" w:rsidRDefault="007F5F8B">
            <w:pPr>
              <w:rPr>
                <w:lang w:eastAsia="zh-CN"/>
              </w:rPr>
            </w:pPr>
            <w:r>
              <w:rPr>
                <w:rFonts w:hint="eastAsia"/>
                <w:lang w:eastAsia="zh-CN"/>
              </w:rPr>
              <w:t>Xiaomi</w:t>
            </w:r>
          </w:p>
        </w:tc>
        <w:tc>
          <w:tcPr>
            <w:tcW w:w="1842" w:type="dxa"/>
          </w:tcPr>
          <w:p w:rsidR="00FB2BDB" w:rsidRDefault="007F5F8B">
            <w:pPr>
              <w:rPr>
                <w:lang w:eastAsia="zh-CN"/>
              </w:rPr>
            </w:pPr>
            <w:r>
              <w:rPr>
                <w:rFonts w:hint="eastAsia"/>
                <w:lang w:eastAsia="zh-CN"/>
              </w:rPr>
              <w:t xml:space="preserve">Prefer option a </w:t>
            </w:r>
          </w:p>
        </w:tc>
        <w:tc>
          <w:tcPr>
            <w:tcW w:w="12742" w:type="dxa"/>
          </w:tcPr>
          <w:p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rsidTr="00555E1C">
        <w:tc>
          <w:tcPr>
            <w:tcW w:w="1283" w:type="dxa"/>
          </w:tcPr>
          <w:p w:rsidR="0098725F" w:rsidRPr="001E49C1" w:rsidRDefault="0098725F"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rsidR="0098725F" w:rsidRPr="001E49C1" w:rsidRDefault="0098725F" w:rsidP="00555E1C">
            <w:pPr>
              <w:rPr>
                <w:rFonts w:eastAsiaTheme="minorEastAsia"/>
                <w:lang w:val="en-GB" w:eastAsia="zh-CN"/>
              </w:rPr>
            </w:pPr>
            <w:r>
              <w:rPr>
                <w:rFonts w:eastAsiaTheme="minorEastAsia"/>
                <w:lang w:val="en-GB" w:eastAsia="zh-CN"/>
              </w:rPr>
              <w:t>Option b</w:t>
            </w:r>
          </w:p>
        </w:tc>
        <w:tc>
          <w:tcPr>
            <w:tcW w:w="12742" w:type="dxa"/>
          </w:tcPr>
          <w:p w:rsidR="0098725F" w:rsidRPr="001E49C1" w:rsidRDefault="0098725F" w:rsidP="00555E1C">
            <w:pPr>
              <w:rPr>
                <w:rFonts w:eastAsiaTheme="minorEastAsia"/>
                <w:lang w:val="en-GB" w:eastAsia="zh-CN"/>
              </w:rPr>
            </w:pPr>
            <w:r>
              <w:rPr>
                <w:rFonts w:eastAsiaTheme="minorEastAsia"/>
                <w:lang w:val="en-GB" w:eastAsia="zh-CN"/>
              </w:rPr>
              <w:t>We don’t support explicit rule. In case it will be discussed, we prefer option b to keep sufficient flexibility for forward compabilitity.</w:t>
            </w:r>
          </w:p>
        </w:tc>
      </w:tr>
      <w:tr w:rsidR="00FB2BDB">
        <w:tc>
          <w:tcPr>
            <w:tcW w:w="1283" w:type="dxa"/>
          </w:tcPr>
          <w:p w:rsidR="00FB2BDB" w:rsidRDefault="00FB2BDB">
            <w:pPr>
              <w:rPr>
                <w:rFonts w:eastAsia="Yu Mincho"/>
                <w:lang w:val="en-GB" w:eastAsia="ja-JP"/>
              </w:rPr>
            </w:pPr>
          </w:p>
        </w:tc>
        <w:tc>
          <w:tcPr>
            <w:tcW w:w="1842" w:type="dxa"/>
          </w:tcPr>
          <w:p w:rsidR="00FB2BDB" w:rsidRDefault="00FB2BDB">
            <w:pPr>
              <w:rPr>
                <w:rFonts w:eastAsia="Yu Mincho"/>
                <w:lang w:val="en-GB" w:eastAsia="ja-JP"/>
              </w:rPr>
            </w:pPr>
          </w:p>
        </w:tc>
        <w:tc>
          <w:tcPr>
            <w:tcW w:w="12742" w:type="dxa"/>
          </w:tcPr>
          <w:p w:rsidR="00FB2BDB" w:rsidRDefault="00FB2BDB">
            <w:pPr>
              <w:rPr>
                <w:rFonts w:eastAsia="Yu Mincho"/>
                <w:lang w:val="en-GB" w:eastAsia="ja-JP"/>
              </w:rPr>
            </w:pPr>
          </w:p>
        </w:tc>
      </w:tr>
      <w:tr w:rsidR="00FB2BDB">
        <w:tc>
          <w:tcPr>
            <w:tcW w:w="1283" w:type="dxa"/>
          </w:tcPr>
          <w:p w:rsidR="00FB2BDB" w:rsidRDefault="00FB2BDB">
            <w:pPr>
              <w:rPr>
                <w:rFonts w:eastAsia="Yu Mincho"/>
                <w:lang w:val="en-GB" w:eastAsia="ja-JP"/>
              </w:rPr>
            </w:pPr>
          </w:p>
        </w:tc>
        <w:tc>
          <w:tcPr>
            <w:tcW w:w="1842" w:type="dxa"/>
          </w:tcPr>
          <w:p w:rsidR="00FB2BDB" w:rsidRDefault="00FB2BDB">
            <w:pPr>
              <w:rPr>
                <w:rFonts w:eastAsia="Yu Mincho"/>
                <w:lang w:val="en-GB" w:eastAsia="ja-JP"/>
              </w:rPr>
            </w:pPr>
          </w:p>
        </w:tc>
        <w:tc>
          <w:tcPr>
            <w:tcW w:w="12742" w:type="dxa"/>
          </w:tcPr>
          <w:p w:rsidR="00FB2BDB" w:rsidRDefault="00FB2BDB">
            <w:pPr>
              <w:rPr>
                <w:rFonts w:eastAsia="Yu Mincho"/>
                <w:lang w:val="en-GB" w:eastAsia="ja-JP"/>
              </w:rPr>
            </w:pPr>
          </w:p>
        </w:tc>
      </w:tr>
    </w:tbl>
    <w:p w:rsidR="00FB2BDB" w:rsidRDefault="00FB2BDB">
      <w:pPr>
        <w:rPr>
          <w:lang w:val="en-GB" w:eastAsia="en-GB"/>
        </w:rPr>
      </w:pPr>
    </w:p>
    <w:p w:rsidR="00FB2BDB" w:rsidRDefault="007F5F8B">
      <w:pPr>
        <w:rPr>
          <w:lang w:val="en-GB" w:eastAsia="en-GB"/>
        </w:rPr>
      </w:pPr>
      <w:r>
        <w:rPr>
          <w:lang w:val="en-GB" w:eastAsia="en-GB"/>
        </w:rPr>
        <w:t xml:space="preserve">If we choose to specify the detailed priority rules (i.e. fallback options), then we need to further discuss how to specify this. </w:t>
      </w:r>
    </w:p>
    <w:p w:rsidR="00FB2BDB" w:rsidRDefault="007F5F8B">
      <w:pPr>
        <w:rPr>
          <w:lang w:val="en-GB" w:eastAsia="en-GB"/>
        </w:rPr>
      </w:pPr>
      <w:r>
        <w:rPr>
          <w:lang w:val="en-GB" w:eastAsia="en-GB"/>
        </w:rPr>
        <w:lastRenderedPageBreak/>
        <w:t xml:space="preserve">For instance this may be based on some static priority rules (e.g. </w:t>
      </w:r>
      <w:r>
        <w:rPr>
          <w:rFonts w:eastAsia="宋体" w:hint="eastAsia"/>
          <w:lang w:eastAsia="zh-CN"/>
        </w:rPr>
        <w:t xml:space="preserve">the available RACH partition with slice info will be prioritized </w:t>
      </w:r>
      <w:r>
        <w:rPr>
          <w:lang w:val="en-GB" w:eastAsia="en-GB"/>
        </w:rPr>
        <w:t>etc etc). i.e. this means if</w:t>
      </w:r>
      <w:r>
        <w:rPr>
          <w:rFonts w:eastAsia="宋体"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af6"/>
        <w:tblW w:w="0" w:type="auto"/>
        <w:tblLook w:val="04A0" w:firstRow="1" w:lastRow="0" w:firstColumn="1" w:lastColumn="0" w:noHBand="0" w:noVBand="1"/>
      </w:tblPr>
      <w:tblGrid>
        <w:gridCol w:w="1283"/>
        <w:gridCol w:w="14459"/>
      </w:tblGrid>
      <w:tr w:rsidR="00FB2BDB">
        <w:tc>
          <w:tcPr>
            <w:tcW w:w="15742" w:type="dxa"/>
            <w:gridSpan w:val="2"/>
          </w:tcPr>
          <w:p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tc>
          <w:tcPr>
            <w:tcW w:w="1283" w:type="dxa"/>
          </w:tcPr>
          <w:p w:rsidR="00FB2BDB" w:rsidRDefault="007F5F8B">
            <w:pPr>
              <w:rPr>
                <w:lang w:val="en-GB" w:eastAsia="zh-CN"/>
              </w:rPr>
            </w:pPr>
            <w:r>
              <w:rPr>
                <w:lang w:val="en-GB" w:eastAsia="zh-CN"/>
              </w:rPr>
              <w:t>Company</w:t>
            </w:r>
          </w:p>
        </w:tc>
        <w:tc>
          <w:tcPr>
            <w:tcW w:w="14459" w:type="dxa"/>
          </w:tcPr>
          <w:p w:rsidR="00FB2BDB" w:rsidRDefault="007F5F8B">
            <w:pPr>
              <w:rPr>
                <w:lang w:val="en-GB" w:eastAsia="zh-CN"/>
              </w:rPr>
            </w:pPr>
            <w:r>
              <w:rPr>
                <w:lang w:val="en-GB" w:eastAsia="zh-CN"/>
              </w:rPr>
              <w:t xml:space="preserve">Comments </w:t>
            </w:r>
          </w:p>
          <w:p w:rsidR="00FB2BDB" w:rsidRDefault="007F5F8B">
            <w:pPr>
              <w:rPr>
                <w:lang w:val="en-GB" w:eastAsia="zh-CN"/>
              </w:rPr>
            </w:pPr>
            <w:r>
              <w:rPr>
                <w:lang w:val="en-GB" w:eastAsia="zh-CN"/>
              </w:rPr>
              <w:t>(e.g. companies can explain how the priority order would look – etc)</w:t>
            </w:r>
          </w:p>
        </w:tc>
      </w:tr>
      <w:tr w:rsidR="00FB2BDB">
        <w:tc>
          <w:tcPr>
            <w:tcW w:w="1283" w:type="dxa"/>
          </w:tcPr>
          <w:p w:rsidR="00FB2BDB" w:rsidRDefault="007F5F8B">
            <w:pPr>
              <w:rPr>
                <w:lang w:val="en-GB" w:eastAsia="zh-CN"/>
              </w:rPr>
            </w:pPr>
            <w:r>
              <w:rPr>
                <w:lang w:val="en-GB" w:eastAsia="zh-CN"/>
              </w:rPr>
              <w:t>Qualcomm</w:t>
            </w:r>
          </w:p>
        </w:tc>
        <w:tc>
          <w:tcPr>
            <w:tcW w:w="14459" w:type="dxa"/>
          </w:tcPr>
          <w:p w:rsidR="00FB2BDB" w:rsidRDefault="007F5F8B">
            <w:pPr>
              <w:snapToGrid w:val="0"/>
              <w:spacing w:after="60"/>
              <w:rPr>
                <w:rFonts w:eastAsia="宋体" w:cs="Arial"/>
                <w:bCs/>
                <w:szCs w:val="20"/>
                <w:shd w:val="clear" w:color="auto" w:fill="FFFFFF"/>
              </w:rPr>
            </w:pPr>
            <w:r>
              <w:rPr>
                <w:rFonts w:eastAsia="宋体"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宋体" w:cs="Arial"/>
                <w:szCs w:val="20"/>
                <w:shd w:val="clear" w:color="auto" w:fill="FFFFFF"/>
              </w:rPr>
              <w:t>, we have described the following steps for UE to apply to select a RACH partition, assuming there is a priority list among different RACH features predefined in the spec:</w:t>
            </w:r>
          </w:p>
          <w:p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Start with all configured RACH partitions, and the RACH feature which has the highest priority;</w:t>
            </w:r>
          </w:p>
          <w:p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3;</w:t>
            </w:r>
          </w:p>
          <w:p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宋体" w:cs="Arial"/>
                <w:szCs w:val="20"/>
                <w:shd w:val="clear" w:color="auto" w:fill="FFFFFF"/>
                <w:lang w:val="en-GB"/>
              </w:rPr>
              <w:t>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proccedure.</w:t>
            </w:r>
          </w:p>
        </w:tc>
      </w:tr>
      <w:tr w:rsidR="00FB2BDB">
        <w:tc>
          <w:tcPr>
            <w:tcW w:w="1283" w:type="dxa"/>
          </w:tcPr>
          <w:p w:rsidR="00FB2BDB" w:rsidRDefault="007F5F8B">
            <w:pPr>
              <w:rPr>
                <w:lang w:val="en-GB" w:eastAsia="zh-CN"/>
              </w:rPr>
            </w:pPr>
            <w:r>
              <w:rPr>
                <w:lang w:val="en-GB" w:eastAsia="zh-CN"/>
              </w:rPr>
              <w:t>Apple</w:t>
            </w:r>
          </w:p>
        </w:tc>
        <w:tc>
          <w:tcPr>
            <w:tcW w:w="14459" w:type="dxa"/>
          </w:tcPr>
          <w:p w:rsidR="00FB2BDB" w:rsidRDefault="007F5F8B">
            <w:pPr>
              <w:rPr>
                <w:lang w:eastAsia="zh-CN"/>
              </w:rPr>
            </w:pPr>
            <w:r>
              <w:rPr>
                <w:lang w:eastAsia="zh-CN"/>
              </w:rPr>
              <w:t>The fallback priority list provides the feature priotiy in the order for the RACH paritition selection, e.g. CE is the 1</w:t>
            </w:r>
            <w:r>
              <w:rPr>
                <w:vertAlign w:val="superscript"/>
                <w:lang w:eastAsia="zh-CN"/>
              </w:rPr>
              <w:t>st</w:t>
            </w:r>
            <w:r>
              <w:rPr>
                <w:lang w:eastAsia="zh-CN"/>
              </w:rPr>
              <w:t xml:space="preserve"> priority, RedCap is the 2</w:t>
            </w:r>
            <w:r>
              <w:rPr>
                <w:vertAlign w:val="superscript"/>
                <w:lang w:eastAsia="zh-CN"/>
              </w:rPr>
              <w:t>nd</w:t>
            </w:r>
            <w:r>
              <w:rPr>
                <w:lang w:eastAsia="zh-CN"/>
              </w:rPr>
              <w:t xml:space="preserve"> priority…and so on. </w:t>
            </w:r>
          </w:p>
          <w:p w:rsidR="00FB2BDB" w:rsidRDefault="007F5F8B">
            <w:pPr>
              <w:rPr>
                <w:lang w:eastAsia="zh-CN"/>
              </w:rPr>
            </w:pPr>
            <w:r>
              <w:rPr>
                <w:lang w:eastAsia="zh-CN"/>
              </w:rPr>
              <w:t>If there is no RACH partition mapped to all triggered features, UE will follow the fallback priority list to select the feature specific RACH partition.</w:t>
            </w:r>
          </w:p>
          <w:p w:rsidR="00FB2BDB" w:rsidRDefault="007F5F8B">
            <w:pPr>
              <w:pStyle w:val="afc"/>
              <w:numPr>
                <w:ilvl w:val="0"/>
                <w:numId w:val="5"/>
              </w:numPr>
              <w:rPr>
                <w:lang w:eastAsia="zh-CN"/>
              </w:rPr>
            </w:pPr>
            <w:r>
              <w:rPr>
                <w:lang w:eastAsia="zh-CN"/>
              </w:rPr>
              <w:t>UE selects the RACH partition mapped to the  feature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rsidR="00FB2BDB" w:rsidRDefault="007F5F8B">
            <w:pPr>
              <w:pStyle w:val="afc"/>
              <w:numPr>
                <w:ilvl w:val="0"/>
                <w:numId w:val="5"/>
              </w:numPr>
              <w:rPr>
                <w:lang w:eastAsia="zh-CN"/>
              </w:rPr>
            </w:pPr>
            <w:r>
              <w:rPr>
                <w:lang w:eastAsia="zh-CN"/>
              </w:rPr>
              <w:t xml:space="preserve">If no RACH partition is selected finally, UE will perform legacy RACH procedure. </w:t>
            </w:r>
          </w:p>
        </w:tc>
      </w:tr>
      <w:tr w:rsidR="00FB2BDB">
        <w:tc>
          <w:tcPr>
            <w:tcW w:w="1283" w:type="dxa"/>
          </w:tcPr>
          <w:p w:rsidR="00FB2BDB" w:rsidRDefault="007F5F8B">
            <w:pPr>
              <w:rPr>
                <w:lang w:val="en-GB" w:eastAsia="zh-CN"/>
              </w:rPr>
            </w:pPr>
            <w:r>
              <w:rPr>
                <w:lang w:val="en-GB" w:eastAsia="zh-CN"/>
              </w:rPr>
              <w:lastRenderedPageBreak/>
              <w:t>ZTE</w:t>
            </w:r>
          </w:p>
        </w:tc>
        <w:tc>
          <w:tcPr>
            <w:tcW w:w="14459" w:type="dxa"/>
          </w:tcPr>
          <w:p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rsidR="00FB2BDB" w:rsidRDefault="007F5F8B">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rsidR="00FB2BDB" w:rsidRDefault="00FB2BDB">
            <w:pPr>
              <w:rPr>
                <w:lang w:val="en-GB" w:eastAsia="zh-CN"/>
              </w:rPr>
            </w:pPr>
          </w:p>
        </w:tc>
      </w:tr>
      <w:tr w:rsidR="00FB2BDB">
        <w:tc>
          <w:tcPr>
            <w:tcW w:w="1283" w:type="dxa"/>
          </w:tcPr>
          <w:p w:rsidR="00FB2BDB" w:rsidRDefault="007F5F8B">
            <w:pPr>
              <w:rPr>
                <w:lang w:val="en-GB" w:eastAsia="zh-CN"/>
              </w:rPr>
            </w:pPr>
            <w:r>
              <w:rPr>
                <w:lang w:eastAsia="zh-CN"/>
              </w:rPr>
              <w:t>Huawei, HiSilicon</w:t>
            </w:r>
          </w:p>
        </w:tc>
        <w:tc>
          <w:tcPr>
            <w:tcW w:w="14459" w:type="dxa"/>
          </w:tcPr>
          <w:p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rsidR="00FB2BDB" w:rsidRDefault="007F5F8B">
            <w:pPr>
              <w:rPr>
                <w:lang w:val="en-GB" w:eastAsia="zh-CN"/>
              </w:rPr>
            </w:pPr>
            <w:r>
              <w:rPr>
                <w:lang w:eastAsia="zh-CN"/>
              </w:rPr>
              <w:t>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Redcap+slice partition.</w:t>
            </w:r>
          </w:p>
        </w:tc>
      </w:tr>
      <w:tr w:rsidR="00FB2BDB">
        <w:tc>
          <w:tcPr>
            <w:tcW w:w="1283" w:type="dxa"/>
          </w:tcPr>
          <w:p w:rsidR="00FB2BDB" w:rsidRDefault="007F5F8B">
            <w:pPr>
              <w:rPr>
                <w:lang w:val="en-GB" w:eastAsia="zh-CN"/>
              </w:rPr>
            </w:pPr>
            <w:r>
              <w:rPr>
                <w:lang w:val="en-GB" w:eastAsia="zh-CN"/>
              </w:rPr>
              <w:t>Intel</w:t>
            </w:r>
          </w:p>
        </w:tc>
        <w:tc>
          <w:tcPr>
            <w:tcW w:w="14459" w:type="dxa"/>
          </w:tcPr>
          <w:p w:rsidR="00FB2BDB" w:rsidRDefault="007F5F8B">
            <w:pPr>
              <w:rPr>
                <w:lang w:val="en-GB" w:eastAsia="zh-CN"/>
              </w:rPr>
            </w:pPr>
            <w:r>
              <w:t xml:space="preserve">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it provides an aggregated priority of 4 while {Slicing+RedCap}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tc>
          <w:tcPr>
            <w:tcW w:w="1283" w:type="dxa"/>
          </w:tcPr>
          <w:p w:rsidR="00FB2BDB" w:rsidRDefault="007F5F8B">
            <w:pPr>
              <w:rPr>
                <w:lang w:val="en-GB" w:eastAsia="zh-CN"/>
              </w:rPr>
            </w:pPr>
            <w:r>
              <w:rPr>
                <w:lang w:val="en-GB" w:eastAsia="zh-CN"/>
              </w:rPr>
              <w:t>NEC</w:t>
            </w:r>
          </w:p>
        </w:tc>
        <w:tc>
          <w:tcPr>
            <w:tcW w:w="14459" w:type="dxa"/>
          </w:tcPr>
          <w:p w:rsidR="00FB2BDB" w:rsidRDefault="007F5F8B">
            <w:pPr>
              <w:rPr>
                <w:rFonts w:eastAsia="Yu Mincho"/>
                <w:lang w:eastAsia="ja-JP"/>
              </w:rPr>
            </w:pPr>
            <w:r>
              <w:rPr>
                <w:rFonts w:eastAsia="Yu Mincho"/>
                <w:lang w:eastAsia="ja-JP"/>
              </w:rPr>
              <w:t>Firstly, RedCap should be taken as the first priority, except for the case where Msg3-based identification is applied (i.e. no RACH partition for RedCap).</w:t>
            </w:r>
          </w:p>
          <w:p w:rsidR="00FB2BDB" w:rsidRDefault="007F5F8B">
            <w:pPr>
              <w:rPr>
                <w:rFonts w:eastAsia="Yu Mincho"/>
                <w:lang w:eastAsia="ja-JP"/>
              </w:rPr>
            </w:pPr>
            <w:r>
              <w:rPr>
                <w:rFonts w:eastAsia="Yu Mincho"/>
                <w:lang w:eastAsia="ja-JP"/>
              </w:rPr>
              <w:lastRenderedPageBreak/>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 xml:space="preserve">For CE, if this is seen as necessary for a UE, then it should have high(er) priority as the (data)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rsidR="00FB2BDB" w:rsidRDefault="007F5F8B">
            <w:pPr>
              <w:rPr>
                <w:rFonts w:eastAsia="Yu Mincho"/>
                <w:lang w:eastAsia="ja-JP"/>
              </w:rPr>
            </w:pPr>
            <w:r>
              <w:rPr>
                <w:rFonts w:eastAsia="Yu Mincho"/>
                <w:lang w:eastAsia="ja-JP"/>
              </w:rPr>
              <w:t xml:space="preserve">With these observations, we assume the following priority order: RedCap (top) &gt; CE, Slice &gt; SDT. </w:t>
            </w:r>
          </w:p>
        </w:tc>
      </w:tr>
      <w:tr w:rsidR="00FB2BDB">
        <w:tc>
          <w:tcPr>
            <w:tcW w:w="1283" w:type="dxa"/>
          </w:tcPr>
          <w:p w:rsidR="00FB2BDB" w:rsidRDefault="007F5F8B">
            <w:pPr>
              <w:rPr>
                <w:lang w:eastAsia="zh-CN"/>
              </w:rPr>
            </w:pPr>
            <w:r>
              <w:rPr>
                <w:rFonts w:hint="eastAsia"/>
                <w:lang w:eastAsia="zh-CN"/>
              </w:rPr>
              <w:lastRenderedPageBreak/>
              <w:t xml:space="preserve">Xiaomi </w:t>
            </w:r>
          </w:p>
        </w:tc>
        <w:tc>
          <w:tcPr>
            <w:tcW w:w="14459" w:type="dxa"/>
          </w:tcPr>
          <w:p w:rsidR="00FB2BDB" w:rsidRDefault="007F5F8B">
            <w:pPr>
              <w:rPr>
                <w:rFonts w:eastAsia="宋体"/>
                <w:lang w:eastAsia="zh-CN"/>
              </w:rPr>
            </w:pPr>
            <w:r>
              <w:rPr>
                <w:rFonts w:eastAsia="宋体" w:hint="eastAsia"/>
                <w:lang w:eastAsia="zh-CN"/>
              </w:rPr>
              <w:t>We share the same view with Apple if the RACH partition selection considers all R17 feature priorities not only the features triggered RACH process, and the feature priorities can be discussed later.</w:t>
            </w:r>
          </w:p>
          <w:p w:rsidR="00FB2BDB" w:rsidRDefault="007F5F8B">
            <w:pPr>
              <w:rPr>
                <w:rFonts w:eastAsia="宋体"/>
                <w:lang w:eastAsia="zh-CN"/>
              </w:rPr>
            </w:pPr>
            <w:r>
              <w:rPr>
                <w:rFonts w:eastAsia="宋体"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For example, a RACH is triggered by SDT+Redcap, there has no partition for SDT+Redcap but have RACH partitions for SDT+Redcap+CE and SDT+Redcap+slice1, in this case, UE behaviour needs further specified to choose only one RACH partition.</w:t>
            </w:r>
          </w:p>
        </w:tc>
      </w:tr>
      <w:tr w:rsidR="00B56988" w:rsidTr="00555E1C">
        <w:tc>
          <w:tcPr>
            <w:tcW w:w="1283" w:type="dxa"/>
          </w:tcPr>
          <w:p w:rsidR="00B56988" w:rsidRPr="00AE0224" w:rsidRDefault="00B56988"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4459" w:type="dxa"/>
          </w:tcPr>
          <w:p w:rsidR="00B56988" w:rsidRPr="00AE0224" w:rsidRDefault="00B56988" w:rsidP="00555E1C">
            <w:pPr>
              <w:rPr>
                <w:rFonts w:eastAsiaTheme="minorEastAsia"/>
                <w:lang w:eastAsia="zh-CN"/>
              </w:rPr>
            </w:pPr>
            <w:r>
              <w:rPr>
                <w:rFonts w:eastAsiaTheme="minorEastAsia"/>
                <w:lang w:eastAsia="zh-CN"/>
              </w:rPr>
              <w:t>Assuming priority between features are settled, then the rule is clear i.e. features combination with higher priority will go first. But the question is whether we specify the priority now, or even hard coded in the spec? we prefer configurable priority for better forward compatability sake. Again we think sensible UE implementation take also do this i.e. up to UE’s implementation.</w:t>
            </w:r>
          </w:p>
        </w:tc>
      </w:tr>
      <w:tr w:rsidR="00FB2BDB">
        <w:tc>
          <w:tcPr>
            <w:tcW w:w="1283" w:type="dxa"/>
          </w:tcPr>
          <w:p w:rsidR="00FB2BDB" w:rsidRDefault="00FB2BDB">
            <w:pPr>
              <w:rPr>
                <w:lang w:val="en-GB" w:eastAsia="zh-CN"/>
              </w:rPr>
            </w:pPr>
          </w:p>
        </w:tc>
        <w:tc>
          <w:tcPr>
            <w:tcW w:w="14459" w:type="dxa"/>
          </w:tcPr>
          <w:p w:rsidR="00FB2BDB" w:rsidRDefault="00FB2BDB">
            <w:pPr>
              <w:rPr>
                <w:rFonts w:eastAsia="Yu Mincho"/>
                <w:lang w:eastAsia="ja-JP"/>
              </w:rPr>
            </w:pPr>
          </w:p>
        </w:tc>
      </w:tr>
      <w:tr w:rsidR="00FB2BDB">
        <w:tc>
          <w:tcPr>
            <w:tcW w:w="1283" w:type="dxa"/>
          </w:tcPr>
          <w:p w:rsidR="00FB2BDB" w:rsidRDefault="00FB2BDB">
            <w:pPr>
              <w:rPr>
                <w:lang w:val="en-GB" w:eastAsia="zh-CN"/>
              </w:rPr>
            </w:pPr>
          </w:p>
        </w:tc>
        <w:tc>
          <w:tcPr>
            <w:tcW w:w="14459" w:type="dxa"/>
          </w:tcPr>
          <w:p w:rsidR="00FB2BDB" w:rsidRDefault="00FB2BDB">
            <w:pPr>
              <w:rPr>
                <w:rFonts w:eastAsia="Yu Mincho"/>
                <w:lang w:eastAsia="ja-JP"/>
              </w:rPr>
            </w:pPr>
          </w:p>
        </w:tc>
      </w:tr>
    </w:tbl>
    <w:p w:rsidR="00FB2BDB" w:rsidRDefault="00FB2BDB">
      <w:pPr>
        <w:rPr>
          <w:lang w:val="en-GB" w:eastAsia="en-GB"/>
        </w:rPr>
      </w:pPr>
    </w:p>
    <w:p w:rsidR="00FB2BDB" w:rsidRDefault="007F5F8B">
      <w:pPr>
        <w:pStyle w:val="2"/>
        <w:rPr>
          <w:snapToGrid w:val="0"/>
          <w:lang w:val="en-GB"/>
        </w:rPr>
      </w:pPr>
      <w:r>
        <w:rPr>
          <w:snapToGrid w:val="0"/>
          <w:lang w:val="en-GB"/>
        </w:rPr>
        <w:t>Initialization of RACH variables</w:t>
      </w:r>
    </w:p>
    <w:p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lastRenderedPageBreak/>
              <w:t>Qualcomm</w:t>
            </w:r>
          </w:p>
        </w:tc>
        <w:tc>
          <w:tcPr>
            <w:tcW w:w="1842" w:type="dxa"/>
          </w:tcPr>
          <w:p w:rsidR="00FB2BDB" w:rsidRDefault="007F5F8B">
            <w:pPr>
              <w:rPr>
                <w:lang w:val="en-GB" w:eastAsia="zh-CN"/>
              </w:rPr>
            </w:pPr>
            <w:r>
              <w:rPr>
                <w:lang w:val="en-GB"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Yes</w:t>
            </w:r>
          </w:p>
        </w:tc>
        <w:tc>
          <w:tcPr>
            <w:tcW w:w="12742" w:type="dxa"/>
          </w:tcPr>
          <w:p w:rsidR="00FB2BDB" w:rsidRDefault="00FB2BDB">
            <w:pPr>
              <w:rPr>
                <w:lang w:val="en-GB" w:eastAsia="zh-CN"/>
              </w:rPr>
            </w:pPr>
          </w:p>
        </w:tc>
      </w:tr>
      <w:tr w:rsidR="00FB2BDB">
        <w:tc>
          <w:tcPr>
            <w:tcW w:w="1283" w:type="dxa"/>
          </w:tcPr>
          <w:p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rsidR="00FB2BDB" w:rsidRDefault="00FB2BDB">
            <w:pPr>
              <w:rPr>
                <w:lang w:val="en-GB" w:eastAsia="zh-CN"/>
              </w:rPr>
            </w:pPr>
          </w:p>
        </w:tc>
      </w:tr>
      <w:tr w:rsidR="00FB2BDB">
        <w:tc>
          <w:tcPr>
            <w:tcW w:w="1283" w:type="dxa"/>
          </w:tcPr>
          <w:p w:rsidR="00FB2BDB" w:rsidRDefault="007F5F8B">
            <w:pPr>
              <w:rPr>
                <w:rFonts w:eastAsia="宋体"/>
                <w:lang w:eastAsia="zh-CN"/>
              </w:rPr>
            </w:pPr>
            <w:r>
              <w:rPr>
                <w:rFonts w:eastAsia="宋体" w:hint="eastAsia"/>
                <w:lang w:eastAsia="zh-CN"/>
              </w:rPr>
              <w:t>Xiaomi</w:t>
            </w:r>
          </w:p>
        </w:tc>
        <w:tc>
          <w:tcPr>
            <w:tcW w:w="1842" w:type="dxa"/>
          </w:tcPr>
          <w:p w:rsidR="00FB2BDB" w:rsidRDefault="007F5F8B">
            <w:pPr>
              <w:rPr>
                <w:rFonts w:eastAsia="宋体"/>
                <w:lang w:eastAsia="zh-CN"/>
              </w:rPr>
            </w:pPr>
            <w:r>
              <w:rPr>
                <w:rFonts w:eastAsia="宋体" w:hint="eastAsia"/>
                <w:lang w:eastAsia="zh-CN"/>
              </w:rPr>
              <w:t>Yes</w:t>
            </w:r>
          </w:p>
        </w:tc>
        <w:tc>
          <w:tcPr>
            <w:tcW w:w="12742" w:type="dxa"/>
          </w:tcPr>
          <w:p w:rsidR="00FB2BDB" w:rsidRDefault="00FB2BDB">
            <w:pPr>
              <w:rPr>
                <w:lang w:val="en-GB" w:eastAsia="zh-CN"/>
              </w:rPr>
            </w:pP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Yes</w:t>
            </w:r>
          </w:p>
        </w:tc>
        <w:tc>
          <w:tcPr>
            <w:tcW w:w="12742" w:type="dxa"/>
          </w:tcPr>
          <w:p w:rsidR="00386041" w:rsidRDefault="00386041" w:rsidP="00386041">
            <w:pPr>
              <w:rPr>
                <w:lang w:val="en-GB" w:eastAsia="zh-CN"/>
              </w:rPr>
            </w:pPr>
          </w:p>
        </w:tc>
      </w:tr>
      <w:tr w:rsidR="00B56988" w:rsidTr="00555E1C">
        <w:tc>
          <w:tcPr>
            <w:tcW w:w="1283" w:type="dxa"/>
          </w:tcPr>
          <w:p w:rsidR="00B56988" w:rsidRPr="00AE0224" w:rsidRDefault="00B56988"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rsidR="00B56988" w:rsidRPr="00AE0224" w:rsidRDefault="00B56988" w:rsidP="00555E1C">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rsidR="00B56988" w:rsidRPr="00CA0ED8" w:rsidRDefault="00B56988" w:rsidP="00555E1C">
            <w:pPr>
              <w:rPr>
                <w:rFonts w:eastAsiaTheme="minorEastAsia"/>
                <w:lang w:val="en-GB" w:eastAsia="zh-CN"/>
              </w:rPr>
            </w:pPr>
          </w:p>
        </w:tc>
      </w:tr>
      <w:tr w:rsidR="00B56988">
        <w:tc>
          <w:tcPr>
            <w:tcW w:w="1283" w:type="dxa"/>
          </w:tcPr>
          <w:p w:rsidR="00B56988" w:rsidRDefault="00B56988" w:rsidP="00386041">
            <w:pPr>
              <w:rPr>
                <w:rFonts w:hint="eastAsia"/>
                <w:lang w:val="en-GB"/>
              </w:rPr>
            </w:pPr>
          </w:p>
        </w:tc>
        <w:tc>
          <w:tcPr>
            <w:tcW w:w="1842" w:type="dxa"/>
          </w:tcPr>
          <w:p w:rsidR="00B56988" w:rsidRDefault="00B56988" w:rsidP="00386041">
            <w:pPr>
              <w:rPr>
                <w:rFonts w:hint="eastAsia"/>
                <w:lang w:val="en-GB"/>
              </w:rPr>
            </w:pPr>
          </w:p>
        </w:tc>
        <w:tc>
          <w:tcPr>
            <w:tcW w:w="12742" w:type="dxa"/>
          </w:tcPr>
          <w:p w:rsidR="00B56988" w:rsidRDefault="00B56988" w:rsidP="00386041">
            <w:pPr>
              <w:rPr>
                <w:lang w:val="en-GB" w:eastAsia="zh-CN"/>
              </w:rPr>
            </w:pPr>
          </w:p>
        </w:tc>
      </w:tr>
    </w:tbl>
    <w:p w:rsidR="00FB2BDB" w:rsidRDefault="00FB2BDB">
      <w:pPr>
        <w:rPr>
          <w:lang w:val="en-GB" w:eastAsia="zh-CN"/>
        </w:rPr>
      </w:pPr>
    </w:p>
    <w:p w:rsidR="00FB2BDB" w:rsidRDefault="007F5F8B">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(i.e. not specific to the feature within the partition). So, the following question is asked. </w:t>
      </w: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lastRenderedPageBreak/>
              <w:t>Qualcomm</w:t>
            </w:r>
          </w:p>
        </w:tc>
        <w:tc>
          <w:tcPr>
            <w:tcW w:w="1842" w:type="dxa"/>
          </w:tcPr>
          <w:p w:rsidR="00FB2BDB" w:rsidRDefault="007F5F8B">
            <w:pPr>
              <w:rPr>
                <w:lang w:val="en-GB" w:eastAsia="zh-CN"/>
              </w:rPr>
            </w:pPr>
            <w:r>
              <w:rPr>
                <w:lang w:val="en-GB" w:eastAsia="zh-CN"/>
              </w:rPr>
              <w:t>See comment</w:t>
            </w:r>
          </w:p>
        </w:tc>
        <w:tc>
          <w:tcPr>
            <w:tcW w:w="12742" w:type="dxa"/>
          </w:tcPr>
          <w:p w:rsidR="00FB2BDB" w:rsidRDefault="007F5F8B">
            <w:pPr>
              <w:rPr>
                <w:lang w:val="en-GB" w:eastAsia="zh-CN"/>
              </w:rPr>
            </w:pPr>
            <w:r>
              <w:rPr>
                <w:lang w:val="en-GB" w:eastAsia="zh-CN"/>
              </w:rPr>
              <w:t>We do not fully understand the rapporteur’s question. The following comments are based on our best guess on what the rapporteur is asking.</w:t>
            </w:r>
          </w:p>
          <w:p w:rsidR="00FB2BDB" w:rsidRDefault="007F5F8B">
            <w:pPr>
              <w:rPr>
                <w:lang w:val="en-GB" w:eastAsia="zh-CN"/>
              </w:rPr>
            </w:pPr>
            <w:r>
              <w:rPr>
                <w:lang w:val="en-GB" w:eastAsia="zh-CN"/>
              </w:rPr>
              <w:t xml:space="preserve">It seems that the second part of the question asks whether RACH parameters should be configured per RACH partition (e.g.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rsidR="00FB2BDB" w:rsidRDefault="007F5F8B">
            <w:pPr>
              <w:rPr>
                <w:lang w:val="en-GB" w:eastAsia="zh-CN"/>
              </w:rPr>
            </w:pPr>
            <w:r>
              <w:rPr>
                <w:lang w:val="en-GB" w:eastAsia="zh-CN"/>
              </w:rPr>
              <w:t xml:space="preserve">Regarding the first part of the question, we first observe that all RACH parameters are unique in a RACH partition, for the following reasons. Since each feature included in a RACH partition is always unique, then one may conclude that RACH parameters specific to a feature (e.g. </w:t>
            </w:r>
            <w:r>
              <w:rPr>
                <w:i/>
                <w:iCs/>
              </w:rPr>
              <w:t>msgA-RSRP-Threshold</w:t>
            </w:r>
            <w:r>
              <w:t xml:space="preserve"> </w:t>
            </w:r>
            <w:r>
              <w:rPr>
                <w:lang w:val="en-GB" w:eastAsia="zh-CN"/>
              </w:rPr>
              <w:t xml:space="preserve">is specific to only two-step RACH) is also unique within that partition. If there are RACH parameters used by all RACH features, then those parameters have to be associated with either RACH resources or PHY-layer transmission procedures, not RACH features. Since the mapping between RACH resources and RACH partition is one-to-one, then those parameters are also unique/specific to a RACH partition. </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RACH parameters should be provided per RACH partition. In our understanding, the RACH configuraiton of one RACH partition has 3 cases: a) 4-step RACH only, b) 2-step RACH only, and c) 2-step RACH +4-step RACH.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rsidR="00FB2BDB" w:rsidRDefault="007F5F8B">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FB2BDB">
        <w:tc>
          <w:tcPr>
            <w:tcW w:w="1283" w:type="dxa"/>
          </w:tcPr>
          <w:p w:rsidR="00FB2BDB" w:rsidRDefault="007F5F8B">
            <w:pPr>
              <w:rPr>
                <w:lang w:val="en-GB" w:eastAsia="zh-CN"/>
              </w:rPr>
            </w:pPr>
            <w:r>
              <w:rPr>
                <w:lang w:eastAsia="zh-CN"/>
              </w:rPr>
              <w:lastRenderedPageBreak/>
              <w:t>Huawei, HiSilicon</w:t>
            </w:r>
          </w:p>
        </w:tc>
        <w:tc>
          <w:tcPr>
            <w:tcW w:w="1842" w:type="dxa"/>
          </w:tcPr>
          <w:p w:rsidR="00FB2BDB" w:rsidRDefault="007F5F8B">
            <w:pPr>
              <w:rPr>
                <w:lang w:val="en-GB" w:eastAsia="zh-CN"/>
              </w:rPr>
            </w:pPr>
            <w:r>
              <w:rPr>
                <w:lang w:eastAsia="zh-CN"/>
              </w:rPr>
              <w:t>See comment</w:t>
            </w:r>
          </w:p>
        </w:tc>
        <w:tc>
          <w:tcPr>
            <w:tcW w:w="12742" w:type="dxa"/>
          </w:tcPr>
          <w:p w:rsidR="00FB2BDB" w:rsidRDefault="007F5F8B">
            <w:pPr>
              <w:rPr>
                <w:lang w:eastAsia="zh-CN"/>
              </w:rPr>
            </w:pPr>
            <w:r>
              <w:rPr>
                <w:lang w:eastAsia="zh-CN"/>
              </w:rPr>
              <w:t>This again depends on how RACH partition is defined. If we define it as a combinaiton of certain ROs and preambles dedicated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rsidR="00FB2BDB" w:rsidRDefault="007F5F8B">
            <w:pPr>
              <w:rPr>
                <w:lang w:eastAsia="zh-CN"/>
              </w:rPr>
            </w:pPr>
            <w:r>
              <w:rPr>
                <w:lang w:eastAsia="zh-CN"/>
              </w:rPr>
              <w:t>1.Feature #1: Redcap</w:t>
            </w:r>
          </w:p>
          <w:p w:rsidR="00FB2BDB" w:rsidRDefault="007F5F8B">
            <w:pPr>
              <w:rPr>
                <w:lang w:eastAsia="zh-CN"/>
              </w:rPr>
            </w:pPr>
            <w:r>
              <w:rPr>
                <w:lang w:eastAsia="zh-CN"/>
              </w:rPr>
              <w:t>2.Feature #2: SDT</w:t>
            </w:r>
          </w:p>
          <w:p w:rsidR="00FB2BDB" w:rsidRDefault="007F5F8B">
            <w:pPr>
              <w:rPr>
                <w:lang w:eastAsia="zh-CN"/>
              </w:rPr>
            </w:pPr>
            <w:r>
              <w:rPr>
                <w:lang w:eastAsia="zh-CN"/>
              </w:rPr>
              <w:t>3.Feature combination #3: SDT+Redcap</w:t>
            </w:r>
          </w:p>
          <w:p w:rsidR="00FB2BDB" w:rsidRDefault="007F5F8B">
            <w:pPr>
              <w:rPr>
                <w:lang w:val="en-GB" w:eastAsia="zh-CN"/>
              </w:rPr>
            </w:pPr>
            <w:r>
              <w:rPr>
                <w:lang w:eastAsia="zh-CN"/>
              </w:rPr>
              <w:t>Then, it should be possible to configure, e.g. different power control parameters for RACH in these three RACH partitions (even though they use the same RACH configuration / set of ROs).</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See comments</w:t>
            </w:r>
          </w:p>
        </w:tc>
        <w:tc>
          <w:tcPr>
            <w:tcW w:w="12742" w:type="dxa"/>
          </w:tcPr>
          <w:p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cb-PreamblesPerSSB-PerSharedRO, groupBconfigured, SharedRO-MaskIndex etc.) which have to be feature/feature combination specific.  </w:t>
            </w:r>
          </w:p>
        </w:tc>
      </w:tr>
      <w:tr w:rsidR="00FB2BDB">
        <w:tc>
          <w:tcPr>
            <w:tcW w:w="1283" w:type="dxa"/>
          </w:tcPr>
          <w:p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rsidR="00FB2BDB" w:rsidRDefault="007F5F8B">
            <w:pPr>
              <w:rPr>
                <w:rFonts w:eastAsia="Yu Mincho"/>
                <w:lang w:val="en-GB" w:eastAsia="ja-JP"/>
              </w:rPr>
            </w:pPr>
            <w:r>
              <w:rPr>
                <w:rFonts w:eastAsia="Yu Mincho"/>
                <w:lang w:val="en-GB" w:eastAsia="ja-JP"/>
              </w:rPr>
              <w:t>Yes</w:t>
            </w:r>
          </w:p>
        </w:tc>
        <w:tc>
          <w:tcPr>
            <w:tcW w:w="12742" w:type="dxa"/>
          </w:tcPr>
          <w:p w:rsidR="00FB2BDB" w:rsidRDefault="00FB2BDB">
            <w:pPr>
              <w:rPr>
                <w:lang w:val="en-GB" w:eastAsia="zh-CN"/>
              </w:rPr>
            </w:pPr>
          </w:p>
        </w:tc>
      </w:tr>
      <w:tr w:rsidR="00FB2BDB">
        <w:tc>
          <w:tcPr>
            <w:tcW w:w="1283" w:type="dxa"/>
          </w:tcPr>
          <w:p w:rsidR="00FB2BDB" w:rsidRDefault="007F5F8B">
            <w:pPr>
              <w:rPr>
                <w:rFonts w:eastAsia="宋体"/>
                <w:lang w:eastAsia="zh-CN"/>
              </w:rPr>
            </w:pPr>
            <w:r>
              <w:rPr>
                <w:rFonts w:eastAsia="宋体" w:hint="eastAsia"/>
                <w:lang w:eastAsia="zh-CN"/>
              </w:rPr>
              <w:t>Xiaomi</w:t>
            </w:r>
          </w:p>
        </w:tc>
        <w:tc>
          <w:tcPr>
            <w:tcW w:w="1842" w:type="dxa"/>
          </w:tcPr>
          <w:p w:rsidR="00FB2BDB" w:rsidRDefault="007F5F8B">
            <w:pPr>
              <w:rPr>
                <w:rFonts w:eastAsia="宋体"/>
                <w:lang w:eastAsia="zh-CN"/>
              </w:rPr>
            </w:pPr>
            <w:r>
              <w:rPr>
                <w:rFonts w:eastAsia="宋体" w:hint="eastAsia"/>
                <w:lang w:eastAsia="zh-CN"/>
              </w:rPr>
              <w:t>See comments</w:t>
            </w:r>
          </w:p>
        </w:tc>
        <w:tc>
          <w:tcPr>
            <w:tcW w:w="12742" w:type="dxa"/>
          </w:tcPr>
          <w:p w:rsidR="00FB2BDB" w:rsidRDefault="007F5F8B">
            <w:pPr>
              <w:rPr>
                <w:lang w:eastAsia="zh-CN"/>
              </w:rPr>
            </w:pPr>
            <w:r>
              <w:rPr>
                <w:rFonts w:hint="eastAsia"/>
                <w:lang w:eastAsia="zh-CN"/>
              </w:rPr>
              <w:t>We share the same view with Intel that most parameter are common for all feature within a RAHC partition. But some parameters like sharedRO configuration can be specific for each feature or each feature combination sharing the same RO configuration.</w:t>
            </w: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lang w:val="en-GB"/>
              </w:rPr>
              <w:t>Yes</w:t>
            </w:r>
          </w:p>
        </w:tc>
        <w:tc>
          <w:tcPr>
            <w:tcW w:w="12742" w:type="dxa"/>
          </w:tcPr>
          <w:p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r w:rsidRPr="00332F02">
              <w:rPr>
                <w:i/>
                <w:lang w:val="en-GB"/>
              </w:rPr>
              <w:t>rsrp-ThresholdSSB</w:t>
            </w:r>
            <w:r>
              <w:rPr>
                <w:lang w:val="en-GB"/>
              </w:rPr>
              <w:t xml:space="preserve"> can be separatedly defined in CE and RA-SDT procedure.). Since there are limited TUs for common RACH discussion, additional complexity should be avoided.</w:t>
            </w:r>
          </w:p>
          <w:p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rsidTr="00555E1C">
        <w:tc>
          <w:tcPr>
            <w:tcW w:w="1283" w:type="dxa"/>
          </w:tcPr>
          <w:p w:rsidR="00B56988" w:rsidRDefault="00B56988" w:rsidP="00555E1C">
            <w:pPr>
              <w:rPr>
                <w:rFonts w:eastAsia="宋体"/>
                <w:lang w:eastAsia="zh-CN"/>
              </w:rPr>
            </w:pPr>
            <w:r>
              <w:rPr>
                <w:rFonts w:eastAsia="宋体" w:hint="eastAsia"/>
                <w:lang w:eastAsia="zh-CN"/>
              </w:rPr>
              <w:t>O</w:t>
            </w:r>
            <w:r>
              <w:rPr>
                <w:rFonts w:eastAsia="宋体"/>
                <w:lang w:eastAsia="zh-CN"/>
              </w:rPr>
              <w:t>PPO</w:t>
            </w:r>
          </w:p>
        </w:tc>
        <w:tc>
          <w:tcPr>
            <w:tcW w:w="1842" w:type="dxa"/>
          </w:tcPr>
          <w:p w:rsidR="00B56988" w:rsidRDefault="00B56988" w:rsidP="00555E1C">
            <w:pPr>
              <w:rPr>
                <w:rFonts w:eastAsia="宋体"/>
                <w:lang w:eastAsia="zh-CN"/>
              </w:rPr>
            </w:pPr>
            <w:r>
              <w:rPr>
                <w:rFonts w:eastAsia="宋体" w:hint="eastAsia"/>
                <w:lang w:eastAsia="zh-CN"/>
              </w:rPr>
              <w:t>Y</w:t>
            </w:r>
            <w:r>
              <w:rPr>
                <w:rFonts w:eastAsia="宋体"/>
                <w:lang w:eastAsia="zh-CN"/>
              </w:rPr>
              <w:t>es</w:t>
            </w:r>
          </w:p>
        </w:tc>
        <w:tc>
          <w:tcPr>
            <w:tcW w:w="12742" w:type="dxa"/>
          </w:tcPr>
          <w:p w:rsidR="00B56988" w:rsidRPr="00E86260" w:rsidRDefault="00B56988" w:rsidP="00555E1C">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RACH-ConfigCommon</w:t>
            </w:r>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Otherwise parameters in </w:t>
            </w:r>
            <w:r w:rsidRPr="00E86260">
              <w:rPr>
                <w:rFonts w:eastAsiaTheme="minorEastAsia"/>
                <w:lang w:eastAsia="zh-CN"/>
              </w:rPr>
              <w:t>ConfigCommon</w:t>
            </w:r>
            <w:r>
              <w:rPr>
                <w:rFonts w:eastAsiaTheme="minorEastAsia"/>
                <w:lang w:eastAsia="zh-CN"/>
              </w:rPr>
              <w:t xml:space="preserve"> or </w:t>
            </w:r>
            <w:r w:rsidRPr="00E86260">
              <w:rPr>
                <w:rFonts w:eastAsiaTheme="minorEastAsia"/>
                <w:lang w:eastAsia="zh-CN"/>
              </w:rPr>
              <w:t>RACH-</w:t>
            </w:r>
            <w:r w:rsidRPr="00E86260">
              <w:rPr>
                <w:rFonts w:eastAsiaTheme="minorEastAsia"/>
                <w:lang w:eastAsia="zh-CN"/>
              </w:rPr>
              <w:lastRenderedPageBreak/>
              <w:t>ConfigCommonTwoStepRA-r16</w:t>
            </w:r>
            <w:r>
              <w:rPr>
                <w:rFonts w:eastAsiaTheme="minorEastAsia"/>
                <w:lang w:eastAsia="zh-CN"/>
              </w:rPr>
              <w:t xml:space="preserve"> should be used. One exception is the parameter related to carrier selection e.g. for SDT specific RSRP threshold, which should be feature specific in order to select carrier in advance to RACH partition selection.</w:t>
            </w:r>
          </w:p>
        </w:tc>
      </w:tr>
      <w:tr w:rsidR="00B56988">
        <w:tc>
          <w:tcPr>
            <w:tcW w:w="1283" w:type="dxa"/>
          </w:tcPr>
          <w:p w:rsidR="00B56988" w:rsidRDefault="00B56988" w:rsidP="00386041">
            <w:pPr>
              <w:rPr>
                <w:rFonts w:hint="eastAsia"/>
                <w:lang w:val="en-GB"/>
              </w:rPr>
            </w:pPr>
          </w:p>
        </w:tc>
        <w:tc>
          <w:tcPr>
            <w:tcW w:w="1842" w:type="dxa"/>
          </w:tcPr>
          <w:p w:rsidR="00B56988" w:rsidRDefault="00B56988" w:rsidP="00386041">
            <w:pPr>
              <w:rPr>
                <w:lang w:val="en-GB"/>
              </w:rPr>
            </w:pPr>
          </w:p>
        </w:tc>
        <w:tc>
          <w:tcPr>
            <w:tcW w:w="12742" w:type="dxa"/>
          </w:tcPr>
          <w:p w:rsidR="00B56988" w:rsidRDefault="00B56988" w:rsidP="00386041">
            <w:pPr>
              <w:rPr>
                <w:lang w:val="en-GB"/>
              </w:rPr>
            </w:pPr>
          </w:p>
        </w:tc>
      </w:tr>
    </w:tbl>
    <w:p w:rsidR="00FB2BDB" w:rsidRDefault="00FB2BDB">
      <w:pPr>
        <w:rPr>
          <w:lang w:val="en-GB" w:eastAsia="zh-CN"/>
        </w:rPr>
      </w:pPr>
    </w:p>
    <w:p w:rsidR="00FB2BDB" w:rsidRDefault="007F5F8B">
      <w:pPr>
        <w:pStyle w:val="2"/>
        <w:rPr>
          <w:snapToGrid w:val="0"/>
          <w:lang w:val="en-GB"/>
        </w:rPr>
      </w:pPr>
      <w:r>
        <w:rPr>
          <w:snapToGrid w:val="0"/>
          <w:lang w:val="en-GB"/>
        </w:rPr>
        <w:t>Carrier/BWP selection</w:t>
      </w:r>
    </w:p>
    <w:p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8: Do companies agree that carrier selection and BWP selection can be performed based on the RACH parameters signalled in the selected RACH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(please explain any changes needed?)</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No</w:t>
            </w:r>
          </w:p>
        </w:tc>
        <w:tc>
          <w:tcPr>
            <w:tcW w:w="12742" w:type="dxa"/>
          </w:tcPr>
          <w:p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No</w:t>
            </w:r>
          </w:p>
        </w:tc>
        <w:tc>
          <w:tcPr>
            <w:tcW w:w="12742" w:type="dxa"/>
          </w:tcPr>
          <w:p w:rsidR="00FB2BDB" w:rsidRDefault="007F5F8B">
            <w:pPr>
              <w:rPr>
                <w:lang w:val="en-GB" w:eastAsia="zh-CN"/>
              </w:rPr>
            </w:pPr>
            <w:r>
              <w:rPr>
                <w:lang w:val="en-GB" w:eastAsia="zh-CN"/>
              </w:rPr>
              <w:t xml:space="preserve">Carrier selection and BWP selection should be performed before RACH partition selection.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b/>
                <w:bCs/>
                <w:u w:val="single"/>
                <w:lang w:val="en-GB" w:eastAsia="zh-CN"/>
              </w:rPr>
            </w:pPr>
            <w:r>
              <w:rPr>
                <w:b/>
                <w:bCs/>
                <w:u w:val="single"/>
                <w:lang w:val="en-GB" w:eastAsia="zh-CN"/>
              </w:rPr>
              <w:t>For Carrier selection:</w:t>
            </w:r>
          </w:p>
          <w:p w:rsidR="00FB2BDB" w:rsidRDefault="007F5F8B">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If as carrier selection has to happen before RACH partition selection, then we need to clarify which RSRP threshold is then used for the carrier selection and how this threshold is configured. </w:t>
            </w:r>
          </w:p>
          <w:p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i.e. there will be no case where the carrier selection will result in a scenario where the feature combination specific RA resources donot exist. </w:t>
            </w:r>
          </w:p>
          <w:p w:rsidR="00FB2BDB" w:rsidRDefault="007F5F8B">
            <w:pPr>
              <w:rPr>
                <w:lang w:val="en-GB" w:eastAsia="zh-CN"/>
              </w:rPr>
            </w:pPr>
            <w:r>
              <w:rPr>
                <w:lang w:val="en-GB" w:eastAsia="zh-CN"/>
              </w:rPr>
              <w:lastRenderedPageBreak/>
              <w:t xml:space="preserve">So, we think we can stick with the existing mechanism where the modelling in MAC assumes carrier selection to be performed after selecting RACH partition. </w:t>
            </w:r>
          </w:p>
          <w:p w:rsidR="00FB2BDB" w:rsidRDefault="007F5F8B">
            <w:pPr>
              <w:rPr>
                <w:b/>
                <w:bCs/>
                <w:u w:val="single"/>
                <w:lang w:val="en-GB" w:eastAsia="zh-CN"/>
              </w:rPr>
            </w:pPr>
            <w:r>
              <w:rPr>
                <w:b/>
                <w:bCs/>
                <w:u w:val="single"/>
                <w:lang w:val="en-GB" w:eastAsia="zh-CN"/>
              </w:rPr>
              <w:t>For BWP selection:</w:t>
            </w:r>
          </w:p>
          <w:p w:rsidR="00FB2BDB" w:rsidRDefault="007F5F8B">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otherwords on the REDCAP BWP, all RACH partitions are REDCAP partitions. For other features, we can leave it up to network implementation. </w:t>
            </w:r>
          </w:p>
        </w:tc>
      </w:tr>
      <w:tr w:rsidR="00FB2BDB">
        <w:tc>
          <w:tcPr>
            <w:tcW w:w="1283" w:type="dxa"/>
          </w:tcPr>
          <w:p w:rsidR="00FB2BDB" w:rsidRDefault="007F5F8B">
            <w:pPr>
              <w:rPr>
                <w:lang w:val="en-GB" w:eastAsia="zh-CN"/>
              </w:rPr>
            </w:pPr>
            <w:r>
              <w:rPr>
                <w:lang w:eastAsia="zh-CN"/>
              </w:rPr>
              <w:lastRenderedPageBreak/>
              <w:t>Huawei, HiSilicon</w:t>
            </w:r>
          </w:p>
        </w:tc>
        <w:tc>
          <w:tcPr>
            <w:tcW w:w="1842" w:type="dxa"/>
          </w:tcPr>
          <w:p w:rsidR="00FB2BDB" w:rsidRDefault="007F5F8B">
            <w:pPr>
              <w:rPr>
                <w:lang w:eastAsia="zh-CN"/>
              </w:rPr>
            </w:pPr>
            <w:r>
              <w:rPr>
                <w:lang w:eastAsia="zh-CN"/>
              </w:rPr>
              <w:t>Tend to agree for carrier selection</w:t>
            </w:r>
          </w:p>
          <w:p w:rsidR="00FB2BDB" w:rsidRDefault="007F5F8B">
            <w:pPr>
              <w:rPr>
                <w:lang w:val="en-GB" w:eastAsia="zh-CN"/>
              </w:rPr>
            </w:pPr>
            <w:r>
              <w:rPr>
                <w:lang w:eastAsia="zh-CN"/>
              </w:rPr>
              <w:t>Unclear what is meant by “BWP selection based on parameters signaled in RACH partition”</w:t>
            </w:r>
          </w:p>
        </w:tc>
        <w:tc>
          <w:tcPr>
            <w:tcW w:w="12742" w:type="dxa"/>
          </w:tcPr>
          <w:p w:rsidR="00FB2BDB" w:rsidRDefault="007F5F8B">
            <w:pPr>
              <w:rPr>
                <w:lang w:eastAsia="zh-CN"/>
              </w:rPr>
            </w:pPr>
            <w:r>
              <w:rPr>
                <w:lang w:eastAsia="zh-CN"/>
              </w:rPr>
              <w:t>On one hand, we have already agreed that: “</w:t>
            </w:r>
            <w:r>
              <w:t>Carrier selection (between NUL/SUL) should happen ahead of the initial RACH resource selection (i.e. feature combination is not considered in carrier selection).” On the other hand, we tend to agree with ZTE’s evaluation for carrier selection aspect. Some features indeed rely on feature specific threshold and in order to use these, we need to know the feature first. So, for carrier selection, we tend to think that carrier is chosen after selecting the applicable feature combination.</w:t>
            </w:r>
          </w:p>
          <w:p w:rsidR="00FB2BDB" w:rsidRDefault="007F5F8B">
            <w:pPr>
              <w:rPr>
                <w:lang w:eastAsia="zh-CN"/>
              </w:rPr>
            </w:pPr>
            <w:r>
              <w:rPr>
                <w:lang w:eastAsia="zh-CN"/>
              </w:rPr>
              <w:t>When it comes to BWP selection, the BWP selection rules are specified in section 5.15 in MAC specifications and the rules can be summarized as follows:</w:t>
            </w:r>
          </w:p>
          <w:p w:rsidR="00FB2BDB" w:rsidRDefault="007F5F8B">
            <w:pPr>
              <w:numPr>
                <w:ilvl w:val="0"/>
                <w:numId w:val="15"/>
              </w:numPr>
              <w:rPr>
                <w:lang w:eastAsia="zh-CN"/>
              </w:rPr>
            </w:pPr>
            <w:r>
              <w:rPr>
                <w:lang w:eastAsia="zh-CN"/>
              </w:rPr>
              <w:t>If RACH is configured on the active BWP -&gt; use active BWP.</w:t>
            </w:r>
          </w:p>
          <w:p w:rsidR="00FB2BDB" w:rsidRDefault="007F5F8B">
            <w:pPr>
              <w:numPr>
                <w:ilvl w:val="0"/>
                <w:numId w:val="15"/>
              </w:numPr>
              <w:rPr>
                <w:lang w:eastAsia="zh-CN"/>
              </w:rPr>
            </w:pPr>
            <w:r>
              <w:rPr>
                <w:lang w:eastAsia="zh-CN"/>
              </w:rPr>
              <w:t>If there is no RACH on the active BWP -&gt; switch to initial BWP.</w:t>
            </w:r>
          </w:p>
          <w:p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No with comments</w:t>
            </w:r>
          </w:p>
        </w:tc>
        <w:tc>
          <w:tcPr>
            <w:tcW w:w="12742" w:type="dxa"/>
          </w:tcPr>
          <w:p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tc>
          <w:tcPr>
            <w:tcW w:w="1283" w:type="dxa"/>
          </w:tcPr>
          <w:p w:rsidR="00FB2BDB" w:rsidRDefault="007F5F8B">
            <w:pPr>
              <w:rPr>
                <w:rFonts w:eastAsia="Yu Mincho"/>
                <w:lang w:val="en-GB" w:eastAsia="ja-JP"/>
              </w:rPr>
            </w:pPr>
            <w:r>
              <w:rPr>
                <w:rFonts w:eastAsia="Yu Mincho"/>
                <w:lang w:val="en-GB" w:eastAsia="ja-JP"/>
              </w:rPr>
              <w:t>NEC</w:t>
            </w:r>
          </w:p>
        </w:tc>
        <w:tc>
          <w:tcPr>
            <w:tcW w:w="1842" w:type="dxa"/>
          </w:tcPr>
          <w:p w:rsidR="00FB2BDB" w:rsidRDefault="007F5F8B">
            <w:pPr>
              <w:rPr>
                <w:rFonts w:eastAsia="Yu Mincho"/>
                <w:lang w:val="en-GB" w:eastAsia="ja-JP"/>
              </w:rPr>
            </w:pPr>
            <w:r>
              <w:rPr>
                <w:rFonts w:eastAsia="Yu Mincho" w:hint="eastAsia"/>
                <w:lang w:val="en-GB" w:eastAsia="ja-JP"/>
              </w:rPr>
              <w:t>Y</w:t>
            </w:r>
            <w:r>
              <w:rPr>
                <w:rFonts w:eastAsia="Yu Mincho"/>
                <w:lang w:val="en-GB" w:eastAsia="ja-JP"/>
              </w:rPr>
              <w:t xml:space="preserve">es for carrier section, </w:t>
            </w:r>
          </w:p>
          <w:p w:rsidR="00FB2BDB" w:rsidRDefault="00FB2BDB">
            <w:pPr>
              <w:rPr>
                <w:rFonts w:eastAsia="Yu Mincho"/>
                <w:lang w:val="en-GB" w:eastAsia="ja-JP"/>
              </w:rPr>
            </w:pPr>
          </w:p>
        </w:tc>
        <w:tc>
          <w:tcPr>
            <w:tcW w:w="12742" w:type="dxa"/>
          </w:tcPr>
          <w:p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w:t>
            </w:r>
            <w:r>
              <w:rPr>
                <w:rFonts w:eastAsia="Yu Mincho"/>
                <w:lang w:val="en-GB" w:eastAsia="ja-JP"/>
              </w:rPr>
              <w:lastRenderedPageBreak/>
              <w:t xml:space="preserve">partition(s) for that single feature and then use parameters for carrier selection. So, the RACH partition(s) can be selected firstly and then carrier can be selected based on the parameters for the selected RACH partition(s). </w:t>
            </w:r>
          </w:p>
          <w:p w:rsidR="00FB2BDB" w:rsidRDefault="007F5F8B">
            <w:pPr>
              <w:rPr>
                <w:rFonts w:eastAsia="Yu Mincho"/>
                <w:lang w:val="en-GB" w:eastAsia="ja-JP"/>
              </w:rPr>
            </w:pPr>
            <w:r>
              <w:rPr>
                <w:rFonts w:eastAsia="Yu Mincho"/>
                <w:lang w:val="en-GB" w:eastAsia="ja-JP"/>
              </w:rPr>
              <w:t>Regarding the BWP selection, we would like to discuss and confirm how carrier selection works and then further BWP selection is considered, as BWP selection in this context seems only for RedCap.</w:t>
            </w:r>
          </w:p>
        </w:tc>
      </w:tr>
      <w:tr w:rsidR="00FB2BDB">
        <w:tc>
          <w:tcPr>
            <w:tcW w:w="1283" w:type="dxa"/>
          </w:tcPr>
          <w:p w:rsidR="00FB2BDB" w:rsidRDefault="007F5F8B">
            <w:pPr>
              <w:rPr>
                <w:lang w:val="en-GB" w:eastAsia="ja-JP"/>
              </w:rPr>
            </w:pPr>
            <w:r>
              <w:rPr>
                <w:rFonts w:hint="eastAsia"/>
                <w:lang w:eastAsia="zh-CN"/>
              </w:rPr>
              <w:lastRenderedPageBreak/>
              <w:t xml:space="preserve">Xiaomi </w:t>
            </w:r>
          </w:p>
        </w:tc>
        <w:tc>
          <w:tcPr>
            <w:tcW w:w="1842" w:type="dxa"/>
          </w:tcPr>
          <w:p w:rsidR="00FB2BDB" w:rsidRDefault="007F5F8B">
            <w:pPr>
              <w:rPr>
                <w:lang w:val="en-GB" w:eastAsia="ja-JP"/>
              </w:rPr>
            </w:pPr>
            <w:r>
              <w:rPr>
                <w:rFonts w:hint="eastAsia"/>
                <w:lang w:eastAsia="zh-CN"/>
              </w:rPr>
              <w:t>No</w:t>
            </w:r>
          </w:p>
        </w:tc>
        <w:tc>
          <w:tcPr>
            <w:tcW w:w="12742" w:type="dxa"/>
          </w:tcPr>
          <w:p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(i.e. feature combination is not considered in carrier selection).”</w:t>
            </w: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No</w:t>
            </w:r>
          </w:p>
        </w:tc>
        <w:tc>
          <w:tcPr>
            <w:tcW w:w="12742" w:type="dxa"/>
          </w:tcPr>
          <w:p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af6"/>
              <w:tblW w:w="0" w:type="auto"/>
              <w:tblLook w:val="04A0" w:firstRow="1" w:lastRow="0" w:firstColumn="1" w:lastColumn="0" w:noHBand="0" w:noVBand="1"/>
            </w:tblPr>
            <w:tblGrid>
              <w:gridCol w:w="12516"/>
            </w:tblGrid>
            <w:tr w:rsidR="00386041" w:rsidTr="00722D81">
              <w:tc>
                <w:tcPr>
                  <w:tcW w:w="12516" w:type="dxa"/>
                </w:tcPr>
                <w:p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rsidR="00386041" w:rsidRPr="00EC7B2B" w:rsidRDefault="00386041" w:rsidP="00386041">
                  <w:pPr>
                    <w:pStyle w:val="Doc-text2"/>
                    <w:ind w:left="726"/>
                  </w:pPr>
                  <w:r w:rsidRPr="00EC7B2B">
                    <w:rPr>
                      <w:rFonts w:ascii="Times New Roman" w:hAnsi="Times New Roman"/>
                    </w:rPr>
                    <w:t xml:space="preserve">a: Carrier selection (between NUL/SUL) should happen ahead of the initial RACH resource selection (i.e. feature combination is not considered in carrier selection).   </w:t>
                  </w:r>
                </w:p>
              </w:tc>
            </w:tr>
          </w:tbl>
          <w:p w:rsidR="00386041" w:rsidRDefault="00386041" w:rsidP="00386041">
            <w:pPr>
              <w:rPr>
                <w:lang w:val="en-GB"/>
              </w:rPr>
            </w:pPr>
            <w:r>
              <w:rPr>
                <w:rFonts w:hint="eastAsia"/>
                <w:lang w:val="en-GB"/>
              </w:rPr>
              <w:t xml:space="preserve">Since there is no selected RACH partition before the carrier selection, the </w:t>
            </w:r>
            <w:r w:rsidRPr="00EC7B2B">
              <w:rPr>
                <w:lang w:val="en-GB"/>
              </w:rPr>
              <w:t>RACH parameters</w:t>
            </w:r>
            <w:r>
              <w:rPr>
                <w:lang w:val="en-GB"/>
              </w:rPr>
              <w:t xml:space="preserve"> within the selected RACH partition cannot be used.</w:t>
            </w:r>
          </w:p>
          <w:p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rsidTr="00555E1C">
        <w:tc>
          <w:tcPr>
            <w:tcW w:w="1283" w:type="dxa"/>
          </w:tcPr>
          <w:p w:rsidR="007E24B7" w:rsidRPr="0092567C" w:rsidRDefault="007E24B7" w:rsidP="00555E1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tcPr>
          <w:p w:rsidR="007E24B7" w:rsidRPr="0092567C" w:rsidRDefault="007E24B7" w:rsidP="00555E1C">
            <w:pPr>
              <w:rPr>
                <w:rFonts w:eastAsiaTheme="minorEastAsia"/>
                <w:lang w:eastAsia="zh-CN"/>
              </w:rPr>
            </w:pPr>
            <w:r>
              <w:rPr>
                <w:rFonts w:eastAsiaTheme="minorEastAsia"/>
                <w:lang w:eastAsia="zh-CN"/>
              </w:rPr>
              <w:t>No</w:t>
            </w:r>
          </w:p>
        </w:tc>
        <w:tc>
          <w:tcPr>
            <w:tcW w:w="12742" w:type="dxa"/>
          </w:tcPr>
          <w:p w:rsidR="007E24B7" w:rsidRPr="0092567C" w:rsidRDefault="007E24B7" w:rsidP="00555E1C">
            <w:pPr>
              <w:rPr>
                <w:rFonts w:eastAsiaTheme="minorEastAsia"/>
                <w:lang w:eastAsia="zh-CN"/>
              </w:rPr>
            </w:pPr>
            <w:r>
              <w:rPr>
                <w:rFonts w:eastAsiaTheme="minorEastAsia"/>
                <w:lang w:eastAsia="zh-CN"/>
              </w:rPr>
              <w:t>For carrier selection we think we should stick to original agreement except for SDT i.e. it should be done before selection of RACH partition. As SDT, UE should select carrier based on SDT specific RSRP threashold. For BWP, in general it should be also prior to RACH partition selection. But Redcap is an exception.If network configure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allowed to switch to a dedicated BWP whose bandwidth should be lower than 20MHz. If UE is redcap UE, UE should follow spme specific BWP selection rule which should be defined by Redcap WID.</w:t>
            </w:r>
          </w:p>
        </w:tc>
      </w:tr>
      <w:tr w:rsidR="007E24B7">
        <w:tc>
          <w:tcPr>
            <w:tcW w:w="1283" w:type="dxa"/>
          </w:tcPr>
          <w:p w:rsidR="007E24B7" w:rsidRDefault="007E24B7" w:rsidP="00386041">
            <w:pPr>
              <w:rPr>
                <w:rFonts w:hint="eastAsia"/>
                <w:lang w:val="en-GB"/>
              </w:rPr>
            </w:pPr>
          </w:p>
        </w:tc>
        <w:tc>
          <w:tcPr>
            <w:tcW w:w="1842" w:type="dxa"/>
          </w:tcPr>
          <w:p w:rsidR="007E24B7" w:rsidRDefault="007E24B7" w:rsidP="00386041">
            <w:pPr>
              <w:rPr>
                <w:rFonts w:hint="eastAsia"/>
                <w:lang w:val="en-GB"/>
              </w:rPr>
            </w:pPr>
          </w:p>
        </w:tc>
        <w:tc>
          <w:tcPr>
            <w:tcW w:w="12742" w:type="dxa"/>
          </w:tcPr>
          <w:p w:rsidR="007E24B7" w:rsidRDefault="007E24B7" w:rsidP="00386041">
            <w:pPr>
              <w:rPr>
                <w:rFonts w:hint="eastAsia"/>
                <w:lang w:val="en-GB"/>
              </w:rPr>
            </w:pPr>
          </w:p>
        </w:tc>
      </w:tr>
    </w:tbl>
    <w:p w:rsidR="00FB2BDB" w:rsidRDefault="00FB2BDB">
      <w:pPr>
        <w:rPr>
          <w:lang w:val="en-GB" w:eastAsia="en-GB"/>
        </w:rPr>
      </w:pPr>
    </w:p>
    <w:p w:rsidR="00FB2BDB" w:rsidRDefault="007F5F8B">
      <w:pPr>
        <w:pStyle w:val="2"/>
        <w:rPr>
          <w:snapToGrid w:val="0"/>
          <w:lang w:val="en-GB"/>
        </w:rPr>
      </w:pPr>
      <w:r>
        <w:rPr>
          <w:snapToGrid w:val="0"/>
          <w:lang w:val="en-GB"/>
        </w:rPr>
        <w:lastRenderedPageBreak/>
        <w:t>RACH type selection</w:t>
      </w:r>
    </w:p>
    <w:p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lang w:val="en-GB" w:eastAsia="en-GB"/>
              </w:rPr>
            </w:pPr>
            <w:r>
              <w:rPr>
                <w:b/>
                <w:bCs/>
                <w:lang w:val="en-GB" w:eastAsia="zh-CN"/>
              </w:rPr>
              <w:t>Q 9: Do companies agree that the RA-type selection can happen like today (i.e. after the carrier and BWP selection) based on the RACH parameters signalled in the selected RACH partition?</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Yes/No</w:t>
            </w:r>
          </w:p>
        </w:tc>
        <w:tc>
          <w:tcPr>
            <w:tcW w:w="12742" w:type="dxa"/>
          </w:tcPr>
          <w:p w:rsidR="00FB2BDB" w:rsidRDefault="007F5F8B">
            <w:pPr>
              <w:rPr>
                <w:lang w:val="en-GB" w:eastAsia="zh-CN"/>
              </w:rPr>
            </w:pPr>
            <w:r>
              <w:rPr>
                <w:lang w:val="en-GB" w:eastAsia="zh-CN"/>
              </w:rPr>
              <w:t>Comments (please explain any changes needed to the current procedure?)</w:t>
            </w:r>
          </w:p>
        </w:tc>
      </w:tr>
      <w:tr w:rsidR="00FB2BDB">
        <w:tc>
          <w:tcPr>
            <w:tcW w:w="1283" w:type="dxa"/>
          </w:tcPr>
          <w:p w:rsidR="00FB2BDB" w:rsidRDefault="007F5F8B">
            <w:pPr>
              <w:rPr>
                <w:lang w:val="en-GB" w:eastAsia="zh-CN"/>
              </w:rPr>
            </w:pPr>
            <w:r>
              <w:rPr>
                <w:lang w:val="en-GB" w:eastAsia="zh-CN"/>
              </w:rPr>
              <w:t>Qualcomm</w:t>
            </w:r>
          </w:p>
        </w:tc>
        <w:tc>
          <w:tcPr>
            <w:tcW w:w="1842" w:type="dxa"/>
          </w:tcPr>
          <w:p w:rsidR="00FB2BDB" w:rsidRDefault="007F5F8B">
            <w:pPr>
              <w:rPr>
                <w:lang w:val="en-GB" w:eastAsia="zh-CN"/>
              </w:rPr>
            </w:pPr>
            <w:r>
              <w:rPr>
                <w:lang w:val="en-GB" w:eastAsia="zh-CN"/>
              </w:rPr>
              <w:t>No</w:t>
            </w:r>
          </w:p>
        </w:tc>
        <w:tc>
          <w:tcPr>
            <w:tcW w:w="12742" w:type="dxa"/>
          </w:tcPr>
          <w:p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For this, we are not sure how it will work if RACH type has to be selected before the RACH partition since the 2-step and 4-step RACH resources are configured per RACH partition!</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Yes</w:t>
            </w:r>
          </w:p>
        </w:tc>
        <w:tc>
          <w:tcPr>
            <w:tcW w:w="12742" w:type="dxa"/>
          </w:tcPr>
          <w:p w:rsidR="00FB2BDB" w:rsidRDefault="007F5F8B">
            <w:pPr>
              <w:rPr>
                <w:lang w:val="en-GB" w:eastAsia="zh-CN"/>
              </w:rPr>
            </w:pPr>
            <w:r>
              <w:rPr>
                <w:lang w:val="en-GB" w:eastAsia="zh-CN"/>
              </w:rPr>
              <w:t>Agree with ZTE.</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Yes</w:t>
            </w:r>
          </w:p>
        </w:tc>
        <w:tc>
          <w:tcPr>
            <w:tcW w:w="12742" w:type="dxa"/>
          </w:tcPr>
          <w:p w:rsidR="00FB2BDB" w:rsidRDefault="007F5F8B">
            <w:pPr>
              <w:rPr>
                <w:lang w:val="en-GB" w:eastAsia="zh-CN"/>
              </w:rPr>
            </w:pPr>
            <w:r>
              <w:rPr>
                <w:lang w:val="en-GB" w:eastAsia="zh-CN"/>
              </w:rPr>
              <w:t>RA type selection will be performed based on the RA types supported for a RACH partition.</w:t>
            </w:r>
          </w:p>
        </w:tc>
      </w:tr>
      <w:tr w:rsidR="00FB2BDB">
        <w:tc>
          <w:tcPr>
            <w:tcW w:w="1283" w:type="dxa"/>
          </w:tcPr>
          <w:p w:rsidR="00FB2BDB" w:rsidRDefault="007F5F8B">
            <w:pPr>
              <w:rPr>
                <w:rFonts w:eastAsia="Yu Mincho"/>
                <w:lang w:val="en-GB" w:eastAsia="ja-JP"/>
              </w:rPr>
            </w:pPr>
            <w:r>
              <w:rPr>
                <w:rFonts w:eastAsia="Yu Mincho"/>
                <w:lang w:val="en-GB" w:eastAsia="ja-JP"/>
              </w:rPr>
              <w:t>NEC</w:t>
            </w:r>
          </w:p>
        </w:tc>
        <w:tc>
          <w:tcPr>
            <w:tcW w:w="1842" w:type="dxa"/>
          </w:tcPr>
          <w:p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rsidR="00FB2BDB" w:rsidRDefault="00FB2BDB">
            <w:pPr>
              <w:rPr>
                <w:lang w:val="en-GB" w:eastAsia="zh-CN"/>
              </w:rPr>
            </w:pPr>
          </w:p>
        </w:tc>
      </w:tr>
      <w:tr w:rsidR="00FB2BDB">
        <w:tc>
          <w:tcPr>
            <w:tcW w:w="1283" w:type="dxa"/>
          </w:tcPr>
          <w:p w:rsidR="00FB2BDB" w:rsidRDefault="007F5F8B">
            <w:pPr>
              <w:rPr>
                <w:rFonts w:eastAsia="宋体"/>
                <w:lang w:eastAsia="zh-CN"/>
              </w:rPr>
            </w:pPr>
            <w:r>
              <w:rPr>
                <w:rFonts w:eastAsia="宋体" w:hint="eastAsia"/>
                <w:lang w:eastAsia="zh-CN"/>
              </w:rPr>
              <w:t>Xiaomi</w:t>
            </w:r>
          </w:p>
        </w:tc>
        <w:tc>
          <w:tcPr>
            <w:tcW w:w="1842" w:type="dxa"/>
          </w:tcPr>
          <w:p w:rsidR="00FB2BDB" w:rsidRDefault="007F5F8B">
            <w:pPr>
              <w:rPr>
                <w:rFonts w:eastAsia="宋体"/>
                <w:lang w:eastAsia="zh-CN"/>
              </w:rPr>
            </w:pPr>
            <w:r>
              <w:rPr>
                <w:rFonts w:eastAsia="宋体" w:hint="eastAsia"/>
                <w:lang w:eastAsia="zh-CN"/>
              </w:rPr>
              <w:t>Yes</w:t>
            </w:r>
          </w:p>
        </w:tc>
        <w:tc>
          <w:tcPr>
            <w:tcW w:w="12742" w:type="dxa"/>
          </w:tcPr>
          <w:p w:rsidR="00FB2BDB" w:rsidRDefault="00FB2BDB">
            <w:pPr>
              <w:rPr>
                <w:lang w:val="en-GB" w:eastAsia="zh-CN"/>
              </w:rPr>
            </w:pP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Yes</w:t>
            </w:r>
          </w:p>
        </w:tc>
        <w:tc>
          <w:tcPr>
            <w:tcW w:w="12742" w:type="dxa"/>
          </w:tcPr>
          <w:p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rsidR="00386041" w:rsidRDefault="00386041" w:rsidP="00386041">
            <w:pPr>
              <w:rPr>
                <w:lang w:val="en-GB"/>
              </w:rPr>
            </w:pPr>
            <w:r>
              <w:rPr>
                <w:rFonts w:hint="eastAsia"/>
                <w:lang w:val="en-GB"/>
              </w:rPr>
              <w:t>Consider</w:t>
            </w:r>
            <w:r>
              <w:rPr>
                <w:lang w:val="en-GB"/>
              </w:rPr>
              <w:t xml:space="preserve">ing all of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rsidR="00386041" w:rsidRPr="00CA779D" w:rsidRDefault="00386041" w:rsidP="00386041">
            <w:pPr>
              <w:pStyle w:val="afc"/>
              <w:numPr>
                <w:ilvl w:val="0"/>
                <w:numId w:val="5"/>
              </w:numPr>
              <w:rPr>
                <w:lang w:val="en-GB"/>
              </w:rPr>
            </w:pPr>
            <w:r>
              <w:rPr>
                <w:lang w:val="en-GB" w:eastAsia="ko-KR"/>
              </w:rPr>
              <w:lastRenderedPageBreak/>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rsidR="00386041" w:rsidRPr="00CA779D" w:rsidRDefault="00386041" w:rsidP="00386041">
            <w:pPr>
              <w:pStyle w:val="afc"/>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rsidR="00386041" w:rsidRPr="00B754BA" w:rsidRDefault="00386041" w:rsidP="00386041">
            <w:pPr>
              <w:pStyle w:val="afc"/>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r w:rsidRPr="004E548E">
              <w:rPr>
                <w:i/>
                <w:iCs/>
                <w:lang w:eastAsia="ko-KR"/>
              </w:rPr>
              <w:t>msgA-RSRP-Threshold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rsidR="00386041" w:rsidRPr="00B754BA" w:rsidRDefault="00386041" w:rsidP="00386041">
            <w:pPr>
              <w:pStyle w:val="afc"/>
              <w:rPr>
                <w:lang w:val="en-GB"/>
              </w:rPr>
            </w:pPr>
          </w:p>
        </w:tc>
      </w:tr>
      <w:tr w:rsidR="002A65F4" w:rsidTr="00555E1C">
        <w:tc>
          <w:tcPr>
            <w:tcW w:w="1283" w:type="dxa"/>
          </w:tcPr>
          <w:p w:rsidR="002A65F4" w:rsidRDefault="002A65F4" w:rsidP="00555E1C">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rsidR="002A65F4" w:rsidRDefault="002A65F4" w:rsidP="00555E1C">
            <w:pPr>
              <w:rPr>
                <w:rFonts w:eastAsia="宋体"/>
                <w:lang w:eastAsia="zh-CN"/>
              </w:rPr>
            </w:pPr>
            <w:r>
              <w:rPr>
                <w:rFonts w:eastAsia="宋体" w:hint="eastAsia"/>
                <w:lang w:eastAsia="zh-CN"/>
              </w:rPr>
              <w:t>Y</w:t>
            </w:r>
            <w:r>
              <w:rPr>
                <w:rFonts w:eastAsia="宋体"/>
                <w:lang w:eastAsia="zh-CN"/>
              </w:rPr>
              <w:t>es</w:t>
            </w:r>
          </w:p>
        </w:tc>
        <w:tc>
          <w:tcPr>
            <w:tcW w:w="12742" w:type="dxa"/>
          </w:tcPr>
          <w:p w:rsidR="002A65F4" w:rsidRDefault="002A65F4" w:rsidP="00555E1C">
            <w:pPr>
              <w:rPr>
                <w:lang w:val="en-GB" w:eastAsia="zh-CN"/>
              </w:rPr>
            </w:pPr>
          </w:p>
        </w:tc>
      </w:tr>
      <w:tr w:rsidR="002A65F4">
        <w:tc>
          <w:tcPr>
            <w:tcW w:w="1283" w:type="dxa"/>
          </w:tcPr>
          <w:p w:rsidR="002A65F4" w:rsidRDefault="002A65F4" w:rsidP="00386041">
            <w:pPr>
              <w:rPr>
                <w:rFonts w:hint="eastAsia"/>
                <w:lang w:val="en-GB"/>
              </w:rPr>
            </w:pPr>
          </w:p>
        </w:tc>
        <w:tc>
          <w:tcPr>
            <w:tcW w:w="1842" w:type="dxa"/>
          </w:tcPr>
          <w:p w:rsidR="002A65F4" w:rsidRDefault="002A65F4" w:rsidP="00386041">
            <w:pPr>
              <w:rPr>
                <w:rFonts w:hint="eastAsia"/>
                <w:lang w:val="en-GB"/>
              </w:rPr>
            </w:pPr>
          </w:p>
        </w:tc>
        <w:tc>
          <w:tcPr>
            <w:tcW w:w="12742" w:type="dxa"/>
          </w:tcPr>
          <w:p w:rsidR="002A65F4" w:rsidRDefault="002A65F4" w:rsidP="00386041">
            <w:pPr>
              <w:rPr>
                <w:lang w:val="en-GB"/>
              </w:rPr>
            </w:pPr>
          </w:p>
        </w:tc>
      </w:tr>
    </w:tbl>
    <w:p w:rsidR="00FB2BDB" w:rsidRDefault="00FB2BDB">
      <w:pPr>
        <w:rPr>
          <w:lang w:val="en-GB" w:eastAsia="zh-CN"/>
        </w:rPr>
      </w:pPr>
    </w:p>
    <w:p w:rsidR="00FB2BDB" w:rsidRDefault="007F5F8B">
      <w:pPr>
        <w:pStyle w:val="2"/>
        <w:rPr>
          <w:snapToGrid w:val="0"/>
          <w:lang w:val="en-GB"/>
        </w:rPr>
      </w:pPr>
      <w:r>
        <w:rPr>
          <w:snapToGrid w:val="0"/>
          <w:lang w:val="en-GB"/>
        </w:rPr>
        <w:t>RNTI collision problem</w:t>
      </w:r>
    </w:p>
    <w:p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otherhand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af6"/>
        <w:tblW w:w="0" w:type="auto"/>
        <w:tblLook w:val="04A0" w:firstRow="1" w:lastRow="0" w:firstColumn="1" w:lastColumn="0" w:noHBand="0" w:noVBand="1"/>
      </w:tblPr>
      <w:tblGrid>
        <w:gridCol w:w="1283"/>
        <w:gridCol w:w="1842"/>
        <w:gridCol w:w="12742"/>
      </w:tblGrid>
      <w:tr w:rsidR="00FB2BDB">
        <w:tc>
          <w:tcPr>
            <w:tcW w:w="15867" w:type="dxa"/>
            <w:gridSpan w:val="3"/>
          </w:tcPr>
          <w:p w:rsidR="00FB2BDB" w:rsidRDefault="007F5F8B">
            <w:pPr>
              <w:rPr>
                <w:b/>
                <w:bCs/>
                <w:lang w:val="en-GB" w:eastAsia="zh-CN"/>
              </w:rPr>
            </w:pPr>
            <w:r>
              <w:rPr>
                <w:b/>
                <w:bCs/>
                <w:lang w:val="en-GB" w:eastAsia="zh-CN"/>
              </w:rPr>
              <w:t>Q 10: To solve the RNTI collision issue, which option do companies prefer?</w:t>
            </w:r>
          </w:p>
          <w:p w:rsidR="00FB2BDB" w:rsidRDefault="007F5F8B">
            <w:pPr>
              <w:rPr>
                <w:b/>
                <w:bCs/>
                <w:lang w:val="en-GB" w:eastAsia="en-GB"/>
              </w:rPr>
            </w:pPr>
            <w:r>
              <w:rPr>
                <w:b/>
                <w:bCs/>
                <w:lang w:val="en-GB" w:eastAsia="en-GB"/>
              </w:rPr>
              <w:t>Option 1: Do nothing (i.e. leave to network implementation)</w:t>
            </w:r>
          </w:p>
          <w:p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 as was already agreed anyway for some features – e.g. SDT) </w:t>
            </w:r>
          </w:p>
        </w:tc>
      </w:tr>
      <w:tr w:rsidR="00FB2BDB">
        <w:tc>
          <w:tcPr>
            <w:tcW w:w="1283" w:type="dxa"/>
          </w:tcPr>
          <w:p w:rsidR="00FB2BDB" w:rsidRDefault="007F5F8B">
            <w:pPr>
              <w:rPr>
                <w:lang w:val="en-GB" w:eastAsia="zh-CN"/>
              </w:rPr>
            </w:pPr>
            <w:r>
              <w:rPr>
                <w:lang w:val="en-GB" w:eastAsia="zh-CN"/>
              </w:rPr>
              <w:t>Company</w:t>
            </w:r>
          </w:p>
        </w:tc>
        <w:tc>
          <w:tcPr>
            <w:tcW w:w="1842" w:type="dxa"/>
          </w:tcPr>
          <w:p w:rsidR="00FB2BDB" w:rsidRDefault="007F5F8B">
            <w:pPr>
              <w:rPr>
                <w:lang w:val="en-GB" w:eastAsia="zh-CN"/>
              </w:rPr>
            </w:pPr>
            <w:r>
              <w:rPr>
                <w:lang w:val="en-GB" w:eastAsia="zh-CN"/>
              </w:rPr>
              <w:t>Option 1/2/3</w:t>
            </w:r>
          </w:p>
        </w:tc>
        <w:tc>
          <w:tcPr>
            <w:tcW w:w="12742" w:type="dxa"/>
          </w:tcPr>
          <w:p w:rsidR="00FB2BDB" w:rsidRDefault="007F5F8B">
            <w:pPr>
              <w:rPr>
                <w:lang w:val="en-GB" w:eastAsia="zh-CN"/>
              </w:rPr>
            </w:pPr>
            <w:r>
              <w:rPr>
                <w:lang w:val="en-GB" w:eastAsia="zh-CN"/>
              </w:rPr>
              <w:t>Comments (why?)</w:t>
            </w:r>
          </w:p>
        </w:tc>
      </w:tr>
      <w:tr w:rsidR="00FB2BDB">
        <w:tc>
          <w:tcPr>
            <w:tcW w:w="1283" w:type="dxa"/>
          </w:tcPr>
          <w:p w:rsidR="00FB2BDB" w:rsidRDefault="007F5F8B">
            <w:pPr>
              <w:rPr>
                <w:lang w:val="en-GB" w:eastAsia="zh-CN"/>
              </w:rPr>
            </w:pPr>
            <w:r>
              <w:rPr>
                <w:lang w:val="en-GB" w:eastAsia="zh-CN"/>
              </w:rPr>
              <w:lastRenderedPageBreak/>
              <w:t>Qualcomm</w:t>
            </w:r>
          </w:p>
        </w:tc>
        <w:tc>
          <w:tcPr>
            <w:tcW w:w="1842" w:type="dxa"/>
          </w:tcPr>
          <w:p w:rsidR="00FB2BDB" w:rsidRDefault="007F5F8B">
            <w:pPr>
              <w:rPr>
                <w:lang w:val="en-GB" w:eastAsia="zh-CN"/>
              </w:rPr>
            </w:pPr>
            <w:r>
              <w:rPr>
                <w:lang w:val="en-GB" w:eastAsia="zh-CN"/>
              </w:rPr>
              <w:t>Option 1</w:t>
            </w:r>
          </w:p>
        </w:tc>
        <w:tc>
          <w:tcPr>
            <w:tcW w:w="12742" w:type="dxa"/>
          </w:tcPr>
          <w:p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rsidR="00FB2BDB" w:rsidRDefault="007F5F8B">
            <w:pPr>
              <w:rPr>
                <w:lang w:val="en-GB" w:eastAsia="zh-CN"/>
              </w:rPr>
            </w:pPr>
            <w:r>
              <w:rPr>
                <w:lang w:val="en-GB" w:eastAsia="zh-CN"/>
              </w:rPr>
              <w:t xml:space="preserve">If a super-majority of companies (e.g. more than 2/3) want to introduce enhancements to handle RNTI collision, we are fine with option 2, or option 2 together with Option 3. </w:t>
            </w:r>
          </w:p>
        </w:tc>
      </w:tr>
      <w:tr w:rsidR="00FB2BDB">
        <w:tc>
          <w:tcPr>
            <w:tcW w:w="1283" w:type="dxa"/>
          </w:tcPr>
          <w:p w:rsidR="00FB2BDB" w:rsidRDefault="007F5F8B">
            <w:pPr>
              <w:rPr>
                <w:lang w:val="en-GB" w:eastAsia="zh-CN"/>
              </w:rPr>
            </w:pPr>
            <w:r>
              <w:rPr>
                <w:lang w:val="en-GB" w:eastAsia="zh-CN"/>
              </w:rPr>
              <w:t>Apple</w:t>
            </w:r>
          </w:p>
        </w:tc>
        <w:tc>
          <w:tcPr>
            <w:tcW w:w="1842" w:type="dxa"/>
          </w:tcPr>
          <w:p w:rsidR="00FB2BDB" w:rsidRDefault="007F5F8B">
            <w:pPr>
              <w:rPr>
                <w:lang w:val="en-GB" w:eastAsia="zh-CN"/>
              </w:rPr>
            </w:pPr>
            <w:r>
              <w:rPr>
                <w:lang w:val="en-GB" w:eastAsia="zh-CN"/>
              </w:rPr>
              <w:t>Option 2</w:t>
            </w:r>
          </w:p>
        </w:tc>
        <w:tc>
          <w:tcPr>
            <w:tcW w:w="12742" w:type="dxa"/>
          </w:tcPr>
          <w:p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rsidR="00FB2BDB" w:rsidRDefault="007F5F8B">
            <w:pPr>
              <w:rPr>
                <w:lang w:val="en-GB" w:eastAsia="zh-CN"/>
              </w:rPr>
            </w:pPr>
            <w:r>
              <w:rPr>
                <w:lang w:val="en-GB" w:eastAsia="zh-CN"/>
              </w:rPr>
              <w:t>The RNTI offset should be introduced to avoid the overlapping between between legacy and R17 usage and to avoid the impact to legacy UE.</w:t>
            </w:r>
          </w:p>
        </w:tc>
      </w:tr>
      <w:tr w:rsidR="00FB2BDB">
        <w:tc>
          <w:tcPr>
            <w:tcW w:w="1283" w:type="dxa"/>
          </w:tcPr>
          <w:p w:rsidR="00FB2BDB" w:rsidRDefault="007F5F8B">
            <w:pPr>
              <w:rPr>
                <w:lang w:val="en-GB" w:eastAsia="zh-CN"/>
              </w:rPr>
            </w:pPr>
            <w:r>
              <w:rPr>
                <w:lang w:val="en-GB" w:eastAsia="zh-CN"/>
              </w:rPr>
              <w:t>ZTE</w:t>
            </w:r>
          </w:p>
        </w:tc>
        <w:tc>
          <w:tcPr>
            <w:tcW w:w="1842" w:type="dxa"/>
          </w:tcPr>
          <w:p w:rsidR="00FB2BDB" w:rsidRDefault="007F5F8B">
            <w:pPr>
              <w:rPr>
                <w:lang w:val="en-GB" w:eastAsia="zh-CN"/>
              </w:rPr>
            </w:pPr>
            <w:r>
              <w:rPr>
                <w:lang w:val="en-GB" w:eastAsia="zh-CN"/>
              </w:rPr>
              <w:t xml:space="preserve">Option 3 </w:t>
            </w:r>
          </w:p>
          <w:p w:rsidR="00FB2BDB" w:rsidRDefault="007F5F8B">
            <w:pPr>
              <w:jc w:val="center"/>
              <w:rPr>
                <w:lang w:val="en-GB" w:eastAsia="zh-CN"/>
              </w:rPr>
            </w:pPr>
            <w:r>
              <w:rPr>
                <w:lang w:val="en-GB" w:eastAsia="zh-CN"/>
              </w:rPr>
              <w:t>(option 1 is also okay)</w:t>
            </w:r>
          </w:p>
        </w:tc>
        <w:tc>
          <w:tcPr>
            <w:tcW w:w="12742" w:type="dxa"/>
          </w:tcPr>
          <w:p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tc>
          <w:tcPr>
            <w:tcW w:w="1283" w:type="dxa"/>
          </w:tcPr>
          <w:p w:rsidR="00FB2BDB" w:rsidRDefault="007F5F8B">
            <w:pPr>
              <w:rPr>
                <w:lang w:val="en-GB" w:eastAsia="zh-CN"/>
              </w:rPr>
            </w:pPr>
            <w:r>
              <w:rPr>
                <w:lang w:eastAsia="zh-CN"/>
              </w:rPr>
              <w:t>Huawei, HiSilicon</w:t>
            </w:r>
          </w:p>
        </w:tc>
        <w:tc>
          <w:tcPr>
            <w:tcW w:w="1842" w:type="dxa"/>
          </w:tcPr>
          <w:p w:rsidR="00FB2BDB" w:rsidRDefault="007F5F8B">
            <w:pPr>
              <w:rPr>
                <w:lang w:val="en-GB" w:eastAsia="zh-CN"/>
              </w:rPr>
            </w:pPr>
            <w:r>
              <w:rPr>
                <w:lang w:eastAsia="zh-CN"/>
              </w:rPr>
              <w:t>Option 3</w:t>
            </w:r>
          </w:p>
        </w:tc>
        <w:tc>
          <w:tcPr>
            <w:tcW w:w="12742" w:type="dxa"/>
          </w:tcPr>
          <w:p w:rsidR="00FB2BDB" w:rsidRDefault="007F5F8B">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rsidR="00FB2BDB" w:rsidRDefault="007F5F8B">
            <w:pPr>
              <w:rPr>
                <w:lang w:val="en-GB" w:eastAsia="zh-CN"/>
              </w:rPr>
            </w:pPr>
            <w:r>
              <w:rPr>
                <w:lang w:eastAsia="zh-CN"/>
              </w:rPr>
              <w:t xml:space="preserve">Having a an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tc>
          <w:tcPr>
            <w:tcW w:w="1283" w:type="dxa"/>
          </w:tcPr>
          <w:p w:rsidR="00FB2BDB" w:rsidRDefault="007F5F8B">
            <w:pPr>
              <w:rPr>
                <w:lang w:val="en-GB" w:eastAsia="zh-CN"/>
              </w:rPr>
            </w:pPr>
            <w:r>
              <w:rPr>
                <w:lang w:val="en-GB" w:eastAsia="zh-CN"/>
              </w:rPr>
              <w:t>Intel</w:t>
            </w:r>
          </w:p>
        </w:tc>
        <w:tc>
          <w:tcPr>
            <w:tcW w:w="1842" w:type="dxa"/>
          </w:tcPr>
          <w:p w:rsidR="00FB2BDB" w:rsidRDefault="007F5F8B">
            <w:pPr>
              <w:rPr>
                <w:lang w:val="en-GB" w:eastAsia="zh-CN"/>
              </w:rPr>
            </w:pPr>
            <w:r>
              <w:rPr>
                <w:lang w:val="en-GB" w:eastAsia="zh-CN"/>
              </w:rPr>
              <w:t>Options 1, 3 and preamble partitioning</w:t>
            </w:r>
          </w:p>
        </w:tc>
        <w:tc>
          <w:tcPr>
            <w:tcW w:w="12742" w:type="dxa"/>
          </w:tcPr>
          <w:p w:rsidR="00FB2BDB" w:rsidRDefault="007F5F8B">
            <w:pPr>
              <w:rPr>
                <w:lang w:val="en-GB" w:eastAsia="zh-CN"/>
              </w:rPr>
            </w:pPr>
            <w:r>
              <w:rPr>
                <w:lang w:val="en-GB" w:eastAsia="zh-CN"/>
              </w:rPr>
              <w:t xml:space="preserve">The simplest is to go with Option 1 for this release and leave it to network implementation to control the number of RACH partitioning on top of ensuring no RNTI collision. In addition, as mentioned by the rapporteur, Option 3 is already agreed for SDT 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  when any combination of SDT, slicing </w:t>
            </w:r>
            <w:r>
              <w:rPr>
                <w:lang w:val="en-GB" w:eastAsia="zh-CN"/>
              </w:rPr>
              <w:lastRenderedPageBreak/>
              <w:t>and/or CE is used.”).  If Option 3 is agreed, it would still be good for RAN2 to check with RAN1 whether  generalising Option 3 to other features/feature combinations, other than just for SDT is feasible in their view.</w:t>
            </w:r>
          </w:p>
        </w:tc>
      </w:tr>
      <w:tr w:rsidR="00FB2BDB">
        <w:tc>
          <w:tcPr>
            <w:tcW w:w="1283" w:type="dxa"/>
          </w:tcPr>
          <w:p w:rsidR="00FB2BDB" w:rsidRDefault="007F5F8B">
            <w:pPr>
              <w:rPr>
                <w:rFonts w:eastAsia="Yu Mincho"/>
                <w:lang w:val="en-GB" w:eastAsia="ja-JP"/>
              </w:rPr>
            </w:pPr>
            <w:r>
              <w:rPr>
                <w:rFonts w:eastAsia="Yu Mincho" w:hint="eastAsia"/>
                <w:lang w:val="en-GB" w:eastAsia="ja-JP"/>
              </w:rPr>
              <w:lastRenderedPageBreak/>
              <w:t>N</w:t>
            </w:r>
            <w:r>
              <w:rPr>
                <w:rFonts w:eastAsia="Yu Mincho"/>
                <w:lang w:val="en-GB" w:eastAsia="ja-JP"/>
              </w:rPr>
              <w:t>EC</w:t>
            </w:r>
          </w:p>
        </w:tc>
        <w:tc>
          <w:tcPr>
            <w:tcW w:w="1842" w:type="dxa"/>
          </w:tcPr>
          <w:p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rsidR="00FB2BDB" w:rsidRDefault="007F5F8B">
            <w:pPr>
              <w:rPr>
                <w:rFonts w:eastAsia="Yu Mincho"/>
                <w:lang w:val="en-GB" w:eastAsia="ja-JP"/>
              </w:rPr>
            </w:pPr>
            <w:r>
              <w:rPr>
                <w:rFonts w:eastAsia="Yu Mincho"/>
                <w:lang w:val="en-GB" w:eastAsia="ja-JP"/>
              </w:rPr>
              <w:t>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i.e. separate CSS can be configured for SDT, it is wroth considering to apply the similar to other features. Note that in any case, RAN2 needs to ask RAN1 about this option.</w:t>
            </w:r>
          </w:p>
        </w:tc>
      </w:tr>
      <w:tr w:rsidR="00FB2BDB">
        <w:tc>
          <w:tcPr>
            <w:tcW w:w="1283" w:type="dxa"/>
          </w:tcPr>
          <w:p w:rsidR="00FB2BDB" w:rsidRDefault="007F5F8B">
            <w:pPr>
              <w:rPr>
                <w:lang w:eastAsia="zh-CN"/>
              </w:rPr>
            </w:pPr>
            <w:r>
              <w:rPr>
                <w:rFonts w:hint="eastAsia"/>
                <w:lang w:eastAsia="zh-CN"/>
              </w:rPr>
              <w:t>Xiaomi</w:t>
            </w:r>
          </w:p>
        </w:tc>
        <w:tc>
          <w:tcPr>
            <w:tcW w:w="1842" w:type="dxa"/>
          </w:tcPr>
          <w:p w:rsidR="00FB2BDB" w:rsidRDefault="007F5F8B">
            <w:pPr>
              <w:rPr>
                <w:lang w:eastAsia="zh-CN"/>
              </w:rPr>
            </w:pPr>
            <w:r>
              <w:rPr>
                <w:rFonts w:hint="eastAsia"/>
                <w:lang w:eastAsia="zh-CN"/>
              </w:rPr>
              <w:t>Option 3</w:t>
            </w:r>
          </w:p>
        </w:tc>
        <w:tc>
          <w:tcPr>
            <w:tcW w:w="12742" w:type="dxa"/>
          </w:tcPr>
          <w:p w:rsidR="00FB2BDB" w:rsidRDefault="007F5F8B">
            <w:pPr>
              <w:rPr>
                <w:lang w:eastAsia="zh-CN"/>
              </w:rPr>
            </w:pPr>
            <w:r>
              <w:rPr>
                <w:rFonts w:hint="eastAsia"/>
                <w:lang w:eastAsia="zh-CN"/>
              </w:rPr>
              <w:t>Firstly, RA-RNTI collision has been agreed to be addressed in RAN slicing WI, but as there are not too many RACH partitions for slices, it can be resolved by network implementation (e.g. network configure RO in different time). However, as the possibility of RA-RNTI collision increases with the number of feature/feature combinations requiring RACH partitions increasing, it seems impossible to be totally resolved by network implementation. Thus option1 is improper, we can not do nothing and totally hand over to NW implementation.</w:t>
            </w:r>
          </w:p>
          <w:p w:rsidR="00FB2BDB" w:rsidRDefault="007F5F8B">
            <w:pPr>
              <w:rPr>
                <w:lang w:eastAsia="zh-CN"/>
              </w:rPr>
            </w:pPr>
            <w:r>
              <w:rPr>
                <w:rFonts w:hint="eastAsia"/>
                <w:lang w:eastAsia="zh-CN"/>
              </w:rPr>
              <w:t xml:space="preserve">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SDT)  agreements.  </w:t>
            </w:r>
          </w:p>
        </w:tc>
      </w:tr>
      <w:tr w:rsidR="00386041">
        <w:tc>
          <w:tcPr>
            <w:tcW w:w="1283" w:type="dxa"/>
          </w:tcPr>
          <w:p w:rsidR="00386041" w:rsidRDefault="00386041" w:rsidP="00386041">
            <w:pPr>
              <w:rPr>
                <w:lang w:val="en-GB"/>
              </w:rPr>
            </w:pPr>
            <w:r>
              <w:rPr>
                <w:rFonts w:hint="eastAsia"/>
                <w:lang w:val="en-GB"/>
              </w:rPr>
              <w:t>LGE</w:t>
            </w:r>
          </w:p>
        </w:tc>
        <w:tc>
          <w:tcPr>
            <w:tcW w:w="1842" w:type="dxa"/>
          </w:tcPr>
          <w:p w:rsidR="00386041" w:rsidRDefault="00386041" w:rsidP="00386041">
            <w:pPr>
              <w:rPr>
                <w:lang w:val="en-GB"/>
              </w:rPr>
            </w:pPr>
            <w:r>
              <w:rPr>
                <w:rFonts w:hint="eastAsia"/>
                <w:lang w:val="en-GB"/>
              </w:rPr>
              <w:t>Option 1</w:t>
            </w:r>
          </w:p>
        </w:tc>
        <w:tc>
          <w:tcPr>
            <w:tcW w:w="12742" w:type="dxa"/>
          </w:tcPr>
          <w:p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rsidTr="00555E1C">
        <w:tc>
          <w:tcPr>
            <w:tcW w:w="1283" w:type="dxa"/>
          </w:tcPr>
          <w:p w:rsidR="002A65F4" w:rsidRPr="00214245" w:rsidRDefault="002A65F4" w:rsidP="00555E1C">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rsidR="002A65F4" w:rsidRPr="00214245" w:rsidRDefault="002A65F4" w:rsidP="00555E1C">
            <w:pPr>
              <w:rPr>
                <w:rFonts w:eastAsiaTheme="minorEastAsia"/>
                <w:lang w:val="en-GB" w:eastAsia="zh-CN"/>
              </w:rPr>
            </w:pPr>
            <w:r>
              <w:rPr>
                <w:rFonts w:eastAsiaTheme="minorEastAsia"/>
                <w:lang w:val="en-GB" w:eastAsia="zh-CN"/>
              </w:rPr>
              <w:t xml:space="preserve">Option1 </w:t>
            </w:r>
          </w:p>
        </w:tc>
        <w:tc>
          <w:tcPr>
            <w:tcW w:w="12742" w:type="dxa"/>
          </w:tcPr>
          <w:p w:rsidR="002A65F4" w:rsidRPr="00214245" w:rsidRDefault="002A65F4" w:rsidP="00555E1C">
            <w:pPr>
              <w:rPr>
                <w:rFonts w:eastAsiaTheme="minorEastAsia"/>
                <w:lang w:val="en-GB" w:eastAsia="zh-CN"/>
              </w:rPr>
            </w:pPr>
            <w:r>
              <w:rPr>
                <w:rFonts w:eastAsiaTheme="minorEastAsia"/>
                <w:lang w:val="en-GB" w:eastAsia="zh-CN"/>
              </w:rPr>
              <w:t xml:space="preserve">We think for this release maybe option1 is already sufficient for feature. For SDT,our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tc>
          <w:tcPr>
            <w:tcW w:w="1283" w:type="dxa"/>
          </w:tcPr>
          <w:p w:rsidR="002A65F4" w:rsidRDefault="002A65F4" w:rsidP="00386041">
            <w:pPr>
              <w:rPr>
                <w:rFonts w:hint="eastAsia"/>
                <w:lang w:val="en-GB"/>
              </w:rPr>
            </w:pPr>
            <w:bookmarkStart w:id="15" w:name="_GoBack"/>
            <w:bookmarkEnd w:id="15"/>
          </w:p>
        </w:tc>
        <w:tc>
          <w:tcPr>
            <w:tcW w:w="1842" w:type="dxa"/>
          </w:tcPr>
          <w:p w:rsidR="002A65F4" w:rsidRDefault="002A65F4" w:rsidP="00386041">
            <w:pPr>
              <w:rPr>
                <w:rFonts w:hint="eastAsia"/>
                <w:lang w:val="en-GB"/>
              </w:rPr>
            </w:pPr>
          </w:p>
        </w:tc>
        <w:tc>
          <w:tcPr>
            <w:tcW w:w="12742" w:type="dxa"/>
          </w:tcPr>
          <w:p w:rsidR="002A65F4" w:rsidRDefault="002A65F4" w:rsidP="00386041">
            <w:pPr>
              <w:rPr>
                <w:lang w:val="en-GB"/>
              </w:rPr>
            </w:pPr>
          </w:p>
        </w:tc>
      </w:tr>
    </w:tbl>
    <w:p w:rsidR="00FB2BDB" w:rsidRDefault="00FB2BDB">
      <w:pPr>
        <w:rPr>
          <w:lang w:val="en-GB" w:eastAsia="zh-CN"/>
        </w:rPr>
      </w:pPr>
    </w:p>
    <w:p w:rsidR="00FB2BDB" w:rsidRDefault="00FB2BDB">
      <w:pPr>
        <w:rPr>
          <w:sz w:val="20"/>
          <w:szCs w:val="20"/>
          <w:lang w:eastAsia="zh-CN"/>
        </w:rPr>
      </w:pPr>
    </w:p>
    <w:p w:rsidR="00FB2BDB" w:rsidRDefault="007F5F8B">
      <w:pPr>
        <w:pStyle w:val="1"/>
        <w:rPr>
          <w:snapToGrid w:val="0"/>
        </w:rPr>
      </w:pPr>
      <w:r>
        <w:rPr>
          <w:snapToGrid w:val="0"/>
        </w:rPr>
        <w:lastRenderedPageBreak/>
        <w:t>Conclusion and proposals</w:t>
      </w:r>
    </w:p>
    <w:p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rsidR="00FB2BDB" w:rsidRDefault="007F5F8B">
      <w:pPr>
        <w:pStyle w:val="1"/>
        <w:rPr>
          <w:snapToGrid w:val="0"/>
        </w:rPr>
      </w:pPr>
      <w:r>
        <w:rPr>
          <w:snapToGrid w:val="0"/>
        </w:rPr>
        <w:t>References</w:t>
      </w:r>
    </w:p>
    <w:p w:rsidR="00FB2BDB" w:rsidRDefault="007F5F8B">
      <w:pPr>
        <w:pStyle w:val="afc"/>
        <w:numPr>
          <w:ilvl w:val="0"/>
          <w:numId w:val="16"/>
        </w:numPr>
        <w:rPr>
          <w:lang w:val="en-GB" w:eastAsia="en-GB"/>
        </w:rPr>
      </w:pPr>
      <w:bookmarkStart w:id="16"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16"/>
    </w:p>
    <w:p w:rsidR="00FB2BDB" w:rsidRDefault="007F5F8B">
      <w:pPr>
        <w:pStyle w:val="afc"/>
        <w:numPr>
          <w:ilvl w:val="0"/>
          <w:numId w:val="16"/>
        </w:numPr>
        <w:rPr>
          <w:lang w:val="en-GB" w:eastAsia="en-GB"/>
        </w:rPr>
      </w:pPr>
      <w:bookmarkStart w:id="17" w:name="_Ref88123505"/>
      <w:r>
        <w:rPr>
          <w:lang w:val="en-GB" w:eastAsia="en-GB"/>
        </w:rPr>
        <w:t>R2-2109452</w:t>
      </w:r>
      <w:r>
        <w:rPr>
          <w:lang w:val="en-GB" w:eastAsia="en-GB"/>
        </w:rPr>
        <w:tab/>
        <w:t>Selection and fallback between RACH partitions</w:t>
      </w:r>
      <w:r>
        <w:t xml:space="preserve"> Qualcomm Incorporated</w:t>
      </w:r>
      <w:r>
        <w:tab/>
        <w:t>discussion</w:t>
      </w:r>
      <w:bookmarkEnd w:id="17"/>
    </w:p>
    <w:p w:rsidR="00FB2BDB" w:rsidRDefault="007F5F8B">
      <w:pPr>
        <w:pStyle w:val="afc"/>
        <w:numPr>
          <w:ilvl w:val="0"/>
          <w:numId w:val="16"/>
        </w:numPr>
        <w:rPr>
          <w:lang w:val="en-GB" w:eastAsia="en-GB"/>
        </w:rPr>
      </w:pPr>
      <w:bookmarkStart w:id="18" w:name="_Ref88053624"/>
      <w:r>
        <w:t xml:space="preserve">R2-2110598 </w:t>
      </w:r>
      <w:r>
        <w:tab/>
        <w:t>MAC aspects for RACH partitioning</w:t>
      </w:r>
      <w:r>
        <w:tab/>
        <w:t>Huawei, HiSilicon</w:t>
      </w:r>
      <w:r>
        <w:tab/>
        <w:t>discussion</w:t>
      </w:r>
      <w:bookmarkEnd w:id="18"/>
    </w:p>
    <w:p w:rsidR="00FB2BDB" w:rsidRDefault="007F5F8B">
      <w:pPr>
        <w:pStyle w:val="afc"/>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ZTE Corporation, Sanechips</w:t>
      </w:r>
      <w:r>
        <w:rPr>
          <w:lang w:val="en-GB" w:eastAsia="en-GB"/>
        </w:rPr>
        <w:tab/>
        <w:t>discussion</w:t>
      </w:r>
      <w:r>
        <w:rPr>
          <w:lang w:val="en-GB" w:eastAsia="en-GB"/>
        </w:rPr>
        <w:tab/>
        <w:t>Rel-17</w:t>
      </w:r>
    </w:p>
    <w:p w:rsidR="00FB2BDB" w:rsidRDefault="007F5F8B">
      <w:pPr>
        <w:pStyle w:val="afc"/>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t>NR_cov_enh-Core</w:t>
      </w:r>
    </w:p>
    <w:p w:rsidR="00FB2BDB" w:rsidRDefault="007F5F8B">
      <w:pPr>
        <w:pStyle w:val="afc"/>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rsidR="00FB2BDB" w:rsidRDefault="007F5F8B">
      <w:pPr>
        <w:pStyle w:val="afc"/>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rsidR="00FB2BDB" w:rsidRDefault="007F5F8B">
      <w:pPr>
        <w:pStyle w:val="afc"/>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rsidR="00FB2BDB" w:rsidRDefault="007F5F8B">
      <w:pPr>
        <w:pStyle w:val="afc"/>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rsidR="00FB2BDB" w:rsidRDefault="007F5F8B">
      <w:pPr>
        <w:pStyle w:val="afc"/>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rsidR="00FB2BDB" w:rsidRDefault="007F5F8B">
      <w:pPr>
        <w:pStyle w:val="afc"/>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rsidR="00FB2BDB" w:rsidRDefault="007F5F8B">
      <w:pPr>
        <w:pStyle w:val="afc"/>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rsidR="00FB2BDB" w:rsidRDefault="007F5F8B">
      <w:pPr>
        <w:pStyle w:val="afc"/>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rsidR="00FB2BDB" w:rsidRDefault="00FB2BDB">
      <w:pPr>
        <w:pStyle w:val="afc"/>
        <w:ind w:left="360"/>
        <w:rPr>
          <w:lang w:val="en-GB" w:eastAsia="en-GB"/>
        </w:rPr>
      </w:pPr>
    </w:p>
    <w:p w:rsidR="00FB2BDB" w:rsidRDefault="007F5F8B">
      <w:pPr>
        <w:pStyle w:val="1"/>
        <w:rPr>
          <w:snapToGrid w:val="0"/>
        </w:rPr>
      </w:pPr>
      <w:r>
        <w:rPr>
          <w:snapToGrid w:val="0"/>
        </w:rPr>
        <w:t>Annex (contact details for email discussions)</w:t>
      </w:r>
    </w:p>
    <w:tbl>
      <w:tblPr>
        <w:tblStyle w:val="af6"/>
        <w:tblW w:w="5000" w:type="pct"/>
        <w:tblLook w:val="04A0" w:firstRow="1" w:lastRow="0" w:firstColumn="1" w:lastColumn="0" w:noHBand="0" w:noVBand="1"/>
      </w:tblPr>
      <w:tblGrid>
        <w:gridCol w:w="2688"/>
        <w:gridCol w:w="7889"/>
        <w:gridCol w:w="5290"/>
      </w:tblGrid>
      <w:tr w:rsidR="00FB2BDB">
        <w:tc>
          <w:tcPr>
            <w:tcW w:w="847" w:type="pct"/>
            <w:shd w:val="clear" w:color="auto" w:fill="00B0F0"/>
          </w:tcPr>
          <w:p w:rsidR="00FB2BDB" w:rsidRDefault="007F5F8B">
            <w:pPr>
              <w:jc w:val="center"/>
              <w:rPr>
                <w:lang w:val="en-GB" w:eastAsia="en-GB"/>
              </w:rPr>
            </w:pPr>
            <w:r>
              <w:rPr>
                <w:lang w:val="en-GB" w:eastAsia="en-GB"/>
              </w:rPr>
              <w:t>Company</w:t>
            </w:r>
          </w:p>
        </w:tc>
        <w:tc>
          <w:tcPr>
            <w:tcW w:w="2486" w:type="pct"/>
            <w:shd w:val="clear" w:color="auto" w:fill="00B0F0"/>
          </w:tcPr>
          <w:p w:rsidR="00FB2BDB" w:rsidRDefault="007F5F8B">
            <w:pPr>
              <w:jc w:val="center"/>
              <w:rPr>
                <w:lang w:val="en-GB" w:eastAsia="en-GB"/>
              </w:rPr>
            </w:pPr>
            <w:r>
              <w:rPr>
                <w:lang w:val="en-GB" w:eastAsia="en-GB"/>
              </w:rPr>
              <w:t>Contact name</w:t>
            </w:r>
          </w:p>
        </w:tc>
        <w:tc>
          <w:tcPr>
            <w:tcW w:w="1667" w:type="pct"/>
            <w:shd w:val="clear" w:color="auto" w:fill="00B0F0"/>
          </w:tcPr>
          <w:p w:rsidR="00FB2BDB" w:rsidRDefault="007F5F8B">
            <w:pPr>
              <w:jc w:val="center"/>
              <w:rPr>
                <w:lang w:val="en-GB" w:eastAsia="en-GB"/>
              </w:rPr>
            </w:pPr>
            <w:r>
              <w:rPr>
                <w:lang w:val="en-GB" w:eastAsia="en-GB"/>
              </w:rPr>
              <w:t>Contact email</w:t>
            </w:r>
          </w:p>
        </w:tc>
      </w:tr>
      <w:tr w:rsidR="00FB2BDB">
        <w:tc>
          <w:tcPr>
            <w:tcW w:w="847" w:type="pct"/>
          </w:tcPr>
          <w:p w:rsidR="00FB2BDB" w:rsidRDefault="007F5F8B">
            <w:pPr>
              <w:rPr>
                <w:lang w:val="en-GB"/>
              </w:rPr>
            </w:pPr>
            <w:r>
              <w:rPr>
                <w:lang w:val="en-GB"/>
              </w:rPr>
              <w:t>Apple</w:t>
            </w:r>
          </w:p>
        </w:tc>
        <w:tc>
          <w:tcPr>
            <w:tcW w:w="2486" w:type="pct"/>
          </w:tcPr>
          <w:p w:rsidR="00FB2BDB" w:rsidRDefault="007F5F8B">
            <w:pPr>
              <w:jc w:val="left"/>
              <w:rPr>
                <w:lang w:val="fr-FR"/>
              </w:rPr>
            </w:pPr>
            <w:r>
              <w:rPr>
                <w:lang w:val="fr-FR"/>
              </w:rPr>
              <w:t>Fangli XU</w:t>
            </w:r>
          </w:p>
        </w:tc>
        <w:tc>
          <w:tcPr>
            <w:tcW w:w="1667" w:type="pct"/>
          </w:tcPr>
          <w:p w:rsidR="00FB2BDB" w:rsidRDefault="007F5F8B">
            <w:pPr>
              <w:rPr>
                <w:lang w:val="fr-FR" w:eastAsia="en-GB"/>
              </w:rPr>
            </w:pPr>
            <w:r>
              <w:rPr>
                <w:lang w:val="fr-FR" w:eastAsia="en-GB"/>
              </w:rPr>
              <w:t>fangli_xu@apple.com</w:t>
            </w:r>
          </w:p>
        </w:tc>
      </w:tr>
      <w:tr w:rsidR="00FB2BDB" w:rsidRPr="00722D81">
        <w:tc>
          <w:tcPr>
            <w:tcW w:w="847" w:type="pct"/>
          </w:tcPr>
          <w:p w:rsidR="00FB2BDB" w:rsidRDefault="007F5F8B">
            <w:pPr>
              <w:rPr>
                <w:lang w:val="en-GB"/>
              </w:rPr>
            </w:pPr>
            <w:r>
              <w:rPr>
                <w:lang w:val="en-GB"/>
              </w:rPr>
              <w:t>ZTE</w:t>
            </w:r>
          </w:p>
        </w:tc>
        <w:tc>
          <w:tcPr>
            <w:tcW w:w="2486" w:type="pct"/>
          </w:tcPr>
          <w:p w:rsidR="00FB2BDB" w:rsidRDefault="007F5F8B">
            <w:pPr>
              <w:jc w:val="left"/>
              <w:rPr>
                <w:lang w:val="de-DE"/>
              </w:rPr>
            </w:pPr>
            <w:r>
              <w:rPr>
                <w:lang w:val="de-DE"/>
              </w:rPr>
              <w:t>Eswar Vutukuri</w:t>
            </w:r>
          </w:p>
        </w:tc>
        <w:tc>
          <w:tcPr>
            <w:tcW w:w="1667" w:type="pct"/>
          </w:tcPr>
          <w:p w:rsidR="00FB2BDB" w:rsidRDefault="007F5F8B">
            <w:pPr>
              <w:rPr>
                <w:lang w:val="de-DE"/>
              </w:rPr>
            </w:pPr>
            <w:r>
              <w:rPr>
                <w:lang w:val="de-DE"/>
              </w:rPr>
              <w:t>eswar.vutukuri@zte.com.cn</w:t>
            </w:r>
          </w:p>
        </w:tc>
      </w:tr>
      <w:tr w:rsidR="00FB2BDB" w:rsidRPr="00722D81">
        <w:tc>
          <w:tcPr>
            <w:tcW w:w="847" w:type="pct"/>
          </w:tcPr>
          <w:p w:rsidR="00FB2BDB" w:rsidRDefault="007F5F8B">
            <w:pPr>
              <w:rPr>
                <w:lang w:val="de-DE"/>
              </w:rPr>
            </w:pPr>
            <w:r>
              <w:rPr>
                <w:lang w:val="de-DE"/>
              </w:rPr>
              <w:t>Intel Corporation</w:t>
            </w:r>
          </w:p>
        </w:tc>
        <w:tc>
          <w:tcPr>
            <w:tcW w:w="2486" w:type="pct"/>
          </w:tcPr>
          <w:p w:rsidR="00FB2BDB" w:rsidRDefault="007F5F8B">
            <w:pPr>
              <w:jc w:val="left"/>
              <w:rPr>
                <w:lang w:val="es-ES"/>
              </w:rPr>
            </w:pPr>
            <w:r>
              <w:rPr>
                <w:lang w:val="es-ES"/>
              </w:rPr>
              <w:t>Seau Sian Lim</w:t>
            </w:r>
          </w:p>
        </w:tc>
        <w:tc>
          <w:tcPr>
            <w:tcW w:w="1667" w:type="pct"/>
          </w:tcPr>
          <w:p w:rsidR="00FB2BDB" w:rsidRDefault="007F5F8B">
            <w:pPr>
              <w:rPr>
                <w:lang w:val="es-ES"/>
              </w:rPr>
            </w:pPr>
            <w:r>
              <w:rPr>
                <w:lang w:val="es-ES"/>
              </w:rPr>
              <w:t>seau.s.lim@intel.com</w:t>
            </w:r>
          </w:p>
        </w:tc>
      </w:tr>
      <w:tr w:rsidR="00FB2BDB">
        <w:tc>
          <w:tcPr>
            <w:tcW w:w="847" w:type="pct"/>
          </w:tcPr>
          <w:p w:rsidR="00FB2BDB" w:rsidRDefault="007F5F8B">
            <w:pPr>
              <w:jc w:val="left"/>
              <w:rPr>
                <w:rFonts w:eastAsia="Yu Mincho"/>
                <w:lang w:val="de-DE" w:eastAsia="ja-JP"/>
              </w:rPr>
            </w:pPr>
            <w:r>
              <w:rPr>
                <w:rFonts w:eastAsia="Yu Mincho" w:hint="eastAsia"/>
                <w:lang w:val="de-DE" w:eastAsia="ja-JP"/>
              </w:rPr>
              <w:lastRenderedPageBreak/>
              <w:t>NEC</w:t>
            </w:r>
          </w:p>
        </w:tc>
        <w:tc>
          <w:tcPr>
            <w:tcW w:w="2486" w:type="pct"/>
          </w:tcPr>
          <w:p w:rsidR="00FB2BDB" w:rsidRDefault="007F5F8B">
            <w:pPr>
              <w:jc w:val="left"/>
              <w:rPr>
                <w:rFonts w:eastAsia="Yu Mincho"/>
                <w:lang w:val="fr-FR" w:eastAsia="ja-JP"/>
              </w:rPr>
            </w:pPr>
            <w:r>
              <w:rPr>
                <w:rFonts w:eastAsia="Yu Mincho" w:hint="eastAsia"/>
                <w:lang w:val="fr-FR" w:eastAsia="ja-JP"/>
              </w:rPr>
              <w:t>Hisashi Futaki</w:t>
            </w:r>
          </w:p>
        </w:tc>
        <w:tc>
          <w:tcPr>
            <w:tcW w:w="1667" w:type="pct"/>
          </w:tcPr>
          <w:p w:rsidR="00FB2BDB" w:rsidRDefault="007F5F8B">
            <w:pPr>
              <w:rPr>
                <w:rFonts w:eastAsia="Yu Mincho"/>
                <w:lang w:val="fr-FR" w:eastAsia="ja-JP"/>
              </w:rPr>
            </w:pPr>
            <w:r>
              <w:rPr>
                <w:rFonts w:eastAsia="Yu Mincho" w:hint="eastAsia"/>
                <w:lang w:val="fr-FR" w:eastAsia="ja-JP"/>
              </w:rPr>
              <w:t xml:space="preserve">hisashi.futaki@nec.com </w:t>
            </w:r>
          </w:p>
        </w:tc>
      </w:tr>
      <w:tr w:rsidR="00FB2BDB">
        <w:tc>
          <w:tcPr>
            <w:tcW w:w="847" w:type="pct"/>
          </w:tcPr>
          <w:p w:rsidR="00FB2BDB" w:rsidRDefault="007F5F8B">
            <w:pPr>
              <w:rPr>
                <w:rFonts w:eastAsiaTheme="minorEastAsia"/>
                <w:lang w:eastAsia="zh-CN"/>
              </w:rPr>
            </w:pPr>
            <w:r>
              <w:rPr>
                <w:rFonts w:eastAsiaTheme="minorEastAsia" w:hint="eastAsia"/>
                <w:lang w:eastAsia="zh-CN"/>
              </w:rPr>
              <w:t>Xiaomi</w:t>
            </w:r>
          </w:p>
        </w:tc>
        <w:tc>
          <w:tcPr>
            <w:tcW w:w="2486" w:type="pct"/>
          </w:tcPr>
          <w:p w:rsidR="00FB2BDB" w:rsidRDefault="007F5F8B">
            <w:pPr>
              <w:jc w:val="left"/>
              <w:rPr>
                <w:rFonts w:eastAsiaTheme="minorEastAsia"/>
                <w:lang w:eastAsia="zh-CN"/>
              </w:rPr>
            </w:pPr>
            <w:r>
              <w:rPr>
                <w:rFonts w:eastAsiaTheme="minorEastAsia" w:hint="eastAsia"/>
                <w:lang w:eastAsia="zh-CN"/>
              </w:rPr>
              <w:t>Xiaofei Liu</w:t>
            </w:r>
          </w:p>
        </w:tc>
        <w:tc>
          <w:tcPr>
            <w:tcW w:w="1667" w:type="pct"/>
          </w:tcPr>
          <w:p w:rsidR="00FB2BDB" w:rsidRDefault="007F5F8B">
            <w:pPr>
              <w:rPr>
                <w:rFonts w:eastAsiaTheme="minorEastAsia"/>
                <w:lang w:eastAsia="zh-CN"/>
              </w:rPr>
            </w:pPr>
            <w:r>
              <w:rPr>
                <w:rFonts w:eastAsiaTheme="minorEastAsia" w:hint="eastAsia"/>
                <w:lang w:eastAsia="zh-CN"/>
              </w:rPr>
              <w:t>liuxiaofei@xiaomi.com</w:t>
            </w:r>
          </w:p>
        </w:tc>
      </w:tr>
      <w:tr w:rsidR="00FB2BDB">
        <w:tc>
          <w:tcPr>
            <w:tcW w:w="847" w:type="pct"/>
          </w:tcPr>
          <w:p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rsidR="00FB2BDB" w:rsidRDefault="00386041">
            <w:pPr>
              <w:jc w:val="left"/>
              <w:rPr>
                <w:rFonts w:eastAsia="Malgun Gothic"/>
                <w:lang w:val="sv-SE"/>
              </w:rPr>
            </w:pPr>
            <w:r>
              <w:rPr>
                <w:rFonts w:eastAsia="Malgun Gothic" w:hint="eastAsia"/>
                <w:lang w:val="sv-SE"/>
              </w:rPr>
              <w:t>H</w:t>
            </w:r>
            <w:r>
              <w:rPr>
                <w:rFonts w:eastAsia="Malgun Gothic"/>
                <w:lang w:val="sv-SE"/>
              </w:rPr>
              <w:t>anseul Hong</w:t>
            </w:r>
          </w:p>
        </w:tc>
        <w:tc>
          <w:tcPr>
            <w:tcW w:w="1667" w:type="pct"/>
          </w:tcPr>
          <w:p w:rsidR="00FB2BDB" w:rsidRPr="00386041" w:rsidRDefault="00386041">
            <w:pPr>
              <w:rPr>
                <w:rFonts w:eastAsia="Malgun Gothic"/>
                <w:lang w:val="sv-SE"/>
              </w:rPr>
            </w:pPr>
            <w:r>
              <w:rPr>
                <w:rFonts w:eastAsia="Malgun Gothic" w:hint="eastAsia"/>
                <w:lang w:val="sv-SE"/>
              </w:rPr>
              <w:t>hanseul.hong@lge.com</w:t>
            </w:r>
          </w:p>
        </w:tc>
      </w:tr>
      <w:tr w:rsidR="00FB2BDB">
        <w:tc>
          <w:tcPr>
            <w:tcW w:w="847" w:type="pct"/>
          </w:tcPr>
          <w:p w:rsidR="00FB2BDB" w:rsidRDefault="00FB2BDB">
            <w:pPr>
              <w:rPr>
                <w:rFonts w:eastAsiaTheme="minorEastAsia"/>
                <w:lang w:val="de-DE" w:eastAsia="zh-CN"/>
              </w:rPr>
            </w:pPr>
          </w:p>
        </w:tc>
        <w:tc>
          <w:tcPr>
            <w:tcW w:w="2486" w:type="pct"/>
          </w:tcPr>
          <w:p w:rsidR="00FB2BDB" w:rsidRDefault="00FB2BDB">
            <w:pPr>
              <w:jc w:val="left"/>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de-DE" w:eastAsia="zh-CN"/>
              </w:rPr>
            </w:pPr>
          </w:p>
        </w:tc>
        <w:tc>
          <w:tcPr>
            <w:tcW w:w="2486" w:type="pct"/>
          </w:tcPr>
          <w:p w:rsidR="00FB2BDB" w:rsidRDefault="00FB2BDB">
            <w:pPr>
              <w:jc w:val="left"/>
              <w:rPr>
                <w:rFonts w:eastAsiaTheme="minorEastAsia"/>
                <w:lang w:val="nl-NL" w:eastAsia="zh-CN"/>
              </w:rPr>
            </w:pPr>
          </w:p>
        </w:tc>
        <w:tc>
          <w:tcPr>
            <w:tcW w:w="1667" w:type="pct"/>
          </w:tcPr>
          <w:p w:rsidR="00FB2BDB" w:rsidRDefault="00FB2BDB">
            <w:pPr>
              <w:rPr>
                <w:rFonts w:eastAsiaTheme="minorEastAsia"/>
                <w:lang w:val="nl-NL" w:eastAsia="zh-CN"/>
              </w:rPr>
            </w:pPr>
          </w:p>
        </w:tc>
      </w:tr>
      <w:tr w:rsidR="00FB2BDB">
        <w:tc>
          <w:tcPr>
            <w:tcW w:w="847" w:type="pct"/>
          </w:tcPr>
          <w:p w:rsidR="00FB2BDB" w:rsidRDefault="00FB2BDB">
            <w:pPr>
              <w:rPr>
                <w:rFonts w:eastAsiaTheme="minorEastAsia"/>
                <w:lang w:val="de-DE" w:eastAsia="zh-CN"/>
              </w:rPr>
            </w:pPr>
          </w:p>
        </w:tc>
        <w:tc>
          <w:tcPr>
            <w:tcW w:w="2486" w:type="pct"/>
          </w:tcPr>
          <w:p w:rsidR="00FB2BDB" w:rsidRDefault="00FB2BDB">
            <w:pPr>
              <w:jc w:val="left"/>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jc w:val="left"/>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jc w:val="left"/>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jc w:val="left"/>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lang w:val="sv-SE"/>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rFonts w:eastAsiaTheme="minorEastAsia"/>
                <w:lang w:val="sv-SE" w:eastAsia="zh-CN"/>
              </w:rPr>
            </w:pPr>
          </w:p>
        </w:tc>
      </w:tr>
      <w:tr w:rsidR="00FB2BDB">
        <w:tc>
          <w:tcPr>
            <w:tcW w:w="847" w:type="pct"/>
          </w:tcPr>
          <w:p w:rsidR="00FB2BDB" w:rsidRDefault="00FB2BDB">
            <w:pPr>
              <w:rPr>
                <w:rFonts w:eastAsia="PMingLiU"/>
                <w:lang w:val="sv-SE" w:eastAsia="zh-TW"/>
              </w:rPr>
            </w:pPr>
          </w:p>
        </w:tc>
        <w:tc>
          <w:tcPr>
            <w:tcW w:w="2486" w:type="pct"/>
          </w:tcPr>
          <w:p w:rsidR="00FB2BDB" w:rsidRDefault="00FB2BDB">
            <w:pPr>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PMingLiU"/>
                <w:lang w:val="sv-SE" w:eastAsia="zh-TW"/>
              </w:rPr>
            </w:pPr>
          </w:p>
        </w:tc>
        <w:tc>
          <w:tcPr>
            <w:tcW w:w="2486" w:type="pct"/>
          </w:tcPr>
          <w:p w:rsidR="00FB2BDB" w:rsidRDefault="00FB2BDB">
            <w:pPr>
              <w:rPr>
                <w:rFonts w:eastAsia="PMingLiU"/>
                <w:lang w:val="sv-SE" w:eastAsia="zh-TW"/>
              </w:rPr>
            </w:pPr>
          </w:p>
        </w:tc>
        <w:tc>
          <w:tcPr>
            <w:tcW w:w="1667" w:type="pct"/>
          </w:tcPr>
          <w:p w:rsidR="00FB2BDB" w:rsidRDefault="00FB2BDB">
            <w:pPr>
              <w:rPr>
                <w:rFonts w:eastAsia="PMingLiU"/>
                <w:lang w:val="sv-SE" w:eastAsia="zh-TW"/>
              </w:rPr>
            </w:pPr>
          </w:p>
        </w:tc>
      </w:tr>
      <w:tr w:rsidR="00FB2BDB">
        <w:tc>
          <w:tcPr>
            <w:tcW w:w="847" w:type="pct"/>
          </w:tcPr>
          <w:p w:rsidR="00FB2BDB" w:rsidRDefault="00FB2BDB">
            <w:pPr>
              <w:rPr>
                <w:rFonts w:eastAsia="Yu Mincho"/>
                <w:lang w:val="sv-SE" w:eastAsia="ja-JP"/>
              </w:rPr>
            </w:pPr>
          </w:p>
        </w:tc>
        <w:tc>
          <w:tcPr>
            <w:tcW w:w="2486" w:type="pct"/>
          </w:tcPr>
          <w:p w:rsidR="00FB2BDB" w:rsidRDefault="00FB2BDB">
            <w:pPr>
              <w:rPr>
                <w:rFonts w:eastAsia="Yu Mincho"/>
                <w:lang w:val="sv-SE" w:eastAsia="ja-JP"/>
              </w:rPr>
            </w:pPr>
          </w:p>
        </w:tc>
        <w:tc>
          <w:tcPr>
            <w:tcW w:w="1667" w:type="pct"/>
          </w:tcPr>
          <w:p w:rsidR="00FB2BDB" w:rsidRDefault="00FB2BDB">
            <w:pPr>
              <w:rPr>
                <w:rFonts w:eastAsia="Yu Mincho"/>
                <w:lang w:val="sv-SE" w:eastAsia="ja-JP"/>
              </w:rPr>
            </w:pPr>
          </w:p>
        </w:tc>
      </w:tr>
      <w:tr w:rsidR="00FB2BDB">
        <w:tc>
          <w:tcPr>
            <w:tcW w:w="847" w:type="pct"/>
          </w:tcPr>
          <w:p w:rsidR="00FB2BDB" w:rsidRDefault="00FB2BDB">
            <w:pPr>
              <w:rPr>
                <w:rFonts w:eastAsia="Yu Mincho"/>
                <w:lang w:val="sv-SE" w:eastAsia="ja-JP"/>
              </w:rPr>
            </w:pPr>
          </w:p>
        </w:tc>
        <w:tc>
          <w:tcPr>
            <w:tcW w:w="2486" w:type="pct"/>
          </w:tcPr>
          <w:p w:rsidR="00FB2BDB" w:rsidRDefault="00FB2BDB">
            <w:pPr>
              <w:rPr>
                <w:rFonts w:eastAsia="Yu Mincho"/>
                <w:lang w:val="sv-SE" w:eastAsia="ja-JP"/>
              </w:rPr>
            </w:pPr>
          </w:p>
        </w:tc>
        <w:tc>
          <w:tcPr>
            <w:tcW w:w="1667" w:type="pct"/>
          </w:tcPr>
          <w:p w:rsidR="00FB2BDB" w:rsidRDefault="00FB2BDB">
            <w:pPr>
              <w:rPr>
                <w:lang w:val="de-DE"/>
              </w:rPr>
            </w:pPr>
          </w:p>
        </w:tc>
      </w:tr>
      <w:tr w:rsidR="00FB2BDB">
        <w:tc>
          <w:tcPr>
            <w:tcW w:w="847" w:type="pct"/>
          </w:tcPr>
          <w:p w:rsidR="00FB2BDB" w:rsidRDefault="00FB2BDB">
            <w:pPr>
              <w:rPr>
                <w:rFonts w:eastAsiaTheme="minorEastAsia"/>
                <w:lang w:val="sv-SE" w:eastAsia="zh-CN"/>
              </w:rPr>
            </w:pPr>
          </w:p>
        </w:tc>
        <w:tc>
          <w:tcPr>
            <w:tcW w:w="2486" w:type="pct"/>
          </w:tcPr>
          <w:p w:rsidR="00FB2BDB" w:rsidRDefault="00FB2BDB">
            <w:pPr>
              <w:rPr>
                <w:rFonts w:eastAsiaTheme="minorEastAsia"/>
                <w:lang w:val="sv-SE" w:eastAsia="zh-CN"/>
              </w:rPr>
            </w:pPr>
          </w:p>
        </w:tc>
        <w:tc>
          <w:tcPr>
            <w:tcW w:w="1667" w:type="pct"/>
          </w:tcPr>
          <w:p w:rsidR="00FB2BDB" w:rsidRDefault="00FB2BDB">
            <w:pPr>
              <w:rPr>
                <w:rFonts w:eastAsiaTheme="minorEastAsia"/>
                <w:lang w:val="de-DE" w:eastAsia="zh-CN"/>
              </w:rPr>
            </w:pPr>
          </w:p>
        </w:tc>
      </w:tr>
    </w:tbl>
    <w:p w:rsidR="00FB2BDB" w:rsidRDefault="00FB2BDB">
      <w:pPr>
        <w:rPr>
          <w:lang w:val="sv-SE" w:eastAsia="en-GB"/>
        </w:rPr>
      </w:pPr>
    </w:p>
    <w:p w:rsidR="00FB2BDB" w:rsidRDefault="00FB2BDB">
      <w:pPr>
        <w:pStyle w:val="afc"/>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A12" w:rsidRDefault="00F16A12">
      <w:pPr>
        <w:spacing w:line="240" w:lineRule="auto"/>
      </w:pPr>
      <w:r>
        <w:separator/>
      </w:r>
    </w:p>
  </w:endnote>
  <w:endnote w:type="continuationSeparator" w:id="0">
    <w:p w:rsidR="00F16A12" w:rsidRDefault="00F16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swiss"/>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A12" w:rsidRDefault="00F16A12">
      <w:pPr>
        <w:spacing w:after="0"/>
      </w:pPr>
      <w:r>
        <w:separator/>
      </w:r>
    </w:p>
  </w:footnote>
  <w:footnote w:type="continuationSeparator" w:id="0">
    <w:p w:rsidR="00F16A12" w:rsidRDefault="00F16A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BD0CE8"/>
    <w:multiLevelType w:val="singleLevel"/>
    <w:tmpl w:val="BFBD0CE8"/>
    <w:lvl w:ilvl="0">
      <w:start w:val="1"/>
      <w:numFmt w:val="decimal"/>
      <w:suff w:val="space"/>
      <w:lvlText w:val="%1."/>
      <w:lvlJc w:val="left"/>
    </w:lvl>
  </w:abstractNum>
  <w:abstractNum w:abstractNumId="1" w15:restartNumberingAfterBreak="0">
    <w:nsid w:val="EDBEB3B3"/>
    <w:multiLevelType w:val="singleLevel"/>
    <w:tmpl w:val="EDBEB3B3"/>
    <w:lvl w:ilvl="0">
      <w:start w:val="1"/>
      <w:numFmt w:val="decimal"/>
      <w:suff w:val="space"/>
      <w:lvlText w:val="%1."/>
      <w:lvlJc w:val="left"/>
    </w:lvl>
  </w:abstractNum>
  <w:abstractNum w:abstractNumId="2" w15:restartNumberingAfterBreak="0">
    <w:nsid w:val="FDF22698"/>
    <w:multiLevelType w:val="singleLevel"/>
    <w:tmpl w:val="FDF22698"/>
    <w:lvl w:ilvl="0">
      <w:start w:val="1"/>
      <w:numFmt w:val="decimal"/>
      <w:suff w:val="space"/>
      <w:lvlText w:val="%1."/>
      <w:lvlJc w:val="left"/>
    </w:lvl>
  </w:abstractNum>
  <w:abstractNum w:abstractNumId="3" w15:restartNumberingAfterBreak="0">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15:restartNumberingAfterBreak="0">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15:restartNumberingAfterBreak="0">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67A9F"/>
    <w:rsid w:val="0007705A"/>
    <w:rsid w:val="00077604"/>
    <w:rsid w:val="00085B3E"/>
    <w:rsid w:val="00090C93"/>
    <w:rsid w:val="00091FEB"/>
    <w:rsid w:val="0009651D"/>
    <w:rsid w:val="000B3630"/>
    <w:rsid w:val="000B48FC"/>
    <w:rsid w:val="000B63BE"/>
    <w:rsid w:val="000C2DEF"/>
    <w:rsid w:val="000C6292"/>
    <w:rsid w:val="000C713F"/>
    <w:rsid w:val="000D755F"/>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7FAA"/>
    <w:rsid w:val="001E498F"/>
    <w:rsid w:val="001E49F4"/>
    <w:rsid w:val="001E74ED"/>
    <w:rsid w:val="001E7AB3"/>
    <w:rsid w:val="001E7B81"/>
    <w:rsid w:val="001F20D0"/>
    <w:rsid w:val="001F3220"/>
    <w:rsid w:val="001F5226"/>
    <w:rsid w:val="001F7B50"/>
    <w:rsid w:val="00202566"/>
    <w:rsid w:val="0020599D"/>
    <w:rsid w:val="00233906"/>
    <w:rsid w:val="0023504A"/>
    <w:rsid w:val="00235DE7"/>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A65F4"/>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5170D"/>
    <w:rsid w:val="003546BC"/>
    <w:rsid w:val="00354981"/>
    <w:rsid w:val="00355ADF"/>
    <w:rsid w:val="00355CFD"/>
    <w:rsid w:val="00362BDD"/>
    <w:rsid w:val="0036311B"/>
    <w:rsid w:val="00365767"/>
    <w:rsid w:val="0038481B"/>
    <w:rsid w:val="00386041"/>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288B"/>
    <w:rsid w:val="004B5C88"/>
    <w:rsid w:val="004C079D"/>
    <w:rsid w:val="004C3F3E"/>
    <w:rsid w:val="004C4E0B"/>
    <w:rsid w:val="004C6118"/>
    <w:rsid w:val="004D208C"/>
    <w:rsid w:val="004E0A07"/>
    <w:rsid w:val="004E4E5A"/>
    <w:rsid w:val="004F1655"/>
    <w:rsid w:val="004F4D8D"/>
    <w:rsid w:val="004F528E"/>
    <w:rsid w:val="004F5F09"/>
    <w:rsid w:val="004F6E95"/>
    <w:rsid w:val="00500E7B"/>
    <w:rsid w:val="0050212B"/>
    <w:rsid w:val="00503996"/>
    <w:rsid w:val="0050589B"/>
    <w:rsid w:val="005067F8"/>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B3E04"/>
    <w:rsid w:val="005C14AF"/>
    <w:rsid w:val="005C2747"/>
    <w:rsid w:val="005D1BA3"/>
    <w:rsid w:val="005D2320"/>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66C2"/>
    <w:rsid w:val="00722D81"/>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3F27"/>
    <w:rsid w:val="00831039"/>
    <w:rsid w:val="008346B0"/>
    <w:rsid w:val="0084132B"/>
    <w:rsid w:val="00841E16"/>
    <w:rsid w:val="00843468"/>
    <w:rsid w:val="00844F26"/>
    <w:rsid w:val="0084693B"/>
    <w:rsid w:val="00851924"/>
    <w:rsid w:val="008633CE"/>
    <w:rsid w:val="0086387E"/>
    <w:rsid w:val="008657F1"/>
    <w:rsid w:val="008706C0"/>
    <w:rsid w:val="00873F0E"/>
    <w:rsid w:val="0087582C"/>
    <w:rsid w:val="00880A18"/>
    <w:rsid w:val="008929B2"/>
    <w:rsid w:val="00893560"/>
    <w:rsid w:val="00894C12"/>
    <w:rsid w:val="008955BB"/>
    <w:rsid w:val="008961CB"/>
    <w:rsid w:val="008A2C48"/>
    <w:rsid w:val="008A3EB3"/>
    <w:rsid w:val="008A4DC0"/>
    <w:rsid w:val="008A6467"/>
    <w:rsid w:val="008B144D"/>
    <w:rsid w:val="008B79D6"/>
    <w:rsid w:val="008C5BB5"/>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8725F"/>
    <w:rsid w:val="0099084C"/>
    <w:rsid w:val="009976D7"/>
    <w:rsid w:val="009A1CD2"/>
    <w:rsid w:val="009A2251"/>
    <w:rsid w:val="009A26B3"/>
    <w:rsid w:val="009A2D02"/>
    <w:rsid w:val="009A356C"/>
    <w:rsid w:val="009A3A09"/>
    <w:rsid w:val="009A53D1"/>
    <w:rsid w:val="009B08A0"/>
    <w:rsid w:val="009B253E"/>
    <w:rsid w:val="009B2DED"/>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7E43"/>
    <w:rsid w:val="00D00C44"/>
    <w:rsid w:val="00D01762"/>
    <w:rsid w:val="00D025D0"/>
    <w:rsid w:val="00D07603"/>
    <w:rsid w:val="00D171AE"/>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358C"/>
    <w:rsid w:val="00F85AFD"/>
    <w:rsid w:val="00F91E01"/>
    <w:rsid w:val="00F923C2"/>
    <w:rsid w:val="00F9321A"/>
    <w:rsid w:val="00FA7F6E"/>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47E48B-7DCF-429E-9972-070CE219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jc w:val="both"/>
    </w:pPr>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iPriority w:val="99"/>
    <w:semiHidden/>
    <w:unhideWhenUsed/>
    <w:qFormat/>
    <w:rPr>
      <w:rFonts w:ascii="宋体" w:eastAsia="宋体"/>
      <w:sz w:val="18"/>
      <w:szCs w:val="18"/>
    </w:rPr>
  </w:style>
  <w:style w:type="paragraph" w:styleId="a9">
    <w:name w:val="annotation text"/>
    <w:basedOn w:val="a"/>
    <w:link w:val="aa"/>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uiPriority w:val="99"/>
    <w:semiHidden/>
    <w:unhideWhenUsed/>
    <w:qFormat/>
    <w:rPr>
      <w:rFonts w:ascii="Segoe UI" w:hAnsi="Segoe UI" w:cs="Segoe UI"/>
      <w:sz w:val="18"/>
      <w:szCs w:val="18"/>
    </w:rPr>
  </w:style>
  <w:style w:type="paragraph" w:styleId="ad">
    <w:name w:val="footer"/>
    <w:basedOn w:val="ae"/>
    <w:link w:val="af"/>
    <w:qFormat/>
    <w:pPr>
      <w:jc w:val="center"/>
    </w:pPr>
    <w:rPr>
      <w:i/>
      <w:lang w:val="zh-CN" w:eastAsia="zh-CN"/>
    </w:rPr>
  </w:style>
  <w:style w:type="paragraph" w:styleId="ae">
    <w:name w:val="header"/>
    <w:link w:val="af0"/>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af1">
    <w:name w:val="footnote text"/>
    <w:basedOn w:val="a"/>
    <w:link w:val="af2"/>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3">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4">
    <w:name w:val="annotation subject"/>
    <w:basedOn w:val="a9"/>
    <w:next w:val="a9"/>
    <w:link w:val="af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0">
    <w:name w:val="页眉 字符"/>
    <w:link w:val="ae"/>
    <w:qFormat/>
    <w:rPr>
      <w:rFonts w:eastAsia="Times New Roman"/>
      <w:b/>
      <w:kern w:val="0"/>
      <w:sz w:val="18"/>
      <w:szCs w:val="20"/>
      <w:lang w:eastAsia="en-GB"/>
    </w:rPr>
  </w:style>
  <w:style w:type="character" w:customStyle="1" w:styleId="af">
    <w:name w:val="页脚 字符"/>
    <w:link w:val="ad"/>
    <w:qFormat/>
    <w:rPr>
      <w:rFonts w:eastAsia="Times New Roman"/>
      <w:b/>
      <w:i/>
      <w:kern w:val="0"/>
      <w:sz w:val="18"/>
      <w:szCs w:val="20"/>
      <w:lang w:val="zh-CN" w:eastAsia="zh-CN"/>
    </w:rPr>
  </w:style>
  <w:style w:type="character" w:customStyle="1" w:styleId="af2">
    <w:name w:val="脚注文本 字符"/>
    <w:link w:val="af1"/>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c">
    <w:name w:val="批注框文本 字符"/>
    <w:basedOn w:val="a0"/>
    <w:link w:val="ab"/>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a">
    <w:name w:val="批注文字 字符"/>
    <w:basedOn w:val="a0"/>
    <w:link w:val="a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5">
    <w:name w:val="批注主题 字符"/>
    <w:basedOn w:val="aa"/>
    <w:link w:val="af4"/>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出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pPr>
      <w:spacing w:after="160" w:line="259" w:lineRule="auto"/>
      <w:jc w:val="both"/>
    </w:pPr>
    <w:rPr>
      <w:rFonts w:eastAsia="Gulim"/>
      <w:sz w:val="24"/>
      <w:szCs w:val="24"/>
    </w:rPr>
  </w:style>
  <w:style w:type="character" w:customStyle="1" w:styleId="a8">
    <w:name w:val="文档结构图 字符"/>
    <w:basedOn w:val="a0"/>
    <w:link w:val="a7"/>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27">
    <w:name w:val="확인되지 않은 멘션2"/>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28">
    <w:name w:val="未处理的提及2"/>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수정1"/>
    <w:hidden/>
    <w:uiPriority w:val="99"/>
    <w:semiHidden/>
    <w:qFormat/>
    <w:rPr>
      <w:rFonts w:eastAsia="Gulim"/>
      <w:sz w:val="24"/>
      <w:szCs w:val="24"/>
    </w:rPr>
  </w:style>
  <w:style w:type="paragraph" w:customStyle="1" w:styleId="paragraph">
    <w:name w:val="paragraph"/>
    <w:basedOn w:val="a"/>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Mention">
    <w:name w:val="Mention"/>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B1AABC2-B219-4EE7-9E4D-D7D5CDEF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9377</Words>
  <Characters>53454</Characters>
  <Application>Microsoft Office Word</Application>
  <DocSecurity>0</DocSecurity>
  <Lines>445</Lines>
  <Paragraphs>125</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OPPO(Zhongda)</cp:lastModifiedBy>
  <cp:revision>7</cp:revision>
  <dcterms:created xsi:type="dcterms:W3CDTF">2021-12-16T05:53:00Z</dcterms:created>
  <dcterms:modified xsi:type="dcterms:W3CDTF">2021-12-16T05:55:00Z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