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74F22" w14:textId="4F4D1C59" w:rsidR="00D67C0D" w:rsidRDefault="00730025">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w:t>
      </w:r>
      <w:r w:rsidR="00FF6E07">
        <w:rPr>
          <w:rFonts w:ascii="Arial" w:hAnsi="Arial" w:cs="Arial"/>
          <w:b/>
          <w:sz w:val="28"/>
          <w:szCs w:val="28"/>
          <w:lang w:val="de-DE"/>
        </w:rPr>
        <w:t>-e</w:t>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eastAsia="MS Mincho" w:hAnsi="Arial" w:cs="Arial"/>
          <w:b/>
          <w:sz w:val="28"/>
          <w:szCs w:val="28"/>
          <w:lang w:val="de-DE"/>
        </w:rPr>
        <w:tab/>
      </w:r>
      <w:r w:rsidR="00FF6E07">
        <w:rPr>
          <w:rFonts w:ascii="Arial" w:eastAsia="MS Mincho" w:hAnsi="Arial" w:cs="Arial" w:hint="eastAsia"/>
          <w:b/>
          <w:sz w:val="28"/>
          <w:szCs w:val="28"/>
          <w:lang w:val="de-DE"/>
        </w:rPr>
        <w:tab/>
      </w:r>
      <w:r w:rsidR="00FF6E07">
        <w:rPr>
          <w:rFonts w:ascii="Arial" w:eastAsia="MS Mincho" w:hAnsi="Arial" w:cs="Arial"/>
          <w:b/>
          <w:sz w:val="28"/>
          <w:szCs w:val="28"/>
          <w:lang w:val="de-DE"/>
        </w:rPr>
        <w:tab/>
      </w:r>
      <w:r w:rsidR="00FF6E07">
        <w:rPr>
          <w:rFonts w:ascii="Arial" w:eastAsia="MS Mincho" w:hAnsi="Arial" w:cs="Arial"/>
          <w:b/>
          <w:sz w:val="28"/>
          <w:szCs w:val="28"/>
          <w:lang w:val="de-DE"/>
        </w:rPr>
        <w:tab/>
      </w:r>
      <w:r w:rsidR="00FF6E07">
        <w:rPr>
          <w:rFonts w:ascii="Arial" w:hAnsi="Arial" w:cs="Arial"/>
          <w:b/>
          <w:sz w:val="28"/>
          <w:szCs w:val="28"/>
          <w:lang w:val="de-DE"/>
        </w:rPr>
        <w:t>R2-21</w:t>
      </w:r>
      <w:r w:rsidR="001D49D2">
        <w:rPr>
          <w:rFonts w:ascii="Arial" w:hAnsi="Arial" w:cs="Arial"/>
          <w:b/>
          <w:sz w:val="28"/>
          <w:szCs w:val="28"/>
          <w:lang w:val="de-DE"/>
        </w:rPr>
        <w:t>xxxxx</w:t>
      </w:r>
    </w:p>
    <w:p w14:paraId="0DA74F23" w14:textId="2115F9BF" w:rsidR="00D67C0D" w:rsidRDefault="00FF6E07">
      <w:pPr>
        <w:tabs>
          <w:tab w:val="left" w:pos="567"/>
        </w:tabs>
        <w:rPr>
          <w:rFonts w:ascii="Arial" w:hAnsi="Arial" w:cs="Arial"/>
          <w:b/>
          <w:sz w:val="28"/>
          <w:szCs w:val="28"/>
        </w:rPr>
      </w:pPr>
      <w:r>
        <w:rPr>
          <w:rFonts w:ascii="Arial" w:hAnsi="Arial" w:cs="Arial"/>
          <w:b/>
          <w:sz w:val="28"/>
          <w:szCs w:val="28"/>
        </w:rPr>
        <w:t>Online, 1</w:t>
      </w:r>
      <w:r w:rsidR="00730025">
        <w:rPr>
          <w:rFonts w:ascii="Arial" w:hAnsi="Arial" w:cs="Arial"/>
          <w:b/>
          <w:sz w:val="28"/>
          <w:szCs w:val="28"/>
        </w:rPr>
        <w:t>7</w:t>
      </w:r>
      <w:r>
        <w:rPr>
          <w:rFonts w:ascii="Arial" w:hAnsi="Arial" w:cs="Arial"/>
          <w:b/>
          <w:sz w:val="28"/>
          <w:szCs w:val="28"/>
        </w:rPr>
        <w:t xml:space="preserve"> – </w:t>
      </w:r>
      <w:r w:rsidR="00730025">
        <w:rPr>
          <w:rFonts w:ascii="Arial" w:hAnsi="Arial" w:cs="Arial"/>
          <w:b/>
          <w:sz w:val="28"/>
          <w:szCs w:val="28"/>
        </w:rPr>
        <w:t>25</w:t>
      </w:r>
      <w:r>
        <w:rPr>
          <w:rFonts w:ascii="Arial" w:hAnsi="Arial" w:cs="Arial"/>
          <w:b/>
          <w:sz w:val="28"/>
          <w:szCs w:val="28"/>
        </w:rPr>
        <w:t xml:space="preserve"> </w:t>
      </w:r>
      <w:r w:rsidR="00730025">
        <w:rPr>
          <w:rFonts w:ascii="Arial" w:hAnsi="Arial" w:cs="Arial"/>
          <w:b/>
          <w:sz w:val="28"/>
          <w:szCs w:val="28"/>
        </w:rPr>
        <w:t>January</w:t>
      </w:r>
      <w:r>
        <w:rPr>
          <w:rFonts w:ascii="Arial" w:hAnsi="Arial" w:cs="Arial"/>
          <w:b/>
          <w:sz w:val="28"/>
          <w:szCs w:val="28"/>
        </w:rPr>
        <w:t xml:space="preserve"> 2021</w:t>
      </w:r>
    </w:p>
    <w:p w14:paraId="0DA74F24" w14:textId="77777777" w:rsidR="00D67C0D" w:rsidRDefault="00FF6E0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0DA74F25" w14:textId="77777777" w:rsidR="00D67C0D" w:rsidRDefault="00FF6E0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DA74F26" w14:textId="4C936DA1" w:rsidR="00D67C0D" w:rsidRDefault="00FF6E0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w:t>
      </w:r>
      <w:r w:rsidR="000D2124">
        <w:rPr>
          <w:rFonts w:ascii="Arial" w:hAnsi="Arial"/>
          <w:b/>
          <w:sz w:val="24"/>
          <w:szCs w:val="24"/>
        </w:rPr>
        <w:t>16</w:t>
      </w:r>
      <w:r>
        <w:rPr>
          <w:rFonts w:ascii="Arial" w:hAnsi="Arial"/>
          <w:b/>
          <w:sz w:val="24"/>
          <w:szCs w:val="24"/>
        </w:rPr>
        <w:t>-e][24</w:t>
      </w:r>
      <w:r w:rsidR="000D2124">
        <w:rPr>
          <w:rFonts w:ascii="Arial" w:hAnsi="Arial"/>
          <w:b/>
          <w:sz w:val="24"/>
          <w:szCs w:val="24"/>
        </w:rPr>
        <w:t>3</w:t>
      </w:r>
      <w:r>
        <w:rPr>
          <w:rFonts w:ascii="Arial" w:hAnsi="Arial"/>
          <w:b/>
          <w:sz w:val="24"/>
          <w:szCs w:val="24"/>
        </w:rPr>
        <w:t>][Slicing] Running NR RRC CR for RAN slicing (Huawei)</w:t>
      </w:r>
    </w:p>
    <w:p w14:paraId="0DA74F27" w14:textId="77777777" w:rsidR="00D67C0D" w:rsidRDefault="00FF6E0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DA74F28" w14:textId="77777777" w:rsidR="00D67C0D" w:rsidRDefault="00D67C0D">
      <w:pPr>
        <w:pBdr>
          <w:bottom w:val="single" w:sz="12" w:space="1" w:color="auto"/>
        </w:pBdr>
        <w:tabs>
          <w:tab w:val="left" w:pos="567"/>
        </w:tabs>
      </w:pPr>
    </w:p>
    <w:p w14:paraId="0DA74F29" w14:textId="77777777" w:rsidR="00D67C0D" w:rsidRDefault="00FF6E07">
      <w:pPr>
        <w:pStyle w:val="3"/>
      </w:pPr>
      <w:r>
        <w:t>1</w:t>
      </w:r>
      <w:r>
        <w:tab/>
        <w:t>Introduction</w:t>
      </w:r>
    </w:p>
    <w:p w14:paraId="0DA74F2A" w14:textId="21E2E8D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D2124">
        <w:rPr>
          <w:rFonts w:eastAsiaTheme="minorEastAsia"/>
          <w:sz w:val="22"/>
          <w:szCs w:val="22"/>
          <w:lang w:eastAsia="zh-CN"/>
        </w:rPr>
        <w:t>6</w:t>
      </w:r>
      <w:r>
        <w:rPr>
          <w:rFonts w:eastAsiaTheme="minorEastAsia"/>
          <w:sz w:val="22"/>
          <w:szCs w:val="22"/>
          <w:lang w:eastAsia="zh-CN"/>
        </w:rPr>
        <w:t>-e][24</w:t>
      </w:r>
      <w:r w:rsidR="000D2124">
        <w:rPr>
          <w:rFonts w:eastAsiaTheme="minorEastAsia"/>
          <w:sz w:val="22"/>
          <w:szCs w:val="22"/>
          <w:lang w:eastAsia="zh-CN"/>
        </w:rPr>
        <w:t>3</w:t>
      </w:r>
      <w:r>
        <w:rPr>
          <w:rFonts w:eastAsiaTheme="minorEastAsia"/>
          <w:sz w:val="22"/>
          <w:szCs w:val="22"/>
          <w:lang w:eastAsia="zh-CN"/>
        </w:rPr>
        <w:t>][Slicing] Running NR RRC CR for RAN slicing (Huawei):</w:t>
      </w:r>
    </w:p>
    <w:p w14:paraId="5C9DE81C" w14:textId="77777777" w:rsidR="000D2124" w:rsidRDefault="000D2124" w:rsidP="000D2124">
      <w:pPr>
        <w:pStyle w:val="Comments"/>
        <w:rPr>
          <w:i w:val="0"/>
          <w:iCs/>
        </w:rPr>
      </w:pPr>
    </w:p>
    <w:p w14:paraId="30DE546D" w14:textId="687FEED7" w:rsidR="000D2124" w:rsidRDefault="000D2124" w:rsidP="000D2124">
      <w:pPr>
        <w:pStyle w:val="EmailDiscussion"/>
        <w:tabs>
          <w:tab w:val="num" w:pos="1619"/>
        </w:tabs>
      </w:pPr>
      <w:r>
        <w:t>[Post116-e][243][Slicing] Running NR RRC CR for RAN slicing (Huawei)</w:t>
      </w:r>
    </w:p>
    <w:p w14:paraId="5C599816" w14:textId="77777777" w:rsidR="000D2124" w:rsidRDefault="000D2124" w:rsidP="000D2124">
      <w:pPr>
        <w:pStyle w:val="EmailDiscussion2"/>
        <w:ind w:left="1619" w:firstLine="0"/>
      </w:pPr>
      <w:r w:rsidRPr="007C0418">
        <w:t>Scope: Update running NR RRC CR for RAN slicing based on agreements. Can discuss whether to introduce new "T320" timer as part of this discussion.</w:t>
      </w:r>
    </w:p>
    <w:p w14:paraId="742C708F" w14:textId="77777777" w:rsidR="000D2124" w:rsidRDefault="000D2124" w:rsidP="000D2124">
      <w:pPr>
        <w:pStyle w:val="EmailDiscussion2"/>
      </w:pPr>
      <w:r>
        <w:tab/>
        <w:t>Intended outcome: Running CR</w:t>
      </w:r>
    </w:p>
    <w:p w14:paraId="67E725B8" w14:textId="77777777" w:rsidR="000D2124" w:rsidRDefault="000D2124" w:rsidP="000D2124">
      <w:pPr>
        <w:pStyle w:val="EmailDiscussion2"/>
      </w:pPr>
      <w:r>
        <w:tab/>
        <w:t>Deadline:  Short (not for RP)</w:t>
      </w:r>
    </w:p>
    <w:p w14:paraId="0DA74F30" w14:textId="77777777" w:rsidR="00D67C0D" w:rsidRDefault="00D67C0D">
      <w:pPr>
        <w:spacing w:after="0"/>
        <w:rPr>
          <w:sz w:val="22"/>
          <w:szCs w:val="22"/>
        </w:rPr>
      </w:pPr>
    </w:p>
    <w:p w14:paraId="0DA74F3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7"/>
        <w:tblW w:w="0" w:type="auto"/>
        <w:tblLook w:val="04A0" w:firstRow="1" w:lastRow="0" w:firstColumn="1" w:lastColumn="0" w:noHBand="0" w:noVBand="1"/>
      </w:tblPr>
      <w:tblGrid>
        <w:gridCol w:w="2263"/>
        <w:gridCol w:w="2552"/>
        <w:gridCol w:w="4814"/>
      </w:tblGrid>
      <w:tr w:rsidR="00D67C0D" w14:paraId="0DA74F35" w14:textId="77777777">
        <w:tc>
          <w:tcPr>
            <w:tcW w:w="2263" w:type="dxa"/>
          </w:tcPr>
          <w:p w14:paraId="0DA74F32"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0DA74F33"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0DA74F34"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24A37" w14:paraId="0DA74F39" w14:textId="77777777">
        <w:tc>
          <w:tcPr>
            <w:tcW w:w="2263" w:type="dxa"/>
          </w:tcPr>
          <w:p w14:paraId="0DA74F36" w14:textId="41C60974" w:rsidR="00624A37" w:rsidRDefault="00624A37" w:rsidP="00624A3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14:paraId="0DA74F37" w14:textId="0391D5E1" w:rsidR="00624A37" w:rsidRDefault="00624A37" w:rsidP="00624A37">
            <w:pPr>
              <w:spacing w:after="0"/>
              <w:rPr>
                <w:rFonts w:eastAsiaTheme="minor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he</w:t>
            </w:r>
            <w:proofErr w:type="spellEnd"/>
            <w:r>
              <w:rPr>
                <w:rFonts w:eastAsiaTheme="minorEastAsia"/>
                <w:sz w:val="22"/>
                <w:szCs w:val="22"/>
                <w:lang w:eastAsia="zh-CN"/>
              </w:rPr>
              <w:t xml:space="preserve"> Fu</w:t>
            </w:r>
          </w:p>
        </w:tc>
        <w:tc>
          <w:tcPr>
            <w:tcW w:w="4814" w:type="dxa"/>
          </w:tcPr>
          <w:p w14:paraId="0DA74F38" w14:textId="0CC6CD7E" w:rsidR="00624A37" w:rsidRDefault="00624A37" w:rsidP="00624A3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624A37" w14:paraId="0DA74F3D" w14:textId="77777777">
        <w:tc>
          <w:tcPr>
            <w:tcW w:w="2263" w:type="dxa"/>
          </w:tcPr>
          <w:p w14:paraId="0DA74F3A" w14:textId="437B72A0" w:rsidR="00624A37" w:rsidRDefault="00624A37" w:rsidP="00624A37">
            <w:pPr>
              <w:spacing w:after="0"/>
              <w:rPr>
                <w:rFonts w:eastAsiaTheme="minorEastAsia"/>
                <w:sz w:val="22"/>
                <w:szCs w:val="22"/>
                <w:lang w:eastAsia="zh-CN"/>
              </w:rPr>
            </w:pPr>
          </w:p>
        </w:tc>
        <w:tc>
          <w:tcPr>
            <w:tcW w:w="2552" w:type="dxa"/>
          </w:tcPr>
          <w:p w14:paraId="0DA74F3B" w14:textId="300824E0" w:rsidR="00624A37" w:rsidRDefault="00624A37" w:rsidP="00624A37">
            <w:pPr>
              <w:spacing w:after="0"/>
              <w:rPr>
                <w:rFonts w:eastAsiaTheme="minorEastAsia"/>
                <w:sz w:val="22"/>
                <w:szCs w:val="22"/>
                <w:lang w:eastAsia="zh-CN"/>
              </w:rPr>
            </w:pPr>
          </w:p>
        </w:tc>
        <w:tc>
          <w:tcPr>
            <w:tcW w:w="4814" w:type="dxa"/>
          </w:tcPr>
          <w:p w14:paraId="0DA74F3C" w14:textId="47840D89" w:rsidR="00624A37" w:rsidRDefault="00624A37" w:rsidP="00624A37">
            <w:pPr>
              <w:spacing w:after="0"/>
              <w:rPr>
                <w:rFonts w:eastAsiaTheme="minorEastAsia"/>
                <w:sz w:val="22"/>
                <w:szCs w:val="22"/>
                <w:lang w:eastAsia="zh-CN"/>
              </w:rPr>
            </w:pPr>
          </w:p>
        </w:tc>
      </w:tr>
      <w:tr w:rsidR="00624A37" w14:paraId="0DA74F41" w14:textId="77777777">
        <w:tc>
          <w:tcPr>
            <w:tcW w:w="2263" w:type="dxa"/>
          </w:tcPr>
          <w:p w14:paraId="0DA74F3E" w14:textId="673A0DAF" w:rsidR="00624A37" w:rsidRDefault="00624A37" w:rsidP="00624A37">
            <w:pPr>
              <w:spacing w:after="0"/>
              <w:rPr>
                <w:rFonts w:eastAsiaTheme="minorEastAsia"/>
                <w:sz w:val="22"/>
                <w:szCs w:val="22"/>
                <w:lang w:eastAsia="zh-CN"/>
              </w:rPr>
            </w:pPr>
          </w:p>
        </w:tc>
        <w:tc>
          <w:tcPr>
            <w:tcW w:w="2552" w:type="dxa"/>
          </w:tcPr>
          <w:p w14:paraId="0DA74F3F" w14:textId="1D8A8C6E" w:rsidR="00624A37" w:rsidRDefault="00624A37" w:rsidP="00624A37">
            <w:pPr>
              <w:spacing w:after="0"/>
              <w:rPr>
                <w:rFonts w:eastAsiaTheme="minorEastAsia"/>
                <w:sz w:val="22"/>
                <w:szCs w:val="22"/>
                <w:lang w:eastAsia="zh-CN"/>
              </w:rPr>
            </w:pPr>
          </w:p>
        </w:tc>
        <w:tc>
          <w:tcPr>
            <w:tcW w:w="4814" w:type="dxa"/>
          </w:tcPr>
          <w:p w14:paraId="0DA74F40" w14:textId="71E94860" w:rsidR="00624A37" w:rsidRDefault="00624A37" w:rsidP="00624A37">
            <w:pPr>
              <w:spacing w:after="0"/>
              <w:rPr>
                <w:rFonts w:eastAsiaTheme="minorEastAsia"/>
                <w:sz w:val="22"/>
                <w:szCs w:val="22"/>
                <w:lang w:eastAsia="zh-CN"/>
              </w:rPr>
            </w:pPr>
          </w:p>
        </w:tc>
      </w:tr>
      <w:tr w:rsidR="00624A37" w14:paraId="0DA74F45" w14:textId="77777777">
        <w:tc>
          <w:tcPr>
            <w:tcW w:w="2263" w:type="dxa"/>
          </w:tcPr>
          <w:p w14:paraId="0DA74F42" w14:textId="43805ADF" w:rsidR="00624A37" w:rsidRDefault="00624A37" w:rsidP="00624A37">
            <w:pPr>
              <w:spacing w:after="0"/>
              <w:rPr>
                <w:rFonts w:eastAsiaTheme="minorEastAsia"/>
                <w:sz w:val="22"/>
                <w:szCs w:val="22"/>
                <w:lang w:eastAsia="zh-CN"/>
              </w:rPr>
            </w:pPr>
          </w:p>
        </w:tc>
        <w:tc>
          <w:tcPr>
            <w:tcW w:w="2552" w:type="dxa"/>
          </w:tcPr>
          <w:p w14:paraId="0DA74F43" w14:textId="61A9A088" w:rsidR="00624A37" w:rsidRDefault="00624A37" w:rsidP="00624A37">
            <w:pPr>
              <w:spacing w:after="0"/>
              <w:rPr>
                <w:rFonts w:eastAsiaTheme="minorEastAsia"/>
                <w:sz w:val="22"/>
                <w:szCs w:val="22"/>
                <w:lang w:eastAsia="zh-CN"/>
              </w:rPr>
            </w:pPr>
          </w:p>
        </w:tc>
        <w:tc>
          <w:tcPr>
            <w:tcW w:w="4814" w:type="dxa"/>
          </w:tcPr>
          <w:p w14:paraId="0DA74F44" w14:textId="392BD57B" w:rsidR="00624A37" w:rsidRDefault="00624A37" w:rsidP="00624A37">
            <w:pPr>
              <w:spacing w:after="0"/>
              <w:rPr>
                <w:rFonts w:eastAsiaTheme="minorEastAsia"/>
                <w:sz w:val="22"/>
                <w:szCs w:val="22"/>
                <w:lang w:eastAsia="zh-CN"/>
              </w:rPr>
            </w:pPr>
          </w:p>
        </w:tc>
      </w:tr>
      <w:tr w:rsidR="00624A37" w14:paraId="0DA74F49" w14:textId="77777777">
        <w:tc>
          <w:tcPr>
            <w:tcW w:w="2263" w:type="dxa"/>
          </w:tcPr>
          <w:p w14:paraId="0DA74F46" w14:textId="0767AAD2" w:rsidR="00624A37" w:rsidRDefault="00624A37" w:rsidP="00624A37">
            <w:pPr>
              <w:spacing w:after="0"/>
              <w:rPr>
                <w:rFonts w:eastAsiaTheme="minorEastAsia"/>
                <w:sz w:val="22"/>
                <w:szCs w:val="22"/>
                <w:lang w:eastAsia="zh-CN"/>
              </w:rPr>
            </w:pPr>
          </w:p>
        </w:tc>
        <w:tc>
          <w:tcPr>
            <w:tcW w:w="2552" w:type="dxa"/>
          </w:tcPr>
          <w:p w14:paraId="0DA74F47" w14:textId="409AA2E3" w:rsidR="00624A37" w:rsidRDefault="00624A37" w:rsidP="00624A37">
            <w:pPr>
              <w:spacing w:after="0"/>
              <w:rPr>
                <w:rFonts w:eastAsiaTheme="minorEastAsia"/>
                <w:sz w:val="22"/>
                <w:szCs w:val="22"/>
                <w:lang w:eastAsia="zh-CN"/>
              </w:rPr>
            </w:pPr>
          </w:p>
        </w:tc>
        <w:tc>
          <w:tcPr>
            <w:tcW w:w="4814" w:type="dxa"/>
          </w:tcPr>
          <w:p w14:paraId="0DA74F48" w14:textId="2E2AF235" w:rsidR="00624A37" w:rsidRDefault="00624A37" w:rsidP="00624A37">
            <w:pPr>
              <w:spacing w:after="0"/>
              <w:rPr>
                <w:rFonts w:eastAsiaTheme="minorEastAsia"/>
                <w:sz w:val="22"/>
                <w:szCs w:val="22"/>
                <w:lang w:eastAsia="zh-CN"/>
              </w:rPr>
            </w:pPr>
          </w:p>
        </w:tc>
      </w:tr>
      <w:tr w:rsidR="00624A37" w14:paraId="0DA74F4D" w14:textId="77777777">
        <w:tc>
          <w:tcPr>
            <w:tcW w:w="2263" w:type="dxa"/>
          </w:tcPr>
          <w:p w14:paraId="0DA74F4A" w14:textId="41D260A0" w:rsidR="00624A37" w:rsidRDefault="00624A37" w:rsidP="00624A37">
            <w:pPr>
              <w:spacing w:after="0"/>
              <w:rPr>
                <w:rFonts w:eastAsiaTheme="minorEastAsia"/>
                <w:sz w:val="22"/>
                <w:szCs w:val="22"/>
                <w:lang w:eastAsia="zh-CN"/>
              </w:rPr>
            </w:pPr>
          </w:p>
        </w:tc>
        <w:tc>
          <w:tcPr>
            <w:tcW w:w="2552" w:type="dxa"/>
          </w:tcPr>
          <w:p w14:paraId="0DA74F4B" w14:textId="380563CC" w:rsidR="00624A37" w:rsidRDefault="00624A37" w:rsidP="00624A37">
            <w:pPr>
              <w:spacing w:after="0"/>
              <w:rPr>
                <w:rFonts w:eastAsiaTheme="minorEastAsia"/>
                <w:sz w:val="22"/>
                <w:szCs w:val="22"/>
                <w:lang w:eastAsia="zh-CN"/>
              </w:rPr>
            </w:pPr>
          </w:p>
        </w:tc>
        <w:tc>
          <w:tcPr>
            <w:tcW w:w="4814" w:type="dxa"/>
          </w:tcPr>
          <w:p w14:paraId="0DA74F4C" w14:textId="2F10F14A" w:rsidR="00624A37" w:rsidRDefault="00624A37" w:rsidP="00624A37">
            <w:pPr>
              <w:spacing w:after="0"/>
              <w:rPr>
                <w:rFonts w:eastAsiaTheme="minorEastAsia"/>
                <w:sz w:val="22"/>
                <w:szCs w:val="22"/>
                <w:lang w:eastAsia="zh-CN"/>
              </w:rPr>
            </w:pPr>
          </w:p>
        </w:tc>
      </w:tr>
      <w:tr w:rsidR="00624A37" w14:paraId="0DA74F51" w14:textId="77777777">
        <w:tc>
          <w:tcPr>
            <w:tcW w:w="2263" w:type="dxa"/>
          </w:tcPr>
          <w:p w14:paraId="0DA74F4E" w14:textId="08A24C10" w:rsidR="00624A37" w:rsidRDefault="00624A37" w:rsidP="00624A37">
            <w:pPr>
              <w:spacing w:after="0"/>
              <w:rPr>
                <w:rFonts w:eastAsiaTheme="minorEastAsia"/>
                <w:sz w:val="22"/>
                <w:szCs w:val="22"/>
                <w:lang w:eastAsia="zh-CN"/>
              </w:rPr>
            </w:pPr>
          </w:p>
        </w:tc>
        <w:tc>
          <w:tcPr>
            <w:tcW w:w="2552" w:type="dxa"/>
          </w:tcPr>
          <w:p w14:paraId="0DA74F4F" w14:textId="0ED7D20F" w:rsidR="00624A37" w:rsidRDefault="00624A37" w:rsidP="00624A37">
            <w:pPr>
              <w:spacing w:after="0"/>
              <w:rPr>
                <w:rFonts w:eastAsiaTheme="minorEastAsia"/>
                <w:sz w:val="22"/>
                <w:szCs w:val="22"/>
                <w:lang w:eastAsia="zh-CN"/>
              </w:rPr>
            </w:pPr>
          </w:p>
        </w:tc>
        <w:tc>
          <w:tcPr>
            <w:tcW w:w="4814" w:type="dxa"/>
          </w:tcPr>
          <w:p w14:paraId="0DA74F50" w14:textId="3ED1B9F5" w:rsidR="00624A37" w:rsidRDefault="00624A37" w:rsidP="00624A37">
            <w:pPr>
              <w:spacing w:after="0"/>
              <w:rPr>
                <w:rFonts w:eastAsiaTheme="minorEastAsia"/>
                <w:sz w:val="22"/>
                <w:szCs w:val="22"/>
                <w:lang w:eastAsia="zh-CN"/>
              </w:rPr>
            </w:pPr>
          </w:p>
        </w:tc>
      </w:tr>
      <w:tr w:rsidR="00624A37" w14:paraId="0DA74F55" w14:textId="77777777">
        <w:tc>
          <w:tcPr>
            <w:tcW w:w="2263" w:type="dxa"/>
          </w:tcPr>
          <w:p w14:paraId="0DA74F52" w14:textId="2E7FDD30" w:rsidR="00624A37" w:rsidRDefault="00624A37" w:rsidP="00624A37">
            <w:pPr>
              <w:spacing w:after="0"/>
              <w:rPr>
                <w:rFonts w:eastAsiaTheme="minorEastAsia"/>
                <w:sz w:val="22"/>
                <w:szCs w:val="22"/>
                <w:lang w:eastAsia="zh-CN"/>
              </w:rPr>
            </w:pPr>
          </w:p>
        </w:tc>
        <w:tc>
          <w:tcPr>
            <w:tcW w:w="2552" w:type="dxa"/>
          </w:tcPr>
          <w:p w14:paraId="0DA74F53" w14:textId="7D93E9DE" w:rsidR="00624A37" w:rsidRDefault="00624A37" w:rsidP="00624A37">
            <w:pPr>
              <w:spacing w:after="0"/>
              <w:rPr>
                <w:rFonts w:eastAsiaTheme="minorEastAsia"/>
                <w:sz w:val="22"/>
                <w:szCs w:val="22"/>
                <w:lang w:eastAsia="zh-CN"/>
              </w:rPr>
            </w:pPr>
          </w:p>
        </w:tc>
        <w:tc>
          <w:tcPr>
            <w:tcW w:w="4814" w:type="dxa"/>
          </w:tcPr>
          <w:p w14:paraId="0DA74F54" w14:textId="554CC7A5" w:rsidR="00624A37" w:rsidRDefault="00624A37" w:rsidP="00624A37">
            <w:pPr>
              <w:spacing w:after="0"/>
              <w:rPr>
                <w:rFonts w:eastAsiaTheme="minorEastAsia"/>
                <w:sz w:val="22"/>
                <w:szCs w:val="22"/>
                <w:lang w:eastAsia="zh-CN"/>
              </w:rPr>
            </w:pPr>
          </w:p>
        </w:tc>
      </w:tr>
      <w:tr w:rsidR="00624A37" w14:paraId="0DA74F59" w14:textId="77777777">
        <w:tc>
          <w:tcPr>
            <w:tcW w:w="2263" w:type="dxa"/>
          </w:tcPr>
          <w:p w14:paraId="0DA74F56" w14:textId="5338FE85" w:rsidR="00624A37" w:rsidRDefault="00624A37" w:rsidP="00624A37">
            <w:pPr>
              <w:spacing w:after="0"/>
              <w:rPr>
                <w:rFonts w:eastAsiaTheme="minorEastAsia"/>
                <w:sz w:val="22"/>
                <w:szCs w:val="22"/>
                <w:lang w:val="en-US" w:eastAsia="zh-CN"/>
              </w:rPr>
            </w:pPr>
          </w:p>
        </w:tc>
        <w:tc>
          <w:tcPr>
            <w:tcW w:w="2552" w:type="dxa"/>
          </w:tcPr>
          <w:p w14:paraId="0DA74F57" w14:textId="3718F342" w:rsidR="00624A37" w:rsidRDefault="00624A37" w:rsidP="00624A37">
            <w:pPr>
              <w:spacing w:after="0"/>
              <w:rPr>
                <w:rFonts w:eastAsiaTheme="minorEastAsia"/>
                <w:sz w:val="22"/>
                <w:szCs w:val="22"/>
                <w:lang w:val="en-US" w:eastAsia="zh-CN"/>
              </w:rPr>
            </w:pPr>
          </w:p>
        </w:tc>
        <w:tc>
          <w:tcPr>
            <w:tcW w:w="4814" w:type="dxa"/>
          </w:tcPr>
          <w:p w14:paraId="0DA74F58" w14:textId="7A5557DF" w:rsidR="00624A37" w:rsidRDefault="00624A37" w:rsidP="00624A37">
            <w:pPr>
              <w:spacing w:after="0"/>
              <w:rPr>
                <w:rFonts w:eastAsiaTheme="minorEastAsia"/>
                <w:sz w:val="22"/>
                <w:szCs w:val="22"/>
                <w:lang w:val="en-US" w:eastAsia="zh-CN"/>
              </w:rPr>
            </w:pPr>
          </w:p>
        </w:tc>
      </w:tr>
      <w:tr w:rsidR="00624A37" w14:paraId="0DA74F5D" w14:textId="77777777">
        <w:tc>
          <w:tcPr>
            <w:tcW w:w="2263" w:type="dxa"/>
          </w:tcPr>
          <w:p w14:paraId="0DA74F5A" w14:textId="31464AA7" w:rsidR="00624A37" w:rsidRPr="008220C1" w:rsidRDefault="00624A37" w:rsidP="00624A37">
            <w:pPr>
              <w:spacing w:after="0"/>
              <w:rPr>
                <w:rFonts w:eastAsia="Malgun Gothic"/>
                <w:sz w:val="22"/>
                <w:szCs w:val="22"/>
                <w:lang w:eastAsia="ko-KR"/>
              </w:rPr>
            </w:pPr>
          </w:p>
        </w:tc>
        <w:tc>
          <w:tcPr>
            <w:tcW w:w="2552" w:type="dxa"/>
          </w:tcPr>
          <w:p w14:paraId="0DA74F5B" w14:textId="43FBE328" w:rsidR="00624A37" w:rsidRPr="008220C1" w:rsidRDefault="00624A37" w:rsidP="00624A37">
            <w:pPr>
              <w:spacing w:after="0"/>
              <w:rPr>
                <w:rFonts w:eastAsia="Malgun Gothic"/>
                <w:sz w:val="22"/>
                <w:szCs w:val="22"/>
                <w:lang w:eastAsia="ko-KR"/>
              </w:rPr>
            </w:pPr>
          </w:p>
        </w:tc>
        <w:tc>
          <w:tcPr>
            <w:tcW w:w="4814" w:type="dxa"/>
          </w:tcPr>
          <w:p w14:paraId="0DA74F5C" w14:textId="4C892276" w:rsidR="00624A37" w:rsidRPr="008220C1" w:rsidRDefault="00624A37" w:rsidP="00624A37">
            <w:pPr>
              <w:spacing w:after="0"/>
              <w:rPr>
                <w:rFonts w:eastAsia="Malgun Gothic"/>
                <w:sz w:val="22"/>
                <w:szCs w:val="22"/>
                <w:lang w:eastAsia="ko-KR"/>
              </w:rPr>
            </w:pPr>
          </w:p>
        </w:tc>
      </w:tr>
      <w:tr w:rsidR="00624A37" w14:paraId="0DA74F61" w14:textId="77777777">
        <w:tc>
          <w:tcPr>
            <w:tcW w:w="2263" w:type="dxa"/>
          </w:tcPr>
          <w:p w14:paraId="0DA74F5E" w14:textId="4A1443D5" w:rsidR="00624A37" w:rsidRDefault="00624A37" w:rsidP="00624A37">
            <w:pPr>
              <w:spacing w:after="0"/>
              <w:rPr>
                <w:rFonts w:eastAsia="Malgun Gothic"/>
                <w:sz w:val="22"/>
                <w:szCs w:val="22"/>
                <w:lang w:eastAsia="ko-KR"/>
              </w:rPr>
            </w:pPr>
          </w:p>
        </w:tc>
        <w:tc>
          <w:tcPr>
            <w:tcW w:w="2552" w:type="dxa"/>
          </w:tcPr>
          <w:p w14:paraId="0DA74F5F" w14:textId="5E2EF25A" w:rsidR="00624A37" w:rsidRPr="00CD43FA" w:rsidRDefault="00624A37" w:rsidP="00624A37">
            <w:pPr>
              <w:spacing w:after="0"/>
              <w:rPr>
                <w:rFonts w:eastAsiaTheme="minorEastAsia"/>
                <w:sz w:val="22"/>
                <w:szCs w:val="22"/>
                <w:lang w:eastAsia="zh-CN"/>
              </w:rPr>
            </w:pPr>
          </w:p>
        </w:tc>
        <w:tc>
          <w:tcPr>
            <w:tcW w:w="4814" w:type="dxa"/>
          </w:tcPr>
          <w:p w14:paraId="0DA74F60" w14:textId="70AAA954" w:rsidR="00624A37" w:rsidRPr="00CD43FA" w:rsidRDefault="00624A37" w:rsidP="00624A37">
            <w:pPr>
              <w:spacing w:after="0"/>
              <w:rPr>
                <w:rFonts w:eastAsiaTheme="minorEastAsia"/>
                <w:sz w:val="22"/>
                <w:szCs w:val="22"/>
                <w:lang w:eastAsia="zh-CN"/>
              </w:rPr>
            </w:pPr>
          </w:p>
        </w:tc>
      </w:tr>
      <w:tr w:rsidR="00624A37" w14:paraId="7CA0060E" w14:textId="77777777">
        <w:tc>
          <w:tcPr>
            <w:tcW w:w="2263" w:type="dxa"/>
          </w:tcPr>
          <w:p w14:paraId="7F016E4A" w14:textId="49064F33" w:rsidR="00624A37" w:rsidRDefault="00624A37" w:rsidP="00624A37">
            <w:pPr>
              <w:spacing w:after="0"/>
              <w:rPr>
                <w:rFonts w:eastAsia="Malgun Gothic"/>
                <w:sz w:val="22"/>
                <w:szCs w:val="22"/>
                <w:lang w:eastAsia="ko-KR"/>
              </w:rPr>
            </w:pPr>
          </w:p>
        </w:tc>
        <w:tc>
          <w:tcPr>
            <w:tcW w:w="2552" w:type="dxa"/>
          </w:tcPr>
          <w:p w14:paraId="74F106F0" w14:textId="3AB190A1" w:rsidR="00624A37" w:rsidRDefault="00624A37" w:rsidP="00624A37">
            <w:pPr>
              <w:spacing w:after="0"/>
              <w:rPr>
                <w:rFonts w:eastAsiaTheme="minorEastAsia"/>
                <w:sz w:val="22"/>
                <w:szCs w:val="22"/>
                <w:lang w:eastAsia="zh-CN"/>
              </w:rPr>
            </w:pPr>
          </w:p>
        </w:tc>
        <w:tc>
          <w:tcPr>
            <w:tcW w:w="4814" w:type="dxa"/>
          </w:tcPr>
          <w:p w14:paraId="5DA42158" w14:textId="067B13C1" w:rsidR="00624A37" w:rsidRDefault="00624A37" w:rsidP="00624A37">
            <w:pPr>
              <w:spacing w:after="0"/>
              <w:rPr>
                <w:rFonts w:eastAsiaTheme="minorEastAsia"/>
                <w:sz w:val="22"/>
                <w:szCs w:val="22"/>
                <w:lang w:eastAsia="zh-CN"/>
              </w:rPr>
            </w:pPr>
          </w:p>
        </w:tc>
      </w:tr>
    </w:tbl>
    <w:p w14:paraId="121921C9" w14:textId="73A2A558" w:rsidR="003A27AA" w:rsidRDefault="003A27AA">
      <w:pPr>
        <w:adjustRightInd/>
        <w:spacing w:afterLines="50" w:after="120"/>
        <w:rPr>
          <w:sz w:val="22"/>
          <w:szCs w:val="22"/>
        </w:rPr>
      </w:pPr>
    </w:p>
    <w:p w14:paraId="36FAAC6C" w14:textId="399D1997" w:rsidR="003A27AA" w:rsidRDefault="00023386">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sidR="00686551">
        <w:rPr>
          <w:sz w:val="22"/>
          <w:szCs w:val="22"/>
        </w:rPr>
        <w:t xml:space="preserve"> </w:t>
      </w:r>
    </w:p>
    <w:p w14:paraId="28C08B98" w14:textId="77777777" w:rsidR="00023386" w:rsidRPr="00A95E8F" w:rsidRDefault="00023386" w:rsidP="00023386">
      <w:pPr>
        <w:pStyle w:val="Agreement"/>
        <w:tabs>
          <w:tab w:val="num" w:pos="1619"/>
        </w:tabs>
      </w:pPr>
      <w:r w:rsidRPr="00A95E8F">
        <w:t>2: The indication for whether slice override MCS, MPS or MPS override slice is common for all slice groups.</w:t>
      </w:r>
    </w:p>
    <w:p w14:paraId="36E900F5" w14:textId="77777777" w:rsidR="00023386" w:rsidRPr="00A95E8F" w:rsidRDefault="00023386">
      <w:pPr>
        <w:adjustRightInd/>
        <w:spacing w:afterLines="50" w:after="120"/>
        <w:rPr>
          <w:sz w:val="22"/>
          <w:szCs w:val="22"/>
        </w:rPr>
      </w:pPr>
    </w:p>
    <w:p w14:paraId="0DA74F63" w14:textId="77777777" w:rsidR="00D67C0D" w:rsidRPr="00A95E8F" w:rsidRDefault="00FF6E07">
      <w:pPr>
        <w:pStyle w:val="3"/>
      </w:pPr>
      <w:r w:rsidRPr="00A95E8F">
        <w:t>2</w:t>
      </w:r>
      <w:r w:rsidRPr="00A95E8F">
        <w:tab/>
        <w:t>Discussion</w:t>
      </w:r>
    </w:p>
    <w:p w14:paraId="0DA74F64" w14:textId="13AB3F27" w:rsidR="00D67C0D" w:rsidRPr="00A95E8F" w:rsidRDefault="00FF6E07">
      <w:pPr>
        <w:pStyle w:val="4"/>
      </w:pPr>
      <w:r w:rsidRPr="00A95E8F">
        <w:t>2.1</w:t>
      </w:r>
      <w:r w:rsidRPr="00A95E8F">
        <w:tab/>
      </w:r>
      <w:r w:rsidR="007A1CAF" w:rsidRPr="00A95E8F">
        <w:t>T320 timer for RAN slicing</w:t>
      </w:r>
    </w:p>
    <w:p w14:paraId="06806995" w14:textId="545A33DF" w:rsidR="00ED5514" w:rsidRPr="00A95E8F" w:rsidRDefault="0018336A" w:rsidP="0018336A">
      <w:pPr>
        <w:spacing w:after="0"/>
        <w:rPr>
          <w:rFonts w:eastAsiaTheme="minorEastAsia"/>
          <w:sz w:val="22"/>
          <w:szCs w:val="22"/>
          <w:lang w:eastAsia="zh-CN"/>
        </w:rPr>
      </w:pPr>
      <w:r w:rsidRPr="00A95E8F">
        <w:rPr>
          <w:rFonts w:eastAsiaTheme="minorEastAsia"/>
          <w:sz w:val="22"/>
          <w:szCs w:val="22"/>
          <w:lang w:eastAsia="zh-CN"/>
        </w:rPr>
        <w:t>We have agreed it in RAN2#113b-e:</w:t>
      </w:r>
    </w:p>
    <w:p w14:paraId="52059FE1" w14:textId="77777777" w:rsidR="00ED5514" w:rsidRPr="00A95E8F"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2</w:t>
      </w:r>
      <w:r w:rsidRPr="00A95E8F">
        <w:tab/>
        <w:t>UE is only configured with either the existing dedicated priority configuration or the slice info in RRC Release.</w:t>
      </w:r>
    </w:p>
    <w:p w14:paraId="3CD34943" w14:textId="77777777" w:rsidR="00ED5514" w:rsidRPr="00A95E8F"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3</w:t>
      </w:r>
      <w:r w:rsidRPr="00A95E8F">
        <w:tab/>
        <w:t xml:space="preserve">In the case that slice info is also provided to the UE in the RRC Release message while SIB also provides the slice info, UE follows the dedicated slice </w:t>
      </w:r>
      <w:r w:rsidRPr="00A95E8F">
        <w:lastRenderedPageBreak/>
        <w:t>info from RRC Release while T320-like timer is running and only if it expires that it follows the slice info in the SIB</w:t>
      </w:r>
    </w:p>
    <w:p w14:paraId="10AE76F8" w14:textId="77777777" w:rsidR="00ED5514" w:rsidRPr="00577992"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4</w:t>
      </w:r>
      <w:r w:rsidRPr="00A95E8F">
        <w:tab/>
        <w:t>In the case that existing dedicated priority con</w:t>
      </w:r>
      <w:r w:rsidRPr="00577992">
        <w:t xml:space="preserve">figuration is provided to the UE in the RRC Release message while SIB also provides the slice info, UE follows the dedicated priority configuration while </w:t>
      </w:r>
      <w:r w:rsidRPr="00CB4A88">
        <w:t>T320 is running as per legacy and only if it expires that it follows the slice info in the SIB</w:t>
      </w:r>
    </w:p>
    <w:p w14:paraId="1016C397" w14:textId="77777777" w:rsidR="00ED5514" w:rsidRPr="00577992"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For UE supporting </w:t>
      </w:r>
      <w:proofErr w:type="gramStart"/>
      <w:r w:rsidRPr="00577992">
        <w:t>slice based</w:t>
      </w:r>
      <w:proofErr w:type="gramEnd"/>
      <w:r w:rsidRPr="00577992">
        <w:t xml:space="preserve"> cell reselection, the UE should use slice info in the SIB for cell reselection if both slice info and existing cell reselection priority is broadcast in the SIB.</w:t>
      </w:r>
      <w:r w:rsidRPr="00577992">
        <w:tab/>
        <w:t xml:space="preserve"> </w:t>
      </w:r>
    </w:p>
    <w:p w14:paraId="68CC2C07" w14:textId="77777777" w:rsidR="0018336A" w:rsidRDefault="0018336A">
      <w:pPr>
        <w:adjustRightInd/>
        <w:spacing w:afterLines="50" w:after="120"/>
        <w:rPr>
          <w:rFonts w:eastAsiaTheme="minorEastAsia"/>
          <w:sz w:val="22"/>
          <w:szCs w:val="22"/>
          <w:lang w:eastAsia="zh-CN"/>
        </w:rPr>
      </w:pPr>
    </w:p>
    <w:p w14:paraId="3C310FE8" w14:textId="4AB2AF60" w:rsidR="00B14C52" w:rsidRPr="0018336A" w:rsidRDefault="00ED5514" w:rsidP="00ED5514">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pointed out by some </w:t>
      </w:r>
      <w:proofErr w:type="spellStart"/>
      <w:r>
        <w:rPr>
          <w:rFonts w:eastAsiaTheme="minorEastAsia"/>
          <w:sz w:val="22"/>
          <w:szCs w:val="22"/>
          <w:lang w:eastAsia="zh-CN"/>
        </w:rPr>
        <w:t>compaines</w:t>
      </w:r>
      <w:proofErr w:type="spellEnd"/>
      <w:r>
        <w:rPr>
          <w:rFonts w:eastAsiaTheme="minorEastAsia"/>
          <w:sz w:val="22"/>
          <w:szCs w:val="22"/>
          <w:lang w:eastAsia="zh-CN"/>
        </w:rPr>
        <w:t xml:space="preserve">, agreement 2 has excluded the possibility that both legacy priority and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frequency priority are included in the same RRC release message</w:t>
      </w:r>
      <w:r w:rsidR="00686551">
        <w:rPr>
          <w:rFonts w:eastAsiaTheme="minorEastAsia"/>
          <w:sz w:val="22"/>
          <w:szCs w:val="22"/>
          <w:lang w:eastAsia="zh-CN"/>
        </w:rPr>
        <w:t>, so it is reasonable to jus</w:t>
      </w:r>
      <w:r w:rsidR="00B9003D">
        <w:rPr>
          <w:rFonts w:eastAsiaTheme="minorEastAsia"/>
          <w:sz w:val="22"/>
          <w:szCs w:val="22"/>
          <w:lang w:eastAsia="zh-CN"/>
        </w:rPr>
        <w:t>t</w:t>
      </w:r>
      <w:r w:rsidR="00686551">
        <w:rPr>
          <w:rFonts w:eastAsiaTheme="minorEastAsia"/>
          <w:sz w:val="22"/>
          <w:szCs w:val="22"/>
          <w:lang w:eastAsia="zh-CN"/>
        </w:rPr>
        <w:t xml:space="preserve"> reuse the legacy T320 for slice based frequency priority</w:t>
      </w:r>
      <w:r>
        <w:rPr>
          <w:rFonts w:eastAsiaTheme="minorEastAsia"/>
          <w:sz w:val="22"/>
          <w:szCs w:val="22"/>
          <w:lang w:eastAsia="zh-CN"/>
        </w:rPr>
        <w:t>.</w:t>
      </w:r>
    </w:p>
    <w:p w14:paraId="0DA74FBB" w14:textId="77777777" w:rsidR="00D67C0D" w:rsidRPr="0008786F" w:rsidRDefault="00D67C0D">
      <w:pPr>
        <w:adjustRightInd/>
        <w:spacing w:afterLines="50" w:after="120"/>
        <w:rPr>
          <w:rFonts w:eastAsiaTheme="minorEastAsia"/>
          <w:sz w:val="22"/>
          <w:szCs w:val="22"/>
          <w:lang w:eastAsia="zh-CN"/>
        </w:rPr>
      </w:pPr>
    </w:p>
    <w:p w14:paraId="0DA74FBD" w14:textId="3F4DB820"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 xml:space="preserve">Question 1: </w:t>
      </w:r>
      <w:r w:rsidR="00515FFC">
        <w:rPr>
          <w:rFonts w:eastAsiaTheme="minorEastAsia"/>
          <w:b/>
          <w:sz w:val="22"/>
          <w:szCs w:val="22"/>
          <w:lang w:eastAsia="zh-CN"/>
        </w:rPr>
        <w:t xml:space="preserve">Do companies agree that </w:t>
      </w:r>
      <w:r w:rsidR="00FE3785">
        <w:rPr>
          <w:rFonts w:eastAsiaTheme="minorEastAsia"/>
          <w:b/>
          <w:sz w:val="22"/>
          <w:szCs w:val="22"/>
          <w:lang w:eastAsia="zh-CN"/>
        </w:rPr>
        <w:t>l</w:t>
      </w:r>
      <w:r w:rsidR="00515FFC" w:rsidRPr="00515FFC">
        <w:rPr>
          <w:rFonts w:eastAsiaTheme="minorEastAsia"/>
          <w:b/>
          <w:sz w:val="22"/>
          <w:szCs w:val="22"/>
          <w:lang w:eastAsia="zh-CN"/>
        </w:rPr>
        <w:t>egacy T320 timer is applied to slice specific frequency priority</w:t>
      </w:r>
      <w:r>
        <w:rPr>
          <w:rFonts w:eastAsiaTheme="minorEastAsia"/>
          <w:b/>
          <w:sz w:val="22"/>
          <w:szCs w:val="22"/>
          <w:lang w:eastAsia="zh-CN"/>
        </w:rPr>
        <w:t>?</w:t>
      </w:r>
    </w:p>
    <w:tbl>
      <w:tblPr>
        <w:tblStyle w:val="af7"/>
        <w:tblW w:w="0" w:type="auto"/>
        <w:tblLook w:val="04A0" w:firstRow="1" w:lastRow="0" w:firstColumn="1" w:lastColumn="0" w:noHBand="0" w:noVBand="1"/>
      </w:tblPr>
      <w:tblGrid>
        <w:gridCol w:w="2263"/>
        <w:gridCol w:w="1418"/>
        <w:gridCol w:w="5948"/>
      </w:tblGrid>
      <w:tr w:rsidR="00D67C0D" w14:paraId="0DA74FC1" w14:textId="77777777">
        <w:tc>
          <w:tcPr>
            <w:tcW w:w="2263" w:type="dxa"/>
          </w:tcPr>
          <w:p w14:paraId="0DA74FBE"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4FBF" w14:textId="03067D6F" w:rsidR="00D67C0D" w:rsidRDefault="00EA27DC">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4FC0"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4FC8" w14:textId="77777777">
        <w:tc>
          <w:tcPr>
            <w:tcW w:w="2263" w:type="dxa"/>
          </w:tcPr>
          <w:p w14:paraId="0DA74FC2" w14:textId="4B9E1B7D" w:rsidR="00D67C0D" w:rsidRDefault="00F07641">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4FC3" w14:textId="4217F087" w:rsidR="00D67C0D" w:rsidRDefault="00F07641">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C7" w14:textId="13C92B12" w:rsidR="00D67C0D" w:rsidRPr="00F57BE3" w:rsidRDefault="00F57BE3" w:rsidP="00F57BE3">
            <w:r>
              <w:t xml:space="preserve">We don’t see the need for a new timer because above </w:t>
            </w:r>
            <w:r w:rsidRPr="00C156C4">
              <w:rPr>
                <w:highlight w:val="green"/>
              </w:rPr>
              <w:t>agreement 2</w:t>
            </w:r>
            <w:r>
              <w:t xml:space="preserve"> has excluded the possibility that both</w:t>
            </w:r>
            <w:r w:rsidRPr="00577992">
              <w:t xml:space="preserve"> </w:t>
            </w:r>
            <w:r>
              <w:t>legacy</w:t>
            </w:r>
            <w:r w:rsidRPr="00577992">
              <w:t xml:space="preserve"> priority </w:t>
            </w:r>
            <w:r>
              <w:t>and</w:t>
            </w:r>
            <w:r w:rsidRPr="00577992">
              <w:t xml:space="preserve"> </w:t>
            </w:r>
            <w:r>
              <w:t xml:space="preserve">slice specific frequency priority are included in same RRC release. </w:t>
            </w:r>
            <w:r w:rsidR="0005603F">
              <w:t>Meanwhile p</w:t>
            </w:r>
            <w:r>
              <w:t xml:space="preserve">lease note T320 timer is included in UE dedicated RRC message. Thus, if slice specific frequency priority is included in RRC release, </w:t>
            </w:r>
            <w:proofErr w:type="spellStart"/>
            <w:r>
              <w:t>gNB</w:t>
            </w:r>
            <w:proofErr w:type="spellEnd"/>
            <w:r>
              <w:t xml:space="preserve"> can configure a suitable value via legacy T320 timer.</w:t>
            </w:r>
          </w:p>
        </w:tc>
      </w:tr>
      <w:tr w:rsidR="00624A37" w14:paraId="0DA74FCD" w14:textId="77777777">
        <w:tc>
          <w:tcPr>
            <w:tcW w:w="2263" w:type="dxa"/>
          </w:tcPr>
          <w:p w14:paraId="0DA74FC9" w14:textId="5A613BC1" w:rsidR="00624A37" w:rsidRDefault="00624A37" w:rsidP="00624A3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4FCA" w14:textId="5F3E39F9" w:rsidR="00624A37" w:rsidRDefault="00624A37" w:rsidP="00624A3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14:paraId="0DA74FCC" w14:textId="5A35287B" w:rsidR="00624A37" w:rsidRDefault="00624A37" w:rsidP="00624A37">
            <w:pPr>
              <w:spacing w:after="0"/>
              <w:rPr>
                <w:rFonts w:eastAsiaTheme="minorEastAsia"/>
                <w:sz w:val="22"/>
                <w:szCs w:val="22"/>
                <w:lang w:eastAsia="zh-CN"/>
              </w:rPr>
            </w:pPr>
            <w:r>
              <w:t xml:space="preserve">In our understanding, the operation of the T320 timer covers more cases than what we want here, i.e. </w:t>
            </w:r>
            <w:r w:rsidRPr="007838F8">
              <w:t>besides starting</w:t>
            </w:r>
            <w:r>
              <w:t xml:space="preserve"> the T320 timer upon the </w:t>
            </w:r>
            <w:r w:rsidRPr="006F115B">
              <w:rPr>
                <w:lang w:eastAsia="sv-SE"/>
              </w:rPr>
              <w:t xml:space="preserve">reception </w:t>
            </w:r>
            <w:r>
              <w:rPr>
                <w:lang w:eastAsia="sv-SE"/>
              </w:rPr>
              <w:t xml:space="preserve">of </w:t>
            </w:r>
            <w:proofErr w:type="spellStart"/>
            <w:r w:rsidRPr="00B92BE5">
              <w:rPr>
                <w:i/>
              </w:rPr>
              <w:t>RRCRelease</w:t>
            </w:r>
            <w:proofErr w:type="spellEnd"/>
            <w:r>
              <w:rPr>
                <w:i/>
              </w:rPr>
              <w:t xml:space="preserve">, </w:t>
            </w:r>
            <w:r>
              <w:t xml:space="preserve">the UE also needs to maintain the T320 timer when performing </w:t>
            </w:r>
            <w:r w:rsidRPr="006F115B">
              <w:rPr>
                <w:lang w:eastAsia="sv-SE"/>
              </w:rPr>
              <w:t>cell (re)selection to NR from another RAT</w:t>
            </w:r>
            <w:r>
              <w:rPr>
                <w:lang w:eastAsia="sv-SE"/>
              </w:rPr>
              <w:t xml:space="preserve">. It is not suitable to apply </w:t>
            </w:r>
            <w:r w:rsidRPr="009C7017">
              <w:rPr>
                <w:lang w:eastAsia="sv-SE"/>
              </w:rPr>
              <w:t>the remaining validity time</w:t>
            </w:r>
            <w:r>
              <w:rPr>
                <w:lang w:eastAsia="sv-SE"/>
              </w:rPr>
              <w:t xml:space="preserve"> configured for the legacy </w:t>
            </w:r>
            <w:r w:rsidRPr="009C7017">
              <w:rPr>
                <w:lang w:eastAsia="sv-SE"/>
              </w:rPr>
              <w:t>priorities</w:t>
            </w:r>
            <w:r>
              <w:rPr>
                <w:lang w:eastAsia="sv-SE"/>
              </w:rPr>
              <w:t xml:space="preserve"> by another RAT to </w:t>
            </w:r>
            <w:r w:rsidRPr="00D5651B">
              <w:rPr>
                <w:lang w:eastAsia="sv-SE"/>
              </w:rPr>
              <w:t xml:space="preserve">slice-specific cell reselection. </w:t>
            </w:r>
            <w:r>
              <w:rPr>
                <w:lang w:eastAsia="sv-SE"/>
              </w:rPr>
              <w:t>To avoid the impact on the legacy timer and keep the spec clean, we propose</w:t>
            </w:r>
            <w:r w:rsidRPr="00715069">
              <w:t xml:space="preserve"> </w:t>
            </w:r>
            <w:r w:rsidRPr="008F6DE6">
              <w:t>to in</w:t>
            </w:r>
            <w:r>
              <w:t>troduce a new timer</w:t>
            </w:r>
            <w:r>
              <w:rPr>
                <w:lang w:eastAsia="sv-SE"/>
              </w:rPr>
              <w:t>.</w:t>
            </w:r>
          </w:p>
        </w:tc>
      </w:tr>
      <w:tr w:rsidR="00624A37" w14:paraId="0DA74FD1" w14:textId="77777777">
        <w:tc>
          <w:tcPr>
            <w:tcW w:w="2263" w:type="dxa"/>
          </w:tcPr>
          <w:p w14:paraId="0DA74FCE" w14:textId="1845A656" w:rsidR="00624A37" w:rsidRDefault="00624A37" w:rsidP="00624A37">
            <w:pPr>
              <w:spacing w:after="0"/>
              <w:rPr>
                <w:rFonts w:eastAsiaTheme="minorEastAsia"/>
                <w:sz w:val="22"/>
                <w:szCs w:val="22"/>
                <w:lang w:eastAsia="zh-CN"/>
              </w:rPr>
            </w:pPr>
          </w:p>
        </w:tc>
        <w:tc>
          <w:tcPr>
            <w:tcW w:w="1418" w:type="dxa"/>
          </w:tcPr>
          <w:p w14:paraId="0DA74FCF" w14:textId="718F0F2A" w:rsidR="00624A37" w:rsidRDefault="00624A37" w:rsidP="00624A37">
            <w:pPr>
              <w:spacing w:after="0"/>
              <w:rPr>
                <w:rFonts w:eastAsiaTheme="minorEastAsia"/>
                <w:sz w:val="22"/>
                <w:szCs w:val="22"/>
                <w:lang w:eastAsia="zh-CN"/>
              </w:rPr>
            </w:pPr>
          </w:p>
        </w:tc>
        <w:tc>
          <w:tcPr>
            <w:tcW w:w="5948" w:type="dxa"/>
          </w:tcPr>
          <w:p w14:paraId="0DA74FD0" w14:textId="77777777" w:rsidR="00624A37" w:rsidRDefault="00624A37" w:rsidP="00624A37">
            <w:pPr>
              <w:spacing w:after="0"/>
              <w:rPr>
                <w:rFonts w:eastAsiaTheme="minorEastAsia"/>
                <w:sz w:val="22"/>
                <w:szCs w:val="22"/>
                <w:lang w:eastAsia="zh-CN"/>
              </w:rPr>
            </w:pPr>
          </w:p>
        </w:tc>
      </w:tr>
      <w:tr w:rsidR="00624A37" w14:paraId="0DA74FD5" w14:textId="77777777">
        <w:tc>
          <w:tcPr>
            <w:tcW w:w="2263" w:type="dxa"/>
          </w:tcPr>
          <w:p w14:paraId="0DA74FD2" w14:textId="17E1AC82" w:rsidR="00624A37" w:rsidRDefault="00624A37" w:rsidP="00624A37">
            <w:pPr>
              <w:spacing w:after="0"/>
              <w:rPr>
                <w:rFonts w:eastAsiaTheme="minorEastAsia"/>
                <w:sz w:val="22"/>
                <w:szCs w:val="22"/>
                <w:lang w:eastAsia="zh-CN"/>
              </w:rPr>
            </w:pPr>
          </w:p>
        </w:tc>
        <w:tc>
          <w:tcPr>
            <w:tcW w:w="1418" w:type="dxa"/>
          </w:tcPr>
          <w:p w14:paraId="0DA74FD3" w14:textId="15AFE49A" w:rsidR="00624A37" w:rsidRDefault="00624A37" w:rsidP="00624A37">
            <w:pPr>
              <w:spacing w:after="0"/>
              <w:rPr>
                <w:rFonts w:eastAsiaTheme="minorEastAsia"/>
                <w:sz w:val="22"/>
                <w:szCs w:val="22"/>
                <w:lang w:eastAsia="zh-CN"/>
              </w:rPr>
            </w:pPr>
          </w:p>
        </w:tc>
        <w:tc>
          <w:tcPr>
            <w:tcW w:w="5948" w:type="dxa"/>
          </w:tcPr>
          <w:p w14:paraId="0DA74FD4" w14:textId="430AF042" w:rsidR="00624A37" w:rsidRDefault="00624A37" w:rsidP="00624A37">
            <w:pPr>
              <w:spacing w:after="0"/>
              <w:rPr>
                <w:rFonts w:eastAsiaTheme="minorEastAsia"/>
                <w:sz w:val="22"/>
                <w:szCs w:val="22"/>
                <w:lang w:eastAsia="zh-CN"/>
              </w:rPr>
            </w:pPr>
          </w:p>
        </w:tc>
      </w:tr>
      <w:tr w:rsidR="00624A37" w14:paraId="0DA74FD9" w14:textId="77777777">
        <w:tc>
          <w:tcPr>
            <w:tcW w:w="2263" w:type="dxa"/>
          </w:tcPr>
          <w:p w14:paraId="0DA74FD6" w14:textId="6E009FBD" w:rsidR="00624A37" w:rsidRDefault="00624A37" w:rsidP="00624A37">
            <w:pPr>
              <w:spacing w:after="0"/>
              <w:rPr>
                <w:rFonts w:eastAsiaTheme="minorEastAsia"/>
                <w:sz w:val="22"/>
                <w:szCs w:val="22"/>
                <w:lang w:eastAsia="zh-CN"/>
              </w:rPr>
            </w:pPr>
          </w:p>
        </w:tc>
        <w:tc>
          <w:tcPr>
            <w:tcW w:w="1418" w:type="dxa"/>
          </w:tcPr>
          <w:p w14:paraId="0DA74FD7" w14:textId="47A3B26B" w:rsidR="00624A37" w:rsidRDefault="00624A37" w:rsidP="00624A37">
            <w:pPr>
              <w:spacing w:after="0"/>
              <w:rPr>
                <w:rFonts w:eastAsiaTheme="minorEastAsia"/>
                <w:sz w:val="22"/>
                <w:szCs w:val="22"/>
                <w:lang w:eastAsia="zh-CN"/>
              </w:rPr>
            </w:pPr>
          </w:p>
        </w:tc>
        <w:tc>
          <w:tcPr>
            <w:tcW w:w="5948" w:type="dxa"/>
          </w:tcPr>
          <w:p w14:paraId="0DA74FD8" w14:textId="77777777" w:rsidR="00624A37" w:rsidRDefault="00624A37" w:rsidP="00624A37">
            <w:pPr>
              <w:spacing w:after="0"/>
              <w:rPr>
                <w:rFonts w:eastAsiaTheme="minorEastAsia"/>
                <w:sz w:val="22"/>
                <w:szCs w:val="22"/>
                <w:lang w:eastAsia="zh-CN"/>
              </w:rPr>
            </w:pPr>
          </w:p>
        </w:tc>
      </w:tr>
      <w:tr w:rsidR="00624A37" w14:paraId="0DA74FDD" w14:textId="77777777">
        <w:tc>
          <w:tcPr>
            <w:tcW w:w="2263" w:type="dxa"/>
          </w:tcPr>
          <w:p w14:paraId="0DA74FDA" w14:textId="31D7BEA9" w:rsidR="00624A37" w:rsidRDefault="00624A37" w:rsidP="00624A37">
            <w:pPr>
              <w:spacing w:after="0"/>
              <w:rPr>
                <w:rFonts w:eastAsiaTheme="minorEastAsia"/>
                <w:sz w:val="22"/>
                <w:szCs w:val="22"/>
                <w:lang w:eastAsia="zh-CN"/>
              </w:rPr>
            </w:pPr>
          </w:p>
        </w:tc>
        <w:tc>
          <w:tcPr>
            <w:tcW w:w="1418" w:type="dxa"/>
          </w:tcPr>
          <w:p w14:paraId="0DA74FDB" w14:textId="0FCC7601" w:rsidR="00624A37" w:rsidRDefault="00624A37" w:rsidP="00624A37">
            <w:pPr>
              <w:spacing w:after="0"/>
              <w:rPr>
                <w:rFonts w:eastAsiaTheme="minorEastAsia"/>
                <w:sz w:val="22"/>
                <w:szCs w:val="22"/>
                <w:lang w:eastAsia="zh-CN"/>
              </w:rPr>
            </w:pPr>
          </w:p>
        </w:tc>
        <w:tc>
          <w:tcPr>
            <w:tcW w:w="5948" w:type="dxa"/>
          </w:tcPr>
          <w:p w14:paraId="0DA74FDC" w14:textId="28FD12F1" w:rsidR="00624A37" w:rsidRDefault="00624A37" w:rsidP="00624A37">
            <w:pPr>
              <w:spacing w:after="0"/>
              <w:rPr>
                <w:rFonts w:eastAsiaTheme="minorEastAsia"/>
                <w:sz w:val="22"/>
                <w:szCs w:val="22"/>
                <w:lang w:eastAsia="zh-CN"/>
              </w:rPr>
            </w:pPr>
          </w:p>
        </w:tc>
      </w:tr>
      <w:tr w:rsidR="00624A37" w14:paraId="0DA74FE1" w14:textId="77777777">
        <w:tc>
          <w:tcPr>
            <w:tcW w:w="2263" w:type="dxa"/>
          </w:tcPr>
          <w:p w14:paraId="0DA74FDE" w14:textId="1D594D41" w:rsidR="00624A37" w:rsidRDefault="00624A37" w:rsidP="00624A37">
            <w:pPr>
              <w:spacing w:after="0"/>
              <w:rPr>
                <w:rFonts w:eastAsiaTheme="minorEastAsia"/>
                <w:sz w:val="22"/>
                <w:szCs w:val="22"/>
                <w:lang w:eastAsia="zh-CN"/>
              </w:rPr>
            </w:pPr>
          </w:p>
        </w:tc>
        <w:tc>
          <w:tcPr>
            <w:tcW w:w="1418" w:type="dxa"/>
          </w:tcPr>
          <w:p w14:paraId="0DA74FDF" w14:textId="4A5E43BC" w:rsidR="00624A37" w:rsidRDefault="00624A37" w:rsidP="00624A37">
            <w:pPr>
              <w:spacing w:after="0"/>
              <w:rPr>
                <w:rFonts w:eastAsiaTheme="minorEastAsia"/>
                <w:sz w:val="22"/>
                <w:szCs w:val="22"/>
                <w:lang w:eastAsia="zh-CN"/>
              </w:rPr>
            </w:pPr>
          </w:p>
        </w:tc>
        <w:tc>
          <w:tcPr>
            <w:tcW w:w="5948" w:type="dxa"/>
          </w:tcPr>
          <w:p w14:paraId="0DA74FE0" w14:textId="3CBA1902" w:rsidR="00624A37" w:rsidRDefault="00624A37" w:rsidP="00624A37">
            <w:pPr>
              <w:spacing w:after="0"/>
              <w:rPr>
                <w:rFonts w:eastAsiaTheme="minorEastAsia"/>
                <w:sz w:val="22"/>
                <w:szCs w:val="22"/>
                <w:lang w:eastAsia="zh-CN"/>
              </w:rPr>
            </w:pPr>
          </w:p>
        </w:tc>
      </w:tr>
      <w:tr w:rsidR="00624A37" w14:paraId="0DA74FE5" w14:textId="77777777">
        <w:tc>
          <w:tcPr>
            <w:tcW w:w="2263" w:type="dxa"/>
          </w:tcPr>
          <w:p w14:paraId="0DA74FE2" w14:textId="6655FA4C" w:rsidR="00624A37" w:rsidRDefault="00624A37" w:rsidP="00624A37">
            <w:pPr>
              <w:spacing w:after="0"/>
              <w:rPr>
                <w:rFonts w:eastAsiaTheme="minorEastAsia"/>
                <w:sz w:val="22"/>
                <w:szCs w:val="22"/>
                <w:lang w:eastAsia="zh-CN"/>
              </w:rPr>
            </w:pPr>
          </w:p>
        </w:tc>
        <w:tc>
          <w:tcPr>
            <w:tcW w:w="1418" w:type="dxa"/>
          </w:tcPr>
          <w:p w14:paraId="0DA74FE3" w14:textId="348ED389" w:rsidR="00624A37" w:rsidRDefault="00624A37" w:rsidP="00624A37">
            <w:pPr>
              <w:spacing w:after="0"/>
              <w:rPr>
                <w:rFonts w:eastAsiaTheme="minorEastAsia"/>
                <w:sz w:val="22"/>
                <w:szCs w:val="22"/>
                <w:lang w:eastAsia="zh-CN"/>
              </w:rPr>
            </w:pPr>
          </w:p>
        </w:tc>
        <w:tc>
          <w:tcPr>
            <w:tcW w:w="5948" w:type="dxa"/>
          </w:tcPr>
          <w:p w14:paraId="0DA74FE4" w14:textId="05F574CF" w:rsidR="00624A37" w:rsidRDefault="00624A37" w:rsidP="00624A37">
            <w:pPr>
              <w:spacing w:after="0"/>
              <w:rPr>
                <w:rFonts w:eastAsiaTheme="minorEastAsia"/>
                <w:sz w:val="22"/>
                <w:szCs w:val="22"/>
                <w:lang w:eastAsia="zh-CN"/>
              </w:rPr>
            </w:pPr>
          </w:p>
        </w:tc>
      </w:tr>
      <w:tr w:rsidR="00624A37" w14:paraId="0DA74FEA" w14:textId="77777777">
        <w:tc>
          <w:tcPr>
            <w:tcW w:w="2263" w:type="dxa"/>
          </w:tcPr>
          <w:p w14:paraId="0DA74FE6" w14:textId="7F396FEA" w:rsidR="00624A37" w:rsidRDefault="00624A37" w:rsidP="00624A37">
            <w:pPr>
              <w:spacing w:after="0"/>
              <w:rPr>
                <w:rFonts w:eastAsiaTheme="minorEastAsia"/>
                <w:sz w:val="22"/>
                <w:szCs w:val="22"/>
                <w:lang w:val="en-US" w:eastAsia="zh-CN"/>
              </w:rPr>
            </w:pPr>
          </w:p>
        </w:tc>
        <w:tc>
          <w:tcPr>
            <w:tcW w:w="1418" w:type="dxa"/>
          </w:tcPr>
          <w:p w14:paraId="0DA74FE7" w14:textId="65977A3D" w:rsidR="00624A37" w:rsidRDefault="00624A37" w:rsidP="00624A37">
            <w:pPr>
              <w:spacing w:after="0"/>
              <w:rPr>
                <w:rFonts w:eastAsiaTheme="minorEastAsia"/>
                <w:sz w:val="22"/>
                <w:szCs w:val="22"/>
                <w:lang w:val="en-US" w:eastAsia="zh-CN"/>
              </w:rPr>
            </w:pPr>
          </w:p>
        </w:tc>
        <w:tc>
          <w:tcPr>
            <w:tcW w:w="5948" w:type="dxa"/>
          </w:tcPr>
          <w:p w14:paraId="0DA74FE9" w14:textId="0B70130C" w:rsidR="00624A37" w:rsidRDefault="00624A37" w:rsidP="00624A37">
            <w:pPr>
              <w:spacing w:after="0"/>
              <w:rPr>
                <w:rFonts w:eastAsiaTheme="minorEastAsia"/>
                <w:sz w:val="22"/>
                <w:szCs w:val="22"/>
                <w:lang w:val="en-US" w:eastAsia="zh-CN"/>
              </w:rPr>
            </w:pPr>
          </w:p>
        </w:tc>
      </w:tr>
      <w:tr w:rsidR="00624A37" w14:paraId="0DA74FEE" w14:textId="77777777">
        <w:tc>
          <w:tcPr>
            <w:tcW w:w="2263" w:type="dxa"/>
          </w:tcPr>
          <w:p w14:paraId="0DA74FEB" w14:textId="05C941FC" w:rsidR="00624A37" w:rsidRPr="008220C1" w:rsidRDefault="00624A37" w:rsidP="00624A37">
            <w:pPr>
              <w:spacing w:after="0"/>
              <w:rPr>
                <w:rFonts w:eastAsia="Malgun Gothic"/>
                <w:sz w:val="22"/>
                <w:szCs w:val="22"/>
                <w:lang w:eastAsia="ko-KR"/>
              </w:rPr>
            </w:pPr>
          </w:p>
        </w:tc>
        <w:tc>
          <w:tcPr>
            <w:tcW w:w="1418" w:type="dxa"/>
          </w:tcPr>
          <w:p w14:paraId="0DA74FEC" w14:textId="3B10924C" w:rsidR="00624A37" w:rsidRPr="008220C1" w:rsidRDefault="00624A37" w:rsidP="00624A37">
            <w:pPr>
              <w:spacing w:after="0"/>
              <w:rPr>
                <w:rFonts w:eastAsia="Malgun Gothic"/>
                <w:sz w:val="22"/>
                <w:szCs w:val="22"/>
                <w:lang w:eastAsia="ko-KR"/>
              </w:rPr>
            </w:pPr>
          </w:p>
        </w:tc>
        <w:tc>
          <w:tcPr>
            <w:tcW w:w="5948" w:type="dxa"/>
          </w:tcPr>
          <w:p w14:paraId="0DA74FED" w14:textId="59876A94" w:rsidR="00624A37" w:rsidRPr="006B39D0" w:rsidRDefault="00624A37" w:rsidP="00624A37">
            <w:pPr>
              <w:spacing w:after="0"/>
              <w:rPr>
                <w:rFonts w:eastAsia="Malgun Gothic"/>
                <w:sz w:val="22"/>
                <w:szCs w:val="22"/>
                <w:lang w:eastAsia="ko-KR"/>
              </w:rPr>
            </w:pPr>
          </w:p>
        </w:tc>
      </w:tr>
      <w:tr w:rsidR="00624A37" w14:paraId="0DA74FF2" w14:textId="77777777">
        <w:tc>
          <w:tcPr>
            <w:tcW w:w="2263" w:type="dxa"/>
          </w:tcPr>
          <w:p w14:paraId="0DA74FEF" w14:textId="09F39A0C" w:rsidR="00624A37" w:rsidRPr="00CD43FA" w:rsidRDefault="00624A37" w:rsidP="00624A37">
            <w:pPr>
              <w:spacing w:after="0"/>
              <w:rPr>
                <w:rFonts w:eastAsiaTheme="minorEastAsia"/>
                <w:sz w:val="22"/>
                <w:szCs w:val="22"/>
                <w:lang w:eastAsia="zh-CN"/>
              </w:rPr>
            </w:pPr>
          </w:p>
        </w:tc>
        <w:tc>
          <w:tcPr>
            <w:tcW w:w="1418" w:type="dxa"/>
          </w:tcPr>
          <w:p w14:paraId="0DA74FF0" w14:textId="16565B27" w:rsidR="00624A37" w:rsidRPr="00CD43FA" w:rsidRDefault="00624A37" w:rsidP="00624A37">
            <w:pPr>
              <w:spacing w:after="0"/>
              <w:rPr>
                <w:rFonts w:eastAsiaTheme="minorEastAsia"/>
                <w:sz w:val="22"/>
                <w:szCs w:val="22"/>
                <w:lang w:eastAsia="zh-CN"/>
              </w:rPr>
            </w:pPr>
          </w:p>
        </w:tc>
        <w:tc>
          <w:tcPr>
            <w:tcW w:w="5948" w:type="dxa"/>
          </w:tcPr>
          <w:p w14:paraId="0DA74FF1" w14:textId="14F501E5" w:rsidR="00624A37" w:rsidRPr="00CD43FA" w:rsidRDefault="00624A37" w:rsidP="00624A37">
            <w:pPr>
              <w:spacing w:after="0"/>
              <w:rPr>
                <w:rFonts w:eastAsiaTheme="minorEastAsia"/>
                <w:sz w:val="22"/>
                <w:szCs w:val="22"/>
                <w:lang w:eastAsia="zh-CN"/>
              </w:rPr>
            </w:pPr>
          </w:p>
        </w:tc>
      </w:tr>
      <w:tr w:rsidR="00624A37" w14:paraId="06FDA587" w14:textId="77777777" w:rsidTr="0071183C">
        <w:tc>
          <w:tcPr>
            <w:tcW w:w="2263" w:type="dxa"/>
          </w:tcPr>
          <w:p w14:paraId="27328115" w14:textId="705CA733" w:rsidR="00624A37" w:rsidRDefault="00624A37" w:rsidP="00624A37">
            <w:pPr>
              <w:spacing w:after="0"/>
              <w:rPr>
                <w:rFonts w:eastAsiaTheme="minorEastAsia"/>
                <w:sz w:val="22"/>
                <w:szCs w:val="22"/>
                <w:lang w:eastAsia="zh-CN"/>
              </w:rPr>
            </w:pPr>
          </w:p>
        </w:tc>
        <w:tc>
          <w:tcPr>
            <w:tcW w:w="1418" w:type="dxa"/>
          </w:tcPr>
          <w:p w14:paraId="578ED294" w14:textId="272C7A4D" w:rsidR="00624A37" w:rsidRDefault="00624A37" w:rsidP="00624A37">
            <w:pPr>
              <w:spacing w:after="0"/>
              <w:rPr>
                <w:rFonts w:eastAsiaTheme="minorEastAsia"/>
                <w:sz w:val="22"/>
                <w:szCs w:val="22"/>
                <w:lang w:eastAsia="zh-CN"/>
              </w:rPr>
            </w:pPr>
          </w:p>
        </w:tc>
        <w:tc>
          <w:tcPr>
            <w:tcW w:w="5948" w:type="dxa"/>
          </w:tcPr>
          <w:p w14:paraId="1D314A57" w14:textId="61697EA5" w:rsidR="00624A37" w:rsidRDefault="00624A37" w:rsidP="00624A37">
            <w:pPr>
              <w:spacing w:after="0"/>
              <w:rPr>
                <w:rFonts w:eastAsiaTheme="minorEastAsia"/>
                <w:sz w:val="22"/>
                <w:szCs w:val="22"/>
                <w:lang w:eastAsia="zh-CN"/>
              </w:rPr>
            </w:pPr>
          </w:p>
        </w:tc>
      </w:tr>
    </w:tbl>
    <w:p w14:paraId="0DA74FF3" w14:textId="77777777" w:rsidR="00D67C0D" w:rsidRDefault="00D67C0D">
      <w:pPr>
        <w:adjustRightInd/>
        <w:spacing w:afterLines="50" w:after="120"/>
        <w:rPr>
          <w:rFonts w:eastAsiaTheme="minorEastAsia"/>
          <w:sz w:val="22"/>
          <w:szCs w:val="22"/>
          <w:lang w:eastAsia="zh-CN"/>
        </w:rPr>
      </w:pPr>
    </w:p>
    <w:p w14:paraId="4F9C2E8B" w14:textId="5DDAC656" w:rsidR="00A52623" w:rsidRDefault="00A52623">
      <w:pPr>
        <w:adjustRightInd/>
        <w:spacing w:afterLines="50" w:after="120"/>
        <w:rPr>
          <w:rFonts w:eastAsiaTheme="minorEastAsia"/>
          <w:sz w:val="22"/>
          <w:szCs w:val="22"/>
          <w:lang w:eastAsia="zh-CN"/>
        </w:rPr>
      </w:pPr>
      <w:r w:rsidRPr="00A52623">
        <w:rPr>
          <w:rFonts w:eastAsiaTheme="minorEastAsia" w:hint="eastAsia"/>
          <w:sz w:val="22"/>
          <w:szCs w:val="22"/>
          <w:highlight w:val="yellow"/>
          <w:lang w:eastAsia="zh-CN"/>
        </w:rPr>
        <w:t>[</w:t>
      </w:r>
      <w:r w:rsidRPr="00A52623">
        <w:rPr>
          <w:rFonts w:eastAsiaTheme="minorEastAsia"/>
          <w:sz w:val="22"/>
          <w:szCs w:val="22"/>
          <w:highlight w:val="yellow"/>
          <w:lang w:eastAsia="zh-CN"/>
        </w:rPr>
        <w:t>Summary]</w:t>
      </w:r>
    </w:p>
    <w:p w14:paraId="35B2659C" w14:textId="77777777" w:rsidR="00A52623" w:rsidRDefault="00A52623">
      <w:pPr>
        <w:adjustRightInd/>
        <w:spacing w:afterLines="50" w:after="120"/>
        <w:rPr>
          <w:rFonts w:eastAsiaTheme="minorEastAsia"/>
          <w:sz w:val="22"/>
          <w:szCs w:val="22"/>
          <w:lang w:eastAsia="zh-CN"/>
        </w:rPr>
      </w:pPr>
    </w:p>
    <w:p w14:paraId="5BB0D305" w14:textId="58EF87C8" w:rsidR="004F4F9B" w:rsidRDefault="004F4F9B" w:rsidP="004F4F9B">
      <w:pPr>
        <w:pStyle w:val="4"/>
      </w:pPr>
      <w:r>
        <w:t>2.2</w:t>
      </w:r>
      <w:r>
        <w:tab/>
      </w:r>
      <w:r w:rsidR="00253A35">
        <w:t>The override indication for R</w:t>
      </w:r>
      <w:r w:rsidR="005D0468">
        <w:t>AN slicing and MCS/MPS</w:t>
      </w:r>
    </w:p>
    <w:p w14:paraId="160A31C0" w14:textId="53391BB4" w:rsidR="0053508A" w:rsidRDefault="0053508A" w:rsidP="004F4F9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66372778" w14:textId="77777777" w:rsidR="0053508A" w:rsidRDefault="0053508A" w:rsidP="004F4F9B">
      <w:pPr>
        <w:spacing w:after="0"/>
        <w:rPr>
          <w:rFonts w:eastAsiaTheme="minorEastAsia"/>
          <w:sz w:val="22"/>
          <w:szCs w:val="22"/>
          <w:lang w:eastAsia="zh-CN"/>
        </w:rPr>
      </w:pPr>
    </w:p>
    <w:p w14:paraId="208234E3" w14:textId="77777777" w:rsidR="0053508A" w:rsidRPr="00A95E8F" w:rsidRDefault="0053508A" w:rsidP="0053508A">
      <w:pPr>
        <w:pStyle w:val="Agreement"/>
        <w:tabs>
          <w:tab w:val="num" w:pos="1619"/>
        </w:tabs>
      </w:pPr>
      <w:r w:rsidRPr="00DF0944">
        <w:t>2: The indication for whether slice overrid</w:t>
      </w:r>
      <w:r w:rsidRPr="00A95E8F">
        <w:t>e MCS, MPS or MPS override slice is common for all slice groups.</w:t>
      </w:r>
    </w:p>
    <w:p w14:paraId="6CF224FF" w14:textId="77777777" w:rsidR="0053508A" w:rsidRPr="0053508A" w:rsidRDefault="0053508A" w:rsidP="004F4F9B">
      <w:pPr>
        <w:spacing w:after="0"/>
        <w:rPr>
          <w:rFonts w:eastAsiaTheme="minorEastAsia"/>
          <w:sz w:val="22"/>
          <w:szCs w:val="22"/>
          <w:lang w:eastAsia="zh-CN"/>
        </w:rPr>
      </w:pPr>
    </w:p>
    <w:p w14:paraId="20233F1C" w14:textId="7844BF06" w:rsidR="0053508A" w:rsidRDefault="0053508A" w:rsidP="004F4F9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endorsed NR RRC running CR, the </w:t>
      </w:r>
      <w:r w:rsidR="00C95011">
        <w:rPr>
          <w:rFonts w:eastAsiaTheme="minorEastAsia"/>
          <w:sz w:val="22"/>
          <w:szCs w:val="22"/>
          <w:lang w:eastAsia="zh-CN"/>
        </w:rPr>
        <w:t xml:space="preserve">indication </w:t>
      </w:r>
      <w:r>
        <w:rPr>
          <w:rFonts w:eastAsiaTheme="minorEastAsia"/>
          <w:sz w:val="22"/>
          <w:szCs w:val="22"/>
          <w:lang w:eastAsia="zh-CN"/>
        </w:rPr>
        <w:t>is included in the following fields:</w:t>
      </w:r>
    </w:p>
    <w:p w14:paraId="7B22CB72" w14:textId="77777777" w:rsidR="0053508A" w:rsidRDefault="0053508A" w:rsidP="004F4F9B">
      <w:pPr>
        <w:spacing w:after="0"/>
        <w:rPr>
          <w:rFonts w:eastAsiaTheme="minorEastAsia"/>
          <w:sz w:val="22"/>
          <w:szCs w:val="22"/>
          <w:lang w:eastAsia="zh-CN"/>
        </w:rPr>
      </w:pPr>
    </w:p>
    <w:tbl>
      <w:tblPr>
        <w:tblStyle w:val="af7"/>
        <w:tblW w:w="0" w:type="auto"/>
        <w:tblLook w:val="04A0" w:firstRow="1" w:lastRow="0" w:firstColumn="1" w:lastColumn="0" w:noHBand="0" w:noVBand="1"/>
      </w:tblPr>
      <w:tblGrid>
        <w:gridCol w:w="9629"/>
      </w:tblGrid>
      <w:tr w:rsidR="00C84FD6" w14:paraId="2E0A72F9" w14:textId="77777777" w:rsidTr="00C84FD6">
        <w:tc>
          <w:tcPr>
            <w:tcW w:w="9629" w:type="dxa"/>
          </w:tcPr>
          <w:p w14:paraId="61E97E6A" w14:textId="77777777" w:rsidR="00C84FD6" w:rsidRPr="00A95E8F" w:rsidRDefault="00C84FD6" w:rsidP="00C84FD6">
            <w:pPr>
              <w:pStyle w:val="PL"/>
              <w:rPr>
                <w:color w:val="FF0000"/>
              </w:rPr>
            </w:pPr>
            <w:r w:rsidRPr="00191124">
              <w:rPr>
                <w:color w:val="FF0000"/>
              </w:rPr>
              <w:t>RA-Pr</w:t>
            </w:r>
            <w:r w:rsidRPr="00A95E8F">
              <w:rPr>
                <w:color w:val="FF0000"/>
              </w:rPr>
              <w:t>ioritizationForSlicing-r</w:t>
            </w:r>
            <w:proofErr w:type="gramStart"/>
            <w:r w:rsidRPr="00A95E8F">
              <w:rPr>
                <w:color w:val="FF0000"/>
              </w:rPr>
              <w:t>17 ::=</w:t>
            </w:r>
            <w:proofErr w:type="gramEnd"/>
            <w:r w:rsidRPr="00A95E8F">
              <w:rPr>
                <w:color w:val="FF0000"/>
              </w:rPr>
              <w:t xml:space="preserve">        SEQUENCE {</w:t>
            </w:r>
          </w:p>
          <w:p w14:paraId="55A39F0B" w14:textId="77777777" w:rsidR="00C84FD6" w:rsidRPr="00A95E8F" w:rsidRDefault="00C84FD6" w:rsidP="00C84FD6">
            <w:pPr>
              <w:pStyle w:val="PL"/>
              <w:rPr>
                <w:color w:val="FF0000"/>
              </w:rPr>
            </w:pPr>
            <w:r w:rsidRPr="00A95E8F">
              <w:rPr>
                <w:color w:val="FF0000"/>
              </w:rPr>
              <w:lastRenderedPageBreak/>
              <w:t xml:space="preserve">    ra-PrioritizationSliceInfoList-r17                   </w:t>
            </w:r>
            <w:proofErr w:type="spellStart"/>
            <w:r w:rsidRPr="00A95E8F">
              <w:rPr>
                <w:color w:val="FF0000"/>
              </w:rPr>
              <w:t>RA-</w:t>
            </w:r>
            <w:r w:rsidRPr="00A95E8F">
              <w:rPr>
                <w:rFonts w:eastAsia="等线"/>
                <w:color w:val="FF0000"/>
                <w:lang w:eastAsia="zh-CN"/>
              </w:rPr>
              <w:t>Prioritization</w:t>
            </w:r>
            <w:r w:rsidRPr="00A95E8F">
              <w:rPr>
                <w:color w:val="FF0000"/>
              </w:rPr>
              <w:t>SliceInfoList-r17</w:t>
            </w:r>
            <w:proofErr w:type="spellEnd"/>
            <w:r w:rsidRPr="00A95E8F">
              <w:rPr>
                <w:color w:val="FF0000"/>
              </w:rPr>
              <w:t>,</w:t>
            </w:r>
          </w:p>
          <w:p w14:paraId="0119507A" w14:textId="77777777" w:rsidR="00C84FD6" w:rsidRPr="00A95E8F" w:rsidRDefault="00C84FD6" w:rsidP="00C84FD6">
            <w:pPr>
              <w:pStyle w:val="PL"/>
              <w:rPr>
                <w:color w:val="FF0000"/>
              </w:rPr>
            </w:pPr>
            <w:r w:rsidRPr="00A95E8F">
              <w:rPr>
                <w:color w:val="FF0000"/>
              </w:rPr>
              <w:t xml:space="preserve">    ra-PrioritizationSlicingType-r17</w:t>
            </w:r>
            <w:r w:rsidRPr="00A95E8F">
              <w:rPr>
                <w:color w:val="FF0000"/>
              </w:rPr>
              <w:tab/>
            </w:r>
            <w:r w:rsidRPr="00A95E8F">
              <w:rPr>
                <w:color w:val="FF0000"/>
              </w:rPr>
              <w:tab/>
            </w:r>
            <w:proofErr w:type="gramStart"/>
            <w:r w:rsidRPr="00A95E8F">
              <w:rPr>
                <w:color w:val="FF0000"/>
              </w:rPr>
              <w:t>BOOLEAN,</w:t>
            </w:r>
            <w:r>
              <w:rPr>
                <w:color w:val="FF0000"/>
              </w:rPr>
              <w:t xml:space="preserve">  -</w:t>
            </w:r>
            <w:proofErr w:type="gramEnd"/>
            <w:r>
              <w:rPr>
                <w:color w:val="FF0000"/>
              </w:rPr>
              <w:t>&gt; this is the ASN.1 change for the indication</w:t>
            </w:r>
          </w:p>
          <w:p w14:paraId="433105E0" w14:textId="77777777" w:rsidR="00C84FD6" w:rsidRPr="00191124" w:rsidRDefault="00C84FD6" w:rsidP="00C84FD6">
            <w:pPr>
              <w:pStyle w:val="PL"/>
              <w:rPr>
                <w:rFonts w:eastAsia="等线"/>
                <w:color w:val="FF0000"/>
                <w:lang w:eastAsia="zh-CN"/>
              </w:rPr>
            </w:pPr>
            <w:r w:rsidRPr="00A95E8F">
              <w:rPr>
                <w:color w:val="FF0000"/>
              </w:rPr>
              <w:t xml:space="preserve">    ...</w:t>
            </w:r>
          </w:p>
          <w:p w14:paraId="4ABB4D00" w14:textId="77777777" w:rsidR="00C84FD6" w:rsidRPr="00191124" w:rsidRDefault="00C84FD6" w:rsidP="00C84FD6">
            <w:pPr>
              <w:pStyle w:val="PL"/>
              <w:rPr>
                <w:color w:val="FF0000"/>
              </w:rPr>
            </w:pPr>
            <w:r w:rsidRPr="00191124">
              <w:rPr>
                <w:color w:val="FF0000"/>
              </w:rPr>
              <w:t>}</w:t>
            </w:r>
          </w:p>
          <w:p w14:paraId="0E85CA27" w14:textId="77777777" w:rsidR="00C84FD6" w:rsidRDefault="00C84FD6" w:rsidP="00C84FD6">
            <w:pPr>
              <w:spacing w:after="0"/>
              <w:rPr>
                <w:rFonts w:eastAsiaTheme="minorEastAsia"/>
                <w:sz w:val="22"/>
                <w:szCs w:val="22"/>
                <w:lang w:eastAsia="zh-CN"/>
              </w:rPr>
            </w:pPr>
          </w:p>
          <w:p w14:paraId="3DA8E2C8" w14:textId="77777777" w:rsidR="00C84FD6" w:rsidRDefault="00C84FD6" w:rsidP="00C84FD6">
            <w:pPr>
              <w:pStyle w:val="PL"/>
            </w:pPr>
            <w:r>
              <w:t>RACH-</w:t>
            </w:r>
            <w:proofErr w:type="spellStart"/>
            <w:proofErr w:type="gramStart"/>
            <w:r>
              <w:t>ConfigCommon</w:t>
            </w:r>
            <w:proofErr w:type="spellEnd"/>
            <w:r>
              <w:t xml:space="preserve"> ::=</w:t>
            </w:r>
            <w:proofErr w:type="gramEnd"/>
            <w:r>
              <w:t xml:space="preserve">               </w:t>
            </w:r>
            <w:r>
              <w:rPr>
                <w:color w:val="993366"/>
              </w:rPr>
              <w:t>SEQUENCE</w:t>
            </w:r>
            <w:r>
              <w:t xml:space="preserve"> {</w:t>
            </w:r>
          </w:p>
          <w:p w14:paraId="1310D75E" w14:textId="77777777" w:rsidR="00C84FD6" w:rsidRDefault="00C84FD6" w:rsidP="00C84FD6">
            <w:pPr>
              <w:pStyle w:val="PL"/>
            </w:pPr>
            <w:r w:rsidRPr="00191124">
              <w:t xml:space="preserve">    </w:t>
            </w:r>
            <w:r w:rsidRPr="00191124">
              <w:rPr>
                <w:color w:val="FF0000"/>
              </w:rPr>
              <w:t xml:space="preserve">ra-PrioritizationForSlicing-r17          </w:t>
            </w:r>
            <w:proofErr w:type="spellStart"/>
            <w:r w:rsidRPr="00191124">
              <w:rPr>
                <w:color w:val="FF0000"/>
              </w:rPr>
              <w:t>RA-PrioritizationForSlicing-r17</w:t>
            </w:r>
            <w:proofErr w:type="spellEnd"/>
            <w:r w:rsidRPr="00191124">
              <w:rPr>
                <w:color w:val="FF0000"/>
              </w:rPr>
              <w:t xml:space="preserve">                  OPTIONAL   -- Cond </w:t>
            </w:r>
            <w:proofErr w:type="spellStart"/>
            <w:r w:rsidRPr="00191124">
              <w:rPr>
                <w:color w:val="FF0000"/>
              </w:rPr>
              <w:t>InitialBWP</w:t>
            </w:r>
            <w:proofErr w:type="spellEnd"/>
            <w:r w:rsidRPr="00191124">
              <w:rPr>
                <w:color w:val="FF0000"/>
              </w:rPr>
              <w:t>-Only</w:t>
            </w:r>
          </w:p>
          <w:p w14:paraId="0822FA48" w14:textId="77777777" w:rsidR="00C84FD6" w:rsidRDefault="00C84FD6" w:rsidP="00C84FD6">
            <w:pPr>
              <w:pStyle w:val="PL"/>
            </w:pPr>
            <w:r>
              <w:t>}</w:t>
            </w:r>
          </w:p>
          <w:p w14:paraId="40E85A6C" w14:textId="77777777" w:rsidR="00C84FD6" w:rsidRDefault="00C84FD6" w:rsidP="00C84FD6">
            <w:pPr>
              <w:spacing w:after="0"/>
              <w:rPr>
                <w:rFonts w:eastAsiaTheme="minorEastAsia"/>
                <w:sz w:val="22"/>
                <w:szCs w:val="22"/>
                <w:lang w:eastAsia="zh-CN"/>
              </w:rPr>
            </w:pPr>
          </w:p>
          <w:p w14:paraId="2CE1B8E7" w14:textId="77777777" w:rsidR="00C84FD6" w:rsidRDefault="00C84FD6" w:rsidP="00C84FD6">
            <w:pPr>
              <w:pStyle w:val="PL"/>
            </w:pPr>
            <w:r>
              <w:t>RACH-ConfigCommonTwoStepRA-r</w:t>
            </w:r>
            <w:proofErr w:type="gramStart"/>
            <w:r>
              <w:t>16 ::=</w:t>
            </w:r>
            <w:proofErr w:type="gramEnd"/>
            <w:r>
              <w:t xml:space="preserve">                   </w:t>
            </w:r>
            <w:r>
              <w:rPr>
                <w:color w:val="993366"/>
              </w:rPr>
              <w:t>SEQUENCE</w:t>
            </w:r>
            <w:r>
              <w:t xml:space="preserve"> {</w:t>
            </w:r>
          </w:p>
          <w:p w14:paraId="6A7F3D53" w14:textId="77777777" w:rsidR="00C84FD6" w:rsidRPr="00191124" w:rsidRDefault="00C84FD6" w:rsidP="00C84FD6">
            <w:pPr>
              <w:pStyle w:val="PL"/>
              <w:rPr>
                <w:color w:val="FF0000"/>
              </w:rPr>
            </w:pPr>
            <w:r w:rsidRPr="00191124">
              <w:t xml:space="preserve">    </w:t>
            </w:r>
            <w:r w:rsidRPr="00191124">
              <w:rPr>
                <w:color w:val="FF0000"/>
              </w:rPr>
              <w:t xml:space="preserve">ra-PrioritizationForSlicingTwoStep-r17          RA-PrioritizationForSlicing-r17                      OPTIONAL -- Cond </w:t>
            </w:r>
            <w:proofErr w:type="spellStart"/>
            <w:r w:rsidRPr="00191124">
              <w:rPr>
                <w:color w:val="FF0000"/>
              </w:rPr>
              <w:t>InitialBWP</w:t>
            </w:r>
            <w:proofErr w:type="spellEnd"/>
            <w:r w:rsidRPr="00191124">
              <w:rPr>
                <w:color w:val="FF0000"/>
              </w:rPr>
              <w:t>-Only</w:t>
            </w:r>
          </w:p>
          <w:p w14:paraId="13CCACB6" w14:textId="45C0A517" w:rsidR="00C84FD6" w:rsidRDefault="00C84FD6" w:rsidP="00C84FD6">
            <w:pPr>
              <w:pStyle w:val="PL"/>
              <w:rPr>
                <w:rFonts w:eastAsiaTheme="minorEastAsia"/>
                <w:sz w:val="22"/>
                <w:szCs w:val="22"/>
                <w:lang w:eastAsia="zh-CN"/>
              </w:rPr>
            </w:pPr>
            <w:r w:rsidRPr="00191124">
              <w:rPr>
                <w:rFonts w:hint="eastAsia"/>
              </w:rPr>
              <w:t>}</w:t>
            </w:r>
          </w:p>
        </w:tc>
      </w:tr>
    </w:tbl>
    <w:p w14:paraId="655FE92D" w14:textId="77777777" w:rsidR="00191124" w:rsidRDefault="00191124" w:rsidP="00DF2AA0">
      <w:pPr>
        <w:spacing w:after="0"/>
        <w:rPr>
          <w:rFonts w:eastAsiaTheme="minorEastAsia"/>
          <w:sz w:val="22"/>
          <w:szCs w:val="22"/>
          <w:lang w:eastAsia="zh-CN"/>
        </w:rPr>
      </w:pPr>
    </w:p>
    <w:p w14:paraId="4CE46C74" w14:textId="31F1039A" w:rsidR="00963E13" w:rsidRDefault="00DF2AA0" w:rsidP="00DF2AA0">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gap between the RAN2 agreement and the RRC changes is that, based on the RAN2 agreement, there should be </w:t>
      </w:r>
      <w:r w:rsidR="002055BA">
        <w:rPr>
          <w:rFonts w:eastAsiaTheme="minorEastAsia"/>
          <w:sz w:val="22"/>
          <w:szCs w:val="22"/>
          <w:lang w:eastAsia="zh-CN"/>
        </w:rPr>
        <w:t>one indication</w:t>
      </w:r>
      <w:r>
        <w:rPr>
          <w:rFonts w:eastAsiaTheme="minorEastAsia"/>
          <w:sz w:val="22"/>
          <w:szCs w:val="22"/>
          <w:lang w:eastAsia="zh-CN"/>
        </w:rPr>
        <w:t xml:space="preserve"> in SIB, however, there are two </w:t>
      </w:r>
      <w:r w:rsidR="008912D0">
        <w:rPr>
          <w:rFonts w:eastAsiaTheme="minorEastAsia"/>
          <w:sz w:val="22"/>
          <w:szCs w:val="22"/>
          <w:lang w:eastAsia="zh-CN"/>
        </w:rPr>
        <w:t>indications</w:t>
      </w:r>
      <w:r>
        <w:rPr>
          <w:rFonts w:eastAsiaTheme="minorEastAsia"/>
          <w:sz w:val="22"/>
          <w:szCs w:val="22"/>
          <w:lang w:eastAsia="zh-CN"/>
        </w:rPr>
        <w:t xml:space="preserve"> (for 4-step RACH and 2-step RACH respectively) in the RRC changes (and also MAC changes).</w:t>
      </w:r>
      <w:r w:rsidR="005D0468">
        <w:rPr>
          <w:rFonts w:eastAsiaTheme="minorEastAsia"/>
          <w:sz w:val="22"/>
          <w:szCs w:val="22"/>
          <w:lang w:eastAsia="zh-CN"/>
        </w:rPr>
        <w:t xml:space="preserve"> </w:t>
      </w:r>
      <w:r w:rsidR="00515FFC">
        <w:rPr>
          <w:rFonts w:eastAsiaTheme="minorEastAsia"/>
          <w:sz w:val="22"/>
          <w:szCs w:val="22"/>
          <w:lang w:eastAsia="zh-CN"/>
        </w:rPr>
        <w:t xml:space="preserve">One </w:t>
      </w:r>
      <w:r w:rsidR="005454E8">
        <w:rPr>
          <w:rFonts w:eastAsiaTheme="minorEastAsia"/>
          <w:sz w:val="22"/>
          <w:szCs w:val="22"/>
          <w:lang w:eastAsia="zh-CN"/>
        </w:rPr>
        <w:t>alternative</w:t>
      </w:r>
      <w:r w:rsidR="00515FFC">
        <w:rPr>
          <w:rFonts w:eastAsiaTheme="minorEastAsia"/>
          <w:sz w:val="22"/>
          <w:szCs w:val="22"/>
          <w:lang w:eastAsia="zh-CN"/>
        </w:rPr>
        <w:t xml:space="preserve"> is that the </w:t>
      </w:r>
      <w:r w:rsidR="004F747A">
        <w:rPr>
          <w:rFonts w:eastAsiaTheme="minorEastAsia"/>
          <w:sz w:val="22"/>
          <w:szCs w:val="22"/>
          <w:lang w:eastAsia="zh-CN"/>
        </w:rPr>
        <w:t>indication</w:t>
      </w:r>
      <w:r w:rsidR="00515FFC">
        <w:rPr>
          <w:rFonts w:eastAsiaTheme="minorEastAsia"/>
          <w:sz w:val="22"/>
          <w:szCs w:val="22"/>
          <w:lang w:eastAsia="zh-CN"/>
        </w:rPr>
        <w:t xml:space="preserve"> can be put under the IE BWP-</w:t>
      </w:r>
      <w:proofErr w:type="spellStart"/>
      <w:r w:rsidR="00515FFC">
        <w:rPr>
          <w:rFonts w:eastAsiaTheme="minorEastAsia"/>
          <w:sz w:val="22"/>
          <w:szCs w:val="22"/>
          <w:lang w:eastAsia="zh-CN"/>
        </w:rPr>
        <w:t>UplinkCommon</w:t>
      </w:r>
      <w:proofErr w:type="spellEnd"/>
      <w:r w:rsidR="00515FFC">
        <w:rPr>
          <w:rFonts w:eastAsiaTheme="minorEastAsia"/>
          <w:sz w:val="22"/>
          <w:szCs w:val="22"/>
          <w:lang w:eastAsia="zh-CN"/>
        </w:rPr>
        <w:t>.</w:t>
      </w:r>
    </w:p>
    <w:p w14:paraId="72218A42" w14:textId="77777777" w:rsidR="00963E13" w:rsidRPr="00515FFC" w:rsidRDefault="00963E13" w:rsidP="00DF2AA0">
      <w:pPr>
        <w:spacing w:after="0"/>
        <w:rPr>
          <w:rFonts w:eastAsiaTheme="minorEastAsia"/>
          <w:sz w:val="22"/>
          <w:szCs w:val="22"/>
          <w:lang w:eastAsia="zh-CN"/>
        </w:rPr>
      </w:pPr>
    </w:p>
    <w:p w14:paraId="0799C8FA" w14:textId="77777777" w:rsidR="00963E13" w:rsidRPr="0008786F" w:rsidRDefault="00963E13" w:rsidP="00515FFC">
      <w:pPr>
        <w:spacing w:beforeLines="50" w:before="120" w:afterLines="50" w:after="120" w:line="360" w:lineRule="auto"/>
        <w:rPr>
          <w:rFonts w:eastAsiaTheme="minorEastAsia"/>
          <w:sz w:val="28"/>
          <w:szCs w:val="22"/>
          <w:lang w:eastAsia="zh-CN"/>
        </w:rPr>
      </w:pPr>
      <w:bookmarkStart w:id="1" w:name="_Toc60777182"/>
      <w:bookmarkStart w:id="2" w:name="_Toc83740137"/>
      <w:r w:rsidRPr="0008786F">
        <w:rPr>
          <w:rFonts w:eastAsiaTheme="minorEastAsia"/>
          <w:sz w:val="28"/>
          <w:szCs w:val="22"/>
          <w:lang w:eastAsia="zh-CN"/>
        </w:rPr>
        <w:t>–</w:t>
      </w:r>
      <w:r w:rsidRPr="0008786F">
        <w:rPr>
          <w:rFonts w:eastAsiaTheme="minorEastAsia"/>
          <w:sz w:val="28"/>
          <w:szCs w:val="22"/>
          <w:lang w:eastAsia="zh-CN"/>
        </w:rPr>
        <w:tab/>
        <w:t>BWP-</w:t>
      </w:r>
      <w:proofErr w:type="spellStart"/>
      <w:r w:rsidRPr="0008786F">
        <w:rPr>
          <w:rFonts w:eastAsiaTheme="minorEastAsia"/>
          <w:sz w:val="28"/>
          <w:szCs w:val="22"/>
          <w:lang w:eastAsia="zh-CN"/>
        </w:rPr>
        <w:t>UplinkCommon</w:t>
      </w:r>
      <w:bookmarkEnd w:id="1"/>
      <w:bookmarkEnd w:id="2"/>
      <w:proofErr w:type="spellEnd"/>
    </w:p>
    <w:p w14:paraId="31BFDA77" w14:textId="77777777" w:rsidR="00963E13" w:rsidRPr="00963E13" w:rsidRDefault="00963E13" w:rsidP="00963E13">
      <w:pPr>
        <w:rPr>
          <w:lang w:eastAsia="ja-JP"/>
        </w:rPr>
      </w:pPr>
      <w:r w:rsidRPr="00963E13">
        <w:rPr>
          <w:lang w:eastAsia="ja-JP"/>
        </w:rPr>
        <w:t xml:space="preserve">The IE </w:t>
      </w:r>
      <w:r w:rsidRPr="00963E13">
        <w:rPr>
          <w:i/>
          <w:lang w:eastAsia="ja-JP"/>
        </w:rPr>
        <w:t>BWP-</w:t>
      </w:r>
      <w:proofErr w:type="spellStart"/>
      <w:r w:rsidRPr="00963E13">
        <w:rPr>
          <w:i/>
          <w:lang w:eastAsia="ja-JP"/>
        </w:rPr>
        <w:t>UplinkCommon</w:t>
      </w:r>
      <w:proofErr w:type="spellEnd"/>
      <w:r w:rsidRPr="00963E13">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63E13">
        <w:rPr>
          <w:lang w:eastAsia="ja-JP"/>
        </w:rPr>
        <w:t>PCell</w:t>
      </w:r>
      <w:proofErr w:type="spellEnd"/>
      <w:r w:rsidRPr="00963E13">
        <w:rPr>
          <w:lang w:eastAsia="ja-JP"/>
        </w:rPr>
        <w:t xml:space="preserve"> are also provided via system information. For all other serving cells, the network provides the common parameters via dedicated signalling.</w:t>
      </w:r>
    </w:p>
    <w:p w14:paraId="282CD130" w14:textId="77777777" w:rsidR="00963E13" w:rsidRPr="00963E13" w:rsidRDefault="00963E13" w:rsidP="00963E13">
      <w:pPr>
        <w:keepNext/>
        <w:keepLines/>
        <w:spacing w:before="60"/>
        <w:jc w:val="center"/>
        <w:rPr>
          <w:rFonts w:ascii="Arial" w:hAnsi="Arial"/>
          <w:b/>
          <w:lang w:eastAsia="ja-JP"/>
        </w:rPr>
      </w:pPr>
      <w:r w:rsidRPr="00963E13">
        <w:rPr>
          <w:rFonts w:ascii="Arial" w:hAnsi="Arial"/>
          <w:b/>
          <w:i/>
          <w:lang w:eastAsia="ja-JP"/>
        </w:rPr>
        <w:t>BWP-</w:t>
      </w:r>
      <w:proofErr w:type="spellStart"/>
      <w:r w:rsidRPr="00963E13">
        <w:rPr>
          <w:rFonts w:ascii="Arial" w:hAnsi="Arial"/>
          <w:b/>
          <w:i/>
          <w:lang w:eastAsia="ja-JP"/>
        </w:rPr>
        <w:t>UplinkCommon</w:t>
      </w:r>
      <w:proofErr w:type="spellEnd"/>
      <w:r w:rsidRPr="00963E13">
        <w:rPr>
          <w:rFonts w:ascii="Arial" w:hAnsi="Arial"/>
          <w:b/>
          <w:lang w:eastAsia="ja-JP"/>
        </w:rPr>
        <w:t xml:space="preserve"> information element</w:t>
      </w:r>
    </w:p>
    <w:p w14:paraId="5A61DCA0"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ASN1START</w:t>
      </w:r>
    </w:p>
    <w:p w14:paraId="7759DD2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TAG-BWP-UPLINKCOMMON-START</w:t>
      </w:r>
    </w:p>
    <w:p w14:paraId="4D8745F7"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93F22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BWP-UplinkCommon ::=                </w:t>
      </w:r>
      <w:r w:rsidRPr="00963E13">
        <w:rPr>
          <w:rFonts w:ascii="Courier New" w:hAnsi="Courier New"/>
          <w:noProof/>
          <w:color w:val="993366"/>
          <w:sz w:val="16"/>
          <w:lang w:eastAsia="en-GB"/>
        </w:rPr>
        <w:t>SEQUENCE</w:t>
      </w:r>
      <w:r w:rsidRPr="00963E13">
        <w:rPr>
          <w:rFonts w:ascii="Courier New" w:hAnsi="Courier New"/>
          <w:noProof/>
          <w:sz w:val="16"/>
          <w:lang w:eastAsia="en-GB"/>
        </w:rPr>
        <w:t xml:space="preserve"> {</w:t>
      </w:r>
    </w:p>
    <w:p w14:paraId="1BBE2281"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genericParameters                   BWP,</w:t>
      </w:r>
    </w:p>
    <w:p w14:paraId="683E8242"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rach-ConfigCommon                   SetupRelease { RACH-ConfigCommon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4117FE2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pusch-ConfigCommon                  SetupRelease { PUSCH-ConfigCommon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507F339B"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pucch-ConfigCommon                  SetupRelease { PUCCH-ConfigCommon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3AEB95AE"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w:t>
      </w:r>
    </w:p>
    <w:p w14:paraId="7AD9FBE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w:t>
      </w:r>
    </w:p>
    <w:p w14:paraId="17A239B2"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rach-ConfigCommonIAB-r16            SetupRelease { RACH-ConfigCommon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458C148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useInterlacePUCCH-PUSCH-r16         </w:t>
      </w:r>
      <w:r w:rsidRPr="00963E13">
        <w:rPr>
          <w:rFonts w:ascii="Courier New" w:hAnsi="Courier New"/>
          <w:noProof/>
          <w:color w:val="993366"/>
          <w:sz w:val="16"/>
          <w:lang w:eastAsia="en-GB"/>
        </w:rPr>
        <w:t>ENUMERATED</w:t>
      </w:r>
      <w:r w:rsidRPr="00963E13">
        <w:rPr>
          <w:rFonts w:ascii="Courier New" w:hAnsi="Courier New"/>
          <w:noProof/>
          <w:sz w:val="16"/>
          <w:lang w:eastAsia="en-GB"/>
        </w:rPr>
        <w:t xml:space="preserve"> {enabled}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R</w:t>
      </w:r>
    </w:p>
    <w:p w14:paraId="29FCD8C9"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msgA-ConfigCommon-r16               SetupRelease { MsgA-ConfigCommon-r16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Cond SpCellOnly2</w:t>
      </w:r>
    </w:p>
    <w:p w14:paraId="64156B03" w14:textId="556B12B7" w:rsidR="00963E13" w:rsidRPr="00515FFC" w:rsidRDefault="00515FFC" w:rsidP="00515F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63E13">
        <w:rPr>
          <w:rFonts w:ascii="Courier New" w:hAnsi="Courier New"/>
          <w:noProof/>
          <w:sz w:val="16"/>
          <w:lang w:eastAsia="en-GB"/>
        </w:rPr>
        <w:t xml:space="preserve">    </w:t>
      </w:r>
      <w:r w:rsidR="00963E13" w:rsidRPr="00963E13">
        <w:rPr>
          <w:rFonts w:ascii="Courier New" w:hAnsi="Courier New"/>
          <w:noProof/>
          <w:sz w:val="16"/>
          <w:lang w:eastAsia="en-GB"/>
        </w:rPr>
        <w:t>]]</w:t>
      </w:r>
      <w:r w:rsidRPr="00515FFC">
        <w:rPr>
          <w:rFonts w:ascii="Courier New" w:hAnsi="Courier New"/>
          <w:noProof/>
          <w:color w:val="FF0000"/>
          <w:sz w:val="16"/>
          <w:lang w:eastAsia="en-GB"/>
        </w:rPr>
        <w:t>,</w:t>
      </w:r>
    </w:p>
    <w:p w14:paraId="5B9F52A0" w14:textId="4192164F" w:rsidR="00515FFC" w:rsidRPr="00963E13" w:rsidRDefault="00515FFC" w:rsidP="00515F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color w:val="FF0000"/>
          <w:sz w:val="16"/>
          <w:lang w:eastAsia="en-GB"/>
        </w:rPr>
        <w:t xml:space="preserve">    </w:t>
      </w:r>
      <w:r w:rsidRPr="00515FFC">
        <w:rPr>
          <w:rFonts w:ascii="Courier New" w:hAnsi="Courier New"/>
          <w:noProof/>
          <w:color w:val="FF0000"/>
          <w:sz w:val="16"/>
          <w:lang w:eastAsia="en-GB"/>
        </w:rPr>
        <w:t>ra-PrioritizationSlicingType-r17</w:t>
      </w:r>
      <w:r w:rsidRPr="00515FFC">
        <w:rPr>
          <w:rFonts w:ascii="Courier New" w:hAnsi="Courier New"/>
          <w:noProof/>
          <w:color w:val="FF0000"/>
          <w:sz w:val="16"/>
          <w:lang w:eastAsia="en-GB"/>
        </w:rPr>
        <w:tab/>
      </w:r>
      <w:r w:rsidRPr="00515FFC">
        <w:rPr>
          <w:rFonts w:ascii="Courier New" w:hAnsi="Courier New"/>
          <w:noProof/>
          <w:color w:val="FF0000"/>
          <w:sz w:val="16"/>
          <w:lang w:eastAsia="en-GB"/>
        </w:rPr>
        <w:tab/>
        <w:t>BOOLEAN</w:t>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t>OPTIONAL</w:t>
      </w:r>
    </w:p>
    <w:p w14:paraId="24B743A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w:t>
      </w:r>
    </w:p>
    <w:p w14:paraId="25AC5223"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7E014"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TAG-BWP-UPLINKCOMMON-STOP</w:t>
      </w:r>
    </w:p>
    <w:p w14:paraId="1ABC5787"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ASN1STOP</w:t>
      </w:r>
    </w:p>
    <w:p w14:paraId="2E11FD6C" w14:textId="77777777" w:rsidR="00963E13" w:rsidRDefault="00963E13" w:rsidP="00DF2AA0">
      <w:pPr>
        <w:spacing w:after="0"/>
        <w:rPr>
          <w:rFonts w:eastAsiaTheme="minorEastAsia"/>
          <w:sz w:val="22"/>
          <w:szCs w:val="22"/>
          <w:lang w:eastAsia="zh-CN"/>
        </w:rPr>
      </w:pPr>
    </w:p>
    <w:p w14:paraId="2B2BF988" w14:textId="6DDE8385" w:rsidR="000566EA" w:rsidRDefault="0053508A" w:rsidP="004F4F9B">
      <w:pPr>
        <w:adjustRightInd/>
        <w:spacing w:afterLines="50" w:after="120"/>
        <w:rPr>
          <w:rFonts w:eastAsiaTheme="minorEastAsia"/>
          <w:sz w:val="22"/>
          <w:szCs w:val="22"/>
          <w:lang w:eastAsia="zh-CN"/>
        </w:rPr>
      </w:pPr>
      <w:r>
        <w:rPr>
          <w:rFonts w:eastAsiaTheme="minorEastAsia"/>
          <w:b/>
          <w:sz w:val="22"/>
          <w:szCs w:val="22"/>
          <w:lang w:eastAsia="zh-CN"/>
        </w:rPr>
        <w:t>Question 2</w:t>
      </w:r>
      <w:r w:rsidR="004F4F9B">
        <w:rPr>
          <w:rFonts w:eastAsiaTheme="minorEastAsia"/>
          <w:b/>
          <w:sz w:val="22"/>
          <w:szCs w:val="22"/>
          <w:lang w:eastAsia="zh-CN"/>
        </w:rPr>
        <w:t>:</w:t>
      </w:r>
      <w:r w:rsidR="000566EA" w:rsidRPr="000566EA">
        <w:t xml:space="preserve"> </w:t>
      </w:r>
      <w:r w:rsidR="000566EA">
        <w:rPr>
          <w:rFonts w:eastAsiaTheme="minorEastAsia"/>
          <w:b/>
          <w:sz w:val="22"/>
          <w:szCs w:val="22"/>
          <w:lang w:eastAsia="zh-CN"/>
        </w:rPr>
        <w:t>For t</w:t>
      </w:r>
      <w:r w:rsidR="000566EA" w:rsidRPr="000566EA">
        <w:rPr>
          <w:rFonts w:eastAsiaTheme="minorEastAsia"/>
          <w:b/>
          <w:sz w:val="22"/>
          <w:szCs w:val="22"/>
          <w:lang w:eastAsia="zh-CN"/>
        </w:rPr>
        <w:t>he indication for whether slice override MCS, MPS or MPS override slice is common for all slice groups</w:t>
      </w:r>
      <w:r w:rsidR="000566EA">
        <w:rPr>
          <w:rFonts w:eastAsiaTheme="minorEastAsia"/>
          <w:b/>
          <w:sz w:val="22"/>
          <w:szCs w:val="22"/>
          <w:lang w:eastAsia="zh-CN"/>
        </w:rPr>
        <w:t xml:space="preserve">, </w:t>
      </w:r>
      <w:r w:rsidR="00DF1F67">
        <w:rPr>
          <w:rFonts w:eastAsiaTheme="minorEastAsia"/>
          <w:b/>
          <w:sz w:val="22"/>
          <w:szCs w:val="22"/>
          <w:lang w:eastAsia="zh-CN"/>
        </w:rPr>
        <w:t>do companies agree that the indication should be put under the IE BWP-</w:t>
      </w:r>
      <w:proofErr w:type="spellStart"/>
      <w:r w:rsidR="00DF1F67">
        <w:rPr>
          <w:rFonts w:eastAsiaTheme="minorEastAsia"/>
          <w:b/>
          <w:sz w:val="22"/>
          <w:szCs w:val="22"/>
          <w:lang w:eastAsia="zh-CN"/>
        </w:rPr>
        <w:t>UplinkCommon</w:t>
      </w:r>
      <w:proofErr w:type="spellEnd"/>
      <w:r w:rsidR="000566EA">
        <w:rPr>
          <w:rFonts w:eastAsiaTheme="minorEastAsia"/>
          <w:b/>
          <w:sz w:val="22"/>
          <w:szCs w:val="22"/>
          <w:lang w:eastAsia="zh-CN"/>
        </w:rPr>
        <w:t>?</w:t>
      </w:r>
    </w:p>
    <w:tbl>
      <w:tblPr>
        <w:tblStyle w:val="af7"/>
        <w:tblW w:w="0" w:type="auto"/>
        <w:tblLook w:val="04A0" w:firstRow="1" w:lastRow="0" w:firstColumn="1" w:lastColumn="0" w:noHBand="0" w:noVBand="1"/>
      </w:tblPr>
      <w:tblGrid>
        <w:gridCol w:w="2263"/>
        <w:gridCol w:w="1418"/>
        <w:gridCol w:w="5948"/>
      </w:tblGrid>
      <w:tr w:rsidR="004F4F9B" w14:paraId="4B16D74E" w14:textId="77777777" w:rsidTr="008A2C3F">
        <w:tc>
          <w:tcPr>
            <w:tcW w:w="2263" w:type="dxa"/>
          </w:tcPr>
          <w:p w14:paraId="2655E362" w14:textId="77777777" w:rsidR="004F4F9B" w:rsidRDefault="004F4F9B" w:rsidP="008A2C3F">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4800EF82" w14:textId="017D20DF" w:rsidR="004F4F9B" w:rsidRDefault="008A63BE" w:rsidP="008A2C3F">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66F11DF3" w14:textId="77777777" w:rsidR="004F4F9B" w:rsidRDefault="004F4F9B" w:rsidP="008A2C3F">
            <w:pPr>
              <w:spacing w:after="0"/>
              <w:rPr>
                <w:rFonts w:eastAsiaTheme="minorEastAsia"/>
                <w:b/>
                <w:sz w:val="22"/>
                <w:szCs w:val="22"/>
                <w:lang w:eastAsia="zh-CN"/>
              </w:rPr>
            </w:pPr>
            <w:r>
              <w:rPr>
                <w:rFonts w:eastAsiaTheme="minorEastAsia"/>
                <w:b/>
                <w:sz w:val="22"/>
                <w:szCs w:val="22"/>
                <w:lang w:eastAsia="zh-CN"/>
              </w:rPr>
              <w:t>Comments</w:t>
            </w:r>
          </w:p>
        </w:tc>
      </w:tr>
      <w:tr w:rsidR="004F4F9B" w14:paraId="22AB4060" w14:textId="77777777" w:rsidTr="008A2C3F">
        <w:tc>
          <w:tcPr>
            <w:tcW w:w="2263" w:type="dxa"/>
          </w:tcPr>
          <w:p w14:paraId="464EB7FB" w14:textId="3766A8CC" w:rsidR="004F4F9B" w:rsidRDefault="00B755F6" w:rsidP="008A2C3F">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4F5008F" w14:textId="0FC80273" w:rsidR="004F4F9B" w:rsidRDefault="00B755F6" w:rsidP="008A2C3F">
            <w:pPr>
              <w:spacing w:after="0"/>
              <w:rPr>
                <w:rFonts w:eastAsiaTheme="minorEastAsia"/>
                <w:sz w:val="22"/>
                <w:szCs w:val="22"/>
                <w:lang w:eastAsia="zh-CN"/>
              </w:rPr>
            </w:pPr>
            <w:r>
              <w:rPr>
                <w:rFonts w:eastAsiaTheme="minorEastAsia"/>
                <w:sz w:val="22"/>
                <w:szCs w:val="22"/>
                <w:lang w:eastAsia="zh-CN"/>
              </w:rPr>
              <w:t>Yes</w:t>
            </w:r>
          </w:p>
        </w:tc>
        <w:tc>
          <w:tcPr>
            <w:tcW w:w="5948" w:type="dxa"/>
          </w:tcPr>
          <w:p w14:paraId="562348C3" w14:textId="2E4FCCC7" w:rsidR="004F4F9B" w:rsidRDefault="00B755F6" w:rsidP="008A2C3F">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RACH-</w:t>
            </w:r>
            <w:proofErr w:type="spellStart"/>
            <w:r>
              <w:t>ConfigCommon</w:t>
            </w:r>
            <w:proofErr w:type="spellEnd"/>
            <w:r>
              <w:t xml:space="preserve"> </w:t>
            </w:r>
            <w:r w:rsidR="00A5108A">
              <w:t>and</w:t>
            </w:r>
            <w:r>
              <w:t xml:space="preserve"> RACH-ConfigCommonTwoStepRA-r16, RAN2 may further specify whether these two indications should be aligned or not. We prefer to avoid such discussion. </w:t>
            </w:r>
          </w:p>
        </w:tc>
      </w:tr>
      <w:tr w:rsidR="004F4F9B" w14:paraId="473B28CC" w14:textId="77777777" w:rsidTr="008A2C3F">
        <w:tc>
          <w:tcPr>
            <w:tcW w:w="2263" w:type="dxa"/>
          </w:tcPr>
          <w:p w14:paraId="1ED16D0E" w14:textId="2AF70CF3" w:rsidR="004F4F9B" w:rsidRDefault="00237C54" w:rsidP="008A2C3F">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1418" w:type="dxa"/>
          </w:tcPr>
          <w:p w14:paraId="6351852E" w14:textId="15E9CDCE" w:rsidR="004F4F9B" w:rsidRDefault="00237C54" w:rsidP="008A2C3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96F2069" w14:textId="291CCE94" w:rsidR="004F4F9B" w:rsidRDefault="00237C54" w:rsidP="008A2C3F">
            <w:pPr>
              <w:spacing w:after="0"/>
              <w:rPr>
                <w:rFonts w:eastAsiaTheme="minorEastAsia"/>
                <w:sz w:val="22"/>
                <w:szCs w:val="22"/>
                <w:lang w:eastAsia="zh-CN"/>
              </w:rPr>
            </w:pPr>
            <w:r>
              <w:rPr>
                <w:rFonts w:eastAsiaTheme="minorEastAsia"/>
                <w:sz w:val="22"/>
                <w:szCs w:val="22"/>
                <w:lang w:eastAsia="zh-CN"/>
              </w:rPr>
              <w:t xml:space="preserve">In our understanding, </w:t>
            </w:r>
            <w:r w:rsidR="003D13F9" w:rsidRPr="003D13F9">
              <w:rPr>
                <w:rFonts w:eastAsiaTheme="minorEastAsia"/>
                <w:sz w:val="22"/>
                <w:szCs w:val="22"/>
                <w:lang w:eastAsia="zh-CN"/>
              </w:rPr>
              <w:t>there is no need to separate the indication for 2-step and 4-step RACH, since how to override is more related to slice characteristic, not the RA type.</w:t>
            </w:r>
            <w:bookmarkStart w:id="3" w:name="_GoBack"/>
            <w:bookmarkEnd w:id="3"/>
          </w:p>
        </w:tc>
      </w:tr>
      <w:tr w:rsidR="004F4F9B" w14:paraId="694FB47D" w14:textId="77777777" w:rsidTr="008A2C3F">
        <w:tc>
          <w:tcPr>
            <w:tcW w:w="2263" w:type="dxa"/>
          </w:tcPr>
          <w:p w14:paraId="4398ECFB" w14:textId="77777777" w:rsidR="004F4F9B" w:rsidRDefault="004F4F9B" w:rsidP="008A2C3F">
            <w:pPr>
              <w:spacing w:after="0"/>
              <w:rPr>
                <w:rFonts w:eastAsiaTheme="minorEastAsia"/>
                <w:sz w:val="22"/>
                <w:szCs w:val="22"/>
                <w:lang w:eastAsia="zh-CN"/>
              </w:rPr>
            </w:pPr>
          </w:p>
        </w:tc>
        <w:tc>
          <w:tcPr>
            <w:tcW w:w="1418" w:type="dxa"/>
          </w:tcPr>
          <w:p w14:paraId="5CC82EFA" w14:textId="77777777" w:rsidR="004F4F9B" w:rsidRDefault="004F4F9B" w:rsidP="008A2C3F">
            <w:pPr>
              <w:spacing w:after="0"/>
              <w:rPr>
                <w:rFonts w:eastAsiaTheme="minorEastAsia"/>
                <w:sz w:val="22"/>
                <w:szCs w:val="22"/>
                <w:lang w:eastAsia="zh-CN"/>
              </w:rPr>
            </w:pPr>
          </w:p>
        </w:tc>
        <w:tc>
          <w:tcPr>
            <w:tcW w:w="5948" w:type="dxa"/>
          </w:tcPr>
          <w:p w14:paraId="06BF05D7" w14:textId="77777777" w:rsidR="004F4F9B" w:rsidRDefault="004F4F9B" w:rsidP="008A2C3F">
            <w:pPr>
              <w:spacing w:after="0"/>
              <w:rPr>
                <w:rFonts w:eastAsiaTheme="minorEastAsia"/>
                <w:sz w:val="22"/>
                <w:szCs w:val="22"/>
                <w:lang w:eastAsia="zh-CN"/>
              </w:rPr>
            </w:pPr>
          </w:p>
        </w:tc>
      </w:tr>
      <w:tr w:rsidR="004F4F9B" w14:paraId="38925B7E" w14:textId="77777777" w:rsidTr="008A2C3F">
        <w:tc>
          <w:tcPr>
            <w:tcW w:w="2263" w:type="dxa"/>
          </w:tcPr>
          <w:p w14:paraId="31CBFFC5" w14:textId="77777777" w:rsidR="004F4F9B" w:rsidRDefault="004F4F9B" w:rsidP="008A2C3F">
            <w:pPr>
              <w:spacing w:after="0"/>
              <w:rPr>
                <w:rFonts w:eastAsiaTheme="minorEastAsia"/>
                <w:sz w:val="22"/>
                <w:szCs w:val="22"/>
                <w:lang w:eastAsia="zh-CN"/>
              </w:rPr>
            </w:pPr>
          </w:p>
        </w:tc>
        <w:tc>
          <w:tcPr>
            <w:tcW w:w="1418" w:type="dxa"/>
          </w:tcPr>
          <w:p w14:paraId="7A1FF2AB" w14:textId="77777777" w:rsidR="004F4F9B" w:rsidRDefault="004F4F9B" w:rsidP="008A2C3F">
            <w:pPr>
              <w:spacing w:after="0"/>
              <w:rPr>
                <w:rFonts w:eastAsiaTheme="minorEastAsia"/>
                <w:sz w:val="22"/>
                <w:szCs w:val="22"/>
                <w:lang w:eastAsia="zh-CN"/>
              </w:rPr>
            </w:pPr>
          </w:p>
        </w:tc>
        <w:tc>
          <w:tcPr>
            <w:tcW w:w="5948" w:type="dxa"/>
          </w:tcPr>
          <w:p w14:paraId="36AD7C9D" w14:textId="77777777" w:rsidR="004F4F9B" w:rsidRDefault="004F4F9B" w:rsidP="008A2C3F">
            <w:pPr>
              <w:spacing w:after="0"/>
              <w:rPr>
                <w:rFonts w:eastAsiaTheme="minorEastAsia"/>
                <w:sz w:val="22"/>
                <w:szCs w:val="22"/>
                <w:lang w:eastAsia="zh-CN"/>
              </w:rPr>
            </w:pPr>
          </w:p>
        </w:tc>
      </w:tr>
      <w:tr w:rsidR="004F4F9B" w14:paraId="43EA23F7" w14:textId="77777777" w:rsidTr="008A2C3F">
        <w:tc>
          <w:tcPr>
            <w:tcW w:w="2263" w:type="dxa"/>
          </w:tcPr>
          <w:p w14:paraId="61CCBD0C" w14:textId="77777777" w:rsidR="004F4F9B" w:rsidRDefault="004F4F9B" w:rsidP="008A2C3F">
            <w:pPr>
              <w:spacing w:after="0"/>
              <w:rPr>
                <w:rFonts w:eastAsiaTheme="minorEastAsia"/>
                <w:sz w:val="22"/>
                <w:szCs w:val="22"/>
                <w:lang w:eastAsia="zh-CN"/>
              </w:rPr>
            </w:pPr>
          </w:p>
        </w:tc>
        <w:tc>
          <w:tcPr>
            <w:tcW w:w="1418" w:type="dxa"/>
          </w:tcPr>
          <w:p w14:paraId="067D721E" w14:textId="77777777" w:rsidR="004F4F9B" w:rsidRDefault="004F4F9B" w:rsidP="008A2C3F">
            <w:pPr>
              <w:spacing w:after="0"/>
              <w:rPr>
                <w:rFonts w:eastAsiaTheme="minorEastAsia"/>
                <w:sz w:val="22"/>
                <w:szCs w:val="22"/>
                <w:lang w:eastAsia="zh-CN"/>
              </w:rPr>
            </w:pPr>
          </w:p>
        </w:tc>
        <w:tc>
          <w:tcPr>
            <w:tcW w:w="5948" w:type="dxa"/>
          </w:tcPr>
          <w:p w14:paraId="158FACF0" w14:textId="77777777" w:rsidR="004F4F9B" w:rsidRDefault="004F4F9B" w:rsidP="008A2C3F">
            <w:pPr>
              <w:spacing w:after="0"/>
              <w:rPr>
                <w:rFonts w:eastAsiaTheme="minorEastAsia"/>
                <w:sz w:val="22"/>
                <w:szCs w:val="22"/>
                <w:lang w:eastAsia="zh-CN"/>
              </w:rPr>
            </w:pPr>
          </w:p>
        </w:tc>
      </w:tr>
      <w:tr w:rsidR="004F4F9B" w14:paraId="73ADFC33" w14:textId="77777777" w:rsidTr="008A2C3F">
        <w:tc>
          <w:tcPr>
            <w:tcW w:w="2263" w:type="dxa"/>
          </w:tcPr>
          <w:p w14:paraId="08729E17" w14:textId="77777777" w:rsidR="004F4F9B" w:rsidRDefault="004F4F9B" w:rsidP="008A2C3F">
            <w:pPr>
              <w:spacing w:after="0"/>
              <w:rPr>
                <w:rFonts w:eastAsiaTheme="minorEastAsia"/>
                <w:sz w:val="22"/>
                <w:szCs w:val="22"/>
                <w:lang w:eastAsia="zh-CN"/>
              </w:rPr>
            </w:pPr>
          </w:p>
        </w:tc>
        <w:tc>
          <w:tcPr>
            <w:tcW w:w="1418" w:type="dxa"/>
          </w:tcPr>
          <w:p w14:paraId="3027864A" w14:textId="77777777" w:rsidR="004F4F9B" w:rsidRDefault="004F4F9B" w:rsidP="008A2C3F">
            <w:pPr>
              <w:spacing w:after="0"/>
              <w:rPr>
                <w:rFonts w:eastAsiaTheme="minorEastAsia"/>
                <w:sz w:val="22"/>
                <w:szCs w:val="22"/>
                <w:lang w:eastAsia="zh-CN"/>
              </w:rPr>
            </w:pPr>
          </w:p>
        </w:tc>
        <w:tc>
          <w:tcPr>
            <w:tcW w:w="5948" w:type="dxa"/>
          </w:tcPr>
          <w:p w14:paraId="7757859E" w14:textId="77777777" w:rsidR="004F4F9B" w:rsidRDefault="004F4F9B" w:rsidP="008A2C3F">
            <w:pPr>
              <w:spacing w:after="0"/>
              <w:rPr>
                <w:rFonts w:eastAsiaTheme="minorEastAsia"/>
                <w:sz w:val="22"/>
                <w:szCs w:val="22"/>
                <w:lang w:eastAsia="zh-CN"/>
              </w:rPr>
            </w:pPr>
          </w:p>
        </w:tc>
      </w:tr>
      <w:tr w:rsidR="004F4F9B" w14:paraId="408BCE95" w14:textId="77777777" w:rsidTr="008A2C3F">
        <w:tc>
          <w:tcPr>
            <w:tcW w:w="2263" w:type="dxa"/>
          </w:tcPr>
          <w:p w14:paraId="74B12FD4" w14:textId="77777777" w:rsidR="004F4F9B" w:rsidRDefault="004F4F9B" w:rsidP="008A2C3F">
            <w:pPr>
              <w:spacing w:after="0"/>
              <w:rPr>
                <w:rFonts w:eastAsiaTheme="minorEastAsia"/>
                <w:sz w:val="22"/>
                <w:szCs w:val="22"/>
                <w:lang w:eastAsia="zh-CN"/>
              </w:rPr>
            </w:pPr>
          </w:p>
        </w:tc>
        <w:tc>
          <w:tcPr>
            <w:tcW w:w="1418" w:type="dxa"/>
          </w:tcPr>
          <w:p w14:paraId="4C84C93B" w14:textId="77777777" w:rsidR="004F4F9B" w:rsidRDefault="004F4F9B" w:rsidP="008A2C3F">
            <w:pPr>
              <w:spacing w:after="0"/>
              <w:rPr>
                <w:rFonts w:eastAsiaTheme="minorEastAsia"/>
                <w:sz w:val="22"/>
                <w:szCs w:val="22"/>
                <w:lang w:eastAsia="zh-CN"/>
              </w:rPr>
            </w:pPr>
          </w:p>
        </w:tc>
        <w:tc>
          <w:tcPr>
            <w:tcW w:w="5948" w:type="dxa"/>
          </w:tcPr>
          <w:p w14:paraId="1D28C7F5" w14:textId="77777777" w:rsidR="004F4F9B" w:rsidRDefault="004F4F9B" w:rsidP="008A2C3F">
            <w:pPr>
              <w:spacing w:after="0"/>
              <w:rPr>
                <w:rFonts w:eastAsiaTheme="minorEastAsia"/>
                <w:sz w:val="22"/>
                <w:szCs w:val="22"/>
                <w:lang w:eastAsia="zh-CN"/>
              </w:rPr>
            </w:pPr>
          </w:p>
        </w:tc>
      </w:tr>
      <w:tr w:rsidR="004F4F9B" w14:paraId="29C1C9BB" w14:textId="77777777" w:rsidTr="008A2C3F">
        <w:tc>
          <w:tcPr>
            <w:tcW w:w="2263" w:type="dxa"/>
          </w:tcPr>
          <w:p w14:paraId="4E80F608" w14:textId="77777777" w:rsidR="004F4F9B" w:rsidRDefault="004F4F9B" w:rsidP="008A2C3F">
            <w:pPr>
              <w:spacing w:after="0"/>
              <w:rPr>
                <w:rFonts w:eastAsiaTheme="minorEastAsia"/>
                <w:sz w:val="22"/>
                <w:szCs w:val="22"/>
                <w:lang w:eastAsia="zh-CN"/>
              </w:rPr>
            </w:pPr>
          </w:p>
        </w:tc>
        <w:tc>
          <w:tcPr>
            <w:tcW w:w="1418" w:type="dxa"/>
          </w:tcPr>
          <w:p w14:paraId="446B6AD2" w14:textId="77777777" w:rsidR="004F4F9B" w:rsidRDefault="004F4F9B" w:rsidP="008A2C3F">
            <w:pPr>
              <w:spacing w:after="0"/>
              <w:rPr>
                <w:rFonts w:eastAsiaTheme="minorEastAsia"/>
                <w:sz w:val="22"/>
                <w:szCs w:val="22"/>
                <w:lang w:eastAsia="zh-CN"/>
              </w:rPr>
            </w:pPr>
          </w:p>
        </w:tc>
        <w:tc>
          <w:tcPr>
            <w:tcW w:w="5948" w:type="dxa"/>
          </w:tcPr>
          <w:p w14:paraId="67EDD2ED" w14:textId="77777777" w:rsidR="004F4F9B" w:rsidRDefault="004F4F9B" w:rsidP="008A2C3F">
            <w:pPr>
              <w:spacing w:after="0"/>
              <w:rPr>
                <w:rFonts w:eastAsiaTheme="minorEastAsia"/>
                <w:sz w:val="22"/>
                <w:szCs w:val="22"/>
                <w:lang w:eastAsia="zh-CN"/>
              </w:rPr>
            </w:pPr>
          </w:p>
        </w:tc>
      </w:tr>
      <w:tr w:rsidR="004F4F9B" w14:paraId="455B650D" w14:textId="77777777" w:rsidTr="008A2C3F">
        <w:tc>
          <w:tcPr>
            <w:tcW w:w="2263" w:type="dxa"/>
          </w:tcPr>
          <w:p w14:paraId="0A64D989" w14:textId="77777777" w:rsidR="004F4F9B" w:rsidRDefault="004F4F9B" w:rsidP="008A2C3F">
            <w:pPr>
              <w:spacing w:after="0"/>
              <w:rPr>
                <w:rFonts w:eastAsiaTheme="minorEastAsia"/>
                <w:sz w:val="22"/>
                <w:szCs w:val="22"/>
                <w:lang w:val="en-US" w:eastAsia="zh-CN"/>
              </w:rPr>
            </w:pPr>
          </w:p>
        </w:tc>
        <w:tc>
          <w:tcPr>
            <w:tcW w:w="1418" w:type="dxa"/>
          </w:tcPr>
          <w:p w14:paraId="59FA2500" w14:textId="77777777" w:rsidR="004F4F9B" w:rsidRDefault="004F4F9B" w:rsidP="008A2C3F">
            <w:pPr>
              <w:spacing w:after="0"/>
              <w:rPr>
                <w:rFonts w:eastAsiaTheme="minorEastAsia"/>
                <w:sz w:val="22"/>
                <w:szCs w:val="22"/>
                <w:lang w:val="en-US" w:eastAsia="zh-CN"/>
              </w:rPr>
            </w:pPr>
          </w:p>
        </w:tc>
        <w:tc>
          <w:tcPr>
            <w:tcW w:w="5948" w:type="dxa"/>
          </w:tcPr>
          <w:p w14:paraId="6C6A4EBC" w14:textId="77777777" w:rsidR="004F4F9B" w:rsidRDefault="004F4F9B" w:rsidP="008A2C3F">
            <w:pPr>
              <w:spacing w:after="0"/>
              <w:rPr>
                <w:rFonts w:eastAsiaTheme="minorEastAsia"/>
                <w:sz w:val="22"/>
                <w:szCs w:val="22"/>
                <w:lang w:val="en-US" w:eastAsia="zh-CN"/>
              </w:rPr>
            </w:pPr>
          </w:p>
        </w:tc>
      </w:tr>
      <w:tr w:rsidR="004F4F9B" w14:paraId="7B3959A9" w14:textId="77777777" w:rsidTr="008A2C3F">
        <w:tc>
          <w:tcPr>
            <w:tcW w:w="2263" w:type="dxa"/>
          </w:tcPr>
          <w:p w14:paraId="5E408D25" w14:textId="77777777" w:rsidR="004F4F9B" w:rsidRPr="008220C1" w:rsidRDefault="004F4F9B" w:rsidP="008A2C3F">
            <w:pPr>
              <w:spacing w:after="0"/>
              <w:rPr>
                <w:rFonts w:eastAsia="Malgun Gothic"/>
                <w:sz w:val="22"/>
                <w:szCs w:val="22"/>
                <w:lang w:eastAsia="ko-KR"/>
              </w:rPr>
            </w:pPr>
          </w:p>
        </w:tc>
        <w:tc>
          <w:tcPr>
            <w:tcW w:w="1418" w:type="dxa"/>
          </w:tcPr>
          <w:p w14:paraId="6D73B415" w14:textId="77777777" w:rsidR="004F4F9B" w:rsidRPr="008220C1" w:rsidRDefault="004F4F9B" w:rsidP="008A2C3F">
            <w:pPr>
              <w:spacing w:after="0"/>
              <w:rPr>
                <w:rFonts w:eastAsia="Malgun Gothic"/>
                <w:sz w:val="22"/>
                <w:szCs w:val="22"/>
                <w:lang w:eastAsia="ko-KR"/>
              </w:rPr>
            </w:pPr>
          </w:p>
        </w:tc>
        <w:tc>
          <w:tcPr>
            <w:tcW w:w="5948" w:type="dxa"/>
          </w:tcPr>
          <w:p w14:paraId="0AD07C33" w14:textId="77777777" w:rsidR="004F4F9B" w:rsidRPr="006B39D0" w:rsidRDefault="004F4F9B" w:rsidP="008A2C3F">
            <w:pPr>
              <w:spacing w:after="0"/>
              <w:rPr>
                <w:rFonts w:eastAsia="Malgun Gothic"/>
                <w:sz w:val="22"/>
                <w:szCs w:val="22"/>
                <w:lang w:eastAsia="ko-KR"/>
              </w:rPr>
            </w:pPr>
          </w:p>
        </w:tc>
      </w:tr>
      <w:tr w:rsidR="004F4F9B" w14:paraId="57574197" w14:textId="77777777" w:rsidTr="008A2C3F">
        <w:tc>
          <w:tcPr>
            <w:tcW w:w="2263" w:type="dxa"/>
          </w:tcPr>
          <w:p w14:paraId="62319DE1" w14:textId="77777777" w:rsidR="004F4F9B" w:rsidRPr="00CD43FA" w:rsidRDefault="004F4F9B" w:rsidP="008A2C3F">
            <w:pPr>
              <w:spacing w:after="0"/>
              <w:rPr>
                <w:rFonts w:eastAsiaTheme="minorEastAsia"/>
                <w:sz w:val="22"/>
                <w:szCs w:val="22"/>
                <w:lang w:eastAsia="zh-CN"/>
              </w:rPr>
            </w:pPr>
          </w:p>
        </w:tc>
        <w:tc>
          <w:tcPr>
            <w:tcW w:w="1418" w:type="dxa"/>
          </w:tcPr>
          <w:p w14:paraId="2482B9C0" w14:textId="77777777" w:rsidR="004F4F9B" w:rsidRPr="00CD43FA" w:rsidRDefault="004F4F9B" w:rsidP="008A2C3F">
            <w:pPr>
              <w:spacing w:after="0"/>
              <w:rPr>
                <w:rFonts w:eastAsiaTheme="minorEastAsia"/>
                <w:sz w:val="22"/>
                <w:szCs w:val="22"/>
                <w:lang w:eastAsia="zh-CN"/>
              </w:rPr>
            </w:pPr>
          </w:p>
        </w:tc>
        <w:tc>
          <w:tcPr>
            <w:tcW w:w="5948" w:type="dxa"/>
          </w:tcPr>
          <w:p w14:paraId="461CBBA3" w14:textId="77777777" w:rsidR="004F4F9B" w:rsidRPr="00CD43FA" w:rsidRDefault="004F4F9B" w:rsidP="008A2C3F">
            <w:pPr>
              <w:spacing w:after="0"/>
              <w:rPr>
                <w:rFonts w:eastAsiaTheme="minorEastAsia"/>
                <w:sz w:val="22"/>
                <w:szCs w:val="22"/>
                <w:lang w:eastAsia="zh-CN"/>
              </w:rPr>
            </w:pPr>
          </w:p>
        </w:tc>
      </w:tr>
      <w:tr w:rsidR="004F4F9B" w14:paraId="1AC8A0F5" w14:textId="77777777" w:rsidTr="008A2C3F">
        <w:tc>
          <w:tcPr>
            <w:tcW w:w="2263" w:type="dxa"/>
          </w:tcPr>
          <w:p w14:paraId="497C34D7" w14:textId="77777777" w:rsidR="004F4F9B" w:rsidRDefault="004F4F9B" w:rsidP="008A2C3F">
            <w:pPr>
              <w:spacing w:after="0"/>
              <w:rPr>
                <w:rFonts w:eastAsiaTheme="minorEastAsia"/>
                <w:sz w:val="22"/>
                <w:szCs w:val="22"/>
                <w:lang w:eastAsia="zh-CN"/>
              </w:rPr>
            </w:pPr>
          </w:p>
        </w:tc>
        <w:tc>
          <w:tcPr>
            <w:tcW w:w="1418" w:type="dxa"/>
          </w:tcPr>
          <w:p w14:paraId="3D040707" w14:textId="77777777" w:rsidR="004F4F9B" w:rsidRDefault="004F4F9B" w:rsidP="008A2C3F">
            <w:pPr>
              <w:spacing w:after="0"/>
              <w:rPr>
                <w:rFonts w:eastAsiaTheme="minorEastAsia"/>
                <w:sz w:val="22"/>
                <w:szCs w:val="22"/>
                <w:lang w:eastAsia="zh-CN"/>
              </w:rPr>
            </w:pPr>
          </w:p>
        </w:tc>
        <w:tc>
          <w:tcPr>
            <w:tcW w:w="5948" w:type="dxa"/>
          </w:tcPr>
          <w:p w14:paraId="5E8E7919" w14:textId="77777777" w:rsidR="004F4F9B" w:rsidRDefault="004F4F9B" w:rsidP="008A2C3F">
            <w:pPr>
              <w:spacing w:after="0"/>
              <w:rPr>
                <w:rFonts w:eastAsiaTheme="minorEastAsia"/>
                <w:sz w:val="22"/>
                <w:szCs w:val="22"/>
                <w:lang w:eastAsia="zh-CN"/>
              </w:rPr>
            </w:pPr>
          </w:p>
        </w:tc>
      </w:tr>
    </w:tbl>
    <w:p w14:paraId="1DD3878F" w14:textId="77777777" w:rsidR="004F4F9B" w:rsidRDefault="004F4F9B" w:rsidP="004F4F9B">
      <w:pPr>
        <w:adjustRightInd/>
        <w:spacing w:afterLines="50" w:after="120"/>
        <w:rPr>
          <w:rFonts w:eastAsiaTheme="minorEastAsia"/>
          <w:sz w:val="22"/>
          <w:szCs w:val="22"/>
          <w:lang w:eastAsia="zh-CN"/>
        </w:rPr>
      </w:pPr>
    </w:p>
    <w:p w14:paraId="5A33F4B6" w14:textId="6119D085" w:rsidR="004F4F9B" w:rsidRDefault="004F4F9B" w:rsidP="004F4F9B">
      <w:pPr>
        <w:adjustRightInd/>
        <w:spacing w:afterLines="50" w:after="120"/>
        <w:rPr>
          <w:rFonts w:eastAsiaTheme="minorEastAsia"/>
          <w:sz w:val="22"/>
          <w:szCs w:val="22"/>
          <w:lang w:eastAsia="zh-CN"/>
        </w:rPr>
      </w:pPr>
      <w:r w:rsidRPr="00A52623">
        <w:rPr>
          <w:rFonts w:eastAsiaTheme="minorEastAsia" w:hint="eastAsia"/>
          <w:sz w:val="22"/>
          <w:szCs w:val="22"/>
          <w:highlight w:val="yellow"/>
          <w:lang w:eastAsia="zh-CN"/>
        </w:rPr>
        <w:t>[</w:t>
      </w:r>
      <w:r w:rsidRPr="00A52623">
        <w:rPr>
          <w:rFonts w:eastAsiaTheme="minorEastAsia"/>
          <w:sz w:val="22"/>
          <w:szCs w:val="22"/>
          <w:highlight w:val="yellow"/>
          <w:lang w:eastAsia="zh-CN"/>
        </w:rPr>
        <w:t>Summary]</w:t>
      </w:r>
    </w:p>
    <w:p w14:paraId="797369DA" w14:textId="77777777" w:rsidR="004F4F9B" w:rsidRPr="004F4F9B" w:rsidRDefault="004F4F9B">
      <w:pPr>
        <w:adjustRightInd/>
        <w:spacing w:afterLines="50" w:after="120"/>
        <w:rPr>
          <w:rFonts w:eastAsiaTheme="minorEastAsia"/>
          <w:sz w:val="22"/>
          <w:szCs w:val="22"/>
          <w:lang w:eastAsia="zh-CN"/>
        </w:rPr>
      </w:pPr>
    </w:p>
    <w:p w14:paraId="0DA7510E" w14:textId="77777777" w:rsidR="00D67C0D" w:rsidRDefault="00D67C0D">
      <w:pPr>
        <w:adjustRightInd/>
        <w:spacing w:afterLines="50" w:after="120"/>
        <w:rPr>
          <w:rFonts w:eastAsiaTheme="minorEastAsia"/>
          <w:sz w:val="22"/>
          <w:szCs w:val="22"/>
          <w:lang w:eastAsia="zh-CN"/>
        </w:rPr>
      </w:pPr>
    </w:p>
    <w:p w14:paraId="0DA7510F" w14:textId="77777777" w:rsidR="00D67C0D" w:rsidRDefault="00FF6E07">
      <w:pPr>
        <w:pStyle w:val="3"/>
      </w:pPr>
      <w:r>
        <w:t>3</w:t>
      </w:r>
      <w:r>
        <w:tab/>
        <w:t>Conclusion</w:t>
      </w:r>
    </w:p>
    <w:p w14:paraId="1EC535B3" w14:textId="26BA1D81" w:rsidR="005C39D2" w:rsidRDefault="005C39D2">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w:t>
      </w:r>
      <w:r w:rsidR="00EE2294">
        <w:rPr>
          <w:rFonts w:eastAsiaTheme="minorEastAsia"/>
          <w:sz w:val="22"/>
          <w:szCs w:val="22"/>
          <w:lang w:eastAsia="zh-CN"/>
        </w:rPr>
        <w:t>sions</w:t>
      </w:r>
      <w:r>
        <w:rPr>
          <w:rFonts w:eastAsiaTheme="minorEastAsia"/>
          <w:sz w:val="22"/>
          <w:szCs w:val="22"/>
          <w:lang w:eastAsia="zh-CN"/>
        </w:rPr>
        <w:t>, the following proposals are made:</w:t>
      </w:r>
    </w:p>
    <w:p w14:paraId="0DA75111" w14:textId="47CA6EE0" w:rsidR="00D67C0D" w:rsidRDefault="0018336A">
      <w:pPr>
        <w:adjustRightInd/>
        <w:spacing w:afterLines="50" w:after="120"/>
        <w:rPr>
          <w:rFonts w:eastAsiaTheme="minorEastAsia"/>
          <w:sz w:val="22"/>
          <w:szCs w:val="22"/>
          <w:lang w:eastAsia="zh-CN"/>
        </w:rPr>
      </w:pPr>
      <w:r w:rsidRPr="0018336A">
        <w:rPr>
          <w:rFonts w:eastAsiaTheme="minorEastAsia" w:hint="eastAsia"/>
          <w:sz w:val="22"/>
          <w:szCs w:val="22"/>
          <w:highlight w:val="yellow"/>
          <w:lang w:eastAsia="zh-CN"/>
        </w:rPr>
        <w:t>[</w:t>
      </w:r>
      <w:r w:rsidRPr="0018336A">
        <w:rPr>
          <w:rFonts w:eastAsiaTheme="minorEastAsia"/>
          <w:sz w:val="22"/>
          <w:szCs w:val="22"/>
          <w:highlight w:val="yellow"/>
          <w:lang w:eastAsia="zh-CN"/>
        </w:rPr>
        <w:t>To be added]</w:t>
      </w:r>
    </w:p>
    <w:p w14:paraId="3C0C5A05" w14:textId="77777777" w:rsidR="0018336A" w:rsidRDefault="0018336A">
      <w:pPr>
        <w:adjustRightInd/>
        <w:spacing w:afterLines="50" w:after="120"/>
        <w:rPr>
          <w:rFonts w:eastAsiaTheme="minorEastAsia"/>
          <w:sz w:val="22"/>
          <w:szCs w:val="22"/>
          <w:lang w:eastAsia="zh-CN"/>
        </w:rPr>
      </w:pPr>
    </w:p>
    <w:p w14:paraId="0DA75112" w14:textId="77777777" w:rsidR="00D67C0D" w:rsidRDefault="00FF6E07">
      <w:pPr>
        <w:pStyle w:val="3"/>
      </w:pPr>
      <w:r>
        <w:t>4</w:t>
      </w:r>
      <w:r>
        <w:tab/>
        <w:t>References</w:t>
      </w:r>
    </w:p>
    <w:p w14:paraId="0DA75113" w14:textId="049A8BCB"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18336A" w:rsidRPr="0018336A">
        <w:rPr>
          <w:rFonts w:eastAsiaTheme="minorEastAsia"/>
          <w:sz w:val="22"/>
          <w:szCs w:val="22"/>
          <w:lang w:eastAsia="zh-CN"/>
        </w:rPr>
        <w:t>RAN2-116-e LTE 71 GHz DCCA Multi-SIM and RAN slic</w:t>
      </w:r>
      <w:r w:rsidR="0018336A">
        <w:rPr>
          <w:rFonts w:eastAsiaTheme="minorEastAsia"/>
          <w:sz w:val="22"/>
          <w:szCs w:val="22"/>
          <w:lang w:eastAsia="zh-CN"/>
        </w:rPr>
        <w:t>ing (Tero)_2021-11-12-final</w:t>
      </w:r>
    </w:p>
    <w:p w14:paraId="37F1A75D" w14:textId="224293B9" w:rsidR="0018336A" w:rsidRPr="0018336A" w:rsidRDefault="0018336A">
      <w:pPr>
        <w:adjustRightInd/>
        <w:spacing w:afterLines="50" w:after="120"/>
        <w:rPr>
          <w:rFonts w:eastAsiaTheme="minorEastAsia"/>
          <w:sz w:val="22"/>
          <w:szCs w:val="22"/>
          <w:lang w:val="en-US" w:eastAsia="zh-CN"/>
        </w:rPr>
      </w:pPr>
      <w:r>
        <w:rPr>
          <w:rFonts w:eastAsiaTheme="minorEastAsia"/>
          <w:sz w:val="22"/>
          <w:szCs w:val="22"/>
          <w:lang w:eastAsia="zh-CN"/>
        </w:rPr>
        <w:t xml:space="preserve">[2] </w:t>
      </w:r>
      <w:r w:rsidRPr="0018336A">
        <w:rPr>
          <w:rFonts w:eastAsiaTheme="minorEastAsia"/>
          <w:sz w:val="22"/>
          <w:szCs w:val="22"/>
          <w:lang w:eastAsia="zh-CN"/>
        </w:rPr>
        <w:t>R2-2110645</w:t>
      </w:r>
      <w:r w:rsidRPr="0018336A">
        <w:rPr>
          <w:rFonts w:eastAsiaTheme="minorEastAsia"/>
          <w:sz w:val="22"/>
          <w:szCs w:val="22"/>
          <w:lang w:eastAsia="zh-CN"/>
        </w:rPr>
        <w:tab/>
        <w:t>[Post115-e][245][Slicing] Running NR RRC CR for RAN slicing (Huawei)</w:t>
      </w:r>
      <w:r w:rsidRPr="0018336A">
        <w:rPr>
          <w:rFonts w:eastAsiaTheme="minorEastAsia"/>
          <w:sz w:val="22"/>
          <w:szCs w:val="22"/>
          <w:lang w:eastAsia="zh-CN"/>
        </w:rPr>
        <w:tab/>
        <w:t>Huawei</w:t>
      </w:r>
      <w:r w:rsidRPr="0018336A">
        <w:rPr>
          <w:rFonts w:eastAsiaTheme="minorEastAsia"/>
          <w:sz w:val="22"/>
          <w:szCs w:val="22"/>
          <w:lang w:eastAsia="zh-CN"/>
        </w:rPr>
        <w:tab/>
        <w:t>discussion</w:t>
      </w:r>
    </w:p>
    <w:p w14:paraId="0DA75114" w14:textId="77777777" w:rsidR="00D67C0D" w:rsidRDefault="00D67C0D">
      <w:pPr>
        <w:adjustRightInd/>
        <w:spacing w:afterLines="50" w:after="120"/>
        <w:rPr>
          <w:rFonts w:eastAsiaTheme="minorEastAsia"/>
          <w:sz w:val="22"/>
          <w:szCs w:val="22"/>
          <w:lang w:eastAsia="zh-CN"/>
        </w:rPr>
      </w:pPr>
    </w:p>
    <w:p w14:paraId="0DA75115" w14:textId="77777777" w:rsidR="00D67C0D" w:rsidRDefault="00D67C0D">
      <w:pPr>
        <w:adjustRightInd/>
        <w:spacing w:afterLines="50" w:after="120"/>
        <w:rPr>
          <w:rFonts w:eastAsiaTheme="minorEastAsia"/>
          <w:sz w:val="22"/>
          <w:szCs w:val="22"/>
          <w:lang w:eastAsia="zh-CN"/>
        </w:rPr>
      </w:pPr>
    </w:p>
    <w:p w14:paraId="0DA75116" w14:textId="77777777" w:rsidR="00D67C0D" w:rsidRDefault="00FF6E07">
      <w:pPr>
        <w:pStyle w:val="3"/>
      </w:pPr>
      <w:r>
        <w:t>5</w:t>
      </w:r>
      <w:r>
        <w:tab/>
        <w:t>List of RAN2 agreements</w:t>
      </w:r>
    </w:p>
    <w:p w14:paraId="0DA75117" w14:textId="2CB6617E" w:rsidR="00D67C0D" w:rsidRDefault="00FF6E07">
      <w:pPr>
        <w:pStyle w:val="2"/>
        <w:rPr>
          <w:b/>
          <w:sz w:val="24"/>
          <w:lang w:eastAsia="zh-CN"/>
        </w:rPr>
      </w:pPr>
      <w:r>
        <w:rPr>
          <w:rFonts w:hint="eastAsia"/>
          <w:b/>
          <w:sz w:val="24"/>
          <w:lang w:eastAsia="zh-CN"/>
        </w:rPr>
        <w:t>R</w:t>
      </w:r>
      <w:r>
        <w:rPr>
          <w:b/>
          <w:sz w:val="24"/>
          <w:lang w:eastAsia="zh-CN"/>
        </w:rPr>
        <w:t>AN2#11</w:t>
      </w:r>
      <w:r w:rsidR="00212292">
        <w:rPr>
          <w:b/>
          <w:sz w:val="24"/>
          <w:lang w:eastAsia="zh-CN"/>
        </w:rPr>
        <w:t>6</w:t>
      </w:r>
      <w:r>
        <w:rPr>
          <w:b/>
          <w:sz w:val="24"/>
          <w:lang w:eastAsia="zh-CN"/>
        </w:rPr>
        <w:t>-e agreements</w:t>
      </w:r>
    </w:p>
    <w:p w14:paraId="77D70A60" w14:textId="77777777" w:rsidR="00A938E5" w:rsidRDefault="00A938E5" w:rsidP="00A938E5">
      <w:pPr>
        <w:rPr>
          <w:u w:val="single"/>
          <w:lang w:eastAsia="zh-CN"/>
        </w:rPr>
      </w:pPr>
      <w:r>
        <w:rPr>
          <w:u w:val="single"/>
          <w:lang w:eastAsia="zh-CN"/>
        </w:rPr>
        <w:t>Slice based cell reselection</w:t>
      </w:r>
    </w:p>
    <w:p w14:paraId="0FB5F02D" w14:textId="77777777" w:rsidR="00A938E5" w:rsidRDefault="001D40CE" w:rsidP="00A938E5">
      <w:pPr>
        <w:pStyle w:val="Doc-title"/>
      </w:pPr>
      <w:hyperlink r:id="rId12" w:history="1">
        <w:r w:rsidR="00A938E5">
          <w:rPr>
            <w:rStyle w:val="afb"/>
          </w:rPr>
          <w:t>R2-2110645</w:t>
        </w:r>
      </w:hyperlink>
      <w:r w:rsidR="00A938E5">
        <w:tab/>
        <w:t>[Post115-</w:t>
      </w:r>
      <w:proofErr w:type="gramStart"/>
      <w:r w:rsidR="00A938E5">
        <w:t>e][</w:t>
      </w:r>
      <w:proofErr w:type="gramEnd"/>
      <w:r w:rsidR="00A938E5">
        <w:t>245][Slicing] Running NR RRC CR for RAN slicing (Huawei)</w:t>
      </w:r>
      <w:r w:rsidR="00A938E5">
        <w:tab/>
        <w:t>Huawei</w:t>
      </w:r>
      <w:r w:rsidR="00A938E5">
        <w:tab/>
        <w:t>discussion</w:t>
      </w:r>
      <w:r w:rsidR="00A938E5">
        <w:tab/>
        <w:t>Rel-17</w:t>
      </w:r>
      <w:r w:rsidR="00A938E5">
        <w:tab/>
      </w:r>
      <w:proofErr w:type="spellStart"/>
      <w:r w:rsidR="00A938E5">
        <w:t>NR_slice</w:t>
      </w:r>
      <w:proofErr w:type="spellEnd"/>
      <w:r w:rsidR="00A938E5">
        <w:t>-Core</w:t>
      </w:r>
      <w:r w:rsidR="00A938E5">
        <w:tab/>
        <w:t>Late</w:t>
      </w:r>
    </w:p>
    <w:p w14:paraId="51CBA605" w14:textId="77777777" w:rsidR="00A938E5" w:rsidRPr="001068E9" w:rsidRDefault="00A938E5" w:rsidP="00A938E5">
      <w:pPr>
        <w:rPr>
          <w:rFonts w:eastAsia="等线"/>
          <w:lang w:eastAsia="zh-CN"/>
        </w:rPr>
      </w:pPr>
    </w:p>
    <w:p w14:paraId="0CACE616" w14:textId="77777777" w:rsidR="00A938E5" w:rsidRDefault="00A938E5" w:rsidP="00A938E5">
      <w:pPr>
        <w:pStyle w:val="Agreement"/>
        <w:tabs>
          <w:tab w:val="num" w:pos="1619"/>
        </w:tabs>
        <w:rPr>
          <w:highlight w:val="yellow"/>
        </w:rPr>
      </w:pPr>
      <w:r>
        <w:rPr>
          <w:highlight w:val="yellow"/>
        </w:rPr>
        <w:t>P2-5 covered by meeting discussions, P1 can be discussed as part of RRC running CR post-meeting discussion.</w:t>
      </w:r>
    </w:p>
    <w:p w14:paraId="60038C6B" w14:textId="77777777" w:rsidR="00A938E5" w:rsidRDefault="00A938E5" w:rsidP="00A938E5">
      <w:pPr>
        <w:rPr>
          <w:rFonts w:eastAsia="等线"/>
          <w:lang w:eastAsia="zh-CN"/>
        </w:rPr>
      </w:pPr>
    </w:p>
    <w:p w14:paraId="032EC815" w14:textId="77777777" w:rsidR="00A938E5" w:rsidRPr="001068E9" w:rsidRDefault="00A938E5" w:rsidP="00A938E5">
      <w:pPr>
        <w:pStyle w:val="Agreement"/>
        <w:tabs>
          <w:tab w:val="num" w:pos="1619"/>
        </w:tabs>
        <w:rPr>
          <w:rFonts w:eastAsia="等线"/>
          <w:lang w:eastAsia="zh-CN"/>
        </w:rPr>
      </w:pPr>
      <w:r w:rsidRPr="00D048F2">
        <w:t xml:space="preserve">1: A serving cell </w:t>
      </w:r>
      <w:r w:rsidRPr="002032C4">
        <w:rPr>
          <w:highlight w:val="yellow"/>
        </w:rPr>
        <w:t>can</w:t>
      </w:r>
      <w:r>
        <w:t xml:space="preserve"> </w:t>
      </w:r>
      <w:r w:rsidRPr="00D048F2">
        <w:t>provide slice support of neighbour cells.</w:t>
      </w:r>
    </w:p>
    <w:p w14:paraId="34BE6DA0" w14:textId="77777777" w:rsidR="00A938E5" w:rsidRDefault="00A938E5" w:rsidP="00A938E5">
      <w:pPr>
        <w:pStyle w:val="Agreement"/>
        <w:tabs>
          <w:tab w:val="num" w:pos="1619"/>
        </w:tabs>
      </w:pPr>
      <w:r>
        <w:t>Best cell principle for intra-frequency cell reselection should be maintained i.e. UE camps on the strongest cell according to existing cell reselection rules.</w:t>
      </w:r>
    </w:p>
    <w:p w14:paraId="08805C1C" w14:textId="77777777" w:rsidR="00A938E5" w:rsidRDefault="00A938E5" w:rsidP="00A938E5">
      <w:pPr>
        <w:pStyle w:val="Agreement"/>
        <w:tabs>
          <w:tab w:val="num" w:pos="1619"/>
        </w:tabs>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3F5A6581" w14:textId="77777777" w:rsidR="00A938E5" w:rsidRDefault="00A938E5" w:rsidP="00A938E5">
      <w:pPr>
        <w:pStyle w:val="Agreement"/>
        <w:tabs>
          <w:tab w:val="num" w:pos="1619"/>
        </w:tabs>
        <w:rPr>
          <w:rFonts w:eastAsiaTheme="minorEastAsia"/>
        </w:rPr>
      </w:pPr>
      <w:r w:rsidRPr="008C2EB8">
        <w:t>RAN4 is not in the scope of the WI</w:t>
      </w:r>
    </w:p>
    <w:p w14:paraId="09F4DCB5" w14:textId="77777777" w:rsidR="00A938E5" w:rsidRDefault="00A938E5" w:rsidP="00A938E5">
      <w:pPr>
        <w:rPr>
          <w:rFonts w:eastAsiaTheme="minorEastAsia"/>
        </w:rPr>
      </w:pPr>
    </w:p>
    <w:p w14:paraId="11C3D33D" w14:textId="77777777" w:rsidR="00A938E5" w:rsidRDefault="001D40CE" w:rsidP="00A938E5">
      <w:pPr>
        <w:pStyle w:val="Doc-title"/>
      </w:pPr>
      <w:hyperlink r:id="rId13" w:history="1">
        <w:r w:rsidR="00A938E5">
          <w:rPr>
            <w:rStyle w:val="afb"/>
          </w:rPr>
          <w:t>R2-2110699</w:t>
        </w:r>
      </w:hyperlink>
      <w:r w:rsidR="00A938E5">
        <w:tab/>
        <w:t>Slice-based cell re-selection algorithm</w:t>
      </w:r>
      <w:r w:rsidR="00A938E5">
        <w:tab/>
        <w:t>Ericsson</w:t>
      </w:r>
      <w:r w:rsidR="00A938E5">
        <w:tab/>
        <w:t>discussion</w:t>
      </w:r>
      <w:r w:rsidR="00A938E5">
        <w:tab/>
        <w:t>Rel-17</w:t>
      </w:r>
      <w:r w:rsidR="00A938E5">
        <w:tab/>
      </w:r>
      <w:proofErr w:type="spellStart"/>
      <w:r w:rsidR="00A938E5">
        <w:t>NR_slice</w:t>
      </w:r>
      <w:proofErr w:type="spellEnd"/>
      <w:r w:rsidR="00A938E5">
        <w:t>-Core</w:t>
      </w:r>
    </w:p>
    <w:p w14:paraId="208B8994" w14:textId="77777777" w:rsidR="00A938E5" w:rsidRDefault="00A938E5" w:rsidP="00A938E5">
      <w:pPr>
        <w:pStyle w:val="Agreement"/>
        <w:tabs>
          <w:tab w:val="num" w:pos="1619"/>
        </w:tabs>
      </w:pPr>
      <w:r>
        <w:t xml:space="preserve">There is </w:t>
      </w:r>
      <w:proofErr w:type="spellStart"/>
      <w:r>
        <w:t>suppport</w:t>
      </w:r>
      <w:proofErr w:type="spellEnd"/>
      <w:r>
        <w:t xml:space="preserve"> to go with this approach. </w:t>
      </w:r>
    </w:p>
    <w:p w14:paraId="2429B202" w14:textId="77777777" w:rsidR="00A938E5" w:rsidRDefault="00A938E5" w:rsidP="00A938E5">
      <w:pPr>
        <w:pStyle w:val="Agreement"/>
        <w:tabs>
          <w:tab w:val="num" w:pos="1619"/>
        </w:tabs>
      </w:pPr>
      <w:r>
        <w:t>Offline discussion [241] (Ericsson) to sort out the details of this solution. If no problems are found, we adopt this approach in the running CR. We try to decide in 2nd week CB session.</w:t>
      </w:r>
    </w:p>
    <w:p w14:paraId="6E9EB5E3" w14:textId="77777777" w:rsidR="00A938E5" w:rsidRPr="00251E3B" w:rsidRDefault="00A938E5" w:rsidP="00A938E5">
      <w:pPr>
        <w:pStyle w:val="Doc-text2"/>
      </w:pPr>
    </w:p>
    <w:p w14:paraId="59B4CA63" w14:textId="77777777" w:rsidR="00A938E5" w:rsidRDefault="00A938E5" w:rsidP="00A938E5">
      <w:pPr>
        <w:pStyle w:val="Doc-text2"/>
        <w:ind w:left="0" w:firstLine="0"/>
        <w:rPr>
          <w:rFonts w:eastAsiaTheme="minorEastAsia"/>
        </w:rPr>
      </w:pPr>
    </w:p>
    <w:p w14:paraId="07C51ACD" w14:textId="77777777" w:rsidR="00A938E5" w:rsidRDefault="001D40CE" w:rsidP="00A938E5">
      <w:pPr>
        <w:pStyle w:val="Doc-title"/>
      </w:pPr>
      <w:hyperlink r:id="rId14" w:history="1">
        <w:r w:rsidR="00A938E5">
          <w:rPr>
            <w:rStyle w:val="afb"/>
          </w:rPr>
          <w:t>R2-2111268</w:t>
        </w:r>
      </w:hyperlink>
      <w:r w:rsidR="00A938E5" w:rsidRPr="002D3FD9">
        <w:tab/>
        <w:t>[draft] Reply LS on Slice list and priority information for cell reselection</w:t>
      </w:r>
      <w:r w:rsidR="00A938E5" w:rsidRPr="002D3FD9">
        <w:tab/>
        <w:t>CMCC</w:t>
      </w:r>
      <w:r w:rsidR="00A938E5" w:rsidRPr="002D3FD9">
        <w:tab/>
        <w:t>LS out</w:t>
      </w:r>
      <w:r w:rsidR="00A938E5" w:rsidRPr="002D3FD9">
        <w:tab/>
        <w:t>8.8.1</w:t>
      </w:r>
      <w:r w:rsidR="00A938E5" w:rsidRPr="002D3FD9">
        <w:tab/>
        <w:t xml:space="preserve">Rel-17 </w:t>
      </w:r>
      <w:proofErr w:type="spellStart"/>
      <w:r w:rsidR="00A938E5" w:rsidRPr="002D3FD9">
        <w:t>NR_Slice</w:t>
      </w:r>
      <w:proofErr w:type="spellEnd"/>
      <w:r w:rsidR="00A938E5" w:rsidRPr="002D3FD9">
        <w:t>-Core</w:t>
      </w:r>
      <w:r w:rsidR="00A938E5" w:rsidRPr="002D3FD9">
        <w:tab/>
        <w:t>SA2</w:t>
      </w:r>
      <w:r w:rsidR="00A938E5" w:rsidRPr="002D3FD9">
        <w:tab/>
      </w:r>
      <w:proofErr w:type="spellStart"/>
      <w:r w:rsidR="00A938E5" w:rsidRPr="002D3FD9">
        <w:t>SA2</w:t>
      </w:r>
      <w:proofErr w:type="spellEnd"/>
      <w:r w:rsidR="00A938E5" w:rsidRPr="002D3FD9">
        <w:t>, RAN3</w:t>
      </w:r>
      <w:r w:rsidR="00A938E5" w:rsidRPr="002D3FD9">
        <w:tab/>
        <w:t>CT1</w:t>
      </w:r>
      <w:r w:rsidR="00A938E5">
        <w:tab/>
        <w:t>Late</w:t>
      </w:r>
    </w:p>
    <w:p w14:paraId="2FA1CDFD" w14:textId="77777777" w:rsidR="00A938E5" w:rsidRPr="00354DD9" w:rsidRDefault="00A938E5" w:rsidP="00A938E5">
      <w:pPr>
        <w:pStyle w:val="Agreement"/>
        <w:tabs>
          <w:tab w:val="num" w:pos="1619"/>
        </w:tabs>
      </w:pPr>
      <w:r w:rsidRPr="00354DD9">
        <w:t>Offline discussion [240] (CMCC) to discuss reply to SA2. Should try to identify open points and find consensus (if possible). Discuss in two phases: 1</w:t>
      </w:r>
      <w:r w:rsidRPr="00354DD9">
        <w:rPr>
          <w:vertAlign w:val="superscript"/>
        </w:rPr>
        <w:t>st</w:t>
      </w:r>
      <w:r w:rsidRPr="00354DD9">
        <w:t xml:space="preserve"> week for views, 2</w:t>
      </w:r>
      <w:r w:rsidRPr="00354DD9">
        <w:rPr>
          <w:vertAlign w:val="superscript"/>
        </w:rPr>
        <w:t>nd</w:t>
      </w:r>
      <w:r w:rsidRPr="00354DD9">
        <w:t xml:space="preserve"> week for LS details.</w:t>
      </w:r>
    </w:p>
    <w:p w14:paraId="6D68407E" w14:textId="77777777" w:rsidR="00A938E5" w:rsidRDefault="00A938E5" w:rsidP="00A938E5">
      <w:pPr>
        <w:pStyle w:val="Doc-title"/>
        <w:ind w:left="0" w:firstLine="0"/>
      </w:pPr>
    </w:p>
    <w:p w14:paraId="537F1CF4" w14:textId="77777777" w:rsidR="00A938E5" w:rsidRDefault="00A938E5" w:rsidP="00A938E5">
      <w:pPr>
        <w:pStyle w:val="Agreement"/>
        <w:tabs>
          <w:tab w:val="num" w:pos="1619"/>
        </w:tabs>
      </w:pPr>
      <w:r w:rsidRPr="00993E48">
        <w:t>1: A network slice can be associated to none or only one slice group.</w:t>
      </w:r>
    </w:p>
    <w:p w14:paraId="4E86AE28" w14:textId="77777777" w:rsidR="00A938E5" w:rsidRPr="00163937" w:rsidRDefault="00A938E5" w:rsidP="00A938E5">
      <w:pPr>
        <w:pStyle w:val="Agreement"/>
        <w:tabs>
          <w:tab w:val="num" w:pos="1619"/>
        </w:tabs>
        <w:rPr>
          <w:highlight w:val="yellow"/>
        </w:rPr>
      </w:pPr>
      <w:r>
        <w:t>3: Working assumption:</w:t>
      </w:r>
      <w:r w:rsidRPr="00993E48">
        <w:t xml:space="preserve"> The granularities of the slice groups for cell reselection are per TA.</w:t>
      </w:r>
      <w:r>
        <w:t xml:space="preserve"> </w:t>
      </w:r>
      <w:r w:rsidRPr="00163937">
        <w:rPr>
          <w:highlight w:val="yellow"/>
        </w:rPr>
        <w:t>FFS on the details</w:t>
      </w:r>
      <w:r>
        <w:rPr>
          <w:highlight w:val="yellow"/>
        </w:rPr>
        <w:t xml:space="preserve"> (e.g. how to resolve TA boundaries)</w:t>
      </w:r>
      <w:r w:rsidRPr="00163937">
        <w:rPr>
          <w:highlight w:val="yellow"/>
        </w:rPr>
        <w:t>.</w:t>
      </w:r>
    </w:p>
    <w:p w14:paraId="1FD4157E" w14:textId="77777777" w:rsidR="00A938E5" w:rsidRPr="00993E48" w:rsidRDefault="00A938E5" w:rsidP="00A938E5">
      <w:pPr>
        <w:pStyle w:val="Agreement"/>
        <w:tabs>
          <w:tab w:val="num" w:pos="1619"/>
        </w:tabs>
      </w:pPr>
      <w:r w:rsidRPr="00993E48">
        <w:t>4:  It is up to SA2/CT1 whether to consider the slice registration status. From RAN2 perspective, both registered slices and not yet registered slices can be considered for the slice priority.</w:t>
      </w:r>
    </w:p>
    <w:p w14:paraId="264937E6" w14:textId="77777777" w:rsidR="00A938E5" w:rsidRPr="00CE23C9" w:rsidRDefault="00A938E5" w:rsidP="00A938E5">
      <w:pPr>
        <w:pStyle w:val="Agreement"/>
        <w:tabs>
          <w:tab w:val="num" w:pos="1619"/>
        </w:tabs>
      </w:pPr>
      <w:r>
        <w:rPr>
          <w:lang w:eastAsia="zh-CN"/>
        </w:rPr>
        <w:t>Remove "one type of" and use "</w:t>
      </w:r>
      <w:r w:rsidRPr="008A1FAA">
        <w:rPr>
          <w:lang w:eastAsia="zh-CN"/>
        </w:rPr>
        <w:t xml:space="preserve">RAN2 aims to use slice groups for both cell reselection and </w:t>
      </w:r>
      <w:proofErr w:type="gramStart"/>
      <w:r w:rsidRPr="008A1FAA">
        <w:rPr>
          <w:lang w:eastAsia="zh-CN"/>
        </w:rPr>
        <w:t>slice based</w:t>
      </w:r>
      <w:proofErr w:type="gramEnd"/>
      <w:r w:rsidRPr="008A1FAA">
        <w:rPr>
          <w:lang w:eastAsia="zh-CN"/>
        </w:rPr>
        <w:t xml:space="preserve"> RACH</w:t>
      </w:r>
      <w:r>
        <w:rPr>
          <w:lang w:eastAsia="zh-CN"/>
        </w:rPr>
        <w:t>"</w:t>
      </w:r>
    </w:p>
    <w:p w14:paraId="61F24413" w14:textId="77777777" w:rsidR="00A938E5" w:rsidRDefault="00A938E5" w:rsidP="00A938E5">
      <w:pPr>
        <w:pStyle w:val="Agreement"/>
        <w:tabs>
          <w:tab w:val="num" w:pos="1619"/>
        </w:tabs>
        <w:rPr>
          <w:highlight w:val="yellow"/>
        </w:rPr>
      </w:pPr>
      <w:r w:rsidRPr="00163937">
        <w:t>Use "</w:t>
      </w:r>
      <w:r w:rsidRPr="00163937">
        <w:rPr>
          <w:rFonts w:eastAsia="等线" w:cs="Arial"/>
        </w:rPr>
        <w:t xml:space="preserve"> </w:t>
      </w:r>
      <w:r w:rsidRPr="0088608D">
        <w:rPr>
          <w:rFonts w:eastAsia="等线" w:cs="Arial"/>
        </w:rPr>
        <w:t xml:space="preserve">RAN2 </w:t>
      </w:r>
      <w:r w:rsidRPr="00163937">
        <w:rPr>
          <w:rFonts w:eastAsia="等线" w:cs="Arial"/>
          <w:highlight w:val="yellow"/>
        </w:rPr>
        <w:t>understanding</w:t>
      </w:r>
      <w:r>
        <w:rPr>
          <w:rFonts w:eastAsia="等线" w:cs="Arial"/>
        </w:rPr>
        <w:t xml:space="preserve"> is that</w:t>
      </w:r>
      <w:r w:rsidRPr="0088608D">
        <w:rPr>
          <w:rFonts w:eastAsia="等线" w:cs="Arial"/>
        </w:rPr>
        <w:t xml:space="preserve"> </w:t>
      </w:r>
      <w:r>
        <w:rPr>
          <w:rFonts w:eastAsia="等线" w:cs="Arial"/>
        </w:rPr>
        <w:t>t</w:t>
      </w:r>
      <w:r w:rsidRPr="0088608D">
        <w:rPr>
          <w:rFonts w:eastAsia="等线" w:cs="Arial"/>
        </w:rPr>
        <w:t xml:space="preserve">he </w:t>
      </w:r>
      <w:r w:rsidRPr="0097520C">
        <w:rPr>
          <w:lang w:eastAsia="zh-CN"/>
        </w:rPr>
        <w:t>granularities of the slice groups</w:t>
      </w:r>
      <w:r w:rsidRPr="0088608D">
        <w:rPr>
          <w:rFonts w:eastAsia="等线" w:cs="Arial"/>
        </w:rPr>
        <w:t xml:space="preserve"> </w:t>
      </w:r>
      <w:r>
        <w:rPr>
          <w:rFonts w:eastAsia="等线" w:cs="Arial"/>
        </w:rPr>
        <w:t xml:space="preserve">are </w:t>
      </w:r>
      <w:r w:rsidRPr="0088608D">
        <w:rPr>
          <w:rFonts w:eastAsia="等线" w:cs="Arial"/>
        </w:rPr>
        <w:t xml:space="preserve">per </w:t>
      </w:r>
      <w:r>
        <w:rPr>
          <w:rFonts w:eastAsia="等线" w:cs="Arial"/>
        </w:rPr>
        <w:t xml:space="preserve">TA </w:t>
      </w:r>
      <w:r w:rsidRPr="00163937">
        <w:rPr>
          <w:rFonts w:eastAsia="等线" w:cs="Arial"/>
          <w:highlight w:val="yellow"/>
        </w:rPr>
        <w:t>but</w:t>
      </w:r>
      <w:r>
        <w:rPr>
          <w:rFonts w:eastAsia="等线" w:cs="Arial"/>
          <w:highlight w:val="yellow"/>
        </w:rPr>
        <w:t xml:space="preserve"> RAN2</w:t>
      </w:r>
      <w:r w:rsidRPr="00163937">
        <w:rPr>
          <w:rFonts w:eastAsia="等线" w:cs="Arial"/>
          <w:highlight w:val="yellow"/>
        </w:rPr>
        <w:t xml:space="preserve"> details are FFS</w:t>
      </w:r>
      <w:r>
        <w:rPr>
          <w:rFonts w:eastAsia="等线" w:cs="Arial"/>
        </w:rPr>
        <w:t>."</w:t>
      </w:r>
    </w:p>
    <w:p w14:paraId="262A7EB8" w14:textId="77777777" w:rsidR="00A938E5" w:rsidRDefault="00A938E5" w:rsidP="00A938E5">
      <w:pPr>
        <w:pStyle w:val="Agreement"/>
        <w:tabs>
          <w:tab w:val="num" w:pos="1619"/>
        </w:tabs>
        <w:rPr>
          <w:highlight w:val="yellow"/>
        </w:rPr>
      </w:pPr>
      <w:r>
        <w:rPr>
          <w:highlight w:val="yellow"/>
        </w:rPr>
        <w:t>With the above change, the LS content is agreed</w:t>
      </w:r>
    </w:p>
    <w:p w14:paraId="474C2F50" w14:textId="77777777" w:rsidR="00A938E5" w:rsidRPr="00576644" w:rsidRDefault="00A938E5" w:rsidP="00A938E5">
      <w:pPr>
        <w:pStyle w:val="Agreement"/>
        <w:tabs>
          <w:tab w:val="num" w:pos="1619"/>
        </w:tabs>
        <w:rPr>
          <w:highlight w:val="yellow"/>
        </w:rPr>
      </w:pPr>
      <w:r w:rsidRPr="00D557F5">
        <w:rPr>
          <w:highlight w:val="yellow"/>
        </w:rPr>
        <w:t xml:space="preserve">Revised in </w:t>
      </w:r>
      <w:hyperlink r:id="rId15" w:history="1">
        <w:r>
          <w:rPr>
            <w:rStyle w:val="afb"/>
            <w:highlight w:val="yellow"/>
          </w:rPr>
          <w:t xml:space="preserve">R2-211310 </w:t>
        </w:r>
      </w:hyperlink>
      <w:r>
        <w:rPr>
          <w:highlight w:val="yellow"/>
        </w:rPr>
        <w:t xml:space="preserve">   </w:t>
      </w:r>
      <w:r w:rsidRPr="00D557F5">
        <w:rPr>
          <w:highlight w:val="yellow"/>
        </w:rPr>
        <w:t xml:space="preserve"> (use RAN2 as source, remove "[Draft]" from title)</w:t>
      </w:r>
    </w:p>
    <w:p w14:paraId="50BFDB11" w14:textId="77777777" w:rsidR="00A938E5" w:rsidRPr="005D3C28" w:rsidRDefault="00A938E5" w:rsidP="00A938E5">
      <w:pPr>
        <w:rPr>
          <w:rFonts w:eastAsiaTheme="minorEastAsia"/>
        </w:rPr>
      </w:pPr>
    </w:p>
    <w:p w14:paraId="6B43EE32" w14:textId="77777777" w:rsidR="00A938E5" w:rsidRDefault="00A938E5" w:rsidP="00A938E5">
      <w:pPr>
        <w:rPr>
          <w:u w:val="single"/>
          <w:lang w:eastAsia="zh-CN"/>
        </w:rPr>
      </w:pPr>
      <w:r>
        <w:rPr>
          <w:u w:val="single"/>
          <w:lang w:eastAsia="zh-CN"/>
        </w:rPr>
        <w:t>Slice based RACH</w:t>
      </w:r>
    </w:p>
    <w:p w14:paraId="2815D7E5" w14:textId="77777777" w:rsidR="00A938E5" w:rsidRDefault="00A938E5" w:rsidP="00A938E5">
      <w:pPr>
        <w:pStyle w:val="Agreement"/>
        <w:tabs>
          <w:tab w:val="num" w:pos="1619"/>
        </w:tabs>
      </w:pPr>
      <w:r w:rsidRPr="00734C3E">
        <w:t>1</w:t>
      </w:r>
      <w:r w:rsidRPr="00734C3E">
        <w:tab/>
        <w:t xml:space="preserve">RAN2 agrees there are no issues to be solved </w:t>
      </w:r>
      <w:proofErr w:type="spellStart"/>
      <w:r w:rsidRPr="00734C3E">
        <w:t>w.r.t.</w:t>
      </w:r>
      <w:proofErr w:type="spellEnd"/>
      <w:r w:rsidRPr="00734C3E">
        <w:t xml:space="preserve"> “Cell- vs. UE specific slice group signalling” in standards</w:t>
      </w:r>
    </w:p>
    <w:p w14:paraId="69083D09" w14:textId="77777777" w:rsidR="00A938E5" w:rsidRPr="00734C3E" w:rsidRDefault="00A938E5" w:rsidP="00A938E5">
      <w:pPr>
        <w:pStyle w:val="Agreement"/>
        <w:tabs>
          <w:tab w:val="num" w:pos="1619"/>
        </w:tabs>
      </w:pPr>
      <w:r w:rsidRPr="00734C3E">
        <w:t>Proposal 2</w:t>
      </w:r>
      <w:r w:rsidRPr="00734C3E">
        <w:tab/>
        <w:t xml:space="preserve">The solution for how the </w:t>
      </w:r>
      <w:proofErr w:type="spellStart"/>
      <w:r w:rsidRPr="00734C3E">
        <w:t>nw</w:t>
      </w:r>
      <w:proofErr w:type="spellEnd"/>
      <w:r w:rsidRPr="00734C3E">
        <w:t xml:space="preserve"> operator configures the following (CN and/or RAN OAM):</w:t>
      </w:r>
    </w:p>
    <w:p w14:paraId="7C1A8218" w14:textId="77777777" w:rsidR="00A938E5" w:rsidRPr="00734C3E" w:rsidRDefault="00A938E5" w:rsidP="00A938E5">
      <w:pPr>
        <w:pStyle w:val="Agreement"/>
        <w:numPr>
          <w:ilvl w:val="0"/>
          <w:numId w:val="0"/>
        </w:numPr>
        <w:ind w:left="1619"/>
      </w:pPr>
      <w:r w:rsidRPr="00734C3E">
        <w:t xml:space="preserve">- mapping of slices to slice groups, sent from CN to UE in NAS signalling </w:t>
      </w:r>
    </w:p>
    <w:p w14:paraId="1FFDCE47" w14:textId="77777777" w:rsidR="00A938E5" w:rsidRDefault="00A938E5" w:rsidP="00A938E5">
      <w:pPr>
        <w:pStyle w:val="Agreement"/>
        <w:numPr>
          <w:ilvl w:val="0"/>
          <w:numId w:val="0"/>
        </w:numPr>
        <w:ind w:left="1619"/>
      </w:pPr>
      <w:r w:rsidRPr="00734C3E">
        <w:t>- broadcast of slice group and its slice specific RACH configuration in SIB</w:t>
      </w:r>
      <w:r>
        <w:t>.</w:t>
      </w:r>
    </w:p>
    <w:p w14:paraId="66DF417F" w14:textId="77777777" w:rsidR="00A938E5" w:rsidRPr="00734C3E" w:rsidRDefault="00A938E5" w:rsidP="00A938E5">
      <w:pPr>
        <w:pStyle w:val="Agreement"/>
        <w:numPr>
          <w:ilvl w:val="0"/>
          <w:numId w:val="0"/>
        </w:numPr>
        <w:ind w:left="1619"/>
      </w:pPr>
      <w:r>
        <w:t>P</w:t>
      </w:r>
      <w:r w:rsidRPr="00734C3E">
        <w:t>otential NGAP impact is left for SA2/RAN3 to discuss</w:t>
      </w:r>
      <w:r>
        <w:t>.</w:t>
      </w:r>
    </w:p>
    <w:p w14:paraId="1DE09ED3" w14:textId="77777777" w:rsidR="00A938E5" w:rsidRPr="00492038" w:rsidRDefault="00A938E5" w:rsidP="00A938E5">
      <w:pPr>
        <w:pStyle w:val="Agreement"/>
        <w:tabs>
          <w:tab w:val="num" w:pos="1619"/>
        </w:tabs>
      </w:pPr>
      <w:r>
        <w:t>No LS sent to SA2/RAN3. Companies can raise relevant aspects directly in those groups.</w:t>
      </w:r>
    </w:p>
    <w:p w14:paraId="4D39B787" w14:textId="77777777" w:rsidR="00A938E5" w:rsidRDefault="00A938E5" w:rsidP="00A938E5">
      <w:pPr>
        <w:pStyle w:val="Agreement"/>
        <w:tabs>
          <w:tab w:val="num" w:pos="1619"/>
        </w:tabs>
      </w:pPr>
      <w:r w:rsidRPr="00734C3E">
        <w:t>4</w:t>
      </w:r>
      <w:r w:rsidRPr="00734C3E">
        <w:tab/>
        <w:t xml:space="preserve">RAN2 will use the following assumptions on slice groups and slice-specific RACH configuration in the work on Stage 3 details: </w:t>
      </w:r>
    </w:p>
    <w:p w14:paraId="3A429CB2" w14:textId="77777777" w:rsidR="00A938E5" w:rsidRDefault="00A938E5" w:rsidP="00A938E5">
      <w:pPr>
        <w:rPr>
          <w:rFonts w:eastAsiaTheme="minorEastAsia"/>
        </w:rPr>
      </w:pPr>
    </w:p>
    <w:p w14:paraId="28822CA9" w14:textId="77777777" w:rsidR="00A938E5" w:rsidRPr="00433E5B" w:rsidRDefault="00A938E5" w:rsidP="00A938E5">
      <w:pPr>
        <w:pStyle w:val="Agreement"/>
        <w:tabs>
          <w:tab w:val="num" w:pos="1619"/>
        </w:tabs>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24F81AA0" w14:textId="77777777" w:rsidR="00A938E5" w:rsidRDefault="00A938E5" w:rsidP="00A938E5">
      <w:pPr>
        <w:pStyle w:val="Agreement"/>
        <w:tabs>
          <w:tab w:val="num" w:pos="1619"/>
        </w:tabs>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5D222DB0" w14:textId="77777777" w:rsidR="00A938E5" w:rsidRDefault="00A938E5" w:rsidP="00A938E5">
      <w:pPr>
        <w:pStyle w:val="Agreement"/>
        <w:tabs>
          <w:tab w:val="num" w:pos="1619"/>
        </w:tabs>
      </w:pPr>
      <w:r w:rsidRPr="00734C3E">
        <w:t>3.</w:t>
      </w:r>
      <w:r w:rsidRPr="00734C3E">
        <w:tab/>
        <w:t>In a cell, there may be multiple slice-specific RACH configurations.</w:t>
      </w:r>
    </w:p>
    <w:p w14:paraId="033F904F" w14:textId="77777777" w:rsidR="00A938E5" w:rsidRDefault="00A938E5" w:rsidP="00A938E5">
      <w:pPr>
        <w:pStyle w:val="Agreement"/>
        <w:tabs>
          <w:tab w:val="num" w:pos="1619"/>
        </w:tabs>
      </w:pPr>
      <w:r w:rsidRPr="00734C3E">
        <w:t>4.</w:t>
      </w:r>
      <w:r w:rsidRPr="00734C3E">
        <w:tab/>
        <w:t>One or more of the slice groups are linked to a slice-specific RACH configuration.</w:t>
      </w:r>
    </w:p>
    <w:p w14:paraId="388FD23C" w14:textId="77777777" w:rsidR="00A938E5" w:rsidRDefault="00A938E5" w:rsidP="00A938E5">
      <w:pPr>
        <w:pStyle w:val="Agreement"/>
        <w:tabs>
          <w:tab w:val="num" w:pos="1619"/>
        </w:tabs>
      </w:pPr>
      <w:r w:rsidRPr="00734C3E">
        <w:lastRenderedPageBreak/>
        <w:t>5.</w:t>
      </w:r>
      <w:r w:rsidRPr="00734C3E">
        <w:tab/>
        <w:t>There may be slice groups that are not linked to a slice-specific RACH configuration (they use the common RACH configuration).</w:t>
      </w:r>
    </w:p>
    <w:p w14:paraId="00810FBC" w14:textId="77777777" w:rsidR="00A938E5" w:rsidRPr="00734C3E" w:rsidRDefault="00A938E5" w:rsidP="00A938E5">
      <w:pPr>
        <w:pStyle w:val="Agreement"/>
        <w:tabs>
          <w:tab w:val="num" w:pos="1619"/>
        </w:tabs>
      </w:pPr>
      <w:r w:rsidRPr="00734C3E">
        <w:t>6.</w:t>
      </w:r>
      <w:r w:rsidRPr="00734C3E">
        <w:tab/>
        <w:t>All slices of a slice group use the slice-specific RACH configuration of the slice group.</w:t>
      </w:r>
    </w:p>
    <w:p w14:paraId="724551CC" w14:textId="77777777" w:rsidR="00A938E5" w:rsidRPr="00227AE1" w:rsidRDefault="00A938E5" w:rsidP="00A938E5">
      <w:pPr>
        <w:rPr>
          <w:rFonts w:eastAsiaTheme="minorEastAsia"/>
        </w:rPr>
      </w:pPr>
    </w:p>
    <w:p w14:paraId="685FE948" w14:textId="77777777" w:rsidR="00A938E5" w:rsidRPr="00DF0944" w:rsidRDefault="00A938E5" w:rsidP="00A938E5">
      <w:pPr>
        <w:pStyle w:val="Agreement"/>
        <w:tabs>
          <w:tab w:val="num" w:pos="1619"/>
        </w:tabs>
      </w:pPr>
      <w:r w:rsidRPr="00DF0944">
        <w:t>1: RAN2 confirm the following understanding and send LS to RAN3, SA2 and CT1 to indicate it:</w:t>
      </w:r>
    </w:p>
    <w:p w14:paraId="4285635F" w14:textId="77777777" w:rsidR="00A938E5" w:rsidRPr="00DF0944" w:rsidRDefault="00A938E5" w:rsidP="00A938E5">
      <w:pPr>
        <w:pStyle w:val="Agreement"/>
        <w:numPr>
          <w:ilvl w:val="0"/>
          <w:numId w:val="0"/>
        </w:numPr>
        <w:ind w:left="1619"/>
      </w:pPr>
      <w:r w:rsidRPr="00DF0944">
        <w:t xml:space="preserve">1) Mapping between slice and slice group should be consistent between serving </w:t>
      </w:r>
      <w:proofErr w:type="spellStart"/>
      <w:r w:rsidRPr="00DF0944">
        <w:t>gNB</w:t>
      </w:r>
      <w:proofErr w:type="spellEnd"/>
      <w:r w:rsidRPr="00DF0944">
        <w:t xml:space="preserve"> and UE, in order to avoid misunderstanding of system information.</w:t>
      </w:r>
    </w:p>
    <w:p w14:paraId="124202CA" w14:textId="77777777" w:rsidR="00A938E5" w:rsidRDefault="00A938E5" w:rsidP="00A938E5">
      <w:pPr>
        <w:pStyle w:val="Agreement"/>
        <w:numPr>
          <w:ilvl w:val="0"/>
          <w:numId w:val="0"/>
        </w:numPr>
        <w:ind w:left="1619"/>
      </w:pPr>
      <w:r w:rsidRPr="00DF0944">
        <w:t>2) Mapping between slice and slice group can be consistent within the same TA.</w:t>
      </w:r>
    </w:p>
    <w:p w14:paraId="0971B99B" w14:textId="77777777" w:rsidR="00A938E5" w:rsidRPr="00227AE1" w:rsidRDefault="00A938E5" w:rsidP="00A938E5">
      <w:pPr>
        <w:rPr>
          <w:rFonts w:eastAsiaTheme="minorEastAsia"/>
        </w:rPr>
      </w:pPr>
    </w:p>
    <w:p w14:paraId="6AEA27F4" w14:textId="77777777" w:rsidR="00A938E5" w:rsidRPr="00752B54" w:rsidRDefault="00A938E5" w:rsidP="00A938E5">
      <w:pPr>
        <w:pStyle w:val="Agreement"/>
        <w:tabs>
          <w:tab w:val="num" w:pos="1619"/>
        </w:tabs>
      </w:pPr>
      <w:r>
        <w:t>FFS if there are other aspects to consider for TA boundaries. Can discuss those in [240] if time allows.</w:t>
      </w:r>
    </w:p>
    <w:p w14:paraId="340BA1C5" w14:textId="77777777" w:rsidR="00A938E5" w:rsidRDefault="00A938E5" w:rsidP="00A938E5">
      <w:pPr>
        <w:rPr>
          <w:rFonts w:eastAsiaTheme="minorEastAsia"/>
        </w:rPr>
      </w:pPr>
    </w:p>
    <w:p w14:paraId="3D49CC39" w14:textId="77777777" w:rsidR="00A938E5" w:rsidRPr="00752B54" w:rsidRDefault="00A938E5" w:rsidP="00A938E5">
      <w:pPr>
        <w:pStyle w:val="Agreement"/>
        <w:tabs>
          <w:tab w:val="num" w:pos="1619"/>
        </w:tabs>
      </w:pPr>
      <w:r w:rsidRPr="00DF0944">
        <w:t xml:space="preserve">2: The indication for whether slice override </w:t>
      </w:r>
      <w:r w:rsidRPr="00752B54">
        <w:rPr>
          <w:highlight w:val="yellow"/>
        </w:rPr>
        <w:t>MCS,</w:t>
      </w:r>
      <w:r>
        <w:t xml:space="preserve"> </w:t>
      </w:r>
      <w:r w:rsidRPr="00DF0944">
        <w:t>MPS or MPS override slice is common for all slice groups.</w:t>
      </w:r>
    </w:p>
    <w:p w14:paraId="532C6F63" w14:textId="77777777" w:rsidR="00A938E5" w:rsidRDefault="00A938E5" w:rsidP="00A938E5">
      <w:pPr>
        <w:pStyle w:val="Agreement"/>
        <w:tabs>
          <w:tab w:val="num" w:pos="1619"/>
        </w:tabs>
      </w:pPr>
      <w:r w:rsidRPr="00DF0944">
        <w:t>3: RACH prioritization parameters can be configured per slice group.</w:t>
      </w:r>
    </w:p>
    <w:p w14:paraId="6ABA0A25" w14:textId="77777777" w:rsidR="00A938E5" w:rsidRDefault="00A938E5" w:rsidP="00A938E5">
      <w:pPr>
        <w:rPr>
          <w:rFonts w:eastAsiaTheme="minorEastAsia"/>
        </w:rPr>
      </w:pPr>
    </w:p>
    <w:p w14:paraId="7E241DD5" w14:textId="77777777" w:rsidR="00A938E5" w:rsidRDefault="00A938E5" w:rsidP="00A938E5">
      <w:pPr>
        <w:rPr>
          <w:u w:val="single"/>
          <w:lang w:eastAsia="zh-CN"/>
        </w:rPr>
      </w:pPr>
      <w:r>
        <w:rPr>
          <w:u w:val="single"/>
          <w:lang w:eastAsia="zh-CN"/>
        </w:rPr>
        <w:t>UE capability</w:t>
      </w:r>
    </w:p>
    <w:p w14:paraId="4A995FE7" w14:textId="77777777" w:rsidR="00A938E5" w:rsidRDefault="00A938E5" w:rsidP="00A938E5">
      <w:pPr>
        <w:rPr>
          <w:rFonts w:eastAsiaTheme="minorEastAsia"/>
        </w:rPr>
      </w:pPr>
    </w:p>
    <w:p w14:paraId="7900ED91" w14:textId="77777777" w:rsidR="00A938E5" w:rsidRPr="00074AEA" w:rsidRDefault="00A938E5" w:rsidP="00A938E5">
      <w:pPr>
        <w:pStyle w:val="Agreement"/>
        <w:tabs>
          <w:tab w:val="num" w:pos="1619"/>
        </w:tabs>
      </w:pPr>
      <w:r>
        <w:t>As baseline, consider the following capabilities. FFS on details, can consider changes in the next meeting.</w:t>
      </w:r>
    </w:p>
    <w:p w14:paraId="33A6CCE9" w14:textId="77777777" w:rsidR="00A938E5" w:rsidRDefault="00A938E5" w:rsidP="00A938E5">
      <w:pPr>
        <w:pStyle w:val="Agreement"/>
        <w:tabs>
          <w:tab w:val="num" w:pos="1619"/>
        </w:tabs>
      </w:pPr>
      <w:r w:rsidRPr="00DF0944">
        <w:t xml:space="preserve">#1: UE indicates its support of </w:t>
      </w:r>
      <w:proofErr w:type="gramStart"/>
      <w:r w:rsidRPr="00DF0944">
        <w:t>slice based</w:t>
      </w:r>
      <w:proofErr w:type="gramEnd"/>
      <w:r w:rsidRPr="00DF0944">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938E5" w:rsidRPr="003D6C9E" w14:paraId="6BB2AA8E"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FDC97" w14:textId="77777777" w:rsidR="00A938E5" w:rsidRPr="003D6C9E" w:rsidRDefault="00A938E5" w:rsidP="008A2C3F">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E4D71" w14:textId="77777777" w:rsidR="00A938E5" w:rsidRPr="003D6C9E" w:rsidRDefault="00A938E5" w:rsidP="008A2C3F">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DD7EC" w14:textId="77777777" w:rsidR="00A938E5" w:rsidRPr="003D6C9E" w:rsidRDefault="00A938E5" w:rsidP="008A2C3F">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1338E" w14:textId="77777777" w:rsidR="00A938E5" w:rsidRPr="003D6C9E" w:rsidRDefault="00A938E5" w:rsidP="008A2C3F">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3989E" w14:textId="77777777" w:rsidR="00A938E5" w:rsidRPr="003D6C9E" w:rsidRDefault="00A938E5" w:rsidP="008A2C3F">
            <w:pPr>
              <w:pStyle w:val="TAL"/>
              <w:jc w:val="center"/>
            </w:pPr>
            <w:r w:rsidRPr="003D6C9E">
              <w:t>FR1-FR2 DIFF</w:t>
            </w:r>
          </w:p>
        </w:tc>
      </w:tr>
      <w:tr w:rsidR="00A938E5" w:rsidRPr="00F27023" w14:paraId="63791F9D"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5FC87" w14:textId="77777777" w:rsidR="00A938E5" w:rsidRPr="00637A7E" w:rsidRDefault="00A938E5" w:rsidP="008A2C3F">
            <w:pPr>
              <w:pStyle w:val="TAL"/>
              <w:rPr>
                <w:b/>
                <w:bCs/>
                <w:i/>
                <w:iCs/>
              </w:rPr>
            </w:pPr>
            <w:r w:rsidRPr="00637A7E">
              <w:rPr>
                <w:b/>
                <w:bCs/>
                <w:i/>
                <w:iCs/>
              </w:rPr>
              <w:t>sliceInfoforCellReselection-r17</w:t>
            </w:r>
          </w:p>
          <w:p w14:paraId="57F59318" w14:textId="77777777" w:rsidR="00A938E5" w:rsidRPr="00F27023" w:rsidRDefault="00A938E5" w:rsidP="008A2C3F">
            <w:pPr>
              <w:pStyle w:val="TAL"/>
            </w:pPr>
            <w:r>
              <w:t xml:space="preserve">Indicates whether the UE supports </w:t>
            </w:r>
            <w:proofErr w:type="spellStart"/>
            <w:r>
              <w:t>sliceInformation</w:t>
            </w:r>
            <w:proofErr w:type="spellEnd"/>
            <w:r>
              <w:t xml:space="preserve"> on RRC release for </w:t>
            </w:r>
            <w:proofErr w:type="gramStart"/>
            <w:r>
              <w:t>slice based</w:t>
            </w:r>
            <w:proofErr w:type="gramEnd"/>
            <w:r>
              <w:t xml:space="preserve">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8E793" w14:textId="77777777" w:rsidR="00A938E5" w:rsidRPr="00F27023" w:rsidRDefault="00A938E5" w:rsidP="008A2C3F">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89C6F" w14:textId="77777777" w:rsidR="00A938E5" w:rsidRPr="00F27023" w:rsidRDefault="00A938E5" w:rsidP="008A2C3F">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64AB5" w14:textId="77777777" w:rsidR="00A938E5" w:rsidRPr="00F27023" w:rsidRDefault="00A938E5" w:rsidP="008A2C3F">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CE064" w14:textId="77777777" w:rsidR="00A938E5" w:rsidRPr="00F27023" w:rsidRDefault="00A938E5" w:rsidP="008A2C3F">
            <w:pPr>
              <w:pStyle w:val="TAL"/>
              <w:jc w:val="center"/>
            </w:pPr>
            <w:r w:rsidRPr="003D6C9E">
              <w:t>No</w:t>
            </w:r>
          </w:p>
        </w:tc>
      </w:tr>
    </w:tbl>
    <w:p w14:paraId="38BEA839" w14:textId="77777777" w:rsidR="00A938E5" w:rsidRPr="00DF0944" w:rsidRDefault="00A938E5" w:rsidP="00A938E5">
      <w:pPr>
        <w:pStyle w:val="Doc-text2"/>
        <w:ind w:left="0" w:firstLine="0"/>
        <w:rPr>
          <w:i/>
          <w:iCs/>
        </w:rPr>
      </w:pPr>
    </w:p>
    <w:p w14:paraId="0548528D" w14:textId="77777777" w:rsidR="00A938E5" w:rsidRDefault="00A938E5" w:rsidP="00A938E5">
      <w:pPr>
        <w:pStyle w:val="Agreement"/>
        <w:tabs>
          <w:tab w:val="num" w:pos="1619"/>
        </w:tabs>
      </w:pPr>
      <w:r w:rsidRPr="00DF0944">
        <w:t xml:space="preserve">#2: Since </w:t>
      </w:r>
      <w:proofErr w:type="gramStart"/>
      <w:r w:rsidRPr="00DF0944">
        <w:t>slice based</w:t>
      </w:r>
      <w:proofErr w:type="gramEnd"/>
      <w:r w:rsidRPr="00DF0944">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A938E5" w14:paraId="32D79ABD"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39568" w14:textId="77777777" w:rsidR="00A938E5" w:rsidRDefault="00A938E5" w:rsidP="008A2C3F">
            <w:pPr>
              <w:jc w:val="center"/>
            </w:pPr>
            <w:r w:rsidRPr="57DA470E">
              <w:rPr>
                <w:rFonts w:eastAsia="Arial" w:cs="Arial"/>
                <w:b/>
                <w:bCs/>
                <w:sz w:val="18"/>
                <w:szCs w:val="18"/>
              </w:rPr>
              <w:t>Definitions for feature</w:t>
            </w:r>
          </w:p>
        </w:tc>
      </w:tr>
      <w:tr w:rsidR="00A938E5" w14:paraId="21AA9215"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5803FA" w14:textId="77777777" w:rsidR="00A938E5" w:rsidRDefault="00A938E5" w:rsidP="008A2C3F">
            <w:pPr>
              <w:spacing w:line="259" w:lineRule="auto"/>
              <w:rPr>
                <w:b/>
                <w:bCs/>
                <w:sz w:val="18"/>
                <w:szCs w:val="18"/>
              </w:rPr>
            </w:pPr>
            <w:r w:rsidRPr="57DA470E">
              <w:rPr>
                <w:rFonts w:eastAsia="Arial" w:cs="Arial"/>
                <w:b/>
                <w:bCs/>
                <w:sz w:val="18"/>
                <w:szCs w:val="18"/>
              </w:rPr>
              <w:t xml:space="preserve">Slice based random access </w:t>
            </w:r>
          </w:p>
          <w:p w14:paraId="0F9D53F5" w14:textId="77777777" w:rsidR="00A938E5" w:rsidRDefault="00A938E5" w:rsidP="008A2C3F">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36232C0B" w14:textId="77777777" w:rsidR="003A27AA" w:rsidRDefault="003A27AA">
      <w:pPr>
        <w:rPr>
          <w:rFonts w:eastAsiaTheme="minorEastAsia"/>
          <w:lang w:eastAsia="zh-CN"/>
        </w:rPr>
      </w:pPr>
    </w:p>
    <w:p w14:paraId="0943E897" w14:textId="77777777" w:rsidR="003A27AA" w:rsidRDefault="003A27AA" w:rsidP="003A27AA">
      <w:pPr>
        <w:pStyle w:val="2"/>
        <w:rPr>
          <w:b/>
          <w:sz w:val="24"/>
          <w:lang w:eastAsia="zh-CN"/>
        </w:rPr>
      </w:pPr>
      <w:r>
        <w:rPr>
          <w:rFonts w:hint="eastAsia"/>
          <w:b/>
          <w:sz w:val="24"/>
          <w:lang w:eastAsia="zh-CN"/>
        </w:rPr>
        <w:t>R</w:t>
      </w:r>
      <w:r>
        <w:rPr>
          <w:b/>
          <w:sz w:val="24"/>
          <w:lang w:eastAsia="zh-CN"/>
        </w:rPr>
        <w:t>AN2#115-e agreements</w:t>
      </w:r>
    </w:p>
    <w:p w14:paraId="0D3E9EBB" w14:textId="77777777" w:rsidR="003A27AA" w:rsidRDefault="003A27AA" w:rsidP="003A27AA">
      <w:pPr>
        <w:rPr>
          <w:u w:val="single"/>
          <w:lang w:eastAsia="zh-CN"/>
        </w:rPr>
      </w:pPr>
      <w:r>
        <w:rPr>
          <w:u w:val="single"/>
          <w:lang w:eastAsia="zh-CN"/>
        </w:rPr>
        <w:t>Slice based cell reselection</w:t>
      </w:r>
    </w:p>
    <w:p w14:paraId="7E5D7696" w14:textId="77777777" w:rsidR="003A27AA" w:rsidRPr="003A27AA" w:rsidRDefault="003A27AA">
      <w:pPr>
        <w:rPr>
          <w:rFonts w:eastAsiaTheme="minorEastAsia"/>
          <w:lang w:eastAsia="zh-CN"/>
        </w:rPr>
      </w:pPr>
    </w:p>
    <w:p w14:paraId="0DA7511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0DA7511B" w14:textId="77777777" w:rsidR="00D67C0D" w:rsidRDefault="00D67C0D">
      <w:pPr>
        <w:pStyle w:val="Doc-text2"/>
        <w:pBdr>
          <w:top w:val="single" w:sz="4" w:space="1" w:color="auto"/>
          <w:left w:val="single" w:sz="4" w:space="4" w:color="auto"/>
          <w:bottom w:val="single" w:sz="4" w:space="1" w:color="auto"/>
          <w:right w:val="single" w:sz="4" w:space="4" w:color="auto"/>
        </w:pBdr>
      </w:pPr>
    </w:p>
    <w:p w14:paraId="0DA7511C" w14:textId="77777777" w:rsidR="00D67C0D" w:rsidRDefault="00FF6E0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0DA7511D" w14:textId="77777777" w:rsidR="00D67C0D" w:rsidRDefault="00D67C0D">
      <w:pPr>
        <w:rPr>
          <w:lang w:eastAsia="zh-CN"/>
        </w:rPr>
      </w:pPr>
    </w:p>
    <w:p w14:paraId="0DA7511E" w14:textId="77777777" w:rsidR="00D67C0D" w:rsidRDefault="00D67C0D">
      <w:pPr>
        <w:pStyle w:val="Doc-text2"/>
      </w:pPr>
    </w:p>
    <w:p w14:paraId="0DA7511F"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0DA75120" w14:textId="77777777"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0DA75121"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in AS:</w:t>
      </w:r>
    </w:p>
    <w:p w14:paraId="0DA75122" w14:textId="77777777" w:rsidR="00D67C0D" w:rsidRDefault="00D67C0D">
      <w:pPr>
        <w:pStyle w:val="Doc-text2"/>
        <w:pBdr>
          <w:top w:val="single" w:sz="4" w:space="1" w:color="auto"/>
          <w:left w:val="single" w:sz="4" w:space="1" w:color="auto"/>
          <w:bottom w:val="single" w:sz="4" w:space="1" w:color="auto"/>
          <w:right w:val="single" w:sz="4" w:space="1" w:color="auto"/>
        </w:pBdr>
      </w:pPr>
    </w:p>
    <w:p w14:paraId="0DA75123"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0DA75124"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0DA75125"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0DA7512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0DA75127"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0DA7512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DA7512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0DA7512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DA7512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0DA7512C" w14:textId="77777777" w:rsidR="00D67C0D" w:rsidRDefault="00D67C0D">
      <w:pPr>
        <w:pStyle w:val="Doc-text2"/>
        <w:pBdr>
          <w:top w:val="single" w:sz="4" w:space="1" w:color="auto"/>
          <w:left w:val="single" w:sz="4" w:space="1" w:color="auto"/>
          <w:bottom w:val="single" w:sz="4" w:space="1" w:color="auto"/>
          <w:right w:val="single" w:sz="4" w:space="1" w:color="auto"/>
        </w:pBdr>
        <w:rPr>
          <w:i/>
          <w:iCs/>
        </w:rPr>
      </w:pPr>
    </w:p>
    <w:p w14:paraId="0DA7512D" w14:textId="77777777"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0DA7512E" w14:textId="77777777" w:rsidR="00D67C0D" w:rsidRDefault="00D67C0D">
      <w:pPr>
        <w:pStyle w:val="Doc-text2"/>
        <w:rPr>
          <w:i/>
          <w:iCs/>
        </w:rPr>
      </w:pPr>
    </w:p>
    <w:p w14:paraId="0DA7512F" w14:textId="77777777" w:rsidR="00D67C0D" w:rsidRDefault="00FF6E07">
      <w:pPr>
        <w:pStyle w:val="Agreement"/>
      </w:pPr>
      <w:r>
        <w:t>Other solutions can be discussed based on company contributions (with technical analysis) next time.</w:t>
      </w:r>
    </w:p>
    <w:p w14:paraId="0DA75130" w14:textId="77777777" w:rsidR="00D67C0D" w:rsidRDefault="00D67C0D">
      <w:pPr>
        <w:pStyle w:val="Doc-text2"/>
      </w:pPr>
    </w:p>
    <w:p w14:paraId="0DA75131" w14:textId="77777777" w:rsidR="00D67C0D" w:rsidRDefault="00FF6E07">
      <w:pPr>
        <w:pStyle w:val="Agreement"/>
      </w:pPr>
      <w:r>
        <w:t>After online session, it was noted that the solution 4 FFSs were not resolved. Email discussion is assigned to try to tackle those (as they may involve LS to RAN4).</w:t>
      </w:r>
    </w:p>
    <w:p w14:paraId="0DA75132" w14:textId="77777777" w:rsidR="00D67C0D" w:rsidRDefault="00D67C0D">
      <w:pPr>
        <w:rPr>
          <w:lang w:eastAsia="zh-CN"/>
        </w:rPr>
      </w:pPr>
    </w:p>
    <w:p w14:paraId="0DA75133" w14:textId="77777777" w:rsidR="00D67C0D" w:rsidRDefault="00FF6E0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0DA75134" w14:textId="77777777" w:rsidR="00D67C0D" w:rsidRDefault="00FF6E07">
      <w:pPr>
        <w:pStyle w:val="afe"/>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“[Post115-e][241][Slicing] Slice list and priority information for cell reselection (Lenovo)”.</w:t>
      </w:r>
    </w:p>
    <w:p w14:paraId="0DA75135" w14:textId="77777777" w:rsidR="00D67C0D" w:rsidRDefault="00D67C0D">
      <w:pPr>
        <w:rPr>
          <w:lang w:eastAsia="zh-CN"/>
        </w:rPr>
      </w:pPr>
    </w:p>
    <w:p w14:paraId="0DA75136" w14:textId="77777777" w:rsidR="00D67C0D" w:rsidRDefault="00FF6E07">
      <w:pPr>
        <w:rPr>
          <w:u w:val="single"/>
          <w:lang w:eastAsia="zh-CN"/>
        </w:rPr>
      </w:pPr>
      <w:r>
        <w:rPr>
          <w:u w:val="single"/>
          <w:lang w:eastAsia="zh-CN"/>
        </w:rPr>
        <w:t>Slice based RACH</w:t>
      </w:r>
    </w:p>
    <w:p w14:paraId="0DA75137" w14:textId="77777777" w:rsidR="00D67C0D" w:rsidRDefault="00D67C0D">
      <w:pPr>
        <w:pStyle w:val="Doc-text2"/>
        <w:rPr>
          <w:i/>
          <w:iCs/>
        </w:rPr>
      </w:pPr>
    </w:p>
    <w:p w14:paraId="0DA75138" w14:textId="77777777" w:rsidR="00D67C0D" w:rsidRDefault="00FF6E07">
      <w:pPr>
        <w:pStyle w:val="Agreement"/>
        <w:tabs>
          <w:tab w:val="clear" w:pos="1619"/>
        </w:tabs>
        <w:ind w:firstLine="0"/>
      </w:pPr>
      <w:r>
        <w:t>Bulk agreements</w:t>
      </w:r>
    </w:p>
    <w:p w14:paraId="0DA75139" w14:textId="77777777"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14:paraId="0DA7513A" w14:textId="77777777" w:rsidR="00D67C0D" w:rsidRDefault="00FF6E07">
      <w:pPr>
        <w:pStyle w:val="Agreement"/>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DA7513B" w14:textId="77777777" w:rsidR="00D67C0D" w:rsidRDefault="00FF6E07">
      <w:pPr>
        <w:pStyle w:val="Agreement"/>
      </w:pPr>
      <w:r>
        <w:t xml:space="preserve">7 </w:t>
      </w:r>
      <w:r>
        <w:tab/>
        <w:t xml:space="preserve">Reuse the legacy threshold for the selection between 2-step and 4-step </w:t>
      </w:r>
      <w:proofErr w:type="gramStart"/>
      <w:r>
        <w:t>slice initiated</w:t>
      </w:r>
      <w:proofErr w:type="gramEnd"/>
      <w:r>
        <w:t xml:space="preserve"> RACH</w:t>
      </w:r>
    </w:p>
    <w:p w14:paraId="0DA7513C" w14:textId="77777777" w:rsidR="00D67C0D" w:rsidRDefault="00D67C0D">
      <w:pPr>
        <w:pStyle w:val="Doc-text2"/>
        <w:rPr>
          <w:i/>
          <w:iCs/>
        </w:rPr>
      </w:pPr>
    </w:p>
    <w:p w14:paraId="0DA7513D" w14:textId="77777777" w:rsidR="00D67C0D" w:rsidRDefault="00D67C0D">
      <w:pPr>
        <w:pStyle w:val="Doc-text2"/>
      </w:pPr>
    </w:p>
    <w:p w14:paraId="0DA7513E" w14:textId="77777777" w:rsidR="00D67C0D" w:rsidRDefault="00FF6E07">
      <w:pPr>
        <w:pStyle w:val="Agreement"/>
      </w:pPr>
      <w:r>
        <w:t>1</w:t>
      </w:r>
      <w:r>
        <w:tab/>
        <w:t>A new slice grouping mechanism is introduced for RACH configuration. One slice belongs to one and only one slice group. Slice groups are assumed to be only updated when UE does Registration Update.</w:t>
      </w:r>
    </w:p>
    <w:p w14:paraId="0DA7513F" w14:textId="77777777" w:rsidR="00D67C0D" w:rsidRDefault="00FF6E0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0DA75140" w14:textId="77777777" w:rsidR="00D67C0D" w:rsidRDefault="00D67C0D">
      <w:pPr>
        <w:pStyle w:val="Doc-text2"/>
      </w:pPr>
    </w:p>
    <w:p w14:paraId="0DA75141" w14:textId="77777777" w:rsidR="00D67C0D" w:rsidRDefault="00D67C0D">
      <w:pPr>
        <w:pStyle w:val="Doc-text2"/>
      </w:pPr>
    </w:p>
    <w:p w14:paraId="0DA75142" w14:textId="77777777" w:rsidR="00D67C0D" w:rsidRDefault="00FF6E07">
      <w:pPr>
        <w:pStyle w:val="Agreement"/>
      </w:pPr>
      <w:r>
        <w:t>4</w:t>
      </w:r>
      <w:r>
        <w:tab/>
        <w:t xml:space="preserve">If no network indication is sent in case of slice prioritization parameter collision with MPS/MCS, it will be left to UE implementation. </w:t>
      </w:r>
    </w:p>
    <w:p w14:paraId="0DA75143" w14:textId="77777777" w:rsidR="00D67C0D" w:rsidRDefault="00D67C0D">
      <w:pPr>
        <w:pStyle w:val="Doc-text2"/>
        <w:ind w:left="0" w:firstLine="0"/>
        <w:rPr>
          <w:i/>
          <w:iCs/>
        </w:rPr>
      </w:pPr>
    </w:p>
    <w:p w14:paraId="0DA75144" w14:textId="77777777" w:rsidR="00D67C0D" w:rsidRDefault="00FF6E0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DA75145" w14:textId="77777777" w:rsidR="00D67C0D" w:rsidRDefault="00D67C0D">
      <w:pPr>
        <w:pStyle w:val="Doc-text2"/>
        <w:rPr>
          <w:i/>
          <w:iCs/>
        </w:rPr>
      </w:pPr>
    </w:p>
    <w:p w14:paraId="0DA75146" w14:textId="77777777" w:rsidR="00D67C0D" w:rsidRDefault="00D67C0D">
      <w:pPr>
        <w:pStyle w:val="Doc-text2"/>
        <w:rPr>
          <w:i/>
          <w:iCs/>
        </w:rPr>
      </w:pPr>
    </w:p>
    <w:p w14:paraId="0DA75147"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0DA75148"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0DA75149"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0DA7514A"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0DA7514B"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0DA7514C"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0DA7514D" w14:textId="77777777" w:rsidR="00D67C0D" w:rsidRDefault="00D67C0D">
      <w:pPr>
        <w:pStyle w:val="Doc-text2"/>
        <w:rPr>
          <w:i/>
          <w:iCs/>
        </w:rPr>
      </w:pPr>
    </w:p>
    <w:p w14:paraId="0DA7514E" w14:textId="77777777" w:rsidR="00D67C0D" w:rsidRDefault="00FF6E07">
      <w:pPr>
        <w:pStyle w:val="Agreement"/>
      </w:pPr>
      <w:r>
        <w:t>6, 9, 10 will be aligned to the common RACH partitioning discussion decisions</w:t>
      </w:r>
    </w:p>
    <w:p w14:paraId="0DA7514F" w14:textId="77777777" w:rsidR="00D67C0D" w:rsidRDefault="00D67C0D">
      <w:pPr>
        <w:tabs>
          <w:tab w:val="left" w:pos="783"/>
        </w:tabs>
      </w:pPr>
    </w:p>
    <w:p w14:paraId="0DA75150" w14:textId="77777777" w:rsidR="00D67C0D" w:rsidRDefault="00D67C0D"/>
    <w:p w14:paraId="0DA75151" w14:textId="77777777" w:rsidR="00D67C0D" w:rsidRDefault="00FF6E07">
      <w:pPr>
        <w:pStyle w:val="2"/>
        <w:rPr>
          <w:b/>
          <w:sz w:val="24"/>
          <w:lang w:eastAsia="zh-CN"/>
        </w:rPr>
      </w:pPr>
      <w:r>
        <w:rPr>
          <w:rFonts w:hint="eastAsia"/>
          <w:b/>
          <w:sz w:val="24"/>
          <w:lang w:eastAsia="zh-CN"/>
        </w:rPr>
        <w:t>R</w:t>
      </w:r>
      <w:r>
        <w:rPr>
          <w:b/>
          <w:sz w:val="24"/>
          <w:lang w:eastAsia="zh-CN"/>
        </w:rPr>
        <w:t>AN2#114-e agreements</w:t>
      </w:r>
    </w:p>
    <w:p w14:paraId="0DA75152" w14:textId="77777777" w:rsidR="00D67C0D" w:rsidRDefault="00FF6E07">
      <w:pPr>
        <w:rPr>
          <w:u w:val="single"/>
          <w:lang w:eastAsia="zh-CN"/>
        </w:rPr>
      </w:pPr>
      <w:r>
        <w:rPr>
          <w:u w:val="single"/>
          <w:lang w:eastAsia="zh-CN"/>
        </w:rPr>
        <w:t>Slice based cell reselection</w:t>
      </w:r>
    </w:p>
    <w:p w14:paraId="0DA75153"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DA75154" w14:textId="77777777" w:rsidR="00D67C0D" w:rsidRDefault="00FF6E0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14:paraId="0DA75155" w14:textId="77777777" w:rsidR="00D67C0D" w:rsidRDefault="00FF6E07">
      <w:pPr>
        <w:spacing w:before="60" w:after="0"/>
        <w:ind w:left="1619"/>
        <w:rPr>
          <w:rFonts w:ascii="Arial" w:hAnsi="Arial"/>
          <w:b/>
          <w:lang w:eastAsia="ja-JP"/>
        </w:rPr>
      </w:pPr>
      <w:r>
        <w:rPr>
          <w:rFonts w:ascii="Arial" w:hAnsi="Arial"/>
          <w:b/>
          <w:lang w:eastAsia="ja-JP"/>
        </w:rPr>
        <w:t>Note: "slice may also mean "slice group"</w:t>
      </w:r>
    </w:p>
    <w:p w14:paraId="0DA75156"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w:t>
      </w:r>
      <w:proofErr w:type="spellStart"/>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14:paraId="0DA75157"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DA75158"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0DA75159"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0DA7515A"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0DA7515B" w14:textId="77777777" w:rsidR="00D67C0D" w:rsidRDefault="00FF6E07">
      <w:pPr>
        <w:spacing w:before="60" w:after="0"/>
        <w:ind w:left="1619"/>
        <w:rPr>
          <w:rFonts w:ascii="Arial" w:hAnsi="Arial"/>
          <w:b/>
          <w:lang w:eastAsia="ja-JP"/>
        </w:rPr>
      </w:pPr>
      <w:r>
        <w:rPr>
          <w:rFonts w:ascii="Arial" w:hAnsi="Arial"/>
          <w:b/>
          <w:lang w:eastAsia="ja-JP"/>
        </w:rPr>
        <w:lastRenderedPageBreak/>
        <w:t>d)</w:t>
      </w:r>
      <w:r>
        <w:rPr>
          <w:rFonts w:ascii="Arial" w:hAnsi="Arial"/>
          <w:b/>
          <w:lang w:eastAsia="ja-JP"/>
        </w:rPr>
        <w:tab/>
        <w:t>Option 7): Perform legacy cell reselection mechanism based on slice specific frequency priority</w:t>
      </w:r>
    </w:p>
    <w:p w14:paraId="0DA7515C"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DA7515D" w14:textId="77777777" w:rsidR="00D67C0D" w:rsidRDefault="00D67C0D">
      <w:pPr>
        <w:rPr>
          <w:lang w:eastAsia="zh-CN"/>
        </w:rPr>
      </w:pPr>
    </w:p>
    <w:p w14:paraId="0DA7515E" w14:textId="77777777" w:rsidR="00D67C0D" w:rsidRDefault="00FF6E07">
      <w:pPr>
        <w:pStyle w:val="Agreement"/>
      </w:pPr>
      <w:r>
        <w:t>4: Working assumption: The Best cell principle according to absolute priority reselection criteria specified in clause 5.2.4.5 of TS38.304 needs to be met also for slice specific cell (re)selection.</w:t>
      </w:r>
    </w:p>
    <w:p w14:paraId="0DA7515F" w14:textId="77777777" w:rsidR="00D67C0D" w:rsidRDefault="00D67C0D">
      <w:pPr>
        <w:rPr>
          <w:lang w:eastAsia="zh-CN"/>
        </w:rPr>
      </w:pPr>
    </w:p>
    <w:p w14:paraId="0DA75160"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0DA75161"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0DA75162"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0DA75163"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0DA75164"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14:paraId="0DA75165" w14:textId="77777777" w:rsidR="00D67C0D" w:rsidRDefault="00D67C0D">
      <w:pPr>
        <w:rPr>
          <w:lang w:eastAsia="zh-CN"/>
        </w:rPr>
      </w:pPr>
    </w:p>
    <w:p w14:paraId="0DA75166" w14:textId="77777777" w:rsidR="00D67C0D" w:rsidRDefault="00D67C0D">
      <w:pPr>
        <w:rPr>
          <w:lang w:eastAsia="zh-CN"/>
        </w:rPr>
      </w:pPr>
    </w:p>
    <w:p w14:paraId="0DA75167" w14:textId="77777777" w:rsidR="00D67C0D" w:rsidRDefault="00FF6E07">
      <w:pPr>
        <w:rPr>
          <w:u w:val="single"/>
          <w:lang w:eastAsia="zh-CN"/>
        </w:rPr>
      </w:pPr>
      <w:r>
        <w:rPr>
          <w:u w:val="single"/>
          <w:lang w:eastAsia="zh-CN"/>
        </w:rPr>
        <w:t>Slice based RACH</w:t>
      </w:r>
    </w:p>
    <w:p w14:paraId="0DA75168" w14:textId="77777777" w:rsidR="00D67C0D" w:rsidRDefault="00D67C0D"/>
    <w:p w14:paraId="0DA75169" w14:textId="77777777" w:rsidR="00D67C0D" w:rsidRDefault="00FF6E0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0DA7516A" w14:textId="77777777" w:rsidR="00D67C0D" w:rsidRDefault="00FF6E07">
      <w:pPr>
        <w:pStyle w:val="Agreement"/>
      </w:pPr>
      <w:r>
        <w:t xml:space="preserve">5: Same as NR Rel-15 conclusion, RAN2 conclude that there is no RA-RNTI collision between slice specific RACH and legacy RACH in shared RO </w:t>
      </w:r>
    </w:p>
    <w:p w14:paraId="0DA7516B" w14:textId="77777777" w:rsidR="00D67C0D" w:rsidRDefault="00FF6E07">
      <w:pPr>
        <w:pStyle w:val="Agreement"/>
      </w:pPr>
      <w:r>
        <w:t xml:space="preserve">6: Same as NR Rel-15 conclusion, RAN2 conclude that the RA-RNTI collision between slice specific RACH and legacy RACH may happen in separate RO. </w:t>
      </w:r>
    </w:p>
    <w:p w14:paraId="0DA7516C" w14:textId="77777777" w:rsidR="00D67C0D" w:rsidRDefault="00FF6E07">
      <w:pPr>
        <w:pStyle w:val="Agreement"/>
      </w:pPr>
      <w:r>
        <w:t xml:space="preserve">Working assumption: this can be left to network implementation to resolve it (e.g. network configure RO in different time) </w:t>
      </w:r>
    </w:p>
    <w:p w14:paraId="0DA7516D" w14:textId="77777777" w:rsidR="00D67C0D" w:rsidRDefault="00FF6E07">
      <w:pPr>
        <w:pStyle w:val="Agreement"/>
      </w:pPr>
      <w:r>
        <w:t>FFS how many slice groups we can have and how they are indicated.</w:t>
      </w:r>
    </w:p>
    <w:p w14:paraId="0DA7516E" w14:textId="77777777" w:rsidR="00D67C0D" w:rsidRDefault="00D67C0D"/>
    <w:p w14:paraId="0DA7516F" w14:textId="77777777" w:rsidR="00D67C0D" w:rsidRDefault="00D67C0D"/>
    <w:p w14:paraId="0DA75170" w14:textId="77777777" w:rsidR="00D67C0D" w:rsidRDefault="00FF6E07">
      <w:pPr>
        <w:pStyle w:val="2"/>
        <w:rPr>
          <w:b/>
          <w:sz w:val="24"/>
          <w:lang w:eastAsia="zh-CN"/>
        </w:rPr>
      </w:pPr>
      <w:r>
        <w:rPr>
          <w:rFonts w:hint="eastAsia"/>
          <w:b/>
          <w:sz w:val="24"/>
          <w:lang w:eastAsia="zh-CN"/>
        </w:rPr>
        <w:t>R</w:t>
      </w:r>
      <w:r>
        <w:rPr>
          <w:b/>
          <w:sz w:val="24"/>
          <w:lang w:eastAsia="zh-CN"/>
        </w:rPr>
        <w:t>AN2#113b-e agreements</w:t>
      </w:r>
    </w:p>
    <w:p w14:paraId="0DA75171" w14:textId="77777777" w:rsidR="00D67C0D" w:rsidRDefault="00FF6E07">
      <w:pPr>
        <w:rPr>
          <w:u w:val="single"/>
          <w:lang w:eastAsia="zh-CN"/>
        </w:rPr>
      </w:pPr>
      <w:r>
        <w:rPr>
          <w:u w:val="single"/>
          <w:lang w:eastAsia="zh-CN"/>
        </w:rPr>
        <w:t>Slice based cell reselection</w:t>
      </w:r>
    </w:p>
    <w:p w14:paraId="0DA75172" w14:textId="77777777" w:rsidR="00D67C0D" w:rsidRDefault="00D67C0D">
      <w:pPr>
        <w:pStyle w:val="Doc-text2"/>
      </w:pPr>
    </w:p>
    <w:p w14:paraId="0DA75173"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0DA75174" w14:textId="77777777" w:rsidR="00D67C0D" w:rsidRDefault="00D67C0D">
      <w:pPr>
        <w:pStyle w:val="Agreement"/>
        <w:pBdr>
          <w:top w:val="single" w:sz="4" w:space="1" w:color="auto"/>
          <w:left w:val="single" w:sz="4" w:space="4" w:color="auto"/>
          <w:bottom w:val="single" w:sz="4" w:space="1" w:color="auto"/>
          <w:right w:val="single" w:sz="4" w:space="4" w:color="auto"/>
        </w:pBdr>
        <w:tabs>
          <w:tab w:val="clear" w:pos="1619"/>
        </w:tabs>
        <w:ind w:firstLine="0"/>
      </w:pPr>
    </w:p>
    <w:p w14:paraId="0DA75175"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DA75176"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w:t>
      </w:r>
      <w:r>
        <w:lastRenderedPageBreak/>
        <w:t xml:space="preserve">The details of slice info and how the UE determines its priority list from slice info is FFS. </w:t>
      </w:r>
    </w:p>
    <w:p w14:paraId="0DA75177"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0DA75178"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0DA75179"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DA7517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0DA7517B"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0DA7517C" w14:textId="77777777" w:rsidR="00D67C0D" w:rsidRDefault="00D67C0D">
      <w:pPr>
        <w:pStyle w:val="Doc-text2"/>
        <w:rPr>
          <w:i/>
          <w:iCs/>
        </w:rPr>
      </w:pPr>
    </w:p>
    <w:p w14:paraId="0DA7517D" w14:textId="77777777" w:rsidR="00D67C0D" w:rsidRDefault="00D67C0D">
      <w:pPr>
        <w:rPr>
          <w:lang w:eastAsia="zh-CN"/>
        </w:rPr>
      </w:pPr>
    </w:p>
    <w:p w14:paraId="0DA7517E" w14:textId="77777777" w:rsidR="00D67C0D" w:rsidRDefault="00FF6E0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DA7517F" w14:textId="77777777" w:rsidR="00D67C0D" w:rsidRDefault="00FF6E07">
      <w:pPr>
        <w:pStyle w:val="Agreement"/>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0DA75180" w14:textId="77777777" w:rsidR="00D67C0D" w:rsidRDefault="00FF6E07">
      <w:pPr>
        <w:pStyle w:val="Agreement"/>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0DA75181" w14:textId="77777777" w:rsidR="00D67C0D" w:rsidRDefault="00D67C0D">
      <w:pPr>
        <w:rPr>
          <w:lang w:eastAsia="zh-CN"/>
        </w:rPr>
      </w:pPr>
    </w:p>
    <w:p w14:paraId="0DA75182" w14:textId="77777777" w:rsidR="00D67C0D" w:rsidRDefault="00D67C0D">
      <w:pPr>
        <w:rPr>
          <w:lang w:eastAsia="zh-CN"/>
        </w:rPr>
      </w:pPr>
    </w:p>
    <w:p w14:paraId="0DA75183" w14:textId="77777777" w:rsidR="00D67C0D" w:rsidRDefault="00FF6E07">
      <w:pPr>
        <w:rPr>
          <w:u w:val="single"/>
          <w:lang w:eastAsia="zh-CN"/>
        </w:rPr>
      </w:pPr>
      <w:r>
        <w:rPr>
          <w:u w:val="single"/>
          <w:lang w:eastAsia="zh-CN"/>
        </w:rPr>
        <w:t>Slice based RACH</w:t>
      </w:r>
    </w:p>
    <w:p w14:paraId="0DA75184" w14:textId="77777777" w:rsidR="00D67C0D" w:rsidRDefault="00D67C0D"/>
    <w:p w14:paraId="0DA75185" w14:textId="77777777" w:rsidR="00D67C0D" w:rsidRDefault="00D67C0D">
      <w:pPr>
        <w:pStyle w:val="Doc-text2"/>
      </w:pPr>
    </w:p>
    <w:p w14:paraId="0DA7518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0DA75187" w14:textId="77777777" w:rsidR="00D67C0D" w:rsidRDefault="00D67C0D">
      <w:pPr>
        <w:pStyle w:val="Agreement"/>
        <w:pBdr>
          <w:top w:val="single" w:sz="4" w:space="1" w:color="auto"/>
          <w:left w:val="single" w:sz="4" w:space="1" w:color="auto"/>
          <w:bottom w:val="single" w:sz="4" w:space="1" w:color="auto"/>
          <w:right w:val="single" w:sz="4" w:space="1" w:color="auto"/>
        </w:pBdr>
        <w:tabs>
          <w:tab w:val="clear" w:pos="1619"/>
        </w:tabs>
        <w:ind w:firstLine="0"/>
      </w:pPr>
    </w:p>
    <w:p w14:paraId="0DA7518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0DA7518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0DA7518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0DA7518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0DA7518C" w14:textId="77777777" w:rsidR="00D67C0D" w:rsidRDefault="00D67C0D">
      <w:pPr>
        <w:pStyle w:val="Doc-text2"/>
      </w:pPr>
    </w:p>
    <w:p w14:paraId="0DA7518D" w14:textId="77777777" w:rsidR="00D67C0D" w:rsidRDefault="00D67C0D">
      <w:pPr>
        <w:pStyle w:val="Doc-text2"/>
        <w:ind w:left="0" w:firstLine="0"/>
      </w:pPr>
    </w:p>
    <w:p w14:paraId="0DA7518E" w14:textId="77777777" w:rsidR="00D67C0D" w:rsidRDefault="00FF6E07">
      <w:pPr>
        <w:pStyle w:val="Agreement"/>
      </w:pPr>
      <w:r>
        <w:lastRenderedPageBreak/>
        <w:t xml:space="preserve">2: RAN2 will prioritize the discussion for slice specific RACH for IDLE and INACTIVE mode. And CONNECTED mode is down prioritized and can be considered if time allows. </w:t>
      </w:r>
    </w:p>
    <w:p w14:paraId="0DA7518F" w14:textId="77777777" w:rsidR="00D67C0D" w:rsidRDefault="00FF6E07">
      <w:pPr>
        <w:pStyle w:val="Agreement"/>
      </w:pPr>
      <w:r>
        <w:t>3: Slice specific RACH (including RACH isolation and RACH prioritization) is only applied for CBRA but not for CFRA.</w:t>
      </w:r>
    </w:p>
    <w:p w14:paraId="0DA75190" w14:textId="77777777" w:rsidR="00D67C0D" w:rsidRDefault="00FF6E07">
      <w:pPr>
        <w:pStyle w:val="Agreement"/>
      </w:pPr>
      <w:r>
        <w:t>4: To ensure the backward compatibility, it is RAN2’s common understanding that common RACH resource should be configured in initial BWP if the slice specific RACH resource is configured in initial BWP.</w:t>
      </w:r>
    </w:p>
    <w:p w14:paraId="0DA75191" w14:textId="77777777" w:rsidR="00D67C0D" w:rsidRDefault="00FF6E07">
      <w:pPr>
        <w:pStyle w:val="Agreement"/>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0DA75192" w14:textId="77777777" w:rsidR="00D67C0D" w:rsidRDefault="00D67C0D">
      <w:pPr>
        <w:pStyle w:val="Doc-text2"/>
        <w:rPr>
          <w:i/>
          <w:iCs/>
        </w:rPr>
      </w:pPr>
    </w:p>
    <w:p w14:paraId="0DA75193" w14:textId="77777777" w:rsidR="00D67C0D" w:rsidRDefault="00D67C0D">
      <w:pPr>
        <w:pStyle w:val="Doc-text2"/>
      </w:pPr>
    </w:p>
    <w:p w14:paraId="0DA75194" w14:textId="77777777" w:rsidR="00D67C0D" w:rsidRDefault="00FF6E07">
      <w:pPr>
        <w:pStyle w:val="Agreement"/>
      </w:pPr>
      <w:r>
        <w:t>5.1: RACH type selection between 2-step slice specific RACH and 4-step slice specific RACH is based on a RSRP threshold.</w:t>
      </w:r>
    </w:p>
    <w:p w14:paraId="0DA75195" w14:textId="77777777" w:rsidR="00D67C0D" w:rsidRDefault="00FF6E07">
      <w:pPr>
        <w:pStyle w:val="Agreement"/>
      </w:pPr>
      <w:r>
        <w:t>FFS to introduce a slice specific threshold or reuse the legacy threshold.</w:t>
      </w:r>
    </w:p>
    <w:p w14:paraId="0DA75196" w14:textId="77777777" w:rsidR="00D67C0D" w:rsidRDefault="00FF6E07">
      <w:pPr>
        <w:pStyle w:val="Agreement"/>
      </w:pPr>
      <w:r>
        <w:t>FFS UE should first select between slice specific RA and common RA or UE should first select RA type between 2-step RA and 4-step RA</w:t>
      </w:r>
    </w:p>
    <w:p w14:paraId="0DA75197" w14:textId="77777777" w:rsidR="00D67C0D" w:rsidRDefault="00FF6E07">
      <w:pPr>
        <w:pStyle w:val="Agreement"/>
      </w:pPr>
      <w:r>
        <w:t xml:space="preserve">5.2: The table from </w:t>
      </w:r>
      <w:hyperlink r:id="rId16" w:history="1">
        <w:r>
          <w:rPr>
            <w:rStyle w:val="afb"/>
          </w:rPr>
          <w:t>R2-2104322</w:t>
        </w:r>
      </w:hyperlink>
      <w:r>
        <w:t xml:space="preserve"> can be used for further discussion. </w:t>
      </w:r>
    </w:p>
    <w:p w14:paraId="0DA75198" w14:textId="77777777" w:rsidR="00D67C0D" w:rsidRDefault="00D67C0D">
      <w:pPr>
        <w:pStyle w:val="Doc-text2"/>
        <w:rPr>
          <w:i/>
          <w:iCs/>
        </w:rPr>
      </w:pPr>
    </w:p>
    <w:p w14:paraId="0DA75199" w14:textId="77777777" w:rsidR="00D67C0D" w:rsidRDefault="00D67C0D">
      <w:pPr>
        <w:pStyle w:val="Doc-text2"/>
        <w:rPr>
          <w:i/>
          <w:iCs/>
        </w:rPr>
      </w:pPr>
    </w:p>
    <w:p w14:paraId="0DA7519A" w14:textId="77777777" w:rsidR="00D67C0D" w:rsidRDefault="00FF6E07">
      <w:pPr>
        <w:pStyle w:val="Agreement"/>
      </w:pPr>
      <w:r>
        <w:t>Slice specific RACH is only applicable if there is slice information (e.g., slice group or slice related operator defined access category) available for AS layer when access. FFS on details of slice group.</w:t>
      </w:r>
    </w:p>
    <w:p w14:paraId="0DA7519D" w14:textId="77777777" w:rsidR="00D67C0D" w:rsidRDefault="00D67C0D">
      <w:pPr>
        <w:adjustRightInd/>
        <w:spacing w:afterLines="50" w:after="120"/>
        <w:rPr>
          <w:rFonts w:eastAsiaTheme="minorEastAsia"/>
          <w:sz w:val="22"/>
          <w:szCs w:val="22"/>
          <w:lang w:eastAsia="zh-CN"/>
        </w:rPr>
      </w:pPr>
    </w:p>
    <w:sectPr w:rsidR="00D67C0D">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EB02A" w14:textId="77777777" w:rsidR="001D40CE" w:rsidRDefault="001D40CE">
      <w:pPr>
        <w:spacing w:after="0"/>
      </w:pPr>
      <w:r>
        <w:separator/>
      </w:r>
    </w:p>
  </w:endnote>
  <w:endnote w:type="continuationSeparator" w:id="0">
    <w:p w14:paraId="1485A3AD" w14:textId="77777777" w:rsidR="001D40CE" w:rsidRDefault="001D40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51A4" w14:textId="77777777" w:rsidR="00D67C0D" w:rsidRDefault="00FF6E07">
    <w:pPr>
      <w:pStyle w:val="ae"/>
    </w:pPr>
    <w:r>
      <w:rPr>
        <w:rStyle w:val="af9"/>
      </w:rPr>
      <w:fldChar w:fldCharType="begin"/>
    </w:r>
    <w:r>
      <w:rPr>
        <w:rStyle w:val="af9"/>
      </w:rPr>
      <w:instrText xml:space="preserve"> PAGE </w:instrText>
    </w:r>
    <w:r>
      <w:rPr>
        <w:rStyle w:val="af9"/>
      </w:rPr>
      <w:fldChar w:fldCharType="separate"/>
    </w:r>
    <w:r w:rsidR="002055BA">
      <w:rPr>
        <w:rStyle w:val="af9"/>
        <w:noProof/>
      </w:rPr>
      <w:t>3</w:t>
    </w:r>
    <w:r>
      <w:rPr>
        <w:rStyle w:val="af9"/>
      </w:rPr>
      <w:fldChar w:fldCharType="end"/>
    </w:r>
    <w:r>
      <w:rPr>
        <w:rStyle w:val="af9"/>
      </w:rPr>
      <w:t xml:space="preserve"> / </w:t>
    </w:r>
    <w:r>
      <w:rPr>
        <w:rStyle w:val="af9"/>
      </w:rPr>
      <w:fldChar w:fldCharType="begin"/>
    </w:r>
    <w:r>
      <w:rPr>
        <w:rStyle w:val="af9"/>
      </w:rPr>
      <w:instrText xml:space="preserve"> NUMPAGES </w:instrText>
    </w:r>
    <w:r>
      <w:rPr>
        <w:rStyle w:val="af9"/>
      </w:rPr>
      <w:fldChar w:fldCharType="separate"/>
    </w:r>
    <w:r w:rsidR="002055BA">
      <w:rPr>
        <w:rStyle w:val="af9"/>
        <w:noProof/>
      </w:rPr>
      <w:t>11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28167" w14:textId="77777777" w:rsidR="001D40CE" w:rsidRDefault="001D40CE">
      <w:pPr>
        <w:spacing w:after="0"/>
      </w:pPr>
      <w:r>
        <w:separator/>
      </w:r>
    </w:p>
  </w:footnote>
  <w:footnote w:type="continuationSeparator" w:id="0">
    <w:p w14:paraId="0E92404A" w14:textId="77777777" w:rsidR="001D40CE" w:rsidRDefault="001D40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2195FF4"/>
    <w:multiLevelType w:val="hybridMultilevel"/>
    <w:tmpl w:val="0704628E"/>
    <w:lvl w:ilvl="0" w:tplc="0BCE39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F44CDD"/>
    <w:multiLevelType w:val="multilevel"/>
    <w:tmpl w:val="3EF44CDD"/>
    <w:lvl w:ilvl="0">
      <w:start w:val="2"/>
      <w:numFmt w:val="bullet"/>
      <w:lvlText w:val=""/>
      <w:lvlJc w:val="left"/>
      <w:pPr>
        <w:ind w:left="360" w:hanging="360"/>
      </w:pPr>
      <w:rPr>
        <w:rFonts w:ascii="Wingdings" w:eastAsia="等线" w:hAnsi="Wingdings"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74F22"/>
  <w15:docId w15:val="{9744FAE9-D150-4067-966B-A8A8FEE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a8"/>
    <w:uiPriority w:val="99"/>
    <w:qFormat/>
  </w:style>
  <w:style w:type="paragraph" w:styleId="a9">
    <w:name w:val="Body Text"/>
    <w:basedOn w:val="a"/>
    <w:qFormat/>
  </w:style>
  <w:style w:type="paragraph" w:styleId="aa">
    <w:name w:val="Body Text Indent"/>
    <w:basedOn w:val="a"/>
    <w:pPr>
      <w:ind w:left="720"/>
    </w:pPr>
    <w:rPr>
      <w:b/>
      <w:bC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b">
    <w:name w:val="Date"/>
    <w:basedOn w:val="a"/>
    <w:next w:val="a"/>
  </w:style>
  <w:style w:type="paragraph" w:styleId="ac">
    <w:name w:val="Balloon Text"/>
    <w:basedOn w:val="a"/>
    <w:link w:val="ad"/>
    <w:semiHidden/>
    <w:qFormat/>
    <w:rPr>
      <w:rFonts w:ascii="Tahoma" w:hAnsi="Tahoma" w:cs="Tahoma"/>
      <w:sz w:val="16"/>
      <w:szCs w:val="16"/>
    </w:rPr>
  </w:style>
  <w:style w:type="paragraph" w:styleId="ae">
    <w:name w:val="footer"/>
    <w:basedOn w:val="af"/>
    <w:link w:val="af0"/>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0"/>
    <w:qFormat/>
  </w:style>
  <w:style w:type="character" w:styleId="afa">
    <w:name w:val="Emphasis"/>
    <w:uiPriority w:val="20"/>
    <w:qFormat/>
    <w:rPr>
      <w:b/>
      <w:b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e">
    <w:name w:val="List Paragraph"/>
    <w:basedOn w:val="a"/>
    <w:link w:val="aff"/>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标题 1 字符"/>
    <w:link w:val="1"/>
    <w:qFormat/>
    <w:rPr>
      <w:rFonts w:ascii="Arial" w:eastAsia="Times New Roman" w:hAnsi="Arial"/>
      <w:sz w:val="36"/>
      <w:lang w:val="en-GB" w:eastAsia="en-US"/>
    </w:rPr>
  </w:style>
  <w:style w:type="character" w:customStyle="1" w:styleId="20">
    <w:name w:val="标题 2 字符"/>
    <w:link w:val="2"/>
    <w:qFormat/>
    <w:rPr>
      <w:rFonts w:ascii="Arial" w:eastAsia="Times New Roman" w:hAnsi="Arial"/>
      <w:sz w:val="32"/>
      <w:lang w:val="en-GB" w:eastAsia="en-US"/>
    </w:rPr>
  </w:style>
  <w:style w:type="character" w:customStyle="1" w:styleId="60">
    <w:name w:val="标题 6 字符"/>
    <w:link w:val="6"/>
    <w:qFormat/>
    <w:rPr>
      <w:rFonts w:ascii="Arial" w:eastAsia="Times New Roman" w:hAnsi="Arial"/>
      <w:lang w:val="en-GB" w:eastAsia="en-US"/>
    </w:rPr>
  </w:style>
  <w:style w:type="character" w:customStyle="1" w:styleId="70">
    <w:name w:val="标题 7 字符"/>
    <w:link w:val="7"/>
    <w:qFormat/>
    <w:rPr>
      <w:rFonts w:ascii="Arial" w:eastAsia="Times New Roman" w:hAnsi="Arial"/>
      <w:lang w:val="en-GB" w:eastAsia="en-US"/>
    </w:rPr>
  </w:style>
  <w:style w:type="character" w:customStyle="1" w:styleId="80">
    <w:name w:val="标题 8 字符"/>
    <w:link w:val="8"/>
    <w:qFormat/>
    <w:rPr>
      <w:rFonts w:ascii="Arial" w:eastAsia="Times New Roman" w:hAnsi="Arial"/>
      <w:sz w:val="36"/>
      <w:lang w:val="en-GB" w:eastAsia="en-US"/>
    </w:rPr>
  </w:style>
  <w:style w:type="character" w:customStyle="1" w:styleId="90">
    <w:name w:val="标题 9 字符"/>
    <w:link w:val="9"/>
    <w:qFormat/>
    <w:rPr>
      <w:rFonts w:ascii="Arial" w:eastAsia="Times New Roman" w:hAnsi="Arial"/>
      <w:sz w:val="36"/>
      <w:lang w:val="en-GB" w:eastAsia="en-US"/>
    </w:rPr>
  </w:style>
  <w:style w:type="character" w:customStyle="1" w:styleId="af1">
    <w:name w:val="页眉 字符"/>
    <w:link w:val="af"/>
    <w:qFormat/>
    <w:rPr>
      <w:rFonts w:ascii="Arial" w:eastAsia="Times New Roman" w:hAnsi="Arial"/>
      <w:b/>
      <w:sz w:val="18"/>
      <w:lang w:eastAsia="en-US"/>
    </w:rPr>
  </w:style>
  <w:style w:type="character" w:customStyle="1" w:styleId="af0">
    <w:name w:val="页脚 字符"/>
    <w:link w:val="ae"/>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af3">
    <w:name w:val="脚注文本 字符"/>
    <w:link w:val="af2"/>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ad">
    <w:name w:val="批注框文本 字符"/>
    <w:basedOn w:val="a0"/>
    <w:link w:val="ac"/>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a8">
    <w:name w:val="批注文字 字符"/>
    <w:basedOn w:val="a0"/>
    <w:link w:val="a7"/>
    <w:uiPriority w:val="99"/>
    <w:qFormat/>
    <w:rPr>
      <w:rFonts w:eastAsia="Times New Roman"/>
      <w:lang w:val="en-GB" w:eastAsia="en-US"/>
    </w:rPr>
  </w:style>
  <w:style w:type="character" w:customStyle="1" w:styleId="af6">
    <w:name w:val="批注主题 字符"/>
    <w:basedOn w:val="a8"/>
    <w:link w:val="af5"/>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aff">
    <w:name w:val="列表段落 字符"/>
    <w:link w:val="afe"/>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rsid w:val="000D212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0D2124"/>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3281">
      <w:bodyDiv w:val="1"/>
      <w:marLeft w:val="0"/>
      <w:marRight w:val="0"/>
      <w:marTop w:val="0"/>
      <w:marBottom w:val="0"/>
      <w:divBdr>
        <w:top w:val="none" w:sz="0" w:space="0" w:color="auto"/>
        <w:left w:val="none" w:sz="0" w:space="0" w:color="auto"/>
        <w:bottom w:val="none" w:sz="0" w:space="0" w:color="auto"/>
        <w:right w:val="none" w:sz="0" w:space="0" w:color="auto"/>
      </w:divBdr>
    </w:div>
    <w:div w:id="50254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5153190-60E6-42AF-8E8F-4369B16F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3660</Words>
  <Characters>20865</Characters>
  <Application>Microsoft Office Word</Application>
  <DocSecurity>0</DocSecurity>
  <Lines>173</Lines>
  <Paragraphs>48</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OPPO</cp:lastModifiedBy>
  <cp:revision>5</cp:revision>
  <cp:lastPrinted>2014-08-13T09:20:00Z</cp:lastPrinted>
  <dcterms:created xsi:type="dcterms:W3CDTF">2021-11-17T02:59:00Z</dcterms:created>
  <dcterms:modified xsi:type="dcterms:W3CDTF">2021-11-17T03:12:00Z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2052-11.1.0.10700</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y fmtid="{D5CDD505-2E9C-101B-9397-08002B2CF9AE}" pid="8" name="ContentTypeId">
    <vt:lpwstr>0x010100F3E9551B3FDDA24EBF0A209BAAD637CA</vt:lpwstr>
  </property>
</Properties>
</file>