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MS Mincho"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hint="eastAsia" w:ascii="Arial" w:hAnsi="Arial" w:eastAsia="宋体" w:cs="Arial"/>
          <w:b/>
          <w:sz w:val="28"/>
          <w:szCs w:val="28"/>
          <w:lang w:val="en-US" w:eastAsia="zh-CN"/>
        </w:rPr>
        <w:t xml:space="preserve">      </w:t>
      </w:r>
      <w:r>
        <w:rPr>
          <w:rFonts w:ascii="Arial" w:hAnsi="Arial" w:cs="Arial"/>
          <w:b/>
          <w:sz w:val="28"/>
          <w:szCs w:val="28"/>
        </w:rPr>
        <w:t>R2-21xxxxx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(email rapporteur)</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hint="eastAsia" w:ascii="Arial" w:hAnsi="Arial" w:eastAsia="宋体"/>
          <w:b/>
          <w:sz w:val="24"/>
          <w:szCs w:val="24"/>
          <w:lang w:val="en-US" w:eastAsia="zh-CN"/>
        </w:rPr>
        <w:t>95</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This is the email report of [Post115-e][89</w:t>
      </w:r>
      <w:r>
        <w:rPr>
          <w:rFonts w:hint="eastAsia" w:eastAsiaTheme="minorEastAsia"/>
          <w:szCs w:val="22"/>
          <w:lang w:val="en-US" w:eastAsia="zh-CN"/>
        </w:rPr>
        <w:t>5</w:t>
      </w:r>
      <w:r>
        <w:rPr>
          <w:rFonts w:eastAsiaTheme="minorEastAsia"/>
          <w:szCs w:val="22"/>
          <w:lang w:eastAsia="zh-CN"/>
        </w:rPr>
        <w:t xml:space="preserve">] </w:t>
      </w:r>
      <w:r>
        <w:rPr>
          <w:rFonts w:hint="eastAsia" w:eastAsiaTheme="minorEastAsia"/>
          <w:szCs w:val="22"/>
          <w:lang w:val="en-US" w:eastAsia="zh-CN"/>
        </w:rPr>
        <w:t>[SON/MDT] IMM MDT</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[Post115-e][895][SON/MDT] IMM MDT (ZTE)</w:t>
      </w:r>
      <w:bookmarkEnd w:id="1"/>
    </w:p>
    <w:p>
      <w:pPr>
        <w:pStyle w:val="95"/>
        <w:spacing w:after="240" w:line="240" w:lineRule="auto"/>
        <w:rPr>
          <w:sz w:val="22"/>
          <w:szCs w:val="22"/>
        </w:rPr>
      </w:pPr>
      <w:r>
        <w:rPr>
          <w:sz w:val="22"/>
          <w:szCs w:val="22"/>
        </w:rPr>
        <w:tab/>
      </w:r>
      <w:r>
        <w:rPr>
          <w:sz w:val="22"/>
          <w:szCs w:val="22"/>
        </w:rPr>
        <w:t xml:space="preserve">Scope: </w:t>
      </w:r>
    </w:p>
    <w:p>
      <w:pPr>
        <w:pStyle w:val="95"/>
        <w:spacing w:after="240" w:line="240" w:lineRule="auto"/>
        <w:rPr>
          <w:sz w:val="22"/>
          <w:szCs w:val="22"/>
        </w:rPr>
      </w:pPr>
      <w:r>
        <w:rPr>
          <w:sz w:val="22"/>
          <w:szCs w:val="22"/>
        </w:rPr>
        <w:tab/>
      </w:r>
      <w:r>
        <w:rPr>
          <w:sz w:val="22"/>
          <w:szCs w:val="22"/>
        </w:rPr>
        <w:t>- Based on the proposals in R2-2109021 progress the progress…</w:t>
      </w:r>
    </w:p>
    <w:p>
      <w:pPr>
        <w:pStyle w:val="95"/>
        <w:spacing w:after="240" w:line="240" w:lineRule="auto"/>
        <w:rPr>
          <w:sz w:val="22"/>
          <w:szCs w:val="22"/>
        </w:rPr>
      </w:pPr>
      <w:r>
        <w:rPr>
          <w:sz w:val="22"/>
          <w:szCs w:val="22"/>
        </w:rPr>
        <w:t xml:space="preserve"> </w:t>
      </w:r>
      <w:r>
        <w:rPr>
          <w:sz w:val="22"/>
          <w:szCs w:val="22"/>
        </w:rPr>
        <w:tab/>
      </w:r>
      <w:r>
        <w:rPr>
          <w:sz w:val="22"/>
          <w:szCs w:val="22"/>
        </w:rPr>
        <w:t>Intended outcome: Report</w:t>
      </w:r>
    </w:p>
    <w:p>
      <w:pPr>
        <w:pStyle w:val="95"/>
        <w:spacing w:after="240" w:line="240" w:lineRule="auto"/>
        <w:rPr>
          <w:sz w:val="22"/>
          <w:szCs w:val="22"/>
        </w:rPr>
      </w:pPr>
      <w:r>
        <w:rPr>
          <w:sz w:val="22"/>
          <w:szCs w:val="22"/>
        </w:rPr>
        <w:t xml:space="preserve"> </w:t>
      </w:r>
      <w:r>
        <w:rPr>
          <w:sz w:val="22"/>
          <w:szCs w:val="22"/>
        </w:rPr>
        <w:tab/>
      </w:r>
      <w:r>
        <w:rPr>
          <w:sz w:val="22"/>
          <w:szCs w:val="22"/>
        </w:rPr>
        <w:t>Deadline: until next meeting</w:t>
      </w:r>
    </w:p>
    <w:p>
      <w:pPr>
        <w:spacing w:after="240"/>
        <w:rPr>
          <w:rFonts w:eastAsiaTheme="minorEastAsia"/>
          <w:szCs w:val="22"/>
          <w:lang w:eastAsia="zh-CN"/>
        </w:rPr>
      </w:pPr>
      <w:r>
        <w:rPr>
          <w:rFonts w:hint="eastAsia" w:eastAsiaTheme="minorEastAsia"/>
          <w:szCs w:val="22"/>
          <w:lang w:eastAsia="zh-CN"/>
        </w:rPr>
        <w:t xml:space="preserve">It </w:t>
      </w:r>
      <w:r>
        <w:rPr>
          <w:rFonts w:eastAsiaTheme="minorEastAsia"/>
          <w:szCs w:val="22"/>
          <w:lang w:eastAsia="zh-CN"/>
        </w:rPr>
        <w:t>is proposed to set the following deadlines for this email discussion:</w:t>
      </w:r>
    </w:p>
    <w:p>
      <w:pPr>
        <w:pStyle w:val="108"/>
        <w:numPr>
          <w:ilvl w:val="0"/>
          <w:numId w:val="3"/>
        </w:numPr>
        <w:spacing w:after="240" w:line="240" w:lineRule="auto"/>
        <w:ind w:firstLineChars="0"/>
        <w:rPr>
          <w:rFonts w:eastAsiaTheme="minorEastAsia"/>
          <w:szCs w:val="22"/>
          <w:lang w:eastAsia="zh-CN"/>
        </w:rPr>
      </w:pPr>
      <w:r>
        <w:rPr>
          <w:rFonts w:hint="eastAsia" w:eastAsiaTheme="minorEastAsia"/>
          <w:szCs w:val="22"/>
          <w:lang w:eastAsia="zh-CN"/>
        </w:rPr>
        <w:t>Phase</w:t>
      </w:r>
      <w:r>
        <w:rPr>
          <w:rFonts w:eastAsiaTheme="minorEastAsia"/>
          <w:szCs w:val="22"/>
          <w:lang w:eastAsia="zh-CN"/>
        </w:rPr>
        <w:t xml:space="preserve"> 1: collect companies’ opinions</w:t>
      </w:r>
      <w:r>
        <w:rPr>
          <w:rFonts w:hint="eastAsia" w:eastAsiaTheme="minor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pPr>
        <w:pStyle w:val="108"/>
        <w:numPr>
          <w:ilvl w:val="0"/>
          <w:numId w:val="3"/>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pPr>
        <w:adjustRightInd/>
        <w:spacing w:after="120" w:afterLines="5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2552" w:type="dxa"/>
          </w:tcPr>
          <w:p>
            <w:pPr>
              <w:spacing w:after="240"/>
              <w:rPr>
                <w:rFonts w:eastAsiaTheme="minorEastAsia"/>
                <w:szCs w:val="22"/>
                <w:lang w:eastAsia="zh-CN"/>
              </w:rPr>
            </w:pPr>
            <w:r>
              <w:rPr>
                <w:rFonts w:hint="eastAsia" w:eastAsiaTheme="minorEastAsia"/>
                <w:szCs w:val="22"/>
                <w:lang w:eastAsia="zh-CN"/>
              </w:rPr>
              <w:t>J</w:t>
            </w:r>
            <w:r>
              <w:rPr>
                <w:rFonts w:eastAsiaTheme="minorEastAsia"/>
                <w:szCs w:val="22"/>
                <w:lang w:eastAsia="zh-CN"/>
              </w:rPr>
              <w:t>un Chen</w:t>
            </w:r>
          </w:p>
        </w:tc>
        <w:tc>
          <w:tcPr>
            <w:tcW w:w="4814" w:type="dxa"/>
          </w:tcPr>
          <w:p>
            <w:pPr>
              <w:spacing w:after="240"/>
              <w:rPr>
                <w:rFonts w:eastAsiaTheme="minorEastAsia"/>
                <w:szCs w:val="22"/>
                <w:lang w:eastAsia="zh-CN"/>
              </w:rPr>
            </w:pPr>
            <w:r>
              <w:rPr>
                <w:rFonts w:eastAsiaTheme="minorEastAsia"/>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Ericsson</w:t>
            </w:r>
          </w:p>
        </w:tc>
        <w:tc>
          <w:tcPr>
            <w:tcW w:w="2552" w:type="dxa"/>
          </w:tcPr>
          <w:p>
            <w:pPr>
              <w:spacing w:after="240"/>
              <w:rPr>
                <w:rFonts w:eastAsia="Malgun Gothic"/>
                <w:szCs w:val="22"/>
                <w:lang w:eastAsia="ko-KR"/>
              </w:rPr>
            </w:pPr>
            <w:r>
              <w:rPr>
                <w:rFonts w:eastAsia="Malgun Gothic"/>
                <w:szCs w:val="22"/>
                <w:lang w:eastAsia="ko-KR"/>
              </w:rPr>
              <w:t>Pradeepa Ramachandra</w:t>
            </w:r>
          </w:p>
        </w:tc>
        <w:tc>
          <w:tcPr>
            <w:tcW w:w="4814" w:type="dxa"/>
          </w:tcPr>
          <w:p>
            <w:pPr>
              <w:spacing w:after="240"/>
              <w:rPr>
                <w:rFonts w:eastAsia="Malgun Gothic"/>
                <w:szCs w:val="22"/>
                <w:lang w:eastAsia="ko-KR"/>
              </w:rPr>
            </w:pPr>
            <w:r>
              <w:rPr>
                <w:rFonts w:eastAsia="Malgun Gothic"/>
                <w:szCs w:val="22"/>
                <w:lang w:eastAsia="ko-KR"/>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 Nokia Shanghai Bell</w:t>
            </w:r>
          </w:p>
        </w:tc>
        <w:tc>
          <w:tcPr>
            <w:tcW w:w="2552" w:type="dxa"/>
          </w:tcPr>
          <w:p>
            <w:pPr>
              <w:spacing w:after="240"/>
              <w:rPr>
                <w:rFonts w:eastAsiaTheme="minorEastAsia"/>
                <w:szCs w:val="22"/>
                <w:lang w:eastAsia="zh-CN"/>
              </w:rPr>
            </w:pPr>
            <w:r>
              <w:rPr>
                <w:rFonts w:eastAsiaTheme="minorEastAsia"/>
                <w:szCs w:val="22"/>
                <w:lang w:eastAsia="zh-CN"/>
              </w:rPr>
              <w:t>Malgorzata Tomala</w:t>
            </w:r>
          </w:p>
        </w:tc>
        <w:tc>
          <w:tcPr>
            <w:tcW w:w="4814" w:type="dxa"/>
          </w:tcPr>
          <w:p>
            <w:pPr>
              <w:spacing w:after="240"/>
              <w:rPr>
                <w:rFonts w:eastAsiaTheme="minorEastAsia"/>
                <w:szCs w:val="22"/>
                <w:lang w:eastAsia="zh-CN"/>
              </w:rPr>
            </w:pPr>
            <w:r>
              <w:rPr>
                <w:rFonts w:eastAsiaTheme="minorEastAsia"/>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2552" w:type="dxa"/>
          </w:tcPr>
          <w:p>
            <w:pPr>
              <w:spacing w:after="240"/>
              <w:rPr>
                <w:rFonts w:eastAsiaTheme="minorEastAsia"/>
                <w:szCs w:val="22"/>
                <w:lang w:eastAsia="zh-CN"/>
              </w:rPr>
            </w:pPr>
            <w:r>
              <w:rPr>
                <w:rFonts w:hint="eastAsia" w:eastAsiaTheme="minorEastAsia"/>
                <w:szCs w:val="22"/>
                <w:lang w:eastAsia="zh-CN"/>
              </w:rPr>
              <w:t>Jie Shi</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r>
              <w:rPr>
                <w:rFonts w:hint="eastAsia" w:eastAsia="MS Mincho"/>
                <w:szCs w:val="22"/>
                <w:lang w:eastAsia="ja-JP"/>
              </w:rPr>
              <w:t>NTTDOCOMO</w:t>
            </w:r>
          </w:p>
        </w:tc>
        <w:tc>
          <w:tcPr>
            <w:tcW w:w="2552" w:type="dxa"/>
          </w:tcPr>
          <w:p>
            <w:pPr>
              <w:spacing w:after="240"/>
              <w:rPr>
                <w:rFonts w:eastAsia="MS Mincho"/>
                <w:szCs w:val="22"/>
                <w:lang w:eastAsia="ja-JP"/>
              </w:rPr>
            </w:pPr>
            <w:r>
              <w:rPr>
                <w:rFonts w:eastAsia="MS Mincho"/>
                <w:szCs w:val="22"/>
                <w:lang w:eastAsia="ja-JP"/>
              </w:rPr>
              <w:t>Tianyang</w:t>
            </w:r>
            <w:r>
              <w:rPr>
                <w:rFonts w:hint="eastAsia" w:eastAsia="MS Mincho"/>
                <w:szCs w:val="22"/>
                <w:lang w:eastAsia="ja-JP"/>
              </w:rPr>
              <w:t xml:space="preserve"> </w:t>
            </w:r>
            <w:r>
              <w:rPr>
                <w:rFonts w:eastAsia="MS Mincho"/>
                <w:szCs w:val="22"/>
                <w:lang w:eastAsia="ja-JP"/>
              </w:rPr>
              <w:t>Min</w:t>
            </w:r>
          </w:p>
        </w:tc>
        <w:tc>
          <w:tcPr>
            <w:tcW w:w="4814" w:type="dxa"/>
          </w:tcPr>
          <w:p>
            <w:pPr>
              <w:spacing w:after="240"/>
              <w:rPr>
                <w:rFonts w:eastAsia="MS Mincho"/>
                <w:szCs w:val="22"/>
                <w:lang w:eastAsia="ja-JP"/>
              </w:rPr>
            </w:pPr>
            <w:r>
              <w:rPr>
                <w:rFonts w:eastAsia="MS Mincho"/>
                <w:szCs w:val="22"/>
                <w:lang w:eastAsia="ja-JP"/>
              </w:rPr>
              <w:t>tianyang</w:t>
            </w:r>
            <w:r>
              <w:rPr>
                <w:rFonts w:hint="eastAsia" w:eastAsia="MS Mincho"/>
                <w:szCs w:val="22"/>
                <w:lang w:eastAsia="ja-JP"/>
              </w:rPr>
              <w:t>.</w:t>
            </w:r>
            <w:r>
              <w:rPr>
                <w:rFonts w:eastAsia="MS Mincho"/>
                <w:szCs w:val="22"/>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4"/>
        </w:numPr>
      </w:pPr>
      <w:r>
        <w:t>Discussion</w:t>
      </w:r>
    </w:p>
    <w:p>
      <w:pPr>
        <w:spacing w:after="240"/>
        <w:rPr>
          <w:rFonts w:eastAsia="宋体"/>
          <w:lang w:val="en-US" w:eastAsia="zh-CN"/>
        </w:rPr>
      </w:pPr>
      <w:r>
        <w:rPr>
          <w:rFonts w:hint="eastAsia" w:eastAsia="宋体"/>
          <w:lang w:val="en-US" w:eastAsia="zh-CN"/>
        </w:rPr>
        <w:t>The intention of this document is to discuss remaining topics summarized in</w:t>
      </w:r>
      <w:r>
        <w:rPr>
          <w:rFonts w:hint="eastAsia" w:eastAsia="宋体"/>
          <w:lang w:val="en-US" w:eastAsia="zh-CN"/>
        </w:rPr>
        <w:fldChar w:fldCharType="begin"/>
      </w:r>
      <w:r>
        <w:rPr>
          <w:rFonts w:hint="eastAsia" w:eastAsia="宋体"/>
          <w:lang w:val="en-US" w:eastAsia="zh-CN"/>
        </w:rPr>
        <w:instrText xml:space="preserve"> REF _Ref30500 \r \h </w:instrText>
      </w:r>
      <w:r>
        <w:rPr>
          <w:rFonts w:hint="eastAsia" w:eastAsia="宋体"/>
          <w:lang w:val="en-US" w:eastAsia="zh-CN"/>
        </w:rPr>
        <w:fldChar w:fldCharType="separate"/>
      </w:r>
      <w:r>
        <w:rPr>
          <w:rFonts w:hint="eastAsia" w:eastAsia="宋体"/>
          <w:lang w:val="en-US" w:eastAsia="zh-CN"/>
        </w:rPr>
        <w:t>[3]</w:t>
      </w:r>
      <w:r>
        <w:rPr>
          <w:rFonts w:hint="eastAsia" w:eastAsia="宋体"/>
          <w:lang w:val="en-US" w:eastAsia="zh-CN"/>
        </w:rPr>
        <w:fldChar w:fldCharType="end"/>
      </w:r>
      <w:r>
        <w:rPr>
          <w:rFonts w:hint="eastAsia" w:eastAsia="宋体"/>
          <w:lang w:val="en-US" w:eastAsia="zh-CN"/>
        </w:rPr>
        <w:t xml:space="preserve"> that haven</w:t>
      </w:r>
      <w:r>
        <w:rPr>
          <w:rFonts w:eastAsia="宋体"/>
          <w:lang w:val="en-US" w:eastAsia="zh-CN"/>
        </w:rPr>
        <w:t>’</w:t>
      </w:r>
      <w:r>
        <w:rPr>
          <w:rFonts w:hint="eastAsia" w:eastAsia="宋体"/>
          <w:lang w:val="en-US" w:eastAsia="zh-CN"/>
        </w:rPr>
        <w:t xml:space="preserve"> t been treated due to limited online time.  And the discussion will only focus on immediate MDT related topics.</w:t>
      </w:r>
    </w:p>
    <w:p>
      <w:pPr>
        <w:pStyle w:val="5"/>
        <w:numPr>
          <w:ilvl w:val="1"/>
          <w:numId w:val="4"/>
        </w:numPr>
        <w:rPr>
          <w:rFonts w:eastAsia="宋体"/>
          <w:lang w:val="en-US" w:eastAsia="zh-CN"/>
        </w:rPr>
      </w:pPr>
      <w:bookmarkStart w:id="2" w:name="OLE_LINK1"/>
      <w:r>
        <w:rPr>
          <w:rFonts w:hint="eastAsia" w:eastAsia="宋体"/>
          <w:lang w:val="en-US" w:eastAsia="zh-CN"/>
        </w:rPr>
        <w:t xml:space="preserve"> Discussion on M6 measurement (including D1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b/>
                <w:bCs/>
                <w:highlight w:val="green"/>
                <w:lang w:val="en-US" w:eastAsia="zh-CN"/>
              </w:rPr>
            </w:pPr>
            <w:r>
              <w:rPr>
                <w:rFonts w:hint="eastAsia"/>
                <w:b/>
                <w:bCs/>
                <w:highlight w:val="green"/>
                <w:lang w:val="en-US" w:eastAsia="zh-CN"/>
              </w:rPr>
              <w:t>Agreements RAN2#113-e</w:t>
            </w:r>
          </w:p>
          <w:p>
            <w:pPr>
              <w:numPr>
                <w:ilvl w:val="0"/>
                <w:numId w:val="5"/>
              </w:numPr>
              <w:spacing w:after="240"/>
              <w:rPr>
                <w:lang w:val="en-US" w:eastAsia="zh-CN"/>
              </w:rPr>
            </w:pPr>
            <w:r>
              <w:rPr>
                <w:rFonts w:hint="eastAsia"/>
                <w:lang w:val="en-US" w:eastAsia="zh-CN"/>
              </w:rPr>
              <w:t>RAN2 will NOT enhance the current delay measurement mechanism.</w:t>
            </w:r>
          </w:p>
          <w:p>
            <w:pPr>
              <w:numPr>
                <w:ilvl w:val="0"/>
                <w:numId w:val="5"/>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pPr>
              <w:numPr>
                <w:ilvl w:val="0"/>
                <w:numId w:val="5"/>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pPr>
              <w:numPr>
                <w:ilvl w:val="0"/>
                <w:numId w:val="5"/>
              </w:numPr>
              <w:spacing w:after="240"/>
              <w:rPr>
                <w:lang w:val="en-US" w:eastAsia="zh-CN"/>
              </w:rPr>
            </w:pPr>
            <w:r>
              <w:rPr>
                <w:rFonts w:hint="eastAsia"/>
                <w:lang w:val="en-US" w:eastAsia="zh-CN"/>
              </w:rPr>
              <w:t>6</w:t>
            </w:r>
            <w:r>
              <w:rPr>
                <w:rFonts w:hint="eastAsia"/>
                <w:lang w:val="en-US" w:eastAsia="zh-CN"/>
              </w:rPr>
              <w:tab/>
            </w:r>
            <w:r>
              <w:rPr>
                <w:rFonts w:hint="eastAsia"/>
                <w:lang w:val="en-US" w:eastAsia="zh-CN"/>
              </w:rPr>
              <w:t>The delay over Xn/X2/F1-U interface should be taken into account in M6 for MN terminated SCG bearers and SN terminated MCG bearers.</w:t>
            </w:r>
          </w:p>
          <w:p>
            <w:pPr>
              <w:numPr>
                <w:ilvl w:val="0"/>
                <w:numId w:val="5"/>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pPr>
              <w:numPr>
                <w:ilvl w:val="0"/>
                <w:numId w:val="5"/>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pPr>
              <w:spacing w:after="240"/>
              <w:rPr>
                <w:b/>
                <w:bCs/>
                <w:highlight w:val="green"/>
                <w:lang w:val="en-US" w:eastAsia="zh-CN"/>
              </w:rPr>
            </w:pPr>
            <w:r>
              <w:rPr>
                <w:rFonts w:hint="eastAsia"/>
                <w:b/>
                <w:bCs/>
                <w:highlight w:val="green"/>
                <w:lang w:val="en-US" w:eastAsia="zh-CN"/>
              </w:rPr>
              <w:t>Agreements RAN2#113bis-e</w:t>
            </w:r>
          </w:p>
          <w:p>
            <w:pPr>
              <w:spacing w:after="240"/>
              <w:rPr>
                <w:lang w:val="en-US" w:eastAsia="zh-CN"/>
              </w:rPr>
            </w:pPr>
            <w:r>
              <w:rPr>
                <w:lang w:val="en-US" w:eastAsia="zh-CN"/>
              </w:rPr>
              <w:t>For MN terminated SCG bearer and SN terminated MCG bearer, the terminated node, e.g., MN in case of MN terminated SCG bearer,configures the configuration to UE.</w:t>
            </w:r>
          </w:p>
          <w:p>
            <w:pPr>
              <w:spacing w:after="240"/>
              <w:rPr>
                <w:lang w:val="en-US" w:eastAsia="zh-CN"/>
              </w:rPr>
            </w:pPr>
            <w:r>
              <w:rPr>
                <w:lang w:val="en-US" w:eastAsia="zh-CN"/>
              </w:rPr>
              <w:t>=&gt;</w:t>
            </w:r>
            <w:r>
              <w:rPr>
                <w:lang w:val="en-US" w:eastAsia="zh-CN"/>
              </w:rPr>
              <w:tab/>
            </w:r>
            <w:r>
              <w:rPr>
                <w:lang w:val="en-US" w:eastAsia="zh-CN"/>
              </w:rPr>
              <w:t>RAN2 understanding is that for the accuracy of the result, the M6 result can be indicated with data marker (duplication indicator).</w:t>
            </w:r>
          </w:p>
        </w:tc>
      </w:tr>
    </w:tbl>
    <w:p>
      <w:pPr>
        <w:spacing w:after="240"/>
        <w:rPr>
          <w:lang w:val="en-US" w:eastAsia="zh-CN"/>
        </w:rPr>
      </w:pPr>
      <w:r>
        <w:rPr>
          <w:rFonts w:hint="eastAsia"/>
          <w:lang w:val="en-US" w:eastAsia="zh-CN"/>
        </w:rPr>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pPr>
        <w:pStyle w:val="56"/>
        <w:numPr>
          <w:ilvl w:val="2"/>
          <w:numId w:val="4"/>
        </w:numPr>
        <w:spacing w:before="300" w:after="240" w:line="240" w:lineRule="auto"/>
        <w:rPr>
          <w:rFonts w:ascii="Arial" w:hAnsi="Arial" w:eastAsia="宋体" w:cs="Arial"/>
          <w:b/>
          <w:bCs/>
          <w:lang w:val="en-US" w:eastAsia="zh-CN"/>
        </w:rPr>
      </w:pPr>
      <w:r>
        <w:rPr>
          <w:rFonts w:hint="eastAsia" w:ascii="Arial" w:hAnsi="Arial" w:eastAsia="宋体" w:cs="Arial"/>
          <w:b/>
          <w:bCs/>
          <w:lang w:val="en-US" w:eastAsia="zh-CN"/>
        </w:rPr>
        <w:t>Analysis</w:t>
      </w:r>
    </w:p>
    <w:p>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pPr>
        <w:spacing w:after="240"/>
        <w:rPr>
          <w:rFonts w:eastAsia="宋体"/>
          <w:b/>
          <w:bCs/>
          <w:u w:val="single"/>
          <w:lang w:val="en-US" w:eastAsia="zh-CN"/>
        </w:rPr>
      </w:pPr>
      <w:r>
        <w:rPr>
          <w:rFonts w:hint="eastAsia" w:eastAsia="宋体"/>
          <w:b/>
          <w:bCs/>
          <w:u w:val="single"/>
          <w:lang w:val="en-US" w:eastAsia="zh-CN"/>
        </w:rPr>
        <w:t>PART I: How to calculate D1 measurement in split bearer</w:t>
      </w:r>
    </w:p>
    <w:p>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pPr>
        <w:numPr>
          <w:ilvl w:val="0"/>
          <w:numId w:val="6"/>
        </w:numPr>
        <w:spacing w:after="240"/>
        <w:rPr>
          <w:lang w:val="en-US" w:eastAsia="zh-CN"/>
        </w:rPr>
      </w:pPr>
      <w:r>
        <w:rPr>
          <w:rFonts w:hint="eastAsia"/>
          <w:lang w:val="en-US" w:eastAsia="zh-CN"/>
        </w:rPr>
        <w:t>Option 1: Two separate D1 is calculated separately for MN and SN</w:t>
      </w:r>
    </w:p>
    <w:p>
      <w:pPr>
        <w:numPr>
          <w:ilvl w:val="0"/>
          <w:numId w:val="6"/>
        </w:numPr>
        <w:spacing w:after="240"/>
        <w:rPr>
          <w:lang w:val="en-US" w:eastAsia="zh-CN"/>
        </w:rPr>
      </w:pPr>
      <w:r>
        <w:rPr>
          <w:rFonts w:hint="eastAsia"/>
          <w:lang w:val="en-US" w:eastAsia="zh-CN"/>
        </w:rPr>
        <w:t>Option 2: Single D1 is calculated</w:t>
      </w:r>
    </w:p>
    <w:p>
      <w:pPr>
        <w:spacing w:after="240"/>
        <w:rPr>
          <w:lang w:val="en-US" w:eastAsia="zh-CN"/>
        </w:rPr>
      </w:pPr>
      <w:r>
        <w:rPr>
          <w:rFonts w:hint="eastAsia"/>
          <w:lang w:val="en-US" w:eastAsia="zh-CN"/>
        </w:rPr>
        <w:t>Following are arguments from proponents of option 1:</w:t>
      </w:r>
    </w:p>
    <w:p>
      <w:pPr>
        <w:numPr>
          <w:ilvl w:val="0"/>
          <w:numId w:val="7"/>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pPr>
        <w:numPr>
          <w:ilvl w:val="0"/>
          <w:numId w:val="7"/>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pPr>
        <w:spacing w:after="240"/>
        <w:rPr>
          <w:lang w:val="en-US" w:eastAsia="zh-CN"/>
        </w:rPr>
      </w:pPr>
      <w:r>
        <w:rPr>
          <w:rFonts w:hint="eastAsia"/>
          <w:lang w:val="en-US" w:eastAsia="zh-CN"/>
        </w:rPr>
        <w:t>The arguments for option 2 are listed as below:</w:t>
      </w:r>
    </w:p>
    <w:p>
      <w:pPr>
        <w:numPr>
          <w:ilvl w:val="0"/>
          <w:numId w:val="8"/>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pPr>
        <w:numPr>
          <w:ilvl w:val="0"/>
          <w:numId w:val="8"/>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pPr>
        <w:spacing w:after="240"/>
        <w:rPr>
          <w:rFonts w:eastAsia="宋体"/>
          <w:b/>
          <w:bCs/>
          <w:u w:val="single"/>
          <w:lang w:val="en-US" w:eastAsia="zh-CN"/>
        </w:rPr>
      </w:pPr>
      <w:r>
        <w:rPr>
          <w:rFonts w:hint="eastAsia" w:eastAsiaTheme="minor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1</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Two D1 is calculated separately for MN and SN</w:t>
      </w:r>
    </w:p>
    <w:p>
      <w:pPr>
        <w:numPr>
          <w:ilvl w:val="0"/>
          <w:numId w:val="6"/>
        </w:numPr>
        <w:spacing w:after="240"/>
        <w:rPr>
          <w:rFonts w:eastAsiaTheme="minorEastAsia"/>
          <w:b/>
          <w:szCs w:val="22"/>
          <w:lang w:val="en-US" w:eastAsia="zh-CN"/>
        </w:rPr>
      </w:pPr>
      <w:r>
        <w:rPr>
          <w:rFonts w:hint="eastAsia"/>
          <w:lang w:val="en-US" w:eastAsia="zh-CN"/>
        </w:rPr>
        <w:t>Option 2: Single D1 is calculated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As there is a single PDCP entity at the UE per DRB, and the PDCP entity is FIFO. Therefore, there will be a single value of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lang w:val="en-US" w:eastAsia="zh-CN"/>
              </w:rPr>
            </w:pPr>
            <w:r>
              <w:rPr>
                <w:rFonts w:eastAsiaTheme="minorEastAsia"/>
                <w:szCs w:val="22"/>
                <w:lang w:eastAsia="zh-CN"/>
              </w:rPr>
              <w:t>We agree with the arguments above.</w:t>
            </w:r>
          </w:p>
          <w:p>
            <w:pPr>
              <w:spacing w:after="240"/>
              <w:rPr>
                <w:lang w:val="en-US" w:eastAsia="zh-CN"/>
              </w:rPr>
            </w:pPr>
            <w:r>
              <w:rPr>
                <w:lang w:val="en-US" w:eastAsia="zh-CN"/>
              </w:rPr>
              <w:t>For option 2, our concerns are as below:</w:t>
            </w:r>
          </w:p>
          <w:p>
            <w:pPr>
              <w:pStyle w:val="108"/>
              <w:numPr>
                <w:ilvl w:val="0"/>
                <w:numId w:val="9"/>
              </w:numPr>
              <w:spacing w:after="240"/>
              <w:ind w:firstLineChars="0"/>
              <w:rPr>
                <w:lang w:val="en-US" w:eastAsia="zh-CN"/>
              </w:rPr>
            </w:pPr>
            <w:r>
              <w:rPr>
                <w:rFonts w:hint="eastAsia" w:eastAsiaTheme="minorEastAsia"/>
                <w:lang w:val="en-US" w:eastAsia="zh-CN"/>
              </w:rPr>
              <w:t>T</w:t>
            </w:r>
            <w:r>
              <w:rPr>
                <w:rFonts w:eastAsiaTheme="minorEastAsia"/>
                <w:lang w:val="en-US" w:eastAsia="zh-CN"/>
              </w:rPr>
              <w:t>he data transmission of the two legs for duplication case are independent, so the average of D1 over MN and SN is still different</w:t>
            </w:r>
          </w:p>
          <w:p>
            <w:pPr>
              <w:pStyle w:val="108"/>
              <w:numPr>
                <w:ilvl w:val="0"/>
                <w:numId w:val="9"/>
              </w:numPr>
              <w:spacing w:after="240"/>
              <w:ind w:firstLineChars="0"/>
              <w:rPr>
                <w:rFonts w:eastAsiaTheme="minorEastAsia"/>
                <w:lang w:val="en-US" w:eastAsia="zh-CN"/>
              </w:rPr>
            </w:pPr>
            <w:r>
              <w:rPr>
                <w:rFonts w:hint="eastAsia" w:eastAsiaTheme="minorEastAsia"/>
                <w:lang w:val="en-US" w:eastAsia="zh-CN"/>
              </w:rPr>
              <w:t>F</w:t>
            </w:r>
            <w:r>
              <w:rPr>
                <w:rFonts w:eastAsiaTheme="minorEastAsia"/>
                <w:lang w:val="en-US" w:eastAsia="zh-CN"/>
              </w:rPr>
              <w:t>or the following text in TS38.323, we do not think it is applied to the dulication case, and “minimize the PDCP SN gap” is not equal to “minimize the difference of delay”</w:t>
            </w:r>
          </w:p>
          <w:p>
            <w:pPr>
              <w:spacing w:after="240"/>
              <w:rPr>
                <w:rFonts w:eastAsiaTheme="minorEastAsia"/>
                <w:i/>
                <w:lang w:val="en-US" w:eastAsia="zh-CN"/>
              </w:rPr>
            </w:pPr>
            <w:r>
              <w:rPr>
                <w:rFonts w:eastAsiaTheme="minorEastAsia"/>
                <w:i/>
                <w:lang w:val="en-US" w:eastAsia="zh-CN"/>
              </w:rPr>
              <w:t xml:space="preserve">If the transmitting PDCP entity is associated with two RLC entities, the UE should minimize the amount of PDCP PDUs submitted to lower layers </w:t>
            </w:r>
            <w:r>
              <w:rPr>
                <w:rFonts w:eastAsiaTheme="minorEastAsia"/>
                <w:i/>
                <w:shd w:val="clear" w:color="auto" w:fill="FFD965" w:themeFill="accent4" w:themeFillTint="99"/>
                <w:lang w:val="en-US" w:eastAsia="zh-CN"/>
              </w:rPr>
              <w:t>before receiving request from lower layers</w:t>
            </w:r>
            <w:r>
              <w:rPr>
                <w:rFonts w:eastAsiaTheme="minorEastAsia"/>
                <w:i/>
                <w:lang w:val="en-US" w:eastAsia="zh-CN"/>
              </w:rPr>
              <w:t xml:space="preserve"> and minimize the PDCP SN gap between PDCP PDUs submitted to two associated RLC entities to minimize PDCP reordering delay in the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lang w:eastAsia="zh-CN"/>
              </w:rPr>
              <w:t>In average, UL Delay measurement (see from the UE) in MN and SN can be given as a single value.</w:t>
            </w:r>
            <w:r>
              <w:rPr>
                <w:rStyle w:val="12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transmitting PDCP entity will submit PDCP PDU to </w:t>
            </w:r>
            <w:r>
              <w:rPr>
                <w:lang w:eastAsia="ko-KR"/>
              </w:rPr>
              <w:t>either the primary RLC entity or the split secondary RLC entity</w:t>
            </w:r>
            <w:r>
              <w:rPr>
                <w:rFonts w:hint="eastAsia" w:eastAsiaTheme="minorEastAsia"/>
                <w:lang w:eastAsia="zh-CN"/>
              </w:rPr>
              <w:t xml:space="preserve"> according to the </w:t>
            </w:r>
            <w:r>
              <w:rPr>
                <w:lang w:eastAsia="ko-KR"/>
              </w:rPr>
              <w:t>PDCP data volume and RLC data volume pending for initial transmission</w:t>
            </w:r>
            <w:r>
              <w:rPr>
                <w:rFonts w:hint="eastAsia" w:eastAsiaTheme="minorEastAsia"/>
                <w:lang w:eastAsia="zh-CN"/>
              </w:rPr>
              <w:t xml:space="preserve">. </w:t>
            </w:r>
            <w:r>
              <w:rPr>
                <w:rFonts w:eastAsiaTheme="minorEastAsia"/>
                <w:lang w:eastAsia="zh-CN"/>
              </w:rPr>
              <w:t>I</w:t>
            </w:r>
            <w:r>
              <w:rPr>
                <w:rFonts w:hint="eastAsia" w:eastAsiaTheme="minorEastAsia"/>
                <w:lang w:eastAsia="zh-CN"/>
              </w:rPr>
              <w:t xml:space="preserve">f the </w:t>
            </w:r>
            <w:r>
              <w:rPr>
                <w:rFonts w:hint="eastAsia" w:eastAsiaTheme="minor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hint="eastAsia" w:eastAsiaTheme="minorEastAsia"/>
                <w:szCs w:val="22"/>
                <w:lang w:eastAsia="zh-CN"/>
              </w:rPr>
              <w:t xml:space="preserve">, the D1 for MN and SN should be </w:t>
            </w:r>
            <w:r>
              <w:rPr>
                <w:rFonts w:hint="eastAsia"/>
                <w:lang w:val="en-US" w:eastAsia="zh-CN"/>
              </w:rPr>
              <w:t>calculated separately for MN and SN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r>
              <w:rPr>
                <w:rFonts w:hint="eastAsia" w:eastAsia="MS Mincho"/>
                <w:szCs w:val="22"/>
                <w:lang w:eastAsia="ja-JP"/>
              </w:rPr>
              <w:t>NTTDOCOMO</w:t>
            </w:r>
          </w:p>
        </w:tc>
        <w:tc>
          <w:tcPr>
            <w:tcW w:w="1951" w:type="dxa"/>
          </w:tcPr>
          <w:p>
            <w:pPr>
              <w:spacing w:after="240"/>
              <w:rPr>
                <w:rFonts w:eastAsia="MS Mincho"/>
                <w:szCs w:val="22"/>
                <w:lang w:eastAsia="ja-JP"/>
              </w:rPr>
            </w:pPr>
            <w:r>
              <w:rPr>
                <w:rFonts w:hint="eastAsia" w:eastAsia="MS Mincho"/>
                <w:szCs w:val="22"/>
                <w:lang w:eastAsia="ja-JP"/>
              </w:rPr>
              <w:t>Option1</w:t>
            </w:r>
          </w:p>
        </w:tc>
        <w:tc>
          <w:tcPr>
            <w:tcW w:w="5415" w:type="dxa"/>
          </w:tcPr>
          <w:p>
            <w:pPr>
              <w:spacing w:after="240"/>
              <w:rPr>
                <w:rFonts w:eastAsia="MS Mincho"/>
                <w:szCs w:val="22"/>
                <w:lang w:eastAsia="ja-JP"/>
              </w:rPr>
            </w:pPr>
            <w:r>
              <w:rPr>
                <w:rFonts w:eastAsia="MS Mincho"/>
                <w:szCs w:val="22"/>
                <w:lang w:eastAsia="ja-JP"/>
              </w:rPr>
              <w:t>F</w:t>
            </w:r>
            <w:r>
              <w:rPr>
                <w:rFonts w:hint="eastAsia" w:eastAsia="MS Mincho"/>
                <w:szCs w:val="22"/>
                <w:lang w:eastAsia="ja-JP"/>
              </w:rPr>
              <w:t xml:space="preserve">or </w:t>
            </w:r>
            <w:r>
              <w:rPr>
                <w:rFonts w:eastAsia="MS Mincho"/>
                <w:szCs w:val="22"/>
                <w:lang w:eastAsia="ja-JP"/>
              </w:rPr>
              <w:t xml:space="preserve">the split bearer, the D1 delay for MN and SN is different, it is reasonable to calculate it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eastAsiaTheme="minorEastAsia"/>
                <w:szCs w:val="22"/>
                <w:lang w:val="en-US" w:eastAsia="zh-CN"/>
              </w:rPr>
            </w:pPr>
            <w:ins w:id="0" w:author="Zhihong-ZTE" w:date="2021-10-19T20:43:00Z">
              <w:commentRangeStart w:id="0"/>
              <w:r>
                <w:rPr>
                  <w:rFonts w:hint="eastAsia" w:eastAsiaTheme="minorEastAsia"/>
                  <w:szCs w:val="22"/>
                  <w:lang w:val="en-US" w:eastAsia="zh-CN"/>
                </w:rPr>
                <w:t>Option 2</w:t>
              </w:r>
              <w:commentRangeEnd w:id="0"/>
            </w:ins>
            <w:r>
              <w:commentReference w:id="0"/>
            </w:r>
            <w:del w:id="1" w:author="Zhihong-ZTE" w:date="2021-10-19T20:43:00Z">
              <w:r>
                <w:rPr>
                  <w:rFonts w:hint="eastAsia" w:eastAsiaTheme="minorEastAsia"/>
                  <w:szCs w:val="22"/>
                  <w:lang w:val="en-US" w:eastAsia="zh-CN"/>
                </w:rPr>
                <w:delText>Option 1</w:delText>
              </w:r>
            </w:del>
          </w:p>
        </w:tc>
        <w:tc>
          <w:tcPr>
            <w:tcW w:w="5415" w:type="dxa"/>
          </w:tcPr>
          <w:p>
            <w:pPr>
              <w:spacing w:after="240"/>
              <w:rPr>
                <w:rFonts w:eastAsiaTheme="minorEastAsia"/>
                <w:szCs w:val="22"/>
                <w:lang w:val="en-US" w:eastAsia="zh-CN"/>
              </w:rPr>
            </w:pPr>
            <w:r>
              <w:rPr>
                <w:rFonts w:hint="eastAsia" w:eastAsiaTheme="minorEastAsia"/>
                <w:szCs w:val="22"/>
                <w:lang w:val="en-US" w:eastAsia="zh-CN"/>
              </w:rPr>
              <w:t>Based on previous comments it seems at least for non-duplication case, the delay in PDCP layer for MN or SN shall be minimized according to specs. And for duplication case, we tend to share different understanding as companies. There is no buffer at PDCP layer, thus according to following description from 38.323, the duplicated packets is submitted to lower layer at the same time. Therefore we think one delay value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spacing w:after="240"/>
        <w:rPr>
          <w:lang w:val="en-US" w:eastAsia="zh-CN"/>
        </w:rPr>
      </w:pPr>
    </w:p>
    <w:p>
      <w:pPr>
        <w:pStyle w:val="6"/>
        <w:rPr>
          <w:color w:val="FF0000"/>
          <w:highlight w:val="yellow"/>
          <w:lang w:val="en-US" w:eastAsia="zh-CN"/>
        </w:rPr>
      </w:pPr>
      <w:r>
        <w:rPr>
          <w:rFonts w:hint="eastAsia"/>
          <w:color w:val="FF0000"/>
          <w:highlight w:val="yellow"/>
          <w:lang w:val="en-US" w:eastAsia="zh-CN"/>
        </w:rPr>
        <w:t xml:space="preserve">D1-Part I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1</w:t>
      </w:r>
      <w:r>
        <w:rPr>
          <w:rFonts w:eastAsiaTheme="minorEastAsia"/>
          <w:b/>
          <w:color w:val="FF0000"/>
          <w:szCs w:val="22"/>
          <w:lang w:val="en-US" w:eastAsia="zh-CN"/>
        </w:rPr>
        <w:t xml:space="preserve">: </w:t>
      </w:r>
      <w:r>
        <w:rPr>
          <w:rFonts w:hint="eastAsia" w:eastAsiaTheme="minorEastAsia"/>
          <w:b/>
          <w:color w:val="FF0000"/>
          <w:szCs w:val="22"/>
          <w:lang w:val="en-US" w:eastAsia="zh-CN"/>
        </w:rPr>
        <w:t>Based on above analysis, which of the following options do you prefer for D1 measurement in split bearers? Please add your comments if any.</w:t>
      </w:r>
    </w:p>
    <w:p>
      <w:pPr>
        <w:numPr>
          <w:ilvl w:val="0"/>
          <w:numId w:val="6"/>
        </w:numPr>
        <w:spacing w:after="240"/>
        <w:rPr>
          <w:color w:val="FF0000"/>
          <w:lang w:val="en-US" w:eastAsia="zh-CN"/>
        </w:rPr>
      </w:pPr>
      <w:r>
        <w:rPr>
          <w:rFonts w:hint="eastAsia"/>
          <w:color w:val="FF0000"/>
          <w:lang w:val="en-US" w:eastAsia="zh-CN"/>
        </w:rPr>
        <w:t>Option 1: Two D1 is calculated separately for MN and SN</w:t>
      </w:r>
    </w:p>
    <w:p>
      <w:pPr>
        <w:numPr>
          <w:ilvl w:val="0"/>
          <w:numId w:val="6"/>
        </w:numPr>
        <w:spacing w:after="240"/>
        <w:rPr>
          <w:rFonts w:eastAsiaTheme="minorEastAsia"/>
          <w:b/>
          <w:color w:val="FF0000"/>
          <w:szCs w:val="22"/>
          <w:lang w:val="en-US" w:eastAsia="zh-CN"/>
        </w:rPr>
      </w:pPr>
      <w:r>
        <w:rPr>
          <w:rFonts w:hint="eastAsia"/>
          <w:color w:val="FF0000"/>
          <w:lang w:val="en-US" w:eastAsia="zh-CN"/>
        </w:rPr>
        <w:t>Option 2: Single D1 is calculated</w:t>
      </w:r>
    </w:p>
    <w:p>
      <w:pPr>
        <w:adjustRightInd/>
        <w:spacing w:after="120" w:afterLines="50"/>
        <w:rPr>
          <w:rFonts w:eastAsiaTheme="minorEastAsia"/>
          <w:b/>
          <w:color w:val="FF0000"/>
          <w:szCs w:val="22"/>
          <w:u w:val="single"/>
          <w:lang w:val="en-US" w:eastAsia="zh-CN"/>
        </w:rPr>
      </w:pPr>
      <w:r>
        <w:rPr>
          <w:rFonts w:hint="eastAsia" w:eastAsiaTheme="minorEastAsia"/>
          <w:b/>
          <w:color w:val="FF0000"/>
          <w:szCs w:val="22"/>
          <w:u w:val="single"/>
          <w:lang w:val="en-US" w:eastAsia="zh-CN"/>
        </w:rPr>
        <w:t>Support situation</w:t>
      </w:r>
    </w:p>
    <w:p>
      <w:pPr>
        <w:numPr>
          <w:ilvl w:val="0"/>
          <w:numId w:val="10"/>
        </w:numPr>
        <w:spacing w:after="240"/>
        <w:rPr>
          <w:rFonts w:eastAsia="宋体"/>
          <w:color w:val="FF0000"/>
          <w:lang w:val="en-US" w:eastAsia="zh-CN"/>
        </w:rPr>
      </w:pPr>
      <w:r>
        <w:rPr>
          <w:rFonts w:hint="eastAsia" w:eastAsia="宋体"/>
          <w:color w:val="FF0000"/>
          <w:lang w:val="en-US" w:eastAsia="zh-CN"/>
        </w:rPr>
        <w:t>Option 1:  4</w:t>
      </w:r>
    </w:p>
    <w:p>
      <w:pPr>
        <w:numPr>
          <w:ilvl w:val="0"/>
          <w:numId w:val="10"/>
        </w:numPr>
        <w:spacing w:after="240"/>
        <w:rPr>
          <w:rFonts w:eastAsia="宋体"/>
          <w:color w:val="FF0000"/>
          <w:lang w:val="en-US" w:eastAsia="zh-CN"/>
        </w:rPr>
      </w:pPr>
      <w:r>
        <w:rPr>
          <w:rFonts w:hint="eastAsia" w:eastAsia="宋体"/>
          <w:color w:val="FF0000"/>
          <w:lang w:val="en-US" w:eastAsia="zh-CN"/>
        </w:rPr>
        <w:t>Option 2:  3</w:t>
      </w:r>
    </w:p>
    <w:p>
      <w:pPr>
        <w:spacing w:after="240"/>
        <w:rPr>
          <w:rFonts w:eastAsia="宋体"/>
          <w:color w:val="FF0000"/>
          <w:lang w:val="en-US" w:eastAsia="zh-CN"/>
        </w:rPr>
      </w:pPr>
      <w:r>
        <w:rPr>
          <w:rFonts w:hint="eastAsia" w:eastAsiaTheme="minorEastAsia"/>
          <w:b/>
          <w:color w:val="FF0000"/>
          <w:szCs w:val="22"/>
          <w:u w:val="single"/>
          <w:lang w:val="en-US" w:eastAsia="zh-CN"/>
        </w:rPr>
        <w:t>Rapporteur summary:</w:t>
      </w:r>
      <w:r>
        <w:rPr>
          <w:rFonts w:hint="eastAsia" w:eastAsia="宋体"/>
          <w:color w:val="FF0000"/>
          <w:lang w:val="en-US" w:eastAsia="zh-CN"/>
        </w:rPr>
        <w:t xml:space="preserve"> </w:t>
      </w:r>
    </w:p>
    <w:p>
      <w:pPr>
        <w:spacing w:after="240"/>
        <w:rPr>
          <w:rFonts w:eastAsia="宋体"/>
          <w:color w:val="FF0000"/>
          <w:lang w:val="en-US" w:eastAsia="zh-CN"/>
        </w:rPr>
      </w:pPr>
      <w:r>
        <w:rPr>
          <w:rFonts w:hint="eastAsia" w:eastAsia="宋体"/>
          <w:color w:val="FF0000"/>
          <w:lang w:val="en-US" w:eastAsia="zh-CN"/>
        </w:rPr>
        <w:t>There is no clear support for either options.  Supporters for option 1 consider option 2 is not applicable for duplication case because they think for duplicate case the packets of each leg is independent thus the delay shall be different. However, there is one company share different understanding, they think there is no buffer for PDCP thus for duplication case UE duplicates and submits PDCP PDU to lower layer at the same time.</w:t>
      </w:r>
    </w:p>
    <w:p>
      <w:pPr>
        <w:spacing w:after="240"/>
        <w:rPr>
          <w:rFonts w:eastAsia="宋体"/>
          <w:color w:val="FF0000"/>
          <w:lang w:val="en-US" w:eastAsia="zh-CN"/>
        </w:rPr>
      </w:pPr>
      <w:r>
        <w:rPr>
          <w:rFonts w:hint="eastAsia" w:eastAsia="宋体"/>
          <w:color w:val="FF0000"/>
          <w:lang w:val="en-US" w:eastAsia="zh-CN"/>
        </w:rPr>
        <w:t xml:space="preserve">It seems the controversial  issue is the applicable of option 2 in duplication case. Therefore, as a minor step forward, rapporteur suggest to first check whether option 2 can be acceptable for non-duplication case, and discuss further options for duplication case.  </w:t>
      </w:r>
    </w:p>
    <w:p>
      <w:pPr>
        <w:spacing w:after="240"/>
        <w:rPr>
          <w:rFonts w:eastAsia="宋体"/>
          <w:b/>
          <w:bCs/>
          <w:color w:val="FF0000"/>
          <w:u w:val="single"/>
          <w:lang w:val="en-US" w:eastAsia="zh-CN"/>
        </w:rPr>
      </w:pPr>
      <w:r>
        <w:rPr>
          <w:rFonts w:hint="eastAsia" w:eastAsia="宋体"/>
          <w:b/>
          <w:bCs/>
          <w:color w:val="FF0000"/>
          <w:u w:val="single"/>
          <w:lang w:val="en-US" w:eastAsia="zh-CN"/>
        </w:rPr>
        <w:t>Proposal for further discussion:</w:t>
      </w:r>
    </w:p>
    <w:p>
      <w:pPr>
        <w:spacing w:after="240"/>
        <w:rPr>
          <w:rFonts w:eastAsia="宋体"/>
          <w:b/>
          <w:bCs/>
          <w:color w:val="FF0000"/>
          <w:lang w:val="en-US" w:eastAsia="zh-CN"/>
        </w:rPr>
      </w:pPr>
      <w:r>
        <w:rPr>
          <w:rFonts w:hint="eastAsia" w:eastAsia="宋体"/>
          <w:b/>
          <w:bCs/>
          <w:color w:val="FF0000"/>
          <w:lang w:val="en-US" w:eastAsia="zh-CN"/>
        </w:rPr>
        <w:t xml:space="preserve">Proposal 1: For non-duplication case,  a single D1 is calculated. </w:t>
      </w:r>
    </w:p>
    <w:p>
      <w:pPr>
        <w:spacing w:after="240"/>
        <w:rPr>
          <w:rFonts w:eastAsia="宋体"/>
          <w:b/>
          <w:bCs/>
          <w:color w:val="FF0000"/>
          <w:lang w:val="en-US" w:eastAsia="zh-CN"/>
        </w:rPr>
      </w:pPr>
      <w:r>
        <w:rPr>
          <w:rFonts w:hint="eastAsia" w:eastAsia="宋体"/>
          <w:b/>
          <w:bCs/>
          <w:color w:val="FF0000"/>
          <w:lang w:val="en-US" w:eastAsia="zh-CN"/>
        </w:rPr>
        <w:t>Proposal 2: For duplication case, further discuss which of the following options can be used:</w:t>
      </w:r>
    </w:p>
    <w:p>
      <w:pPr>
        <w:numPr>
          <w:ilvl w:val="0"/>
          <w:numId w:val="11"/>
        </w:numPr>
        <w:spacing w:after="240"/>
        <w:rPr>
          <w:rFonts w:eastAsia="宋体"/>
          <w:b/>
          <w:bCs/>
          <w:color w:val="FF0000"/>
          <w:lang w:val="en-US" w:eastAsia="zh-CN"/>
        </w:rPr>
      </w:pPr>
      <w:r>
        <w:rPr>
          <w:rFonts w:eastAsia="宋体"/>
          <w:b/>
          <w:bCs/>
          <w:color w:val="FF0000"/>
          <w:lang w:val="en-US" w:eastAsia="zh-CN"/>
        </w:rPr>
        <w:t>Option 1: Two D1 is calculated separately for MN and SN</w:t>
      </w:r>
    </w:p>
    <w:p>
      <w:pPr>
        <w:numPr>
          <w:ilvl w:val="0"/>
          <w:numId w:val="11"/>
        </w:numPr>
        <w:spacing w:after="240"/>
        <w:rPr>
          <w:color w:val="FF0000"/>
          <w:lang w:val="en-US" w:eastAsia="zh-CN"/>
        </w:rPr>
      </w:pPr>
      <w:r>
        <w:rPr>
          <w:rFonts w:eastAsia="宋体"/>
          <w:b/>
          <w:bCs/>
          <w:color w:val="FF0000"/>
          <w:lang w:val="en-US" w:eastAsia="zh-CN"/>
        </w:rPr>
        <w:t>Option 2: Single D1 is calculated</w:t>
      </w:r>
    </w:p>
    <w:bookmarkEnd w:id="2"/>
    <w:p>
      <w:pPr>
        <w:spacing w:after="240"/>
        <w:rPr>
          <w:rFonts w:eastAsia="宋体"/>
          <w:b/>
          <w:bCs/>
          <w:u w:val="single"/>
          <w:lang w:val="en-US" w:eastAsia="zh-CN"/>
        </w:rPr>
      </w:pPr>
      <w:r>
        <w:rPr>
          <w:rFonts w:hint="eastAsia" w:eastAsia="宋体"/>
          <w:b/>
          <w:bCs/>
          <w:u w:val="single"/>
          <w:lang w:val="en-US" w:eastAsia="zh-CN"/>
        </w:rPr>
        <w:t>PART II: How to configure and report D1 measurement in split bearer</w:t>
      </w:r>
    </w:p>
    <w:p>
      <w:pPr>
        <w:spacing w:after="240"/>
        <w:rPr>
          <w:lang w:val="en-US" w:eastAsia="zh-CN"/>
        </w:rPr>
      </w:pPr>
      <w:r>
        <w:rPr>
          <w:rFonts w:hint="eastAsia"/>
          <w:lang w:val="en-US" w:eastAsia="zh-CN"/>
        </w:rPr>
        <w:t>Based on previous discussion, following solutions are identified for configuration and report of D1 in split bearer:</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pPr>
        <w:spacing w:after="240"/>
        <w:rPr>
          <w:lang w:val="en-US" w:eastAsia="zh-CN"/>
        </w:rPr>
      </w:pPr>
      <w:r>
        <w:rPr>
          <w:rFonts w:hint="eastAsia"/>
          <w:lang w:val="en-US" w:eastAsia="zh-CN"/>
        </w:rPr>
        <w:t>The Pros and Cons of each options are summarized in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p>
        </w:tc>
        <w:tc>
          <w:tcPr>
            <w:tcW w:w="4218" w:type="dxa"/>
          </w:tcPr>
          <w:p>
            <w:pPr>
              <w:spacing w:after="240"/>
              <w:rPr>
                <w:lang w:val="en-US" w:eastAsia="zh-CN"/>
              </w:rPr>
            </w:pPr>
            <w:r>
              <w:rPr>
                <w:rFonts w:hint="eastAsia"/>
                <w:lang w:val="en-US" w:eastAsia="zh-CN"/>
              </w:rPr>
              <w:t>Pros</w:t>
            </w:r>
          </w:p>
        </w:tc>
        <w:tc>
          <w:tcPr>
            <w:tcW w:w="4218" w:type="dxa"/>
          </w:tcPr>
          <w:p>
            <w:pPr>
              <w:spacing w:after="240"/>
              <w:rPr>
                <w:lang w:val="en-US" w:eastAsia="zh-CN"/>
              </w:rPr>
            </w:pPr>
            <w:r>
              <w:rPr>
                <w:rFonts w:hint="eastAsia"/>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1</w:t>
            </w:r>
          </w:p>
        </w:tc>
        <w:tc>
          <w:tcPr>
            <w:tcW w:w="4218" w:type="dxa"/>
          </w:tcPr>
          <w:p>
            <w:pPr>
              <w:numPr>
                <w:ilvl w:val="0"/>
                <w:numId w:val="6"/>
              </w:numPr>
              <w:spacing w:after="240"/>
              <w:rPr>
                <w:lang w:val="en-US" w:eastAsia="zh-CN"/>
              </w:rPr>
            </w:pPr>
            <w:r>
              <w:rPr>
                <w:rFonts w:hint="eastAsia"/>
                <w:lang w:val="en-US" w:eastAsia="zh-CN"/>
              </w:rPr>
              <w:t>More flexible</w:t>
            </w:r>
          </w:p>
          <w:p>
            <w:pPr>
              <w:numPr>
                <w:ilvl w:val="0"/>
                <w:numId w:val="6"/>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pPr>
              <w:numPr>
                <w:ilvl w:val="0"/>
                <w:numId w:val="6"/>
              </w:numPr>
              <w:spacing w:after="240"/>
              <w:rPr>
                <w:lang w:val="en-US" w:eastAsia="zh-CN"/>
              </w:rPr>
            </w:pPr>
            <w:r>
              <w:rPr>
                <w:rFonts w:hint="eastAsia"/>
                <w:lang w:val="en-US" w:eastAsia="zh-CN"/>
              </w:rPr>
              <w:t xml:space="preserve">More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2</w:t>
            </w:r>
          </w:p>
        </w:tc>
        <w:tc>
          <w:tcPr>
            <w:tcW w:w="4218" w:type="dxa"/>
          </w:tcPr>
          <w:p>
            <w:pPr>
              <w:numPr>
                <w:ilvl w:val="0"/>
                <w:numId w:val="6"/>
              </w:numPr>
              <w:spacing w:after="240"/>
              <w:rPr>
                <w:lang w:val="en-US" w:eastAsia="zh-CN"/>
              </w:rPr>
            </w:pPr>
            <w:r>
              <w:rPr>
                <w:rFonts w:hint="eastAsia"/>
                <w:lang w:val="en-US" w:eastAsia="zh-CN"/>
              </w:rPr>
              <w:t>Easier to implement;</w:t>
            </w:r>
          </w:p>
          <w:p>
            <w:pPr>
              <w:numPr>
                <w:ilvl w:val="0"/>
                <w:numId w:val="6"/>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pPr>
              <w:numPr>
                <w:ilvl w:val="0"/>
                <w:numId w:val="6"/>
              </w:numPr>
              <w:spacing w:after="240"/>
              <w:rPr>
                <w:lang w:val="en-US" w:eastAsia="zh-CN"/>
              </w:rPr>
            </w:pPr>
            <w:r>
              <w:rPr>
                <w:rFonts w:hint="eastAsia"/>
                <w:lang w:val="en-US" w:eastAsia="zh-CN"/>
              </w:rPr>
              <w:t>Less flexible;</w:t>
            </w:r>
          </w:p>
          <w:p>
            <w:pPr>
              <w:numPr>
                <w:ilvl w:val="0"/>
                <w:numId w:val="6"/>
              </w:numPr>
              <w:spacing w:after="240"/>
              <w:rPr>
                <w:lang w:val="en-US" w:eastAsia="zh-CN"/>
              </w:rPr>
            </w:pPr>
            <w:r>
              <w:rPr>
                <w:lang w:val="en-US" w:eastAsia="zh-CN"/>
              </w:rPr>
              <w:t>limits the O&amp;M to gather comprehensive performance measurements from the other node (SN/MN)</w:t>
            </w:r>
          </w:p>
        </w:tc>
      </w:tr>
    </w:tbl>
    <w:p>
      <w:pPr>
        <w:spacing w:after="240"/>
        <w:rPr>
          <w:lang w:val="en-US" w:eastAsia="zh-CN"/>
        </w:rPr>
      </w:pPr>
    </w:p>
    <w:p>
      <w:pPr>
        <w:adjustRightInd/>
        <w:spacing w:after="120" w:afterLines="50"/>
        <w:rPr>
          <w:lang w:val="en-US" w:eastAsia="zh-CN"/>
        </w:rPr>
      </w:pPr>
      <w:r>
        <w:rPr>
          <w:rFonts w:hint="eastAsia" w:eastAsiaTheme="minor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pPr>
        <w:adjustRightInd/>
        <w:spacing w:after="120" w:afterLines="50"/>
        <w:rPr>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2</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Option 1 has more specs impact (e.g. for the MN terminated split bearer, SN need send the D1 to the MN) and more signalling overload (e.g. UE needs to send two UL RRC message to MN and SN).</w:t>
            </w:r>
          </w:p>
          <w:p>
            <w:pPr>
              <w:spacing w:after="240"/>
              <w:rPr>
                <w:rFonts w:eastAsiaTheme="minorEastAsia"/>
                <w:szCs w:val="22"/>
                <w:lang w:eastAsia="zh-CN"/>
              </w:rPr>
            </w:pPr>
            <w:r>
              <w:rPr>
                <w:lang w:val="en-US" w:eastAsia="zh-CN"/>
              </w:rPr>
              <w:t xml:space="preserve">For option 1, we have some concerns on the </w:t>
            </w:r>
            <w:r>
              <w:rPr>
                <w:rFonts w:hint="eastAsia"/>
                <w:lang w:val="en-US" w:eastAsia="zh-CN"/>
              </w:rPr>
              <w:t>Pros</w:t>
            </w:r>
            <w:r>
              <w:rPr>
                <w:lang w:val="en-US" w:eastAsia="zh-CN"/>
              </w:rPr>
              <w:t xml:space="preserve"> “</w:t>
            </w:r>
            <w:r>
              <w:rPr>
                <w:u w:val="single"/>
                <w:lang w:val="en-US" w:eastAsia="zh-CN"/>
              </w:rPr>
              <w:t xml:space="preserve">the </w:t>
            </w:r>
            <w:r>
              <w:rPr>
                <w:rFonts w:hint="eastAsia"/>
                <w:u w:val="single"/>
                <w:lang w:val="en-US" w:eastAsia="zh-CN"/>
              </w:rPr>
              <w:t>MN and SN can based on its need to monitoring the delay performance and perform corresponding optimization</w:t>
            </w:r>
            <w:r>
              <w:rPr>
                <w:lang w:val="en-US" w:eastAsia="zh-CN"/>
              </w:rPr>
              <w:t>”. The delay measurements are mainly used for the QoS monitoring (initiated by SA2) and MDT, so we wonder how MN/SN performs optimizations based on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Option-1</w:t>
            </w:r>
          </w:p>
        </w:tc>
        <w:tc>
          <w:tcPr>
            <w:tcW w:w="5415" w:type="dxa"/>
          </w:tcPr>
          <w:p>
            <w:pPr>
              <w:spacing w:after="240"/>
              <w:rPr>
                <w:rFonts w:eastAsiaTheme="minorEastAsia"/>
                <w:szCs w:val="22"/>
                <w:lang w:eastAsia="zh-CN"/>
              </w:rPr>
            </w:pPr>
            <w:r>
              <w:rPr>
                <w:rFonts w:eastAsiaTheme="minorEastAsia"/>
                <w:szCs w:val="22"/>
                <w:lang w:eastAsia="zh-CN"/>
              </w:rPr>
              <w:t>Regarding the ‘Consequences’ of the option-1, we believe the amount of spec work needed is the same for both option-1 and option-2 as the UE will be configured with a D1 delay on the respective cell group which is already supported. So, we do not agree with ‘more spec impact’.</w:t>
            </w:r>
          </w:p>
          <w:p>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pPr>
              <w:spacing w:after="240"/>
              <w:rPr>
                <w:rFonts w:eastAsiaTheme="minorEastAsia"/>
                <w:szCs w:val="22"/>
                <w:lang w:eastAsia="zh-CN"/>
              </w:rPr>
            </w:pPr>
            <w:r>
              <w:rPr>
                <w:rFonts w:eastAsiaTheme="minorEastAsia"/>
                <w:szCs w:val="22"/>
                <w:lang w:eastAsia="zh-CN"/>
              </w:rPr>
              <w:t>O</w:t>
            </w:r>
            <w:r>
              <w:rPr>
                <w:rFonts w:eastAsiaTheme="minorEastAsia"/>
                <w:lang w:eastAsia="zh-CN"/>
              </w:rPr>
              <w:t xml:space="preserve">ption </w:t>
            </w:r>
            <w:del w:id="2" w:author="Nokia Malgorzata Tomala" w:date="2021-10-21T01:58:00Z">
              <w:r>
                <w:rPr>
                  <w:rFonts w:eastAsiaTheme="minorEastAsia"/>
                  <w:lang w:eastAsia="zh-CN"/>
                </w:rPr>
                <w:delText>1</w:delText>
              </w:r>
            </w:del>
            <w:ins w:id="3" w:author="Nokia Malgorzata Tomala" w:date="2021-10-21T01:58:00Z">
              <w:r>
                <w:rPr>
                  <w:rFonts w:eastAsiaTheme="minorEastAsia"/>
                  <w:lang w:eastAsia="zh-CN"/>
                </w:rPr>
                <w:t>2</w:t>
              </w:r>
            </w:ins>
          </w:p>
        </w:tc>
        <w:tc>
          <w:tcPr>
            <w:tcW w:w="5415" w:type="dxa"/>
          </w:tcPr>
          <w:p>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eastAsiaTheme="minorEastAsia"/>
                <w:szCs w:val="22"/>
                <w:lang w:eastAsia="zh-CN"/>
              </w:rPr>
              <w:t>O</w:t>
            </w:r>
            <w:r>
              <w:rPr>
                <w:rFonts w:hint="eastAsia" w:eastAsiaTheme="minorEastAsia"/>
                <w:szCs w:val="22"/>
                <w:lang w:eastAsia="zh-CN"/>
              </w:rPr>
              <w:t>ption 1</w:t>
            </w:r>
          </w:p>
        </w:tc>
        <w:tc>
          <w:tcPr>
            <w:tcW w:w="5415" w:type="dxa"/>
          </w:tcPr>
          <w:p>
            <w:pPr>
              <w:spacing w:after="240"/>
              <w:rPr>
                <w:rFonts w:eastAsiaTheme="minorEastAsia"/>
                <w:szCs w:val="22"/>
                <w:lang w:eastAsia="zh-CN"/>
              </w:rPr>
            </w:pPr>
            <w:r>
              <w:rPr>
                <w:rFonts w:hint="eastAsia" w:eastAsiaTheme="minorEastAsia"/>
                <w:szCs w:val="22"/>
                <w:lang w:eastAsia="zh-CN"/>
              </w:rPr>
              <w:t>Agree with Ericsson</w:t>
            </w:r>
            <w:r>
              <w:rPr>
                <w:rFonts w:eastAsiaTheme="minorEastAsia"/>
                <w:szCs w:val="22"/>
                <w:lang w:eastAsia="zh-CN"/>
              </w:rPr>
              <w:t>’</w:t>
            </w:r>
            <w:r>
              <w:rPr>
                <w:rFonts w:hint="eastAsia" w:eastAsiaTheme="minorEastAsia"/>
                <w:szCs w:val="22"/>
                <w:lang w:eastAsia="zh-CN"/>
              </w:rPr>
              <w:t>s comments.</w:t>
            </w:r>
          </w:p>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MN and SN could calculate </w:t>
            </w:r>
            <w:r>
              <w:rPr>
                <w:lang w:eastAsia="zh-CN"/>
              </w:rPr>
              <w:t>UL packet delay measurement</w:t>
            </w:r>
            <w:r>
              <w:rPr>
                <w:rFonts w:hint="eastAsia" w:eastAsiaTheme="minorEastAsia"/>
                <w:lang w:eastAsia="zh-CN"/>
              </w:rPr>
              <w:t xml:space="preserve"> including D2.1, D2.2, D2.3, D2.4. For the option 1</w:t>
            </w:r>
            <w:r>
              <w:rPr>
                <w:rFonts w:hint="eastAsia" w:eastAsiaTheme="minorEastAsia"/>
                <w:lang w:val="en-US" w:eastAsia="zh-CN"/>
              </w:rPr>
              <w:t>,</w:t>
            </w:r>
            <w:r>
              <w:rPr>
                <w:rFonts w:hint="eastAsia" w:eastAsiaTheme="minorEastAsia"/>
                <w:lang w:eastAsia="zh-CN"/>
              </w:rPr>
              <w:t xml:space="preserve"> both SN and MN can obtain the total delay and then send the obtained total delay to OAM for MDT or to CN for </w:t>
            </w:r>
            <w:r>
              <w:rPr>
                <w:lang w:val="en-US" w:eastAsia="zh-CN"/>
              </w:rPr>
              <w:t>QoS monitoring</w:t>
            </w:r>
            <w:r>
              <w:rPr>
                <w:rFonts w:hint="eastAsia" w:eastAsiaTheme="minorEastAsia"/>
                <w:lang w:val="en-US" w:eastAsia="zh-CN"/>
              </w:rPr>
              <w:t xml:space="preserve"> of MN or SN. </w:t>
            </w:r>
            <w:r>
              <w:rPr>
                <w:rFonts w:eastAsiaTheme="minorEastAsia"/>
                <w:lang w:val="en-US" w:eastAsia="zh-CN"/>
              </w:rPr>
              <w:t>T</w:t>
            </w:r>
            <w:r>
              <w:rPr>
                <w:rFonts w:hint="eastAsia" w:eastAsiaTheme="minorEastAsia"/>
                <w:lang w:val="en-US" w:eastAsia="zh-CN"/>
              </w:rPr>
              <w:t xml:space="preserve">herefore, the MN and SN </w:t>
            </w:r>
            <w:r>
              <w:rPr>
                <w:rFonts w:eastAsiaTheme="minorEastAsia"/>
                <w:lang w:val="en-US" w:eastAsia="zh-CN"/>
              </w:rPr>
              <w:t>can separately configure D1 to UE, and UE reports D1 to corresponding node where configuration is received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r>
              <w:rPr>
                <w:rFonts w:hint="eastAsia" w:eastAsia="MS Mincho"/>
                <w:szCs w:val="22"/>
                <w:lang w:eastAsia="ja-JP"/>
              </w:rPr>
              <w:t>NTTDOCOMO</w:t>
            </w:r>
          </w:p>
        </w:tc>
        <w:tc>
          <w:tcPr>
            <w:tcW w:w="1951" w:type="dxa"/>
          </w:tcPr>
          <w:p>
            <w:pPr>
              <w:spacing w:after="240"/>
              <w:rPr>
                <w:rFonts w:eastAsia="MS Mincho"/>
                <w:szCs w:val="22"/>
                <w:lang w:eastAsia="ja-JP"/>
              </w:rPr>
            </w:pPr>
            <w:r>
              <w:rPr>
                <w:rFonts w:hint="eastAsia" w:eastAsia="MS Mincho"/>
                <w:szCs w:val="22"/>
                <w:lang w:eastAsia="ja-JP"/>
              </w:rPr>
              <w:t>Option1</w:t>
            </w:r>
          </w:p>
        </w:tc>
        <w:tc>
          <w:tcPr>
            <w:tcW w:w="5415" w:type="dxa"/>
          </w:tcPr>
          <w:p>
            <w:pPr>
              <w:spacing w:after="240"/>
              <w:rPr>
                <w:rFonts w:eastAsia="MS Mincho"/>
                <w:szCs w:val="22"/>
                <w:lang w:eastAsia="ja-JP"/>
              </w:rPr>
            </w:pPr>
            <w:r>
              <w:rPr>
                <w:rFonts w:eastAsia="MS Mincho"/>
                <w:szCs w:val="22"/>
                <w:lang w:eastAsia="ja-JP"/>
              </w:rPr>
              <w:t>A</w:t>
            </w:r>
            <w:r>
              <w:rPr>
                <w:rFonts w:hint="eastAsia" w:eastAsia="MS Mincho"/>
                <w:szCs w:val="22"/>
                <w:lang w:eastAsia="ja-JP"/>
              </w:rPr>
              <w:t xml:space="preserve">gree </w:t>
            </w:r>
            <w:r>
              <w:rPr>
                <w:rFonts w:eastAsia="MS Mincho"/>
                <w:szCs w:val="22"/>
                <w:lang w:eastAsia="ja-JP"/>
              </w:rPr>
              <w:t>with rapporteur’s analsyis for option1 MN and SN can monitor the delay performance sperately based on its needs which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eastAsiaTheme="minorEastAsia"/>
                <w:szCs w:val="22"/>
                <w:lang w:val="en-US" w:eastAsia="zh-CN"/>
              </w:rPr>
            </w:pPr>
            <w:r>
              <w:rPr>
                <w:rFonts w:hint="eastAsia" w:eastAsiaTheme="minorEastAsia"/>
                <w:szCs w:val="22"/>
                <w:lang w:val="en-US" w:eastAsia="zh-CN"/>
              </w:rPr>
              <w:t>Option 1</w:t>
            </w:r>
          </w:p>
        </w:tc>
        <w:tc>
          <w:tcPr>
            <w:tcW w:w="5415" w:type="dxa"/>
          </w:tcPr>
          <w:p>
            <w:pPr>
              <w:spacing w:after="240"/>
              <w:rPr>
                <w:rFonts w:eastAsiaTheme="minorEastAsia"/>
                <w:szCs w:val="22"/>
                <w:lang w:val="en-US" w:eastAsia="zh-CN"/>
              </w:rPr>
            </w:pPr>
            <w:r>
              <w:rPr>
                <w:rFonts w:hint="eastAsia" w:eastAsiaTheme="minorEastAsia"/>
                <w:szCs w:val="22"/>
                <w:lang w:val="en-US" w:eastAsia="zh-CN"/>
              </w:rPr>
              <w:t>It is more flexible for SN and MN to configure the configuration based on its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pStyle w:val="6"/>
        <w:rPr>
          <w:color w:val="FF0000"/>
          <w:highlight w:val="yellow"/>
          <w:lang w:val="en-US" w:eastAsia="zh-CN"/>
        </w:rPr>
      </w:pPr>
      <w:r>
        <w:rPr>
          <w:rFonts w:hint="eastAsia"/>
          <w:color w:val="FF0000"/>
          <w:highlight w:val="yellow"/>
          <w:lang w:val="en-US" w:eastAsia="zh-CN"/>
        </w:rPr>
        <w:t xml:space="preserve">D1-Part II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2</w:t>
      </w:r>
      <w:r>
        <w:rPr>
          <w:rFonts w:eastAsiaTheme="minorEastAsia"/>
          <w:b/>
          <w:color w:val="FF0000"/>
          <w:szCs w:val="22"/>
          <w:lang w:val="en-US" w:eastAsia="zh-CN"/>
        </w:rPr>
        <w:t xml:space="preserve">: </w:t>
      </w:r>
      <w:r>
        <w:rPr>
          <w:rFonts w:hint="eastAsia" w:eastAsiaTheme="minorEastAsia"/>
          <w:b/>
          <w:color w:val="FF0000"/>
          <w:szCs w:val="22"/>
          <w:lang w:val="en-US" w:eastAsia="zh-CN"/>
        </w:rPr>
        <w:t>Based on above analysis, which of the following options do you prefer for D1 measurement in split bearers?  Please add your comments if any.</w:t>
      </w:r>
    </w:p>
    <w:p>
      <w:pPr>
        <w:numPr>
          <w:ilvl w:val="0"/>
          <w:numId w:val="6"/>
        </w:numPr>
        <w:spacing w:after="240"/>
        <w:rPr>
          <w:color w:val="FF0000"/>
          <w:lang w:val="en-US" w:eastAsia="zh-CN"/>
        </w:rPr>
      </w:pPr>
      <w:r>
        <w:rPr>
          <w:rFonts w:hint="eastAsia"/>
          <w:color w:val="FF0000"/>
          <w:lang w:val="en-US" w:eastAsia="zh-CN"/>
        </w:rPr>
        <w:t>Option 1: MN and SN can separately configure D1 to UE, and UE reports D1 to corresponding node where configuration is received;</w:t>
      </w:r>
    </w:p>
    <w:p>
      <w:pPr>
        <w:numPr>
          <w:ilvl w:val="0"/>
          <w:numId w:val="6"/>
        </w:numPr>
        <w:spacing w:after="240"/>
        <w:rPr>
          <w:rFonts w:eastAsia="宋体"/>
          <w:b/>
          <w:bCs/>
          <w:color w:val="FF0000"/>
          <w:u w:val="single"/>
          <w:lang w:val="en-US" w:eastAsia="zh-CN"/>
        </w:rPr>
      </w:pPr>
      <w:r>
        <w:rPr>
          <w:rFonts w:hint="eastAsia"/>
          <w:color w:val="FF0000"/>
          <w:lang w:val="en-US" w:eastAsia="zh-CN"/>
        </w:rPr>
        <w:t>Option 2: Only one node (e.g., terminated node ) can configures D1 to UE, and UE reports D1 to corresponding node where configuration is received;</w:t>
      </w:r>
    </w:p>
    <w:p>
      <w:pPr>
        <w:spacing w:after="240"/>
        <w:rPr>
          <w:rFonts w:eastAsia="宋体"/>
          <w:b/>
          <w:bCs/>
          <w:color w:val="FF0000"/>
          <w:u w:val="single"/>
          <w:lang w:val="en-US" w:eastAsia="zh-CN"/>
        </w:rPr>
      </w:pPr>
      <w:r>
        <w:rPr>
          <w:rFonts w:hint="eastAsia" w:eastAsia="宋体"/>
          <w:b/>
          <w:bCs/>
          <w:color w:val="FF0000"/>
          <w:u w:val="single"/>
          <w:lang w:val="en-US" w:eastAsia="zh-CN"/>
        </w:rPr>
        <w:t>Support situation</w:t>
      </w:r>
    </w:p>
    <w:p>
      <w:pPr>
        <w:numPr>
          <w:ilvl w:val="0"/>
          <w:numId w:val="10"/>
        </w:numPr>
        <w:spacing w:after="240"/>
        <w:rPr>
          <w:rFonts w:eastAsia="宋体"/>
          <w:color w:val="FF0000"/>
          <w:lang w:val="en-US" w:eastAsia="zh-CN"/>
        </w:rPr>
      </w:pPr>
      <w:r>
        <w:rPr>
          <w:rFonts w:hint="eastAsia" w:eastAsia="宋体"/>
          <w:color w:val="FF0000"/>
          <w:lang w:val="en-US" w:eastAsia="zh-CN"/>
        </w:rPr>
        <w:t xml:space="preserve">Option 1:  </w:t>
      </w:r>
      <w:del w:id="4" w:author="Rapporteur2" w:date="2021-10-21T21:51:47Z">
        <w:r>
          <w:rPr>
            <w:rFonts w:hint="default" w:eastAsia="宋体"/>
            <w:color w:val="FF0000"/>
            <w:lang w:val="en-US" w:eastAsia="zh-CN"/>
          </w:rPr>
          <w:delText>5</w:delText>
        </w:r>
      </w:del>
      <w:ins w:id="5" w:author="Rapporteur2" w:date="2021-10-21T21:51:47Z">
        <w:r>
          <w:rPr>
            <w:rFonts w:hint="eastAsia" w:eastAsia="宋体"/>
            <w:color w:val="FF0000"/>
            <w:lang w:val="en-US" w:eastAsia="zh-CN"/>
          </w:rPr>
          <w:t>4</w:t>
        </w:r>
      </w:ins>
    </w:p>
    <w:p>
      <w:pPr>
        <w:numPr>
          <w:ilvl w:val="0"/>
          <w:numId w:val="10"/>
        </w:numPr>
        <w:spacing w:after="240"/>
        <w:rPr>
          <w:rFonts w:eastAsia="宋体"/>
          <w:color w:val="FF0000"/>
          <w:lang w:val="en-US" w:eastAsia="zh-CN"/>
        </w:rPr>
      </w:pPr>
      <w:r>
        <w:rPr>
          <w:rFonts w:hint="eastAsia" w:eastAsia="宋体"/>
          <w:color w:val="FF0000"/>
          <w:lang w:val="en-US" w:eastAsia="zh-CN"/>
        </w:rPr>
        <w:t xml:space="preserve">Option 2:  </w:t>
      </w:r>
      <w:del w:id="6" w:author="Rapporteur2" w:date="2021-10-21T21:51:49Z">
        <w:r>
          <w:rPr>
            <w:rFonts w:hint="default" w:eastAsia="宋体"/>
            <w:color w:val="FF0000"/>
            <w:lang w:val="en-US" w:eastAsia="zh-CN"/>
          </w:rPr>
          <w:delText>2</w:delText>
        </w:r>
      </w:del>
      <w:ins w:id="7" w:author="Rapporteur2" w:date="2021-10-21T21:51:49Z">
        <w:r>
          <w:rPr>
            <w:rFonts w:hint="eastAsia" w:eastAsia="宋体"/>
            <w:color w:val="FF0000"/>
            <w:lang w:val="en-US" w:eastAsia="zh-CN"/>
          </w:rPr>
          <w:t>3</w:t>
        </w:r>
      </w:ins>
    </w:p>
    <w:p>
      <w:pPr>
        <w:spacing w:after="240"/>
        <w:rPr>
          <w:rFonts w:eastAsia="宋体"/>
          <w:color w:val="FF0000"/>
          <w:u w:val="single"/>
          <w:lang w:val="en-US" w:eastAsia="zh-CN"/>
        </w:rPr>
      </w:pPr>
      <w:r>
        <w:rPr>
          <w:rFonts w:hint="eastAsia" w:eastAsia="宋体"/>
          <w:color w:val="FF0000"/>
          <w:u w:val="single"/>
          <w:lang w:val="en-US" w:eastAsia="zh-CN"/>
        </w:rPr>
        <w:t xml:space="preserve">Key point for Option 1: </w:t>
      </w:r>
    </w:p>
    <w:p>
      <w:pPr>
        <w:spacing w:after="240"/>
        <w:rPr>
          <w:rFonts w:eastAsia="宋体"/>
          <w:color w:val="FF0000"/>
          <w:lang w:val="en-US" w:eastAsia="zh-CN"/>
        </w:rPr>
      </w:pPr>
      <w:r>
        <w:rPr>
          <w:rFonts w:hint="eastAsia" w:eastAsia="宋体"/>
          <w:color w:val="FF0000"/>
          <w:lang w:val="en-US" w:eastAsia="zh-CN"/>
        </w:rPr>
        <w:t>QC: Only one delay value will be reported thus only terminated node needs to give configuration</w:t>
      </w:r>
    </w:p>
    <w:p>
      <w:pPr>
        <w:spacing w:after="240"/>
        <w:rPr>
          <w:ins w:id="8" w:author="Rapporteur2" w:date="2021-10-21T21:50:43Z"/>
          <w:rFonts w:hint="eastAsia" w:eastAsia="宋体"/>
          <w:color w:val="FF0000"/>
          <w:lang w:val="en-US" w:eastAsia="zh-CN"/>
        </w:rPr>
      </w:pPr>
      <w:r>
        <w:rPr>
          <w:rFonts w:hint="eastAsia" w:eastAsia="宋体"/>
          <w:color w:val="FF0000"/>
          <w:lang w:val="en-US" w:eastAsia="zh-CN"/>
        </w:rPr>
        <w:t>HW: Doubt how MN and SN can make use of D1 based on their own requirement.</w:t>
      </w:r>
    </w:p>
    <w:p>
      <w:pPr>
        <w:spacing w:after="240"/>
        <w:rPr>
          <w:rFonts w:hint="eastAsia" w:eastAsia="宋体"/>
          <w:color w:val="FF0000"/>
          <w:lang w:val="en-US" w:eastAsia="zh-CN"/>
        </w:rPr>
      </w:pPr>
      <w:ins w:id="9" w:author="Rapporteur2" w:date="2021-10-21T21:50:43Z">
        <w:r>
          <w:rPr>
            <w:rFonts w:hint="eastAsia" w:eastAsia="宋体"/>
            <w:color w:val="FF0000"/>
            <w:lang w:val="en-US" w:eastAsia="zh-CN"/>
          </w:rPr>
          <w:t>Nokia: Follows the agreed principles, terminate node can be able to configure the measurement.</w:t>
        </w:r>
      </w:ins>
    </w:p>
    <w:p>
      <w:pPr>
        <w:spacing w:after="240"/>
        <w:rPr>
          <w:rFonts w:eastAsia="宋体"/>
          <w:color w:val="FF0000"/>
          <w:u w:val="single"/>
          <w:lang w:val="en-US" w:eastAsia="zh-CN"/>
        </w:rPr>
      </w:pPr>
      <w:r>
        <w:rPr>
          <w:rFonts w:hint="eastAsia" w:eastAsia="宋体"/>
          <w:color w:val="FF0000"/>
          <w:u w:val="single"/>
          <w:lang w:val="en-US" w:eastAsia="zh-CN"/>
        </w:rPr>
        <w:t>Key point for option 2:</w:t>
      </w:r>
    </w:p>
    <w:p>
      <w:pPr>
        <w:spacing w:after="240"/>
        <w:rPr>
          <w:rFonts w:eastAsia="宋体"/>
          <w:color w:val="FF0000"/>
          <w:lang w:val="en-US" w:eastAsia="zh-CN"/>
        </w:rPr>
      </w:pPr>
      <w:r>
        <w:rPr>
          <w:rFonts w:hint="eastAsia" w:eastAsia="宋体"/>
          <w:color w:val="FF0000"/>
          <w:lang w:val="en-US" w:eastAsia="zh-CN"/>
        </w:rPr>
        <w:t xml:space="preserve">Ericsson: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CATT/NTTNTTDOCOMO/ZTE agrees. </w:t>
      </w:r>
    </w:p>
    <w:p>
      <w:pPr>
        <w:spacing w:after="240"/>
        <w:rPr>
          <w:del w:id="10" w:author="Rapporteur2" w:date="2021-10-21T21:50:40Z"/>
          <w:rFonts w:eastAsia="宋体"/>
          <w:color w:val="FF0000"/>
          <w:lang w:val="en-US" w:eastAsia="zh-CN"/>
        </w:rPr>
      </w:pPr>
      <w:del w:id="11" w:author="Rapporteur2" w:date="2021-10-21T21:50:40Z">
        <w:r>
          <w:rPr>
            <w:rFonts w:hint="eastAsia" w:eastAsia="宋体"/>
            <w:color w:val="FF0000"/>
            <w:lang w:val="en-US" w:eastAsia="zh-CN"/>
          </w:rPr>
          <w:delText>Nokia: Follows the agreed principles, terminate node can be able to configure the measurement.</w:delText>
        </w:r>
      </w:del>
    </w:p>
    <w:p>
      <w:pPr>
        <w:spacing w:after="240"/>
        <w:rPr>
          <w:rFonts w:eastAsia="宋体"/>
          <w:color w:val="FF0000"/>
          <w:lang w:val="en-US" w:eastAsia="zh-CN"/>
        </w:rPr>
      </w:pPr>
      <w:r>
        <w:rPr>
          <w:rFonts w:hint="eastAsia" w:eastAsia="宋体"/>
          <w:b/>
          <w:bCs/>
          <w:color w:val="FF0000"/>
          <w:u w:val="single"/>
          <w:lang w:val="en-US" w:eastAsia="zh-CN"/>
        </w:rPr>
        <w:t>Rapporteur Summary:</w:t>
      </w:r>
      <w:r>
        <w:rPr>
          <w:rFonts w:hint="eastAsia" w:eastAsia="宋体"/>
          <w:color w:val="FF0000"/>
          <w:lang w:val="en-US" w:eastAsia="zh-CN"/>
        </w:rPr>
        <w:t xml:space="preserve"> There is </w:t>
      </w:r>
      <w:del w:id="12" w:author="Rapporteur2" w:date="2021-10-21T21:51:54Z">
        <w:r>
          <w:rPr>
            <w:rFonts w:hint="default" w:eastAsia="宋体"/>
            <w:color w:val="FF0000"/>
            <w:lang w:val="en-US" w:eastAsia="zh-CN"/>
          </w:rPr>
          <w:delText>a</w:delText>
        </w:r>
      </w:del>
      <w:ins w:id="13" w:author="Rapporteur2" w:date="2021-10-21T21:51:54Z">
        <w:r>
          <w:rPr>
            <w:rFonts w:hint="eastAsia" w:eastAsia="宋体"/>
            <w:color w:val="FF0000"/>
            <w:lang w:val="en-US" w:eastAsia="zh-CN"/>
          </w:rPr>
          <w:t>no</w:t>
        </w:r>
      </w:ins>
      <w:r>
        <w:rPr>
          <w:rFonts w:hint="eastAsia" w:eastAsia="宋体"/>
          <w:color w:val="FF0000"/>
          <w:lang w:val="en-US" w:eastAsia="zh-CN"/>
        </w:rPr>
        <w:t xml:space="preserve"> majority view </w:t>
      </w:r>
      <w:del w:id="14" w:author="Rapporteur2" w:date="2021-10-21T21:51:59Z">
        <w:r>
          <w:rPr>
            <w:rFonts w:hint="default" w:eastAsia="宋体"/>
            <w:color w:val="FF0000"/>
            <w:lang w:val="en-US" w:eastAsia="zh-CN"/>
          </w:rPr>
          <w:delText>for supporting option 2</w:delText>
        </w:r>
      </w:del>
      <w:ins w:id="15" w:author="Rapporteur2" w:date="2021-10-21T21:51:59Z">
        <w:r>
          <w:rPr>
            <w:rFonts w:hint="eastAsia" w:eastAsia="宋体"/>
            <w:color w:val="FF0000"/>
            <w:lang w:val="en-US" w:eastAsia="zh-CN"/>
          </w:rPr>
          <w:t>on t</w:t>
        </w:r>
      </w:ins>
      <w:ins w:id="16" w:author="Rapporteur2" w:date="2021-10-21T21:52:00Z">
        <w:r>
          <w:rPr>
            <w:rFonts w:hint="eastAsia" w:eastAsia="宋体"/>
            <w:color w:val="FF0000"/>
            <w:lang w:val="en-US" w:eastAsia="zh-CN"/>
          </w:rPr>
          <w:t>his to</w:t>
        </w:r>
      </w:ins>
      <w:ins w:id="17" w:author="Rapporteur2" w:date="2021-10-21T21:52:01Z">
        <w:r>
          <w:rPr>
            <w:rFonts w:hint="eastAsia" w:eastAsia="宋体"/>
            <w:color w:val="FF0000"/>
            <w:lang w:val="en-US" w:eastAsia="zh-CN"/>
          </w:rPr>
          <w:t>pic</w:t>
        </w:r>
      </w:ins>
      <w:r>
        <w:rPr>
          <w:rFonts w:hint="eastAsia" w:eastAsia="宋体"/>
          <w:color w:val="FF0000"/>
          <w:lang w:val="en-US" w:eastAsia="zh-CN"/>
        </w:rPr>
        <w:t xml:space="preserve">, rapporteur suggest to </w:t>
      </w:r>
      <w:ins w:id="18" w:author="Rapporteur2" w:date="2021-10-21T21:52:03Z">
        <w:r>
          <w:rPr>
            <w:rFonts w:hint="eastAsia" w:eastAsia="宋体"/>
            <w:color w:val="FF0000"/>
            <w:lang w:val="en-US" w:eastAsia="zh-CN"/>
          </w:rPr>
          <w:t>co</w:t>
        </w:r>
      </w:ins>
      <w:ins w:id="19" w:author="Rapporteur2" w:date="2021-10-21T21:52:04Z">
        <w:r>
          <w:rPr>
            <w:rFonts w:hint="eastAsia" w:eastAsia="宋体"/>
            <w:color w:val="FF0000"/>
            <w:lang w:val="en-US" w:eastAsia="zh-CN"/>
          </w:rPr>
          <w:t>ntinue</w:t>
        </w:r>
      </w:ins>
      <w:ins w:id="20" w:author="Rapporteur2" w:date="2021-10-21T21:52:05Z">
        <w:r>
          <w:rPr>
            <w:rFonts w:hint="eastAsia" w:eastAsia="宋体"/>
            <w:color w:val="FF0000"/>
            <w:lang w:val="en-US" w:eastAsia="zh-CN"/>
          </w:rPr>
          <w:t xml:space="preserve"> </w:t>
        </w:r>
      </w:ins>
      <w:r>
        <w:rPr>
          <w:rFonts w:hint="eastAsia" w:eastAsia="宋体"/>
          <w:color w:val="FF0000"/>
          <w:lang w:val="en-US" w:eastAsia="zh-CN"/>
        </w:rPr>
        <w:t>discuss</w:t>
      </w:r>
      <w:del w:id="21" w:author="Rapporteur2" w:date="2021-10-21T21:52:08Z">
        <w:r>
          <w:rPr>
            <w:rFonts w:hint="eastAsia" w:eastAsia="宋体"/>
            <w:color w:val="FF0000"/>
            <w:lang w:val="en-US" w:eastAsia="zh-CN"/>
          </w:rPr>
          <w:delText xml:space="preserve"> </w:delText>
        </w:r>
      </w:del>
      <w:del w:id="22" w:author="Rapporteur2" w:date="2021-10-21T21:52:07Z">
        <w:r>
          <w:rPr>
            <w:rFonts w:hint="eastAsia" w:eastAsia="宋体"/>
            <w:color w:val="FF0000"/>
            <w:lang w:val="en-US" w:eastAsia="zh-CN"/>
          </w:rPr>
          <w:delText>whether option 2 is acceptable.</w:delText>
        </w:r>
      </w:del>
    </w:p>
    <w:p>
      <w:pPr>
        <w:spacing w:after="240"/>
        <w:rPr>
          <w:rFonts w:eastAsia="宋体"/>
          <w:b/>
          <w:bCs/>
          <w:color w:val="FF0000"/>
          <w:u w:val="single"/>
          <w:lang w:val="en-US" w:eastAsia="zh-CN"/>
        </w:rPr>
      </w:pPr>
      <w:del w:id="23" w:author="Rapporteur2" w:date="2021-10-21T21:52:13Z">
        <w:r>
          <w:rPr>
            <w:rFonts w:hint="default" w:eastAsia="宋体"/>
            <w:b/>
            <w:bCs/>
            <w:color w:val="FF0000"/>
            <w:u w:val="single"/>
            <w:lang w:val="en-US" w:eastAsia="zh-CN"/>
          </w:rPr>
          <w:delText>Potential agreeable p</w:delText>
        </w:r>
      </w:del>
      <w:ins w:id="24" w:author="Rapporteur2" w:date="2021-10-21T21:52:13Z">
        <w:r>
          <w:rPr>
            <w:rFonts w:hint="eastAsia" w:eastAsia="宋体"/>
            <w:b/>
            <w:bCs/>
            <w:color w:val="FF0000"/>
            <w:u w:val="single"/>
            <w:lang w:val="en-US" w:eastAsia="zh-CN"/>
          </w:rPr>
          <w:t>P</w:t>
        </w:r>
      </w:ins>
      <w:r>
        <w:rPr>
          <w:rFonts w:hint="eastAsia" w:eastAsia="宋体"/>
          <w:b/>
          <w:bCs/>
          <w:color w:val="FF0000"/>
          <w:u w:val="single"/>
          <w:lang w:val="en-US" w:eastAsia="zh-CN"/>
        </w:rPr>
        <w:t xml:space="preserve">roposal </w:t>
      </w:r>
      <w:ins w:id="25" w:author="Rapporteur2" w:date="2021-10-21T21:52:16Z">
        <w:r>
          <w:rPr>
            <w:rFonts w:hint="eastAsia" w:eastAsia="宋体"/>
            <w:b/>
            <w:bCs/>
            <w:color w:val="FF0000"/>
            <w:u w:val="single"/>
            <w:lang w:val="en-US" w:eastAsia="zh-CN"/>
          </w:rPr>
          <w:t>for f</w:t>
        </w:r>
      </w:ins>
      <w:ins w:id="26" w:author="Rapporteur2" w:date="2021-10-21T21:52:17Z">
        <w:r>
          <w:rPr>
            <w:rFonts w:hint="eastAsia" w:eastAsia="宋体"/>
            <w:b/>
            <w:bCs/>
            <w:color w:val="FF0000"/>
            <w:u w:val="single"/>
            <w:lang w:val="en-US" w:eastAsia="zh-CN"/>
          </w:rPr>
          <w:t>ur</w:t>
        </w:r>
      </w:ins>
      <w:ins w:id="27" w:author="Rapporteur2" w:date="2021-10-21T21:52:18Z">
        <w:r>
          <w:rPr>
            <w:rFonts w:hint="eastAsia" w:eastAsia="宋体"/>
            <w:b/>
            <w:bCs/>
            <w:color w:val="FF0000"/>
            <w:u w:val="single"/>
            <w:lang w:val="en-US" w:eastAsia="zh-CN"/>
          </w:rPr>
          <w:t xml:space="preserve">ther </w:t>
        </w:r>
      </w:ins>
      <w:ins w:id="28" w:author="Rapporteur2" w:date="2021-10-21T21:52:19Z">
        <w:r>
          <w:rPr>
            <w:rFonts w:hint="eastAsia" w:eastAsia="宋体"/>
            <w:b/>
            <w:bCs/>
            <w:color w:val="FF0000"/>
            <w:u w:val="single"/>
            <w:lang w:val="en-US" w:eastAsia="zh-CN"/>
          </w:rPr>
          <w:t>dis</w:t>
        </w:r>
      </w:ins>
      <w:ins w:id="29" w:author="Rapporteur2" w:date="2021-10-21T21:52:20Z">
        <w:r>
          <w:rPr>
            <w:rFonts w:hint="eastAsia" w:eastAsia="宋体"/>
            <w:b/>
            <w:bCs/>
            <w:color w:val="FF0000"/>
            <w:u w:val="single"/>
            <w:lang w:val="en-US" w:eastAsia="zh-CN"/>
          </w:rPr>
          <w:t>cussi</w:t>
        </w:r>
      </w:ins>
      <w:ins w:id="30" w:author="Rapporteur2" w:date="2021-10-21T21:52:21Z">
        <w:r>
          <w:rPr>
            <w:rFonts w:hint="eastAsia" w:eastAsia="宋体"/>
            <w:b/>
            <w:bCs/>
            <w:color w:val="FF0000"/>
            <w:u w:val="single"/>
            <w:lang w:val="en-US" w:eastAsia="zh-CN"/>
          </w:rPr>
          <w:t>on</w:t>
        </w:r>
      </w:ins>
      <w:del w:id="31" w:author="Rapporteur2" w:date="2021-10-21T21:52:25Z">
        <w:r>
          <w:rPr>
            <w:rFonts w:hint="eastAsia" w:eastAsia="宋体"/>
            <w:b/>
            <w:bCs/>
            <w:color w:val="FF0000"/>
            <w:u w:val="single"/>
            <w:lang w:val="en-US" w:eastAsia="zh-CN"/>
          </w:rPr>
          <w:delText>(with majority support)</w:delText>
        </w:r>
      </w:del>
      <w:r>
        <w:rPr>
          <w:rFonts w:hint="eastAsia" w:eastAsia="宋体"/>
          <w:b/>
          <w:bCs/>
          <w:color w:val="FF0000"/>
          <w:u w:val="single"/>
          <w:lang w:val="en-US" w:eastAsia="zh-CN"/>
        </w:rPr>
        <w:t>:</w:t>
      </w:r>
    </w:p>
    <w:p>
      <w:pPr>
        <w:spacing w:after="240"/>
        <w:rPr>
          <w:ins w:id="32" w:author="Rapporteur2" w:date="2021-10-21T21:52:53Z"/>
          <w:rFonts w:hint="eastAsia" w:eastAsia="宋体"/>
          <w:b/>
          <w:bCs/>
          <w:color w:val="FF0000"/>
          <w:lang w:val="en-US" w:eastAsia="zh-CN"/>
        </w:rPr>
      </w:pPr>
      <w:r>
        <w:rPr>
          <w:rFonts w:hint="eastAsia" w:eastAsia="宋体"/>
          <w:b/>
          <w:bCs/>
          <w:color w:val="FF0000"/>
          <w:lang w:val="en-US" w:eastAsia="zh-CN"/>
        </w:rPr>
        <w:t xml:space="preserve">Proposal 3: </w:t>
      </w:r>
      <w:ins w:id="33" w:author="Rapporteur2" w:date="2021-10-21T21:52:34Z">
        <w:r>
          <w:rPr>
            <w:rFonts w:hint="eastAsia" w:eastAsia="宋体"/>
            <w:b/>
            <w:bCs/>
            <w:color w:val="FF0000"/>
            <w:lang w:val="en-US" w:eastAsia="zh-CN"/>
          </w:rPr>
          <w:t>I</w:t>
        </w:r>
      </w:ins>
      <w:ins w:id="34" w:author="Rapporteur2" w:date="2021-10-21T21:52:35Z">
        <w:r>
          <w:rPr>
            <w:rFonts w:hint="eastAsia" w:eastAsia="宋体"/>
            <w:b/>
            <w:bCs/>
            <w:color w:val="FF0000"/>
            <w:lang w:val="en-US" w:eastAsia="zh-CN"/>
          </w:rPr>
          <w:t>t nee</w:t>
        </w:r>
      </w:ins>
      <w:ins w:id="35" w:author="Rapporteur2" w:date="2021-10-21T21:52:36Z">
        <w:r>
          <w:rPr>
            <w:rFonts w:hint="eastAsia" w:eastAsia="宋体"/>
            <w:b/>
            <w:bCs/>
            <w:color w:val="FF0000"/>
            <w:lang w:val="en-US" w:eastAsia="zh-CN"/>
          </w:rPr>
          <w:t>ds f</w:t>
        </w:r>
      </w:ins>
      <w:ins w:id="36" w:author="Rapporteur2" w:date="2021-10-21T21:52:37Z">
        <w:r>
          <w:rPr>
            <w:rFonts w:hint="eastAsia" w:eastAsia="宋体"/>
            <w:b/>
            <w:bCs/>
            <w:color w:val="FF0000"/>
            <w:lang w:val="en-US" w:eastAsia="zh-CN"/>
          </w:rPr>
          <w:t xml:space="preserve">urther </w:t>
        </w:r>
      </w:ins>
      <w:ins w:id="37" w:author="Rapporteur2" w:date="2021-10-21T21:52:38Z">
        <w:r>
          <w:rPr>
            <w:rFonts w:hint="eastAsia" w:eastAsia="宋体"/>
            <w:b/>
            <w:bCs/>
            <w:color w:val="FF0000"/>
            <w:lang w:val="en-US" w:eastAsia="zh-CN"/>
          </w:rPr>
          <w:t>disc</w:t>
        </w:r>
      </w:ins>
      <w:ins w:id="38" w:author="Rapporteur2" w:date="2021-10-21T21:52:39Z">
        <w:r>
          <w:rPr>
            <w:rFonts w:hint="eastAsia" w:eastAsia="宋体"/>
            <w:b/>
            <w:bCs/>
            <w:color w:val="FF0000"/>
            <w:lang w:val="en-US" w:eastAsia="zh-CN"/>
          </w:rPr>
          <w:t xml:space="preserve">ussion </w:t>
        </w:r>
      </w:ins>
      <w:ins w:id="39" w:author="Rapporteur2" w:date="2021-10-21T21:52:41Z">
        <w:r>
          <w:rPr>
            <w:rFonts w:hint="eastAsia" w:eastAsia="宋体"/>
            <w:b/>
            <w:bCs/>
            <w:color w:val="FF0000"/>
            <w:lang w:val="en-US" w:eastAsia="zh-CN"/>
          </w:rPr>
          <w:t xml:space="preserve">which </w:t>
        </w:r>
      </w:ins>
      <w:ins w:id="40" w:author="Rapporteur2" w:date="2021-10-21T21:52:43Z">
        <w:r>
          <w:rPr>
            <w:rFonts w:hint="eastAsia" w:eastAsia="宋体"/>
            <w:b/>
            <w:bCs/>
            <w:color w:val="FF0000"/>
            <w:lang w:val="en-US" w:eastAsia="zh-CN"/>
          </w:rPr>
          <w:t>opti</w:t>
        </w:r>
      </w:ins>
      <w:ins w:id="41" w:author="Rapporteur2" w:date="2021-10-21T21:52:44Z">
        <w:r>
          <w:rPr>
            <w:rFonts w:hint="eastAsia" w:eastAsia="宋体"/>
            <w:b/>
            <w:bCs/>
            <w:color w:val="FF0000"/>
            <w:lang w:val="en-US" w:eastAsia="zh-CN"/>
          </w:rPr>
          <w:t>on is</w:t>
        </w:r>
      </w:ins>
      <w:ins w:id="42" w:author="Rapporteur2" w:date="2021-10-21T21:52:45Z">
        <w:r>
          <w:rPr>
            <w:rFonts w:hint="eastAsia" w:eastAsia="宋体"/>
            <w:b/>
            <w:bCs/>
            <w:color w:val="FF0000"/>
            <w:lang w:val="en-US" w:eastAsia="zh-CN"/>
          </w:rPr>
          <w:t xml:space="preserve"> used</w:t>
        </w:r>
      </w:ins>
      <w:ins w:id="43" w:author="Rapporteur2" w:date="2021-10-21T21:52:46Z">
        <w:r>
          <w:rPr>
            <w:rFonts w:hint="eastAsia" w:eastAsia="宋体"/>
            <w:b/>
            <w:bCs/>
            <w:color w:val="FF0000"/>
            <w:lang w:val="en-US" w:eastAsia="zh-CN"/>
          </w:rPr>
          <w:t xml:space="preserve"> for </w:t>
        </w:r>
      </w:ins>
      <w:ins w:id="44" w:author="Rapporteur2" w:date="2021-10-21T21:52:47Z">
        <w:r>
          <w:rPr>
            <w:rFonts w:hint="eastAsia" w:eastAsia="宋体"/>
            <w:b/>
            <w:bCs/>
            <w:color w:val="FF0000"/>
            <w:lang w:val="en-US" w:eastAsia="zh-CN"/>
          </w:rPr>
          <w:t>configu</w:t>
        </w:r>
      </w:ins>
      <w:ins w:id="45" w:author="Rapporteur2" w:date="2021-10-21T21:52:48Z">
        <w:r>
          <w:rPr>
            <w:rFonts w:hint="eastAsia" w:eastAsia="宋体"/>
            <w:b/>
            <w:bCs/>
            <w:color w:val="FF0000"/>
            <w:lang w:val="en-US" w:eastAsia="zh-CN"/>
          </w:rPr>
          <w:t>r</w:t>
        </w:r>
      </w:ins>
      <w:ins w:id="46" w:author="Rapporteur2" w:date="2021-10-21T21:52:50Z">
        <w:r>
          <w:rPr>
            <w:rFonts w:hint="eastAsia" w:eastAsia="宋体"/>
            <w:b/>
            <w:bCs/>
            <w:color w:val="FF0000"/>
            <w:lang w:val="en-US" w:eastAsia="zh-CN"/>
          </w:rPr>
          <w:t>in</w:t>
        </w:r>
      </w:ins>
      <w:ins w:id="47" w:author="Rapporteur2" w:date="2021-10-21T21:52:51Z">
        <w:r>
          <w:rPr>
            <w:rFonts w:hint="eastAsia" w:eastAsia="宋体"/>
            <w:b/>
            <w:bCs/>
            <w:color w:val="FF0000"/>
            <w:lang w:val="en-US" w:eastAsia="zh-CN"/>
          </w:rPr>
          <w:t xml:space="preserve">g </w:t>
        </w:r>
      </w:ins>
      <w:ins w:id="48" w:author="Rapporteur2" w:date="2021-10-21T21:52:52Z">
        <w:r>
          <w:rPr>
            <w:rFonts w:hint="eastAsia" w:eastAsia="宋体"/>
            <w:b/>
            <w:bCs/>
            <w:color w:val="FF0000"/>
            <w:lang w:val="en-US" w:eastAsia="zh-CN"/>
          </w:rPr>
          <w:t>D1</w:t>
        </w:r>
      </w:ins>
      <w:ins w:id="49" w:author="Rapporteur2" w:date="2021-10-21T21:53:00Z">
        <w:r>
          <w:rPr>
            <w:rFonts w:hint="eastAsia" w:eastAsia="宋体"/>
            <w:b/>
            <w:bCs/>
            <w:color w:val="FF0000"/>
            <w:lang w:val="en-US" w:eastAsia="zh-CN"/>
          </w:rPr>
          <w:t xml:space="preserve"> </w:t>
        </w:r>
      </w:ins>
      <w:ins w:id="50" w:author="Rapporteur2" w:date="2021-10-21T21:53:01Z">
        <w:r>
          <w:rPr>
            <w:rFonts w:hint="eastAsia" w:eastAsia="宋体"/>
            <w:b/>
            <w:bCs/>
            <w:color w:val="FF0000"/>
            <w:lang w:val="en-US" w:eastAsia="zh-CN"/>
          </w:rPr>
          <w:t>in case</w:t>
        </w:r>
      </w:ins>
      <w:ins w:id="51" w:author="Rapporteur2" w:date="2021-10-21T21:53:02Z">
        <w:r>
          <w:rPr>
            <w:rFonts w:hint="eastAsia" w:eastAsia="宋体"/>
            <w:b/>
            <w:bCs/>
            <w:color w:val="FF0000"/>
            <w:lang w:val="en-US" w:eastAsia="zh-CN"/>
          </w:rPr>
          <w:t xml:space="preserve"> </w:t>
        </w:r>
      </w:ins>
      <w:ins w:id="52" w:author="Rapporteur2" w:date="2021-10-21T21:53:03Z">
        <w:r>
          <w:rPr>
            <w:rFonts w:hint="eastAsia" w:eastAsia="宋体"/>
            <w:b/>
            <w:bCs/>
            <w:color w:val="FF0000"/>
            <w:lang w:val="en-US" w:eastAsia="zh-CN"/>
          </w:rPr>
          <w:t>of spl</w:t>
        </w:r>
      </w:ins>
      <w:ins w:id="53" w:author="Rapporteur2" w:date="2021-10-21T21:53:04Z">
        <w:r>
          <w:rPr>
            <w:rFonts w:hint="eastAsia" w:eastAsia="宋体"/>
            <w:b/>
            <w:bCs/>
            <w:color w:val="FF0000"/>
            <w:lang w:val="en-US" w:eastAsia="zh-CN"/>
          </w:rPr>
          <w:t>it</w:t>
        </w:r>
      </w:ins>
      <w:ins w:id="54" w:author="Rapporteur2" w:date="2021-10-21T21:53:05Z">
        <w:r>
          <w:rPr>
            <w:rFonts w:hint="eastAsia" w:eastAsia="宋体"/>
            <w:b/>
            <w:bCs/>
            <w:color w:val="FF0000"/>
            <w:lang w:val="en-US" w:eastAsia="zh-CN"/>
          </w:rPr>
          <w:t xml:space="preserve"> bea</w:t>
        </w:r>
      </w:ins>
      <w:ins w:id="55" w:author="Rapporteur2" w:date="2021-10-21T21:53:06Z">
        <w:r>
          <w:rPr>
            <w:rFonts w:hint="eastAsia" w:eastAsia="宋体"/>
            <w:b/>
            <w:bCs/>
            <w:color w:val="FF0000"/>
            <w:lang w:val="en-US" w:eastAsia="zh-CN"/>
          </w:rPr>
          <w:t>rer</w:t>
        </w:r>
      </w:ins>
      <w:ins w:id="56" w:author="Rapporteur2" w:date="2021-10-21T21:52:53Z">
        <w:r>
          <w:rPr>
            <w:rFonts w:hint="eastAsia" w:eastAsia="宋体"/>
            <w:b/>
            <w:bCs/>
            <w:color w:val="FF0000"/>
            <w:lang w:val="en-US" w:eastAsia="zh-CN"/>
          </w:rPr>
          <w:t>:</w:t>
        </w:r>
      </w:ins>
    </w:p>
    <w:p>
      <w:pPr>
        <w:numPr>
          <w:ilvl w:val="0"/>
          <w:numId w:val="12"/>
        </w:numPr>
        <w:spacing w:after="240"/>
        <w:ind w:left="840" w:hanging="420"/>
        <w:rPr>
          <w:ins w:id="57" w:author="Rapporteur2" w:date="2021-10-21T21:53:08Z"/>
          <w:color w:val="FF0000"/>
          <w:lang w:val="en-US" w:eastAsia="zh-CN"/>
        </w:rPr>
      </w:pPr>
      <w:ins w:id="58" w:author="Rapporteur2" w:date="2021-10-21T21:53:08Z">
        <w:r>
          <w:rPr>
            <w:rFonts w:hint="eastAsia"/>
            <w:color w:val="FF0000"/>
            <w:lang w:val="en-US" w:eastAsia="zh-CN"/>
          </w:rPr>
          <w:t>Option 1: MN and SN can separately configure D1 to UE, and UE reports D1 to corresponding node where configuration is received;</w:t>
        </w:r>
      </w:ins>
    </w:p>
    <w:p>
      <w:pPr>
        <w:numPr>
          <w:ilvl w:val="0"/>
          <w:numId w:val="12"/>
        </w:numPr>
        <w:spacing w:after="240"/>
        <w:ind w:left="840" w:hanging="420"/>
        <w:rPr>
          <w:ins w:id="59" w:author="Rapporteur2" w:date="2021-10-21T21:53:08Z"/>
          <w:rFonts w:eastAsia="宋体"/>
          <w:b/>
          <w:bCs/>
          <w:color w:val="FF0000"/>
          <w:u w:val="single"/>
          <w:lang w:val="en-US" w:eastAsia="zh-CN"/>
        </w:rPr>
      </w:pPr>
      <w:ins w:id="60" w:author="Rapporteur2" w:date="2021-10-21T21:53:08Z">
        <w:r>
          <w:rPr>
            <w:rFonts w:hint="eastAsia"/>
            <w:color w:val="FF0000"/>
            <w:lang w:val="en-US" w:eastAsia="zh-CN"/>
          </w:rPr>
          <w:t>Option 2: Only one node (e.g., terminated node ) can configures D1 to UE, and UE reports D1 to corresponding node where configuration is received;</w:t>
        </w:r>
      </w:ins>
    </w:p>
    <w:p>
      <w:pPr>
        <w:spacing w:after="240"/>
        <w:rPr>
          <w:del w:id="61" w:author="Rapporteur2" w:date="2021-10-21T21:53:08Z"/>
          <w:rFonts w:eastAsia="宋体"/>
          <w:b/>
          <w:bCs/>
          <w:color w:val="FF0000"/>
          <w:u w:val="single"/>
          <w:lang w:val="en-US" w:eastAsia="zh-CN"/>
        </w:rPr>
      </w:pPr>
      <w:del w:id="62" w:author="Rapporteur2" w:date="2021-10-21T21:53:08Z">
        <w:r>
          <w:rPr>
            <w:rFonts w:hint="eastAsia" w:eastAsia="宋体"/>
            <w:b/>
            <w:bCs/>
            <w:color w:val="FF0000"/>
            <w:lang w:val="en-US" w:eastAsia="zh-CN"/>
          </w:rPr>
          <w:delText>MN and SN can separately configure D1 to UE, and UE reports D1 to corresponding node where configuration is received.</w:delText>
        </w:r>
      </w:del>
    </w:p>
    <w:p>
      <w:pPr>
        <w:adjustRightInd/>
        <w:spacing w:after="120" w:afterLines="50"/>
        <w:rPr>
          <w:rFonts w:eastAsiaTheme="minorEastAsia"/>
          <w:szCs w:val="22"/>
          <w:lang w:val="en-US" w:eastAsia="zh-CN"/>
        </w:rPr>
      </w:pPr>
    </w:p>
    <w:p>
      <w:pPr>
        <w:pStyle w:val="5"/>
        <w:numPr>
          <w:ilvl w:val="1"/>
          <w:numId w:val="4"/>
        </w:numPr>
        <w:rPr>
          <w:lang w:val="en-US" w:eastAsia="zh-CN"/>
        </w:rPr>
      </w:pPr>
      <w:r>
        <w:rPr>
          <w:rFonts w:hint="eastAsia" w:eastAsia="宋体"/>
          <w:lang w:val="en-US" w:eastAsia="zh-CN"/>
        </w:rPr>
        <w:t xml:space="preserve"> Discussion on M5 /M7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pStyle w:val="56"/>
        <w:spacing w:after="240"/>
        <w:ind w:left="0" w:firstLine="0"/>
        <w:rPr>
          <w:rFonts w:eastAsia="宋体"/>
          <w:lang w:val="en-US" w:eastAsia="zh-CN"/>
        </w:rPr>
      </w:pPr>
      <w:r>
        <w:rPr>
          <w:rFonts w:hint="eastAsia" w:eastAsia="宋体"/>
          <w:lang w:val="en-US" w:eastAsia="zh-CN"/>
        </w:rPr>
        <w:t xml:space="preserve">This section intends to discuss how to support M5 and M7 measurement for split bearers, and discuss whether further enhancements are needed. There are three papers provides solution under this topic </w:t>
      </w:r>
      <w:r>
        <w:rPr>
          <w:rFonts w:hint="eastAsia" w:eastAsia="宋体"/>
          <w:lang w:val="en-US" w:eastAsia="zh-CN"/>
        </w:rPr>
        <w:fldChar w:fldCharType="begin"/>
      </w:r>
      <w:r>
        <w:rPr>
          <w:rFonts w:hint="eastAsia" w:eastAsia="宋体"/>
          <w:lang w:val="en-US" w:eastAsia="zh-CN"/>
        </w:rPr>
        <w:instrText xml:space="preserve"> REF _Ref11011 \r \h </w:instrText>
      </w:r>
      <w:r>
        <w:rPr>
          <w:rFonts w:hint="eastAsia" w:eastAsia="宋体"/>
          <w:lang w:val="en-US" w:eastAsia="zh-CN"/>
        </w:rPr>
        <w:fldChar w:fldCharType="separate"/>
      </w:r>
      <w:r>
        <w:rPr>
          <w:rFonts w:hint="eastAsia" w:eastAsia="宋体"/>
          <w:lang w:val="en-US" w:eastAsia="zh-CN"/>
        </w:rPr>
        <w:t>[4]</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_Ref11018 \r \h </w:instrText>
      </w:r>
      <w:r>
        <w:rPr>
          <w:rFonts w:hint="eastAsia" w:eastAsia="宋体"/>
          <w:lang w:val="en-US" w:eastAsia="zh-CN"/>
        </w:rPr>
        <w:fldChar w:fldCharType="separate"/>
      </w:r>
      <w:r>
        <w:rPr>
          <w:rFonts w:hint="eastAsia" w:eastAsia="宋体"/>
          <w:lang w:val="en-US" w:eastAsia="zh-CN"/>
        </w:rPr>
        <w:t>[5]</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_Ref11161 \r \h </w:instrText>
      </w:r>
      <w:r>
        <w:rPr>
          <w:rFonts w:hint="eastAsia" w:eastAsia="宋体"/>
          <w:lang w:val="en-US" w:eastAsia="zh-CN"/>
        </w:rPr>
        <w:fldChar w:fldCharType="separate"/>
      </w:r>
      <w:r>
        <w:rPr>
          <w:rFonts w:hint="eastAsia" w:eastAsia="宋体"/>
          <w:lang w:val="en-US" w:eastAsia="zh-CN"/>
        </w:rPr>
        <w:t>[7]</w:t>
      </w:r>
      <w:r>
        <w:rPr>
          <w:rFonts w:hint="eastAsia" w:eastAsia="宋体"/>
          <w:lang w:val="en-US" w:eastAsia="zh-CN"/>
        </w:rPr>
        <w:fldChar w:fldCharType="end"/>
      </w:r>
      <w:r>
        <w:rPr>
          <w:rFonts w:hint="eastAsia" w:eastAsia="宋体"/>
          <w:lang w:val="en-US" w:eastAsia="zh-CN"/>
        </w:rPr>
        <w:t>.</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2.2.2 Analysis</w:t>
      </w:r>
    </w:p>
    <w:p>
      <w:pPr>
        <w:spacing w:after="240"/>
        <w:rPr>
          <w:rFonts w:eastAsia="宋体"/>
          <w:b/>
          <w:bCs/>
          <w:u w:val="single"/>
          <w:lang w:val="en-US" w:eastAsia="zh-CN"/>
        </w:rPr>
      </w:pPr>
      <w:r>
        <w:rPr>
          <w:rFonts w:hint="eastAsia" w:eastAsia="宋体"/>
          <w:b/>
          <w:bCs/>
          <w:u w:val="single"/>
          <w:lang w:val="en-US" w:eastAsia="zh-CN"/>
        </w:rPr>
        <w:t>Part I: How MN and SN collects M5 measurements in split bearer</w:t>
      </w:r>
    </w:p>
    <w:p>
      <w:pPr>
        <w:pStyle w:val="56"/>
        <w:spacing w:after="240"/>
        <w:ind w:left="0" w:firstLine="0"/>
        <w:rPr>
          <w:lang w:val="en-US" w:eastAsia="zh-CN"/>
        </w:rPr>
      </w:pPr>
      <w:r>
        <w:rPr>
          <w:rFonts w:hint="eastAsia" w:eastAsia="宋体"/>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pPr>
        <w:spacing w:after="240"/>
        <w:rPr>
          <w:lang w:val="en-US" w:eastAsia="zh-CN"/>
        </w:rPr>
      </w:pPr>
      <w:r>
        <w:rPr>
          <w:rFonts w:hint="eastAsia"/>
          <w:lang w:val="en-US" w:eastAsia="zh-CN"/>
        </w:rPr>
        <w:t>Based on above observations, following proposals are made separately in two contributions:</w:t>
      </w:r>
    </w:p>
    <w:p>
      <w:pPr>
        <w:pStyle w:val="30"/>
        <w:numPr>
          <w:ilvl w:val="0"/>
          <w:numId w:val="13"/>
        </w:numPr>
        <w:spacing w:before="120" w:after="240"/>
        <w:rPr>
          <w:rFonts w:eastAsiaTheme="minorEastAsia"/>
          <w:bCs/>
          <w:lang w:val="en-US" w:eastAsia="zh-CN"/>
        </w:rPr>
      </w:pPr>
      <w:r>
        <w:rPr>
          <w:rFonts w:hint="eastAsia"/>
          <w:bCs/>
        </w:rPr>
        <w:t xml:space="preserve">Proposal </w:t>
      </w:r>
      <w:r>
        <w:rPr>
          <w:rFonts w:hint="eastAsia" w:eastAsiaTheme="minorEastAsia"/>
          <w:bCs/>
          <w:lang w:eastAsia="zh-CN"/>
        </w:rPr>
        <w:t>3</w:t>
      </w:r>
      <w:r>
        <w:rPr>
          <w:rFonts w:hint="eastAsia"/>
          <w:bCs/>
        </w:rPr>
        <w:t>:</w:t>
      </w:r>
      <w:r>
        <w:rPr>
          <w:rFonts w:hint="eastAsia" w:eastAsiaTheme="minorEastAsia"/>
          <w:bCs/>
          <w:lang w:eastAsia="zh-CN"/>
        </w:rPr>
        <w:t xml:space="preserve"> For split bearer, the M5 measurement results </w:t>
      </w:r>
      <w:r>
        <w:rPr>
          <w:rFonts w:eastAsiaTheme="minorEastAsia"/>
          <w:bCs/>
          <w:lang w:eastAsia="zh-CN"/>
        </w:rPr>
        <w:t>of MN and SN can be calculated in the DU respective</w:t>
      </w:r>
      <w:r>
        <w:rPr>
          <w:rFonts w:hint="eastAsia" w:eastAsiaTheme="minorEastAsia"/>
          <w:bCs/>
          <w:lang w:eastAsia="zh-CN"/>
        </w:rPr>
        <w:t>ly.</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3"/>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r>
      <w:r>
        <w:rPr>
          <w:rFonts w:eastAsiaTheme="minorEastAsia"/>
          <w:bCs/>
          <w:szCs w:val="22"/>
          <w:lang w:val="sv-SE" w:eastAsia="zh-CN"/>
        </w:rPr>
        <w:t>For the throughput measurements (M5) in split bearer configurations, the throughput is computed at individual DUs and sent to TCE.</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4"/>
        </w:numPr>
        <w:spacing w:after="240"/>
        <w:rPr>
          <w:lang w:val="en-US" w:eastAsia="zh-CN"/>
        </w:rPr>
      </w:pPr>
      <w:bookmarkStart w:id="3" w:name="OLE_LINK2"/>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bookmarkEnd w:id="3"/>
    </w:p>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3</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4"/>
        </w:numPr>
        <w:spacing w:after="240"/>
        <w:rPr>
          <w:b/>
          <w:bCs/>
          <w:lang w:val="en-US" w:eastAsia="zh-CN"/>
        </w:rPr>
      </w:pPr>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Disagree (not sufficient)</w:t>
            </w:r>
          </w:p>
        </w:tc>
        <w:tc>
          <w:tcPr>
            <w:tcW w:w="5415" w:type="dxa"/>
          </w:tcPr>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r>
              <w:rPr>
                <w:rFonts w:eastAsiaTheme="minorEastAsia"/>
                <w:szCs w:val="22"/>
                <w:lang w:val="en-US" w:eastAsia="ja-JP"/>
              </w:rPr>
              <w:drawing>
                <wp:inline distT="0" distB="0" distL="0" distR="0">
                  <wp:extent cx="2809875" cy="895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2809875" cy="895350"/>
                          </a:xfrm>
                          <a:prstGeom prst="rect">
                            <a:avLst/>
                          </a:prstGeom>
                        </pic:spPr>
                      </pic:pic>
                    </a:graphicData>
                  </a:graphic>
                </wp:inline>
              </w:drawing>
            </w:r>
          </w:p>
          <w:p>
            <w:pPr>
              <w:spacing w:after="240"/>
              <w:rPr>
                <w:rFonts w:eastAsiaTheme="minorEastAsia"/>
                <w:szCs w:val="22"/>
                <w:lang w:eastAsia="zh-CN"/>
              </w:rPr>
            </w:pPr>
            <w:r>
              <w:rPr>
                <w:rFonts w:eastAsiaTheme="minorEastAsia"/>
                <w:szCs w:val="22"/>
                <w:lang w:eastAsia="zh-CN"/>
              </w:rPr>
              <w:t>Consider a simple scenario in the above figure, where around 100 KB data burst is sent over MN from 0 – 100 ms and 500 KB data burst is sent over SN from 25 – 100 ms. In this example, the throughput calculated by MN and SN are respectively:</w:t>
            </w:r>
          </w:p>
          <w:p>
            <w:pPr>
              <w:spacing w:after="240"/>
              <w:rPr>
                <w:rFonts w:eastAsiaTheme="minorEastAsia"/>
                <w:szCs w:val="22"/>
                <w:lang w:eastAsia="zh-CN"/>
              </w:rPr>
            </w:pPr>
            <w:r>
              <w:rPr>
                <w:rFonts w:eastAsiaTheme="minorEastAsia"/>
                <w:szCs w:val="22"/>
                <w:lang w:eastAsia="zh-CN"/>
              </w:rPr>
              <w:t xml:space="preserve">By MN: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0.1</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=1 MBps</m:t>
              </m:r>
            </m:oMath>
          </w:p>
          <w:p>
            <w:pPr>
              <w:spacing w:after="240"/>
              <w:rPr>
                <w:rFonts w:eastAsiaTheme="minorEastAsia"/>
                <w:szCs w:val="22"/>
                <w:lang w:eastAsia="zh-CN"/>
              </w:rPr>
            </w:pPr>
            <w:r>
              <w:rPr>
                <w:rFonts w:eastAsiaTheme="minorEastAsia"/>
                <w:szCs w:val="22"/>
                <w:lang w:eastAsia="zh-CN"/>
              </w:rPr>
              <w:t xml:space="preserve">By SN: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0.5</m:t>
                  </m:r>
                  <m:ctrlPr>
                    <w:rPr>
                      <w:rFonts w:ascii="Cambria Math" w:hAnsi="Cambria Math" w:eastAsiaTheme="minorEastAsia"/>
                      <w:i/>
                      <w:szCs w:val="22"/>
                      <w:lang w:eastAsia="zh-CN"/>
                    </w:rPr>
                  </m:ctrlPr>
                </m:num>
                <m:den>
                  <m:r>
                    <w:rPr>
                      <w:rFonts w:ascii="Cambria Math" w:hAnsi="Cambria Math" w:eastAsiaTheme="minorEastAsia"/>
                      <w:szCs w:val="22"/>
                      <w:lang w:eastAsia="zh-CN"/>
                    </w:rPr>
                    <m:t>0.075</m:t>
                  </m:r>
                  <m:ctrlPr>
                    <w:rPr>
                      <w:rFonts w:ascii="Cambria Math" w:hAnsi="Cambria Math" w:eastAsiaTheme="minorEastAsia"/>
                      <w:i/>
                      <w:szCs w:val="22"/>
                      <w:lang w:eastAsia="zh-CN"/>
                    </w:rPr>
                  </m:ctrlPr>
                </m:den>
              </m:f>
              <m:r>
                <w:rPr>
                  <w:rFonts w:ascii="Cambria Math" w:hAnsi="Cambria Math" w:eastAsiaTheme="minorEastAsia"/>
                  <w:szCs w:val="22"/>
                  <w:lang w:eastAsia="zh-CN"/>
                </w:rPr>
                <m:t>=6.66 MBps</m:t>
              </m:r>
            </m:oMath>
          </w:p>
          <w:p>
            <w:pPr>
              <w:spacing w:after="240"/>
              <w:rPr>
                <w:rFonts w:eastAsiaTheme="minorEastAsia"/>
                <w:szCs w:val="22"/>
                <w:lang w:eastAsia="zh-CN"/>
              </w:rPr>
            </w:pPr>
            <w:r>
              <w:rPr>
                <w:rFonts w:eastAsiaTheme="minorEastAsia"/>
                <w:szCs w:val="22"/>
                <w:lang w:eastAsia="zh-CN"/>
              </w:rPr>
              <w:t>While the actual thoughput is:</w:t>
            </w:r>
          </w:p>
          <w:p>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0.6</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=6MBps</m:t>
              </m:r>
            </m:oMath>
          </w:p>
          <w:p>
            <w:pPr>
              <w:spacing w:after="240"/>
              <w:rPr>
                <w:rFonts w:eastAsiaTheme="minorEastAsia"/>
                <w:szCs w:val="22"/>
                <w:lang w:eastAsia="zh-CN"/>
              </w:rPr>
            </w:pPr>
            <w:r>
              <w:rPr>
                <w:rFonts w:eastAsiaTheme="minorEastAsia"/>
                <w:szCs w:val="22"/>
                <w:lang w:eastAsia="zh-CN"/>
              </w:rPr>
              <w:t xml:space="preserve">Even in this simplest above example, it is difficult (practically impossible) to obtain accurate throughput without burst level information. I.E. just the information whether the packet duplication is used together with DU throughput measurement is not sufficient (the inaccuracy in the computed throughput can be significantly 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M5 measurement cannot reflect the actual throughput,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 xml:space="preserve">If </w:t>
            </w:r>
            <w:r>
              <w:rPr>
                <w:rFonts w:eastAsiaTheme="minorEastAsia"/>
                <w:szCs w:val="22"/>
                <w:lang w:eastAsia="zh-CN"/>
              </w:rPr>
              <w:t>needed, the CU or MCE can get the throughput based on the following formula:</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sum of the total data in MCG and SCG legs</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transmission duration time in MCG or SCG</m:t>
                    </m:r>
                    <m:ctrlPr>
                      <w:rPr>
                        <w:rFonts w:ascii="Cambria Math" w:hAnsi="Cambria Math" w:eastAsiaTheme="minorEastAsia"/>
                        <w:sz w:val="16"/>
                        <w:szCs w:val="22"/>
                        <w:lang w:eastAsia="zh-CN"/>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(See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Such a measurement reflect the throughput over each leg independently. </w:t>
            </w:r>
            <w:r>
              <w:rPr>
                <w:rFonts w:eastAsiaTheme="minorEastAsia"/>
                <w:b/>
                <w:bCs/>
                <w:szCs w:val="22"/>
                <w:lang w:eastAsia="zh-CN"/>
              </w:rPr>
              <w:t>This measurement should also be reported as part of M5 measurement as it reflects per leg throughput.</w:t>
            </w:r>
          </w:p>
          <w:p>
            <w:pPr>
              <w:spacing w:after="240"/>
              <w:rPr>
                <w:rFonts w:eastAsiaTheme="minorEastAsia"/>
                <w:szCs w:val="22"/>
                <w:lang w:eastAsia="zh-CN"/>
              </w:rPr>
            </w:pPr>
            <w:r>
              <w:rPr>
                <w:rFonts w:eastAsiaTheme="minorEastAsia"/>
                <w:szCs w:val="22"/>
                <w:lang w:eastAsia="zh-CN"/>
              </w:rPr>
              <w:t>However, this could lead to some inaccuracies in the overall throughput computation. If we are to resolve such an issue, one could take different approaches.</w:t>
            </w:r>
          </w:p>
          <w:p>
            <w:pPr>
              <w:pStyle w:val="108"/>
              <w:numPr>
                <w:ilvl w:val="0"/>
                <w:numId w:val="15"/>
              </w:numPr>
              <w:spacing w:after="240"/>
              <w:ind w:firstLineChars="0"/>
              <w:rPr>
                <w:rFonts w:eastAsiaTheme="minorEastAsia"/>
                <w:szCs w:val="22"/>
                <w:lang w:eastAsia="zh-CN"/>
              </w:rPr>
            </w:pPr>
            <w:r>
              <w:rPr>
                <w:rFonts w:eastAsiaTheme="minorEastAsia"/>
                <w:szCs w:val="22"/>
                <w:lang w:eastAsia="zh-CN"/>
              </w:rPr>
              <w:t>Option-1: Let the UE report the DL and UL throughput measurement as the UE is aware of this metric.</w:t>
            </w:r>
          </w:p>
          <w:p>
            <w:pPr>
              <w:pStyle w:val="108"/>
              <w:numPr>
                <w:ilvl w:val="0"/>
                <w:numId w:val="15"/>
              </w:numPr>
              <w:spacing w:after="240"/>
              <w:ind w:firstLineChars="0"/>
              <w:rPr>
                <w:rFonts w:eastAsiaTheme="minorEastAsia"/>
                <w:szCs w:val="22"/>
                <w:lang w:eastAsia="zh-CN"/>
              </w:rPr>
            </w:pPr>
            <w:r>
              <w:rPr>
                <w:rFonts w:eastAsiaTheme="minorEastAsia"/>
                <w:szCs w:val="22"/>
                <w:lang w:eastAsia="zh-CN"/>
              </w:rPr>
              <w:t>Option-2: Compute the overall throughput at the CU-UP</w:t>
            </w:r>
          </w:p>
          <w:p>
            <w:pPr>
              <w:pStyle w:val="108"/>
              <w:numPr>
                <w:ilvl w:val="1"/>
                <w:numId w:val="15"/>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pPr>
              <w:pStyle w:val="108"/>
              <w:numPr>
                <w:ilvl w:val="1"/>
                <w:numId w:val="15"/>
              </w:numPr>
              <w:spacing w:after="240"/>
              <w:ind w:firstLineChars="0"/>
              <w:rPr>
                <w:rFonts w:eastAsiaTheme="minorEastAsia"/>
                <w:szCs w:val="22"/>
                <w:lang w:eastAsia="zh-CN"/>
              </w:rPr>
            </w:pPr>
            <w:r>
              <w:rPr>
                <w:rFonts w:eastAsiaTheme="minorEastAsia"/>
                <w:szCs w:val="22"/>
                <w:lang w:eastAsia="zh-CN"/>
              </w:rPr>
              <w:t>Introduce new indications from the DU to the CU to include the measurements mentioned in 5b, 5c and 5d.</w:t>
            </w:r>
          </w:p>
          <w:p>
            <w:pPr>
              <w:spacing w:after="240"/>
              <w:rPr>
                <w:rFonts w:eastAsiaTheme="minorEastAsia"/>
                <w:szCs w:val="22"/>
                <w:lang w:eastAsia="zh-CN"/>
              </w:rPr>
            </w:pPr>
            <w:r>
              <w:rPr>
                <w:rFonts w:eastAsiaTheme="minorEastAsia"/>
                <w:szCs w:val="22"/>
                <w:lang w:eastAsia="zh-CN"/>
              </w:rPr>
              <w:t>The option 2b is too complex in a split gNB implementation. This is not acceptable to us.</w:t>
            </w:r>
          </w:p>
          <w:p>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Pr>
                <w:rFonts w:eastAsiaTheme="minorEastAsia"/>
                <w:b/>
                <w:bCs/>
                <w:szCs w:val="22"/>
                <w:lang w:eastAsia="zh-CN"/>
              </w:rPr>
              <w:t>We prefer the option 1 (UE to report throughput measurement) if the target is to achieve the accurate metric to represent the throughput</w:t>
            </w:r>
            <w:r>
              <w:rPr>
                <w:rFonts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ins w:id="63" w:author="Nokia Malgorzata Tomala" w:date="2021-10-21T02:00:00Z"/>
                <w:rFonts w:eastAsiaTheme="minorEastAsia"/>
                <w:szCs w:val="22"/>
                <w:lang w:eastAsia="zh-CN"/>
              </w:rPr>
            </w:pPr>
            <w:ins w:id="64" w:author="Nokia Malgorzata Tomala" w:date="2021-10-21T01:59:00Z">
              <w:r>
                <w:rPr>
                  <w:rFonts w:eastAsiaTheme="minorEastAsia"/>
                  <w:szCs w:val="22"/>
                  <w:lang w:eastAsia="zh-CN"/>
                </w:rPr>
                <w:t>As</w:t>
              </w:r>
            </w:ins>
            <w:ins w:id="65" w:author="Nokia Malgorzata Tomala" w:date="2021-10-21T02:00:00Z">
              <w:r>
                <w:rPr>
                  <w:rFonts w:eastAsiaTheme="minorEastAsia"/>
                  <w:szCs w:val="22"/>
                  <w:lang w:eastAsia="zh-CN"/>
                </w:rPr>
                <w:t xml:space="preserve"> M5 measurement is made over “burst”, it is difficult to gather information from SN and MN.</w:t>
              </w:r>
            </w:ins>
          </w:p>
          <w:p>
            <w:pPr>
              <w:spacing w:after="240"/>
              <w:rPr>
                <w:rFonts w:eastAsiaTheme="minorEastAsia"/>
                <w:szCs w:val="22"/>
                <w:lang w:eastAsia="zh-CN"/>
              </w:rPr>
            </w:pPr>
            <w:r>
              <w:rPr>
                <w:rFonts w:eastAsiaTheme="minorEastAsia"/>
                <w:szCs w:val="22"/>
                <w:lang w:eastAsia="zh-CN"/>
              </w:rPr>
              <w:t xml:space="preserve">Obtaining the </w:t>
            </w:r>
            <w:del w:id="66" w:author="Nokia Malgorzata Tomala" w:date="2021-10-21T02:00:00Z">
              <w:r>
                <w:rPr>
                  <w:rFonts w:eastAsiaTheme="minorEastAsia"/>
                  <w:szCs w:val="22"/>
                  <w:lang w:eastAsia="zh-CN"/>
                </w:rPr>
                <w:delText xml:space="preserve">average </w:delText>
              </w:r>
            </w:del>
            <w:ins w:id="67" w:author="Nokia Malgorzata Tomala" w:date="2021-10-21T02:00:00Z">
              <w:r>
                <w:rPr>
                  <w:rFonts w:eastAsiaTheme="minorEastAsia"/>
                  <w:szCs w:val="22"/>
                  <w:lang w:eastAsia="zh-CN"/>
                </w:rPr>
                <w:t xml:space="preserve">measured </w:t>
              </w:r>
            </w:ins>
            <w:r>
              <w:rPr>
                <w:rFonts w:eastAsiaTheme="minorEastAsia"/>
                <w:szCs w:val="22"/>
                <w:lang w:eastAsia="zh-CN"/>
              </w:rPr>
              <w:t xml:space="preserve">value from the measurements at </w:t>
            </w:r>
            <w:ins w:id="68" w:author="Nokia Malgorzata Tomala" w:date="2021-10-21T02:00:00Z">
              <w:r>
                <w:rPr>
                  <w:rFonts w:eastAsiaTheme="minorEastAsia"/>
                  <w:szCs w:val="22"/>
                  <w:lang w:eastAsia="zh-CN"/>
                </w:rPr>
                <w:t>c</w:t>
              </w:r>
            </w:ins>
            <w:del w:id="69" w:author="Nokia Malgorzata Tomala" w:date="2021-10-21T02:00:00Z">
              <w:r>
                <w:rPr>
                  <w:rFonts w:eastAsiaTheme="minorEastAsia"/>
                  <w:szCs w:val="22"/>
                  <w:lang w:eastAsia="zh-CN"/>
                </w:rPr>
                <w:delText>D</w:delText>
              </w:r>
            </w:del>
            <w:r>
              <w:rPr>
                <w:rFonts w:eastAsiaTheme="minorEastAsia"/>
                <w:szCs w:val="22"/>
                <w:lang w:eastAsia="zh-CN"/>
              </w:rPr>
              <w:t>U (at PDCP level) should be sufficient for Immediate MDT purposes and DC observability.</w:t>
            </w:r>
            <w:ins w:id="70" w:author="Nokia Malgorzata Tomala" w:date="2021-10-21T02:00:00Z">
              <w:r>
                <w:rPr>
                  <w:rFonts w:eastAsiaTheme="minorEastAsia"/>
                  <w:szCs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hint="eastAsia" w:eastAsiaTheme="minorEastAsia"/>
                <w:lang w:eastAsia="zh-CN"/>
              </w:rPr>
              <w:t>The UE throughput is used f</w:t>
            </w:r>
            <w:r>
              <w:rPr>
                <w:lang w:eastAsia="zh-CN"/>
              </w:rPr>
              <w:t>or OAM performance observability or for QoS verification of MDT</w:t>
            </w:r>
            <w:r>
              <w:rPr>
                <w:rFonts w:hint="eastAsia" w:eastAsiaTheme="minorEastAsia"/>
                <w:lang w:eastAsia="zh-CN"/>
              </w:rPr>
              <w:t xml:space="preserve">, and realted to the channel environment. </w:t>
            </w:r>
            <w:r>
              <w:rPr>
                <w:rFonts w:eastAsiaTheme="minorEastAsia"/>
                <w:lang w:eastAsia="zh-CN"/>
              </w:rPr>
              <w:t>F</w:t>
            </w:r>
            <w:r>
              <w:rPr>
                <w:rFonts w:hint="eastAsia" w:eastAsiaTheme="minor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hint="eastAsia" w:eastAsiaTheme="minorEastAsia"/>
                <w:lang w:eastAsia="zh-CN"/>
              </w:rPr>
              <w:t xml:space="preserve">, the M5 should be better calculated in the DU of MN and SN </w:t>
            </w:r>
            <w:r>
              <w:rPr>
                <w:rFonts w:eastAsiaTheme="minorEastAsia"/>
                <w:lang w:eastAsia="zh-CN"/>
              </w:rPr>
              <w:t>respectively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63" w:type="dxa"/>
          </w:tcPr>
          <w:p>
            <w:pPr>
              <w:spacing w:after="240"/>
              <w:rPr>
                <w:rFonts w:eastAsia="MS Mincho"/>
                <w:szCs w:val="22"/>
                <w:lang w:eastAsia="ja-JP"/>
              </w:rPr>
            </w:pPr>
            <w:r>
              <w:rPr>
                <w:rFonts w:hint="eastAsia" w:eastAsia="MS Mincho"/>
                <w:szCs w:val="22"/>
                <w:lang w:eastAsia="ja-JP"/>
              </w:rPr>
              <w:t>NTTDOCOMO</w:t>
            </w:r>
          </w:p>
        </w:tc>
        <w:tc>
          <w:tcPr>
            <w:tcW w:w="1951" w:type="dxa"/>
          </w:tcPr>
          <w:p>
            <w:pPr>
              <w:spacing w:after="240"/>
              <w:rPr>
                <w:rFonts w:eastAsia="MS Mincho"/>
                <w:szCs w:val="22"/>
                <w:lang w:eastAsia="ja-JP"/>
              </w:rPr>
            </w:pPr>
            <w:r>
              <w:rPr>
                <w:rFonts w:eastAsia="MS Mincho"/>
                <w:szCs w:val="22"/>
                <w:lang w:eastAsia="ja-JP"/>
              </w:rPr>
              <w:t>Dis</w:t>
            </w:r>
            <w:r>
              <w:rPr>
                <w:rFonts w:hint="eastAsia" w:eastAsia="MS Mincho"/>
                <w:szCs w:val="22"/>
                <w:lang w:eastAsia="ja-JP"/>
              </w:rPr>
              <w:t>agree</w:t>
            </w:r>
          </w:p>
        </w:tc>
        <w:tc>
          <w:tcPr>
            <w:tcW w:w="5415" w:type="dxa"/>
          </w:tcPr>
          <w:p>
            <w:pPr>
              <w:spacing w:after="240"/>
              <w:rPr>
                <w:rFonts w:eastAsia="MS Mincho"/>
                <w:szCs w:val="22"/>
                <w:lang w:eastAsia="ja-JP"/>
              </w:rPr>
            </w:pPr>
            <w:r>
              <w:rPr>
                <w:rFonts w:eastAsia="MS Mincho"/>
                <w:szCs w:val="22"/>
                <w:lang w:eastAsia="ja-JP"/>
              </w:rPr>
              <w:t xml:space="preserve">Independent M5 measruement cannot reflect the actual UE throughput, some additional info is needed (refer in Q5) to correlate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eastAsiaTheme="minorEastAsia"/>
                <w:szCs w:val="22"/>
                <w:lang w:val="en-US" w:eastAsia="zh-CN"/>
              </w:rPr>
            </w:pPr>
            <w:r>
              <w:rPr>
                <w:rFonts w:hint="eastAsia" w:eastAsiaTheme="minorEastAsia"/>
                <w:szCs w:val="22"/>
                <w:lang w:val="en-US" w:eastAsia="zh-CN"/>
              </w:rPr>
              <w:t>Agree for OAM observability</w:t>
            </w:r>
          </w:p>
        </w:tc>
        <w:tc>
          <w:tcPr>
            <w:tcW w:w="5415" w:type="dxa"/>
          </w:tcPr>
          <w:p>
            <w:pPr>
              <w:spacing w:after="240"/>
              <w:rPr>
                <w:rFonts w:eastAsia="宋体"/>
                <w:highlight w:val="yellow"/>
                <w:lang w:val="en-US" w:eastAsia="zh-CN"/>
              </w:rPr>
            </w:pPr>
            <w:r>
              <w:rPr>
                <w:rFonts w:hint="eastAsia" w:eastAsiaTheme="minorEastAsia"/>
                <w:szCs w:val="22"/>
                <w:lang w:val="en-US" w:eastAsia="zh-CN"/>
              </w:rPr>
              <w:t>We understand that more accurate UE throughput measurement might be needed for QoS priority handling,but we also think per leg throughout is useful for OAM observability. Considering this, we tend to agree that we can have a per-leg UE throughput measurement measured at DU level. In addition we can further discuss whether a more accurate UE throughput measurement at CU-UP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pStyle w:val="6"/>
        <w:rPr>
          <w:color w:val="FF0000"/>
          <w:highlight w:val="yellow"/>
          <w:lang w:val="en-US" w:eastAsia="zh-CN"/>
        </w:rPr>
      </w:pPr>
      <w:bookmarkStart w:id="25" w:name="_GoBack"/>
      <w:bookmarkEnd w:id="25"/>
      <w:r>
        <w:rPr>
          <w:rFonts w:hint="eastAsia"/>
          <w:color w:val="FF0000"/>
          <w:highlight w:val="yellow"/>
          <w:lang w:val="en-US" w:eastAsia="zh-CN"/>
        </w:rPr>
        <w:t xml:space="preserve">M5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3</w:t>
      </w:r>
      <w:r>
        <w:rPr>
          <w:rFonts w:eastAsiaTheme="minorEastAsia"/>
          <w:b/>
          <w:color w:val="FF0000"/>
          <w:szCs w:val="22"/>
          <w:lang w:val="en-US" w:eastAsia="zh-CN"/>
        </w:rPr>
        <w:t xml:space="preserve">: </w:t>
      </w:r>
      <w:r>
        <w:rPr>
          <w:rFonts w:hint="eastAsia" w:eastAsiaTheme="minorEastAsia"/>
          <w:b/>
          <w:color w:val="FF0000"/>
          <w:szCs w:val="22"/>
          <w:lang w:val="en-US" w:eastAsia="zh-CN"/>
        </w:rPr>
        <w:t xml:space="preserve">Based on above analysis, do you agree with proposal as given below? Please add your comments if any. </w:t>
      </w:r>
    </w:p>
    <w:p>
      <w:pPr>
        <w:numPr>
          <w:ilvl w:val="0"/>
          <w:numId w:val="14"/>
        </w:numPr>
        <w:spacing w:after="240"/>
        <w:rPr>
          <w:b/>
          <w:bCs/>
          <w:color w:val="FF0000"/>
          <w:lang w:val="en-US" w:eastAsia="zh-CN"/>
        </w:rPr>
      </w:pPr>
      <w:r>
        <w:rPr>
          <w:rFonts w:hint="eastAsia"/>
          <w:b/>
          <w:bCs/>
          <w:color w:val="FF0000"/>
          <w:lang w:val="en-US" w:eastAsia="zh-CN"/>
        </w:rPr>
        <w:t xml:space="preserve">Proposal a: For split bearers, </w:t>
      </w:r>
      <w:r>
        <w:rPr>
          <w:rFonts w:hint="eastAsia" w:eastAsiaTheme="minorEastAsia"/>
          <w:b/>
          <w:bCs/>
          <w:color w:val="FF0000"/>
          <w:lang w:eastAsia="zh-CN"/>
        </w:rPr>
        <w:t xml:space="preserve"> </w:t>
      </w:r>
      <w:r>
        <w:rPr>
          <w:rFonts w:eastAsiaTheme="minorEastAsia"/>
          <w:b/>
          <w:bCs/>
          <w:color w:val="FF0000"/>
          <w:lang w:eastAsia="zh-CN"/>
        </w:rPr>
        <w:t>MN and SN can calculate</w:t>
      </w:r>
      <w:r>
        <w:rPr>
          <w:rFonts w:hint="eastAsia" w:eastAsiaTheme="minorEastAsia"/>
          <w:b/>
          <w:bCs/>
          <w:color w:val="FF0000"/>
          <w:lang w:val="en-US" w:eastAsia="zh-CN"/>
        </w:rPr>
        <w:t xml:space="preserve"> </w:t>
      </w:r>
      <w:r>
        <w:rPr>
          <w:rFonts w:hint="eastAsia" w:eastAsiaTheme="minorEastAsia"/>
          <w:b/>
          <w:bCs/>
          <w:color w:val="FF0000"/>
          <w:lang w:eastAsia="zh-CN"/>
        </w:rPr>
        <w:t xml:space="preserve"> M5 measurement</w:t>
      </w:r>
      <w:r>
        <w:rPr>
          <w:rFonts w:eastAsiaTheme="minorEastAsia"/>
          <w:b/>
          <w:bCs/>
          <w:color w:val="FF0000"/>
          <w:lang w:eastAsia="zh-CN"/>
        </w:rPr>
        <w:t xml:space="preserve"> in the DU respective</w:t>
      </w:r>
      <w:r>
        <w:rPr>
          <w:rFonts w:hint="eastAsia" w:eastAsiaTheme="minorEastAsia"/>
          <w:b/>
          <w:bCs/>
          <w:color w:val="FF0000"/>
          <w:lang w:eastAsia="zh-CN"/>
        </w:rPr>
        <w:t>ly</w:t>
      </w:r>
      <w:r>
        <w:rPr>
          <w:rFonts w:hint="eastAsia" w:eastAsiaTheme="minorEastAsia"/>
          <w:b/>
          <w:bCs/>
          <w:color w:val="FF0000"/>
          <w:lang w:val="en-US" w:eastAsia="zh-CN"/>
        </w:rPr>
        <w:t>.</w:t>
      </w:r>
    </w:p>
    <w:p>
      <w:pPr>
        <w:spacing w:after="240"/>
        <w:rPr>
          <w:rFonts w:eastAsia="宋体"/>
          <w:b/>
          <w:bCs/>
          <w:color w:val="FF0000"/>
          <w:u w:val="single"/>
          <w:lang w:val="en-US" w:eastAsia="zh-CN"/>
        </w:rPr>
      </w:pPr>
      <w:r>
        <w:rPr>
          <w:rFonts w:hint="eastAsia" w:eastAsia="宋体"/>
          <w:b/>
          <w:bCs/>
          <w:color w:val="FF0000"/>
          <w:u w:val="single"/>
          <w:lang w:val="en-US" w:eastAsia="zh-CN"/>
        </w:rPr>
        <w:t>Support situation</w:t>
      </w:r>
    </w:p>
    <w:p>
      <w:pPr>
        <w:numPr>
          <w:ilvl w:val="0"/>
          <w:numId w:val="10"/>
        </w:numPr>
        <w:spacing w:after="240"/>
        <w:rPr>
          <w:rFonts w:eastAsia="宋体"/>
          <w:color w:val="FF0000"/>
          <w:lang w:val="en-US" w:eastAsia="zh-CN"/>
        </w:rPr>
      </w:pPr>
      <w:r>
        <w:rPr>
          <w:rFonts w:hint="eastAsia" w:eastAsia="宋体"/>
          <w:color w:val="FF0000"/>
          <w:lang w:val="en-US" w:eastAsia="zh-CN"/>
        </w:rPr>
        <w:t>Agree:  3</w:t>
      </w:r>
    </w:p>
    <w:p>
      <w:pPr>
        <w:numPr>
          <w:ilvl w:val="0"/>
          <w:numId w:val="10"/>
        </w:numPr>
        <w:spacing w:after="240"/>
        <w:rPr>
          <w:rFonts w:eastAsia="宋体"/>
          <w:color w:val="FF0000"/>
          <w:lang w:val="en-US" w:eastAsia="zh-CN"/>
        </w:rPr>
      </w:pPr>
      <w:r>
        <w:rPr>
          <w:rFonts w:hint="eastAsia" w:eastAsia="宋体"/>
          <w:color w:val="FF0000"/>
          <w:lang w:val="en-US" w:eastAsia="zh-CN"/>
        </w:rPr>
        <w:t>Agree for OAM observability: 1</w:t>
      </w:r>
    </w:p>
    <w:p>
      <w:pPr>
        <w:numPr>
          <w:ilvl w:val="0"/>
          <w:numId w:val="10"/>
        </w:numPr>
        <w:spacing w:after="240"/>
        <w:rPr>
          <w:rFonts w:eastAsia="宋体"/>
          <w:color w:val="FF0000"/>
          <w:lang w:val="en-US" w:eastAsia="zh-CN"/>
        </w:rPr>
      </w:pPr>
      <w:r>
        <w:rPr>
          <w:rFonts w:hint="eastAsia" w:eastAsia="宋体"/>
          <w:color w:val="FF0000"/>
          <w:lang w:val="en-US" w:eastAsia="zh-CN"/>
        </w:rPr>
        <w:t>Disagree:  3</w:t>
      </w:r>
    </w:p>
    <w:p>
      <w:pPr>
        <w:spacing w:after="240"/>
        <w:rPr>
          <w:rFonts w:eastAsia="宋体"/>
          <w:color w:val="FF0000"/>
          <w:u w:val="single"/>
          <w:lang w:val="en-US" w:eastAsia="zh-CN"/>
        </w:rPr>
      </w:pPr>
      <w:r>
        <w:rPr>
          <w:rFonts w:hint="eastAsia" w:eastAsia="宋体"/>
          <w:color w:val="FF0000"/>
          <w:u w:val="single"/>
          <w:lang w:val="en-US" w:eastAsia="zh-CN"/>
        </w:rPr>
        <w:t xml:space="preserve">Key points: </w:t>
      </w:r>
    </w:p>
    <w:p>
      <w:pPr>
        <w:spacing w:after="240"/>
        <w:rPr>
          <w:rFonts w:eastAsia="宋体"/>
          <w:color w:val="FF0000"/>
          <w:lang w:val="en-US" w:eastAsia="zh-CN"/>
        </w:rPr>
      </w:pPr>
      <w:r>
        <w:rPr>
          <w:rFonts w:hint="eastAsia" w:eastAsia="宋体"/>
          <w:color w:val="FF0000"/>
          <w:lang w:val="en-US" w:eastAsia="zh-CN"/>
        </w:rPr>
        <w:t>QC/HW/NTTDOCOMO: DU-level measurement cannot reflect accurate UE throughput measurement. Enhancements shall be considered for more accurate UE throughput measurement.</w:t>
      </w:r>
    </w:p>
    <w:p>
      <w:pPr>
        <w:spacing w:after="240"/>
        <w:rPr>
          <w:rFonts w:eastAsia="宋体"/>
          <w:color w:val="FF0000"/>
          <w:lang w:val="en-US" w:eastAsia="zh-CN"/>
        </w:rPr>
      </w:pPr>
      <w:r>
        <w:rPr>
          <w:rFonts w:hint="eastAsia" w:eastAsia="宋体"/>
          <w:color w:val="FF0000"/>
          <w:lang w:val="en-US" w:eastAsia="zh-CN"/>
        </w:rPr>
        <w:t xml:space="preserve">Ericsson:  Only the DU is aware of which packets have been successfully transmitted/received to/from the UE, DU is the only network entity that can correctly compute the throughput. Per-leg throughput measurement shall be supported as </w:t>
      </w:r>
      <w:r>
        <w:rPr>
          <w:rFonts w:hint="eastAsia" w:eastAsia="宋体"/>
          <w:b/>
          <w:bCs/>
          <w:color w:val="FF0000"/>
          <w:lang w:val="en-US" w:eastAsia="zh-CN"/>
        </w:rPr>
        <w:t xml:space="preserve">part of throughput measurement. </w:t>
      </w:r>
      <w:r>
        <w:rPr>
          <w:rFonts w:hint="eastAsia" w:eastAsia="宋体"/>
          <w:color w:val="FF0000"/>
          <w:lang w:val="en-US" w:eastAsia="zh-CN"/>
        </w:rPr>
        <w:t xml:space="preserve">Moreover enhancements can be considered for more accurate UE throughput measurement. </w:t>
      </w:r>
    </w:p>
    <w:p>
      <w:pPr>
        <w:spacing w:after="240"/>
        <w:rPr>
          <w:rFonts w:eastAsia="宋体"/>
          <w:color w:val="FF0000"/>
          <w:lang w:val="en-US" w:eastAsia="zh-CN"/>
        </w:rPr>
      </w:pPr>
      <w:r>
        <w:rPr>
          <w:rFonts w:hint="eastAsia" w:eastAsia="宋体"/>
          <w:color w:val="FF0000"/>
          <w:lang w:val="en-US" w:eastAsia="zh-CN"/>
        </w:rPr>
        <w:t xml:space="preserve">Nokia: </w:t>
      </w:r>
      <w:ins w:id="71" w:author="Rapporteur2" w:date="2021-10-21T21:54:28Z">
        <w:r>
          <w:rPr>
            <w:rFonts w:eastAsiaTheme="minorEastAsia"/>
            <w:szCs w:val="22"/>
            <w:lang w:eastAsia="zh-CN"/>
          </w:rPr>
          <w:t xml:space="preserve"> M5 measurement is made over “burst”, it is difficult to gather information from SN and MN.</w:t>
        </w:r>
      </w:ins>
      <w:ins w:id="72" w:author="Rapporteur2" w:date="2021-10-21T21:54:33Z">
        <w:r>
          <w:rPr>
            <w:rFonts w:hint="eastAsia" w:eastAsiaTheme="minorEastAsia"/>
            <w:szCs w:val="22"/>
            <w:lang w:val="en-US" w:eastAsia="zh-CN"/>
          </w:rPr>
          <w:t xml:space="preserve"> </w:t>
        </w:r>
      </w:ins>
      <w:r>
        <w:rPr>
          <w:rFonts w:hint="eastAsia" w:eastAsia="宋体"/>
          <w:color w:val="FF0000"/>
          <w:lang w:val="en-US" w:eastAsia="zh-CN"/>
        </w:rPr>
        <w:t xml:space="preserve">Obtaining the </w:t>
      </w:r>
      <w:del w:id="73" w:author="Rapporteur2" w:date="2021-10-21T21:54:53Z">
        <w:r>
          <w:rPr>
            <w:rFonts w:hint="default" w:eastAsia="宋体"/>
            <w:color w:val="FF0000"/>
            <w:lang w:val="en-US" w:eastAsia="zh-CN"/>
          </w:rPr>
          <w:delText>average</w:delText>
        </w:r>
      </w:del>
      <w:ins w:id="74" w:author="Rapporteur2" w:date="2021-10-21T21:54:53Z">
        <w:r>
          <w:rPr>
            <w:rFonts w:hint="eastAsia" w:eastAsia="宋体"/>
            <w:color w:val="FF0000"/>
            <w:lang w:val="en-US" w:eastAsia="zh-CN"/>
          </w:rPr>
          <w:t>measu</w:t>
        </w:r>
      </w:ins>
      <w:ins w:id="75" w:author="Rapporteur2" w:date="2021-10-21T21:54:54Z">
        <w:r>
          <w:rPr>
            <w:rFonts w:hint="eastAsia" w:eastAsia="宋体"/>
            <w:color w:val="FF0000"/>
            <w:lang w:val="en-US" w:eastAsia="zh-CN"/>
          </w:rPr>
          <w:t>red</w:t>
        </w:r>
      </w:ins>
      <w:r>
        <w:rPr>
          <w:rFonts w:hint="eastAsia" w:eastAsia="宋体"/>
          <w:color w:val="FF0000"/>
          <w:lang w:val="en-US" w:eastAsia="zh-CN"/>
        </w:rPr>
        <w:t xml:space="preserve"> value from</w:t>
      </w:r>
      <w:ins w:id="76" w:author="Rapporteur2" w:date="2021-10-21T21:55:01Z">
        <w:r>
          <w:rPr>
            <w:rFonts w:hint="eastAsia" w:eastAsia="宋体"/>
            <w:color w:val="FF0000"/>
            <w:lang w:val="en-US" w:eastAsia="zh-CN"/>
          </w:rPr>
          <w:t xml:space="preserve"> </w:t>
        </w:r>
      </w:ins>
      <w:del w:id="77" w:author="Rapporteur2" w:date="2021-10-21T21:54:59Z">
        <w:r>
          <w:rPr>
            <w:rFonts w:hint="default" w:eastAsia="宋体"/>
            <w:color w:val="FF0000"/>
            <w:lang w:val="en-US" w:eastAsia="zh-CN"/>
          </w:rPr>
          <w:delText xml:space="preserve"> the measurements at D</w:delText>
        </w:r>
      </w:del>
      <w:ins w:id="78" w:author="Rapporteur2" w:date="2021-10-21T21:54:59Z">
        <w:r>
          <w:rPr>
            <w:rFonts w:hint="eastAsia" w:eastAsia="宋体"/>
            <w:color w:val="FF0000"/>
            <w:lang w:val="en-US" w:eastAsia="zh-CN"/>
          </w:rPr>
          <w:t>C</w:t>
        </w:r>
      </w:ins>
      <w:r>
        <w:rPr>
          <w:rFonts w:hint="eastAsia" w:eastAsia="宋体"/>
          <w:color w:val="FF0000"/>
          <w:lang w:val="en-US" w:eastAsia="zh-CN"/>
        </w:rPr>
        <w:t>U (at PDCP level) should be sufficient for Immediate MDT purposes and DC observability.</w:t>
      </w:r>
    </w:p>
    <w:p>
      <w:pPr>
        <w:spacing w:after="240"/>
        <w:rPr>
          <w:rFonts w:eastAsia="宋体"/>
          <w:color w:val="FF0000"/>
          <w:lang w:val="en-US" w:eastAsia="zh-CN"/>
        </w:rPr>
      </w:pPr>
      <w:r>
        <w:rPr>
          <w:rFonts w:hint="eastAsia" w:eastAsia="宋体"/>
          <w:color w:val="FF0000"/>
          <w:lang w:val="en-US" w:eastAsia="zh-CN"/>
        </w:rPr>
        <w:t xml:space="preserve">CATT: UE throughput is used for OAM performance observability or for QoS verification of MDT, and realted to the channel environment. Calculating the total throughput of a UE cannot reflect the channel environment between MN/SN and the UE. </w:t>
      </w:r>
    </w:p>
    <w:p>
      <w:pPr>
        <w:spacing w:after="240"/>
        <w:rPr>
          <w:rFonts w:eastAsia="宋体"/>
          <w:color w:val="FF0000"/>
          <w:lang w:val="en-US" w:eastAsia="zh-CN"/>
        </w:rPr>
      </w:pPr>
      <w:r>
        <w:rPr>
          <w:rFonts w:hint="eastAsia" w:eastAsia="宋体"/>
          <w:color w:val="FF0000"/>
          <w:lang w:val="en-US" w:eastAsia="zh-CN"/>
        </w:rPr>
        <w:t>ZTE: Per leg throughout is useful for OAM observability. In addition we can further discuss whether a more accurate UE throughput measurement at CU-UP level.</w:t>
      </w:r>
    </w:p>
    <w:p>
      <w:pPr>
        <w:spacing w:after="240"/>
        <w:rPr>
          <w:rFonts w:eastAsiaTheme="minorEastAsia"/>
          <w:b/>
          <w:bCs/>
          <w:szCs w:val="22"/>
          <w:lang w:val="en-US" w:eastAsia="zh-CN"/>
        </w:rPr>
      </w:pPr>
    </w:p>
    <w:p>
      <w:pPr>
        <w:pStyle w:val="29"/>
        <w:spacing w:after="240"/>
        <w:rPr>
          <w:rFonts w:eastAsia="宋体"/>
          <w:color w:val="FF0000"/>
          <w:lang w:val="en-US" w:eastAsia="zh-CN"/>
        </w:rPr>
      </w:pPr>
      <w:r>
        <w:rPr>
          <w:rFonts w:hint="eastAsia" w:eastAsia="宋体"/>
          <w:b/>
          <w:bCs/>
          <w:color w:val="FF0000"/>
          <w:u w:val="single"/>
          <w:lang w:val="en-US" w:eastAsia="zh-CN"/>
        </w:rPr>
        <w:t>Rapporteur Summary:</w:t>
      </w:r>
      <w:r>
        <w:rPr>
          <w:rFonts w:hint="eastAsia" w:eastAsia="宋体"/>
          <w:color w:val="FF0000"/>
          <w:lang w:val="en-US" w:eastAsia="zh-CN"/>
        </w:rPr>
        <w:t xml:space="preserve"> There is no clear majority. However, it is Rapporteur</w:t>
      </w:r>
      <w:r>
        <w:rPr>
          <w:rFonts w:eastAsia="宋体"/>
          <w:color w:val="FF0000"/>
          <w:lang w:val="en-US" w:eastAsia="zh-CN"/>
        </w:rPr>
        <w:t>’</w:t>
      </w:r>
      <w:r>
        <w:rPr>
          <w:rFonts w:hint="eastAsia" w:eastAsia="宋体"/>
          <w:color w:val="FF0000"/>
          <w:lang w:val="en-US" w:eastAsia="zh-CN"/>
        </w:rPr>
        <w:t>s understanding that when it comes to measurement definition discussion, the use case is important . Based on the measurement purpose, the definition of measurement and  accuracy requirement might be different . Based on companies</w:t>
      </w:r>
      <w:r>
        <w:rPr>
          <w:rFonts w:eastAsia="宋体"/>
          <w:color w:val="FF0000"/>
          <w:lang w:val="en-US" w:eastAsia="zh-CN"/>
        </w:rPr>
        <w:t>’</w:t>
      </w:r>
      <w:r>
        <w:rPr>
          <w:rFonts w:hint="eastAsia" w:eastAsia="宋体"/>
          <w:color w:val="FF0000"/>
          <w:lang w:val="en-US" w:eastAsia="zh-CN"/>
        </w:rPr>
        <w:t xml:space="preserve"> comments, rapporteur tends to agree that for OAM observability, DU level measurement is useful. Moreover, there are also supports (5/7) to  discuss enhancements to have more accurate UE throughput measurements. And following options are proposed:</w:t>
      </w:r>
    </w:p>
    <w:p>
      <w:pPr>
        <w:pStyle w:val="29"/>
        <w:numPr>
          <w:ilvl w:val="0"/>
          <w:numId w:val="16"/>
        </w:numPr>
        <w:spacing w:after="240"/>
        <w:rPr>
          <w:rFonts w:eastAsia="宋体"/>
          <w:color w:val="FF0000"/>
          <w:lang w:val="en-US" w:eastAsia="zh-CN"/>
        </w:rPr>
      </w:pPr>
      <w:r>
        <w:rPr>
          <w:rFonts w:hint="eastAsia" w:eastAsia="宋体"/>
          <w:color w:val="FF0000"/>
          <w:lang w:val="en-US" w:eastAsia="zh-CN"/>
        </w:rPr>
        <w:t>Alt1: the CU or MCE can get the throughput based on the following formula:</w:t>
      </w:r>
    </w:p>
    <w:p>
      <w:pPr>
        <w:pStyle w:val="29"/>
        <w:spacing w:after="240"/>
        <w:rPr>
          <w:rFonts w:eastAsia="宋体"/>
          <w:color w:val="FF0000"/>
          <w:lang w:val="en-US" w:eastAsia="zh-CN"/>
        </w:rPr>
      </w:pPr>
      <m:oMathPara>
        <m:oMath>
          <m:f>
            <m:fPr>
              <m:ctrlPr>
                <w:rPr>
                  <w:rFonts w:hint="eastAsia" w:ascii="Cambria Math" w:hAnsi="Cambria Math" w:eastAsia="宋体"/>
                  <w:color w:val="FF0000"/>
                  <w:lang w:val="en-US" w:eastAsia="zh-CN"/>
                </w:rPr>
              </m:ctrlPr>
            </m:fPr>
            <m:num>
              <m:r>
                <m:rPr>
                  <m:sty m:val="p"/>
                </m:rPr>
                <w:rPr>
                  <w:rFonts w:hint="eastAsia" w:ascii="Cambria Math" w:hAnsi="Cambria Math" w:eastAsia="宋体"/>
                  <w:color w:val="FF0000"/>
                  <w:lang w:val="en-US" w:eastAsia="zh-CN"/>
                </w:rPr>
                <m:t>sum of the total data in MCG and SCG legs</m:t>
              </m:r>
              <m:ctrlPr>
                <w:rPr>
                  <w:rFonts w:hint="eastAsia" w:ascii="Cambria Math" w:hAnsi="Cambria Math" w:eastAsia="宋体"/>
                  <w:color w:val="FF0000"/>
                  <w:lang w:val="en-US" w:eastAsia="zh-CN"/>
                </w:rPr>
              </m:ctrlPr>
            </m:num>
            <m:den>
              <m:r>
                <m:rPr>
                  <m:sty m:val="p"/>
                </m:rPr>
                <w:rPr>
                  <w:rFonts w:hint="eastAsia" w:ascii="Cambria Math" w:hAnsi="Cambria Math" w:eastAsia="宋体"/>
                  <w:color w:val="FF0000"/>
                  <w:lang w:val="en-US" w:eastAsia="zh-CN"/>
                </w:rPr>
                <m:t>transmission duration time in MCG or SCG</m:t>
              </m:r>
              <m:ctrlPr>
                <w:rPr>
                  <w:rFonts w:hint="eastAsia" w:ascii="Cambria Math" w:hAnsi="Cambria Math" w:eastAsia="宋体"/>
                  <w:color w:val="FF0000"/>
                  <w:lang w:val="en-US" w:eastAsia="zh-CN"/>
                </w:rPr>
              </m:ctrlPr>
            </m:den>
          </m:f>
        </m:oMath>
      </m:oMathPara>
    </w:p>
    <w:p>
      <w:pPr>
        <w:pStyle w:val="29"/>
        <w:numPr>
          <w:ilvl w:val="0"/>
          <w:numId w:val="16"/>
        </w:numPr>
        <w:spacing w:after="240"/>
        <w:rPr>
          <w:rFonts w:eastAsia="宋体"/>
          <w:color w:val="FF0000"/>
          <w:lang w:val="en-US" w:eastAsia="zh-CN"/>
        </w:rPr>
      </w:pPr>
      <w:r>
        <w:rPr>
          <w:rFonts w:hint="eastAsia" w:eastAsia="宋体"/>
          <w:color w:val="FF0000"/>
          <w:lang w:val="en-US" w:eastAsia="zh-CN"/>
        </w:rPr>
        <w:t>Alt2: UE calculates and report its throughput to NW;</w:t>
      </w:r>
    </w:p>
    <w:p>
      <w:pPr>
        <w:pStyle w:val="29"/>
        <w:numPr>
          <w:ilvl w:val="0"/>
          <w:numId w:val="16"/>
        </w:numPr>
        <w:spacing w:after="240"/>
        <w:rPr>
          <w:rFonts w:eastAsia="宋体"/>
          <w:color w:val="FF0000"/>
          <w:lang w:val="en-US" w:eastAsia="zh-CN"/>
        </w:rPr>
      </w:pPr>
      <w:r>
        <w:rPr>
          <w:rFonts w:hint="eastAsia" w:eastAsia="宋体"/>
          <w:color w:val="FF0000"/>
          <w:lang w:val="en-US" w:eastAsia="zh-CN"/>
        </w:rPr>
        <w:t>Alt3: Compute the overall throughput at the CU-UP based on following information:</w:t>
      </w:r>
    </w:p>
    <w:p>
      <w:pPr>
        <w:pStyle w:val="29"/>
        <w:numPr>
          <w:ilvl w:val="1"/>
          <w:numId w:val="16"/>
        </w:numPr>
        <w:spacing w:after="240"/>
        <w:rPr>
          <w:rFonts w:eastAsia="宋体"/>
          <w:color w:val="FF0000"/>
          <w:lang w:val="en-US" w:eastAsia="zh-CN"/>
        </w:rPr>
      </w:pPr>
      <w:r>
        <w:rPr>
          <w:rFonts w:hint="eastAsia" w:eastAsia="宋体"/>
          <w:color w:val="FF0000"/>
          <w:lang w:val="en-US" w:eastAsia="zh-CN"/>
        </w:rPr>
        <w:t>New indications from the DU to the CU to include the measurements mentioned in 5b, 5c and 5d.</w:t>
      </w:r>
    </w:p>
    <w:p>
      <w:pPr>
        <w:spacing w:after="240"/>
        <w:rPr>
          <w:rFonts w:eastAsia="宋体"/>
          <w:color w:val="FF0000"/>
          <w:lang w:val="en-US" w:eastAsia="zh-CN"/>
        </w:rPr>
      </w:pPr>
      <w:r>
        <w:rPr>
          <w:rFonts w:hint="eastAsia" w:eastAsia="宋体"/>
          <w:color w:val="FF0000"/>
          <w:lang w:val="en-US" w:eastAsia="zh-CN"/>
        </w:rPr>
        <w:t>In summary Rapporteur suggest to discuss following proposals:</w:t>
      </w:r>
    </w:p>
    <w:p>
      <w:pPr>
        <w:spacing w:after="240"/>
        <w:rPr>
          <w:rFonts w:eastAsia="宋体"/>
          <w:color w:val="FF0000"/>
          <w:lang w:val="en-US" w:eastAsia="zh-CN"/>
        </w:rPr>
      </w:pPr>
      <w:r>
        <w:rPr>
          <w:rFonts w:hint="eastAsia" w:eastAsia="宋体"/>
          <w:color w:val="FF0000"/>
          <w:lang w:val="en-US" w:eastAsia="zh-CN"/>
        </w:rPr>
        <w:t>Proposal 4: At least for OAM observability, MN and SN can calculate  M5 measurement in the DU respectively when split bearer is used.</w:t>
      </w:r>
    </w:p>
    <w:p>
      <w:pPr>
        <w:spacing w:after="240"/>
        <w:rPr>
          <w:rFonts w:eastAsia="宋体"/>
          <w:color w:val="FF0000"/>
          <w:lang w:val="en-US" w:eastAsia="zh-CN"/>
        </w:rPr>
      </w:pPr>
      <w:r>
        <w:rPr>
          <w:rFonts w:hint="eastAsia" w:eastAsia="宋体"/>
          <w:color w:val="FF0000"/>
          <w:lang w:val="en-US" w:eastAsia="zh-CN"/>
        </w:rPr>
        <w:t>Proposal 5: RAN2 further discuss enhancements on UE throughout measurement based on following alternatives:</w:t>
      </w:r>
    </w:p>
    <w:p>
      <w:pPr>
        <w:pStyle w:val="29"/>
        <w:numPr>
          <w:ilvl w:val="0"/>
          <w:numId w:val="16"/>
        </w:numPr>
        <w:spacing w:after="240"/>
        <w:rPr>
          <w:rFonts w:eastAsia="宋体"/>
          <w:color w:val="FF0000"/>
          <w:lang w:val="en-US" w:eastAsia="zh-CN"/>
        </w:rPr>
      </w:pPr>
      <w:r>
        <w:rPr>
          <w:rFonts w:hint="eastAsia" w:eastAsia="宋体"/>
          <w:color w:val="FF0000"/>
          <w:lang w:val="en-US" w:eastAsia="zh-CN"/>
        </w:rPr>
        <w:t>Alt1: the CU or MCE can get the throughput based on the following formula:</w:t>
      </w:r>
    </w:p>
    <w:p>
      <w:pPr>
        <w:pStyle w:val="29"/>
        <w:spacing w:after="240"/>
        <w:rPr>
          <w:rFonts w:eastAsia="宋体"/>
          <w:color w:val="FF0000"/>
          <w:lang w:val="en-US" w:eastAsia="zh-CN"/>
        </w:rPr>
      </w:pPr>
      <m:oMathPara>
        <m:oMath>
          <m:f>
            <m:fPr>
              <m:ctrlPr>
                <w:rPr>
                  <w:rFonts w:hint="eastAsia" w:ascii="Cambria Math" w:hAnsi="Cambria Math" w:eastAsia="宋体"/>
                  <w:color w:val="FF0000"/>
                  <w:lang w:val="en-US" w:eastAsia="zh-CN"/>
                </w:rPr>
              </m:ctrlPr>
            </m:fPr>
            <m:num>
              <m:r>
                <m:rPr>
                  <m:sty m:val="p"/>
                </m:rPr>
                <w:rPr>
                  <w:rFonts w:hint="eastAsia" w:ascii="Cambria Math" w:hAnsi="Cambria Math" w:eastAsia="宋体"/>
                  <w:color w:val="FF0000"/>
                  <w:lang w:val="en-US" w:eastAsia="zh-CN"/>
                </w:rPr>
                <m:t>sum of the total data in MCG and SCG legs</m:t>
              </m:r>
              <m:ctrlPr>
                <w:rPr>
                  <w:rFonts w:hint="eastAsia" w:ascii="Cambria Math" w:hAnsi="Cambria Math" w:eastAsia="宋体"/>
                  <w:color w:val="FF0000"/>
                  <w:lang w:val="en-US" w:eastAsia="zh-CN"/>
                </w:rPr>
              </m:ctrlPr>
            </m:num>
            <m:den>
              <m:r>
                <m:rPr>
                  <m:sty m:val="p"/>
                </m:rPr>
                <w:rPr>
                  <w:rFonts w:hint="eastAsia" w:ascii="Cambria Math" w:hAnsi="Cambria Math" w:eastAsia="宋体"/>
                  <w:color w:val="FF0000"/>
                  <w:lang w:val="en-US" w:eastAsia="zh-CN"/>
                </w:rPr>
                <m:t>transmission duration time in MCG or SCG</m:t>
              </m:r>
              <m:ctrlPr>
                <w:rPr>
                  <w:rFonts w:hint="eastAsia" w:ascii="Cambria Math" w:hAnsi="Cambria Math" w:eastAsia="宋体"/>
                  <w:color w:val="FF0000"/>
                  <w:lang w:val="en-US" w:eastAsia="zh-CN"/>
                </w:rPr>
              </m:ctrlPr>
            </m:den>
          </m:f>
        </m:oMath>
      </m:oMathPara>
    </w:p>
    <w:p>
      <w:pPr>
        <w:pStyle w:val="29"/>
        <w:numPr>
          <w:ilvl w:val="0"/>
          <w:numId w:val="16"/>
        </w:numPr>
        <w:spacing w:after="240"/>
        <w:rPr>
          <w:rFonts w:eastAsia="宋体"/>
          <w:color w:val="FF0000"/>
          <w:lang w:val="en-US" w:eastAsia="zh-CN"/>
        </w:rPr>
      </w:pPr>
      <w:r>
        <w:rPr>
          <w:rFonts w:hint="eastAsia" w:eastAsia="宋体"/>
          <w:color w:val="FF0000"/>
          <w:lang w:val="en-US" w:eastAsia="zh-CN"/>
        </w:rPr>
        <w:t>Alt2: UE calculates and report its throughput to NW;</w:t>
      </w:r>
    </w:p>
    <w:p>
      <w:pPr>
        <w:pStyle w:val="29"/>
        <w:numPr>
          <w:ilvl w:val="0"/>
          <w:numId w:val="16"/>
        </w:numPr>
        <w:spacing w:after="240"/>
        <w:rPr>
          <w:rFonts w:eastAsia="宋体"/>
          <w:color w:val="FF0000"/>
          <w:lang w:val="en-US" w:eastAsia="zh-CN"/>
        </w:rPr>
      </w:pPr>
      <w:r>
        <w:rPr>
          <w:rFonts w:hint="eastAsia" w:eastAsia="宋体"/>
          <w:color w:val="FF0000"/>
          <w:lang w:val="en-US" w:eastAsia="zh-CN"/>
        </w:rPr>
        <w:t>Alt3: Compute the overall throughput at the CU-UP based on following information:</w:t>
      </w:r>
    </w:p>
    <w:p>
      <w:pPr>
        <w:pStyle w:val="29"/>
        <w:numPr>
          <w:ilvl w:val="1"/>
          <w:numId w:val="16"/>
        </w:numPr>
        <w:spacing w:after="240"/>
        <w:rPr>
          <w:rFonts w:eastAsia="宋体"/>
          <w:color w:val="FF0000"/>
          <w:lang w:val="en-US" w:eastAsia="zh-CN"/>
        </w:rPr>
      </w:pPr>
      <w:r>
        <w:rPr>
          <w:rFonts w:hint="eastAsia" w:eastAsia="宋体"/>
          <w:color w:val="FF0000"/>
          <w:lang w:val="en-US" w:eastAsia="zh-CN"/>
        </w:rPr>
        <w:t>New indications from the DU to the CU to include the measurements mentioned in 5b, 5c and 5d.</w:t>
      </w:r>
    </w:p>
    <w:p>
      <w:pPr>
        <w:spacing w:after="240"/>
        <w:rPr>
          <w:rFonts w:eastAsia="宋体"/>
          <w:color w:val="FF0000"/>
          <w:lang w:val="en-US" w:eastAsia="zh-CN"/>
        </w:rPr>
      </w:pPr>
    </w:p>
    <w:p>
      <w:pPr>
        <w:spacing w:after="240"/>
        <w:rPr>
          <w:rFonts w:eastAsia="宋体"/>
          <w:b/>
          <w:bCs/>
          <w:color w:val="FF0000"/>
          <w:u w:val="single"/>
          <w:lang w:val="en-US" w:eastAsia="zh-CN"/>
        </w:rPr>
      </w:pPr>
      <w:r>
        <w:rPr>
          <w:rFonts w:hint="eastAsia" w:eastAsia="宋体"/>
          <w:b/>
          <w:bCs/>
          <w:color w:val="FF0000"/>
          <w:u w:val="single"/>
          <w:lang w:val="en-US" w:eastAsia="zh-CN"/>
        </w:rPr>
        <w:t>Proposal for further discussion:</w:t>
      </w:r>
    </w:p>
    <w:p>
      <w:pPr>
        <w:spacing w:after="240"/>
        <w:rPr>
          <w:rFonts w:eastAsia="宋体"/>
          <w:b/>
          <w:bCs/>
          <w:color w:val="FF0000"/>
          <w:lang w:val="en-US" w:eastAsia="zh-CN"/>
        </w:rPr>
      </w:pPr>
      <w:r>
        <w:rPr>
          <w:rFonts w:hint="eastAsia" w:eastAsia="宋体"/>
          <w:b/>
          <w:bCs/>
          <w:color w:val="FF0000"/>
          <w:lang w:val="en-US" w:eastAsia="zh-CN"/>
        </w:rPr>
        <w:t>Proposal 4: At least for OAM observability, MN and SN can calculate  M5 measurement in the DU respectively when split bearer is used.</w:t>
      </w:r>
    </w:p>
    <w:p>
      <w:pPr>
        <w:spacing w:after="240"/>
        <w:rPr>
          <w:rFonts w:eastAsia="宋体"/>
          <w:b/>
          <w:bCs/>
          <w:color w:val="FF0000"/>
          <w:lang w:val="en-US" w:eastAsia="zh-CN"/>
        </w:rPr>
      </w:pPr>
      <w:r>
        <w:rPr>
          <w:rFonts w:hint="eastAsia" w:eastAsia="宋体"/>
          <w:b/>
          <w:bCs/>
          <w:color w:val="FF0000"/>
          <w:lang w:val="en-US" w:eastAsia="zh-CN"/>
        </w:rPr>
        <w:t>Proposal 5: RAN2 further discuss enhancements on M5 measurement in split bearer based on following alternatives:</w:t>
      </w:r>
    </w:p>
    <w:p>
      <w:pPr>
        <w:pStyle w:val="29"/>
        <w:numPr>
          <w:ilvl w:val="0"/>
          <w:numId w:val="16"/>
        </w:numPr>
        <w:spacing w:after="240"/>
        <w:rPr>
          <w:rFonts w:eastAsia="宋体"/>
          <w:b/>
          <w:bCs/>
          <w:color w:val="FF0000"/>
          <w:lang w:val="en-US" w:eastAsia="zh-CN"/>
        </w:rPr>
      </w:pPr>
      <w:r>
        <w:rPr>
          <w:rFonts w:hint="eastAsia" w:eastAsia="宋体"/>
          <w:b/>
          <w:bCs/>
          <w:color w:val="FF0000"/>
          <w:lang w:val="en-US" w:eastAsia="zh-CN"/>
        </w:rPr>
        <w:t>Alt1: the CU or MCE can get the throughput based on the following formula:</w:t>
      </w:r>
    </w:p>
    <w:p>
      <w:pPr>
        <w:pStyle w:val="29"/>
        <w:spacing w:after="240"/>
        <w:rPr>
          <w:rFonts w:eastAsia="宋体"/>
          <w:b/>
          <w:bCs/>
          <w:color w:val="FF0000"/>
          <w:lang w:val="en-US" w:eastAsia="zh-CN"/>
        </w:rPr>
      </w:pPr>
      <m:oMathPara>
        <m:oMath>
          <m:f>
            <m:fPr>
              <m:ctrlPr>
                <w:rPr>
                  <w:rFonts w:hint="eastAsia" w:ascii="Cambria Math" w:hAnsi="Cambria Math" w:eastAsia="宋体"/>
                  <w:b/>
                  <w:bCs/>
                  <w:color w:val="FF0000"/>
                  <w:lang w:val="en-US" w:eastAsia="zh-CN"/>
                </w:rPr>
              </m:ctrlPr>
            </m:fPr>
            <m:num>
              <m:r>
                <m:rPr>
                  <m:sty m:val="b"/>
                </m:rPr>
                <w:rPr>
                  <w:rFonts w:hint="eastAsia" w:ascii="Cambria Math" w:hAnsi="Cambria Math" w:eastAsia="宋体"/>
                  <w:color w:val="FF0000"/>
                  <w:lang w:val="en-US" w:eastAsia="zh-CN"/>
                </w:rPr>
                <m:t>sum of the total data in MCG and SCG legs</m:t>
              </m:r>
              <m:ctrlPr>
                <w:rPr>
                  <w:rFonts w:hint="eastAsia" w:ascii="Cambria Math" w:hAnsi="Cambria Math" w:eastAsia="宋体"/>
                  <w:b/>
                  <w:bCs/>
                  <w:color w:val="FF0000"/>
                  <w:lang w:val="en-US" w:eastAsia="zh-CN"/>
                </w:rPr>
              </m:ctrlPr>
            </m:num>
            <m:den>
              <m:r>
                <m:rPr>
                  <m:sty m:val="b"/>
                </m:rPr>
                <w:rPr>
                  <w:rFonts w:hint="eastAsia" w:ascii="Cambria Math" w:hAnsi="Cambria Math" w:eastAsia="宋体"/>
                  <w:color w:val="FF0000"/>
                  <w:lang w:val="en-US" w:eastAsia="zh-CN"/>
                </w:rPr>
                <m:t>transmission duration time in MCG or SCG</m:t>
              </m:r>
              <m:ctrlPr>
                <w:rPr>
                  <w:rFonts w:hint="eastAsia" w:ascii="Cambria Math" w:hAnsi="Cambria Math" w:eastAsia="宋体"/>
                  <w:b/>
                  <w:bCs/>
                  <w:color w:val="FF0000"/>
                  <w:lang w:val="en-US" w:eastAsia="zh-CN"/>
                </w:rPr>
              </m:ctrlPr>
            </m:den>
          </m:f>
        </m:oMath>
      </m:oMathPara>
    </w:p>
    <w:p>
      <w:pPr>
        <w:pStyle w:val="29"/>
        <w:numPr>
          <w:ilvl w:val="0"/>
          <w:numId w:val="16"/>
        </w:numPr>
        <w:spacing w:after="240"/>
        <w:rPr>
          <w:rFonts w:eastAsia="宋体"/>
          <w:b/>
          <w:bCs/>
          <w:color w:val="FF0000"/>
          <w:lang w:val="en-US" w:eastAsia="zh-CN"/>
        </w:rPr>
      </w:pPr>
      <w:r>
        <w:rPr>
          <w:rFonts w:hint="eastAsia" w:eastAsia="宋体"/>
          <w:b/>
          <w:bCs/>
          <w:color w:val="FF0000"/>
          <w:lang w:val="en-US" w:eastAsia="zh-CN"/>
        </w:rPr>
        <w:t>Alt2: UE calculates and report its throughput to NW;</w:t>
      </w:r>
    </w:p>
    <w:p>
      <w:pPr>
        <w:pStyle w:val="29"/>
        <w:numPr>
          <w:ilvl w:val="0"/>
          <w:numId w:val="16"/>
        </w:numPr>
        <w:spacing w:after="240"/>
        <w:rPr>
          <w:rFonts w:eastAsia="宋体"/>
          <w:b/>
          <w:bCs/>
          <w:color w:val="FF0000"/>
          <w:lang w:val="en-US" w:eastAsia="zh-CN"/>
        </w:rPr>
      </w:pPr>
      <w:r>
        <w:rPr>
          <w:rFonts w:hint="eastAsia" w:eastAsia="宋体"/>
          <w:b/>
          <w:bCs/>
          <w:color w:val="FF0000"/>
          <w:lang w:val="en-US" w:eastAsia="zh-CN"/>
        </w:rPr>
        <w:t>Alt3: Compute the overall throughput at the CU-UP based on following information:</w:t>
      </w:r>
    </w:p>
    <w:p>
      <w:pPr>
        <w:pStyle w:val="29"/>
        <w:numPr>
          <w:ilvl w:val="1"/>
          <w:numId w:val="16"/>
        </w:numPr>
        <w:spacing w:after="240"/>
        <w:rPr>
          <w:rFonts w:eastAsia="宋体"/>
          <w:b/>
          <w:bCs/>
          <w:color w:val="FF0000"/>
          <w:lang w:val="en-US" w:eastAsia="zh-CN"/>
        </w:rPr>
      </w:pPr>
      <w:r>
        <w:rPr>
          <w:rFonts w:hint="eastAsia" w:eastAsia="宋体"/>
          <w:b/>
          <w:bCs/>
          <w:color w:val="FF0000"/>
          <w:lang w:val="en-US" w:eastAsia="zh-CN"/>
        </w:rPr>
        <w:t>New indications from the DU to the CU to include the measurements mentioned in 5b, 5c and 5d.</w:t>
      </w:r>
    </w:p>
    <w:p>
      <w:pPr>
        <w:spacing w:after="240"/>
        <w:rPr>
          <w:rFonts w:eastAsia="宋体"/>
          <w:b/>
          <w:bCs/>
          <w:u w:val="single"/>
          <w:lang w:val="en-US" w:eastAsia="zh-CN"/>
        </w:rPr>
      </w:pPr>
    </w:p>
    <w:p>
      <w:pPr>
        <w:spacing w:after="240"/>
        <w:rPr>
          <w:rFonts w:eastAsia="宋体"/>
          <w:b/>
          <w:bCs/>
          <w:u w:val="single"/>
          <w:lang w:val="en-US" w:eastAsia="zh-CN"/>
        </w:rPr>
      </w:pPr>
      <w:r>
        <w:rPr>
          <w:rFonts w:hint="eastAsia" w:eastAsia="宋体"/>
          <w:b/>
          <w:bCs/>
          <w:u w:val="single"/>
          <w:lang w:val="en-US" w:eastAsia="zh-CN"/>
        </w:rPr>
        <w:t>Part II: How MN and SN collects M7 measurements in split bearer</w:t>
      </w:r>
    </w:p>
    <w:p>
      <w:pPr>
        <w:spacing w:after="240"/>
        <w:rPr>
          <w:lang w:val="en-US" w:eastAsia="zh-CN"/>
        </w:rPr>
      </w:pPr>
      <w:r>
        <w:rPr>
          <w:rFonts w:hint="eastAsia" w:eastAsia="宋体"/>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hint="eastAsia" w:eastAsia="宋体"/>
          <w:lang w:val="en-US" w:eastAsia="zh-CN"/>
        </w:rPr>
        <w:t>t be impact by bearer types, therefore no further discussion is needed also. The remaining part is how to support DL packet loss rate over uu interface of  M7 measurement in split bearers.</w:t>
      </w:r>
    </w:p>
    <w:p>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pPr>
        <w:pStyle w:val="30"/>
        <w:numPr>
          <w:ilvl w:val="0"/>
          <w:numId w:val="14"/>
        </w:numPr>
        <w:spacing w:before="120" w:after="240"/>
        <w:rPr>
          <w:rFonts w:eastAsia="宋体"/>
          <w:bCs/>
          <w:lang w:val="en-US" w:eastAsia="zh-CN"/>
        </w:rPr>
      </w:pPr>
      <w:r>
        <w:rPr>
          <w:rFonts w:hint="eastAsia"/>
          <w:bCs/>
        </w:rPr>
        <w:t xml:space="preserve">Proposal </w:t>
      </w:r>
      <w:r>
        <w:rPr>
          <w:rFonts w:hint="eastAsia" w:eastAsiaTheme="minorEastAsia"/>
          <w:bCs/>
          <w:lang w:eastAsia="zh-CN"/>
        </w:rPr>
        <w:t>5</w:t>
      </w:r>
      <w:r>
        <w:rPr>
          <w:rFonts w:hint="eastAsia" w:eastAsiaTheme="minorEastAsia"/>
          <w:bCs/>
          <w:lang w:val="en-US" w:eastAsia="zh-CN"/>
        </w:rPr>
        <w:t xml:space="preserve"> </w:t>
      </w:r>
      <w:r>
        <w:rPr>
          <w:rFonts w:hint="eastAsia" w:eastAsiaTheme="minorEastAsia"/>
          <w:bCs/>
          <w:lang w:eastAsia="zh-CN"/>
        </w:rPr>
        <w:t>For split bearer, the MN DU and the SN DU send t</w:t>
      </w:r>
      <w:r>
        <w:rPr>
          <w:bCs/>
        </w:rPr>
        <w:t>he results of M7</w:t>
      </w:r>
      <w:r>
        <w:rPr>
          <w:rFonts w:hint="eastAsia" w:eastAsiaTheme="minorEastAsia"/>
          <w:bCs/>
          <w:lang w:eastAsia="zh-CN"/>
        </w:rPr>
        <w:t xml:space="preserve"> measurement </w:t>
      </w:r>
      <w:r>
        <w:rPr>
          <w:bCs/>
        </w:rPr>
        <w:t xml:space="preserve">to </w:t>
      </w:r>
      <w:r>
        <w:rPr>
          <w:rFonts w:hint="eastAsia" w:eastAsiaTheme="minorEastAsia"/>
          <w:bCs/>
          <w:lang w:eastAsia="zh-CN"/>
        </w:rPr>
        <w:t>OAM</w:t>
      </w:r>
      <w:r>
        <w:rPr>
          <w:bCs/>
        </w:rPr>
        <w:t xml:space="preserve"> respectively</w:t>
      </w:r>
      <w:r>
        <w:rPr>
          <w:rFonts w:hint="eastAsia"/>
          <w:bCs/>
        </w:rPr>
        <w:t>.</w:t>
      </w:r>
      <w:r>
        <w:rPr>
          <w:rFonts w:hint="eastAsia" w:eastAsia="宋体"/>
          <w:bCs/>
          <w:lang w:val="en-US" w:eastAsia="zh-CN"/>
        </w:rPr>
        <w:t xml:space="preserve"> </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4"/>
        </w:numPr>
        <w:spacing w:after="240"/>
        <w:rPr>
          <w:rFonts w:eastAsiaTheme="minorEastAsia"/>
          <w:bCs/>
          <w:szCs w:val="22"/>
          <w:lang w:val="en-US" w:eastAsia="zh-CN"/>
        </w:rPr>
      </w:pPr>
      <w:r>
        <w:rPr>
          <w:rFonts w:eastAsiaTheme="minorEastAsia"/>
          <w:bCs/>
          <w:szCs w:val="22"/>
          <w:lang w:val="sv-SE" w:eastAsia="zh-CN"/>
        </w:rPr>
        <w:t>Proposal 6</w:t>
      </w:r>
      <w:r>
        <w:rPr>
          <w:rFonts w:hint="eastAsia" w:eastAsiaTheme="minorEastAsia"/>
          <w:bCs/>
          <w:szCs w:val="22"/>
          <w:lang w:val="en-US" w:eastAsia="zh-CN"/>
        </w:rPr>
        <w:t xml:space="preserve"> </w:t>
      </w:r>
      <w:r>
        <w:rPr>
          <w:rFonts w:eastAsiaTheme="minorEastAsia"/>
          <w:bCs/>
          <w:szCs w:val="22"/>
          <w:lang w:val="sv-SE" w:eastAsia="zh-CN"/>
        </w:rPr>
        <w:t>Packet Loss rate measurements (M7) are performed at DUs and sent to TCE.</w:t>
      </w:r>
      <w:r>
        <w:rPr>
          <w:rFonts w:hint="eastAsia" w:eastAsiaTheme="minorEastAsia"/>
          <w:bCs/>
          <w:szCs w:val="22"/>
          <w:lang w:val="en-US" w:eastAsia="zh-CN"/>
        </w:rPr>
        <w:t xml:space="preserve"> </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4"/>
        </w:numPr>
        <w:spacing w:after="240"/>
        <w:rPr>
          <w:lang w:val="en-US" w:eastAsia="zh-CN"/>
        </w:rPr>
      </w:pPr>
      <w:r>
        <w:rPr>
          <w:rFonts w:hint="eastAsia"/>
          <w:lang w:val="en-US" w:eastAsia="zh-CN"/>
        </w:rPr>
        <w:t xml:space="preserve">Proposal b: For split bearers, </w:t>
      </w:r>
      <w:r>
        <w:rPr>
          <w:rFonts w:hint="eastAsia" w:eastAsiaTheme="minorEastAsia"/>
          <w:lang w:eastAsia="zh-CN"/>
        </w:rPr>
        <w:t xml:space="preserve">  </w:t>
      </w:r>
      <w:r>
        <w:rPr>
          <w:rFonts w:eastAsiaTheme="minorEastAsia"/>
          <w:lang w:eastAsia="zh-CN"/>
        </w:rPr>
        <w:t>MN and SN can calculate</w:t>
      </w:r>
      <w:r>
        <w:rPr>
          <w:rFonts w:hint="eastAsia" w:eastAsiaTheme="minorEastAsia"/>
          <w:lang w:val="en-US" w:eastAsia="zh-CN"/>
        </w:rPr>
        <w:t xml:space="preserve"> </w:t>
      </w:r>
      <w:r>
        <w:rPr>
          <w:rFonts w:hint="eastAsia" w:eastAsiaTheme="minorEastAsia"/>
          <w:lang w:eastAsia="zh-CN"/>
        </w:rPr>
        <w:t>the</w:t>
      </w:r>
      <w:r>
        <w:rPr>
          <w:rFonts w:hint="eastAsia" w:eastAsiaTheme="minorEastAsia"/>
          <w:lang w:val="en-US" w:eastAsia="zh-CN"/>
        </w:rPr>
        <w:t xml:space="preserve"> DL packet loss rate over uu interface as part of </w:t>
      </w:r>
      <w:r>
        <w:rPr>
          <w:rFonts w:hint="eastAsia" w:eastAsiaTheme="minorEastAsia"/>
          <w:lang w:eastAsia="zh-CN"/>
        </w:rPr>
        <w:t>M</w:t>
      </w:r>
      <w:r>
        <w:rPr>
          <w:rFonts w:hint="eastAsia" w:eastAsiaTheme="minorEastAsia"/>
          <w:lang w:val="en-US" w:eastAsia="zh-CN"/>
        </w:rPr>
        <w:t>7</w:t>
      </w:r>
      <w:r>
        <w:rPr>
          <w:rFonts w:hint="eastAsia" w:eastAsiaTheme="minorEastAsia"/>
          <w:lang w:eastAsia="zh-CN"/>
        </w:rPr>
        <w:t xml:space="preserve"> measurement </w:t>
      </w:r>
      <w:r>
        <w:rPr>
          <w:rFonts w:eastAsiaTheme="minorEastAsia"/>
          <w:lang w:eastAsia="zh-CN"/>
        </w:rPr>
        <w:t>in the DU respective</w:t>
      </w:r>
      <w:r>
        <w:rPr>
          <w:rFonts w:hint="eastAsia" w:eastAsiaTheme="minorEastAsia"/>
          <w:lang w:eastAsia="zh-CN"/>
        </w:rPr>
        <w:t>ly</w:t>
      </w:r>
      <w:r>
        <w:rPr>
          <w:rFonts w:hint="eastAsia" w:eastAsiaTheme="minorEastAsia"/>
          <w:lang w:val="en-US" w:eastAsia="zh-CN"/>
        </w:rPr>
        <w:t>.</w:t>
      </w:r>
    </w:p>
    <w:p>
      <w:pPr>
        <w:adjustRightInd/>
        <w:spacing w:after="120" w:afterLines="50"/>
        <w:rPr>
          <w:rFonts w:eastAsiaTheme="minorEastAsia"/>
          <w:b/>
          <w:szCs w:val="22"/>
          <w:lang w:val="en-US" w:eastAsia="zh-CN"/>
        </w:rPr>
      </w:pPr>
      <w:bookmarkStart w:id="4" w:name="OLE_LINK3"/>
      <w:r>
        <w:rPr>
          <w:rFonts w:eastAsiaTheme="minorEastAsia"/>
          <w:b/>
          <w:szCs w:val="22"/>
          <w:lang w:val="en-US" w:eastAsia="zh-CN"/>
        </w:rPr>
        <w:t xml:space="preserve">Question </w:t>
      </w:r>
      <w:r>
        <w:rPr>
          <w:rFonts w:hint="eastAsia" w:eastAsiaTheme="minorEastAsia"/>
          <w:b/>
          <w:szCs w:val="22"/>
          <w:lang w:val="en-US" w:eastAsia="zh-CN"/>
        </w:rPr>
        <w:t>4</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4"/>
        </w:numPr>
        <w:spacing w:after="240"/>
        <w:rPr>
          <w:rFonts w:eastAsiaTheme="minorEastAsia"/>
          <w:b/>
          <w:bCs/>
          <w:szCs w:val="22"/>
          <w:lang w:val="en-US" w:eastAsia="zh-CN"/>
        </w:rPr>
      </w:pPr>
      <w:r>
        <w:rPr>
          <w:rFonts w:hint="eastAsia"/>
          <w:b/>
          <w:bCs/>
          <w:lang w:val="en-US" w:eastAsia="zh-CN"/>
        </w:rPr>
        <w:t xml:space="preserve">Proposal b: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the</w:t>
      </w:r>
      <w:r>
        <w:rPr>
          <w:rFonts w:hint="eastAsia" w:eastAsiaTheme="minorEastAsia"/>
          <w:b/>
          <w:bCs/>
          <w:lang w:val="en-US" w:eastAsia="zh-CN"/>
        </w:rPr>
        <w:t xml:space="preserve"> DL packet loss rate over uu interface as part of </w:t>
      </w:r>
      <w:r>
        <w:rPr>
          <w:rFonts w:hint="eastAsia" w:eastAsiaTheme="minorEastAsia"/>
          <w:b/>
          <w:bCs/>
          <w:lang w:eastAsia="zh-CN"/>
        </w:rPr>
        <w:t>M</w:t>
      </w:r>
      <w:r>
        <w:rPr>
          <w:rFonts w:hint="eastAsia" w:eastAsiaTheme="minorEastAsia"/>
          <w:b/>
          <w:bCs/>
          <w:lang w:val="en-US" w:eastAsia="zh-CN"/>
        </w:rPr>
        <w:t>7</w:t>
      </w:r>
      <w:r>
        <w:rPr>
          <w:rFonts w:hint="eastAsia" w:eastAsiaTheme="minorEastAsia"/>
          <w:b/>
          <w:bCs/>
          <w:lang w:eastAsia="zh-CN"/>
        </w:rPr>
        <w:t xml:space="preserve"> measurement </w:t>
      </w:r>
      <w:r>
        <w:rPr>
          <w:rFonts w:eastAsiaTheme="minorEastAsia"/>
          <w:b/>
          <w:bCs/>
          <w:lang w:eastAsia="zh-CN"/>
        </w:rPr>
        <w:t>in the DU respective</w:t>
      </w:r>
      <w:r>
        <w:rPr>
          <w:rFonts w:hint="eastAsia" w:eastAsiaTheme="minorEastAsia"/>
          <w:b/>
          <w:bCs/>
          <w:lang w:eastAsia="zh-CN"/>
        </w:rPr>
        <w:t>ly</w:t>
      </w:r>
      <w:r>
        <w:rPr>
          <w:rFonts w:hint="eastAsia" w:eastAsiaTheme="minorEastAsia"/>
          <w:b/>
          <w:bCs/>
          <w:lang w:val="en-US" w:eastAsia="zh-CN"/>
        </w:rPr>
        <w:t>.</w:t>
      </w:r>
    </w:p>
    <w:bookmarkEnd w:id="4"/>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numPr>
                <w:ilvl w:val="0"/>
                <w:numId w:val="17"/>
              </w:numPr>
              <w:spacing w:after="240"/>
              <w:rPr>
                <w:rFonts w:eastAsiaTheme="minorEastAsia"/>
                <w:szCs w:val="22"/>
                <w:lang w:val="en-US" w:eastAsia="zh-CN"/>
              </w:rPr>
            </w:pPr>
            <w:r>
              <w:rPr>
                <w:rFonts w:eastAsiaTheme="minorEastAsia"/>
                <w:szCs w:val="22"/>
                <w:lang w:val="en-US" w:eastAsia="zh-CN"/>
              </w:rPr>
              <w:t xml:space="preserve">Indication of duplication together with Uu packet loss computed by DUs is not sufficient </w:t>
            </w:r>
          </w:p>
          <w:p>
            <w:pPr>
              <w:numPr>
                <w:ilvl w:val="1"/>
                <w:numId w:val="17"/>
              </w:numPr>
              <w:spacing w:after="240"/>
              <w:rPr>
                <w:rFonts w:eastAsiaTheme="minorEastAsia"/>
                <w:szCs w:val="22"/>
                <w:lang w:val="en-US" w:eastAsia="zh-CN"/>
              </w:rPr>
            </w:pPr>
            <w:r>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pPr>
              <w:numPr>
                <w:ilvl w:val="2"/>
                <w:numId w:val="17"/>
              </w:numPr>
              <w:spacing w:after="240"/>
              <w:rPr>
                <w:rFonts w:eastAsiaTheme="minorEastAsia"/>
                <w:szCs w:val="22"/>
                <w:lang w:val="en-US" w:eastAsia="zh-CN"/>
              </w:rPr>
            </w:pPr>
            <w:r>
              <w:rPr>
                <w:rFonts w:eastAsiaTheme="minorEastAsia"/>
                <w:szCs w:val="22"/>
                <w:lang w:val="en-US" w:eastAsia="zh-CN"/>
              </w:rPr>
              <w:t>Then packet loss is zero</w:t>
            </w:r>
          </w:p>
          <w:p>
            <w:pPr>
              <w:spacing w:after="240"/>
              <w:rPr>
                <w:rFonts w:eastAsiaTheme="minorEastAsia"/>
                <w:szCs w:val="22"/>
                <w:lang w:val="en-US" w:eastAsia="zh-CN"/>
              </w:rPr>
            </w:pPr>
            <w:r>
              <w:rPr>
                <w:rFonts w:eastAsiaTheme="minorEastAsia"/>
                <w:szCs w:val="22"/>
                <w:lang w:val="en-US" w:eastAsia="zh-CN"/>
              </w:rPr>
              <w:t xml:space="preserve">In the above example, DL packet loss rate over uu interface as part of M7 meaasurements in the DUs are not sufficient.The inaccuracy in the measurements can be significantly high.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M7 measurement cannot reflect the actual</w:t>
            </w:r>
            <w:r>
              <w:rPr>
                <w:rFonts w:hint="eastAsia" w:eastAsia="宋体"/>
                <w:lang w:val="en-US" w:eastAsia="zh-CN"/>
              </w:rPr>
              <w:t xml:space="preserve"> packet loss rate</w:t>
            </w:r>
            <w:r>
              <w:rPr>
                <w:rFonts w:eastAsiaTheme="minorEastAsia"/>
                <w:szCs w:val="22"/>
                <w:lang w:eastAsia="zh-CN"/>
              </w:rPr>
              <w: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needed, we think the following method can be considered to get an approximate result. For example:</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 see further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pPr>
              <w:pStyle w:val="120"/>
              <w:overflowPunct/>
              <w:autoSpaceDE/>
              <w:autoSpaceDN/>
              <w:adjustRightInd/>
              <w:spacing w:line="259" w:lineRule="auto"/>
              <w:textAlignment w:val="auto"/>
            </w:pPr>
            <w:bookmarkStart w:id="5" w:name="_Toc347823621"/>
            <w:bookmarkStart w:id="6" w:name="_Toc347824246"/>
            <w:bookmarkStart w:id="7" w:name="_Toc347824073"/>
            <w:bookmarkStart w:id="8" w:name="_Toc78986641"/>
            <w:r>
              <w:t>Introduce new layer-2 measurements to be performed by the CU-UP in association to M5, M6 and M7 measurements in split bearer scenarios.</w:t>
            </w:r>
            <w:bookmarkEnd w:id="5"/>
            <w:bookmarkEnd w:id="6"/>
            <w:bookmarkEnd w:id="7"/>
            <w:bookmarkEnd w:id="8"/>
          </w:p>
          <w:p>
            <w:pPr>
              <w:pStyle w:val="120"/>
              <w:numPr>
                <w:ilvl w:val="0"/>
                <w:numId w:val="0"/>
              </w:numPr>
              <w:overflowPunct/>
              <w:autoSpaceDE/>
              <w:autoSpaceDN/>
              <w:adjustRightInd/>
              <w:spacing w:line="259" w:lineRule="auto"/>
              <w:ind w:left="1701"/>
              <w:textAlignment w:val="auto"/>
            </w:pPr>
            <w:bookmarkStart w:id="9" w:name="_Toc78986642"/>
            <w:r>
              <w:t>1) Number of duplicated packets during the measurement period</w:t>
            </w:r>
            <w:bookmarkEnd w:id="9"/>
          </w:p>
          <w:p>
            <w:pPr>
              <w:pStyle w:val="120"/>
              <w:numPr>
                <w:ilvl w:val="0"/>
                <w:numId w:val="0"/>
              </w:numPr>
              <w:ind w:left="1701"/>
            </w:pPr>
            <w:bookmarkStart w:id="10" w:name="_Toc78986643"/>
            <w:r>
              <w:t>2) Number of non-duplicated packets sent over MCG during the measurement period</w:t>
            </w:r>
            <w:bookmarkEnd w:id="10"/>
          </w:p>
          <w:p>
            <w:pPr>
              <w:pStyle w:val="120"/>
              <w:numPr>
                <w:ilvl w:val="0"/>
                <w:numId w:val="0"/>
              </w:numPr>
              <w:ind w:left="1701"/>
            </w:pPr>
            <w:bookmarkStart w:id="11" w:name="_Toc78986644"/>
            <w:r>
              <w:t>3) Number of non-duplicated packets sent over SCG during the measurement period</w:t>
            </w:r>
            <w:bookmarkEnd w:id="11"/>
          </w:p>
          <w:p>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pPr>
              <w:spacing w:after="240"/>
              <w:rPr>
                <w:rFonts w:eastAsiaTheme="minorEastAsia"/>
                <w:szCs w:val="22"/>
                <w:lang w:eastAsia="zh-CN"/>
              </w:rPr>
            </w:pPr>
            <w:r>
              <w:rPr>
                <w:rFonts w:eastAsiaTheme="minorEastAsia"/>
                <w:szCs w:val="22"/>
                <w:lang w:eastAsia="zh-CN"/>
              </w:rPr>
              <w:t xml:space="preserve">Again, if this is not acceptable, </w:t>
            </w:r>
            <w:r>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DL packet loss rate over uu interface</w:t>
            </w:r>
            <w:r>
              <w:rPr>
                <w:rFonts w:hint="eastAsia" w:eastAsiaTheme="minorEastAsia"/>
                <w:szCs w:val="22"/>
                <w:lang w:eastAsia="zh-CN"/>
              </w:rPr>
              <w:t xml:space="preserve"> is used for </w:t>
            </w:r>
            <w:r>
              <w:rPr>
                <w:lang w:eastAsia="zh-CN"/>
              </w:rPr>
              <w:t>OAM performance observability or for QoS verification of MDT</w:t>
            </w:r>
            <w:r>
              <w:rPr>
                <w:rFonts w:hint="eastAsia" w:eastAsiaTheme="minorEastAsia"/>
                <w:lang w:eastAsia="zh-CN"/>
              </w:rPr>
              <w:t xml:space="preserve">, which </w:t>
            </w:r>
            <w:r>
              <w:rPr>
                <w:rFonts w:eastAsiaTheme="minorEastAsia"/>
                <w:lang w:eastAsia="zh-CN"/>
              </w:rPr>
              <w:t>reflect</w:t>
            </w:r>
            <w:r>
              <w:rPr>
                <w:rFonts w:hint="eastAsia" w:eastAsiaTheme="minorEastAsia"/>
                <w:lang w:eastAsia="zh-CN"/>
              </w:rPr>
              <w:t xml:space="preserve">s the </w:t>
            </w:r>
            <w:r>
              <w:rPr>
                <w:rFonts w:eastAsiaTheme="minorEastAsia"/>
                <w:lang w:eastAsia="zh-CN"/>
              </w:rPr>
              <w:t>channel</w:t>
            </w:r>
            <w:r>
              <w:rPr>
                <w:rFonts w:hint="eastAsia" w:eastAsiaTheme="minorEastAsia"/>
                <w:lang w:eastAsia="zh-CN"/>
              </w:rPr>
              <w:t xml:space="preserve"> quality of  network. </w:t>
            </w:r>
            <w:r>
              <w:rPr>
                <w:rFonts w:eastAsiaTheme="minorEastAsia"/>
                <w:lang w:eastAsia="zh-CN"/>
              </w:rPr>
              <w:t>F</w:t>
            </w:r>
            <w:r>
              <w:rPr>
                <w:rFonts w:hint="eastAsia" w:eastAsiaTheme="minorEastAsia"/>
                <w:lang w:eastAsia="zh-CN"/>
              </w:rPr>
              <w:t>or the split bearer,</w:t>
            </w:r>
            <w:r>
              <w:rPr>
                <w:rFonts w:hint="eastAsia" w:eastAsiaTheme="minorEastAsia"/>
                <w:bCs/>
                <w:lang w:eastAsia="zh-CN"/>
              </w:rPr>
              <w:t xml:space="preserve"> MN and SN can calculate the M7 measurement results</w:t>
            </w:r>
            <w:r>
              <w:rPr>
                <w:rFonts w:eastAsiaTheme="minorEastAsia"/>
                <w:lang w:eastAsia="zh-CN"/>
              </w:rPr>
              <w:t xml:space="preserve"> respectively</w:t>
            </w:r>
            <w:r>
              <w:rPr>
                <w:rFonts w:hint="eastAsia" w:eastAsiaTheme="minorEastAsia"/>
                <w:bCs/>
                <w:lang w:eastAsia="zh-CN"/>
              </w:rPr>
              <w:t xml:space="preserve"> and send to OAM </w:t>
            </w:r>
            <w:r>
              <w:rPr>
                <w:rFonts w:hint="eastAsia" w:eastAsiaTheme="minorEastAsia"/>
                <w:lang w:eastAsia="zh-CN"/>
              </w:rPr>
              <w:t>for observing</w:t>
            </w:r>
            <w:r>
              <w:rPr>
                <w:rFonts w:eastAsiaTheme="minorEastAsia"/>
                <w:lang w:eastAsia="zh-CN"/>
              </w:rPr>
              <w:t xml:space="preserve"> </w:t>
            </w:r>
            <w:r>
              <w:rPr>
                <w:rFonts w:hint="eastAsia" w:eastAsiaTheme="minorEastAsia"/>
                <w:lang w:eastAsia="zh-CN"/>
              </w:rPr>
              <w:t>channel quality of MN and SN</w:t>
            </w:r>
            <w:r>
              <w:rPr>
                <w:rFonts w:hint="eastAsia"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r>
              <w:rPr>
                <w:rFonts w:hint="eastAsia" w:eastAsia="MS Mincho"/>
                <w:szCs w:val="22"/>
                <w:lang w:eastAsia="ja-JP"/>
              </w:rPr>
              <w:t>NTTDOCOMO</w:t>
            </w:r>
          </w:p>
        </w:tc>
        <w:tc>
          <w:tcPr>
            <w:tcW w:w="1951" w:type="dxa"/>
          </w:tcPr>
          <w:p>
            <w:pPr>
              <w:spacing w:after="240"/>
              <w:rPr>
                <w:rFonts w:eastAsia="MS Mincho"/>
                <w:szCs w:val="22"/>
                <w:lang w:eastAsia="ja-JP"/>
              </w:rPr>
            </w:pPr>
            <w:r>
              <w:rPr>
                <w:rFonts w:hint="eastAsia" w:eastAsia="MS Mincho"/>
                <w:szCs w:val="22"/>
                <w:lang w:eastAsia="ja-JP"/>
              </w:rPr>
              <w:t>Agree</w:t>
            </w:r>
          </w:p>
        </w:tc>
        <w:tc>
          <w:tcPr>
            <w:tcW w:w="5415" w:type="dxa"/>
          </w:tcPr>
          <w:p>
            <w:pPr>
              <w:spacing w:after="240"/>
              <w:rPr>
                <w:rFonts w:eastAsia="MS Mincho"/>
                <w:szCs w:val="22"/>
                <w:lang w:eastAsia="ja-JP"/>
              </w:rPr>
            </w:pPr>
            <w:r>
              <w:rPr>
                <w:rFonts w:eastAsia="MS Mincho"/>
                <w:szCs w:val="22"/>
                <w:lang w:eastAsia="ja-JP"/>
              </w:rPr>
              <w:t>G</w:t>
            </w:r>
            <w:r>
              <w:rPr>
                <w:rFonts w:hint="eastAsia" w:eastAsia="MS Mincho"/>
                <w:szCs w:val="22"/>
                <w:lang w:eastAsia="ja-JP"/>
              </w:rPr>
              <w:t xml:space="preserve">enerally </w:t>
            </w:r>
            <w:r>
              <w:rPr>
                <w:rFonts w:eastAsia="MS Mincho"/>
                <w:szCs w:val="22"/>
                <w:lang w:eastAsia="ja-JP"/>
              </w:rPr>
              <w:t>agree M7 is for observing channel quality of MN and SN respectively. It is also good to have more accuarate definition (e.g. separate it into duplication case and non-duplication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eastAsiaTheme="minorEastAsia"/>
                <w:szCs w:val="22"/>
                <w:lang w:val="en-US" w:eastAsia="zh-CN"/>
              </w:rPr>
            </w:pPr>
            <w:r>
              <w:rPr>
                <w:rFonts w:hint="eastAsia" w:eastAsiaTheme="minorEastAsia"/>
                <w:szCs w:val="22"/>
                <w:lang w:val="en-US" w:eastAsia="zh-CN"/>
              </w:rPr>
              <w:t>Agree</w:t>
            </w:r>
          </w:p>
        </w:tc>
        <w:tc>
          <w:tcPr>
            <w:tcW w:w="5415" w:type="dxa"/>
          </w:tcPr>
          <w:p>
            <w:pPr>
              <w:spacing w:after="240"/>
              <w:rPr>
                <w:rFonts w:eastAsiaTheme="minorEastAsia"/>
                <w:szCs w:val="22"/>
                <w:lang w:val="en-US" w:eastAsia="zh-CN"/>
              </w:rPr>
            </w:pPr>
            <w:r>
              <w:rPr>
                <w:rFonts w:hint="eastAsia" w:eastAsiaTheme="minorEastAsia"/>
                <w:szCs w:val="22"/>
                <w:lang w:val="en-US" w:eastAsia="zh-CN"/>
              </w:rPr>
              <w:t xml:space="preserve">Packet loss rate is used to spot high packet loss rate area which is most likely a result of bad coverage, thus a per-leg calculation seems more useful.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pStyle w:val="6"/>
        <w:rPr>
          <w:color w:val="FF0000"/>
          <w:highlight w:val="yellow"/>
          <w:lang w:val="en-US" w:eastAsia="zh-CN"/>
        </w:rPr>
      </w:pPr>
      <w:r>
        <w:rPr>
          <w:rFonts w:hint="eastAsia"/>
          <w:color w:val="FF0000"/>
          <w:highlight w:val="yellow"/>
          <w:lang w:val="en-US" w:eastAsia="zh-CN"/>
        </w:rPr>
        <w:t xml:space="preserve">M7 Discussion Summary </w:t>
      </w:r>
    </w:p>
    <w:p>
      <w:pPr>
        <w:adjustRightInd/>
        <w:spacing w:after="120" w:afterLines="50"/>
        <w:rPr>
          <w:rFonts w:eastAsiaTheme="minorEastAsia"/>
          <w:b/>
          <w:color w:val="FF0000"/>
          <w:szCs w:val="22"/>
          <w:lang w:val="en-US" w:eastAsia="zh-CN"/>
        </w:rPr>
      </w:pPr>
      <w:r>
        <w:rPr>
          <w:rFonts w:eastAsiaTheme="minorEastAsia"/>
          <w:b/>
          <w:color w:val="FF0000"/>
          <w:szCs w:val="22"/>
          <w:lang w:val="en-US" w:eastAsia="zh-CN"/>
        </w:rPr>
        <w:t xml:space="preserve">Question </w:t>
      </w:r>
      <w:r>
        <w:rPr>
          <w:rFonts w:hint="eastAsia" w:eastAsiaTheme="minorEastAsia"/>
          <w:b/>
          <w:color w:val="FF0000"/>
          <w:szCs w:val="22"/>
          <w:lang w:val="en-US" w:eastAsia="zh-CN"/>
        </w:rPr>
        <w:t>4</w:t>
      </w:r>
      <w:r>
        <w:rPr>
          <w:rFonts w:eastAsiaTheme="minorEastAsia"/>
          <w:b/>
          <w:color w:val="FF0000"/>
          <w:szCs w:val="22"/>
          <w:lang w:val="en-US" w:eastAsia="zh-CN"/>
        </w:rPr>
        <w:t xml:space="preserve">: </w:t>
      </w:r>
      <w:r>
        <w:rPr>
          <w:rFonts w:hint="eastAsia" w:eastAsiaTheme="minorEastAsia"/>
          <w:b/>
          <w:color w:val="FF0000"/>
          <w:szCs w:val="22"/>
          <w:lang w:val="en-US" w:eastAsia="zh-CN"/>
        </w:rPr>
        <w:t xml:space="preserve">Based on above analysis, do you agree with proposal as given below? Please add your comments if any. </w:t>
      </w:r>
    </w:p>
    <w:p>
      <w:pPr>
        <w:numPr>
          <w:ilvl w:val="0"/>
          <w:numId w:val="14"/>
        </w:numPr>
        <w:spacing w:after="240"/>
        <w:rPr>
          <w:rFonts w:eastAsiaTheme="minorEastAsia"/>
          <w:b/>
          <w:bCs/>
          <w:color w:val="FF0000"/>
          <w:szCs w:val="22"/>
          <w:lang w:val="en-US" w:eastAsia="zh-CN"/>
        </w:rPr>
      </w:pPr>
      <w:r>
        <w:rPr>
          <w:rFonts w:hint="eastAsia"/>
          <w:b/>
          <w:bCs/>
          <w:color w:val="FF0000"/>
          <w:lang w:val="en-US" w:eastAsia="zh-CN"/>
        </w:rPr>
        <w:t xml:space="preserve">Proposal b: For split bearers, </w:t>
      </w:r>
      <w:r>
        <w:rPr>
          <w:rFonts w:hint="eastAsia" w:eastAsiaTheme="minorEastAsia"/>
          <w:b/>
          <w:bCs/>
          <w:color w:val="FF0000"/>
          <w:lang w:eastAsia="zh-CN"/>
        </w:rPr>
        <w:t xml:space="preserve">  </w:t>
      </w:r>
      <w:r>
        <w:rPr>
          <w:rFonts w:eastAsiaTheme="minorEastAsia"/>
          <w:b/>
          <w:bCs/>
          <w:color w:val="FF0000"/>
          <w:lang w:eastAsia="zh-CN"/>
        </w:rPr>
        <w:t>MN and SN can calculate</w:t>
      </w:r>
      <w:r>
        <w:rPr>
          <w:rFonts w:hint="eastAsia" w:eastAsiaTheme="minorEastAsia"/>
          <w:b/>
          <w:bCs/>
          <w:color w:val="FF0000"/>
          <w:lang w:val="en-US" w:eastAsia="zh-CN"/>
        </w:rPr>
        <w:t xml:space="preserve"> </w:t>
      </w:r>
      <w:r>
        <w:rPr>
          <w:rFonts w:hint="eastAsia" w:eastAsiaTheme="minorEastAsia"/>
          <w:b/>
          <w:bCs/>
          <w:color w:val="FF0000"/>
          <w:lang w:eastAsia="zh-CN"/>
        </w:rPr>
        <w:t>the</w:t>
      </w:r>
      <w:r>
        <w:rPr>
          <w:rFonts w:hint="eastAsia" w:eastAsiaTheme="minorEastAsia"/>
          <w:b/>
          <w:bCs/>
          <w:color w:val="FF0000"/>
          <w:lang w:val="en-US" w:eastAsia="zh-CN"/>
        </w:rPr>
        <w:t xml:space="preserve"> DL packet loss rate over uu interface as part of </w:t>
      </w:r>
      <w:r>
        <w:rPr>
          <w:rFonts w:hint="eastAsia" w:eastAsiaTheme="minorEastAsia"/>
          <w:b/>
          <w:bCs/>
          <w:color w:val="FF0000"/>
          <w:lang w:eastAsia="zh-CN"/>
        </w:rPr>
        <w:t>M</w:t>
      </w:r>
      <w:r>
        <w:rPr>
          <w:rFonts w:hint="eastAsia" w:eastAsiaTheme="minorEastAsia"/>
          <w:b/>
          <w:bCs/>
          <w:color w:val="FF0000"/>
          <w:lang w:val="en-US" w:eastAsia="zh-CN"/>
        </w:rPr>
        <w:t>7</w:t>
      </w:r>
      <w:r>
        <w:rPr>
          <w:rFonts w:hint="eastAsia" w:eastAsiaTheme="minorEastAsia"/>
          <w:b/>
          <w:bCs/>
          <w:color w:val="FF0000"/>
          <w:lang w:eastAsia="zh-CN"/>
        </w:rPr>
        <w:t xml:space="preserve"> measurement </w:t>
      </w:r>
      <w:r>
        <w:rPr>
          <w:rFonts w:eastAsiaTheme="minorEastAsia"/>
          <w:b/>
          <w:bCs/>
          <w:color w:val="FF0000"/>
          <w:lang w:eastAsia="zh-CN"/>
        </w:rPr>
        <w:t>in the DU respective</w:t>
      </w:r>
      <w:r>
        <w:rPr>
          <w:rFonts w:hint="eastAsia" w:eastAsiaTheme="minorEastAsia"/>
          <w:b/>
          <w:bCs/>
          <w:color w:val="FF0000"/>
          <w:lang w:eastAsia="zh-CN"/>
        </w:rPr>
        <w:t>ly</w:t>
      </w:r>
      <w:r>
        <w:rPr>
          <w:rFonts w:hint="eastAsia" w:eastAsiaTheme="minorEastAsia"/>
          <w:b/>
          <w:bCs/>
          <w:color w:val="FF0000"/>
          <w:lang w:val="en-US" w:eastAsia="zh-CN"/>
        </w:rPr>
        <w:t>.</w:t>
      </w:r>
    </w:p>
    <w:p>
      <w:pPr>
        <w:spacing w:after="240"/>
        <w:rPr>
          <w:rFonts w:eastAsia="宋体"/>
          <w:b/>
          <w:bCs/>
          <w:color w:val="FF0000"/>
          <w:u w:val="single"/>
          <w:lang w:val="en-US" w:eastAsia="zh-CN"/>
        </w:rPr>
      </w:pPr>
      <w:r>
        <w:rPr>
          <w:rFonts w:hint="eastAsia" w:eastAsia="宋体"/>
          <w:b/>
          <w:bCs/>
          <w:color w:val="FF0000"/>
          <w:u w:val="single"/>
          <w:lang w:val="en-US" w:eastAsia="zh-CN"/>
        </w:rPr>
        <w:t>Support situation</w:t>
      </w:r>
    </w:p>
    <w:p>
      <w:pPr>
        <w:numPr>
          <w:ilvl w:val="0"/>
          <w:numId w:val="10"/>
        </w:numPr>
        <w:spacing w:after="240"/>
        <w:rPr>
          <w:rFonts w:eastAsia="宋体"/>
          <w:color w:val="FF0000"/>
          <w:lang w:val="en-US" w:eastAsia="zh-CN"/>
        </w:rPr>
      </w:pPr>
      <w:r>
        <w:rPr>
          <w:rFonts w:hint="eastAsia" w:eastAsia="宋体"/>
          <w:color w:val="FF0000"/>
          <w:lang w:val="en-US" w:eastAsia="zh-CN"/>
        </w:rPr>
        <w:t>Agree:  5</w:t>
      </w:r>
    </w:p>
    <w:p>
      <w:pPr>
        <w:numPr>
          <w:ilvl w:val="0"/>
          <w:numId w:val="10"/>
        </w:numPr>
        <w:spacing w:after="240"/>
        <w:rPr>
          <w:rFonts w:eastAsia="宋体"/>
          <w:color w:val="FF0000"/>
          <w:lang w:val="en-US" w:eastAsia="zh-CN"/>
        </w:rPr>
      </w:pPr>
      <w:r>
        <w:rPr>
          <w:rFonts w:hint="eastAsia" w:eastAsia="宋体"/>
          <w:color w:val="FF0000"/>
          <w:lang w:val="en-US" w:eastAsia="zh-CN"/>
        </w:rPr>
        <w:t>Disagree:  2</w:t>
      </w:r>
    </w:p>
    <w:p>
      <w:pPr>
        <w:spacing w:after="240"/>
        <w:rPr>
          <w:rFonts w:eastAsia="宋体"/>
          <w:color w:val="FF0000"/>
          <w:u w:val="single"/>
          <w:lang w:val="en-US" w:eastAsia="zh-CN"/>
        </w:rPr>
      </w:pPr>
      <w:r>
        <w:rPr>
          <w:rFonts w:hint="eastAsia" w:eastAsia="宋体"/>
          <w:color w:val="FF0000"/>
          <w:u w:val="single"/>
          <w:lang w:val="en-US" w:eastAsia="zh-CN"/>
        </w:rPr>
        <w:t xml:space="preserve">Key points: </w:t>
      </w:r>
    </w:p>
    <w:p>
      <w:pPr>
        <w:spacing w:after="240"/>
        <w:rPr>
          <w:rFonts w:eastAsia="宋体"/>
          <w:color w:val="FF0000"/>
          <w:lang w:val="en-US" w:eastAsia="zh-CN"/>
        </w:rPr>
      </w:pPr>
      <w:r>
        <w:rPr>
          <w:rFonts w:hint="eastAsia" w:eastAsia="宋体"/>
          <w:color w:val="FF0000"/>
          <w:lang w:val="en-US" w:eastAsia="zh-CN"/>
        </w:rPr>
        <w:t>QC/HW: DU-level measurement cannot reflect accurate M7 measurement. Enhancements shall be considered for more accurate UE throughput measurement.</w:t>
      </w:r>
    </w:p>
    <w:p>
      <w:pPr>
        <w:spacing w:after="240"/>
        <w:rPr>
          <w:rFonts w:eastAsia="宋体"/>
          <w:color w:val="FF0000"/>
          <w:lang w:val="en-US" w:eastAsia="zh-CN"/>
        </w:rPr>
      </w:pPr>
      <w:r>
        <w:rPr>
          <w:rFonts w:hint="eastAsia" w:eastAsia="宋体"/>
          <w:color w:val="FF0000"/>
          <w:lang w:val="en-US" w:eastAsia="zh-CN"/>
        </w:rPr>
        <w:t>Ericsson:  Average packet loss rate on MN side and SN side should suffice to know what is the average packet loss rate that can be expected. In addition, enhancements can be considered for more accurate measurement.</w:t>
      </w:r>
    </w:p>
    <w:p>
      <w:pPr>
        <w:spacing w:after="240"/>
        <w:rPr>
          <w:rFonts w:eastAsia="宋体"/>
          <w:color w:val="FF0000"/>
          <w:lang w:val="en-US" w:eastAsia="zh-CN"/>
        </w:rPr>
      </w:pPr>
      <w:r>
        <w:rPr>
          <w:rFonts w:hint="eastAsia" w:eastAsia="宋体"/>
          <w:color w:val="FF0000"/>
          <w:lang w:val="en-US" w:eastAsia="zh-CN"/>
        </w:rPr>
        <w:t>Nokia: Obtaining the average value from the measurements at DU (at PDCP level) should be sufficient for Immediate MDT purposes and DC observability.</w:t>
      </w:r>
    </w:p>
    <w:p>
      <w:pPr>
        <w:spacing w:after="240"/>
        <w:rPr>
          <w:rFonts w:eastAsia="宋体"/>
          <w:color w:val="FF0000"/>
          <w:lang w:val="en-US" w:eastAsia="zh-CN"/>
        </w:rPr>
      </w:pPr>
      <w:r>
        <w:rPr>
          <w:rFonts w:hint="eastAsia" w:eastAsia="宋体"/>
          <w:color w:val="FF0000"/>
          <w:lang w:val="en-US" w:eastAsia="zh-CN"/>
        </w:rPr>
        <w:t>CATT/</w:t>
      </w:r>
      <w:bookmarkStart w:id="12" w:name="OLE_LINK4"/>
      <w:r>
        <w:rPr>
          <w:rFonts w:hint="eastAsia" w:eastAsia="宋体"/>
          <w:color w:val="FF0000"/>
          <w:lang w:val="en-US" w:eastAsia="zh-CN"/>
        </w:rPr>
        <w:t>NTTDOCOMO</w:t>
      </w:r>
      <w:bookmarkEnd w:id="12"/>
      <w:r>
        <w:rPr>
          <w:rFonts w:hint="eastAsia" w:eastAsia="宋体"/>
          <w:color w:val="FF0000"/>
          <w:lang w:val="en-US" w:eastAsia="zh-CN"/>
        </w:rPr>
        <w:t>/ZTE:  Packet loss rate over uu interface is used for observing channel quality, where separate M7 measurement at MN/SN is more useful. In addition, NTTDOCOMO shows interests to study further enhancements for more accurate measurement.</w:t>
      </w:r>
    </w:p>
    <w:p>
      <w:pPr>
        <w:spacing w:after="240"/>
        <w:rPr>
          <w:rFonts w:eastAsiaTheme="minorEastAsia"/>
          <w:b/>
          <w:bCs/>
          <w:szCs w:val="22"/>
          <w:lang w:val="en-US" w:eastAsia="zh-CN"/>
        </w:rPr>
      </w:pPr>
    </w:p>
    <w:p>
      <w:pPr>
        <w:pStyle w:val="29"/>
        <w:spacing w:after="240"/>
        <w:rPr>
          <w:rFonts w:eastAsia="宋体"/>
          <w:color w:val="FF0000"/>
          <w:lang w:val="en-US" w:eastAsia="zh-CN"/>
        </w:rPr>
      </w:pPr>
      <w:r>
        <w:rPr>
          <w:rFonts w:hint="eastAsia" w:eastAsia="宋体"/>
          <w:b/>
          <w:bCs/>
          <w:color w:val="FF0000"/>
          <w:u w:val="single"/>
          <w:lang w:val="en-US" w:eastAsia="zh-CN"/>
        </w:rPr>
        <w:t>Rapporteur Summary:</w:t>
      </w:r>
      <w:r>
        <w:rPr>
          <w:rFonts w:hint="eastAsia" w:eastAsia="宋体"/>
          <w:color w:val="FF0000"/>
          <w:lang w:val="en-US" w:eastAsia="zh-CN"/>
        </w:rPr>
        <w:t xml:space="preserve"> There is a majority to support DU level M7 measurement. And 4/7 companies are interested to  discuss enhancements for more accurate M7 measurement, with following candidate alternatives:</w:t>
      </w:r>
    </w:p>
    <w:p>
      <w:pPr>
        <w:pStyle w:val="29"/>
        <w:numPr>
          <w:ilvl w:val="0"/>
          <w:numId w:val="16"/>
        </w:numPr>
        <w:spacing w:after="240"/>
        <w:rPr>
          <w:rFonts w:eastAsia="宋体"/>
          <w:color w:val="FF0000"/>
          <w:lang w:val="en-US" w:eastAsia="zh-CN"/>
        </w:rPr>
      </w:pPr>
      <w:r>
        <w:rPr>
          <w:rFonts w:hint="eastAsia" w:eastAsia="宋体"/>
          <w:color w:val="FF0000"/>
          <w:lang w:val="en-US" w:eastAsia="zh-CN"/>
        </w:rPr>
        <w:t xml:space="preserve">Alt1: </w:t>
      </w:r>
    </w:p>
    <w:p>
      <w:pPr>
        <w:pStyle w:val="108"/>
        <w:numPr>
          <w:ilvl w:val="0"/>
          <w:numId w:val="9"/>
        </w:numPr>
        <w:spacing w:after="240"/>
        <w:ind w:left="440" w:leftChars="200" w:firstLineChars="0"/>
        <w:rPr>
          <w:rFonts w:eastAsiaTheme="minorEastAsia"/>
          <w:color w:val="FF0000"/>
          <w:szCs w:val="22"/>
          <w:lang w:eastAsia="zh-CN"/>
        </w:rPr>
      </w:pPr>
      <w:r>
        <w:rPr>
          <w:rFonts w:eastAsiaTheme="minorEastAsia"/>
          <w:color w:val="FF0000"/>
          <w:szCs w:val="22"/>
          <w:lang w:eastAsia="zh-CN"/>
        </w:rPr>
        <w:t>For duplication case, M7 could be: MIN (M7 in leg1, M7 in leg2)</w:t>
      </w:r>
    </w:p>
    <w:p>
      <w:pPr>
        <w:pStyle w:val="108"/>
        <w:numPr>
          <w:ilvl w:val="0"/>
          <w:numId w:val="9"/>
        </w:numPr>
        <w:spacing w:after="240"/>
        <w:ind w:left="440" w:leftChars="200" w:firstLineChars="0"/>
        <w:rPr>
          <w:rFonts w:eastAsiaTheme="minorEastAsia"/>
          <w:color w:val="FF0000"/>
          <w:szCs w:val="22"/>
          <w:lang w:eastAsia="zh-CN"/>
        </w:rPr>
      </w:pPr>
      <w:r>
        <w:rPr>
          <w:rFonts w:eastAsiaTheme="minorEastAsia"/>
          <w:color w:val="FF0000"/>
          <w:szCs w:val="22"/>
          <w:lang w:eastAsia="zh-CN"/>
        </w:rPr>
        <w:t xml:space="preserve">For non-duplication case, M7 could be: </w:t>
      </w:r>
    </w:p>
    <w:p>
      <w:pPr>
        <w:spacing w:after="240"/>
        <w:ind w:left="440" w:leftChars="200"/>
        <w:rPr>
          <w:rFonts w:eastAsia="宋体"/>
          <w:color w:val="FF0000"/>
          <w:lang w:val="en-US" w:eastAsia="zh-CN"/>
        </w:rPr>
      </w:pPr>
      <m:oMathPara>
        <m:oMath>
          <m:f>
            <m:fPr>
              <m:ctrlPr>
                <w:rPr>
                  <w:rFonts w:ascii="Cambria Math" w:hAnsi="Cambria Math" w:eastAsiaTheme="minorEastAsia"/>
                  <w:color w:val="FF0000"/>
                  <w:sz w:val="16"/>
                  <w:szCs w:val="22"/>
                  <w:lang w:eastAsia="zh-CN"/>
                </w:rPr>
              </m:ctrlPr>
            </m:fPr>
            <m:num>
              <m:r>
                <m:rPr>
                  <m:sty m:val="p"/>
                </m:rPr>
                <w:rPr>
                  <w:rFonts w:ascii="Cambria Math" w:hAnsi="Cambria Math" w:eastAsiaTheme="minorEastAsia"/>
                  <w:color w:val="FF0000"/>
                  <w:sz w:val="16"/>
                  <w:szCs w:val="22"/>
                  <w:lang w:eastAsia="zh-CN"/>
                </w:rPr>
                <m:t>number of loss packets in leg1+number of loss packets in leg2</m:t>
              </m:r>
              <m:ctrlPr>
                <w:rPr>
                  <w:rFonts w:ascii="Cambria Math" w:hAnsi="Cambria Math" w:eastAsiaTheme="minorEastAsia"/>
                  <w:color w:val="FF0000"/>
                  <w:sz w:val="16"/>
                  <w:szCs w:val="22"/>
                  <w:lang w:eastAsia="zh-CN"/>
                </w:rPr>
              </m:ctrlPr>
            </m:num>
            <m:den>
              <m:r>
                <m:rPr>
                  <m:sty m:val="p"/>
                </m:rPr>
                <w:rPr>
                  <w:rFonts w:ascii="Cambria Math" w:hAnsi="Cambria Math" w:eastAsiaTheme="minorEastAsia"/>
                  <w:color w:val="FF0000"/>
                  <w:sz w:val="16"/>
                  <w:szCs w:val="22"/>
                  <w:lang w:eastAsia="zh-CN"/>
                </w:rPr>
                <m:t>number of packets in leg1+number of packets in leg2</m:t>
              </m:r>
              <m:ctrlPr>
                <w:rPr>
                  <w:rFonts w:ascii="Cambria Math" w:hAnsi="Cambria Math" w:eastAsiaTheme="minorEastAsia"/>
                  <w:color w:val="FF0000"/>
                  <w:sz w:val="16"/>
                  <w:szCs w:val="22"/>
                  <w:lang w:eastAsia="zh-CN"/>
                </w:rPr>
              </m:ctrlPr>
            </m:den>
          </m:f>
        </m:oMath>
      </m:oMathPara>
    </w:p>
    <w:p>
      <w:pPr>
        <w:pStyle w:val="29"/>
        <w:numPr>
          <w:ilvl w:val="0"/>
          <w:numId w:val="16"/>
        </w:numPr>
        <w:spacing w:after="240"/>
        <w:rPr>
          <w:rFonts w:eastAsia="宋体"/>
          <w:color w:val="FF0000"/>
          <w:lang w:val="en-US" w:eastAsia="zh-CN"/>
        </w:rPr>
      </w:pPr>
      <w:r>
        <w:rPr>
          <w:rFonts w:hint="eastAsia" w:eastAsia="宋体"/>
          <w:color w:val="FF0000"/>
          <w:lang w:val="en-US" w:eastAsia="zh-CN"/>
        </w:rPr>
        <w:t>Alt2: Introduce new layer-2 measurements to be performed by the CU-UP in association to M5, M6 and M7 measurements in split bearer scenarios.</w:t>
      </w:r>
    </w:p>
    <w:p>
      <w:pPr>
        <w:pStyle w:val="29"/>
        <w:numPr>
          <w:ilvl w:val="1"/>
          <w:numId w:val="16"/>
        </w:numPr>
        <w:spacing w:after="240"/>
        <w:rPr>
          <w:rFonts w:eastAsia="宋体"/>
          <w:color w:val="FF0000"/>
          <w:lang w:val="en-US" w:eastAsia="zh-CN"/>
        </w:rPr>
      </w:pPr>
      <w:r>
        <w:rPr>
          <w:rFonts w:hint="eastAsia" w:eastAsia="宋体"/>
          <w:color w:val="FF0000"/>
          <w:lang w:val="en-US" w:eastAsia="zh-CN"/>
        </w:rPr>
        <w:t>1) Number of duplicated packets during the measurement period</w:t>
      </w:r>
    </w:p>
    <w:p>
      <w:pPr>
        <w:pStyle w:val="29"/>
        <w:numPr>
          <w:ilvl w:val="1"/>
          <w:numId w:val="16"/>
        </w:numPr>
        <w:spacing w:after="240"/>
        <w:rPr>
          <w:rFonts w:eastAsia="宋体"/>
          <w:color w:val="FF0000"/>
          <w:lang w:val="en-US" w:eastAsia="zh-CN"/>
        </w:rPr>
      </w:pPr>
      <w:r>
        <w:rPr>
          <w:rFonts w:hint="eastAsia" w:eastAsia="宋体"/>
          <w:color w:val="FF0000"/>
          <w:lang w:val="en-US" w:eastAsia="zh-CN"/>
        </w:rPr>
        <w:t>2) Number of non-duplicated packets sent over MCG during the measurement period</w:t>
      </w:r>
    </w:p>
    <w:p>
      <w:pPr>
        <w:pStyle w:val="29"/>
        <w:numPr>
          <w:ilvl w:val="1"/>
          <w:numId w:val="16"/>
        </w:numPr>
        <w:spacing w:after="240"/>
        <w:rPr>
          <w:rFonts w:eastAsia="宋体"/>
          <w:color w:val="FF0000"/>
          <w:lang w:val="en-US" w:eastAsia="zh-CN"/>
        </w:rPr>
      </w:pPr>
      <w:r>
        <w:rPr>
          <w:rFonts w:hint="eastAsia" w:eastAsia="宋体"/>
          <w:color w:val="FF0000"/>
          <w:lang w:val="en-US" w:eastAsia="zh-CN"/>
        </w:rPr>
        <w:t>3) Number of non-duplicated packets sent over SCG during the measurement period</w:t>
      </w:r>
    </w:p>
    <w:p>
      <w:pPr>
        <w:pStyle w:val="29"/>
        <w:numPr>
          <w:ilvl w:val="0"/>
          <w:numId w:val="16"/>
        </w:numPr>
        <w:spacing w:after="240"/>
        <w:rPr>
          <w:rFonts w:eastAsia="宋体"/>
          <w:color w:val="FF0000"/>
          <w:lang w:val="en-US" w:eastAsia="zh-CN"/>
        </w:rPr>
      </w:pPr>
      <w:r>
        <w:rPr>
          <w:rFonts w:hint="eastAsia" w:eastAsia="宋体"/>
          <w:color w:val="FF0000"/>
          <w:lang w:val="en-US" w:eastAsia="zh-CN"/>
        </w:rPr>
        <w:t>Alt3: UE calculates and report M7 to NW;</w:t>
      </w:r>
    </w:p>
    <w:p>
      <w:pPr>
        <w:spacing w:after="240"/>
        <w:rPr>
          <w:rFonts w:eastAsia="宋体"/>
          <w:color w:val="FF0000"/>
          <w:lang w:val="en-US" w:eastAsia="zh-CN"/>
        </w:rPr>
      </w:pPr>
    </w:p>
    <w:p>
      <w:pPr>
        <w:spacing w:after="240"/>
        <w:rPr>
          <w:rFonts w:eastAsia="宋体"/>
          <w:color w:val="FF0000"/>
          <w:lang w:val="en-US" w:eastAsia="zh-CN"/>
        </w:rPr>
      </w:pPr>
      <w:r>
        <w:rPr>
          <w:rFonts w:hint="eastAsia" w:eastAsia="宋体"/>
          <w:color w:val="FF0000"/>
          <w:lang w:val="en-US" w:eastAsia="zh-CN"/>
        </w:rPr>
        <w:t>In summary, since there are majority support on DU-level measurement, rapporteur suggest to discuss whether proposal b is acceptable. And further discuss whether enhancements on M7 is needed or not, if it is confirmed, than we can further discuss possible enhancements based on above alternatives proposed.</w:t>
      </w:r>
    </w:p>
    <w:p>
      <w:pPr>
        <w:spacing w:after="240"/>
        <w:rPr>
          <w:rFonts w:eastAsia="宋体"/>
          <w:color w:val="FF0000"/>
          <w:lang w:val="en-US" w:eastAsia="zh-CN"/>
        </w:rPr>
      </w:pPr>
    </w:p>
    <w:p>
      <w:pPr>
        <w:spacing w:after="240"/>
        <w:rPr>
          <w:rFonts w:eastAsia="宋体"/>
          <w:b/>
          <w:bCs/>
          <w:color w:val="FF0000"/>
          <w:u w:val="single"/>
          <w:lang w:val="en-US" w:eastAsia="zh-CN"/>
        </w:rPr>
      </w:pPr>
      <w:r>
        <w:rPr>
          <w:rFonts w:hint="eastAsia" w:eastAsia="宋体"/>
          <w:b/>
          <w:bCs/>
          <w:color w:val="FF0000"/>
          <w:u w:val="single"/>
          <w:lang w:val="en-US" w:eastAsia="zh-CN"/>
        </w:rPr>
        <w:t>Potential agreeable Proposal (with majority support):</w:t>
      </w:r>
    </w:p>
    <w:p>
      <w:pPr>
        <w:spacing w:after="240"/>
        <w:rPr>
          <w:rFonts w:eastAsia="宋体"/>
          <w:b/>
          <w:bCs/>
          <w:color w:val="FF0000"/>
          <w:lang w:val="en-US" w:eastAsia="zh-CN"/>
        </w:rPr>
      </w:pPr>
      <w:r>
        <w:rPr>
          <w:rFonts w:hint="eastAsia" w:eastAsia="宋体"/>
          <w:b/>
          <w:bCs/>
          <w:color w:val="FF0000"/>
          <w:lang w:val="en-US" w:eastAsia="zh-CN"/>
        </w:rPr>
        <w:t>Proposal 6: MN and SN can calculate  M7 measurement in the DU respectively when split bearer is used.</w:t>
      </w:r>
    </w:p>
    <w:p>
      <w:pPr>
        <w:spacing w:after="240"/>
        <w:rPr>
          <w:rFonts w:eastAsia="宋体"/>
          <w:b/>
          <w:bCs/>
          <w:color w:val="FF0000"/>
          <w:u w:val="single"/>
          <w:lang w:val="en-US" w:eastAsia="zh-CN"/>
        </w:rPr>
      </w:pPr>
      <w:r>
        <w:rPr>
          <w:rFonts w:hint="eastAsia" w:eastAsia="宋体"/>
          <w:b/>
          <w:bCs/>
          <w:color w:val="FF0000"/>
          <w:u w:val="single"/>
          <w:lang w:val="en-US" w:eastAsia="zh-CN"/>
        </w:rPr>
        <w:t>Proposal for further discussion:</w:t>
      </w:r>
    </w:p>
    <w:p>
      <w:pPr>
        <w:spacing w:after="240"/>
        <w:rPr>
          <w:rFonts w:eastAsia="宋体"/>
          <w:b/>
          <w:bCs/>
          <w:color w:val="FF0000"/>
          <w:lang w:val="en-US" w:eastAsia="zh-CN"/>
        </w:rPr>
      </w:pPr>
      <w:r>
        <w:rPr>
          <w:rFonts w:hint="eastAsia" w:eastAsia="宋体"/>
          <w:b/>
          <w:bCs/>
          <w:color w:val="FF0000"/>
          <w:lang w:val="en-US" w:eastAsia="zh-CN"/>
        </w:rPr>
        <w:t xml:space="preserve">Proposal 7: RAN2 study whether  enhancements on M7 measurement is needed when split bearer is used. </w:t>
      </w:r>
    </w:p>
    <w:p>
      <w:pPr>
        <w:adjustRightInd/>
        <w:spacing w:after="120" w:afterLines="50"/>
        <w:rPr>
          <w:rFonts w:eastAsiaTheme="minorEastAsia"/>
          <w:b/>
          <w:szCs w:val="22"/>
          <w:lang w:val="en-US" w:eastAsia="zh-CN"/>
        </w:rPr>
      </w:pPr>
    </w:p>
    <w:p>
      <w:pPr>
        <w:spacing w:after="240"/>
        <w:rPr>
          <w:rFonts w:eastAsiaTheme="minorEastAsia"/>
          <w:b/>
          <w:szCs w:val="22"/>
          <w:lang w:val="en-US" w:eastAsia="zh-CN"/>
        </w:rPr>
      </w:pPr>
      <w:r>
        <w:rPr>
          <w:rFonts w:hint="eastAsia" w:eastAsia="宋体"/>
          <w:b/>
          <w:bCs/>
          <w:u w:val="single"/>
          <w:lang w:val="en-US" w:eastAsia="zh-CN"/>
        </w:rPr>
        <w:t>Part III: Enhancements to M5/M7 measurements in split bearer</w:t>
      </w:r>
    </w:p>
    <w:p>
      <w:pPr>
        <w:spacing w:after="240"/>
        <w:rPr>
          <w:bCs/>
          <w:lang w:val="en-US" w:eastAsia="zh-CN"/>
        </w:rPr>
      </w:pPr>
      <w:r>
        <w:rPr>
          <w:rFonts w:hint="eastAsia" w:eastAsiaTheme="minor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pPr>
        <w:numPr>
          <w:ilvl w:val="0"/>
          <w:numId w:val="14"/>
        </w:numPr>
        <w:spacing w:after="240"/>
        <w:rPr>
          <w:lang w:val="en-US" w:eastAsia="zh-CN"/>
        </w:rPr>
      </w:pPr>
      <w:r>
        <w:rPr>
          <w:rFonts w:hint="eastAsia"/>
          <w:bCs/>
          <w:lang w:val="en-US" w:eastAsia="zh-CN"/>
        </w:rPr>
        <w:t>Information to indicate duplicate status during M5/M7 measurement period</w:t>
      </w:r>
    </w:p>
    <w:p>
      <w:pPr>
        <w:spacing w:after="240"/>
        <w:rPr>
          <w:lang w:val="en-US" w:eastAsia="zh-CN"/>
        </w:rPr>
      </w:pPr>
      <w:r>
        <w:rPr>
          <w:rFonts w:hint="eastAsia" w:eastAsia="宋体"/>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hint="eastAsia" w:eastAsia="宋体"/>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pPr>
        <w:pStyle w:val="108"/>
        <w:numPr>
          <w:ilvl w:val="0"/>
          <w:numId w:val="18"/>
        </w:numPr>
        <w:spacing w:after="240"/>
        <w:ind w:firstLineChars="0"/>
        <w:rPr>
          <w:rFonts w:eastAsia="宋体"/>
          <w:lang w:eastAsia="zh-CN"/>
        </w:rPr>
      </w:pPr>
      <w:r>
        <w:rPr>
          <w:rFonts w:eastAsia="宋体"/>
          <w:lang w:eastAsia="zh-CN"/>
        </w:rPr>
        <w:t>Burst Size of data transmitted over SN (taking multiple transmission slots)</w:t>
      </w:r>
    </w:p>
    <w:p>
      <w:pPr>
        <w:pStyle w:val="108"/>
        <w:numPr>
          <w:ilvl w:val="0"/>
          <w:numId w:val="18"/>
        </w:numPr>
        <w:spacing w:after="240"/>
        <w:ind w:firstLineChars="0"/>
        <w:rPr>
          <w:rFonts w:eastAsia="宋体"/>
          <w:lang w:eastAsia="zh-CN"/>
        </w:rPr>
      </w:pPr>
      <w:r>
        <w:rPr>
          <w:rFonts w:eastAsia="Malgun Gothic"/>
        </w:rPr>
        <w:t>The point in time when the transmission is started for the first data in the data burst over SN</w:t>
      </w:r>
    </w:p>
    <w:p>
      <w:pPr>
        <w:pStyle w:val="108"/>
        <w:numPr>
          <w:ilvl w:val="0"/>
          <w:numId w:val="18"/>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pPr>
        <w:pStyle w:val="108"/>
        <w:numPr>
          <w:ilvl w:val="0"/>
          <w:numId w:val="18"/>
        </w:numPr>
        <w:spacing w:after="240"/>
        <w:ind w:firstLineChars="0"/>
        <w:rPr>
          <w:rFonts w:eastAsia="宋体"/>
          <w:lang w:eastAsia="zh-CN"/>
        </w:rPr>
      </w:pPr>
      <w:r>
        <w:rPr>
          <w:rFonts w:eastAsia="宋体"/>
          <w:lang w:eastAsia="zh-CN"/>
        </w:rPr>
        <w:t>The RLC SDU sequence number of packets lost over the Uu interface</w:t>
      </w:r>
    </w:p>
    <w:p>
      <w:pPr>
        <w:pStyle w:val="108"/>
        <w:numPr>
          <w:ilvl w:val="0"/>
          <w:numId w:val="18"/>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pPr>
        <w:spacing w:after="240"/>
        <w:rPr>
          <w:rFonts w:eastAsia="宋体"/>
          <w:lang w:val="en-US" w:eastAsia="zh-CN"/>
        </w:rPr>
      </w:pPr>
      <w:r>
        <w:rPr>
          <w:rFonts w:hint="eastAsia" w:eastAsia="宋体"/>
          <w:lang w:val="en-US" w:eastAsia="zh-CN"/>
        </w:rPr>
        <w:t xml:space="preserve">Based on above analysis, please indicate in the table which information/measurements you consider is needed for M5/M7 measurement in split bearers. </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5</w:t>
      </w:r>
      <w:r>
        <w:rPr>
          <w:rFonts w:eastAsiaTheme="minorEastAsia"/>
          <w:b/>
          <w:szCs w:val="22"/>
          <w:lang w:val="en-US" w:eastAsia="zh-CN"/>
        </w:rPr>
        <w:t xml:space="preserve">: </w:t>
      </w:r>
      <w:r>
        <w:rPr>
          <w:rFonts w:hint="eastAsia" w:eastAsiaTheme="minorEastAsia"/>
          <w:b/>
          <w:szCs w:val="22"/>
          <w:lang w:val="en-US" w:eastAsia="zh-CN"/>
        </w:rPr>
        <w:t>Which of the following parameter/measurements you consider are needed for M5/M7 measurement in split bearers (none is also one option):</w:t>
      </w:r>
    </w:p>
    <w:p>
      <w:pPr>
        <w:numPr>
          <w:ilvl w:val="0"/>
          <w:numId w:val="19"/>
        </w:numPr>
        <w:spacing w:after="240"/>
        <w:rPr>
          <w:rFonts w:eastAsia="宋体"/>
          <w:b/>
          <w:lang w:eastAsia="zh-CN"/>
        </w:rPr>
      </w:pPr>
      <w:r>
        <w:rPr>
          <w:rFonts w:hint="eastAsia"/>
          <w:b/>
          <w:lang w:val="en-US" w:eastAsia="zh-CN"/>
        </w:rPr>
        <w:t>Information to indicate duplicate status during M5/M7 measurement period</w:t>
      </w:r>
    </w:p>
    <w:p>
      <w:pPr>
        <w:pStyle w:val="108"/>
        <w:numPr>
          <w:ilvl w:val="0"/>
          <w:numId w:val="19"/>
        </w:numPr>
        <w:spacing w:after="240"/>
        <w:ind w:firstLineChars="0"/>
        <w:rPr>
          <w:rFonts w:eastAsia="宋体"/>
          <w:b/>
          <w:lang w:eastAsia="zh-CN"/>
        </w:rPr>
      </w:pPr>
      <w:r>
        <w:rPr>
          <w:rFonts w:eastAsia="宋体"/>
          <w:b/>
          <w:lang w:eastAsia="zh-CN"/>
        </w:rPr>
        <w:t>Burst Size of data transmitted over SN (taking multiple transmission slots)</w:t>
      </w:r>
    </w:p>
    <w:p>
      <w:pPr>
        <w:pStyle w:val="108"/>
        <w:numPr>
          <w:ilvl w:val="0"/>
          <w:numId w:val="19"/>
        </w:numPr>
        <w:spacing w:after="240"/>
        <w:ind w:firstLineChars="0"/>
        <w:rPr>
          <w:rFonts w:eastAsia="宋体"/>
          <w:b/>
          <w:lang w:eastAsia="zh-CN"/>
        </w:rPr>
      </w:pPr>
      <w:r>
        <w:rPr>
          <w:rFonts w:eastAsia="Malgun Gothic"/>
          <w:b/>
        </w:rPr>
        <w:t>The point in time when the transmission is started for the first data in the data burst over SN</w:t>
      </w:r>
    </w:p>
    <w:p>
      <w:pPr>
        <w:pStyle w:val="108"/>
        <w:numPr>
          <w:ilvl w:val="0"/>
          <w:numId w:val="19"/>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pPr>
        <w:pStyle w:val="108"/>
        <w:numPr>
          <w:ilvl w:val="0"/>
          <w:numId w:val="19"/>
        </w:numPr>
        <w:spacing w:after="240"/>
        <w:ind w:firstLineChars="0"/>
        <w:rPr>
          <w:rFonts w:eastAsia="宋体"/>
          <w:b/>
          <w:lang w:eastAsia="zh-CN"/>
        </w:rPr>
      </w:pPr>
      <w:r>
        <w:rPr>
          <w:rFonts w:eastAsia="宋体"/>
          <w:b/>
          <w:lang w:eastAsia="zh-CN"/>
        </w:rPr>
        <w:t>The RLC SDU sequence number of packets lost over the Uu interface</w:t>
      </w:r>
    </w:p>
    <w:p>
      <w:pPr>
        <w:pStyle w:val="108"/>
        <w:numPr>
          <w:ilvl w:val="0"/>
          <w:numId w:val="19"/>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2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820" w:type="dxa"/>
          </w:tcPr>
          <w:p>
            <w:pPr>
              <w:spacing w:after="240"/>
              <w:rPr>
                <w:rFonts w:eastAsiaTheme="minorEastAsia"/>
                <w:b/>
                <w:szCs w:val="22"/>
                <w:lang w:val="en-US" w:eastAsia="zh-CN"/>
              </w:rPr>
            </w:pPr>
            <w:r>
              <w:rPr>
                <w:rFonts w:hint="eastAsia" w:eastAsiaTheme="minorEastAsia"/>
                <w:b/>
                <w:szCs w:val="22"/>
                <w:lang w:val="en-US" w:eastAsia="zh-CN"/>
              </w:rPr>
              <w:t>a/b/.../f/None</w:t>
            </w:r>
          </w:p>
        </w:tc>
        <w:tc>
          <w:tcPr>
            <w:tcW w:w="5546"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820" w:type="dxa"/>
          </w:tcPr>
          <w:p>
            <w:pPr>
              <w:spacing w:after="240"/>
              <w:rPr>
                <w:rFonts w:eastAsiaTheme="minorEastAsia"/>
                <w:szCs w:val="22"/>
                <w:lang w:eastAsia="zh-CN"/>
              </w:rPr>
            </w:pPr>
            <w:r>
              <w:rPr>
                <w:rFonts w:eastAsiaTheme="minorEastAsia"/>
                <w:szCs w:val="22"/>
                <w:lang w:eastAsia="zh-CN"/>
              </w:rPr>
              <w:t>All (proponent)</w:t>
            </w:r>
          </w:p>
        </w:tc>
        <w:tc>
          <w:tcPr>
            <w:tcW w:w="5546" w:type="dxa"/>
          </w:tcPr>
          <w:p>
            <w:pPr>
              <w:spacing w:after="240"/>
              <w:rPr>
                <w:rFonts w:eastAsiaTheme="minorEastAsia"/>
                <w:szCs w:val="22"/>
                <w:lang w:eastAsia="zh-CN"/>
              </w:rPr>
            </w:pPr>
            <w:r>
              <w:rPr>
                <w:rFonts w:eastAsiaTheme="minorEastAsia"/>
                <w:szCs w:val="22"/>
                <w:lang w:eastAsia="zh-CN"/>
              </w:rPr>
              <w:t>Needed for accurately obtaining M5/M7 measurments.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820" w:type="dxa"/>
          </w:tcPr>
          <w:p>
            <w:pPr>
              <w:spacing w:after="240"/>
              <w:rPr>
                <w:rFonts w:eastAsiaTheme="minorEastAsia"/>
                <w:szCs w:val="22"/>
                <w:lang w:eastAsia="zh-CN"/>
              </w:rPr>
            </w:pPr>
            <w:r>
              <w:rPr>
                <w:rFonts w:eastAsiaTheme="minorEastAsia"/>
                <w:szCs w:val="22"/>
                <w:lang w:eastAsia="zh-CN"/>
              </w:rPr>
              <w:t xml:space="preserve">M5: a/b, and the transmission duration time </w:t>
            </w:r>
          </w:p>
          <w:p>
            <w:pPr>
              <w:spacing w:after="240"/>
              <w:rPr>
                <w:rFonts w:eastAsiaTheme="minorEastAsia"/>
                <w:szCs w:val="22"/>
                <w:lang w:eastAsia="zh-CN"/>
              </w:rPr>
            </w:pPr>
            <w:r>
              <w:rPr>
                <w:rFonts w:eastAsiaTheme="minorEastAsia"/>
                <w:szCs w:val="22"/>
                <w:lang w:eastAsia="zh-CN"/>
              </w:rPr>
              <w:t>M7: a, the number of loss packets and the number of packets</w:t>
            </w:r>
          </w:p>
        </w:tc>
        <w:tc>
          <w:tcPr>
            <w:tcW w:w="5546" w:type="dxa"/>
          </w:tcPr>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TCE is to calculate the final M5/M7 results, the mapping information between UEs and M5/M7 information should be provided from RAN to TCE.</w:t>
            </w:r>
          </w:p>
          <w:p>
            <w:pPr>
              <w:spacing w:after="240"/>
              <w:rPr>
                <w:rFonts w:eastAsiaTheme="minorEastAsia"/>
                <w:szCs w:val="22"/>
                <w:lang w:eastAsia="zh-CN"/>
              </w:rPr>
            </w:pPr>
            <w:r>
              <w:rPr>
                <w:rFonts w:eastAsiaTheme="minorEastAsia"/>
                <w:szCs w:val="22"/>
                <w:lang w:eastAsia="zh-CN"/>
              </w:rPr>
              <w:t>For M5, we think each DU can send the total data size and the transmission duration time to the CU or MCE.</w:t>
            </w:r>
          </w:p>
          <w:p>
            <w:pPr>
              <w:spacing w:after="240"/>
              <w:rPr>
                <w:rFonts w:eastAsiaTheme="minorEastAsia"/>
                <w:szCs w:val="22"/>
                <w:lang w:eastAsia="zh-CN"/>
              </w:rPr>
            </w:pPr>
            <w:r>
              <w:rPr>
                <w:rFonts w:eastAsiaTheme="minorEastAsia"/>
                <w:szCs w:val="22"/>
                <w:lang w:eastAsia="zh-CN"/>
              </w:rPr>
              <w:t>For M7, we think each DU can send the number of loss packets and the number of packets to the CU or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820" w:type="dxa"/>
          </w:tcPr>
          <w:p>
            <w:pPr>
              <w:spacing w:after="240"/>
              <w:rPr>
                <w:rFonts w:eastAsiaTheme="minorEastAsia"/>
                <w:szCs w:val="22"/>
                <w:lang w:eastAsia="zh-CN"/>
              </w:rPr>
            </w:pPr>
            <w:r>
              <w:rPr>
                <w:rFonts w:eastAsiaTheme="minorEastAsia"/>
                <w:szCs w:val="22"/>
                <w:lang w:eastAsia="zh-CN"/>
              </w:rPr>
              <w:t>No to b, c, d, e, f</w:t>
            </w:r>
          </w:p>
          <w:p>
            <w:pPr>
              <w:spacing w:after="240"/>
              <w:rPr>
                <w:rFonts w:eastAsiaTheme="minorEastAsia"/>
                <w:szCs w:val="22"/>
                <w:lang w:eastAsia="zh-CN"/>
              </w:rPr>
            </w:pPr>
            <w:r>
              <w:rPr>
                <w:rFonts w:eastAsiaTheme="minorEastAsia"/>
                <w:szCs w:val="22"/>
                <w:lang w:eastAsia="zh-CN"/>
              </w:rPr>
              <w:t>For a see comments</w:t>
            </w:r>
          </w:p>
        </w:tc>
        <w:tc>
          <w:tcPr>
            <w:tcW w:w="5546" w:type="dxa"/>
          </w:tcPr>
          <w:p>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pPr>
              <w:pStyle w:val="120"/>
              <w:numPr>
                <w:ilvl w:val="0"/>
                <w:numId w:val="20"/>
              </w:numPr>
              <w:tabs>
                <w:tab w:val="left" w:pos="1304"/>
              </w:tabs>
              <w:overflowPunct/>
              <w:autoSpaceDE/>
              <w:autoSpaceDN/>
              <w:adjustRightInd/>
              <w:spacing w:line="259" w:lineRule="auto"/>
              <w:textAlignment w:val="auto"/>
            </w:pPr>
            <w:r>
              <w:t>Introduce new layer-2 measurements to be performed by the CU-UP in association to M5, M6 and M7 measurements in split bearer scenarios.</w:t>
            </w:r>
          </w:p>
          <w:p>
            <w:pPr>
              <w:pStyle w:val="120"/>
              <w:numPr>
                <w:ilvl w:val="0"/>
                <w:numId w:val="0"/>
              </w:numPr>
              <w:overflowPunct/>
              <w:autoSpaceDE/>
              <w:autoSpaceDN/>
              <w:adjustRightInd/>
              <w:spacing w:line="259" w:lineRule="auto"/>
              <w:ind w:left="1701"/>
              <w:textAlignment w:val="auto"/>
            </w:pPr>
            <w:r>
              <w:t>1) Number of duplicated packets during the measurement period</w:t>
            </w:r>
          </w:p>
          <w:p>
            <w:pPr>
              <w:pStyle w:val="120"/>
              <w:numPr>
                <w:ilvl w:val="0"/>
                <w:numId w:val="0"/>
              </w:numPr>
              <w:ind w:left="1701"/>
            </w:pPr>
            <w:r>
              <w:t>2) Number of non-duplicated packets sent over MCG during the measurement period</w:t>
            </w:r>
          </w:p>
          <w:p>
            <w:pPr>
              <w:pStyle w:val="120"/>
              <w:numPr>
                <w:ilvl w:val="0"/>
                <w:numId w:val="0"/>
              </w:numPr>
              <w:ind w:left="1701"/>
            </w:pPr>
            <w:r>
              <w:t>3) Number of non-duplicated packets sent over SCG during the measurement period</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820" w:type="dxa"/>
          </w:tcPr>
          <w:p>
            <w:pPr>
              <w:spacing w:after="240"/>
              <w:rPr>
                <w:rFonts w:eastAsiaTheme="minorEastAsia"/>
                <w:szCs w:val="22"/>
                <w:lang w:eastAsia="zh-CN"/>
              </w:rPr>
            </w:pPr>
            <w:r>
              <w:rPr>
                <w:rFonts w:eastAsiaTheme="minorEastAsia"/>
                <w:szCs w:val="22"/>
                <w:lang w:eastAsia="zh-CN"/>
              </w:rPr>
              <w:t>none</w:t>
            </w:r>
          </w:p>
        </w:tc>
        <w:tc>
          <w:tcPr>
            <w:tcW w:w="5546" w:type="dxa"/>
          </w:tcPr>
          <w:p>
            <w:pPr>
              <w:spacing w:after="240"/>
              <w:rPr>
                <w:rFonts w:eastAsiaTheme="minorEastAsia"/>
                <w:szCs w:val="22"/>
                <w:lang w:eastAsia="zh-CN"/>
              </w:rPr>
            </w:pPr>
            <w:r>
              <w:rPr>
                <w:rFonts w:eastAsiaTheme="minorEastAsia"/>
                <w:szCs w:val="22"/>
                <w:lang w:eastAsia="zh-CN"/>
              </w:rPr>
              <w:t>We believe averaged metrics per leg are sufficient for Immediate MDT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820" w:type="dxa"/>
          </w:tcPr>
          <w:p>
            <w:pPr>
              <w:spacing w:after="240"/>
              <w:rPr>
                <w:rFonts w:eastAsiaTheme="minorEastAsia"/>
                <w:szCs w:val="22"/>
                <w:lang w:eastAsia="zh-CN"/>
              </w:rPr>
            </w:pPr>
            <w:r>
              <w:rPr>
                <w:rFonts w:hint="eastAsia" w:eastAsiaTheme="minorEastAsia"/>
                <w:szCs w:val="22"/>
                <w:lang w:eastAsia="zh-CN"/>
              </w:rPr>
              <w:t>a</w:t>
            </w:r>
          </w:p>
        </w:tc>
        <w:tc>
          <w:tcPr>
            <w:tcW w:w="5546" w:type="dxa"/>
          </w:tcPr>
          <w:p>
            <w:pPr>
              <w:spacing w:after="240"/>
              <w:rPr>
                <w:rFonts w:eastAsiaTheme="minorEastAsia"/>
                <w:szCs w:val="22"/>
                <w:lang w:eastAsia="zh-CN"/>
              </w:rPr>
            </w:pPr>
            <w:r>
              <w:rPr>
                <w:rFonts w:eastAsiaTheme="minorEastAsia"/>
                <w:szCs w:val="22"/>
                <w:lang w:eastAsia="zh-CN"/>
              </w:rPr>
              <w:t>D</w:t>
            </w:r>
            <w:r>
              <w:rPr>
                <w:rFonts w:hint="eastAsia" w:eastAsiaTheme="minorEastAsia"/>
                <w:szCs w:val="22"/>
                <w:lang w:eastAsia="zh-CN"/>
              </w:rPr>
              <w:t xml:space="preserve">uplication indictor is enough for OAM </w:t>
            </w:r>
            <w:r>
              <w:rPr>
                <w:lang w:eastAsia="zh-CN"/>
              </w:rPr>
              <w:t>performance observability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S Mincho"/>
                <w:szCs w:val="22"/>
                <w:lang w:eastAsia="ja-JP"/>
              </w:rPr>
            </w:pPr>
            <w:r>
              <w:rPr>
                <w:rFonts w:hint="eastAsia" w:eastAsia="MS Mincho"/>
                <w:szCs w:val="22"/>
                <w:lang w:eastAsia="ja-JP"/>
              </w:rPr>
              <w:t>NTTDOCOMO</w:t>
            </w:r>
          </w:p>
        </w:tc>
        <w:tc>
          <w:tcPr>
            <w:tcW w:w="1820" w:type="dxa"/>
          </w:tcPr>
          <w:p>
            <w:pPr>
              <w:spacing w:after="240"/>
              <w:rPr>
                <w:rFonts w:eastAsia="MS Mincho"/>
                <w:szCs w:val="22"/>
                <w:lang w:eastAsia="ja-JP"/>
              </w:rPr>
            </w:pPr>
            <w:r>
              <w:rPr>
                <w:rFonts w:eastAsia="MS Mincho"/>
                <w:szCs w:val="22"/>
                <w:lang w:eastAsia="ja-JP"/>
              </w:rPr>
              <w:t>a, c</w:t>
            </w:r>
          </w:p>
        </w:tc>
        <w:tc>
          <w:tcPr>
            <w:tcW w:w="5546" w:type="dxa"/>
          </w:tcPr>
          <w:p>
            <w:pPr>
              <w:spacing w:after="240"/>
              <w:rPr>
                <w:rFonts w:eastAsia="MS Mincho"/>
                <w:szCs w:val="22"/>
                <w:lang w:eastAsia="ja-JP"/>
              </w:rPr>
            </w:pPr>
            <w:r>
              <w:rPr>
                <w:rFonts w:eastAsia="MS Mincho"/>
                <w:szCs w:val="22"/>
                <w:lang w:eastAsia="ja-JP"/>
              </w:rPr>
              <w:t>For M5, as MN and SN transmit the measurement to TCE server independently, the time info is important for TCEs to accurately correlate the measurements and calculate the average throughput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ZTE</w:t>
            </w:r>
          </w:p>
        </w:tc>
        <w:tc>
          <w:tcPr>
            <w:tcW w:w="1820" w:type="dxa"/>
          </w:tcPr>
          <w:p>
            <w:pPr>
              <w:spacing w:after="240"/>
              <w:rPr>
                <w:rFonts w:eastAsiaTheme="minorEastAsia"/>
                <w:szCs w:val="22"/>
                <w:lang w:val="en-US" w:eastAsia="zh-CN"/>
              </w:rPr>
            </w:pPr>
            <w:r>
              <w:rPr>
                <w:rFonts w:hint="eastAsia" w:eastAsiaTheme="minorEastAsia"/>
                <w:szCs w:val="22"/>
                <w:lang w:val="en-US" w:eastAsia="zh-CN"/>
              </w:rPr>
              <w:t>a, but</w:t>
            </w:r>
          </w:p>
        </w:tc>
        <w:tc>
          <w:tcPr>
            <w:tcW w:w="5546" w:type="dxa"/>
          </w:tcPr>
          <w:p>
            <w:pPr>
              <w:spacing w:after="240"/>
              <w:rPr>
                <w:rFonts w:eastAsiaTheme="minorEastAsia"/>
                <w:szCs w:val="22"/>
                <w:lang w:val="en-US" w:eastAsia="zh-CN"/>
              </w:rPr>
            </w:pPr>
            <w:r>
              <w:rPr>
                <w:rFonts w:hint="eastAsia" w:eastAsiaTheme="minorEastAsia"/>
                <w:szCs w:val="22"/>
                <w:lang w:val="en-US" w:eastAsia="zh-CN"/>
              </w:rPr>
              <w:t>But since such measurement is exchanged over NW interface, it is sufficient to indicate duplication indicators are  beneficial, and it is up to RAN3 to decide whether and how to include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bl>
    <w:p>
      <w:pPr>
        <w:spacing w:after="240"/>
        <w:rPr>
          <w:rFonts w:eastAsia="宋体"/>
          <w:lang w:val="en-US" w:eastAsia="zh-CN"/>
        </w:rPr>
      </w:pPr>
    </w:p>
    <w:p>
      <w:pPr>
        <w:pStyle w:val="6"/>
        <w:rPr>
          <w:color w:val="FF0000"/>
          <w:highlight w:val="yellow"/>
          <w:lang w:val="en-US" w:eastAsia="zh-CN"/>
        </w:rPr>
      </w:pPr>
      <w:r>
        <w:rPr>
          <w:rFonts w:hint="eastAsia"/>
          <w:color w:val="FF0000"/>
          <w:highlight w:val="yellow"/>
          <w:lang w:val="en-US" w:eastAsia="zh-CN"/>
        </w:rPr>
        <w:t xml:space="preserve">M5/M7 enhancements Discussion Summary </w:t>
      </w:r>
    </w:p>
    <w:p>
      <w:pPr>
        <w:spacing w:after="240"/>
        <w:rPr>
          <w:rFonts w:eastAsia="宋体"/>
          <w:b/>
          <w:bCs/>
          <w:color w:val="FF0000"/>
          <w:u w:val="single"/>
          <w:lang w:val="en-US" w:eastAsia="zh-CN"/>
        </w:rPr>
      </w:pPr>
      <w:r>
        <w:rPr>
          <w:rFonts w:hint="eastAsia" w:eastAsia="宋体"/>
          <w:b/>
          <w:bCs/>
          <w:color w:val="FF0000"/>
          <w:u w:val="single"/>
          <w:lang w:val="en-US" w:eastAsia="zh-CN"/>
        </w:rPr>
        <w:t>Support situation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264"/>
        <w:gridCol w:w="1264"/>
        <w:gridCol w:w="1264"/>
        <w:gridCol w:w="1264"/>
        <w:gridCol w:w="126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0" w:type="dxa"/>
            <w:vAlign w:val="center"/>
          </w:tcPr>
          <w:p>
            <w:pPr>
              <w:spacing w:after="0" w:afterLines="0"/>
              <w:rPr>
                <w:rFonts w:eastAsia="宋体"/>
                <w:color w:val="FF0000"/>
                <w:lang w:val="en-US" w:eastAsia="zh-CN"/>
              </w:rPr>
            </w:pPr>
            <w:r>
              <w:rPr>
                <w:rFonts w:hint="eastAsia" w:eastAsia="宋体"/>
                <w:color w:val="FF0000"/>
                <w:lang w:val="en-US" w:eastAsia="zh-CN"/>
              </w:rPr>
              <w:t>New measurement</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a</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b</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c</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d</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e</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0" w:type="dxa"/>
            <w:vAlign w:val="center"/>
          </w:tcPr>
          <w:p>
            <w:pPr>
              <w:spacing w:after="0" w:afterLines="0"/>
              <w:rPr>
                <w:rFonts w:eastAsia="宋体"/>
                <w:color w:val="FF0000"/>
                <w:lang w:val="en-US" w:eastAsia="zh-CN"/>
              </w:rPr>
            </w:pPr>
            <w:r>
              <w:rPr>
                <w:rFonts w:hint="eastAsia" w:eastAsia="宋体"/>
                <w:color w:val="FF0000"/>
                <w:lang w:val="en-US" w:eastAsia="zh-CN"/>
              </w:rPr>
              <w:t>Support companies</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6/7</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2/7</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2/7</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1/7</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1/7</w:t>
            </w:r>
          </w:p>
        </w:tc>
        <w:tc>
          <w:tcPr>
            <w:tcW w:w="1264" w:type="dxa"/>
            <w:vAlign w:val="center"/>
          </w:tcPr>
          <w:p>
            <w:pPr>
              <w:spacing w:after="0" w:afterLines="0"/>
              <w:jc w:val="center"/>
              <w:rPr>
                <w:rFonts w:eastAsia="宋体"/>
                <w:color w:val="FF0000"/>
                <w:lang w:val="en-US" w:eastAsia="zh-CN"/>
              </w:rPr>
            </w:pPr>
            <w:r>
              <w:rPr>
                <w:rFonts w:hint="eastAsia" w:eastAsia="宋体"/>
                <w:color w:val="FF0000"/>
                <w:lang w:val="en-US" w:eastAsia="zh-CN"/>
              </w:rPr>
              <w:t>1/7</w:t>
            </w:r>
          </w:p>
        </w:tc>
      </w:tr>
    </w:tbl>
    <w:p>
      <w:pPr>
        <w:spacing w:after="240"/>
        <w:rPr>
          <w:rFonts w:eastAsia="宋体"/>
          <w:b/>
          <w:bCs/>
          <w:color w:val="FF0000"/>
          <w:u w:val="single"/>
          <w:lang w:val="en-US" w:eastAsia="zh-CN"/>
        </w:rPr>
      </w:pPr>
    </w:p>
    <w:p>
      <w:pPr>
        <w:pStyle w:val="29"/>
        <w:spacing w:after="240"/>
        <w:rPr>
          <w:rFonts w:eastAsia="宋体"/>
          <w:color w:val="FF0000"/>
          <w:lang w:val="en-US" w:eastAsia="zh-CN"/>
        </w:rPr>
      </w:pPr>
      <w:r>
        <w:rPr>
          <w:rFonts w:hint="eastAsia" w:eastAsia="宋体"/>
          <w:b/>
          <w:bCs/>
          <w:color w:val="FF0000"/>
          <w:u w:val="single"/>
          <w:lang w:val="en-US" w:eastAsia="zh-CN"/>
        </w:rPr>
        <w:t>Rapporteur Summary:</w:t>
      </w:r>
      <w:r>
        <w:rPr>
          <w:rFonts w:hint="eastAsia" w:eastAsia="宋体"/>
          <w:color w:val="FF0000"/>
          <w:lang w:val="en-US" w:eastAsia="zh-CN"/>
        </w:rPr>
        <w:t xml:space="preserve"> Only measurement a has a clear majority support. Considering such indication if agreed will be implemented in NW interface. Similar principles as used for delay measurements can be used here, i.e.,  RAN2 only indicate usefulness of duplication indication, while how to implement is left to RAN3 to discuss. </w:t>
      </w:r>
    </w:p>
    <w:p>
      <w:pPr>
        <w:pStyle w:val="29"/>
        <w:spacing w:after="240"/>
        <w:rPr>
          <w:rFonts w:eastAsia="宋体"/>
          <w:color w:val="FF0000"/>
          <w:lang w:val="en-US" w:eastAsia="zh-CN"/>
        </w:rPr>
      </w:pPr>
      <w:r>
        <w:rPr>
          <w:rFonts w:hint="eastAsia" w:eastAsia="宋体"/>
          <w:color w:val="FF0000"/>
          <w:lang w:val="en-US" w:eastAsia="zh-CN"/>
        </w:rPr>
        <w:t xml:space="preserve">For measurements other than a,  the support is limited. Considering they are also relate to whether enhancements will be done for M5 and M7, no proposals on these measurement will be made at this stage. </w:t>
      </w:r>
    </w:p>
    <w:p>
      <w:pPr>
        <w:spacing w:after="240"/>
        <w:rPr>
          <w:rFonts w:eastAsia="宋体"/>
          <w:color w:val="FF0000"/>
          <w:lang w:val="en-US" w:eastAsia="zh-CN"/>
        </w:rPr>
      </w:pPr>
    </w:p>
    <w:p>
      <w:pPr>
        <w:spacing w:after="240"/>
        <w:rPr>
          <w:rFonts w:eastAsia="宋体"/>
          <w:b/>
          <w:bCs/>
          <w:color w:val="FF0000"/>
          <w:u w:val="single"/>
          <w:lang w:val="en-US" w:eastAsia="zh-CN"/>
        </w:rPr>
      </w:pPr>
      <w:r>
        <w:rPr>
          <w:rFonts w:hint="eastAsia" w:eastAsia="宋体"/>
          <w:b/>
          <w:bCs/>
          <w:color w:val="FF0000"/>
          <w:u w:val="single"/>
          <w:lang w:val="en-US" w:eastAsia="zh-CN"/>
        </w:rPr>
        <w:t>Potential agreeable Proposal(with majority support) :</w:t>
      </w:r>
    </w:p>
    <w:p>
      <w:pPr>
        <w:spacing w:after="240"/>
        <w:rPr>
          <w:rFonts w:eastAsia="宋体"/>
          <w:lang w:val="en-US" w:eastAsia="zh-CN"/>
        </w:rPr>
      </w:pPr>
      <w:r>
        <w:rPr>
          <w:rFonts w:hint="eastAsia" w:eastAsia="宋体"/>
          <w:b/>
          <w:bCs/>
          <w:color w:val="FF0000"/>
          <w:lang w:val="en-US" w:eastAsia="zh-CN"/>
        </w:rPr>
        <w:t>Proposal 8: From RAN2</w:t>
      </w:r>
      <w:r>
        <w:rPr>
          <w:rFonts w:eastAsia="宋体"/>
          <w:b/>
          <w:bCs/>
          <w:color w:val="FF0000"/>
          <w:lang w:val="en-US" w:eastAsia="zh-CN"/>
        </w:rPr>
        <w:t>’</w:t>
      </w:r>
      <w:r>
        <w:rPr>
          <w:rFonts w:hint="eastAsia" w:eastAsia="宋体"/>
          <w:b/>
          <w:bCs/>
          <w:color w:val="FF0000"/>
          <w:lang w:val="en-US" w:eastAsia="zh-CN"/>
        </w:rPr>
        <w:t xml:space="preserve">s perspective,  indication of duplication status is beneficial to be included for M5/M7 measurement in split bearer. </w:t>
      </w:r>
    </w:p>
    <w:p>
      <w:pPr>
        <w:spacing w:after="240"/>
        <w:rPr>
          <w:rFonts w:eastAsia="宋体"/>
          <w:lang w:val="en-US" w:eastAsia="zh-CN"/>
        </w:rPr>
      </w:pPr>
    </w:p>
    <w:p>
      <w:pPr>
        <w:pStyle w:val="5"/>
        <w:numPr>
          <w:ilvl w:val="1"/>
          <w:numId w:val="4"/>
        </w:numPr>
        <w:ind w:left="1417" w:hanging="1417"/>
        <w:rPr>
          <w:rFonts w:eastAsia="宋体"/>
          <w:lang w:val="en-US" w:eastAsia="zh-CN"/>
        </w:rPr>
      </w:pPr>
      <w:r>
        <w:rPr>
          <w:rFonts w:hint="eastAsia" w:eastAsia="宋体"/>
          <w:lang w:val="en-US" w:eastAsia="zh-CN"/>
        </w:rPr>
        <w:t xml:space="preserve"> Discussion on IDC detected during immediate MDT </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2.3.1  Background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RAN3 sent an LS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hint="eastAsia" w:eastAsiaTheme="minorEastAsia"/>
          <w:szCs w:val="22"/>
          <w:lang w:val="en-US" w:eastAsia="zh-CN"/>
        </w:rPr>
        <w:t>s LS</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SA5 has discussed the corresponding issues and agreed to add the measurement pollution requirement and indication (i.e., IDC indication) in immediate MDT results as attached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_Ref9960 \r \h </w:instrText>
      </w:r>
      <w:r>
        <w:rPr>
          <w:rFonts w:hint="eastAsia" w:eastAsiaTheme="minorEastAsia"/>
          <w:szCs w:val="22"/>
          <w:lang w:val="en-US" w:eastAsia="zh-CN"/>
        </w:rPr>
        <w:fldChar w:fldCharType="separate"/>
      </w:r>
      <w:r>
        <w:rPr>
          <w:rFonts w:hint="eastAsia" w:eastAsiaTheme="minorEastAsia"/>
          <w:szCs w:val="22"/>
          <w:lang w:val="en-US" w:eastAsia="zh-CN"/>
        </w:rPr>
        <w:t>[10]</w:t>
      </w:r>
      <w:r>
        <w:rPr>
          <w:rFonts w:hint="eastAsia" w:eastAsiaTheme="minorEastAsia"/>
          <w:szCs w:val="22"/>
          <w:lang w:val="en-US" w:eastAsia="zh-CN"/>
        </w:rPr>
        <w:fldChar w:fldCharType="end"/>
      </w:r>
      <w:r>
        <w:rPr>
          <w:rFonts w:hint="eastAsia" w:eastAsiaTheme="minorEastAsia"/>
          <w:szCs w:val="22"/>
          <w:lang w:val="en-US" w:eastAsia="zh-CN"/>
        </w:rPr>
        <w:t>. RAN2 is asked to discuss relevant topic taking above information into consideration.</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2.3.2  Analysis</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Based on the LS received from SA5 and RAN3, two companies has submitted papers under this topic. </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_Ref11547 \r \h </w:instrText>
      </w:r>
      <w:r>
        <w:rPr>
          <w:rFonts w:hint="eastAsia" w:eastAsiaTheme="minorEastAsia"/>
          <w:szCs w:val="22"/>
          <w:lang w:val="en-US" w:eastAsia="zh-CN"/>
        </w:rPr>
        <w:fldChar w:fldCharType="separate"/>
      </w:r>
      <w:r>
        <w:rPr>
          <w:rFonts w:hint="eastAsia" w:eastAsiaTheme="minorEastAsia"/>
          <w:szCs w:val="22"/>
          <w:lang w:val="en-US" w:eastAsia="zh-CN"/>
        </w:rPr>
        <w:t>[11]</w:t>
      </w:r>
      <w:r>
        <w:rPr>
          <w:rFonts w:hint="eastAsia" w:eastAsiaTheme="minorEastAsia"/>
          <w:szCs w:val="22"/>
          <w:lang w:val="en-US" w:eastAsia="zh-CN"/>
        </w:rPr>
        <w:fldChar w:fldCharType="end"/>
      </w:r>
      <w:r>
        <w:rPr>
          <w:rFonts w:hint="eastAsia" w:eastAsiaTheme="minor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Moreover,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_Ref1912 \r \h </w:instrText>
      </w:r>
      <w:r>
        <w:rPr>
          <w:rFonts w:hint="eastAsia" w:eastAsiaTheme="minorEastAsia"/>
          <w:szCs w:val="22"/>
          <w:lang w:val="en-US" w:eastAsia="zh-CN"/>
        </w:rPr>
        <w:fldChar w:fldCharType="separate"/>
      </w:r>
      <w:r>
        <w:rPr>
          <w:rFonts w:hint="eastAsia" w:eastAsiaTheme="minorEastAsia"/>
          <w:szCs w:val="22"/>
          <w:lang w:val="en-US" w:eastAsia="zh-CN"/>
        </w:rPr>
        <w:t>[6]</w:t>
      </w:r>
      <w:r>
        <w:rPr>
          <w:rFonts w:hint="eastAsia" w:eastAsiaTheme="minorEastAsia"/>
          <w:szCs w:val="22"/>
          <w:lang w:val="en-US" w:eastAsia="zh-CN"/>
        </w:rPr>
        <w:fldChar w:fldCharType="end"/>
      </w:r>
      <w:r>
        <w:rPr>
          <w:rFonts w:hint="eastAsia" w:eastAsiaTheme="minor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hint="eastAsia" w:eastAsiaTheme="minorEastAsia"/>
          <w:szCs w:val="22"/>
          <w:lang w:val="en-US" w:eastAsia="zh-CN"/>
        </w:rPr>
        <w:t>s responsibility to take care of IDC problem detected during  immediate MDT collection period, which is aligned with the solution agreed by RAN3 and SA5.</w:t>
      </w:r>
    </w:p>
    <w:p>
      <w:pPr>
        <w:adjustRightInd/>
        <w:spacing w:after="120" w:afterLines="50"/>
        <w:rPr>
          <w:rFonts w:eastAsiaTheme="minorEastAsia"/>
          <w:szCs w:val="22"/>
          <w:lang w:val="en-US" w:eastAsia="zh-CN"/>
        </w:rPr>
      </w:pPr>
      <w:r>
        <w:rPr>
          <w:rFonts w:hint="eastAsia" w:eastAsiaTheme="minor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hint="eastAsia" w:eastAsiaTheme="minorEastAsia"/>
          <w:szCs w:val="22"/>
          <w:lang w:val="en-US" w:eastAsia="zh-CN"/>
        </w:rPr>
        <w:t>s side, no enhancements is needed in RAN2 aspects to support IDC tagging during immediate MDT. Therefore, following proposal has been made:</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p>
      <w:pPr>
        <w:adjustRightInd/>
        <w:spacing w:after="120" w:afterLines="50"/>
        <w:rPr>
          <w:rFonts w:eastAsiaTheme="minorEastAsia"/>
          <w:b/>
          <w:bCs/>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6</w:t>
      </w:r>
      <w:r>
        <w:rPr>
          <w:rFonts w:eastAsiaTheme="minorEastAsia"/>
          <w:b/>
          <w:szCs w:val="22"/>
          <w:lang w:val="en-US" w:eastAsia="zh-CN"/>
        </w:rPr>
        <w:t xml:space="preserve">: </w:t>
      </w:r>
      <w:r>
        <w:rPr>
          <w:rFonts w:hint="eastAsia" w:eastAsiaTheme="minorEastAsia"/>
          <w:b/>
          <w:szCs w:val="22"/>
          <w:lang w:val="en-US" w:eastAsia="zh-CN"/>
        </w:rPr>
        <w:t>Based on above analysis, do you agree with the proposals as shown below</w:t>
      </w:r>
      <w:r>
        <w:rPr>
          <w:rFonts w:eastAsiaTheme="minorEastAsia"/>
          <w:b/>
          <w:szCs w:val="22"/>
          <w:lang w:val="en-US" w:eastAsia="zh-CN"/>
        </w:rPr>
        <w:t>?</w:t>
      </w:r>
      <w:r>
        <w:rPr>
          <w:rFonts w:hint="eastAsia" w:eastAsiaTheme="minorEastAsia"/>
          <w:b/>
          <w:szCs w:val="22"/>
          <w:lang w:val="en-US" w:eastAsia="zh-CN"/>
        </w:rPr>
        <w:t xml:space="preserve"> Please add your comments if any.</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07"/>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2007" w:type="dxa"/>
          </w:tcPr>
          <w:p>
            <w:pPr>
              <w:spacing w:after="240"/>
              <w:rPr>
                <w:rFonts w:eastAsiaTheme="minorEastAsia"/>
                <w:b/>
                <w:szCs w:val="22"/>
                <w:lang w:val="en-US" w:eastAsia="zh-CN"/>
              </w:rPr>
            </w:pPr>
            <w:r>
              <w:rPr>
                <w:rFonts w:hint="eastAsia" w:eastAsiaTheme="minorEastAsia"/>
                <w:b/>
                <w:szCs w:val="22"/>
                <w:lang w:val="en-US" w:eastAsia="zh-CN"/>
              </w:rPr>
              <w:t>Agreed proposals</w:t>
            </w:r>
          </w:p>
        </w:tc>
        <w:tc>
          <w:tcPr>
            <w:tcW w:w="565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Qualcomm</w:t>
            </w:r>
          </w:p>
        </w:tc>
        <w:tc>
          <w:tcPr>
            <w:tcW w:w="2007" w:type="dxa"/>
          </w:tcPr>
          <w:p>
            <w:pPr>
              <w:spacing w:after="240"/>
              <w:rPr>
                <w:rFonts w:eastAsiaTheme="minorEastAsia"/>
                <w:szCs w:val="22"/>
                <w:lang w:eastAsia="zh-CN"/>
              </w:rPr>
            </w:pPr>
            <w:r>
              <w:rPr>
                <w:rFonts w:eastAsiaTheme="minorEastAsia"/>
                <w:szCs w:val="22"/>
                <w:lang w:eastAsia="zh-CN"/>
              </w:rPr>
              <w:t xml:space="preserve">Agree. </w:t>
            </w:r>
          </w:p>
        </w:tc>
        <w:tc>
          <w:tcPr>
            <w:tcW w:w="5655" w:type="dxa"/>
          </w:tcPr>
          <w:p>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Huawei, HiSilicon</w:t>
            </w:r>
          </w:p>
        </w:tc>
        <w:tc>
          <w:tcPr>
            <w:tcW w:w="2007" w:type="dxa"/>
          </w:tcPr>
          <w:p>
            <w:pPr>
              <w:spacing w:after="240"/>
              <w:rPr>
                <w:rFonts w:eastAsiaTheme="minorEastAsia"/>
                <w:szCs w:val="22"/>
                <w:lang w:eastAsia="zh-CN"/>
              </w:rPr>
            </w:pPr>
            <w:r>
              <w:rPr>
                <w:rFonts w:hint="eastAsia" w:eastAsiaTheme="minorEastAsia"/>
                <w:szCs w:val="22"/>
                <w:lang w:eastAsia="zh-CN"/>
              </w:rPr>
              <w:t>A</w:t>
            </w:r>
            <w:r>
              <w:rPr>
                <w:rFonts w:eastAsiaTheme="minorEastAsia"/>
                <w:szCs w:val="22"/>
                <w:lang w:eastAsia="zh-CN"/>
              </w:rPr>
              <w:t>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Ericsson</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Nokia</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r>
              <w:rPr>
                <w:rFonts w:eastAsiaTheme="minorEastAsia"/>
                <w:szCs w:val="22"/>
                <w:lang w:eastAsia="zh-CN"/>
              </w:rPr>
              <w:t>We confirm Qualcomm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hint="eastAsia" w:eastAsiaTheme="minorEastAsia"/>
                <w:szCs w:val="22"/>
                <w:lang w:eastAsia="zh-CN"/>
              </w:rPr>
              <w:t>CATT</w:t>
            </w:r>
          </w:p>
        </w:tc>
        <w:tc>
          <w:tcPr>
            <w:tcW w:w="2007" w:type="dxa"/>
          </w:tcPr>
          <w:p>
            <w:pPr>
              <w:spacing w:after="240"/>
              <w:rPr>
                <w:rFonts w:eastAsiaTheme="minorEastAsia"/>
                <w:szCs w:val="22"/>
                <w:lang w:eastAsia="zh-CN"/>
              </w:rPr>
            </w:pPr>
            <w:r>
              <w:rPr>
                <w:rFonts w:eastAsiaTheme="minorEastAsia"/>
                <w:szCs w:val="22"/>
                <w:lang w:eastAsia="zh-CN"/>
              </w:rPr>
              <w:t>A</w:t>
            </w:r>
            <w:r>
              <w:rPr>
                <w:rFonts w:hint="eastAsia" w:eastAsiaTheme="minorEastAsia"/>
                <w:szCs w:val="22"/>
                <w:lang w:eastAsia="zh-CN"/>
              </w:rPr>
              <w:t xml:space="preserve">gree </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MS Mincho"/>
                <w:szCs w:val="22"/>
                <w:lang w:eastAsia="ja-JP"/>
              </w:rPr>
            </w:pPr>
            <w:r>
              <w:rPr>
                <w:rFonts w:hint="eastAsia" w:eastAsia="MS Mincho"/>
                <w:szCs w:val="22"/>
                <w:lang w:eastAsia="ja-JP"/>
              </w:rPr>
              <w:t>NTTDOCOMO</w:t>
            </w:r>
          </w:p>
        </w:tc>
        <w:tc>
          <w:tcPr>
            <w:tcW w:w="2007" w:type="dxa"/>
          </w:tcPr>
          <w:p>
            <w:pPr>
              <w:spacing w:after="240"/>
              <w:rPr>
                <w:rFonts w:eastAsia="MS Mincho"/>
                <w:szCs w:val="22"/>
                <w:lang w:eastAsia="ja-JP"/>
              </w:rPr>
            </w:pPr>
            <w:r>
              <w:rPr>
                <w:rFonts w:hint="eastAsia" w:eastAsia="MS Mincho"/>
                <w:szCs w:val="22"/>
                <w:lang w:eastAsia="ja-JP"/>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val="en-US" w:eastAsia="zh-CN"/>
              </w:rPr>
            </w:pPr>
            <w:r>
              <w:rPr>
                <w:rFonts w:hint="eastAsia" w:eastAsiaTheme="minorEastAsia"/>
                <w:szCs w:val="22"/>
                <w:lang w:val="en-US" w:eastAsia="zh-CN"/>
              </w:rPr>
              <w:t>ZTE</w:t>
            </w:r>
          </w:p>
        </w:tc>
        <w:tc>
          <w:tcPr>
            <w:tcW w:w="2007" w:type="dxa"/>
          </w:tcPr>
          <w:p>
            <w:pPr>
              <w:spacing w:after="240"/>
              <w:rPr>
                <w:rFonts w:eastAsiaTheme="minorEastAsia"/>
                <w:szCs w:val="22"/>
                <w:lang w:val="en-US" w:eastAsia="zh-CN"/>
              </w:rPr>
            </w:pPr>
            <w:r>
              <w:rPr>
                <w:rFonts w:hint="eastAsia" w:eastAsiaTheme="minorEastAsia"/>
                <w:szCs w:val="22"/>
                <w:lang w:val="en-US"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bl>
    <w:p>
      <w:pPr>
        <w:adjustRightInd/>
        <w:spacing w:after="120" w:afterLines="50"/>
        <w:rPr>
          <w:rFonts w:eastAsiaTheme="minorEastAsia"/>
          <w:szCs w:val="22"/>
          <w:lang w:eastAsia="zh-CN"/>
        </w:rPr>
      </w:pPr>
    </w:p>
    <w:p>
      <w:pPr>
        <w:pStyle w:val="6"/>
        <w:rPr>
          <w:color w:val="FF0000"/>
          <w:lang w:val="en-US" w:eastAsia="zh-CN"/>
        </w:rPr>
      </w:pPr>
      <w:r>
        <w:rPr>
          <w:rFonts w:hint="eastAsia"/>
          <w:color w:val="FF0000"/>
          <w:lang w:val="en-US" w:eastAsia="zh-CN"/>
        </w:rPr>
        <w:t>IDC Discussion Summary</w:t>
      </w:r>
    </w:p>
    <w:p>
      <w:pPr>
        <w:spacing w:after="240"/>
        <w:rPr>
          <w:rFonts w:eastAsia="宋体"/>
          <w:b/>
          <w:bCs/>
          <w:color w:val="FF0000"/>
          <w:lang w:val="en-US" w:eastAsia="zh-CN"/>
        </w:rPr>
      </w:pPr>
      <w:r>
        <w:rPr>
          <w:rFonts w:hint="eastAsia" w:eastAsia="宋体"/>
          <w:b/>
          <w:bCs/>
          <w:color w:val="FF0000"/>
          <w:lang w:val="en-US" w:eastAsia="zh-CN"/>
        </w:rPr>
        <w:t>There are clear consensus on the two proposals proposed, thus it is proposed to have following proposals as Potential agreeable Proposals, which are expected to be present in meeting and to be agreed if no objection raised.</w:t>
      </w:r>
    </w:p>
    <w:p>
      <w:pPr>
        <w:spacing w:after="240"/>
        <w:rPr>
          <w:rFonts w:eastAsia="宋体"/>
          <w:b/>
          <w:bCs/>
          <w:color w:val="FF0000"/>
          <w:u w:val="single"/>
          <w:lang w:val="en-US" w:eastAsia="zh-CN"/>
        </w:rPr>
      </w:pPr>
      <w:r>
        <w:rPr>
          <w:rFonts w:hint="eastAsia" w:eastAsia="宋体"/>
          <w:b/>
          <w:bCs/>
          <w:color w:val="FF0000"/>
          <w:u w:val="single"/>
          <w:lang w:val="en-US" w:eastAsia="zh-CN"/>
        </w:rPr>
        <w:t>Proposal with full consensus:</w:t>
      </w:r>
    </w:p>
    <w:p>
      <w:pPr>
        <w:spacing w:after="240"/>
        <w:rPr>
          <w:rFonts w:eastAsia="宋体"/>
          <w:b/>
          <w:bCs/>
          <w:color w:val="FF0000"/>
          <w:lang w:val="en-US" w:eastAsia="zh-CN"/>
        </w:rPr>
      </w:pPr>
      <w:r>
        <w:rPr>
          <w:rFonts w:hint="eastAsia" w:eastAsia="宋体"/>
          <w:b/>
          <w:bCs/>
          <w:color w:val="FF0000"/>
          <w:lang w:val="en-US" w:eastAsia="zh-CN"/>
        </w:rPr>
        <w:t xml:space="preserve">Proposal 9: The same as LTE,  reporting of immediate MDT results won’t be impact by IDC. </w:t>
      </w:r>
    </w:p>
    <w:p>
      <w:pPr>
        <w:spacing w:after="240"/>
        <w:rPr>
          <w:rFonts w:eastAsia="宋体"/>
          <w:b/>
          <w:bCs/>
          <w:color w:val="FF0000"/>
          <w:lang w:val="en-US" w:eastAsia="zh-CN"/>
        </w:rPr>
      </w:pPr>
      <w:r>
        <w:rPr>
          <w:rFonts w:hint="eastAsia" w:eastAsia="宋体"/>
          <w:b/>
          <w:bCs/>
          <w:color w:val="FF0000"/>
          <w:lang w:val="en-US" w:eastAsia="zh-CN"/>
        </w:rPr>
        <w:t>Proposal 10: No enhancement is needed in RAN2 signalling to support IDC tagging in immediate MDT results.</w:t>
      </w:r>
    </w:p>
    <w:p>
      <w:pPr>
        <w:adjustRightInd/>
        <w:spacing w:after="120" w:afterLines="50"/>
        <w:rPr>
          <w:rFonts w:eastAsiaTheme="minorEastAsia"/>
          <w:szCs w:val="22"/>
          <w:lang w:eastAsia="zh-CN"/>
        </w:rPr>
      </w:pPr>
    </w:p>
    <w:p>
      <w:pPr>
        <w:adjustRightInd/>
        <w:spacing w:after="120" w:afterLines="50"/>
        <w:rPr>
          <w:rFonts w:eastAsiaTheme="minorEastAsia"/>
          <w:b/>
          <w:szCs w:val="22"/>
          <w:lang w:val="en-US" w:eastAsia="zh-CN"/>
        </w:rPr>
      </w:pPr>
      <w:r>
        <w:rPr>
          <w:rFonts w:eastAsiaTheme="minorEastAsia"/>
          <w:szCs w:val="22"/>
          <w:lang w:eastAsia="zh-CN"/>
        </w:rPr>
        <w:t>The intention of this email is to progress on the open issues in 8.13.</w:t>
      </w:r>
      <w:r>
        <w:rPr>
          <w:rFonts w:hint="eastAsia" w:eastAsiaTheme="minorEastAsia"/>
          <w:szCs w:val="22"/>
          <w:lang w:val="en-US" w:eastAsia="zh-CN"/>
        </w:rPr>
        <w:t>3</w:t>
      </w:r>
      <w:r>
        <w:rPr>
          <w:rFonts w:eastAsiaTheme="minorEastAsia"/>
          <w:szCs w:val="22"/>
          <w:lang w:eastAsia="zh-CN"/>
        </w:rPr>
        <w:t>.</w:t>
      </w:r>
      <w:r>
        <w:rPr>
          <w:rFonts w:hint="eastAsia" w:eastAsiaTheme="minor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7371"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adjustRightInd/>
        <w:spacing w:after="120" w:afterLines="50"/>
        <w:rPr>
          <w:rFonts w:eastAsiaTheme="minorEastAsia"/>
          <w:szCs w:val="22"/>
          <w:lang w:eastAsia="zh-CN"/>
        </w:rPr>
      </w:pPr>
    </w:p>
    <w:p>
      <w:pPr>
        <w:pStyle w:val="4"/>
      </w:pPr>
      <w:r>
        <w:t>3</w:t>
      </w:r>
      <w:r>
        <w:tab/>
      </w:r>
      <w:r>
        <w:t>Conclusion</w:t>
      </w:r>
    </w:p>
    <w:p>
      <w:pPr>
        <w:adjustRightInd/>
        <w:spacing w:after="120" w:afterLines="50"/>
        <w:rPr>
          <w:rFonts w:eastAsiaTheme="minorEastAsia"/>
          <w:szCs w:val="22"/>
          <w:lang w:val="en-US" w:eastAsia="zh-CN"/>
        </w:rPr>
      </w:pPr>
      <w:r>
        <w:rPr>
          <w:rFonts w:hint="eastAsia" w:eastAsiaTheme="minorEastAsia"/>
          <w:szCs w:val="22"/>
          <w:lang w:val="en-US" w:eastAsia="zh-CN"/>
        </w:rPr>
        <w:t>Based on discussion above, different categories of proposals are made, the category is only used to reflect the supporting level of each proposal, and they are all expected to be present and discussed in online session.</w:t>
      </w:r>
    </w:p>
    <w:p>
      <w:pPr>
        <w:numPr>
          <w:ilvl w:val="0"/>
          <w:numId w:val="21"/>
        </w:numPr>
        <w:adjustRightInd/>
        <w:spacing w:after="120" w:afterLines="50"/>
        <w:rPr>
          <w:rFonts w:eastAsiaTheme="minorEastAsia"/>
          <w:szCs w:val="22"/>
          <w:highlight w:val="yellow"/>
          <w:lang w:val="en-US" w:eastAsia="zh-CN"/>
        </w:rPr>
      </w:pPr>
      <w:r>
        <w:rPr>
          <w:rFonts w:hint="eastAsia" w:eastAsiaTheme="minorEastAsia"/>
          <w:szCs w:val="22"/>
          <w:highlight w:val="yellow"/>
          <w:lang w:val="en-US" w:eastAsia="zh-CN"/>
        </w:rPr>
        <w:t>Proposal with full consensus:</w:t>
      </w:r>
    </w:p>
    <w:p>
      <w:pPr>
        <w:spacing w:after="240"/>
        <w:rPr>
          <w:rFonts w:eastAsia="宋体"/>
          <w:b/>
          <w:bCs/>
          <w:lang w:val="en-US" w:eastAsia="zh-CN"/>
        </w:rPr>
      </w:pPr>
      <w:r>
        <w:rPr>
          <w:rFonts w:hint="eastAsia" w:eastAsia="宋体"/>
          <w:b/>
          <w:bCs/>
          <w:lang w:val="en-US" w:eastAsia="zh-CN"/>
        </w:rPr>
        <w:t>Proposal 9: The same as LTE,  reporting of immediate MDT results won</w:t>
      </w:r>
      <w:r>
        <w:rPr>
          <w:rFonts w:eastAsia="宋体"/>
          <w:b/>
          <w:bCs/>
          <w:lang w:val="en-US" w:eastAsia="zh-CN"/>
        </w:rPr>
        <w:t>’</w:t>
      </w:r>
      <w:r>
        <w:rPr>
          <w:rFonts w:hint="eastAsia" w:eastAsia="宋体"/>
          <w:b/>
          <w:bCs/>
          <w:lang w:val="en-US" w:eastAsia="zh-CN"/>
        </w:rPr>
        <w:t xml:space="preserve">t be impact by IDC. </w:t>
      </w:r>
    </w:p>
    <w:p>
      <w:pPr>
        <w:spacing w:after="240"/>
        <w:rPr>
          <w:rFonts w:eastAsia="宋体"/>
          <w:b/>
          <w:bCs/>
          <w:lang w:val="en-US" w:eastAsia="zh-CN"/>
        </w:rPr>
      </w:pPr>
      <w:r>
        <w:rPr>
          <w:rFonts w:hint="eastAsia" w:eastAsia="宋体"/>
          <w:b/>
          <w:bCs/>
          <w:lang w:val="en-US" w:eastAsia="zh-CN"/>
        </w:rPr>
        <w:t>Proposal 10: No enhancement is needed in RAN2 signalling to support IDC tagging in immediate MDT results.</w:t>
      </w:r>
    </w:p>
    <w:p>
      <w:pPr>
        <w:adjustRightInd/>
        <w:spacing w:after="120" w:afterLines="50"/>
        <w:rPr>
          <w:rFonts w:eastAsiaTheme="minorEastAsia"/>
          <w:szCs w:val="22"/>
          <w:lang w:val="en-US" w:eastAsia="zh-CN"/>
        </w:rPr>
      </w:pPr>
    </w:p>
    <w:p>
      <w:pPr>
        <w:numPr>
          <w:ilvl w:val="0"/>
          <w:numId w:val="21"/>
        </w:numPr>
        <w:adjustRightInd/>
        <w:spacing w:after="120" w:afterLines="50"/>
        <w:rPr>
          <w:rFonts w:eastAsiaTheme="minorEastAsia"/>
          <w:szCs w:val="22"/>
          <w:highlight w:val="yellow"/>
          <w:lang w:val="en-US" w:eastAsia="zh-CN"/>
        </w:rPr>
      </w:pPr>
      <w:r>
        <w:rPr>
          <w:rFonts w:hint="eastAsia" w:eastAsiaTheme="minorEastAsia"/>
          <w:szCs w:val="22"/>
          <w:highlight w:val="yellow"/>
          <w:lang w:val="en-US" w:eastAsia="zh-CN"/>
        </w:rPr>
        <w:t>Potential agreeable Proposal (with majority support):</w:t>
      </w:r>
    </w:p>
    <w:p>
      <w:pPr>
        <w:spacing w:after="240"/>
        <w:rPr>
          <w:del w:id="79" w:author="Rapporteur2" w:date="2021-10-21T22:01:41Z"/>
          <w:rFonts w:eastAsia="宋体"/>
          <w:b/>
          <w:bCs/>
          <w:lang w:val="en-US" w:eastAsia="zh-CN"/>
        </w:rPr>
      </w:pPr>
      <w:del w:id="80" w:author="Rapporteur2" w:date="2021-10-21T22:01:41Z">
        <w:r>
          <w:rPr>
            <w:rFonts w:hint="eastAsia" w:eastAsia="宋体"/>
            <w:b/>
            <w:bCs/>
            <w:lang w:val="en-US" w:eastAsia="zh-CN"/>
          </w:rPr>
          <w:delText>Proposal 3: MN and SN can separately configure D1 to UE, and UE reports D1 to corresponding node where configuration is received. (5/7)</w:delText>
        </w:r>
      </w:del>
    </w:p>
    <w:p>
      <w:pPr>
        <w:spacing w:after="240"/>
        <w:rPr>
          <w:rFonts w:eastAsia="宋体"/>
          <w:b/>
          <w:bCs/>
          <w:lang w:val="en-US" w:eastAsia="zh-CN"/>
        </w:rPr>
      </w:pPr>
      <w:r>
        <w:rPr>
          <w:rFonts w:hint="eastAsia" w:eastAsia="宋体"/>
          <w:b/>
          <w:bCs/>
          <w:lang w:val="en-US" w:eastAsia="zh-CN"/>
        </w:rPr>
        <w:t>Proposal 6: MN and SN can calculate  M7 measurement in the DU respectively when split bearer is used. (5/7)</w:t>
      </w:r>
    </w:p>
    <w:p>
      <w:pPr>
        <w:spacing w:after="240"/>
        <w:rPr>
          <w:rFonts w:eastAsia="宋体"/>
          <w:b/>
          <w:bCs/>
          <w:color w:val="FF0000"/>
          <w:lang w:val="en-US" w:eastAsia="zh-CN"/>
        </w:rPr>
      </w:pPr>
      <w:r>
        <w:rPr>
          <w:rFonts w:hint="eastAsia" w:eastAsia="宋体"/>
          <w:b/>
          <w:bCs/>
          <w:lang w:val="en-US" w:eastAsia="zh-CN"/>
        </w:rPr>
        <w:t>Proposal 8: From RAN2</w:t>
      </w:r>
      <w:r>
        <w:rPr>
          <w:rFonts w:eastAsia="宋体"/>
          <w:b/>
          <w:bCs/>
          <w:lang w:val="en-US" w:eastAsia="zh-CN"/>
        </w:rPr>
        <w:t>’</w:t>
      </w:r>
      <w:r>
        <w:rPr>
          <w:rFonts w:hint="eastAsia" w:eastAsia="宋体"/>
          <w:b/>
          <w:bCs/>
          <w:lang w:val="en-US" w:eastAsia="zh-CN"/>
        </w:rPr>
        <w:t>s perspective,  indication of duplication status is beneficial to be included for M5/M7 measurement in split bearer. (6/7)</w:t>
      </w:r>
    </w:p>
    <w:p>
      <w:pPr>
        <w:adjustRightInd/>
        <w:spacing w:after="120" w:afterLines="50"/>
        <w:rPr>
          <w:rFonts w:eastAsiaTheme="minorEastAsia"/>
          <w:szCs w:val="22"/>
          <w:lang w:val="en-US" w:eastAsia="zh-CN"/>
        </w:rPr>
      </w:pPr>
    </w:p>
    <w:p>
      <w:pPr>
        <w:numPr>
          <w:ilvl w:val="0"/>
          <w:numId w:val="21"/>
        </w:numPr>
        <w:adjustRightInd/>
        <w:spacing w:after="120" w:afterLines="50"/>
        <w:rPr>
          <w:rFonts w:eastAsiaTheme="minorEastAsia"/>
          <w:szCs w:val="22"/>
          <w:highlight w:val="yellow"/>
          <w:lang w:val="en-US" w:eastAsia="zh-CN"/>
        </w:rPr>
      </w:pPr>
      <w:r>
        <w:rPr>
          <w:rFonts w:hint="eastAsia" w:eastAsiaTheme="minorEastAsia"/>
          <w:szCs w:val="22"/>
          <w:highlight w:val="yellow"/>
          <w:lang w:val="en-US" w:eastAsia="zh-CN"/>
        </w:rPr>
        <w:t>Proposal for further discussion:</w:t>
      </w:r>
    </w:p>
    <w:p>
      <w:pPr>
        <w:spacing w:after="240"/>
        <w:rPr>
          <w:rFonts w:eastAsia="宋体"/>
          <w:b/>
          <w:bCs/>
          <w:lang w:val="en-US" w:eastAsia="zh-CN"/>
        </w:rPr>
      </w:pPr>
      <w:r>
        <w:rPr>
          <w:rFonts w:hint="eastAsia" w:eastAsia="宋体"/>
          <w:b/>
          <w:bCs/>
          <w:lang w:val="en-US" w:eastAsia="zh-CN"/>
        </w:rPr>
        <w:t xml:space="preserve">Proposal 1: For non-duplication case,  a single D1 is calculated. </w:t>
      </w:r>
    </w:p>
    <w:p>
      <w:pPr>
        <w:spacing w:after="240"/>
        <w:rPr>
          <w:rFonts w:eastAsia="宋体"/>
          <w:b/>
          <w:bCs/>
          <w:lang w:val="en-US" w:eastAsia="zh-CN"/>
        </w:rPr>
      </w:pPr>
      <w:r>
        <w:rPr>
          <w:rFonts w:hint="eastAsia" w:eastAsia="宋体"/>
          <w:b/>
          <w:bCs/>
          <w:lang w:val="en-US" w:eastAsia="zh-CN"/>
        </w:rPr>
        <w:t>Proposal 2: For duplication case, further discuss which of the following options can be used:</w:t>
      </w:r>
    </w:p>
    <w:p>
      <w:pPr>
        <w:numPr>
          <w:ilvl w:val="0"/>
          <w:numId w:val="11"/>
        </w:numPr>
        <w:spacing w:after="240"/>
        <w:rPr>
          <w:rFonts w:eastAsia="宋体"/>
          <w:b/>
          <w:bCs/>
          <w:lang w:val="en-US" w:eastAsia="zh-CN"/>
        </w:rPr>
      </w:pPr>
      <w:r>
        <w:rPr>
          <w:rFonts w:eastAsia="宋体"/>
          <w:b/>
          <w:bCs/>
          <w:lang w:val="en-US" w:eastAsia="zh-CN"/>
        </w:rPr>
        <w:t>Option 1: Two D1 is calculated separately for MN and SN</w:t>
      </w:r>
    </w:p>
    <w:p>
      <w:pPr>
        <w:numPr>
          <w:ilvl w:val="0"/>
          <w:numId w:val="11"/>
        </w:numPr>
        <w:spacing w:after="240"/>
        <w:rPr>
          <w:ins w:id="81" w:author="Rapporteur2" w:date="2021-10-21T22:01:44Z"/>
          <w:lang w:val="en-US" w:eastAsia="zh-CN"/>
        </w:rPr>
      </w:pPr>
      <w:r>
        <w:rPr>
          <w:rFonts w:eastAsia="宋体"/>
          <w:b/>
          <w:bCs/>
          <w:lang w:val="en-US" w:eastAsia="zh-CN"/>
        </w:rPr>
        <w:t>Option 2: Single D1 is calculated</w:t>
      </w:r>
    </w:p>
    <w:p>
      <w:pPr>
        <w:spacing w:after="240"/>
        <w:rPr>
          <w:ins w:id="82" w:author="Rapporteur2" w:date="2021-10-21T22:01:44Z"/>
          <w:rFonts w:hint="eastAsia" w:eastAsia="宋体"/>
          <w:b/>
          <w:bCs/>
          <w:color w:val="FF0000"/>
          <w:lang w:val="en-US" w:eastAsia="zh-CN"/>
        </w:rPr>
      </w:pPr>
      <w:ins w:id="83" w:author="Rapporteur2" w:date="2021-10-21T22:01:44Z">
        <w:r>
          <w:rPr>
            <w:rFonts w:hint="eastAsia" w:eastAsia="宋体"/>
            <w:b/>
            <w:bCs/>
            <w:color w:val="FF0000"/>
            <w:lang w:val="en-US" w:eastAsia="zh-CN"/>
          </w:rPr>
          <w:t>Proposal 3: It needs further discussion which option is used for configuring D1 in case of split bearer:</w:t>
        </w:r>
      </w:ins>
    </w:p>
    <w:p>
      <w:pPr>
        <w:numPr>
          <w:ilvl w:val="0"/>
          <w:numId w:val="12"/>
        </w:numPr>
        <w:spacing w:after="240"/>
        <w:ind w:left="840" w:hanging="420"/>
        <w:rPr>
          <w:ins w:id="84" w:author="Rapporteur2" w:date="2021-10-21T22:01:44Z"/>
          <w:color w:val="FF0000"/>
          <w:lang w:val="en-US" w:eastAsia="zh-CN"/>
        </w:rPr>
      </w:pPr>
      <w:ins w:id="85" w:author="Rapporteur2" w:date="2021-10-21T22:01:44Z">
        <w:r>
          <w:rPr>
            <w:rFonts w:hint="eastAsia"/>
            <w:color w:val="FF0000"/>
            <w:lang w:val="en-US" w:eastAsia="zh-CN"/>
          </w:rPr>
          <w:t>Option 1: MN and SN can separately configure D1 to UE, and UE reports D1 to corresponding node where configuration is received;</w:t>
        </w:r>
      </w:ins>
    </w:p>
    <w:p>
      <w:pPr>
        <w:numPr>
          <w:ilvl w:val="0"/>
          <w:numId w:val="12"/>
        </w:numPr>
        <w:spacing w:after="240"/>
        <w:ind w:left="840" w:hanging="420"/>
        <w:rPr>
          <w:lang w:val="en-US" w:eastAsia="zh-CN"/>
        </w:rPr>
        <w:pPrChange w:id="86" w:author="Rapporteur2" w:date="2021-10-21T22:01:50Z">
          <w:pPr>
            <w:numPr>
              <w:ilvl w:val="0"/>
              <w:numId w:val="11"/>
            </w:numPr>
            <w:spacing w:after="240"/>
          </w:pPr>
        </w:pPrChange>
      </w:pPr>
      <w:ins w:id="87" w:author="Rapporteur2" w:date="2021-10-21T22:01:44Z">
        <w:r>
          <w:rPr>
            <w:rFonts w:hint="eastAsia"/>
            <w:color w:val="FF0000"/>
            <w:lang w:val="en-US" w:eastAsia="zh-CN"/>
          </w:rPr>
          <w:t>Option 2: Only one node (e.g., terminated node ) can configures D1 to UE, and UE reports D1 to corresponding node where configuration is received;</w:t>
        </w:r>
      </w:ins>
    </w:p>
    <w:p>
      <w:pPr>
        <w:spacing w:after="240"/>
        <w:rPr>
          <w:rFonts w:eastAsia="宋体"/>
          <w:b/>
          <w:bCs/>
          <w:lang w:val="en-US" w:eastAsia="zh-CN"/>
        </w:rPr>
      </w:pPr>
      <w:r>
        <w:rPr>
          <w:rFonts w:hint="eastAsia" w:eastAsia="宋体"/>
          <w:b/>
          <w:bCs/>
          <w:lang w:val="en-US" w:eastAsia="zh-CN"/>
        </w:rPr>
        <w:t xml:space="preserve">Proposal 4: At least for OAM observability, MN and SN can calculate  M5 measurement in the DU respectively when split bearer is used. </w:t>
      </w:r>
    </w:p>
    <w:p>
      <w:pPr>
        <w:spacing w:after="240"/>
        <w:rPr>
          <w:rFonts w:eastAsia="宋体"/>
          <w:b/>
          <w:bCs/>
          <w:lang w:val="en-US" w:eastAsia="zh-CN"/>
        </w:rPr>
      </w:pPr>
      <w:r>
        <w:rPr>
          <w:rFonts w:hint="eastAsia" w:eastAsia="宋体"/>
          <w:b/>
          <w:bCs/>
          <w:lang w:val="en-US" w:eastAsia="zh-CN"/>
        </w:rPr>
        <w:t>Proposal 5: RAN2 further discuss enhancements on M5 measurement in split bearer based on following alternatives:</w:t>
      </w:r>
    </w:p>
    <w:p>
      <w:pPr>
        <w:pStyle w:val="29"/>
        <w:numPr>
          <w:ilvl w:val="0"/>
          <w:numId w:val="16"/>
        </w:numPr>
        <w:spacing w:after="240"/>
        <w:ind w:left="220" w:leftChars="100"/>
        <w:rPr>
          <w:rFonts w:eastAsia="宋体"/>
          <w:b/>
          <w:bCs/>
          <w:lang w:val="en-US" w:eastAsia="zh-CN"/>
        </w:rPr>
      </w:pPr>
      <w:r>
        <w:rPr>
          <w:rFonts w:hint="eastAsia" w:eastAsia="宋体"/>
          <w:b/>
          <w:bCs/>
          <w:lang w:val="en-US" w:eastAsia="zh-CN"/>
        </w:rPr>
        <w:t>Alt1: the CU or MCE can get the throughput based on the following formula:</w:t>
      </w:r>
    </w:p>
    <w:p>
      <w:pPr>
        <w:pStyle w:val="29"/>
        <w:spacing w:after="240"/>
        <w:ind w:left="220" w:leftChars="100"/>
        <w:rPr>
          <w:rFonts w:eastAsia="宋体"/>
          <w:b/>
          <w:bCs/>
          <w:lang w:val="en-US" w:eastAsia="zh-CN"/>
        </w:rPr>
      </w:pPr>
      <m:oMathPara>
        <m:oMath>
          <m:f>
            <m:fPr>
              <m:ctrlPr>
                <w:rPr>
                  <w:rFonts w:hint="eastAsia" w:ascii="Cambria Math" w:hAnsi="Cambria Math" w:eastAsia="宋体"/>
                  <w:b/>
                  <w:bCs/>
                  <w:lang w:val="en-US" w:eastAsia="zh-CN"/>
                </w:rPr>
              </m:ctrlPr>
            </m:fPr>
            <m:num>
              <m:r>
                <m:rPr>
                  <m:sty m:val="b"/>
                </m:rPr>
                <w:rPr>
                  <w:rFonts w:hint="eastAsia" w:ascii="Cambria Math" w:hAnsi="Cambria Math" w:eastAsia="宋体"/>
                  <w:lang w:val="en-US" w:eastAsia="zh-CN"/>
                </w:rPr>
                <m:t>sum of the total data in MCG and SCG legs</m:t>
              </m:r>
              <m:ctrlPr>
                <w:rPr>
                  <w:rFonts w:hint="eastAsia" w:ascii="Cambria Math" w:hAnsi="Cambria Math" w:eastAsia="宋体"/>
                  <w:b/>
                  <w:bCs/>
                  <w:lang w:val="en-US" w:eastAsia="zh-CN"/>
                </w:rPr>
              </m:ctrlPr>
            </m:num>
            <m:den>
              <m:r>
                <m:rPr>
                  <m:sty m:val="b"/>
                </m:rPr>
                <w:rPr>
                  <w:rFonts w:hint="eastAsia" w:ascii="Cambria Math" w:hAnsi="Cambria Math" w:eastAsia="宋体"/>
                  <w:lang w:val="en-US" w:eastAsia="zh-CN"/>
                </w:rPr>
                <m:t>transmission duration time in MCG or SCG</m:t>
              </m:r>
              <m:ctrlPr>
                <w:rPr>
                  <w:rFonts w:hint="eastAsia" w:ascii="Cambria Math" w:hAnsi="Cambria Math" w:eastAsia="宋体"/>
                  <w:b/>
                  <w:bCs/>
                  <w:lang w:val="en-US" w:eastAsia="zh-CN"/>
                </w:rPr>
              </m:ctrlPr>
            </m:den>
          </m:f>
        </m:oMath>
      </m:oMathPara>
    </w:p>
    <w:p>
      <w:pPr>
        <w:pStyle w:val="29"/>
        <w:numPr>
          <w:ilvl w:val="0"/>
          <w:numId w:val="16"/>
        </w:numPr>
        <w:spacing w:after="240"/>
        <w:ind w:left="220" w:leftChars="100"/>
        <w:rPr>
          <w:rFonts w:eastAsia="宋体"/>
          <w:b/>
          <w:bCs/>
          <w:lang w:val="en-US" w:eastAsia="zh-CN"/>
        </w:rPr>
      </w:pPr>
      <w:r>
        <w:rPr>
          <w:rFonts w:hint="eastAsia" w:eastAsia="宋体"/>
          <w:b/>
          <w:bCs/>
          <w:lang w:val="en-US" w:eastAsia="zh-CN"/>
        </w:rPr>
        <w:t>Alt2: UE calculates and report its throughput to NW;</w:t>
      </w:r>
    </w:p>
    <w:p>
      <w:pPr>
        <w:pStyle w:val="29"/>
        <w:numPr>
          <w:ilvl w:val="0"/>
          <w:numId w:val="16"/>
        </w:numPr>
        <w:spacing w:after="240"/>
        <w:ind w:left="220" w:leftChars="100"/>
        <w:rPr>
          <w:rFonts w:eastAsia="宋体"/>
          <w:b/>
          <w:bCs/>
          <w:lang w:val="en-US" w:eastAsia="zh-CN"/>
        </w:rPr>
      </w:pPr>
      <w:r>
        <w:rPr>
          <w:rFonts w:hint="eastAsia" w:eastAsia="宋体"/>
          <w:b/>
          <w:bCs/>
          <w:lang w:val="en-US" w:eastAsia="zh-CN"/>
        </w:rPr>
        <w:t>Alt3: Compute the overall throughput at the CU-UP based on following information:</w:t>
      </w:r>
    </w:p>
    <w:p>
      <w:pPr>
        <w:pStyle w:val="29"/>
        <w:numPr>
          <w:ilvl w:val="0"/>
          <w:numId w:val="22"/>
        </w:numPr>
        <w:tabs>
          <w:tab w:val="left" w:pos="840"/>
          <w:tab w:val="clear" w:pos="420"/>
        </w:tabs>
        <w:spacing w:after="240"/>
        <w:rPr>
          <w:rFonts w:eastAsia="宋体"/>
          <w:b/>
          <w:bCs/>
          <w:lang w:val="en-US" w:eastAsia="zh-CN"/>
        </w:rPr>
      </w:pPr>
      <w:r>
        <w:rPr>
          <w:rFonts w:hint="eastAsia" w:eastAsia="宋体"/>
          <w:b/>
          <w:bCs/>
          <w:lang w:val="en-US" w:eastAsia="zh-CN"/>
        </w:rPr>
        <w:t>New indications from the DU to the CU to include the measurements mentioned in 5b, 5c and 5d.</w:t>
      </w:r>
    </w:p>
    <w:p>
      <w:pPr>
        <w:spacing w:after="240"/>
        <w:rPr>
          <w:rFonts w:eastAsia="宋体"/>
          <w:b/>
          <w:bCs/>
          <w:lang w:val="en-US" w:eastAsia="zh-CN"/>
        </w:rPr>
      </w:pPr>
      <w:r>
        <w:rPr>
          <w:rFonts w:hint="eastAsia" w:eastAsia="宋体"/>
          <w:b/>
          <w:bCs/>
          <w:lang w:val="en-US" w:eastAsia="zh-CN"/>
        </w:rPr>
        <w:t xml:space="preserve">Proposal 7: RAN2 study whether  enhancements on M7 measurement is needed when split bearer is used. </w:t>
      </w:r>
    </w:p>
    <w:p>
      <w:pPr>
        <w:pStyle w:val="29"/>
        <w:spacing w:after="240"/>
        <w:rPr>
          <w:rFonts w:eastAsia="宋体"/>
          <w:b/>
          <w:bCs/>
          <w:color w:val="FF0000"/>
          <w:lang w:val="en-US" w:eastAsia="zh-CN"/>
        </w:rPr>
      </w:pPr>
    </w:p>
    <w:p>
      <w:pPr>
        <w:spacing w:after="240"/>
        <w:rPr>
          <w:color w:val="FF0000"/>
          <w:lang w:val="en-US" w:eastAsia="zh-CN"/>
        </w:rPr>
      </w:pPr>
    </w:p>
    <w:p>
      <w:pPr>
        <w:adjustRightInd/>
        <w:spacing w:after="120" w:afterLines="50"/>
        <w:rPr>
          <w:rFonts w:eastAsiaTheme="minorEastAsia"/>
          <w:szCs w:val="22"/>
          <w:lang w:val="en-US" w:eastAsia="zh-CN"/>
        </w:rPr>
      </w:pPr>
    </w:p>
    <w:p>
      <w:pPr>
        <w:spacing w:after="240"/>
      </w:pPr>
      <w:r>
        <w:br w:type="page"/>
      </w:r>
    </w:p>
    <w:p>
      <w:pPr>
        <w:pStyle w:val="4"/>
      </w:pPr>
      <w:r>
        <w:t>4</w:t>
      </w:r>
      <w:r>
        <w:tab/>
      </w:r>
      <w:r>
        <w:t>References</w:t>
      </w:r>
    </w:p>
    <w:p>
      <w:pPr>
        <w:numPr>
          <w:ilvl w:val="0"/>
          <w:numId w:val="23"/>
        </w:numPr>
        <w:adjustRightInd/>
        <w:spacing w:after="120" w:afterLines="50"/>
        <w:rPr>
          <w:rFonts w:eastAsiaTheme="minorEastAsia"/>
          <w:szCs w:val="22"/>
          <w:lang w:eastAsia="zh-CN"/>
        </w:rPr>
      </w:pPr>
      <w:bookmarkStart w:id="13" w:name="_Ref30661"/>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SOM/MDT session</w:t>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3"/>
    </w:p>
    <w:p>
      <w:pPr>
        <w:numPr>
          <w:ilvl w:val="0"/>
          <w:numId w:val="23"/>
        </w:numPr>
        <w:adjustRightInd/>
        <w:spacing w:after="120" w:afterLines="50"/>
        <w:rPr>
          <w:rFonts w:eastAsiaTheme="minorEastAsia"/>
          <w:szCs w:val="22"/>
          <w:lang w:eastAsia="zh-CN"/>
        </w:rPr>
      </w:pPr>
      <w:bookmarkStart w:id="14" w:name="_Ref30667"/>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SON/MDT session</w:t>
      </w:r>
      <w:r>
        <w:rPr>
          <w:rFonts w:eastAsiaTheme="minorEastAsia"/>
          <w:szCs w:val="22"/>
          <w:lang w:eastAsia="zh-CN"/>
        </w:rPr>
        <w:tab/>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4"/>
    </w:p>
    <w:p>
      <w:pPr>
        <w:numPr>
          <w:ilvl w:val="0"/>
          <w:numId w:val="23"/>
        </w:numPr>
        <w:adjustRightInd/>
        <w:spacing w:after="120" w:afterLines="50"/>
        <w:rPr>
          <w:rFonts w:eastAsiaTheme="minorEastAsia"/>
          <w:szCs w:val="22"/>
          <w:lang w:eastAsia="zh-CN"/>
        </w:rPr>
      </w:pPr>
      <w:bookmarkStart w:id="15" w:name="_Ref30500"/>
      <w:r>
        <w:rPr>
          <w:rFonts w:eastAsiaTheme="minorEastAsia"/>
          <w:szCs w:val="22"/>
          <w:lang w:eastAsia="zh-CN"/>
        </w:rPr>
        <w:t>R2-2109021</w:t>
      </w:r>
      <w:r>
        <w:rPr>
          <w:rFonts w:eastAsiaTheme="minorEastAsia"/>
          <w:szCs w:val="22"/>
          <w:lang w:eastAsia="zh-CN"/>
        </w:rPr>
        <w:tab/>
      </w:r>
      <w:r>
        <w:rPr>
          <w:rFonts w:eastAsiaTheme="minorEastAsia"/>
          <w:szCs w:val="22"/>
          <w:lang w:eastAsia="zh-CN"/>
        </w:rPr>
        <w:t>Summary on agenda item 8.13.3.1 Immediate MDT</w:t>
      </w:r>
      <w:r>
        <w:rPr>
          <w:rFonts w:eastAsiaTheme="minorEastAsia"/>
          <w:szCs w:val="22"/>
          <w:lang w:eastAsia="zh-CN"/>
        </w:rPr>
        <w:tab/>
      </w:r>
      <w:r>
        <w:rPr>
          <w:rFonts w:eastAsiaTheme="minorEastAsia"/>
          <w:szCs w:val="22"/>
          <w:lang w:eastAsia="zh-CN"/>
        </w:rPr>
        <w:t>Huawei</w:t>
      </w:r>
      <w:r>
        <w:rPr>
          <w:rFonts w:eastAsiaTheme="minorEastAsia"/>
          <w:szCs w:val="22"/>
          <w:lang w:eastAsia="zh-CN"/>
        </w:rPr>
        <w:tab/>
      </w:r>
      <w:r>
        <w:rPr>
          <w:rFonts w:eastAsiaTheme="minorEastAsia"/>
          <w:szCs w:val="22"/>
          <w:lang w:eastAsia="zh-CN"/>
        </w:rPr>
        <w:t>discussion</w:t>
      </w:r>
      <w:r>
        <w:rPr>
          <w:rFonts w:eastAsiaTheme="minorEastAsia"/>
          <w:szCs w:val="22"/>
          <w:lang w:eastAsia="zh-CN"/>
        </w:rPr>
        <w:tab/>
      </w:r>
      <w:r>
        <w:rPr>
          <w:rFonts w:eastAsiaTheme="minorEastAsia"/>
          <w:szCs w:val="22"/>
          <w:lang w:eastAsia="zh-CN"/>
        </w:rPr>
        <w:t>Rel-17</w:t>
      </w:r>
      <w:r>
        <w:rPr>
          <w:rFonts w:eastAsiaTheme="minorEastAsia"/>
          <w:szCs w:val="22"/>
          <w:lang w:eastAsia="zh-CN"/>
        </w:rPr>
        <w:tab/>
      </w:r>
      <w:r>
        <w:rPr>
          <w:rFonts w:eastAsiaTheme="minorEastAsia"/>
          <w:szCs w:val="22"/>
          <w:lang w:eastAsia="zh-CN"/>
        </w:rPr>
        <w:t>NR_ENDC_SON_MDT_enh-Core</w:t>
      </w:r>
      <w:bookmarkEnd w:id="15"/>
    </w:p>
    <w:p>
      <w:pPr>
        <w:numPr>
          <w:ilvl w:val="0"/>
          <w:numId w:val="23"/>
        </w:numPr>
        <w:adjustRightInd/>
        <w:spacing w:after="120" w:afterLines="50"/>
        <w:rPr>
          <w:rFonts w:eastAsiaTheme="minorEastAsia"/>
          <w:szCs w:val="22"/>
          <w:lang w:val="en-US" w:eastAsia="zh-CN"/>
        </w:rPr>
      </w:pPr>
      <w:bookmarkStart w:id="16" w:name="_Ref11011"/>
      <w:bookmarkStart w:id="17" w:name="_Ref12180"/>
      <w:r>
        <w:rPr>
          <w:rFonts w:eastAsiaTheme="minorEastAsia"/>
          <w:szCs w:val="22"/>
          <w:lang w:val="en-US" w:eastAsia="zh-CN"/>
        </w:rPr>
        <w:t>R2-2107826</w:t>
      </w:r>
      <w:r>
        <w:rPr>
          <w:rFonts w:eastAsiaTheme="minorEastAsia"/>
          <w:szCs w:val="22"/>
          <w:lang w:val="en-US" w:eastAsia="zh-CN"/>
        </w:rPr>
        <w:tab/>
      </w:r>
      <w:r>
        <w:rPr>
          <w:rFonts w:eastAsiaTheme="minorEastAsia"/>
          <w:szCs w:val="22"/>
          <w:lang w:val="en-US" w:eastAsia="zh-CN"/>
        </w:rPr>
        <w:t>Further Considerations on Immediate MDT Enhancements</w:t>
      </w:r>
      <w:r>
        <w:rPr>
          <w:rFonts w:eastAsiaTheme="minorEastAsia"/>
          <w:szCs w:val="22"/>
          <w:lang w:val="en-US" w:eastAsia="zh-CN"/>
        </w:rPr>
        <w:tab/>
      </w:r>
      <w:r>
        <w:rPr>
          <w:rFonts w:eastAsiaTheme="minorEastAsia"/>
          <w:szCs w:val="22"/>
          <w:lang w:val="en-US" w:eastAsia="zh-CN"/>
        </w:rPr>
        <w:t>CATT</w:t>
      </w:r>
      <w:r>
        <w:rPr>
          <w:rFonts w:eastAsiaTheme="minorEastAsia"/>
          <w:szCs w:val="22"/>
          <w:lang w:val="en-US" w:eastAsia="zh-CN"/>
        </w:rPr>
        <w:tab/>
      </w:r>
      <w:r>
        <w:rPr>
          <w:rFonts w:eastAsiaTheme="minorEastAsia"/>
          <w:szCs w:val="22"/>
          <w:lang w:val="en-US" w:eastAsia="zh-CN"/>
        </w:rPr>
        <w:t>discussion</w:t>
      </w:r>
      <w:bookmarkEnd w:id="16"/>
    </w:p>
    <w:p>
      <w:pPr>
        <w:numPr>
          <w:ilvl w:val="0"/>
          <w:numId w:val="23"/>
        </w:numPr>
        <w:adjustRightInd/>
        <w:spacing w:after="120" w:afterLines="50"/>
        <w:rPr>
          <w:rFonts w:eastAsiaTheme="minorEastAsia"/>
          <w:szCs w:val="22"/>
          <w:lang w:val="en-US" w:eastAsia="zh-CN"/>
        </w:rPr>
      </w:pPr>
      <w:bookmarkStart w:id="18" w:name="_Ref11018"/>
      <w:r>
        <w:rPr>
          <w:rFonts w:eastAsiaTheme="minorEastAsia"/>
          <w:szCs w:val="22"/>
          <w:lang w:val="en-US" w:eastAsia="zh-CN"/>
        </w:rPr>
        <w:t>R2-2108302</w:t>
      </w:r>
      <w:r>
        <w:rPr>
          <w:rFonts w:eastAsiaTheme="minorEastAsia"/>
          <w:szCs w:val="22"/>
          <w:lang w:val="en-US" w:eastAsia="zh-CN"/>
        </w:rPr>
        <w:tab/>
      </w:r>
      <w:r>
        <w:rPr>
          <w:rFonts w:eastAsiaTheme="minorEastAsia"/>
          <w:szCs w:val="22"/>
          <w:lang w:val="en-US" w:eastAsia="zh-CN"/>
        </w:rPr>
        <w:t>On Immediate MDT Enhancements</w:t>
      </w:r>
      <w:r>
        <w:rPr>
          <w:rFonts w:eastAsiaTheme="minorEastAsia"/>
          <w:szCs w:val="22"/>
          <w:lang w:val="en-US" w:eastAsia="zh-CN"/>
        </w:rPr>
        <w:tab/>
      </w:r>
      <w:r>
        <w:rPr>
          <w:rFonts w:eastAsiaTheme="minorEastAsia"/>
          <w:szCs w:val="22"/>
          <w:lang w:val="en-US" w:eastAsia="zh-CN"/>
        </w:rPr>
        <w:t>Ericsson</w:t>
      </w:r>
      <w:r>
        <w:rPr>
          <w:rFonts w:eastAsiaTheme="minorEastAsia"/>
          <w:szCs w:val="22"/>
          <w:lang w:val="en-US" w:eastAsia="zh-CN"/>
        </w:rPr>
        <w:tab/>
      </w:r>
      <w:r>
        <w:rPr>
          <w:rFonts w:eastAsiaTheme="minorEastAsia"/>
          <w:szCs w:val="22"/>
          <w:lang w:val="en-US" w:eastAsia="zh-CN"/>
        </w:rPr>
        <w:t>discussion</w:t>
      </w:r>
      <w:bookmarkEnd w:id="18"/>
    </w:p>
    <w:p>
      <w:pPr>
        <w:numPr>
          <w:ilvl w:val="0"/>
          <w:numId w:val="23"/>
        </w:numPr>
        <w:adjustRightInd/>
        <w:spacing w:after="120" w:afterLines="50"/>
        <w:rPr>
          <w:rFonts w:eastAsiaTheme="minorEastAsia"/>
          <w:szCs w:val="22"/>
          <w:lang w:val="en-US" w:eastAsia="zh-CN"/>
        </w:rPr>
      </w:pPr>
      <w:bookmarkStart w:id="19" w:name="_Ref1912"/>
      <w:r>
        <w:rPr>
          <w:rFonts w:eastAsiaTheme="minorEastAsia"/>
          <w:szCs w:val="22"/>
          <w:lang w:val="en-US" w:eastAsia="zh-CN"/>
        </w:rPr>
        <w:t>R2-2108565</w:t>
      </w:r>
      <w:r>
        <w:rPr>
          <w:rFonts w:eastAsiaTheme="minorEastAsia"/>
          <w:szCs w:val="22"/>
          <w:lang w:val="en-US" w:eastAsia="zh-CN"/>
        </w:rPr>
        <w:tab/>
      </w:r>
      <w:r>
        <w:rPr>
          <w:rFonts w:eastAsiaTheme="minorEastAsia"/>
          <w:szCs w:val="22"/>
          <w:lang w:val="en-US" w:eastAsia="zh-CN"/>
        </w:rPr>
        <w:t>Discussion on immediate MDT enhancements</w:t>
      </w:r>
      <w:r>
        <w:rPr>
          <w:rFonts w:eastAsiaTheme="minorEastAsia"/>
          <w:szCs w:val="22"/>
          <w:lang w:val="en-US" w:eastAsia="zh-CN"/>
        </w:rPr>
        <w:tab/>
      </w:r>
      <w:r>
        <w:rPr>
          <w:rFonts w:eastAsiaTheme="minorEastAsia"/>
          <w:szCs w:val="22"/>
          <w:lang w:val="en-US" w:eastAsia="zh-CN"/>
        </w:rPr>
        <w:t>Huawei, HiSilicon</w:t>
      </w:r>
      <w:r>
        <w:rPr>
          <w:rFonts w:eastAsiaTheme="minorEastAsia"/>
          <w:szCs w:val="22"/>
          <w:lang w:val="en-US" w:eastAsia="zh-CN"/>
        </w:rPr>
        <w:tab/>
      </w:r>
      <w:r>
        <w:rPr>
          <w:rFonts w:eastAsiaTheme="minorEastAsia"/>
          <w:szCs w:val="22"/>
          <w:lang w:val="en-US" w:eastAsia="zh-CN"/>
        </w:rPr>
        <w:t>discussion</w:t>
      </w:r>
      <w:bookmarkEnd w:id="17"/>
      <w:bookmarkEnd w:id="19"/>
    </w:p>
    <w:p>
      <w:pPr>
        <w:numPr>
          <w:ilvl w:val="0"/>
          <w:numId w:val="23"/>
        </w:numPr>
        <w:adjustRightInd/>
        <w:spacing w:after="120" w:afterLines="50"/>
        <w:rPr>
          <w:rFonts w:eastAsiaTheme="minorEastAsia"/>
          <w:szCs w:val="22"/>
          <w:lang w:val="en-US" w:eastAsia="zh-CN"/>
        </w:rPr>
      </w:pPr>
      <w:bookmarkStart w:id="20" w:name="_Ref11161"/>
      <w:r>
        <w:rPr>
          <w:rFonts w:eastAsiaTheme="minorEastAsia"/>
          <w:szCs w:val="22"/>
          <w:lang w:val="en-US" w:eastAsia="zh-CN"/>
        </w:rPr>
        <w:t>R2-2108349</w:t>
      </w:r>
      <w:r>
        <w:rPr>
          <w:rFonts w:eastAsiaTheme="minorEastAsia"/>
          <w:szCs w:val="22"/>
          <w:lang w:val="en-US" w:eastAsia="zh-CN"/>
        </w:rPr>
        <w:tab/>
      </w:r>
      <w:r>
        <w:rPr>
          <w:rFonts w:eastAsiaTheme="minorEastAsia"/>
          <w:szCs w:val="22"/>
          <w:lang w:val="en-US" w:eastAsia="zh-CN"/>
        </w:rPr>
        <w:t>On accurate M5 and M7 measurements</w:t>
      </w:r>
      <w:r>
        <w:rPr>
          <w:rFonts w:eastAsiaTheme="minorEastAsia"/>
          <w:szCs w:val="22"/>
          <w:lang w:val="en-US" w:eastAsia="zh-CN"/>
        </w:rPr>
        <w:tab/>
      </w:r>
      <w:r>
        <w:rPr>
          <w:rFonts w:eastAsiaTheme="minorEastAsia"/>
          <w:szCs w:val="22"/>
          <w:lang w:val="en-US" w:eastAsia="zh-CN"/>
        </w:rPr>
        <w:t>QUALCOMM INCORPORATED</w:t>
      </w:r>
      <w:r>
        <w:rPr>
          <w:rFonts w:eastAsiaTheme="minorEastAsia"/>
          <w:szCs w:val="22"/>
          <w:lang w:val="en-US" w:eastAsia="zh-CN"/>
        </w:rPr>
        <w:tab/>
      </w:r>
      <w:r>
        <w:rPr>
          <w:rFonts w:eastAsiaTheme="minorEastAsia"/>
          <w:szCs w:val="22"/>
          <w:lang w:val="en-US" w:eastAsia="zh-CN"/>
        </w:rPr>
        <w:t>discussion</w:t>
      </w:r>
      <w:bookmarkEnd w:id="20"/>
    </w:p>
    <w:p>
      <w:pPr>
        <w:numPr>
          <w:ilvl w:val="0"/>
          <w:numId w:val="23"/>
        </w:numPr>
        <w:adjustRightInd/>
        <w:spacing w:after="120" w:afterLines="50"/>
        <w:rPr>
          <w:rFonts w:eastAsiaTheme="minorEastAsia"/>
          <w:szCs w:val="22"/>
          <w:lang w:eastAsia="zh-CN"/>
        </w:rPr>
      </w:pPr>
      <w:bookmarkStart w:id="21" w:name="_Ref456"/>
      <w:r>
        <w:rPr>
          <w:rFonts w:eastAsiaTheme="minorEastAsia"/>
          <w:szCs w:val="22"/>
          <w:lang w:val="en-US" w:eastAsia="zh-CN"/>
        </w:rPr>
        <w:t>R2-2104441</w:t>
      </w:r>
      <w:r>
        <w:rPr>
          <w:rFonts w:eastAsiaTheme="minorEastAsia"/>
          <w:szCs w:val="22"/>
          <w:lang w:val="en-US" w:eastAsia="zh-CN"/>
        </w:rPr>
        <w:tab/>
      </w:r>
      <w:r>
        <w:rPr>
          <w:rFonts w:eastAsiaTheme="minorEastAsia"/>
          <w:szCs w:val="22"/>
          <w:lang w:val="en-US" w:eastAsia="zh-CN"/>
        </w:rPr>
        <w:t>Report of [AT113b-e][803][NR/R17 SON/MDT]  IMM MDT</w:t>
      </w:r>
      <w:r>
        <w:rPr>
          <w:rFonts w:eastAsiaTheme="minorEastAsia"/>
          <w:szCs w:val="22"/>
          <w:lang w:val="en-US" w:eastAsia="zh-CN"/>
        </w:rPr>
        <w:tab/>
      </w:r>
      <w:r>
        <w:rPr>
          <w:rFonts w:eastAsiaTheme="minorEastAsia"/>
          <w:szCs w:val="22"/>
          <w:lang w:val="en-US" w:eastAsia="zh-CN"/>
        </w:rPr>
        <w:t>Huawei</w:t>
      </w:r>
      <w:bookmarkEnd w:id="21"/>
    </w:p>
    <w:p>
      <w:pPr>
        <w:numPr>
          <w:ilvl w:val="0"/>
          <w:numId w:val="23"/>
        </w:numPr>
        <w:adjustRightInd/>
        <w:spacing w:after="120" w:afterLines="50"/>
        <w:rPr>
          <w:rFonts w:eastAsiaTheme="minorEastAsia"/>
          <w:szCs w:val="22"/>
          <w:lang w:val="en-US" w:eastAsia="zh-CN"/>
        </w:rPr>
      </w:pPr>
      <w:bookmarkStart w:id="22" w:name="_Ref9780"/>
      <w:r>
        <w:rPr>
          <w:rFonts w:eastAsiaTheme="minorEastAsia"/>
          <w:szCs w:val="22"/>
          <w:lang w:val="en-US" w:eastAsia="zh-CN"/>
        </w:rPr>
        <w:t>R3-211334</w:t>
      </w:r>
      <w:r>
        <w:rPr>
          <w:rFonts w:eastAsiaTheme="minorEastAsia"/>
          <w:szCs w:val="22"/>
          <w:lang w:val="en-US" w:eastAsia="zh-CN"/>
        </w:rPr>
        <w:tab/>
      </w:r>
      <w:r>
        <w:rPr>
          <w:rFonts w:eastAsiaTheme="minorEastAsia"/>
          <w:szCs w:val="22"/>
          <w:lang w:val="en-US" w:eastAsia="zh-CN"/>
        </w:rPr>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RAN3</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SA5, RAN2</w:t>
      </w:r>
      <w:bookmarkEnd w:id="22"/>
    </w:p>
    <w:p>
      <w:pPr>
        <w:numPr>
          <w:ilvl w:val="0"/>
          <w:numId w:val="23"/>
        </w:numPr>
        <w:adjustRightInd/>
        <w:spacing w:after="120" w:afterLines="50"/>
        <w:rPr>
          <w:rFonts w:eastAsiaTheme="minorEastAsia"/>
          <w:szCs w:val="22"/>
          <w:lang w:val="en-US" w:eastAsia="zh-CN"/>
        </w:rPr>
      </w:pPr>
      <w:bookmarkStart w:id="23" w:name="_Ref9960"/>
      <w:r>
        <w:rPr>
          <w:rFonts w:eastAsiaTheme="minorEastAsia"/>
          <w:szCs w:val="22"/>
          <w:lang w:val="en-US" w:eastAsia="zh-CN"/>
        </w:rPr>
        <w:t>S5-213499</w:t>
      </w:r>
      <w:r>
        <w:rPr>
          <w:rFonts w:eastAsiaTheme="minorEastAsia"/>
          <w:szCs w:val="22"/>
          <w:lang w:val="en-US" w:eastAsia="zh-CN"/>
        </w:rPr>
        <w:tab/>
      </w:r>
      <w:r>
        <w:rPr>
          <w:rFonts w:eastAsiaTheme="minorEastAsia"/>
          <w:szCs w:val="22"/>
          <w:lang w:val="en-US" w:eastAsia="zh-CN"/>
        </w:rPr>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SA5</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RAN3</w:t>
      </w:r>
      <w:r>
        <w:rPr>
          <w:rFonts w:eastAsiaTheme="minorEastAsia"/>
          <w:szCs w:val="22"/>
          <w:lang w:val="en-US" w:eastAsia="zh-CN"/>
        </w:rPr>
        <w:tab/>
      </w:r>
      <w:bookmarkEnd w:id="23"/>
    </w:p>
    <w:p>
      <w:pPr>
        <w:numPr>
          <w:ilvl w:val="0"/>
          <w:numId w:val="23"/>
        </w:numPr>
        <w:adjustRightInd/>
        <w:spacing w:after="120" w:afterLines="50"/>
        <w:rPr>
          <w:rFonts w:eastAsiaTheme="minorEastAsia"/>
          <w:szCs w:val="22"/>
          <w:lang w:eastAsia="zh-CN"/>
        </w:rPr>
      </w:pPr>
      <w:bookmarkStart w:id="24" w:name="_Ref11547"/>
      <w:r>
        <w:rPr>
          <w:rFonts w:eastAsiaTheme="minorEastAsia"/>
          <w:szCs w:val="22"/>
          <w:lang w:val="en-US" w:eastAsia="zh-CN"/>
        </w:rPr>
        <w:t>R2-2108356</w:t>
      </w:r>
      <w:r>
        <w:rPr>
          <w:rFonts w:eastAsiaTheme="minorEastAsia"/>
          <w:szCs w:val="22"/>
          <w:lang w:val="en-US" w:eastAsia="zh-CN"/>
        </w:rPr>
        <w:tab/>
      </w:r>
      <w:r>
        <w:rPr>
          <w:rFonts w:eastAsiaTheme="minorEastAsia"/>
          <w:szCs w:val="22"/>
          <w:lang w:val="en-US" w:eastAsia="zh-CN"/>
        </w:rPr>
        <w:t>Consideration on immediate MDT aspects</w:t>
      </w:r>
      <w:r>
        <w:rPr>
          <w:rFonts w:eastAsiaTheme="minorEastAsia"/>
          <w:szCs w:val="22"/>
          <w:lang w:val="en-US" w:eastAsia="zh-CN"/>
        </w:rPr>
        <w:tab/>
      </w:r>
      <w:r>
        <w:rPr>
          <w:rFonts w:eastAsiaTheme="minorEastAsia"/>
          <w:szCs w:val="22"/>
          <w:lang w:val="en-US" w:eastAsia="zh-CN"/>
        </w:rPr>
        <w:t>ZTE Corporation, Sanechips</w:t>
      </w:r>
      <w:r>
        <w:rPr>
          <w:rFonts w:eastAsiaTheme="minorEastAsia"/>
          <w:szCs w:val="22"/>
          <w:lang w:val="en-US" w:eastAsia="zh-CN"/>
        </w:rPr>
        <w:tab/>
      </w:r>
      <w:r>
        <w:rPr>
          <w:rFonts w:eastAsiaTheme="minorEastAsia"/>
          <w:szCs w:val="22"/>
          <w:lang w:val="en-US" w:eastAsia="zh-CN"/>
        </w:rPr>
        <w:t>discussion</w:t>
      </w:r>
      <w:bookmarkEnd w:id="24"/>
    </w:p>
    <w:p>
      <w:pPr>
        <w:numPr>
          <w:ilvl w:val="0"/>
          <w:numId w:val="23"/>
        </w:numPr>
        <w:adjustRightInd/>
        <w:spacing w:after="120" w:afterLines="50"/>
        <w:rPr>
          <w:rFonts w:eastAsiaTheme="minorEastAsia"/>
          <w:szCs w:val="22"/>
          <w:lang w:eastAsia="zh-CN"/>
        </w:rPr>
      </w:pPr>
      <w:r>
        <w:rPr>
          <w:rFonts w:eastAsiaTheme="minorEastAsia"/>
          <w:szCs w:val="22"/>
          <w:lang w:val="en-US" w:eastAsia="zh-CN"/>
        </w:rPr>
        <w:t>TS 38.331 v16.</w:t>
      </w:r>
      <w:r>
        <w:rPr>
          <w:rFonts w:hint="eastAsia" w:eastAsiaTheme="minorEastAsia"/>
          <w:szCs w:val="22"/>
          <w:lang w:val="en-US" w:eastAsia="zh-CN"/>
        </w:rPr>
        <w:t>7</w:t>
      </w:r>
      <w:r>
        <w:rPr>
          <w:rFonts w:eastAsiaTheme="minorEastAsia"/>
          <w:szCs w:val="22"/>
          <w:lang w:val="en-US" w:eastAsia="zh-CN"/>
        </w:rPr>
        <w:t>.0</w:t>
      </w:r>
    </w:p>
    <w:p>
      <w:pPr>
        <w:numPr>
          <w:ilvl w:val="0"/>
          <w:numId w:val="23"/>
        </w:numPr>
        <w:adjustRightInd/>
        <w:spacing w:after="120" w:afterLines="50"/>
        <w:rPr>
          <w:rFonts w:eastAsiaTheme="minorEastAsia"/>
          <w:szCs w:val="22"/>
          <w:lang w:eastAsia="zh-CN"/>
        </w:rPr>
      </w:pPr>
      <w:r>
        <w:rPr>
          <w:rFonts w:hint="eastAsia" w:eastAsiaTheme="minorEastAsia"/>
          <w:szCs w:val="22"/>
          <w:lang w:val="en-US" w:eastAsia="zh-CN"/>
        </w:rPr>
        <w:t>TS 28.552 V16.7.0</w:t>
      </w:r>
    </w:p>
    <w:p>
      <w:pPr>
        <w:numPr>
          <w:ilvl w:val="0"/>
          <w:numId w:val="23"/>
        </w:numPr>
        <w:adjustRightInd/>
        <w:spacing w:after="120" w:afterLines="50"/>
        <w:rPr>
          <w:rFonts w:eastAsiaTheme="minorEastAsia"/>
          <w:szCs w:val="22"/>
          <w:lang w:eastAsia="zh-CN"/>
        </w:rPr>
      </w:pPr>
      <w:r>
        <w:rPr>
          <w:rFonts w:hint="eastAsia" w:eastAsiaTheme="minorEastAsia"/>
          <w:szCs w:val="22"/>
          <w:lang w:val="en-US" w:eastAsia="zh-CN"/>
        </w:rPr>
        <w:t>TS 38.314 v16.4.0</w:t>
      </w:r>
    </w:p>
    <w:p>
      <w:pPr>
        <w:adjustRightInd/>
        <w:spacing w:after="120" w:afterLines="50"/>
        <w:rPr>
          <w:rFonts w:eastAsiaTheme="minorEastAsia"/>
          <w:szCs w:val="22"/>
          <w:lang w:val="en-US" w:eastAsia="zh-CN"/>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10-19T20:43:00Z" w:initials="">
    <w:p w14:paraId="59F73D64">
      <w:pPr>
        <w:pStyle w:val="29"/>
        <w:spacing w:after="240"/>
        <w:rPr>
          <w:rFonts w:eastAsia="宋体"/>
          <w:lang w:val="en-US" w:eastAsia="zh-CN"/>
        </w:rPr>
      </w:pPr>
      <w:r>
        <w:rPr>
          <w:rFonts w:hint="eastAsia" w:eastAsia="宋体"/>
          <w:lang w:val="en-US" w:eastAsia="zh-CN"/>
        </w:rPr>
        <w:t>My intention is option 2. Sorry for the inconvenience caused.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F73D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EE"/>
    <w:family w:val="roman"/>
    <w:pitch w:val="default"/>
    <w:sig w:usb0="E00006FF" w:usb1="420024FF" w:usb2="02000000" w:usb3="00000000" w:csb0="2000019F" w:csb1="00000000"/>
  </w:font>
  <w:font w:name="Calibre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17</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multilevel"/>
    <w:tmpl w:val="88DFC2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C27EDEA1"/>
    <w:multiLevelType w:val="singleLevel"/>
    <w:tmpl w:val="C27EDEA1"/>
    <w:lvl w:ilvl="0" w:tentative="0">
      <w:start w:val="1"/>
      <w:numFmt w:val="bullet"/>
      <w:lvlText w:val=""/>
      <w:lvlJc w:val="left"/>
      <w:pPr>
        <w:tabs>
          <w:tab w:val="left" w:pos="420"/>
        </w:tabs>
        <w:ind w:left="840" w:hanging="420"/>
      </w:pPr>
      <w:rPr>
        <w:rFonts w:hint="default" w:ascii="Wingdings" w:hAnsi="Wingdings"/>
      </w:rPr>
    </w:lvl>
  </w:abstractNum>
  <w:abstractNum w:abstractNumId="3">
    <w:nsid w:val="C7CB5952"/>
    <w:multiLevelType w:val="singleLevel"/>
    <w:tmpl w:val="C7CB5952"/>
    <w:lvl w:ilvl="0" w:tentative="0">
      <w:start w:val="1"/>
      <w:numFmt w:val="bullet"/>
      <w:lvlText w:val=""/>
      <w:lvlJc w:val="left"/>
      <w:pPr>
        <w:ind w:left="420" w:hanging="420"/>
      </w:pPr>
      <w:rPr>
        <w:rFonts w:hint="default" w:ascii="Wingdings" w:hAnsi="Wingdings"/>
      </w:rPr>
    </w:lvl>
  </w:abstractNum>
  <w:abstractNum w:abstractNumId="4">
    <w:nsid w:val="CEA076DE"/>
    <w:multiLevelType w:val="singleLevel"/>
    <w:tmpl w:val="CEA076DE"/>
    <w:lvl w:ilvl="0" w:tentative="0">
      <w:start w:val="1"/>
      <w:numFmt w:val="bullet"/>
      <w:lvlText w:val=""/>
      <w:lvlJc w:val="left"/>
      <w:pPr>
        <w:ind w:left="420" w:hanging="420"/>
      </w:pPr>
      <w:rPr>
        <w:rFonts w:hint="default" w:ascii="Wingdings" w:hAnsi="Wingdings"/>
      </w:rPr>
    </w:lvl>
  </w:abstractNum>
  <w:abstractNum w:abstractNumId="5">
    <w:nsid w:val="E84444B8"/>
    <w:multiLevelType w:val="singleLevel"/>
    <w:tmpl w:val="E84444B8"/>
    <w:lvl w:ilvl="0" w:tentative="0">
      <w:start w:val="1"/>
      <w:numFmt w:val="bullet"/>
      <w:lvlText w:val=""/>
      <w:lvlJc w:val="left"/>
      <w:pPr>
        <w:tabs>
          <w:tab w:val="left" w:pos="420"/>
        </w:tabs>
        <w:ind w:left="840" w:hanging="420"/>
      </w:pPr>
      <w:rPr>
        <w:rFonts w:hint="default" w:ascii="Wingdings" w:hAnsi="Wingdings"/>
      </w:rPr>
    </w:lvl>
  </w:abstractNum>
  <w:abstractNum w:abstractNumId="6">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7">
    <w:nsid w:val="086DAB18"/>
    <w:multiLevelType w:val="multilevel"/>
    <w:tmpl w:val="086DAB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E0922B9"/>
    <w:multiLevelType w:val="singleLevel"/>
    <w:tmpl w:val="1E0922B9"/>
    <w:lvl w:ilvl="0" w:tentative="0">
      <w:start w:val="1"/>
      <w:numFmt w:val="bullet"/>
      <w:lvlText w:val=""/>
      <w:lvlJc w:val="left"/>
      <w:pPr>
        <w:ind w:left="420" w:hanging="420"/>
      </w:pPr>
      <w:rPr>
        <w:rFonts w:hint="default" w:ascii="Wingdings" w:hAnsi="Wingdings"/>
      </w:rPr>
    </w:lvl>
  </w:abstractNum>
  <w:abstractNum w:abstractNumId="10">
    <w:nsid w:val="22402E33"/>
    <w:multiLevelType w:val="singleLevel"/>
    <w:tmpl w:val="22402E33"/>
    <w:lvl w:ilvl="0" w:tentative="0">
      <w:start w:val="1"/>
      <w:numFmt w:val="lowerLetter"/>
      <w:lvlText w:val="%1."/>
      <w:lvlJc w:val="left"/>
      <w:pPr>
        <w:ind w:left="425" w:hanging="425"/>
      </w:pPr>
      <w:rPr>
        <w:rFonts w:hint="default"/>
      </w:rPr>
    </w:lvl>
  </w:abstractNum>
  <w:abstractNum w:abstractNumId="11">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C224EA0"/>
    <w:multiLevelType w:val="multilevel"/>
    <w:tmpl w:val="2C224E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1F42728"/>
    <w:multiLevelType w:val="multilevel"/>
    <w:tmpl w:val="31F427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366CE331"/>
    <w:multiLevelType w:val="singleLevel"/>
    <w:tmpl w:val="366CE331"/>
    <w:lvl w:ilvl="0" w:tentative="0">
      <w:start w:val="1"/>
      <w:numFmt w:val="decimal"/>
      <w:lvlText w:val="%1."/>
      <w:lvlJc w:val="left"/>
      <w:pPr>
        <w:ind w:left="425" w:hanging="425"/>
      </w:pPr>
      <w:rPr>
        <w:rFonts w:hint="default"/>
      </w:rPr>
    </w:lvl>
  </w:abstractNum>
  <w:abstractNum w:abstractNumId="15">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80F1A72"/>
    <w:multiLevelType w:val="multilevel"/>
    <w:tmpl w:val="480F1A72"/>
    <w:lvl w:ilvl="0" w:tentative="0">
      <w:start w:val="1"/>
      <w:numFmt w:val="bullet"/>
      <w:lvlText w:val="−"/>
      <w:lvlJc w:val="left"/>
      <w:pPr>
        <w:tabs>
          <w:tab w:val="left" w:pos="360"/>
        </w:tabs>
        <w:ind w:left="360" w:hanging="360"/>
      </w:pPr>
      <w:rPr>
        <w:rFonts w:hint="default" w:ascii="Calibre Regular" w:hAnsi="Calibre Regular"/>
      </w:rPr>
    </w:lvl>
    <w:lvl w:ilvl="1" w:tentative="0">
      <w:start w:val="1"/>
      <w:numFmt w:val="bullet"/>
      <w:lvlText w:val="−"/>
      <w:lvlJc w:val="left"/>
      <w:pPr>
        <w:tabs>
          <w:tab w:val="left" w:pos="1080"/>
        </w:tabs>
        <w:ind w:left="1080" w:hanging="360"/>
      </w:pPr>
      <w:rPr>
        <w:rFonts w:hint="default" w:ascii="Calibre Regular" w:hAnsi="Calibre Regular"/>
      </w:rPr>
    </w:lvl>
    <w:lvl w:ilvl="2" w:tentative="0">
      <w:start w:val="0"/>
      <w:numFmt w:val="bullet"/>
      <w:lvlText w:val="−"/>
      <w:lvlJc w:val="left"/>
      <w:pPr>
        <w:tabs>
          <w:tab w:val="left" w:pos="1800"/>
        </w:tabs>
        <w:ind w:left="1800" w:hanging="360"/>
      </w:pPr>
      <w:rPr>
        <w:rFonts w:hint="default" w:ascii="Calibre Regular" w:hAnsi="Calibre Regular"/>
      </w:rPr>
    </w:lvl>
    <w:lvl w:ilvl="3" w:tentative="0">
      <w:start w:val="0"/>
      <w:numFmt w:val="bullet"/>
      <w:lvlText w:val="−"/>
      <w:lvlJc w:val="left"/>
      <w:pPr>
        <w:tabs>
          <w:tab w:val="left" w:pos="2520"/>
        </w:tabs>
        <w:ind w:left="2520" w:hanging="360"/>
      </w:pPr>
      <w:rPr>
        <w:rFonts w:hint="default" w:ascii="Calibre Regular" w:hAnsi="Calibre Regular"/>
      </w:rPr>
    </w:lvl>
    <w:lvl w:ilvl="4" w:tentative="0">
      <w:start w:val="1"/>
      <w:numFmt w:val="bullet"/>
      <w:lvlText w:val="−"/>
      <w:lvlJc w:val="left"/>
      <w:pPr>
        <w:tabs>
          <w:tab w:val="left" w:pos="3240"/>
        </w:tabs>
        <w:ind w:left="3240" w:hanging="360"/>
      </w:pPr>
      <w:rPr>
        <w:rFonts w:hint="default" w:ascii="Calibre Regular" w:hAnsi="Calibre Regular"/>
      </w:rPr>
    </w:lvl>
    <w:lvl w:ilvl="5" w:tentative="0">
      <w:start w:val="1"/>
      <w:numFmt w:val="bullet"/>
      <w:lvlText w:val="−"/>
      <w:lvlJc w:val="left"/>
      <w:pPr>
        <w:tabs>
          <w:tab w:val="left" w:pos="3960"/>
        </w:tabs>
        <w:ind w:left="3960" w:hanging="360"/>
      </w:pPr>
      <w:rPr>
        <w:rFonts w:hint="default" w:ascii="Calibre Regular" w:hAnsi="Calibre Regular"/>
      </w:rPr>
    </w:lvl>
    <w:lvl w:ilvl="6" w:tentative="0">
      <w:start w:val="1"/>
      <w:numFmt w:val="bullet"/>
      <w:lvlText w:val="−"/>
      <w:lvlJc w:val="left"/>
      <w:pPr>
        <w:tabs>
          <w:tab w:val="left" w:pos="4680"/>
        </w:tabs>
        <w:ind w:left="4680" w:hanging="360"/>
      </w:pPr>
      <w:rPr>
        <w:rFonts w:hint="default" w:ascii="Calibre Regular" w:hAnsi="Calibre Regular"/>
      </w:rPr>
    </w:lvl>
    <w:lvl w:ilvl="7" w:tentative="0">
      <w:start w:val="1"/>
      <w:numFmt w:val="bullet"/>
      <w:lvlText w:val="−"/>
      <w:lvlJc w:val="left"/>
      <w:pPr>
        <w:tabs>
          <w:tab w:val="left" w:pos="5400"/>
        </w:tabs>
        <w:ind w:left="5400" w:hanging="360"/>
      </w:pPr>
      <w:rPr>
        <w:rFonts w:hint="default" w:ascii="Calibre Regular" w:hAnsi="Calibre Regular"/>
      </w:rPr>
    </w:lvl>
    <w:lvl w:ilvl="8" w:tentative="0">
      <w:start w:val="1"/>
      <w:numFmt w:val="bullet"/>
      <w:lvlText w:val="−"/>
      <w:lvlJc w:val="left"/>
      <w:pPr>
        <w:tabs>
          <w:tab w:val="left" w:pos="6120"/>
        </w:tabs>
        <w:ind w:left="6120" w:hanging="360"/>
      </w:pPr>
      <w:rPr>
        <w:rFonts w:hint="default" w:ascii="Calibre Regular" w:hAnsi="Calibre Regular"/>
      </w:rPr>
    </w:lvl>
  </w:abstractNum>
  <w:abstractNum w:abstractNumId="17">
    <w:nsid w:val="4CDFB42D"/>
    <w:multiLevelType w:val="singleLevel"/>
    <w:tmpl w:val="4CDFB42D"/>
    <w:lvl w:ilvl="0" w:tentative="0">
      <w:start w:val="1"/>
      <w:numFmt w:val="bullet"/>
      <w:lvlText w:val=""/>
      <w:lvlJc w:val="left"/>
      <w:pPr>
        <w:tabs>
          <w:tab w:val="left" w:pos="420"/>
        </w:tabs>
        <w:ind w:left="840" w:hanging="420"/>
      </w:pPr>
      <w:rPr>
        <w:rFonts w:hint="default" w:ascii="Wingdings" w:hAnsi="Wingdings"/>
      </w:rPr>
    </w:lvl>
  </w:abstractNum>
  <w:abstractNum w:abstractNumId="18">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658EF18D"/>
    <w:multiLevelType w:val="singleLevel"/>
    <w:tmpl w:val="658EF18D"/>
    <w:lvl w:ilvl="0" w:tentative="0">
      <w:start w:val="1"/>
      <w:numFmt w:val="decimal"/>
      <w:lvlText w:val="%1."/>
      <w:lvlJc w:val="left"/>
      <w:pPr>
        <w:ind w:left="425" w:hanging="425"/>
      </w:pPr>
      <w:rPr>
        <w:rFonts w:hint="default"/>
      </w:rPr>
    </w:lvl>
  </w:abstractNum>
  <w:abstractNum w:abstractNumId="20">
    <w:nsid w:val="6B0F9739"/>
    <w:multiLevelType w:val="singleLevel"/>
    <w:tmpl w:val="6B0F9739"/>
    <w:lvl w:ilvl="0" w:tentative="0">
      <w:start w:val="1"/>
      <w:numFmt w:val="decimal"/>
      <w:lvlText w:val="%1."/>
      <w:lvlJc w:val="left"/>
      <w:pPr>
        <w:ind w:left="425" w:hanging="425"/>
      </w:pPr>
      <w:rPr>
        <w:rFonts w:hint="default"/>
      </w:rPr>
    </w:lvl>
  </w:abstractNum>
  <w:abstractNum w:abstractNumId="21">
    <w:nsid w:val="7A6F9543"/>
    <w:multiLevelType w:val="singleLevel"/>
    <w:tmpl w:val="7A6F9543"/>
    <w:lvl w:ilvl="0" w:tentative="0">
      <w:start w:val="1"/>
      <w:numFmt w:val="bullet"/>
      <w:lvlText w:val=""/>
      <w:lvlJc w:val="left"/>
      <w:pPr>
        <w:ind w:left="420" w:hanging="420"/>
      </w:pPr>
      <w:rPr>
        <w:rFonts w:hint="default" w:ascii="Wingdings" w:hAnsi="Wingdings"/>
      </w:rPr>
    </w:lvl>
  </w:abstractNum>
  <w:num w:numId="1">
    <w:abstractNumId w:val="18"/>
  </w:num>
  <w:num w:numId="2">
    <w:abstractNumId w:val="15"/>
  </w:num>
  <w:num w:numId="3">
    <w:abstractNumId w:val="8"/>
  </w:num>
  <w:num w:numId="4">
    <w:abstractNumId w:val="1"/>
  </w:num>
  <w:num w:numId="5">
    <w:abstractNumId w:val="14"/>
  </w:num>
  <w:num w:numId="6">
    <w:abstractNumId w:val="0"/>
  </w:num>
  <w:num w:numId="7">
    <w:abstractNumId w:val="19"/>
  </w:num>
  <w:num w:numId="8">
    <w:abstractNumId w:val="20"/>
  </w:num>
  <w:num w:numId="9">
    <w:abstractNumId w:val="11"/>
  </w:num>
  <w:num w:numId="10">
    <w:abstractNumId w:val="13"/>
  </w:num>
  <w:num w:numId="11">
    <w:abstractNumId w:val="5"/>
  </w:num>
  <w:num w:numId="12">
    <w:abstractNumId w:val="2"/>
  </w:num>
  <w:num w:numId="13">
    <w:abstractNumId w:val="21"/>
  </w:num>
  <w:num w:numId="14">
    <w:abstractNumId w:val="4"/>
  </w:num>
  <w:num w:numId="15">
    <w:abstractNumId w:val="12"/>
  </w:num>
  <w:num w:numId="16">
    <w:abstractNumId w:val="7"/>
  </w:num>
  <w:num w:numId="17">
    <w:abstractNumId w:val="16"/>
  </w:num>
  <w:num w:numId="18">
    <w:abstractNumId w:val="3"/>
  </w:num>
  <w:num w:numId="19">
    <w:abstractNumId w:val="10"/>
  </w:num>
  <w:num w:numId="20">
    <w:abstractNumId w:val="15"/>
    <w:lvlOverride w:ilvl="0">
      <w:startOverride w:val="1"/>
    </w:lvlOverride>
  </w:num>
  <w:num w:numId="21">
    <w:abstractNumId w:val="9"/>
  </w:num>
  <w:num w:numId="22">
    <w:abstractNumId w:val="17"/>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rson w15:author="Nokia Malgorzata Tomala">
    <w15:presenceInfo w15:providerId="None" w15:userId="Nokia Malgorzata Tomala"/>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24B3FC7"/>
    <w:rsid w:val="0278317B"/>
    <w:rsid w:val="02AE6DD0"/>
    <w:rsid w:val="03086DF5"/>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70C23F5"/>
    <w:rsid w:val="07507ED3"/>
    <w:rsid w:val="07BD5FDF"/>
    <w:rsid w:val="07C656EF"/>
    <w:rsid w:val="08322D80"/>
    <w:rsid w:val="09BF6539"/>
    <w:rsid w:val="09D67BF2"/>
    <w:rsid w:val="0A2244C9"/>
    <w:rsid w:val="0A320516"/>
    <w:rsid w:val="0A4E45FD"/>
    <w:rsid w:val="0A8A1BBE"/>
    <w:rsid w:val="0A96525F"/>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6C6146"/>
    <w:rsid w:val="0E725162"/>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526E9D"/>
    <w:rsid w:val="13A2168A"/>
    <w:rsid w:val="141D7389"/>
    <w:rsid w:val="14515FFB"/>
    <w:rsid w:val="1454586F"/>
    <w:rsid w:val="147E2385"/>
    <w:rsid w:val="14BA07BB"/>
    <w:rsid w:val="14C607C4"/>
    <w:rsid w:val="150A47D4"/>
    <w:rsid w:val="159577B6"/>
    <w:rsid w:val="159C33E6"/>
    <w:rsid w:val="1638569D"/>
    <w:rsid w:val="1689300C"/>
    <w:rsid w:val="16BE16F2"/>
    <w:rsid w:val="16F87CB6"/>
    <w:rsid w:val="17896E16"/>
    <w:rsid w:val="18771633"/>
    <w:rsid w:val="18930BF3"/>
    <w:rsid w:val="18A345FE"/>
    <w:rsid w:val="18DF294D"/>
    <w:rsid w:val="19114836"/>
    <w:rsid w:val="19115607"/>
    <w:rsid w:val="191A0A79"/>
    <w:rsid w:val="19912F9D"/>
    <w:rsid w:val="19936E3D"/>
    <w:rsid w:val="19C52F1D"/>
    <w:rsid w:val="19DA2C63"/>
    <w:rsid w:val="1A293B46"/>
    <w:rsid w:val="1A313EE1"/>
    <w:rsid w:val="1A700AE8"/>
    <w:rsid w:val="1AB77E6F"/>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4386E"/>
    <w:rsid w:val="1E8C2133"/>
    <w:rsid w:val="1EBF7B59"/>
    <w:rsid w:val="1EC92297"/>
    <w:rsid w:val="1F2340F3"/>
    <w:rsid w:val="1F3E03F4"/>
    <w:rsid w:val="1F9D763C"/>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9860E8"/>
    <w:rsid w:val="2FBD607B"/>
    <w:rsid w:val="2FF40FB1"/>
    <w:rsid w:val="302E7F61"/>
    <w:rsid w:val="305F0826"/>
    <w:rsid w:val="30B16D16"/>
    <w:rsid w:val="3148000E"/>
    <w:rsid w:val="318636DC"/>
    <w:rsid w:val="31D1468D"/>
    <w:rsid w:val="32107156"/>
    <w:rsid w:val="32211ED6"/>
    <w:rsid w:val="32646437"/>
    <w:rsid w:val="336404F0"/>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776AE4"/>
    <w:rsid w:val="36824AC8"/>
    <w:rsid w:val="3689613B"/>
    <w:rsid w:val="368A7FAF"/>
    <w:rsid w:val="36B0458D"/>
    <w:rsid w:val="376C78A5"/>
    <w:rsid w:val="377129E2"/>
    <w:rsid w:val="37C514C5"/>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EA5479F"/>
    <w:rsid w:val="3EEF5D76"/>
    <w:rsid w:val="3F1A443E"/>
    <w:rsid w:val="3F3F24B8"/>
    <w:rsid w:val="3F7F1391"/>
    <w:rsid w:val="40141306"/>
    <w:rsid w:val="40BB34B3"/>
    <w:rsid w:val="40E55EAD"/>
    <w:rsid w:val="417433BF"/>
    <w:rsid w:val="41E32FF0"/>
    <w:rsid w:val="41E442CF"/>
    <w:rsid w:val="41EB7806"/>
    <w:rsid w:val="42426D13"/>
    <w:rsid w:val="429628D5"/>
    <w:rsid w:val="431873E8"/>
    <w:rsid w:val="432E5294"/>
    <w:rsid w:val="43472B5A"/>
    <w:rsid w:val="435B1FA9"/>
    <w:rsid w:val="435C6E0D"/>
    <w:rsid w:val="437818FA"/>
    <w:rsid w:val="44076C4A"/>
    <w:rsid w:val="44BB7E95"/>
    <w:rsid w:val="44C23C77"/>
    <w:rsid w:val="44D778DE"/>
    <w:rsid w:val="45052316"/>
    <w:rsid w:val="45B42738"/>
    <w:rsid w:val="45EF49EE"/>
    <w:rsid w:val="467E6F77"/>
    <w:rsid w:val="46CA2D3B"/>
    <w:rsid w:val="472C0D9C"/>
    <w:rsid w:val="47387B08"/>
    <w:rsid w:val="47523086"/>
    <w:rsid w:val="47870AD6"/>
    <w:rsid w:val="47BC65F1"/>
    <w:rsid w:val="47D55529"/>
    <w:rsid w:val="47F73BA4"/>
    <w:rsid w:val="48620659"/>
    <w:rsid w:val="486207B0"/>
    <w:rsid w:val="489B2E2A"/>
    <w:rsid w:val="48EA3A2A"/>
    <w:rsid w:val="490C439E"/>
    <w:rsid w:val="496D1196"/>
    <w:rsid w:val="4A0371C5"/>
    <w:rsid w:val="4A0B5F2A"/>
    <w:rsid w:val="4A140268"/>
    <w:rsid w:val="4A9B7872"/>
    <w:rsid w:val="4AA65AD2"/>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A339B2"/>
    <w:rsid w:val="520D2ABA"/>
    <w:rsid w:val="52156AB6"/>
    <w:rsid w:val="52277255"/>
    <w:rsid w:val="525C3CFA"/>
    <w:rsid w:val="525F0B55"/>
    <w:rsid w:val="526B1CC8"/>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8661B"/>
    <w:rsid w:val="567B1AEA"/>
    <w:rsid w:val="56BD527F"/>
    <w:rsid w:val="56C8623B"/>
    <w:rsid w:val="5710718F"/>
    <w:rsid w:val="575D7A79"/>
    <w:rsid w:val="57AC539F"/>
    <w:rsid w:val="57FC584A"/>
    <w:rsid w:val="581E0858"/>
    <w:rsid w:val="589420C8"/>
    <w:rsid w:val="58A32396"/>
    <w:rsid w:val="58CB0747"/>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5FC73061"/>
    <w:rsid w:val="5FE26695"/>
    <w:rsid w:val="605F2093"/>
    <w:rsid w:val="606C264C"/>
    <w:rsid w:val="61714E33"/>
    <w:rsid w:val="619B3C4C"/>
    <w:rsid w:val="621C6478"/>
    <w:rsid w:val="62922551"/>
    <w:rsid w:val="62A8186D"/>
    <w:rsid w:val="62BC5574"/>
    <w:rsid w:val="62D34560"/>
    <w:rsid w:val="62D55FCA"/>
    <w:rsid w:val="62E631B8"/>
    <w:rsid w:val="63107D01"/>
    <w:rsid w:val="63172366"/>
    <w:rsid w:val="63B14A64"/>
    <w:rsid w:val="64034D2B"/>
    <w:rsid w:val="643932FA"/>
    <w:rsid w:val="645676C6"/>
    <w:rsid w:val="64615492"/>
    <w:rsid w:val="6478586C"/>
    <w:rsid w:val="64852C29"/>
    <w:rsid w:val="64BA4FB3"/>
    <w:rsid w:val="64C077C9"/>
    <w:rsid w:val="651633EB"/>
    <w:rsid w:val="65386088"/>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A9C2254"/>
    <w:rsid w:val="6AE84880"/>
    <w:rsid w:val="6B195EBA"/>
    <w:rsid w:val="6B224936"/>
    <w:rsid w:val="6B8966D9"/>
    <w:rsid w:val="6BAD7B2E"/>
    <w:rsid w:val="6C217724"/>
    <w:rsid w:val="6C8073F0"/>
    <w:rsid w:val="6CCB3380"/>
    <w:rsid w:val="6D1F059F"/>
    <w:rsid w:val="6D9E51C3"/>
    <w:rsid w:val="6DA11B38"/>
    <w:rsid w:val="6DA7764A"/>
    <w:rsid w:val="6DAE264F"/>
    <w:rsid w:val="6DD76865"/>
    <w:rsid w:val="6E030B8E"/>
    <w:rsid w:val="6E532847"/>
    <w:rsid w:val="6E98087D"/>
    <w:rsid w:val="6EED2ABF"/>
    <w:rsid w:val="701912BA"/>
    <w:rsid w:val="70273610"/>
    <w:rsid w:val="70381B86"/>
    <w:rsid w:val="707F5814"/>
    <w:rsid w:val="70987412"/>
    <w:rsid w:val="709C6C5D"/>
    <w:rsid w:val="718F036B"/>
    <w:rsid w:val="71BC1641"/>
    <w:rsid w:val="71F45CD0"/>
    <w:rsid w:val="72367C25"/>
    <w:rsid w:val="72470A41"/>
    <w:rsid w:val="725C0ABC"/>
    <w:rsid w:val="725F5149"/>
    <w:rsid w:val="72681FF8"/>
    <w:rsid w:val="72712003"/>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12">
    <w:name w:val="EmailDiscussion2"/>
    <w:basedOn w:val="95"/>
    <w:qFormat/>
    <w:uiPriority w:val="99"/>
    <w:rPr>
      <w:rFonts w:ascii="Arial" w:hAnsi="Arial" w:eastAsia="MS Mincho"/>
      <w:sz w:val="20"/>
      <w:lang w:val="en-GB" w:eastAsia="en-GB"/>
    </w:rPr>
  </w:style>
  <w:style w:type="character" w:customStyle="1" w:styleId="113">
    <w:name w:val="EmailDiscussion Char"/>
    <w:link w:val="111"/>
    <w:qFormat/>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Header Char"/>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qFormat/>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25</Pages>
  <Words>6562</Words>
  <Characters>37406</Characters>
  <Lines>311</Lines>
  <Paragraphs>87</Paragraphs>
  <TotalTime>0</TotalTime>
  <ScaleCrop>false</ScaleCrop>
  <LinksUpToDate>false</LinksUpToDate>
  <CharactersWithSpaces>43881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2021-10-21T00:01:00Z</dcterms:created>
  <dc:creator>Joern Krause</dc:creator>
  <cp:lastModifiedBy>Rapporteur2</cp:lastModifiedBy>
  <cp:lastPrinted>2014-08-13T09:20:00Z</cp:lastPrinted>
  <dcterms:modified xsi:type="dcterms:W3CDTF">2021-10-21T14:02:01Z</dcterms:modified>
  <dc:title>WI summary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