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72399" w14:textId="09E93CD1" w:rsidR="00400089" w:rsidRDefault="00400089" w:rsidP="004000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3"/>
      <w:bookmarkStart w:id="1" w:name="_Toc60867464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TSG-RAN WG2 Meeting #11</w:t>
      </w:r>
      <w:r w:rsidR="0065011F">
        <w:rPr>
          <w:b/>
          <w:noProof/>
          <w:sz w:val="24"/>
        </w:rPr>
        <w:t>5</w:t>
      </w:r>
      <w:r w:rsidR="001A11EF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244323" w:rsidRPr="0065011F">
        <w:rPr>
          <w:b/>
          <w:noProof/>
          <w:sz w:val="28"/>
        </w:rPr>
        <w:t>R2-</w:t>
      </w:r>
      <w:del w:id="14" w:author="赵毅男(Zhao YiNan)" w:date="2021-08-29T14:31:00Z">
        <w:r w:rsidR="000F116C" w:rsidRPr="0065011F" w:rsidDel="00222B9F">
          <w:rPr>
            <w:b/>
            <w:noProof/>
            <w:sz w:val="28"/>
          </w:rPr>
          <w:delText>21</w:delText>
        </w:r>
        <w:r w:rsidR="000F116C" w:rsidDel="00222B9F">
          <w:rPr>
            <w:b/>
            <w:noProof/>
            <w:sz w:val="28"/>
          </w:rPr>
          <w:delText>07302</w:delText>
        </w:r>
      </w:del>
      <w:ins w:id="15" w:author="赵毅男(Zhao YiNan)" w:date="2021-08-29T14:31:00Z">
        <w:r w:rsidR="00222B9F" w:rsidRPr="0065011F">
          <w:rPr>
            <w:b/>
            <w:noProof/>
            <w:sz w:val="28"/>
          </w:rPr>
          <w:t>21</w:t>
        </w:r>
        <w:r w:rsidR="00222B9F">
          <w:rPr>
            <w:b/>
            <w:noProof/>
            <w:sz w:val="28"/>
          </w:rPr>
          <w:t>09001</w:t>
        </w:r>
      </w:ins>
    </w:p>
    <w:p w14:paraId="404DA72F" w14:textId="1793C751" w:rsidR="00400089" w:rsidRDefault="004F4BF8" w:rsidP="0040008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400089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400089">
        <w:rPr>
          <w:b/>
          <w:noProof/>
          <w:sz w:val="24"/>
        </w:rPr>
        <w:t xml:space="preserve">, </w:t>
      </w:r>
      <w:r w:rsidR="0065011F">
        <w:rPr>
          <w:b/>
          <w:noProof/>
          <w:sz w:val="24"/>
        </w:rPr>
        <w:t>August 9</w:t>
      </w:r>
      <w:r w:rsidR="00BD6AFE" w:rsidRPr="00BD6AFE">
        <w:rPr>
          <w:b/>
          <w:noProof/>
          <w:sz w:val="24"/>
        </w:rPr>
        <w:t xml:space="preserve"> –</w:t>
      </w:r>
      <w:r w:rsidR="0065011F">
        <w:rPr>
          <w:b/>
          <w:noProof/>
          <w:sz w:val="24"/>
        </w:rPr>
        <w:t xml:space="preserve"> 27</w:t>
      </w:r>
      <w:r w:rsidR="00400089">
        <w:rPr>
          <w:b/>
          <w:noProof/>
          <w:sz w:val="24"/>
        </w:rPr>
        <w:t>, 202</w:t>
      </w:r>
      <w:r w:rsidR="00A8423D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00089" w14:paraId="4D3A7010" w14:textId="77777777" w:rsidTr="009265E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380A0" w14:textId="77777777" w:rsidR="00400089" w:rsidRDefault="00400089" w:rsidP="009265E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00089" w14:paraId="0A11B18D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E9EC0E" w14:textId="1BB9F161" w:rsidR="00400089" w:rsidRDefault="00400089" w:rsidP="009265EA">
            <w:pPr>
              <w:pStyle w:val="CRCoverPage"/>
              <w:spacing w:after="0"/>
              <w:jc w:val="center"/>
              <w:rPr>
                <w:noProof/>
              </w:rPr>
            </w:pPr>
            <w:bookmarkStart w:id="16" w:name="_GoBack"/>
            <w:bookmarkEnd w:id="16"/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00089" w14:paraId="034F5822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273E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8FF0BF7" w14:textId="77777777" w:rsidTr="009265EA">
        <w:tc>
          <w:tcPr>
            <w:tcW w:w="142" w:type="dxa"/>
            <w:tcBorders>
              <w:left w:val="single" w:sz="4" w:space="0" w:color="auto"/>
            </w:tcBorders>
          </w:tcPr>
          <w:p w14:paraId="15F4C554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A42EB1A" w14:textId="4EFCC769" w:rsidR="00400089" w:rsidRPr="00410371" w:rsidRDefault="004F4BF8" w:rsidP="00D45AD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00089">
              <w:rPr>
                <w:b/>
                <w:noProof/>
                <w:sz w:val="28"/>
              </w:rPr>
              <w:t>38.3</w:t>
            </w:r>
            <w:r w:rsidR="0065011F">
              <w:rPr>
                <w:b/>
                <w:noProof/>
                <w:sz w:val="28"/>
              </w:rPr>
              <w:t>2</w:t>
            </w:r>
            <w:r w:rsidR="00400089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4422F25" w14:textId="77777777" w:rsidR="00400089" w:rsidRDefault="00400089" w:rsidP="009265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176B18" w14:textId="1DEBDC39" w:rsidR="00400089" w:rsidRPr="00410371" w:rsidRDefault="000F116C" w:rsidP="001A11EF">
            <w:pPr>
              <w:pStyle w:val="CRCoverPage"/>
              <w:spacing w:after="0"/>
              <w:jc w:val="center"/>
              <w:rPr>
                <w:noProof/>
              </w:rPr>
            </w:pPr>
            <w:r w:rsidRPr="000F116C">
              <w:rPr>
                <w:b/>
                <w:noProof/>
                <w:sz w:val="28"/>
              </w:rPr>
              <w:t>1127</w:t>
            </w:r>
          </w:p>
        </w:tc>
        <w:tc>
          <w:tcPr>
            <w:tcW w:w="709" w:type="dxa"/>
          </w:tcPr>
          <w:p w14:paraId="0F744A98" w14:textId="77777777" w:rsidR="00400089" w:rsidRDefault="00400089" w:rsidP="009265E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5E58A5" w14:textId="7DADAE40" w:rsidR="00400089" w:rsidRPr="00410371" w:rsidRDefault="004F4BF8" w:rsidP="009265EA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7" w:author="冷冰雪(Bingxue Leng)" w:date="2021-08-30T11:47:00Z">
              <w:r w:rsidDel="00DD48D8">
                <w:rPr>
                  <w:b/>
                  <w:noProof/>
                  <w:sz w:val="28"/>
                </w:rPr>
                <w:fldChar w:fldCharType="begin"/>
              </w:r>
              <w:r w:rsidDel="00DD48D8">
                <w:rPr>
                  <w:b/>
                  <w:noProof/>
                  <w:sz w:val="28"/>
                </w:rPr>
                <w:delInstrText xml:space="preserve"> DOCPROPERTY  Revision  \* MERGEFORMAT </w:delInstrText>
              </w:r>
              <w:r w:rsidDel="00DD48D8">
                <w:rPr>
                  <w:b/>
                  <w:noProof/>
                  <w:sz w:val="28"/>
                </w:rPr>
                <w:fldChar w:fldCharType="separate"/>
              </w:r>
              <w:r w:rsidR="00400089" w:rsidDel="00DD48D8">
                <w:rPr>
                  <w:b/>
                  <w:noProof/>
                  <w:sz w:val="28"/>
                </w:rPr>
                <w:delText>-</w:delText>
              </w:r>
              <w:r w:rsidDel="00DD48D8">
                <w:rPr>
                  <w:b/>
                  <w:noProof/>
                  <w:sz w:val="28"/>
                </w:rPr>
                <w:fldChar w:fldCharType="end"/>
              </w:r>
            </w:del>
            <w:ins w:id="18" w:author="冷冰雪(Bingxue Leng)" w:date="2021-08-30T11:47:00Z">
              <w:r w:rsidR="00DD48D8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6D7BB151" w14:textId="77777777" w:rsidR="00400089" w:rsidRDefault="00400089" w:rsidP="009265E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D4E6889" w14:textId="3D94253D" w:rsidR="00400089" w:rsidRPr="00410371" w:rsidRDefault="004F4BF8" w:rsidP="0065011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00089">
              <w:rPr>
                <w:b/>
                <w:noProof/>
                <w:sz w:val="28"/>
              </w:rPr>
              <w:t>16.</w:t>
            </w:r>
            <w:r w:rsidR="0065011F">
              <w:rPr>
                <w:b/>
                <w:noProof/>
                <w:sz w:val="28"/>
              </w:rPr>
              <w:t>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0D3035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70C07D7D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7ACABD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0F490A46" w14:textId="77777777" w:rsidTr="009265E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39B1388" w14:textId="77777777" w:rsidR="00400089" w:rsidRPr="00F25D98" w:rsidRDefault="00400089" w:rsidP="009265E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f0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9" w:name="_Hlt497126619"/>
              <w:r w:rsidRPr="00F25D98">
                <w:rPr>
                  <w:rStyle w:val="af0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9"/>
              <w:r w:rsidRPr="00F25D98">
                <w:rPr>
                  <w:rStyle w:val="af0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f0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00089" w14:paraId="44859654" w14:textId="77777777" w:rsidTr="009265EA">
        <w:tc>
          <w:tcPr>
            <w:tcW w:w="9641" w:type="dxa"/>
            <w:gridSpan w:val="9"/>
          </w:tcPr>
          <w:p w14:paraId="001BC5F2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E4DDF2" w14:textId="77777777" w:rsidR="00400089" w:rsidRDefault="00400089" w:rsidP="0040008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00089" w14:paraId="1041E5B1" w14:textId="77777777" w:rsidTr="009265EA">
        <w:tc>
          <w:tcPr>
            <w:tcW w:w="2835" w:type="dxa"/>
          </w:tcPr>
          <w:p w14:paraId="0E237571" w14:textId="77777777" w:rsidR="00400089" w:rsidRDefault="00400089" w:rsidP="009265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15D3271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F64C9FA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A56D1E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57C920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BCBB76D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148B288" w14:textId="0B02C0B8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20" w:author="冷冰雪(Bingxue Leng)" w:date="2021-08-30T11:47:00Z">
              <w:r w:rsidDel="00DD48D8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1418" w:type="dxa"/>
            <w:tcBorders>
              <w:left w:val="nil"/>
            </w:tcBorders>
          </w:tcPr>
          <w:p w14:paraId="2CF5CE65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FBBB00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B155FFD" w14:textId="77777777" w:rsidR="00400089" w:rsidRDefault="00400089" w:rsidP="0040008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00089" w14:paraId="1F57BDDE" w14:textId="77777777" w:rsidTr="009265EA">
        <w:tc>
          <w:tcPr>
            <w:tcW w:w="9640" w:type="dxa"/>
            <w:gridSpan w:val="11"/>
          </w:tcPr>
          <w:p w14:paraId="0E10389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7B5650B4" w14:textId="77777777" w:rsidTr="009265E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1BAC4B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AD6707" w14:textId="49836C41" w:rsidR="00400089" w:rsidRDefault="0065011F" w:rsidP="005F437A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condition of setting the resource reservation interval for mode 2</w:t>
            </w:r>
          </w:p>
        </w:tc>
      </w:tr>
      <w:tr w:rsidR="00400089" w14:paraId="3C8B708F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39630F70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85413E1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6C30B0CB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4C6A0546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593AC7" w14:textId="24804A71" w:rsidR="00400089" w:rsidRDefault="004117F6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t>Sharp</w:t>
            </w:r>
            <w:r w:rsidR="000A5806">
              <w:t>, ZTE</w:t>
            </w:r>
            <w:r w:rsidR="00BA69C6">
              <w:t xml:space="preserve"> Corporation, </w:t>
            </w:r>
            <w:proofErr w:type="spellStart"/>
            <w:r w:rsidR="00BA69C6">
              <w:t>Sanechips</w:t>
            </w:r>
            <w:proofErr w:type="spellEnd"/>
            <w:r w:rsidR="00C64190">
              <w:t>, OPPO</w:t>
            </w:r>
          </w:p>
        </w:tc>
      </w:tr>
      <w:tr w:rsidR="00400089" w14:paraId="0AA1BE2D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22FB470C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E14F09" w14:textId="5686B898" w:rsidR="00400089" w:rsidRDefault="00457C19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400089" w14:paraId="224D9E13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7A0976C5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1E6D22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B5F971B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16B607E3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0593FCB" w14:textId="74EDF875" w:rsidR="00400089" w:rsidRDefault="004F4BF8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939" w:rsidRPr="00E13939">
              <w:rPr>
                <w:noProof/>
              </w:rPr>
              <w:t>5G_V2X_NRSL-Core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AF12EA7" w14:textId="77777777" w:rsidR="00400089" w:rsidRDefault="00400089" w:rsidP="009265E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97A9B0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55A9CA" w14:textId="1D789A3F" w:rsidR="00400089" w:rsidRDefault="004F4BF8" w:rsidP="00272F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00089">
              <w:rPr>
                <w:noProof/>
              </w:rPr>
              <w:t>202</w:t>
            </w:r>
            <w:r w:rsidR="00A8423D">
              <w:rPr>
                <w:noProof/>
              </w:rPr>
              <w:t>1</w:t>
            </w:r>
            <w:r w:rsidR="00400089">
              <w:rPr>
                <w:noProof/>
              </w:rPr>
              <w:t>-</w:t>
            </w:r>
            <w:del w:id="21" w:author="赵毅男(Zhao YiNan)" w:date="2021-08-30T08:32:00Z">
              <w:r w:rsidR="00A8423D" w:rsidDel="00272F8F">
                <w:rPr>
                  <w:noProof/>
                </w:rPr>
                <w:delText>0</w:delText>
              </w:r>
              <w:r w:rsidR="0065011F" w:rsidDel="00272F8F">
                <w:rPr>
                  <w:noProof/>
                </w:rPr>
                <w:delText>8</w:delText>
              </w:r>
            </w:del>
            <w:ins w:id="22" w:author="赵毅男(Zhao YiNan)" w:date="2021-08-30T08:32:00Z">
              <w:r w:rsidR="00272F8F">
                <w:rPr>
                  <w:noProof/>
                </w:rPr>
                <w:t>09</w:t>
              </w:r>
            </w:ins>
            <w:r w:rsidR="00711AD0">
              <w:rPr>
                <w:noProof/>
              </w:rPr>
              <w:t>-</w:t>
            </w:r>
            <w:r w:rsidR="00244323">
              <w:rPr>
                <w:noProof/>
              </w:rPr>
              <w:t>0</w:t>
            </w:r>
            <w:del w:id="23" w:author="赵毅男(Zhao YiNan)" w:date="2021-08-30T08:32:00Z">
              <w:r w:rsidR="0065011F" w:rsidDel="00272F8F">
                <w:rPr>
                  <w:noProof/>
                </w:rPr>
                <w:delText>5</w:delText>
              </w:r>
            </w:del>
            <w:ins w:id="24" w:author="赵毅男(Zhao YiNan)" w:date="2021-08-30T08:32:00Z">
              <w:r w:rsidR="00272F8F">
                <w:rPr>
                  <w:noProof/>
                </w:rPr>
                <w:t>3</w:t>
              </w:r>
            </w:ins>
            <w:r>
              <w:rPr>
                <w:noProof/>
              </w:rPr>
              <w:fldChar w:fldCharType="end"/>
            </w:r>
          </w:p>
        </w:tc>
      </w:tr>
      <w:tr w:rsidR="00400089" w14:paraId="2CEBB8F0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6D34AFC9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48AF14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4714BE3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79111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91801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2E7B170" w14:textId="77777777" w:rsidTr="009265E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22AD12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567C3B" w14:textId="77777777" w:rsidR="00400089" w:rsidRDefault="004F4BF8" w:rsidP="009265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400089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E8C477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C5EBAF" w14:textId="77777777" w:rsidR="00400089" w:rsidRDefault="00400089" w:rsidP="009265E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EF8C56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400089" w14:paraId="2BBA0679" w14:textId="77777777" w:rsidTr="009265E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D8EC246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BFADD5" w14:textId="77777777" w:rsidR="00400089" w:rsidRDefault="00400089" w:rsidP="009265E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C7C89EA" w14:textId="77777777" w:rsidR="00400089" w:rsidRDefault="00400089" w:rsidP="009265E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0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C39F10" w14:textId="77777777" w:rsidR="00400089" w:rsidRPr="007C2097" w:rsidRDefault="00400089" w:rsidP="009265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00089" w14:paraId="2EBABB34" w14:textId="77777777" w:rsidTr="009265EA">
        <w:tc>
          <w:tcPr>
            <w:tcW w:w="1843" w:type="dxa"/>
          </w:tcPr>
          <w:p w14:paraId="1A972BBF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476056B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D0A426F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AC91DB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6461D7" w14:textId="5B9A0510" w:rsidR="00DF0985" w:rsidRPr="0065011F" w:rsidRDefault="000A5806" w:rsidP="0065011F">
            <w:pPr>
              <w:pStyle w:val="CRCoverPage"/>
              <w:spacing w:after="0"/>
              <w:rPr>
                <w:rFonts w:eastAsia="Malgun Gothic"/>
                <w:lang w:eastAsia="ko-KR"/>
              </w:rPr>
            </w:pPr>
            <w:r>
              <w:t xml:space="preserve">According to TS38.321, the next PSSCH duration can be a retransmission duration of current MAC PDU or a transmission duration for a new MAC PDU. The resource reservation interval should be based on whether the selected sidelink grant is used for new MAC PDU. </w:t>
            </w:r>
            <w:r w:rsidR="0065011F">
              <w:t>If the MAC entity decides not to use the selected sidelink grant for the next PSSCH duration</w:t>
            </w:r>
            <w:r w:rsidR="00E518C0">
              <w:t xml:space="preserve"> which is used for retransmission,</w:t>
            </w:r>
            <w:r>
              <w:t xml:space="preserve"> and if the selected sidelink grant is also reserved for transmission(s) of other new MAC PDU(s),</w:t>
            </w:r>
            <w:r w:rsidR="00E518C0">
              <w:t xml:space="preserve"> it is incorrect to set the resource reservation interval to 0ms</w:t>
            </w:r>
            <w:r w:rsidR="00047302">
              <w:rPr>
                <w:lang w:eastAsia="zh-CN"/>
              </w:rPr>
              <w:t>.</w:t>
            </w:r>
          </w:p>
        </w:tc>
      </w:tr>
      <w:tr w:rsidR="00400089" w14:paraId="67BB8476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A3612F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D41F24" w14:textId="77777777" w:rsidR="00400089" w:rsidRPr="00713D21" w:rsidRDefault="00400089" w:rsidP="009265EA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400089" w14:paraId="6B7F26E5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D5A1A6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58027B" w14:textId="77777777" w:rsidR="00B551BF" w:rsidRDefault="00E518C0" w:rsidP="00222B9F">
            <w:pPr>
              <w:pStyle w:val="CRCoverPage"/>
              <w:spacing w:after="0"/>
              <w:rPr>
                <w:ins w:id="25" w:author="赵毅男(Zhao YiNan)" w:date="2021-08-29T14:39:00Z"/>
                <w:lang w:eastAsia="zh-CN"/>
              </w:rPr>
            </w:pPr>
            <w:r>
              <w:rPr>
                <w:lang w:eastAsia="zh-CN"/>
              </w:rPr>
              <w:t xml:space="preserve">Change “for the next PSSCH duration” to “for the next </w:t>
            </w:r>
            <w:del w:id="26" w:author="赵毅男(Zhao YiNan)" w:date="2021-08-29T14:32:00Z">
              <w:r w:rsidDel="00222B9F">
                <w:rPr>
                  <w:lang w:eastAsia="zh-CN"/>
                </w:rPr>
                <w:delText>MAC PDU</w:delText>
              </w:r>
            </w:del>
            <w:ins w:id="27" w:author="赵毅男(Zhao YiNan)" w:date="2021-08-29T14:32:00Z">
              <w:r w:rsidR="00222B9F">
                <w:rPr>
                  <w:lang w:eastAsia="zh-CN"/>
                </w:rPr>
                <w:t>PSSCH duration corresponding to an initial transmission opportunity</w:t>
              </w:r>
            </w:ins>
            <w:r>
              <w:rPr>
                <w:lang w:eastAsia="zh-CN"/>
              </w:rPr>
              <w:t>”</w:t>
            </w:r>
            <w:r w:rsidR="00C55172">
              <w:rPr>
                <w:lang w:eastAsia="zh-CN"/>
              </w:rPr>
              <w:t xml:space="preserve">. </w:t>
            </w:r>
          </w:p>
          <w:p w14:paraId="7EE97143" w14:textId="77777777" w:rsidR="00222B9F" w:rsidRDefault="00222B9F" w:rsidP="00222B9F">
            <w:pPr>
              <w:pStyle w:val="CRCoverPage"/>
              <w:spacing w:after="0"/>
              <w:ind w:left="100"/>
              <w:rPr>
                <w:ins w:id="28" w:author="赵毅男(Zhao YiNan)" w:date="2021-08-29T14:39:00Z"/>
                <w:b/>
                <w:noProof/>
                <w:u w:val="single"/>
                <w:lang w:eastAsia="zh-CN"/>
              </w:rPr>
            </w:pPr>
          </w:p>
          <w:p w14:paraId="57641E78" w14:textId="77777777" w:rsidR="00222B9F" w:rsidRPr="004F7D14" w:rsidRDefault="00222B9F" w:rsidP="00222B9F">
            <w:pPr>
              <w:pStyle w:val="CRCoverPage"/>
              <w:spacing w:after="0"/>
              <w:rPr>
                <w:ins w:id="29" w:author="赵毅男(Zhao YiNan)" w:date="2021-08-29T14:39:00Z"/>
                <w:b/>
                <w:noProof/>
                <w:u w:val="single"/>
                <w:lang w:eastAsia="zh-CN"/>
              </w:rPr>
            </w:pPr>
            <w:ins w:id="30" w:author="赵毅男(Zhao YiNan)" w:date="2021-08-29T14:39:00Z">
              <w:r w:rsidRPr="004F7D14">
                <w:rPr>
                  <w:b/>
                  <w:noProof/>
                  <w:u w:val="single"/>
                  <w:lang w:eastAsia="zh-CN"/>
                </w:rPr>
                <w:t>Impact Analysis</w:t>
              </w:r>
            </w:ins>
          </w:p>
          <w:p w14:paraId="36F1D01D" w14:textId="77777777" w:rsidR="00222B9F" w:rsidRPr="008915E4" w:rsidRDefault="00222B9F" w:rsidP="00222B9F">
            <w:pPr>
              <w:pStyle w:val="CRCoverPage"/>
              <w:spacing w:after="0"/>
              <w:rPr>
                <w:ins w:id="31" w:author="赵毅男(Zhao YiNan)" w:date="2021-08-29T14:39:00Z"/>
                <w:noProof/>
                <w:u w:val="single"/>
                <w:lang w:eastAsia="zh-CN"/>
              </w:rPr>
            </w:pPr>
            <w:ins w:id="32" w:author="赵毅男(Zhao YiNan)" w:date="2021-08-29T14:39:00Z">
              <w:r w:rsidRPr="008915E4">
                <w:rPr>
                  <w:noProof/>
                  <w:u w:val="single"/>
                  <w:lang w:eastAsia="zh-CN"/>
                </w:rPr>
                <w:t>Impacted 5G architecture option:</w:t>
              </w:r>
            </w:ins>
          </w:p>
          <w:p w14:paraId="75C9BF4D" w14:textId="77777777" w:rsidR="00222B9F" w:rsidRDefault="00222B9F" w:rsidP="00222B9F">
            <w:pPr>
              <w:pStyle w:val="CRCoverPage"/>
              <w:spacing w:after="0"/>
              <w:rPr>
                <w:ins w:id="33" w:author="赵毅男(Zhao YiNan)" w:date="2021-08-29T14:39:00Z"/>
                <w:noProof/>
                <w:lang w:eastAsia="zh-CN"/>
              </w:rPr>
            </w:pPr>
            <w:ins w:id="34" w:author="赵毅男(Zhao YiNan)" w:date="2021-08-29T14:39:00Z">
              <w:r>
                <w:rPr>
                  <w:noProof/>
                  <w:lang w:eastAsia="zh-CN"/>
                </w:rPr>
                <w:t>NR Standalone</w:t>
              </w:r>
            </w:ins>
          </w:p>
          <w:p w14:paraId="57BCD3D9" w14:textId="77777777" w:rsidR="00222B9F" w:rsidRDefault="00222B9F" w:rsidP="00222B9F">
            <w:pPr>
              <w:pStyle w:val="CRCoverPage"/>
              <w:spacing w:after="0"/>
              <w:ind w:left="100"/>
              <w:rPr>
                <w:ins w:id="35" w:author="赵毅男(Zhao YiNan)" w:date="2021-08-29T14:39:00Z"/>
                <w:noProof/>
                <w:lang w:eastAsia="zh-CN"/>
              </w:rPr>
            </w:pPr>
          </w:p>
          <w:p w14:paraId="021814D0" w14:textId="5CAB051C" w:rsidR="00222B9F" w:rsidRPr="004F7D14" w:rsidRDefault="00222B9F" w:rsidP="00222B9F">
            <w:pPr>
              <w:pStyle w:val="CRCoverPage"/>
              <w:spacing w:after="0"/>
              <w:rPr>
                <w:ins w:id="36" w:author="赵毅男(Zhao YiNan)" w:date="2021-08-29T14:39:00Z"/>
                <w:noProof/>
                <w:u w:val="single"/>
                <w:lang w:eastAsia="zh-CN"/>
              </w:rPr>
            </w:pPr>
            <w:ins w:id="37" w:author="赵毅男(Zhao YiNan)" w:date="2021-08-29T14:39:00Z">
              <w:r w:rsidRPr="004F7D14">
                <w:rPr>
                  <w:noProof/>
                  <w:u w:val="single"/>
                  <w:lang w:eastAsia="zh-CN"/>
                </w:rPr>
                <w:t>Impacted functionality</w:t>
              </w:r>
            </w:ins>
            <w:ins w:id="38" w:author="赵毅男(Zhao YiNan)" w:date="2021-08-29T14:40:00Z">
              <w:r>
                <w:rPr>
                  <w:noProof/>
                  <w:u w:val="single"/>
                  <w:lang w:eastAsia="zh-CN"/>
                </w:rPr>
                <w:t>:</w:t>
              </w:r>
            </w:ins>
            <w:ins w:id="39" w:author="赵毅男(Zhao YiNan)" w:date="2021-08-29T14:39:00Z">
              <w:r w:rsidRPr="004F7D14">
                <w:rPr>
                  <w:noProof/>
                  <w:u w:val="single"/>
                  <w:lang w:eastAsia="zh-CN"/>
                </w:rPr>
                <w:t xml:space="preserve"> </w:t>
              </w:r>
            </w:ins>
          </w:p>
          <w:p w14:paraId="70E30F08" w14:textId="7CD5E8E6" w:rsidR="00222B9F" w:rsidRDefault="008915E4" w:rsidP="00222B9F">
            <w:pPr>
              <w:pStyle w:val="CRCoverPage"/>
              <w:spacing w:after="0"/>
              <w:rPr>
                <w:ins w:id="40" w:author="赵毅男(Zhao YiNan)" w:date="2021-08-29T14:39:00Z"/>
                <w:noProof/>
                <w:lang w:eastAsia="zh-CN"/>
              </w:rPr>
            </w:pPr>
            <w:ins w:id="41" w:author="赵毅男(Zhao YiNan)" w:date="2021-08-29T14:48:00Z">
              <w:r>
                <w:rPr>
                  <w:noProof/>
                  <w:lang w:eastAsia="zh-CN"/>
                </w:rPr>
                <w:t>SCI transmission for resource allocation mode 2</w:t>
              </w:r>
            </w:ins>
          </w:p>
          <w:p w14:paraId="51C48AD6" w14:textId="77777777" w:rsidR="00222B9F" w:rsidRDefault="00222B9F" w:rsidP="00222B9F">
            <w:pPr>
              <w:pStyle w:val="CRCoverPage"/>
              <w:spacing w:after="0"/>
              <w:ind w:left="100"/>
              <w:rPr>
                <w:ins w:id="42" w:author="赵毅男(Zhao YiNan)" w:date="2021-08-29T14:39:00Z"/>
                <w:noProof/>
                <w:lang w:eastAsia="zh-CN"/>
              </w:rPr>
            </w:pPr>
          </w:p>
          <w:p w14:paraId="7C0F17EB" w14:textId="77777777" w:rsidR="00222B9F" w:rsidRPr="004F7D14" w:rsidRDefault="00222B9F" w:rsidP="008915E4">
            <w:pPr>
              <w:pStyle w:val="CRCoverPage"/>
              <w:spacing w:after="0"/>
              <w:rPr>
                <w:ins w:id="43" w:author="赵毅男(Zhao YiNan)" w:date="2021-08-29T14:39:00Z"/>
                <w:noProof/>
                <w:u w:val="single"/>
                <w:lang w:eastAsia="zh-CN"/>
              </w:rPr>
            </w:pPr>
            <w:ins w:id="44" w:author="赵毅男(Zhao YiNan)" w:date="2021-08-29T14:39:00Z">
              <w:r w:rsidRPr="004F7D14">
                <w:rPr>
                  <w:noProof/>
                  <w:u w:val="single"/>
                  <w:lang w:eastAsia="zh-CN"/>
                </w:rPr>
                <w:t>Inter-Operability:</w:t>
              </w:r>
            </w:ins>
          </w:p>
          <w:p w14:paraId="6A158CF4" w14:textId="77777777" w:rsidR="00222B9F" w:rsidRDefault="00222B9F" w:rsidP="008915E4">
            <w:pPr>
              <w:pStyle w:val="CRCoverPage"/>
              <w:spacing w:after="0"/>
              <w:rPr>
                <w:ins w:id="45" w:author="赵毅男(Zhao YiNan)" w:date="2021-08-29T14:39:00Z"/>
                <w:noProof/>
                <w:lang w:eastAsia="zh-CN"/>
              </w:rPr>
            </w:pPr>
            <w:ins w:id="46" w:author="赵毅男(Zhao YiNan)" w:date="2021-08-29T14:39:00Z">
              <w:r>
                <w:rPr>
                  <w:noProof/>
                  <w:lang w:eastAsia="zh-CN"/>
                </w:rPr>
                <w:t>1.</w:t>
              </w:r>
              <w:r>
                <w:rPr>
                  <w:noProof/>
                  <w:lang w:eastAsia="zh-CN"/>
                </w:rPr>
                <w:tab/>
                <w:t>if the network is implemented according to the CR and the UE is not, there is no inter-opterability problem, since this CR is only for UE internal processsing.</w:t>
              </w:r>
            </w:ins>
          </w:p>
          <w:p w14:paraId="76D2A41A" w14:textId="77777777" w:rsidR="008915E4" w:rsidRDefault="00222B9F" w:rsidP="00222B9F">
            <w:pPr>
              <w:pStyle w:val="CRCoverPage"/>
              <w:spacing w:after="0"/>
              <w:rPr>
                <w:ins w:id="47" w:author="赵毅男(Zhao YiNan)" w:date="2021-08-29T14:41:00Z"/>
                <w:noProof/>
                <w:lang w:eastAsia="zh-CN"/>
              </w:rPr>
            </w:pPr>
            <w:ins w:id="48" w:author="赵毅男(Zhao YiNan)" w:date="2021-08-29T14:39:00Z">
              <w:r>
                <w:rPr>
                  <w:noProof/>
                  <w:lang w:eastAsia="zh-CN"/>
                </w:rPr>
                <w:t>2.</w:t>
              </w:r>
              <w:r>
                <w:rPr>
                  <w:noProof/>
                  <w:lang w:eastAsia="zh-CN"/>
                </w:rPr>
                <w:tab/>
                <w:t>If UE is implemented according to the CR and the network is not, there is no inter-operability problem, since this CR is only for UE internal processsing.</w:t>
              </w:r>
            </w:ins>
          </w:p>
          <w:p w14:paraId="67560EB5" w14:textId="42293E16" w:rsidR="00222B9F" w:rsidRPr="008915E4" w:rsidRDefault="00222B9F" w:rsidP="00222B9F">
            <w:pPr>
              <w:pStyle w:val="CRCoverPage"/>
              <w:spacing w:after="0"/>
              <w:rPr>
                <w:noProof/>
                <w:lang w:eastAsia="zh-CN"/>
              </w:rPr>
            </w:pPr>
            <w:ins w:id="49" w:author="赵毅男(Zhao YiNan)" w:date="2021-08-29T14:39:00Z">
              <w:r>
                <w:rPr>
                  <w:noProof/>
                  <w:lang w:eastAsia="zh-CN"/>
                </w:rPr>
                <w:t>3. If one UE is implemented according to the CR and the other UE is not, there is no inter-operability problem, since the CR is only for UE internal processing.</w:t>
              </w:r>
            </w:ins>
          </w:p>
        </w:tc>
      </w:tr>
      <w:tr w:rsidR="00400089" w14:paraId="2FD79880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0403AD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0DA74B" w14:textId="77777777" w:rsidR="00400089" w:rsidRPr="00713D21" w:rsidRDefault="00400089" w:rsidP="009265EA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400089" w14:paraId="2EB555A5" w14:textId="77777777" w:rsidTr="009265E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023F70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89CD4" w14:textId="7E9FBB2F" w:rsidR="00372498" w:rsidRPr="00E518C0" w:rsidRDefault="00B62EF8" w:rsidP="00E518C0">
            <w:pPr>
              <w:pStyle w:val="CRCoverPage"/>
              <w:spacing w:after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Incorrect </w:t>
            </w:r>
            <w:r w:rsidR="00E518C0">
              <w:rPr>
                <w:rFonts w:cs="Arial"/>
                <w:noProof/>
              </w:rPr>
              <w:t>condition</w:t>
            </w:r>
            <w:r w:rsidR="00372498">
              <w:rPr>
                <w:rFonts w:cs="Arial"/>
                <w:noProof/>
              </w:rPr>
              <w:t xml:space="preserve"> of</w:t>
            </w:r>
            <w:r w:rsidR="00E518C0">
              <w:rPr>
                <w:rFonts w:cs="Arial"/>
                <w:noProof/>
              </w:rPr>
              <w:t xml:space="preserve"> setting the resource reservation interval to 0ms</w:t>
            </w:r>
            <w:r w:rsidR="00372498">
              <w:rPr>
                <w:lang w:eastAsia="zh-CN"/>
              </w:rPr>
              <w:t>.</w:t>
            </w:r>
          </w:p>
        </w:tc>
      </w:tr>
      <w:tr w:rsidR="00400089" w14:paraId="33A0E727" w14:textId="77777777" w:rsidTr="009265EA">
        <w:tc>
          <w:tcPr>
            <w:tcW w:w="2694" w:type="dxa"/>
            <w:gridSpan w:val="2"/>
          </w:tcPr>
          <w:p w14:paraId="7DA3729B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709215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328B2660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D08D80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D1392C" w14:textId="2BAFEAF7" w:rsidR="00400089" w:rsidRDefault="00DF0985" w:rsidP="00D043C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</w:t>
            </w:r>
            <w:r w:rsidR="00E518C0">
              <w:rPr>
                <w:noProof/>
              </w:rPr>
              <w:t>22.1.1</w:t>
            </w:r>
          </w:p>
        </w:tc>
      </w:tr>
      <w:tr w:rsidR="00400089" w14:paraId="5958F481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4BFF1A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865433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6847C6D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A8D9BF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648E9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17C1ED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776C2D" w14:textId="77777777" w:rsidR="00400089" w:rsidRDefault="00400089" w:rsidP="009265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A7DD457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00089" w14:paraId="38DCBF31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A46A58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9080F1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AF88A0" w14:textId="12A261B5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192B41" w14:textId="77777777" w:rsidR="00400089" w:rsidRDefault="00400089" w:rsidP="009265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9D413D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47413BA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9F825C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58C8CF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1C6852" w14:textId="7A8B1492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DAD154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9D5E8F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2722B9A4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9AA693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F5299F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4A98E5" w14:textId="44A1319B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D864C1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9E189B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2609866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89F6B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48B9B7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61691236" w14:textId="77777777" w:rsidTr="009265E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763752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352214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00089" w:rsidRPr="008863B9" w14:paraId="288BCA1D" w14:textId="77777777" w:rsidTr="009265E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C7D42" w14:textId="77777777" w:rsidR="00400089" w:rsidRPr="008863B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98E0613" w14:textId="77777777" w:rsidR="00400089" w:rsidRPr="008863B9" w:rsidRDefault="00400089" w:rsidP="009265E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00089" w14:paraId="29107214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591C1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455D13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B6357D9" w14:textId="77777777" w:rsidR="00A928E8" w:rsidRDefault="00A928E8" w:rsidP="00A928E8">
      <w:pPr>
        <w:pStyle w:val="7"/>
        <w:ind w:left="1276" w:hanging="1276"/>
      </w:pPr>
    </w:p>
    <w:p w14:paraId="0B589058" w14:textId="77777777" w:rsidR="00A928E8" w:rsidRDefault="00A928E8" w:rsidP="00400089">
      <w:pPr>
        <w:pStyle w:val="CRCoverPage"/>
        <w:spacing w:after="0"/>
        <w:rPr>
          <w:noProof/>
          <w:sz w:val="8"/>
          <w:szCs w:val="8"/>
        </w:rPr>
      </w:pPr>
    </w:p>
    <w:p w14:paraId="36679F29" w14:textId="77777777" w:rsidR="00400089" w:rsidRDefault="00400089" w:rsidP="00400089">
      <w:pPr>
        <w:rPr>
          <w:noProof/>
        </w:rPr>
        <w:sectPr w:rsidR="00400089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1B2914" w14:textId="68B44275" w:rsidR="00DF0985" w:rsidRPr="00DF0985" w:rsidRDefault="00E518C0" w:rsidP="00DF0985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50" w:name="_Toc60777023"/>
      <w:bookmarkStart w:id="51" w:name="_Toc60867804"/>
      <w:bookmarkEnd w:id="0"/>
      <w:bookmarkEnd w:id="1"/>
      <w:r>
        <w:rPr>
          <w:rFonts w:ascii="Arial" w:hAnsi="Arial"/>
          <w:sz w:val="28"/>
        </w:rPr>
        <w:lastRenderedPageBreak/>
        <w:t>5.22.1.1</w:t>
      </w:r>
      <w:r w:rsidR="00DF0985" w:rsidRPr="00DF0985">
        <w:rPr>
          <w:rFonts w:ascii="Arial" w:hAnsi="Arial"/>
          <w:sz w:val="28"/>
        </w:rPr>
        <w:tab/>
      </w:r>
      <w:bookmarkEnd w:id="50"/>
      <w:bookmarkEnd w:id="51"/>
      <w:r>
        <w:rPr>
          <w:rFonts w:ascii="Arial" w:hAnsi="Arial"/>
          <w:sz w:val="28"/>
        </w:rPr>
        <w:t>SL Grant reception and SCI transmission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0BA56F5C" w14:textId="77777777" w:rsidR="00E518C0" w:rsidRPr="00804975" w:rsidRDefault="00E518C0" w:rsidP="00E518C0">
      <w:pPr>
        <w:spacing w:before="100" w:beforeAutospacing="1"/>
        <w:jc w:val="center"/>
        <w:rPr>
          <w:rFonts w:ascii="Arial" w:eastAsia="宋体" w:hAnsi="Arial"/>
          <w:color w:val="0070C0"/>
          <w:sz w:val="28"/>
          <w:szCs w:val="28"/>
          <w:lang w:eastAsia="zh-CN"/>
        </w:rPr>
      </w:pPr>
      <w:r w:rsidRPr="00804975">
        <w:rPr>
          <w:rFonts w:ascii="Arial" w:eastAsia="宋体" w:hAnsi="Arial"/>
          <w:color w:val="0070C0"/>
          <w:sz w:val="28"/>
          <w:szCs w:val="28"/>
          <w:lang w:eastAsia="zh-CN"/>
        </w:rPr>
        <w:t>&lt; Unchanged parts are omitted &gt;</w:t>
      </w:r>
    </w:p>
    <w:p w14:paraId="0608D1EE" w14:textId="77777777" w:rsidR="00E518C0" w:rsidRPr="00E518C0" w:rsidRDefault="00E518C0" w:rsidP="00E518C0">
      <w:r w:rsidRPr="00E518C0">
        <w:t>The MAC entity shall for each PSSCH duration:</w:t>
      </w:r>
    </w:p>
    <w:p w14:paraId="1B6A3D9A" w14:textId="77777777" w:rsidR="00E518C0" w:rsidRPr="00E518C0" w:rsidRDefault="00E518C0" w:rsidP="00E518C0">
      <w:pPr>
        <w:ind w:left="568" w:hanging="284"/>
      </w:pPr>
      <w:r w:rsidRPr="00E518C0">
        <w:t>1&gt;</w:t>
      </w:r>
      <w:r w:rsidRPr="00E518C0">
        <w:tab/>
        <w:t>for each sidelink grant occurring in this PSSCH duration:</w:t>
      </w:r>
    </w:p>
    <w:p w14:paraId="55CA01E1" w14:textId="77777777" w:rsidR="00E518C0" w:rsidRPr="00E518C0" w:rsidRDefault="00E518C0" w:rsidP="00E518C0">
      <w:pPr>
        <w:ind w:left="851" w:hanging="284"/>
        <w:rPr>
          <w:noProof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>select a MCS table allowed in the pool of resource which is associated with the sidelink grant;</w:t>
      </w:r>
    </w:p>
    <w:p w14:paraId="41B6F2C6" w14:textId="77777777" w:rsidR="00E518C0" w:rsidRPr="00E518C0" w:rsidRDefault="00E518C0" w:rsidP="00E518C0">
      <w:pPr>
        <w:keepLines/>
        <w:ind w:left="1135" w:hanging="851"/>
        <w:rPr>
          <w:noProof/>
        </w:rPr>
      </w:pPr>
      <w:r w:rsidRPr="00E518C0">
        <w:rPr>
          <w:noProof/>
        </w:rPr>
        <w:t>NOTE 4a:</w:t>
      </w:r>
      <w:r w:rsidRPr="00E518C0">
        <w:rPr>
          <w:noProof/>
        </w:rPr>
        <w:tab/>
        <w:t>MCS table selection is up to UE implementation if more than one MCS table is configured.</w:t>
      </w:r>
    </w:p>
    <w:p w14:paraId="228C6E33" w14:textId="77777777" w:rsidR="00E518C0" w:rsidRPr="00E518C0" w:rsidRDefault="00E518C0" w:rsidP="00E518C0">
      <w:pPr>
        <w:ind w:left="851" w:hanging="284"/>
        <w:rPr>
          <w:noProof/>
          <w:lang w:eastAsia="ko-KR"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>if the MAC entity has been configured with Sidelink resource allocation mode 1</w:t>
      </w:r>
      <w:r w:rsidRPr="00E518C0">
        <w:rPr>
          <w:noProof/>
          <w:lang w:eastAsia="ko-KR"/>
        </w:rPr>
        <w:t>:</w:t>
      </w:r>
    </w:p>
    <w:p w14:paraId="006C4CF5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 xml:space="preserve">select a MCS which is, if configured, within the range that is configured by RRC between </w:t>
      </w:r>
      <w:r w:rsidRPr="00E518C0">
        <w:rPr>
          <w:i/>
        </w:rPr>
        <w:t>sl-</w:t>
      </w:r>
      <w:proofErr w:type="spellStart"/>
      <w:r w:rsidRPr="00E518C0">
        <w:rPr>
          <w:i/>
        </w:rPr>
        <w:t>MinMCS</w:t>
      </w:r>
      <w:proofErr w:type="spellEnd"/>
      <w:r w:rsidRPr="00E518C0">
        <w:rPr>
          <w:i/>
        </w:rPr>
        <w:t>-PSSCH</w:t>
      </w:r>
      <w:r w:rsidRPr="00E518C0">
        <w:t xml:space="preserve"> and </w:t>
      </w:r>
      <w:r w:rsidRPr="00E518C0">
        <w:rPr>
          <w:i/>
        </w:rPr>
        <w:t>sl-</w:t>
      </w:r>
      <w:proofErr w:type="spellStart"/>
      <w:r w:rsidRPr="00E518C0">
        <w:rPr>
          <w:i/>
        </w:rPr>
        <w:t>MaxMCS</w:t>
      </w:r>
      <w:proofErr w:type="spellEnd"/>
      <w:r w:rsidRPr="00E518C0">
        <w:rPr>
          <w:i/>
        </w:rPr>
        <w:t>-PSSCH</w:t>
      </w:r>
      <w:r w:rsidRPr="00E518C0">
        <w:t xml:space="preserve"> associated with the selected MCS table included in </w:t>
      </w:r>
      <w:r w:rsidRPr="00E518C0">
        <w:rPr>
          <w:i/>
        </w:rPr>
        <w:t>sl-</w:t>
      </w:r>
      <w:proofErr w:type="spellStart"/>
      <w:r w:rsidRPr="00E518C0">
        <w:rPr>
          <w:i/>
        </w:rPr>
        <w:t>ConfigDedicatedNR</w:t>
      </w:r>
      <w:proofErr w:type="spellEnd"/>
      <w:r w:rsidRPr="00E518C0">
        <w:t>;</w:t>
      </w:r>
    </w:p>
    <w:p w14:paraId="55D10FD8" w14:textId="77777777" w:rsidR="00E518C0" w:rsidRPr="00E518C0" w:rsidRDefault="00E518C0" w:rsidP="00E518C0">
      <w:pPr>
        <w:ind w:left="1135" w:hanging="284"/>
        <w:rPr>
          <w:lang w:eastAsia="zh-CN"/>
        </w:rPr>
      </w:pPr>
      <w:r w:rsidRPr="00E518C0">
        <w:t>3&gt;</w:t>
      </w:r>
      <w:r w:rsidRPr="00E518C0">
        <w:tab/>
        <w:t>set the resource reservation interval to 0ms</w:t>
      </w:r>
      <w:r w:rsidRPr="00E518C0">
        <w:rPr>
          <w:lang w:eastAsia="zh-CN"/>
        </w:rPr>
        <w:t>.</w:t>
      </w:r>
    </w:p>
    <w:p w14:paraId="5059BE31" w14:textId="77777777" w:rsidR="00E518C0" w:rsidRPr="00E518C0" w:rsidRDefault="00E518C0" w:rsidP="00E518C0">
      <w:pPr>
        <w:ind w:left="851" w:hanging="284"/>
        <w:rPr>
          <w:rFonts w:eastAsia="Malgun Gothic"/>
          <w:lang w:eastAsia="ko-KR"/>
        </w:rPr>
      </w:pPr>
      <w:r w:rsidRPr="00E518C0">
        <w:rPr>
          <w:rFonts w:eastAsia="Malgun Gothic"/>
          <w:lang w:eastAsia="ko-KR"/>
        </w:rPr>
        <w:t>2&gt;</w:t>
      </w:r>
      <w:r w:rsidRPr="00E518C0">
        <w:rPr>
          <w:rFonts w:eastAsia="Malgun Gothic"/>
          <w:lang w:eastAsia="ko-KR"/>
        </w:rPr>
        <w:tab/>
        <w:t>else:</w:t>
      </w:r>
    </w:p>
    <w:p w14:paraId="1DE2323F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 xml:space="preserve">select a MCS which is, if configured, within the range that is configured by RRC between </w:t>
      </w:r>
      <w:r w:rsidRPr="00E518C0">
        <w:rPr>
          <w:i/>
        </w:rPr>
        <w:t>sl-</w:t>
      </w:r>
      <w:proofErr w:type="spellStart"/>
      <w:r w:rsidRPr="00E518C0">
        <w:rPr>
          <w:i/>
        </w:rPr>
        <w:t>MinMCS</w:t>
      </w:r>
      <w:proofErr w:type="spellEnd"/>
      <w:r w:rsidRPr="00E518C0">
        <w:rPr>
          <w:i/>
        </w:rPr>
        <w:t>-PSSCH</w:t>
      </w:r>
      <w:r w:rsidRPr="00E518C0">
        <w:t xml:space="preserve"> and </w:t>
      </w:r>
      <w:r w:rsidRPr="00E518C0">
        <w:rPr>
          <w:i/>
        </w:rPr>
        <w:t>sl-</w:t>
      </w:r>
      <w:proofErr w:type="spellStart"/>
      <w:r w:rsidRPr="00E518C0">
        <w:rPr>
          <w:i/>
        </w:rPr>
        <w:t>MaxMCS</w:t>
      </w:r>
      <w:proofErr w:type="spellEnd"/>
      <w:r w:rsidRPr="00E518C0">
        <w:rPr>
          <w:i/>
        </w:rPr>
        <w:t>-PSSCH</w:t>
      </w:r>
      <w:r w:rsidRPr="00E518C0">
        <w:t xml:space="preserve"> associated with the selected MCS table included in </w:t>
      </w:r>
      <w:r w:rsidRPr="00E518C0">
        <w:rPr>
          <w:i/>
        </w:rPr>
        <w:t>sl-PSSCH-</w:t>
      </w:r>
      <w:proofErr w:type="spellStart"/>
      <w:r w:rsidRPr="00E518C0">
        <w:rPr>
          <w:i/>
        </w:rPr>
        <w:t>TxConfigList</w:t>
      </w:r>
      <w:proofErr w:type="spellEnd"/>
      <w:r w:rsidRPr="00E518C0">
        <w:t xml:space="preserve"> and, if configured by RRC, overlapped between </w:t>
      </w:r>
      <w:r w:rsidRPr="00E518C0">
        <w:rPr>
          <w:i/>
        </w:rPr>
        <w:t>sl-</w:t>
      </w:r>
      <w:proofErr w:type="spellStart"/>
      <w:r w:rsidRPr="00E518C0">
        <w:rPr>
          <w:i/>
        </w:rPr>
        <w:t>MinMCS</w:t>
      </w:r>
      <w:proofErr w:type="spellEnd"/>
      <w:r w:rsidRPr="00E518C0">
        <w:rPr>
          <w:i/>
        </w:rPr>
        <w:t>-PSSCH</w:t>
      </w:r>
      <w:r w:rsidRPr="00E518C0">
        <w:t xml:space="preserve"> and </w:t>
      </w:r>
      <w:r w:rsidRPr="00E518C0">
        <w:rPr>
          <w:i/>
        </w:rPr>
        <w:t>sl-</w:t>
      </w:r>
      <w:proofErr w:type="spellStart"/>
      <w:r w:rsidRPr="00E518C0">
        <w:rPr>
          <w:i/>
        </w:rPr>
        <w:t>MaxMCS</w:t>
      </w:r>
      <w:proofErr w:type="spellEnd"/>
      <w:r w:rsidRPr="00E518C0">
        <w:rPr>
          <w:i/>
        </w:rPr>
        <w:t>-PSSCH</w:t>
      </w:r>
      <w:r w:rsidRPr="00E518C0">
        <w:t xml:space="preserve"> associated with the selected MCS table indicated in </w:t>
      </w:r>
      <w:r w:rsidRPr="00E518C0">
        <w:rPr>
          <w:i/>
        </w:rPr>
        <w:t>sl-CBR-</w:t>
      </w:r>
      <w:proofErr w:type="spellStart"/>
      <w:r w:rsidRPr="00E518C0">
        <w:rPr>
          <w:i/>
        </w:rPr>
        <w:t>PriorityTxConfigList</w:t>
      </w:r>
      <w:proofErr w:type="spellEnd"/>
      <w:r w:rsidRPr="00E518C0">
        <w:t xml:space="preserve"> for the highest priority of the sidelink logical channel(s) in the MAC PDU and the CBR measured by lower layers according to clause 5.1.27 of TS 38.215 [24] if CBR measurement results are available or the corresponding </w:t>
      </w:r>
      <w:r w:rsidRPr="00E518C0">
        <w:rPr>
          <w:i/>
        </w:rPr>
        <w:t>sl-</w:t>
      </w:r>
      <w:proofErr w:type="spellStart"/>
      <w:r w:rsidRPr="00E518C0">
        <w:rPr>
          <w:i/>
        </w:rPr>
        <w:t>defaultTxConfigIndex</w:t>
      </w:r>
      <w:proofErr w:type="spellEnd"/>
      <w:r w:rsidRPr="00E518C0">
        <w:t xml:space="preserve"> configured by RRC if CBR measurement results are not available;</w:t>
      </w:r>
    </w:p>
    <w:p w14:paraId="09AE6991" w14:textId="31CD9262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>if the MAC entity decides not to use the selected sidelink grant for the next PSSCH duration</w:t>
      </w:r>
      <w:ins w:id="52" w:author="赵毅男(Zhao YiNan)" w:date="2021-08-29T14:42:00Z">
        <w:r w:rsidR="008915E4">
          <w:t xml:space="preserve"> corresponding to an initial transmission opportunity</w:t>
        </w:r>
      </w:ins>
      <w:r w:rsidRPr="00E518C0">
        <w:t>:</w:t>
      </w:r>
    </w:p>
    <w:p w14:paraId="03148884" w14:textId="77777777" w:rsidR="00E518C0" w:rsidRPr="00E518C0" w:rsidRDefault="00E518C0" w:rsidP="00E518C0">
      <w:pPr>
        <w:ind w:left="1418" w:hanging="284"/>
      </w:pPr>
      <w:r w:rsidRPr="00E518C0">
        <w:t>4&gt;</w:t>
      </w:r>
      <w:r w:rsidRPr="00E518C0">
        <w:tab/>
        <w:t>set the resource reservation interval to 0ms.</w:t>
      </w:r>
    </w:p>
    <w:p w14:paraId="45C5E334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>else:</w:t>
      </w:r>
    </w:p>
    <w:p w14:paraId="53AA2506" w14:textId="77777777" w:rsidR="00E518C0" w:rsidRPr="00E518C0" w:rsidRDefault="00E518C0" w:rsidP="00E518C0">
      <w:pPr>
        <w:ind w:left="1418" w:hanging="284"/>
      </w:pPr>
      <w:r w:rsidRPr="00E518C0">
        <w:t>4&gt;</w:t>
      </w:r>
      <w:r w:rsidRPr="00E518C0">
        <w:tab/>
        <w:t>set the resource reservation interval to the selected value.</w:t>
      </w:r>
    </w:p>
    <w:p w14:paraId="415B2D92" w14:textId="77777777" w:rsidR="00E518C0" w:rsidRPr="00E518C0" w:rsidRDefault="00E518C0" w:rsidP="00E518C0">
      <w:pPr>
        <w:keepLines/>
        <w:ind w:left="1135" w:hanging="851"/>
      </w:pPr>
      <w:r w:rsidRPr="00E518C0">
        <w:t>NOTE 5:</w:t>
      </w:r>
      <w:r w:rsidRPr="00E518C0">
        <w:tab/>
        <w:t>MCS selection is up to UE implementation if the MCS or the corresponding range is not configured by RRC.</w:t>
      </w:r>
    </w:p>
    <w:p w14:paraId="61F0246F" w14:textId="77777777" w:rsidR="00E518C0" w:rsidRPr="00E518C0" w:rsidRDefault="00E518C0" w:rsidP="00E518C0">
      <w:pPr>
        <w:ind w:left="851" w:hanging="284"/>
        <w:rPr>
          <w:noProof/>
          <w:lang w:eastAsia="ko-KR"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 xml:space="preserve">if the configured sidelink grant has been activated and </w:t>
      </w:r>
      <w:r w:rsidRPr="00E518C0">
        <w:t>this PSSCH duration corresponds to</w:t>
      </w:r>
      <w:r w:rsidRPr="00E518C0">
        <w:rPr>
          <w:noProof/>
        </w:rPr>
        <w:t xml:space="preserve"> the first PSSCH transmission opportunity within this </w:t>
      </w:r>
      <w:r w:rsidRPr="00E518C0">
        <w:rPr>
          <w:i/>
          <w:noProof/>
          <w:lang w:eastAsia="ko-KR"/>
        </w:rPr>
        <w:t>sl-PeriodCG</w:t>
      </w:r>
      <w:r w:rsidRPr="00E518C0">
        <w:rPr>
          <w:noProof/>
        </w:rPr>
        <w:t xml:space="preserve"> of the configured sidelink grant</w:t>
      </w:r>
      <w:r w:rsidRPr="00E518C0">
        <w:rPr>
          <w:noProof/>
          <w:lang w:eastAsia="ko-KR"/>
        </w:rPr>
        <w:t>:</w:t>
      </w:r>
    </w:p>
    <w:p w14:paraId="54B2B3D4" w14:textId="77777777" w:rsidR="00E518C0" w:rsidRPr="00E518C0" w:rsidRDefault="00E518C0" w:rsidP="00E518C0">
      <w:pPr>
        <w:ind w:left="1135" w:hanging="284"/>
        <w:rPr>
          <w:noProof/>
          <w:lang w:eastAsia="ko-KR"/>
        </w:rPr>
      </w:pPr>
      <w:r w:rsidRPr="00E518C0">
        <w:rPr>
          <w:noProof/>
          <w:lang w:eastAsia="ko-KR"/>
        </w:rPr>
        <w:t>3&gt;</w:t>
      </w:r>
      <w:r w:rsidRPr="00E518C0">
        <w:rPr>
          <w:noProof/>
          <w:lang w:eastAsia="ko-KR"/>
        </w:rPr>
        <w:tab/>
        <w:t xml:space="preserve">set the HARQ Process ID to the HARQ Process ID associated with this PSSCH duration and, if available, all subsequent PSSCH duration(s) occuring in this </w:t>
      </w:r>
      <w:r w:rsidRPr="00E518C0">
        <w:rPr>
          <w:i/>
          <w:noProof/>
          <w:lang w:eastAsia="ko-KR"/>
        </w:rPr>
        <w:t>sl-PeriodCG</w:t>
      </w:r>
      <w:r w:rsidRPr="00E518C0">
        <w:rPr>
          <w:noProof/>
        </w:rPr>
        <w:t xml:space="preserve"> </w:t>
      </w:r>
      <w:r w:rsidRPr="00E518C0">
        <w:rPr>
          <w:noProof/>
          <w:lang w:eastAsia="ko-KR"/>
        </w:rPr>
        <w:t>for the configured sidelink grant;</w:t>
      </w:r>
    </w:p>
    <w:p w14:paraId="66A9AF5E" w14:textId="77777777" w:rsidR="00E518C0" w:rsidRPr="00E518C0" w:rsidRDefault="00E518C0" w:rsidP="00E518C0">
      <w:pPr>
        <w:ind w:left="1135" w:hanging="284"/>
        <w:rPr>
          <w:noProof/>
        </w:rPr>
      </w:pPr>
      <w:r w:rsidRPr="00E518C0">
        <w:rPr>
          <w:noProof/>
        </w:rPr>
        <w:t>3&gt;</w:t>
      </w:r>
      <w:r w:rsidRPr="00E518C0">
        <w:rPr>
          <w:noProof/>
        </w:rPr>
        <w:tab/>
        <w:t xml:space="preserve">determine that </w:t>
      </w:r>
      <w:r w:rsidRPr="00E518C0">
        <w:t>this PSSCH duration</w:t>
      </w:r>
      <w:r w:rsidRPr="00E518C0">
        <w:rPr>
          <w:noProof/>
        </w:rPr>
        <w:t xml:space="preserve"> is used for initial transmission;</w:t>
      </w:r>
    </w:p>
    <w:p w14:paraId="16B9A3CF" w14:textId="77777777" w:rsidR="00E518C0" w:rsidRPr="00E518C0" w:rsidRDefault="00E518C0" w:rsidP="00E518C0">
      <w:pPr>
        <w:ind w:left="1135" w:hanging="284"/>
        <w:rPr>
          <w:noProof/>
          <w:lang w:eastAsia="ko-KR"/>
        </w:rPr>
      </w:pPr>
      <w:r w:rsidRPr="00E518C0">
        <w:rPr>
          <w:noProof/>
          <w:lang w:eastAsia="ko-KR"/>
        </w:rPr>
        <w:t>3</w:t>
      </w:r>
      <w:r w:rsidRPr="00E518C0">
        <w:rPr>
          <w:noProof/>
          <w:lang w:eastAsia="zh-CN"/>
        </w:rPr>
        <w:t>&gt;</w:t>
      </w:r>
      <w:r w:rsidRPr="00E518C0">
        <w:rPr>
          <w:noProof/>
          <w:lang w:eastAsia="zh-CN"/>
        </w:rPr>
        <w:tab/>
        <w:t>flush the HARQ buffer of Sidelink process associated with the HARQ Process ID.</w:t>
      </w:r>
    </w:p>
    <w:p w14:paraId="6ACDFCEF" w14:textId="77777777" w:rsidR="00E518C0" w:rsidRPr="00E518C0" w:rsidRDefault="00E518C0" w:rsidP="00E518C0">
      <w:pPr>
        <w:ind w:left="851" w:hanging="284"/>
      </w:pPr>
      <w:r w:rsidRPr="00E518C0">
        <w:t>2&gt;</w:t>
      </w:r>
      <w:r w:rsidRPr="00E518C0">
        <w:tab/>
        <w:t>deliver the sidelink grant, the selected MCS, and the associated HARQ information to the Sidelink HARQ Entity for this PSSCH duration.</w:t>
      </w:r>
    </w:p>
    <w:p w14:paraId="7B6D5AA0" w14:textId="77777777" w:rsidR="00E518C0" w:rsidRPr="00E518C0" w:rsidRDefault="00E518C0" w:rsidP="00E518C0">
      <w:pPr>
        <w:rPr>
          <w:noProof/>
          <w:lang w:eastAsia="ko-KR"/>
        </w:rPr>
      </w:pPr>
      <w:r w:rsidRPr="00E518C0">
        <w:rPr>
          <w:noProof/>
          <w:lang w:eastAsia="ko-KR"/>
        </w:rPr>
        <w:t>For configured sidelink grants, the HARQ Process ID associated with the first slot of a SL transmission is derived from the following equation:</w:t>
      </w:r>
    </w:p>
    <w:p w14:paraId="2D3AAB6E" w14:textId="77777777" w:rsidR="00E518C0" w:rsidRPr="00E518C0" w:rsidRDefault="00E518C0" w:rsidP="00E518C0">
      <w:pPr>
        <w:ind w:left="568" w:hanging="284"/>
        <w:rPr>
          <w:noProof/>
          <w:lang w:eastAsia="ko-KR"/>
        </w:rPr>
      </w:pPr>
      <w:r w:rsidRPr="00E518C0">
        <w:rPr>
          <w:noProof/>
          <w:lang w:eastAsia="ko-KR"/>
        </w:rPr>
        <w:t xml:space="preserve">HARQ Process ID = [floor(CURRENT_slot / </w:t>
      </w:r>
      <w:r w:rsidRPr="00E518C0">
        <w:rPr>
          <w:i/>
          <w:noProof/>
          <w:lang w:eastAsia="ko-KR"/>
        </w:rPr>
        <w:t>PeriodicitySL</w:t>
      </w:r>
      <w:r w:rsidRPr="00E518C0">
        <w:rPr>
          <w:noProof/>
          <w:lang w:eastAsia="ko-KR"/>
        </w:rPr>
        <w:t xml:space="preserve">)] modulo </w:t>
      </w:r>
      <w:r w:rsidRPr="00E518C0">
        <w:rPr>
          <w:i/>
          <w:lang w:eastAsia="ko-KR"/>
        </w:rPr>
        <w:t>sl-</w:t>
      </w:r>
      <w:proofErr w:type="spellStart"/>
      <w:r w:rsidRPr="00E518C0">
        <w:rPr>
          <w:i/>
          <w:lang w:eastAsia="ko-KR"/>
        </w:rPr>
        <w:t>NrO</w:t>
      </w:r>
      <w:r w:rsidRPr="00E518C0">
        <w:rPr>
          <w:i/>
          <w:noProof/>
          <w:lang w:eastAsia="ko-KR"/>
        </w:rPr>
        <w:t>fHARQ</w:t>
      </w:r>
      <w:proofErr w:type="spellEnd"/>
      <w:r w:rsidRPr="00E518C0">
        <w:rPr>
          <w:i/>
          <w:noProof/>
          <w:lang w:eastAsia="ko-KR"/>
        </w:rPr>
        <w:t>-Processes</w:t>
      </w:r>
      <w:r w:rsidRPr="00E518C0">
        <w:rPr>
          <w:noProof/>
          <w:lang w:eastAsia="ko-KR"/>
        </w:rPr>
        <w:t xml:space="preserve"> + </w:t>
      </w:r>
      <w:r w:rsidRPr="00E518C0">
        <w:rPr>
          <w:rFonts w:eastAsia="Malgun Gothic"/>
          <w:i/>
          <w:noProof/>
          <w:lang w:eastAsia="ko-KR"/>
        </w:rPr>
        <w:t>sl-</w:t>
      </w:r>
      <w:r w:rsidRPr="00E518C0">
        <w:rPr>
          <w:rFonts w:eastAsia="Malgun Gothic"/>
          <w:i/>
          <w:lang w:eastAsia="ko-KR"/>
        </w:rPr>
        <w:t>HARQ</w:t>
      </w:r>
      <w:r w:rsidRPr="00E518C0">
        <w:rPr>
          <w:i/>
          <w:noProof/>
          <w:lang w:eastAsia="ko-KR"/>
        </w:rPr>
        <w:t>-</w:t>
      </w:r>
      <w:proofErr w:type="spellStart"/>
      <w:r w:rsidRPr="00E518C0">
        <w:rPr>
          <w:i/>
          <w:noProof/>
          <w:lang w:eastAsia="ko-KR"/>
        </w:rPr>
        <w:t>ProcID</w:t>
      </w:r>
      <w:proofErr w:type="spellEnd"/>
      <w:r w:rsidRPr="00E518C0">
        <w:rPr>
          <w:i/>
          <w:noProof/>
          <w:lang w:eastAsia="ko-KR"/>
        </w:rPr>
        <w:t>-offset</w:t>
      </w:r>
    </w:p>
    <w:p w14:paraId="3ECF65D1" w14:textId="77777777" w:rsidR="00E518C0" w:rsidRPr="00E518C0" w:rsidRDefault="00E518C0" w:rsidP="00E518C0">
      <w:r w:rsidRPr="00E518C0">
        <w:rPr>
          <w:noProof/>
          <w:lang w:eastAsia="ko-KR"/>
        </w:rPr>
        <w:t xml:space="preserve">where CURRENT_slot refers to current logical slot in the associated resource pool, and </w:t>
      </w:r>
      <w:r w:rsidRPr="00E518C0">
        <w:rPr>
          <w:i/>
          <w:noProof/>
          <w:lang w:eastAsia="ko-KR"/>
        </w:rPr>
        <w:t>PeriodicitySL</w:t>
      </w:r>
      <w:r w:rsidRPr="00E518C0">
        <w:rPr>
          <w:noProof/>
          <w:lang w:eastAsia="ko-KR"/>
        </w:rPr>
        <w:t xml:space="preserve"> is defined in clause 5.8.3.</w:t>
      </w:r>
    </w:p>
    <w:p w14:paraId="73F3E760" w14:textId="0B9F9701" w:rsidR="00B551BF" w:rsidRDefault="00B551BF" w:rsidP="00B551BF">
      <w:pPr>
        <w:overflowPunct/>
        <w:autoSpaceDE/>
        <w:autoSpaceDN/>
        <w:adjustRightInd/>
        <w:spacing w:after="0"/>
        <w:rPr>
          <w:rFonts w:eastAsiaTheme="minorEastAsia"/>
        </w:rPr>
      </w:pPr>
    </w:p>
    <w:sectPr w:rsidR="00B551BF" w:rsidSect="00B551BF">
      <w:headerReference w:type="default" r:id="rId15"/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8F2B1" w14:textId="77777777" w:rsidR="0029223F" w:rsidRDefault="0029223F">
      <w:pPr>
        <w:spacing w:after="0"/>
      </w:pPr>
      <w:r>
        <w:separator/>
      </w:r>
    </w:p>
  </w:endnote>
  <w:endnote w:type="continuationSeparator" w:id="0">
    <w:p w14:paraId="15C20A45" w14:textId="77777777" w:rsidR="0029223F" w:rsidRDefault="0029223F">
      <w:pPr>
        <w:spacing w:after="0"/>
      </w:pPr>
      <w:r>
        <w:continuationSeparator/>
      </w:r>
    </w:p>
  </w:endnote>
  <w:endnote w:type="continuationNotice" w:id="1">
    <w:p w14:paraId="2A78E504" w14:textId="77777777" w:rsidR="0029223F" w:rsidRDefault="002922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9265EA" w:rsidRDefault="009265EA">
    <w:pPr>
      <w:pStyle w:val="a5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8D2B1" w14:textId="77777777" w:rsidR="0029223F" w:rsidRDefault="0029223F">
      <w:pPr>
        <w:spacing w:after="0"/>
      </w:pPr>
      <w:r>
        <w:separator/>
      </w:r>
    </w:p>
  </w:footnote>
  <w:footnote w:type="continuationSeparator" w:id="0">
    <w:p w14:paraId="27D3A0C1" w14:textId="77777777" w:rsidR="0029223F" w:rsidRDefault="0029223F">
      <w:pPr>
        <w:spacing w:after="0"/>
      </w:pPr>
      <w:r>
        <w:continuationSeparator/>
      </w:r>
    </w:p>
  </w:footnote>
  <w:footnote w:type="continuationNotice" w:id="1">
    <w:p w14:paraId="0BDF561B" w14:textId="77777777" w:rsidR="0029223F" w:rsidRDefault="002922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64038" w14:textId="77777777" w:rsidR="009265EA" w:rsidRDefault="009265E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2BC1BF64" w:rsidR="009265EA" w:rsidRDefault="009265E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49F7819C" w:rsidR="009265EA" w:rsidRDefault="009265E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72F8F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42D822FD" w:rsidR="009265EA" w:rsidRDefault="009265E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9265EA" w:rsidRDefault="009265EA">
    <w:pPr>
      <w:pStyle w:val="a3"/>
    </w:pPr>
  </w:p>
  <w:p w14:paraId="31BBBCD6" w14:textId="77777777" w:rsidR="009265EA" w:rsidRDefault="009265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18286F68"/>
    <w:multiLevelType w:val="hybridMultilevel"/>
    <w:tmpl w:val="AA00682E"/>
    <w:lvl w:ilvl="0" w:tplc="E368A410">
      <w:start w:val="1"/>
      <w:numFmt w:val="decimal"/>
      <w:lvlText w:val="%1."/>
      <w:lvlJc w:val="left"/>
      <w:pPr>
        <w:ind w:left="46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4BE5DBD"/>
    <w:multiLevelType w:val="hybridMultilevel"/>
    <w:tmpl w:val="23C47E8A"/>
    <w:lvl w:ilvl="0" w:tplc="4822A2E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4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55726B8"/>
    <w:multiLevelType w:val="hybridMultilevel"/>
    <w:tmpl w:val="D3365226"/>
    <w:lvl w:ilvl="0" w:tplc="AA5C20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9"/>
  </w:num>
  <w:num w:numId="18">
    <w:abstractNumId w:val="10"/>
  </w:num>
  <w:num w:numId="19">
    <w:abstractNumId w:val="21"/>
  </w:num>
  <w:num w:numId="20">
    <w:abstractNumId w:val="12"/>
  </w:num>
  <w:num w:numId="21">
    <w:abstractNumId w:val="8"/>
  </w:num>
  <w:num w:numId="22">
    <w:abstractNumId w:val="20"/>
  </w:num>
  <w:num w:numId="23">
    <w:abstractNumId w:val="11"/>
  </w:num>
  <w:num w:numId="24">
    <w:abstractNumId w:val="16"/>
  </w:num>
  <w:num w:numId="25">
    <w:abstractNumId w:val="13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赵毅男(Zhao YiNan)">
    <w15:presenceInfo w15:providerId="AD" w15:userId="S-1-5-21-2712364627-894975128-4237803180-44455"/>
  </w15:person>
  <w15:person w15:author="冷冰雪(Bingxue Leng)">
    <w15:presenceInfo w15:providerId="AD" w15:userId="S-1-5-21-1439682878-3164288827-2260694920-7166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3AD3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302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6D5A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2AB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A9"/>
    <w:rsid w:val="00091EC7"/>
    <w:rsid w:val="000920F6"/>
    <w:rsid w:val="000929C5"/>
    <w:rsid w:val="000929D3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806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377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16C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574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1EF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4B22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2B9F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323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2F8F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23F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C69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57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98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08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7F6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498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BE4"/>
    <w:rsid w:val="00457C19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4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42A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73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BF8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B52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37A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11F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241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A7D"/>
    <w:rsid w:val="006D3B39"/>
    <w:rsid w:val="006D3BF1"/>
    <w:rsid w:val="006D3F0D"/>
    <w:rsid w:val="006D46FD"/>
    <w:rsid w:val="006D47A1"/>
    <w:rsid w:val="006D4FC5"/>
    <w:rsid w:val="006D5088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79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315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AD0"/>
    <w:rsid w:val="00711EE4"/>
    <w:rsid w:val="00712038"/>
    <w:rsid w:val="007126C6"/>
    <w:rsid w:val="00712B2F"/>
    <w:rsid w:val="00713123"/>
    <w:rsid w:val="00713184"/>
    <w:rsid w:val="00713A24"/>
    <w:rsid w:val="00713D21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4E9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33A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5D9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5E4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5EA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998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6F04"/>
    <w:rsid w:val="00A27028"/>
    <w:rsid w:val="00A278CD"/>
    <w:rsid w:val="00A27D3C"/>
    <w:rsid w:val="00A27D43"/>
    <w:rsid w:val="00A27DAE"/>
    <w:rsid w:val="00A27E28"/>
    <w:rsid w:val="00A27E96"/>
    <w:rsid w:val="00A30135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690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23D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8E8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9CA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8F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1BF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2EF8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8A6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0B8"/>
    <w:rsid w:val="00B81FB0"/>
    <w:rsid w:val="00B8211E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9C6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41C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452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AFE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599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A48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172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190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30E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683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51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5D3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36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3CC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AD5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47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8D8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3A2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0985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939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813"/>
    <w:rsid w:val="00E229E4"/>
    <w:rsid w:val="00E22AA5"/>
    <w:rsid w:val="00E22C9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5EE8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8C0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6BD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3CC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699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1B89"/>
    <w:rsid w:val="00F32056"/>
    <w:rsid w:val="00F32106"/>
    <w:rsid w:val="00F325C9"/>
    <w:rsid w:val="00F32766"/>
    <w:rsid w:val="00F32828"/>
    <w:rsid w:val="00F329CC"/>
    <w:rsid w:val="00F32A8A"/>
    <w:rsid w:val="00F32DC7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5C40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06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53E2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01760DF-5CC7-4321-A7EB-2FAA3321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a">
    <w:name w:val="Normal"/>
    <w:qFormat/>
    <w:rsid w:val="00B551B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2D30F8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2D30F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2D30F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2D30F8"/>
    <w:pPr>
      <w:outlineLvl w:val="5"/>
    </w:pPr>
  </w:style>
  <w:style w:type="paragraph" w:styleId="7">
    <w:name w:val="heading 7"/>
    <w:basedOn w:val="H6"/>
    <w:next w:val="a"/>
    <w:link w:val="70"/>
    <w:qFormat/>
    <w:rsid w:val="002D30F8"/>
    <w:pPr>
      <w:outlineLvl w:val="6"/>
    </w:pPr>
  </w:style>
  <w:style w:type="paragraph" w:styleId="8">
    <w:name w:val="heading 8"/>
    <w:basedOn w:val="1"/>
    <w:next w:val="a"/>
    <w:link w:val="80"/>
    <w:qFormat/>
    <w:rsid w:val="002D30F8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2D30F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20">
    <w:name w:val="标题 2 字符"/>
    <w:link w:val="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30">
    <w:name w:val="标题 3 字符"/>
    <w:link w:val="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40">
    <w:name w:val="标题 4 字符"/>
    <w:link w:val="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50">
    <w:name w:val="标题 5 字符"/>
    <w:link w:val="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2D30F8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ja-JP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ja-JP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a3">
    <w:name w:val="header"/>
    <w:link w:val="a4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a4">
    <w:name w:val="页眉 字符"/>
    <w:link w:val="a3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2D30F8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rsid w:val="002D30F8"/>
    <w:pPr>
      <w:outlineLvl w:val="9"/>
    </w:pPr>
  </w:style>
  <w:style w:type="paragraph" w:customStyle="1" w:styleId="NO">
    <w:name w:val="NO"/>
    <w:basedOn w:val="a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a"/>
    <w:link w:val="TALCar"/>
    <w:qFormat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2D30F8"/>
    <w:pPr>
      <w:keepLines/>
      <w:ind w:left="1702" w:hanging="1418"/>
    </w:pPr>
  </w:style>
  <w:style w:type="paragraph" w:customStyle="1" w:styleId="FP">
    <w:name w:val="FP"/>
    <w:basedOn w:val="a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a7"/>
    <w:link w:val="B1Char1"/>
    <w:qFormat/>
    <w:rsid w:val="002D30F8"/>
  </w:style>
  <w:style w:type="paragraph" w:styleId="a7">
    <w:name w:val="List"/>
    <w:basedOn w:val="a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a"/>
    <w:uiPriority w:val="39"/>
    <w:rsid w:val="002D30F8"/>
    <w:pPr>
      <w:ind w:left="1985" w:hanging="1985"/>
    </w:pPr>
  </w:style>
  <w:style w:type="paragraph" w:styleId="TOC7">
    <w:name w:val="toc 7"/>
    <w:basedOn w:val="TOC6"/>
    <w:next w:val="a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2D30F8"/>
  </w:style>
  <w:style w:type="paragraph" w:styleId="21">
    <w:name w:val="List 2"/>
    <w:basedOn w:val="a7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  <w:qFormat/>
    <w:rsid w:val="002D30F8"/>
  </w:style>
  <w:style w:type="paragraph" w:styleId="31">
    <w:name w:val="List 3"/>
    <w:basedOn w:val="21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2D30F8"/>
  </w:style>
  <w:style w:type="paragraph" w:styleId="41">
    <w:name w:val="List 4"/>
    <w:basedOn w:val="31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51"/>
    <w:link w:val="B5Char"/>
    <w:rsid w:val="002D30F8"/>
  </w:style>
  <w:style w:type="paragraph" w:styleId="51">
    <w:name w:val="List 5"/>
    <w:basedOn w:val="41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22">
    <w:name w:val="index 2"/>
    <w:basedOn w:val="11"/>
    <w:rsid w:val="002D30F8"/>
    <w:pPr>
      <w:ind w:left="284"/>
    </w:pPr>
  </w:style>
  <w:style w:type="paragraph" w:styleId="11">
    <w:name w:val="index 1"/>
    <w:basedOn w:val="a"/>
    <w:rsid w:val="002D30F8"/>
    <w:pPr>
      <w:keepLines/>
      <w:spacing w:after="0"/>
    </w:pPr>
  </w:style>
  <w:style w:type="paragraph" w:styleId="23">
    <w:name w:val="List Number 2"/>
    <w:basedOn w:val="a8"/>
    <w:rsid w:val="002D30F8"/>
    <w:pPr>
      <w:ind w:left="851"/>
    </w:pPr>
  </w:style>
  <w:style w:type="paragraph" w:styleId="a8">
    <w:name w:val="List Number"/>
    <w:basedOn w:val="a7"/>
    <w:rsid w:val="002D30F8"/>
  </w:style>
  <w:style w:type="character" w:styleId="a9">
    <w:name w:val="footnote reference"/>
    <w:basedOn w:val="a0"/>
    <w:rsid w:val="002D30F8"/>
    <w:rPr>
      <w:b/>
      <w:position w:val="6"/>
      <w:sz w:val="16"/>
    </w:rPr>
  </w:style>
  <w:style w:type="paragraph" w:styleId="aa">
    <w:name w:val="footnote text"/>
    <w:basedOn w:val="a"/>
    <w:link w:val="ab"/>
    <w:rsid w:val="002D30F8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ja-JP"/>
    </w:rPr>
  </w:style>
  <w:style w:type="paragraph" w:styleId="24">
    <w:name w:val="List Bullet 2"/>
    <w:basedOn w:val="ac"/>
    <w:rsid w:val="002D30F8"/>
    <w:pPr>
      <w:ind w:left="851"/>
    </w:pPr>
  </w:style>
  <w:style w:type="paragraph" w:styleId="ac">
    <w:name w:val="List Bullet"/>
    <w:basedOn w:val="a7"/>
    <w:rsid w:val="002D30F8"/>
  </w:style>
  <w:style w:type="paragraph" w:styleId="32">
    <w:name w:val="List Bullet 3"/>
    <w:basedOn w:val="24"/>
    <w:rsid w:val="002D30F8"/>
    <w:pPr>
      <w:ind w:left="1135"/>
    </w:pPr>
  </w:style>
  <w:style w:type="paragraph" w:styleId="42">
    <w:name w:val="List Bullet 4"/>
    <w:basedOn w:val="32"/>
    <w:rsid w:val="002D30F8"/>
    <w:pPr>
      <w:ind w:left="1418"/>
    </w:pPr>
  </w:style>
  <w:style w:type="paragraph" w:styleId="52">
    <w:name w:val="List Bullet 5"/>
    <w:basedOn w:val="42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ae">
    <w:name w:val="Balloon Text"/>
    <w:basedOn w:val="a"/>
    <w:link w:val="af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rsid w:val="00394471"/>
    <w:rPr>
      <w:rFonts w:eastAsia="Times New Roman"/>
      <w:lang w:val="en-GB" w:eastAsia="ja-JP"/>
    </w:rPr>
  </w:style>
  <w:style w:type="paragraph" w:styleId="af4">
    <w:name w:val="annotation subject"/>
    <w:basedOn w:val="af2"/>
    <w:next w:val="af2"/>
    <w:link w:val="af5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rsid w:val="00394471"/>
    <w:rPr>
      <w:rFonts w:eastAsia="Times New Roman"/>
      <w:b/>
      <w:bCs/>
      <w:lang w:val="en-GB" w:eastAsia="ja-JP"/>
    </w:rPr>
  </w:style>
  <w:style w:type="paragraph" w:styleId="af6">
    <w:name w:val="List Paragraph"/>
    <w:basedOn w:val="a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qFormat/>
    <w:rsid w:val="007A40DF"/>
  </w:style>
  <w:style w:type="table" w:styleId="af7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7FFC7-5E26-42F9-A650-29C7115BF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11C2D8-7112-4A0A-ADEA-54EA6922E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冷冰雪(Bingxue Leng)</cp:lastModifiedBy>
  <cp:revision>2</cp:revision>
  <cp:lastPrinted>2017-05-08T10:55:00Z</cp:lastPrinted>
  <dcterms:created xsi:type="dcterms:W3CDTF">2021-08-30T03:50:00Z</dcterms:created>
  <dcterms:modified xsi:type="dcterms:W3CDTF">2021-08-30T03:50:00Z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