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w:t>
      </w:r>
      <w:proofErr w:type="gramStart"/>
      <w:r>
        <w:t>e][</w:t>
      </w:r>
      <w:proofErr w:type="gramEnd"/>
      <w:r>
        <w:t>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proofErr w:type="spellStart"/>
            <w:r>
              <w:rPr>
                <w:i/>
                <w:lang w:val="en-US"/>
              </w:rPr>
              <w:t>drx-onDurationTimer</w:t>
            </w:r>
            <w:proofErr w:type="spellEnd"/>
          </w:p>
        </w:tc>
        <w:tc>
          <w:tcPr>
            <w:tcW w:w="7088" w:type="dxa"/>
          </w:tcPr>
          <w:p w14:paraId="7284F493" w14:textId="77777777" w:rsidR="002B2870" w:rsidRDefault="007B1203">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2B2870" w14:paraId="5DBB5A3A" w14:textId="77777777">
        <w:tc>
          <w:tcPr>
            <w:tcW w:w="2830" w:type="dxa"/>
          </w:tcPr>
          <w:p w14:paraId="4897693F" w14:textId="77777777" w:rsidR="002B2870" w:rsidRDefault="007B1203">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73AD62FC" w14:textId="77777777" w:rsidR="002B2870" w:rsidRDefault="007B1203">
            <w:pPr>
              <w:spacing w:after="0"/>
            </w:pPr>
            <w:r>
              <w:rPr>
                <w:szCs w:val="22"/>
                <w:lang w:eastAsia="sv-SE"/>
              </w:rPr>
              <w:t xml:space="preserve">Value in multiple integers of 1 </w:t>
            </w:r>
            <w:proofErr w:type="spellStart"/>
            <w:r>
              <w:rPr>
                <w:szCs w:val="22"/>
                <w:lang w:eastAsia="sv-SE"/>
              </w:rPr>
              <w:t>ms</w:t>
            </w:r>
            <w:proofErr w:type="spellEnd"/>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proofErr w:type="spellStart"/>
            <w:r>
              <w:rPr>
                <w:i/>
              </w:rPr>
              <w:t>drx-RetransmissionTimerDL</w:t>
            </w:r>
            <w:proofErr w:type="spellEnd"/>
          </w:p>
          <w:p w14:paraId="31D48925" w14:textId="77777777" w:rsidR="002B2870" w:rsidRDefault="007B1203">
            <w:pPr>
              <w:spacing w:after="0"/>
              <w:rPr>
                <w:i/>
              </w:rPr>
            </w:pPr>
            <w:proofErr w:type="spellStart"/>
            <w:r>
              <w:rPr>
                <w:i/>
              </w:rPr>
              <w:t>drx-RetransmissionTimerUL</w:t>
            </w:r>
            <w:proofErr w:type="spellEnd"/>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proofErr w:type="spellStart"/>
            <w:r>
              <w:rPr>
                <w:i/>
              </w:rPr>
              <w:t>drx-ShortCycle</w:t>
            </w:r>
            <w:proofErr w:type="spellEnd"/>
          </w:p>
        </w:tc>
        <w:tc>
          <w:tcPr>
            <w:tcW w:w="7088" w:type="dxa"/>
          </w:tcPr>
          <w:p w14:paraId="762C0124" w14:textId="77777777" w:rsidR="002B2870" w:rsidRDefault="007B1203">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2B2870" w14:paraId="0DB8E4BC" w14:textId="77777777">
        <w:tc>
          <w:tcPr>
            <w:tcW w:w="2830" w:type="dxa"/>
          </w:tcPr>
          <w:p w14:paraId="2F619DAA" w14:textId="77777777" w:rsidR="002B2870" w:rsidRDefault="007B1203">
            <w:pPr>
              <w:spacing w:after="0"/>
              <w:rPr>
                <w:i/>
              </w:rPr>
            </w:pPr>
            <w:proofErr w:type="spellStart"/>
            <w:r>
              <w:rPr>
                <w:i/>
              </w:rPr>
              <w:lastRenderedPageBreak/>
              <w:t>drx-LongCycle</w:t>
            </w:r>
            <w:proofErr w:type="spellEnd"/>
          </w:p>
        </w:tc>
        <w:tc>
          <w:tcPr>
            <w:tcW w:w="7088" w:type="dxa"/>
          </w:tcPr>
          <w:p w14:paraId="4EEA4DD6" w14:textId="77777777" w:rsidR="002B2870" w:rsidRDefault="007B1203">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proofErr w:type="spellStart"/>
            <w:r>
              <w:rPr>
                <w:i/>
              </w:rPr>
              <w:t>drx-SlotOffset</w:t>
            </w:r>
            <w:proofErr w:type="spellEnd"/>
          </w:p>
        </w:tc>
        <w:tc>
          <w:tcPr>
            <w:tcW w:w="7088" w:type="dxa"/>
          </w:tcPr>
          <w:p w14:paraId="6D79DAA4" w14:textId="77777777" w:rsidR="002B2870" w:rsidRDefault="007B1203">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CD9126" w14:textId="77777777" w:rsidR="002B2870" w:rsidRDefault="007B1203">
            <w:pPr>
              <w:pStyle w:val="BodyText"/>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5C462310" w14:textId="77777777" w:rsidR="002B2870" w:rsidRDefault="007B1203">
            <w:pPr>
              <w:pStyle w:val="BodyText"/>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09BC08DD" w14:textId="77777777" w:rsidR="002B2870" w:rsidRDefault="007B1203">
            <w:pPr>
              <w:pStyle w:val="BodyText"/>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DACB6EB" w14:textId="77777777" w:rsidR="002B2870" w:rsidRDefault="007B1203">
            <w:pPr>
              <w:pStyle w:val="BodyText"/>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79DA166A" w14:textId="77777777" w:rsidR="002B2870" w:rsidRDefault="007B1203">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3E9AEC53" w14:textId="77777777" w:rsidR="002B2870" w:rsidRDefault="007B1203">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586903E4" w14:textId="77777777" w:rsidR="002B2870" w:rsidRDefault="007B1203">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C73691" w14:textId="77777777" w:rsidR="002B2870" w:rsidRDefault="007B1203">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2885325E" w14:textId="77777777" w:rsidR="002B2870" w:rsidRDefault="007B1203">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proofErr w:type="spellStart"/>
            <w:r>
              <w:rPr>
                <w:sz w:val="18"/>
              </w:rPr>
              <w:t>sl-drx-RetransmissionTimer</w:t>
            </w:r>
            <w:bookmarkEnd w:id="10"/>
            <w:bookmarkEnd w:id="11"/>
            <w:proofErr w:type="spellEnd"/>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ins w:id="12" w:author="vivo(Jing)" w:date="2021-09-30T11:11:00Z">
        <w:r w:rsidR="00D738CB" w:rsidRPr="00D738CB">
          <w:rPr>
            <w:i/>
          </w:rPr>
          <w:t>sl-drx-RetransmissionTimer</w:t>
        </w:r>
      </w:ins>
      <w:commentRangeStart w:id="13"/>
      <w:proofErr w:type="spellEnd"/>
      <w:del w:id="14" w:author="vivo(Jing)" w:date="2021-09-30T11:11:00Z">
        <w:r w:rsidDel="00D738CB">
          <w:rPr>
            <w:i/>
          </w:rPr>
          <w:delText>sl-drx-HARQ-RTT-Timer</w:delText>
        </w:r>
        <w:commentRangeEnd w:id="13"/>
        <w:r w:rsidR="00812F93" w:rsidDel="00D738CB">
          <w:rPr>
            <w:rStyle w:val="CommentReference"/>
          </w:rPr>
          <w:commentReference w:id="13"/>
        </w:r>
      </w:del>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w:t>
      </w:r>
      <w:del w:id="15" w:author="vivo(Jing)" w:date="2021-09-30T11:12:00Z">
        <w:r w:rsidDel="00D738CB">
          <w:delText xml:space="preserve"> </w:delText>
        </w:r>
      </w:del>
      <w:ins w:id="16" w:author="vivo(Jing)" w:date="2021-09-30T11:12:00Z">
        <w:r w:rsidR="00D738CB">
          <w:t xml:space="preserve"> </w:t>
        </w:r>
        <w:proofErr w:type="spellStart"/>
        <w:r w:rsidR="00D738CB" w:rsidRPr="00D738CB">
          <w:rPr>
            <w:i/>
            <w:rPrChange w:id="17" w:author="vivo(Jing)" w:date="2021-09-30T11:12:00Z">
              <w:rPr/>
            </w:rPrChange>
          </w:rPr>
          <w:t>sl-drx-RetransmissionTimer</w:t>
        </w:r>
        <w:proofErr w:type="spellEnd"/>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CommentReference"/>
          </w:rPr>
          <w:commentReference w:id="19"/>
        </w:r>
      </w:del>
      <w:r>
        <w:t>, it can be further discussed whether physical/logical symbol/slot should be applied to these timers.</w:t>
      </w:r>
    </w:p>
    <w:p w14:paraId="524D96B2" w14:textId="77777777" w:rsidR="002B2870" w:rsidRDefault="007B1203">
      <w:pPr>
        <w:pStyle w:val="Heading4"/>
      </w:pPr>
      <w:r>
        <w:t xml:space="preserve">Timer value in </w:t>
      </w:r>
      <w:proofErr w:type="spellStart"/>
      <w:r>
        <w:t>ms</w:t>
      </w:r>
      <w:proofErr w:type="spellEnd"/>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2AE56E0C" w14:textId="77777777" w:rsidR="002B2870" w:rsidRDefault="007B1203">
      <w:pPr>
        <w:pStyle w:val="BodyText"/>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3EBB9D8C" w14:textId="77777777" w:rsidR="002B2870" w:rsidRDefault="007B1203">
      <w:pPr>
        <w:pStyle w:val="BodyText"/>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3E97DFDF" w14:textId="77777777" w:rsidR="002B2870" w:rsidRDefault="007B1203">
      <w:pPr>
        <w:pStyle w:val="BodyText"/>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637449F2" w14:textId="77777777" w:rsidR="002B2870" w:rsidRDefault="007B1203">
      <w:pPr>
        <w:pStyle w:val="BodyText"/>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lastRenderedPageBreak/>
        <w:t>Timer value in number of symbol/slot</w:t>
      </w:r>
    </w:p>
    <w:p w14:paraId="59EB0602" w14:textId="1A34B39E" w:rsidR="002B2870" w:rsidRDefault="007B1203">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proofErr w:type="spellStart"/>
      <w:r w:rsidR="00AE27C1" w:rsidRPr="007A0C45">
        <w:rPr>
          <w:b/>
          <w:i/>
        </w:rPr>
        <w:t>sl</w:t>
      </w:r>
      <w:proofErr w:type="spellEnd"/>
      <w:r w:rsidR="00AE27C1" w:rsidRPr="007A0C45">
        <w:rPr>
          <w:b/>
          <w:i/>
        </w:rPr>
        <w:t>-</w:t>
      </w:r>
      <w:proofErr w:type="spellStart"/>
      <w:r w:rsidR="00AE27C1" w:rsidRPr="007A0C45">
        <w:rPr>
          <w:b/>
          <w:i/>
        </w:rPr>
        <w:t>drx</w:t>
      </w:r>
      <w:proofErr w:type="spellEnd"/>
      <w:r w:rsidR="00AE27C1" w:rsidRPr="007A0C45">
        <w:rPr>
          <w:b/>
          <w:i/>
        </w:rPr>
        <w:t>-HARQ-RTT-Timer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proofErr w:type="spellStart"/>
      <w:r>
        <w:rPr>
          <w:b/>
          <w:i/>
        </w:rPr>
        <w:t>sl-drx-RetransmissionTimer</w:t>
      </w:r>
      <w:proofErr w:type="spellEnd"/>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22" w:name="_Toc347824073"/>
      <w:bookmarkStart w:id="23" w:name="_Toc347824246"/>
      <w:bookmarkStart w:id="24"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proofErr w:type="spellStart"/>
      <w:r w:rsidR="00AE27C1">
        <w:rPr>
          <w:b/>
          <w:i/>
        </w:rPr>
        <w:t>sl-drx-RetransmissionTimer</w:t>
      </w:r>
      <w:proofErr w:type="spellEnd"/>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 xml:space="preserve">implies that physical time (instead of </w:t>
      </w:r>
      <w:proofErr w:type="spellStart"/>
      <w:r w:rsidRPr="002613EA">
        <w:rPr>
          <w:rFonts w:eastAsiaTheme="minorEastAsia"/>
        </w:rPr>
        <w:t>sidelink</w:t>
      </w:r>
      <w:proofErr w:type="spellEnd"/>
      <w:r w:rsidRPr="002613EA">
        <w:rPr>
          <w:rFonts w:eastAsiaTheme="minorEastAsia"/>
        </w:rPr>
        <w:t xml:space="preserve">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 xml:space="preserve">In case of unaligned SFN across carriers in a cell group, the SFN of the </w:t>
            </w:r>
            <w:proofErr w:type="spellStart"/>
            <w:r>
              <w:rPr>
                <w:rFonts w:eastAsia="等线"/>
              </w:rPr>
              <w:t>SpCell</w:t>
            </w:r>
            <w:proofErr w:type="spellEnd"/>
            <w:r>
              <w:rPr>
                <w:rFonts w:eastAsia="等线"/>
              </w:rPr>
              <w:t xml:space="preserve"> is used to calculate the DRX duration.</w:t>
            </w:r>
          </w:p>
        </w:tc>
      </w:tr>
    </w:tbl>
    <w:p w14:paraId="2456A75D" w14:textId="77777777" w:rsidR="002B2870" w:rsidRDefault="007B1203">
      <w:r>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proofErr w:type="spellStart"/>
            <w:r>
              <w:rPr>
                <w:rFonts w:hint="eastAsia"/>
                <w:sz w:val="18"/>
              </w:rPr>
              <w:lastRenderedPageBreak/>
              <w:t>T</w:t>
            </w:r>
            <w:r>
              <w:rPr>
                <w:sz w:val="18"/>
              </w:rPr>
              <w:t>doc</w:t>
            </w:r>
            <w:proofErr w:type="spellEnd"/>
            <w:r>
              <w:rPr>
                <w:sz w:val="18"/>
              </w:rPr>
              <w:t xml:space="preserve">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proofErr w:type="spellStart"/>
            <w:r>
              <w:rPr>
                <w:sz w:val="18"/>
              </w:rPr>
              <w:t>Spreadtrum</w:t>
            </w:r>
            <w:proofErr w:type="spellEnd"/>
            <w:r>
              <w:rPr>
                <w:sz w:val="18"/>
              </w:rPr>
              <w:t xml:space="preserve"> Communications</w:t>
            </w:r>
          </w:p>
        </w:tc>
        <w:tc>
          <w:tcPr>
            <w:tcW w:w="7377" w:type="dxa"/>
          </w:tcPr>
          <w:p w14:paraId="4AD63E26" w14:textId="77777777" w:rsidR="002B2870" w:rsidRDefault="007B1203">
            <w:pPr>
              <w:pStyle w:val="BodyText"/>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proofErr w:type="spellStart"/>
      <w:r w:rsidR="002613EA" w:rsidRPr="002613EA">
        <w:rPr>
          <w:i/>
        </w:rPr>
        <w:t>sl-</w:t>
      </w:r>
      <w:r w:rsidRPr="002613EA">
        <w:rPr>
          <w:i/>
        </w:rPr>
        <w:t>drx-onDurationTimer</w:t>
      </w:r>
      <w:proofErr w:type="spellEnd"/>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76FA9F29" w14:textId="77777777" w:rsidR="002B2870" w:rsidRDefault="007B1203">
      <w:pPr>
        <w:spacing w:beforeLines="50" w:before="120"/>
      </w:pPr>
      <w:r>
        <w:t xml:space="preserve">Option-1: Similar to the </w:t>
      </w:r>
      <w:proofErr w:type="spellStart"/>
      <w:r>
        <w:t>Uu</w:t>
      </w:r>
      <w:proofErr w:type="spellEnd"/>
      <w:r>
        <w:t xml:space="preserve">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6166E7C" w14:textId="77777777" w:rsidR="002B2870" w:rsidRDefault="007B1203">
      <w:pPr>
        <w:spacing w:beforeLines="50" w:before="120"/>
      </w:pPr>
      <w:r>
        <w:t xml:space="preserve">Option-1: Same to the </w:t>
      </w:r>
      <w:proofErr w:type="spellStart"/>
      <w:r>
        <w:t>Uu</w:t>
      </w:r>
      <w:proofErr w:type="spellEnd"/>
      <w:r>
        <w:t xml:space="preserve"> DRX, i.e. [(SFN × 10) + subframe number] modulo (</w:t>
      </w:r>
      <w:proofErr w:type="spellStart"/>
      <w:r>
        <w:t>sl</w:t>
      </w:r>
      <w:proofErr w:type="spellEnd"/>
      <w:r>
        <w:t>-</w:t>
      </w:r>
      <w:proofErr w:type="spellStart"/>
      <w:r>
        <w:t>drx</w:t>
      </w:r>
      <w:proofErr w:type="spellEnd"/>
      <w:r>
        <w:t xml:space="preserve">-Cycle) = </w:t>
      </w:r>
      <w:bookmarkStart w:id="25" w:name="OLE_LINK9"/>
      <w:bookmarkStart w:id="26" w:name="OLE_LINK10"/>
      <w:proofErr w:type="spellStart"/>
      <w:r>
        <w:t>sl-drx-StartOffset</w:t>
      </w:r>
      <w:bookmarkEnd w:id="25"/>
      <w:bookmarkEnd w:id="26"/>
      <w:proofErr w:type="spellEnd"/>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C3518D0" w14:textId="77777777" w:rsidR="002B2870" w:rsidRDefault="007B1203">
      <w:pPr>
        <w:rPr>
          <w:b/>
        </w:rPr>
      </w:pPr>
      <w:commentRangeStart w:id="27"/>
      <w:commentRangeStart w:id="28"/>
      <w:commentRangeStart w:id="29"/>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7"/>
      <w:r w:rsidR="00E4784C">
        <w:rPr>
          <w:rStyle w:val="CommentReference"/>
        </w:rPr>
        <w:commentReference w:id="27"/>
      </w:r>
      <w:bookmarkStart w:id="30" w:name="_GoBack"/>
      <w:bookmarkEnd w:id="30"/>
      <w:commentRangeEnd w:id="28"/>
      <w:r w:rsidR="00E534B4">
        <w:rPr>
          <w:rStyle w:val="CommentReference"/>
        </w:rPr>
        <w:commentReference w:id="28"/>
      </w:r>
      <w:commentRangeEnd w:id="29"/>
      <w:r w:rsidR="00B90BF8">
        <w:rPr>
          <w:rStyle w:val="CommentReference"/>
        </w:rPr>
        <w:commentReference w:id="29"/>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77777777" w:rsidR="002B2870" w:rsidRDefault="007B1203">
            <w:pPr>
              <w:spacing w:after="0"/>
            </w:pPr>
            <w:r>
              <w:t>Yes/No</w:t>
            </w:r>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77777777" w:rsidR="002B2870" w:rsidRDefault="007B1203">
      <w:pPr>
        <w:spacing w:beforeLines="50" w:before="120"/>
        <w:rPr>
          <w:b/>
        </w:rPr>
      </w:pPr>
      <w:r>
        <w:rPr>
          <w:rFonts w:hint="eastAsia"/>
          <w:b/>
        </w:rPr>
        <w:t>Q</w:t>
      </w:r>
      <w:r>
        <w:rPr>
          <w:b/>
        </w:rPr>
        <w:t>2.2-2b: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3633F00D" w14:textId="77777777" w:rsidR="002B2870" w:rsidRDefault="007B1203">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31" w:name="OLE_LINK2"/>
      <w:proofErr w:type="spellStart"/>
      <w:r>
        <w:t>sl-drx-startoffset</w:t>
      </w:r>
      <w:bookmarkEnd w:id="31"/>
      <w:proofErr w:type="spellEnd"/>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2CDD4D15" w14:textId="77777777" w:rsidR="002B2870" w:rsidRPr="00E4784C" w:rsidRDefault="007B1203">
            <w:pPr>
              <w:jc w:val="center"/>
              <w:rPr>
                <w:rFonts w:eastAsia="宋体" w:cs="Arial"/>
                <w:kern w:val="2"/>
                <w:sz w:val="18"/>
                <w:szCs w:val="18"/>
                <w:lang w:val="sv-SE"/>
                <w:rPrChange w:id="32" w:author="Ericsson" w:date="2021-09-28T21:27:00Z">
                  <w:rPr>
                    <w:rFonts w:eastAsia="宋体" w:cs="Arial"/>
                    <w:kern w:val="2"/>
                    <w:sz w:val="18"/>
                    <w:szCs w:val="18"/>
                    <w:lang w:val="en-US"/>
                  </w:rPr>
                </w:rPrChange>
              </w:rPr>
            </w:pPr>
            <w:r w:rsidRPr="00E4784C">
              <w:rPr>
                <w:rFonts w:eastAsia="宋体" w:cs="Arial"/>
                <w:kern w:val="2"/>
                <w:sz w:val="18"/>
                <w:szCs w:val="18"/>
                <w:lang w:val="sv-SE"/>
                <w:rPrChange w:id="33" w:author="Ericsson" w:date="2021-09-28T21:27:00Z">
                  <w:rPr>
                    <w:rFonts w:eastAsia="宋体" w:cs="Arial"/>
                    <w:kern w:val="2"/>
                    <w:sz w:val="18"/>
                    <w:szCs w:val="18"/>
                    <w:lang w:val="en-US"/>
                  </w:rPr>
                </w:rPrChange>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lastRenderedPageBreak/>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proofErr w:type="spellStart"/>
      <w:r>
        <w:rPr>
          <w:i/>
        </w:rPr>
        <w:t>sl-drx-startoffset</w:t>
      </w:r>
      <w:proofErr w:type="spellEnd"/>
      <w:r>
        <w:t>.</w:t>
      </w:r>
    </w:p>
    <w:p w14:paraId="3D89A0A5" w14:textId="77777777" w:rsidR="002B2870" w:rsidRDefault="007B1203">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 xml:space="preserve">Q2.2-4b: If option-1 is selected in Q2.2-4a, </w:t>
      </w:r>
      <w:proofErr w:type="spellStart"/>
      <w:r>
        <w:rPr>
          <w:b/>
        </w:rPr>
        <w:t>wh</w:t>
      </w:r>
      <w:r>
        <w:rPr>
          <w:rFonts w:eastAsia="宋体" w:hint="eastAsia"/>
          <w:b/>
          <w:lang w:val="en-US"/>
        </w:rPr>
        <w:t>ich</w:t>
      </w:r>
      <w:proofErr w:type="spellEnd"/>
      <w:r>
        <w:rPr>
          <w:b/>
        </w:rPr>
        <w:t xml:space="preserve"> should be the equation used to determine the </w:t>
      </w:r>
      <w:proofErr w:type="spellStart"/>
      <w:r>
        <w:rPr>
          <w:b/>
          <w:i/>
        </w:rPr>
        <w:t>sl-drx-startoffset</w:t>
      </w:r>
      <w:proofErr w:type="spellEnd"/>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7EE0D7A6" w:rsidR="00E534B4" w:rsidRPr="00464EB6" w:rsidRDefault="007B1203">
      <w:pPr>
        <w:spacing w:beforeLines="50" w:before="120"/>
        <w:rPr>
          <w:ins w:id="34" w:author="Qualcomm" w:date="2021-09-28T23:54:00Z"/>
          <w:rFonts w:eastAsiaTheme="minorEastAsia"/>
        </w:rPr>
      </w:pPr>
      <w:r>
        <w:rPr>
          <w:rFonts w:eastAsiaTheme="minorEastAsia"/>
        </w:rPr>
        <w:t xml:space="preserve">Option-4: </w:t>
      </w:r>
      <w:proofErr w:type="spellStart"/>
      <w:ins w:id="35" w:author="Qualcomm" w:date="2021-09-28T23:54:00Z">
        <w:r w:rsidR="00E534B4">
          <w:rPr>
            <w:i/>
            <w:sz w:val="18"/>
            <w:szCs w:val="18"/>
          </w:rPr>
          <w:t>sl-drx-</w:t>
        </w:r>
        <w:r w:rsidR="00E534B4" w:rsidRPr="00464EB6">
          <w:rPr>
            <w:i/>
            <w:sz w:val="18"/>
            <w:szCs w:val="18"/>
          </w:rPr>
          <w:t>startoffset</w:t>
        </w:r>
        <w:proofErr w:type="spellEnd"/>
        <w:r w:rsidR="00E534B4" w:rsidRPr="00464EB6">
          <w:rPr>
            <w:i/>
            <w:sz w:val="18"/>
            <w:szCs w:val="18"/>
          </w:rPr>
          <w:t xml:space="preserve"> = Offset</w:t>
        </w:r>
      </w:ins>
      <w:ins w:id="36" w:author="Qualcomm" w:date="2021-09-28T23:58:00Z">
        <w:r w:rsidR="00464EB6" w:rsidRPr="00464EB6">
          <w:rPr>
            <w:i/>
            <w:sz w:val="18"/>
            <w:szCs w:val="18"/>
          </w:rPr>
          <w:t>0</w:t>
        </w:r>
      </w:ins>
      <w:ins w:id="37" w:author="Qualcomm" w:date="2021-09-28T23:55:00Z">
        <w:r w:rsidR="00E534B4" w:rsidRPr="00464EB6">
          <w:rPr>
            <w:i/>
            <w:sz w:val="18"/>
            <w:szCs w:val="18"/>
          </w:rPr>
          <w:t xml:space="preserve"> * (</w:t>
        </w:r>
      </w:ins>
      <w:ins w:id="38" w:author="Qualcomm" w:date="2021-09-28T23:54:00Z">
        <w:r w:rsidR="00E534B4" w:rsidRPr="00464EB6">
          <w:rPr>
            <w:i/>
            <w:sz w:val="18"/>
            <w:szCs w:val="18"/>
          </w:rPr>
          <w:t>L2-destination-</w:t>
        </w:r>
      </w:ins>
      <w:ins w:id="39" w:author="Qualcomm" w:date="2021-09-28T23:55:00Z">
        <w:r w:rsidR="00E534B4" w:rsidRPr="00464EB6">
          <w:rPr>
            <w:i/>
            <w:sz w:val="18"/>
            <w:szCs w:val="18"/>
          </w:rPr>
          <w:t>ID</w:t>
        </w:r>
      </w:ins>
      <w:ins w:id="40" w:author="Qualcomm" w:date="2021-09-28T23:54:00Z">
        <w:r w:rsidR="00E534B4" w:rsidRPr="00464EB6">
          <w:rPr>
            <w:i/>
            <w:sz w:val="18"/>
            <w:szCs w:val="18"/>
          </w:rPr>
          <w:t xml:space="preserve"> MOD</w:t>
        </w:r>
      </w:ins>
      <w:ins w:id="41" w:author="Qualcomm" w:date="2021-09-28T23:55:00Z">
        <w:r w:rsidR="00E534B4" w:rsidRPr="00464EB6">
          <w:rPr>
            <w:i/>
            <w:sz w:val="18"/>
            <w:szCs w:val="18"/>
          </w:rPr>
          <w:t xml:space="preserve"> N), </w:t>
        </w:r>
        <w:r w:rsidR="00E534B4" w:rsidRPr="00464EB6">
          <w:rPr>
            <w:iCs/>
            <w:sz w:val="18"/>
            <w:szCs w:val="18"/>
          </w:rPr>
          <w:t>where</w:t>
        </w:r>
      </w:ins>
      <w:ins w:id="42" w:author="Qualcomm" w:date="2021-09-28T23:56:00Z">
        <w:r w:rsidR="00E534B4" w:rsidRPr="00464EB6">
          <w:rPr>
            <w:i/>
            <w:sz w:val="18"/>
            <w:szCs w:val="18"/>
          </w:rPr>
          <w:t xml:space="preserve"> Offset</w:t>
        </w:r>
      </w:ins>
      <w:ins w:id="43" w:author="Qualcomm" w:date="2021-09-28T23:58:00Z">
        <w:r w:rsidR="00464EB6" w:rsidRPr="00464EB6">
          <w:rPr>
            <w:i/>
            <w:sz w:val="18"/>
            <w:szCs w:val="18"/>
          </w:rPr>
          <w:t>0</w:t>
        </w:r>
      </w:ins>
      <w:ins w:id="44" w:author="Qualcomm" w:date="2021-09-28T23:56:00Z">
        <w:r w:rsidR="00E534B4" w:rsidRPr="00464EB6">
          <w:rPr>
            <w:i/>
            <w:sz w:val="18"/>
            <w:szCs w:val="18"/>
          </w:rPr>
          <w:t xml:space="preserve"> </w:t>
        </w:r>
        <w:r w:rsidR="00E534B4" w:rsidRPr="00464EB6">
          <w:rPr>
            <w:iCs/>
            <w:sz w:val="18"/>
            <w:szCs w:val="18"/>
          </w:rPr>
          <w:t xml:space="preserve">is the time interval </w:t>
        </w:r>
      </w:ins>
      <w:ins w:id="45" w:author="Qualcomm" w:date="2021-09-28T23:59:00Z">
        <w:r w:rsidR="00464EB6" w:rsidRPr="00464EB6">
          <w:rPr>
            <w:iCs/>
            <w:sz w:val="18"/>
            <w:szCs w:val="18"/>
          </w:rPr>
          <w:t>from the first possible SL DRX On starting point to the second</w:t>
        </w:r>
      </w:ins>
      <w:ins w:id="46" w:author="Qualcomm" w:date="2021-09-29T00:00:00Z">
        <w:r w:rsidR="00464EB6" w:rsidRPr="00464EB6">
          <w:rPr>
            <w:iCs/>
            <w:sz w:val="18"/>
            <w:szCs w:val="18"/>
          </w:rPr>
          <w:t xml:space="preserve"> </w:t>
        </w:r>
      </w:ins>
      <w:ins w:id="47" w:author="Qualcomm" w:date="2021-09-28T23:59:00Z">
        <w:r w:rsidR="00464EB6" w:rsidRPr="00464EB6">
          <w:rPr>
            <w:iCs/>
            <w:sz w:val="18"/>
            <w:szCs w:val="18"/>
          </w:rPr>
          <w:t>possible SL DRX On starting point</w:t>
        </w:r>
      </w:ins>
      <w:ins w:id="48" w:author="Qualcomm" w:date="2021-09-29T00:00:00Z">
        <w:r w:rsidR="00464EB6" w:rsidRPr="00464EB6">
          <w:rPr>
            <w:i/>
            <w:sz w:val="18"/>
            <w:szCs w:val="18"/>
          </w:rPr>
          <w:t xml:space="preserve">, N </w:t>
        </w:r>
        <w:r w:rsidR="00464EB6" w:rsidRPr="00464EB6">
          <w:rPr>
            <w:iCs/>
            <w:sz w:val="18"/>
            <w:szCs w:val="18"/>
          </w:rPr>
          <w:t>is the number of possible SL DRX On st</w:t>
        </w:r>
      </w:ins>
      <w:ins w:id="49" w:author="Qualcomm" w:date="2021-09-29T00:01:00Z">
        <w:r w:rsidR="00464EB6" w:rsidRPr="00464EB6">
          <w:rPr>
            <w:iCs/>
            <w:sz w:val="18"/>
            <w:szCs w:val="18"/>
          </w:rPr>
          <w:t>arting points</w:t>
        </w:r>
        <w:r w:rsidR="00464EB6" w:rsidRPr="00464EB6">
          <w:rPr>
            <w:i/>
            <w:sz w:val="18"/>
            <w:szCs w:val="18"/>
          </w:rPr>
          <w:t>.</w:t>
        </w:r>
      </w:ins>
      <w:ins w:id="50" w:author="Qualcomm" w:date="2021-09-28T23:55:00Z">
        <w:r w:rsidR="00E534B4" w:rsidRPr="00464EB6">
          <w:rPr>
            <w:i/>
            <w:sz w:val="18"/>
            <w:szCs w:val="18"/>
          </w:rPr>
          <w:t xml:space="preserve"> </w:t>
        </w:r>
      </w:ins>
    </w:p>
    <w:p w14:paraId="1D35F7C2" w14:textId="4A7447BE" w:rsidR="002B2870" w:rsidRDefault="00E534B4">
      <w:pPr>
        <w:spacing w:beforeLines="50" w:before="120"/>
        <w:rPr>
          <w:rFonts w:eastAsiaTheme="minorEastAsia"/>
        </w:rPr>
      </w:pPr>
      <w:ins w:id="51" w:author="Qualcomm" w:date="2021-09-28T23:54:00Z">
        <w:r>
          <w:rPr>
            <w:rFonts w:eastAsiaTheme="minorEastAsia"/>
          </w:rPr>
          <w:t xml:space="preserve">Option-5: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lastRenderedPageBreak/>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proofErr w:type="spellStart"/>
      <w:r w:rsidRPr="00AE27C1">
        <w:rPr>
          <w:i/>
        </w:rPr>
        <w:t>sl-drx-StartOffset</w:t>
      </w:r>
      <w:proofErr w:type="spellEnd"/>
      <w:r>
        <w:t xml:space="preserve"> which is the granularity of subframe level may already be enough, and the </w:t>
      </w:r>
      <w:proofErr w:type="spellStart"/>
      <w:r w:rsidRPr="00AE27C1">
        <w:rPr>
          <w:i/>
        </w:rPr>
        <w:t>sl</w:t>
      </w:r>
      <w:proofErr w:type="spellEnd"/>
      <w:r w:rsidRPr="00AE27C1">
        <w:rPr>
          <w:i/>
        </w:rPr>
        <w:t>-</w:t>
      </w:r>
      <w:proofErr w:type="spellStart"/>
      <w:r w:rsidRPr="00AE27C1">
        <w:rPr>
          <w:rFonts w:eastAsia="宋体" w:cs="Arial"/>
          <w:i/>
          <w:kern w:val="2"/>
          <w:lang w:val="en-US"/>
        </w:rPr>
        <w:t>drx-SlotOffset</w:t>
      </w:r>
      <w:proofErr w:type="spellEnd"/>
      <w:r>
        <w:rPr>
          <w:rFonts w:eastAsia="宋体" w:cs="Arial"/>
          <w:kern w:val="2"/>
          <w:lang w:val="en-US"/>
        </w:rPr>
        <w:t xml:space="preserve"> can be explicitly configured e.g. per QoS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sidRPr="00AE27C1">
        <w:rPr>
          <w:b/>
          <w:i/>
          <w:iCs/>
        </w:rPr>
        <w:t>sl</w:t>
      </w:r>
      <w:proofErr w:type="spellEnd"/>
      <w:r w:rsidRPr="00AE27C1">
        <w:rPr>
          <w:b/>
          <w:i/>
          <w:iCs/>
        </w:rPr>
        <w:t>-</w:t>
      </w:r>
      <w:proofErr w:type="spellStart"/>
      <w:r w:rsidRPr="00AE27C1">
        <w:rPr>
          <w:b/>
          <w:i/>
          <w:iCs/>
        </w:rPr>
        <w:t>drx</w:t>
      </w:r>
      <w:proofErr w:type="spellEnd"/>
      <w:r w:rsidRPr="00AE27C1">
        <w:rPr>
          <w:b/>
          <w:i/>
          <w:iCs/>
        </w:rPr>
        <w:t>-S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proofErr w:type="spellStart"/>
      <w:r w:rsidRPr="00AE27C1">
        <w:rPr>
          <w:b/>
          <w:i/>
          <w:iCs/>
        </w:rPr>
        <w:t>sl-drx</w:t>
      </w:r>
      <w:proofErr w:type="spellEnd"/>
      <w:r w:rsidRPr="00AE27C1">
        <w:rPr>
          <w:b/>
          <w:i/>
          <w:iCs/>
        </w:rPr>
        <w:t>-</w:t>
      </w:r>
      <w:r w:rsidRPr="00AE27C1">
        <w:rPr>
          <w:rFonts w:eastAsia="宋体"/>
          <w:b/>
          <w:i/>
          <w:iCs/>
          <w:lang w:val="en-US"/>
        </w:rPr>
        <w:t>S</w:t>
      </w:r>
      <w:r w:rsidRPr="00AE27C1">
        <w:rPr>
          <w:b/>
          <w:i/>
          <w:iCs/>
        </w:rPr>
        <w:t>tart</w:t>
      </w:r>
      <w:r w:rsidRPr="00AE27C1">
        <w:rPr>
          <w:rFonts w:eastAsia="宋体"/>
          <w:b/>
          <w:i/>
          <w:iCs/>
          <w:lang w:val="en-US"/>
        </w:rPr>
        <w:t>O</w:t>
      </w:r>
      <w:proofErr w:type="spellStart"/>
      <w:r w:rsidRPr="00AE27C1">
        <w:rPr>
          <w:b/>
          <w:i/>
          <w:iCs/>
        </w:rPr>
        <w:t>ffset</w:t>
      </w:r>
      <w:proofErr w:type="spellEnd"/>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2"/>
      <w:bookmarkEnd w:id="23"/>
      <w:bookmarkEnd w:id="24"/>
    </w:p>
    <w:p w14:paraId="416A17FF" w14:textId="77777777" w:rsidR="002B2870" w:rsidRDefault="007B1203">
      <w:pPr>
        <w:pStyle w:val="Observation"/>
      </w:pPr>
      <w:bookmarkStart w:id="52" w:name="_Toc347824244"/>
      <w:bookmarkStart w:id="53" w:name="_Toc347823812"/>
      <w:bookmarkStart w:id="54" w:name="_Toc347823993"/>
      <w:r>
        <w:t>xxx.</w:t>
      </w:r>
      <w:bookmarkEnd w:id="52"/>
      <w:bookmarkEnd w:id="53"/>
      <w:bookmarkEnd w:id="54"/>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55" w:name="_In-sequence_SDU_delivery"/>
      <w:bookmarkEnd w:id="55"/>
      <w:r>
        <w:t>References</w:t>
      </w:r>
    </w:p>
    <w:p w14:paraId="44E4C84C" w14:textId="77777777" w:rsidR="002B2870" w:rsidRDefault="007B1203">
      <w:pPr>
        <w:pStyle w:val="Reference"/>
      </w:pPr>
      <w:bookmarkStart w:id="56" w:name="_Ref83219336"/>
      <w:bookmarkStart w:id="57" w:name="_Ref189809556"/>
      <w:bookmarkStart w:id="58" w:name="_Ref174151459"/>
      <w:r>
        <w:t>38.331 V16.5.0 (2021-06).</w:t>
      </w:r>
      <w:bookmarkEnd w:id="56"/>
    </w:p>
    <w:p w14:paraId="17E4E381" w14:textId="77777777" w:rsidR="002B2870" w:rsidRDefault="007B1203">
      <w:pPr>
        <w:pStyle w:val="Reference"/>
      </w:pPr>
      <w:bookmarkStart w:id="59" w:name="_Ref83325085"/>
      <w:r>
        <w:t>RAN2 #112e chairman notes.</w:t>
      </w:r>
      <w:bookmarkEnd w:id="59"/>
    </w:p>
    <w:p w14:paraId="42F881D0" w14:textId="657FDAF1" w:rsidR="002B2870" w:rsidRDefault="007B1203">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proofErr w:type="spellStart"/>
      <w:r w:rsidR="00EE3CBD" w:rsidRPr="00EE3CBD">
        <w:t>Spreadtrum</w:t>
      </w:r>
      <w:proofErr w:type="spellEnd"/>
      <w:r w:rsidR="00EE3CBD" w:rsidRPr="00EE3CBD">
        <w:t xml:space="preserve"> Communications</w:t>
      </w:r>
      <w:r w:rsidR="00EE3CBD">
        <w:t>, 3GPP TSG-RAN WG2 Meeting #115- e, Electronics Meeting, August 16 – 27, 2021</w:t>
      </w:r>
    </w:p>
    <w:p w14:paraId="1685CD76" w14:textId="1788966E" w:rsidR="00EE3CBD" w:rsidRDefault="007B1203" w:rsidP="00EE3CBD">
      <w:pPr>
        <w:pStyle w:val="Reference"/>
      </w:pPr>
      <w:r>
        <w:lastRenderedPageBreak/>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 xml:space="preserve">Consideration on </w:t>
      </w:r>
      <w:proofErr w:type="spellStart"/>
      <w:r w:rsidR="00EE3CBD" w:rsidRPr="00EE3CBD">
        <w:t>sidelink</w:t>
      </w:r>
      <w:proofErr w:type="spellEnd"/>
      <w:r w:rsidR="00EE3CBD" w:rsidRPr="00EE3CBD">
        <w:t xml:space="preserve"> DRX for broadcast and </w:t>
      </w:r>
      <w:proofErr w:type="spellStart"/>
      <w:r w:rsidR="00EE3CBD" w:rsidRPr="00EE3CBD">
        <w:t>groupcast</w:t>
      </w:r>
      <w:proofErr w:type="spellEnd"/>
      <w:r w:rsidR="00EE3CBD">
        <w:t xml:space="preserve">, </w:t>
      </w:r>
      <w:r w:rsidR="00EE3CBD" w:rsidRPr="00EE3CBD">
        <w:t xml:space="preserve">Huawei, </w:t>
      </w:r>
      <w:proofErr w:type="spellStart"/>
      <w:r w:rsidR="00EE3CBD" w:rsidRPr="00EE3CBD">
        <w:t>HiSilicon</w:t>
      </w:r>
      <w:proofErr w:type="spellEnd"/>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 xml:space="preserve">ZTE Corporation, </w:t>
      </w:r>
      <w:proofErr w:type="spellStart"/>
      <w:r w:rsidR="00EE3CBD" w:rsidRPr="00EE3CBD">
        <w:t>Sanechips</w:t>
      </w:r>
      <w:proofErr w:type="spellEnd"/>
      <w:r w:rsidR="00EE3CBD">
        <w:t xml:space="preserve">, </w:t>
      </w:r>
      <w:r w:rsidR="00EE3CBD" w:rsidRPr="00EE3CBD">
        <w:t>3GPP TSG-RAN WG2 Meeting #115-e, Electronics Meeting, August 16 – 27, 2021</w:t>
      </w:r>
      <w:bookmarkEnd w:id="57"/>
      <w:bookmarkEnd w:id="58"/>
    </w:p>
    <w:sectPr w:rsidR="002B2870" w:rsidRPr="00EE3CBD">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Qianxi)" w:date="2021-09-27T14:17:00Z" w:initials="QL">
    <w:p w14:paraId="4B43DFAE" w14:textId="7EB521E9" w:rsidR="00812F93" w:rsidRPr="00812F93" w:rsidRDefault="00812F93">
      <w:pPr>
        <w:pStyle w:val="CommentText"/>
        <w:rPr>
          <w:rFonts w:eastAsiaTheme="minorEastAsia"/>
        </w:rPr>
      </w:pPr>
      <w:r>
        <w:rPr>
          <w:rStyle w:val="CommentReference"/>
        </w:rPr>
        <w:annotationRef/>
      </w: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19" w:author="OPPO (Qianxi)" w:date="2021-09-27T14:18:00Z" w:initials="QL">
    <w:p w14:paraId="05E2F1F7" w14:textId="3C74EACA" w:rsidR="00812F93" w:rsidRPr="00812F93" w:rsidRDefault="00812F93">
      <w:pPr>
        <w:pStyle w:val="CommentText"/>
        <w:rPr>
          <w:rFonts w:eastAsiaTheme="minorEastAsia"/>
        </w:rPr>
      </w:pPr>
      <w:r>
        <w:rPr>
          <w:rStyle w:val="CommentReference"/>
        </w:rPr>
        <w:annotationRef/>
      </w:r>
      <w:r>
        <w:rPr>
          <w:rFonts w:eastAsiaTheme="minorEastAsia"/>
        </w:rPr>
        <w:t>And also here</w:t>
      </w:r>
    </w:p>
  </w:comment>
  <w:comment w:id="27" w:author="Ericsson" w:date="2021-09-28T21:27:00Z" w:initials="Ericsson">
    <w:p w14:paraId="47A03256" w14:textId="77777777" w:rsidR="00E4784C" w:rsidRDefault="00E4784C">
      <w:pPr>
        <w:pStyle w:val="CommentText"/>
      </w:pPr>
      <w:r>
        <w:rPr>
          <w:rStyle w:val="CommentReference"/>
        </w:rPr>
        <w:annotationRef/>
      </w:r>
      <w:r>
        <w:t>Wang Min-&gt; I think this issue is not in the scope of the email discussion, therefore, it shall be removed.</w:t>
      </w:r>
    </w:p>
    <w:p w14:paraId="1C7EEAAC" w14:textId="7603C437" w:rsidR="00C3336F" w:rsidRDefault="00C3336F">
      <w:pPr>
        <w:pStyle w:val="CommentText"/>
      </w:pPr>
      <w:r>
        <w:t xml:space="preserve">Also, </w:t>
      </w:r>
      <w:r w:rsidR="00316BA9">
        <w:t xml:space="preserve">the </w:t>
      </w:r>
      <w:proofErr w:type="spellStart"/>
      <w:r w:rsidR="00316BA9">
        <w:t>similiar</w:t>
      </w:r>
      <w:proofErr w:type="spellEnd"/>
      <w:r>
        <w:t xml:space="preserve"> issue has been already discussed in Rel-16, we shall not reopen the issue especially there is quite limited time left in this WI.</w:t>
      </w:r>
    </w:p>
  </w:comment>
  <w:comment w:id="28" w:author="Qualcomm" w:date="2021-09-28T23:51:00Z" w:initials="QC">
    <w:p w14:paraId="28558D11" w14:textId="5E7B8F93" w:rsidR="00E534B4" w:rsidRDefault="00E534B4">
      <w:pPr>
        <w:pStyle w:val="CommentText"/>
      </w:pPr>
      <w:r>
        <w:rPr>
          <w:rStyle w:val="CommentReference"/>
        </w:rPr>
        <w:annotationRef/>
      </w:r>
      <w:r>
        <w:t>Share the same view.</w:t>
      </w:r>
    </w:p>
  </w:comment>
  <w:comment w:id="29" w:author="Nokia - jakob.buthler" w:date="2021-09-29T10:43:00Z" w:initials="Nokia">
    <w:p w14:paraId="5DDB3270" w14:textId="5454AA84" w:rsidR="00B90BF8" w:rsidRDefault="00B90BF8">
      <w:pPr>
        <w:pStyle w:val="CommentText"/>
      </w:pPr>
      <w:r>
        <w:rPr>
          <w:rStyle w:val="CommentReference"/>
        </w:rPr>
        <w:annotationRef/>
      </w:r>
      <w:r>
        <w:t>Share the same view.</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3DFAE" w15:done="0"/>
  <w15:commentEx w15:paraId="05E2F1F7" w15:done="0"/>
  <w15:commentEx w15:paraId="1C7EEAAC" w15:done="0"/>
  <w15:commentEx w15:paraId="28558D11" w15:paraIdParent="1C7EEAAC" w15:done="0"/>
  <w15:commentEx w15:paraId="5DDB3270"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3DFAE" w16cid:durableId="24FC510E"/>
  <w16cid:commentId w16cid:paraId="05E2F1F7" w16cid:durableId="24FC511F"/>
  <w16cid:commentId w16cid:paraId="1C7EEAAC" w16cid:durableId="24FE075D"/>
  <w16cid:commentId w16cid:paraId="28558D11" w16cid:durableId="24FE28F2"/>
  <w16cid:commentId w16cid:paraId="5DDB3270" w16cid:durableId="24FEC1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84ED" w14:textId="77777777" w:rsidR="002B6A10" w:rsidRDefault="002B6A10">
      <w:pPr>
        <w:spacing w:after="0"/>
      </w:pPr>
      <w:r>
        <w:separator/>
      </w:r>
    </w:p>
  </w:endnote>
  <w:endnote w:type="continuationSeparator" w:id="0">
    <w:p w14:paraId="5485C3D3" w14:textId="77777777" w:rsidR="002B6A10" w:rsidRDefault="002B6A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D1F4" w14:textId="198B12AA" w:rsidR="002B2870" w:rsidRDefault="007B12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738CB">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38C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33927" w14:textId="77777777" w:rsidR="002B6A10" w:rsidRDefault="002B6A10">
      <w:pPr>
        <w:spacing w:after="0"/>
      </w:pPr>
      <w:r>
        <w:separator/>
      </w:r>
    </w:p>
  </w:footnote>
  <w:footnote w:type="continuationSeparator" w:id="0">
    <w:p w14:paraId="72F9A563" w14:textId="77777777" w:rsidR="002B6A10" w:rsidRDefault="002B6A1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57AE" w14:textId="77777777" w:rsidR="002B2870" w:rsidRDefault="007B12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A1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8CB"/>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B4E2D-8B17-438A-B6A4-049AFB54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TotalTime>
  <Pages>11</Pages>
  <Words>3726</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3</cp:revision>
  <cp:lastPrinted>2008-01-31T00:09:00Z</cp:lastPrinted>
  <dcterms:created xsi:type="dcterms:W3CDTF">2021-09-29T08:43:00Z</dcterms:created>
  <dcterms:modified xsi:type="dcterms:W3CDTF">2021-09-30T03:14:00Z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