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E16ED" w14:textId="77777777" w:rsidR="00040948" w:rsidRDefault="00442FA1">
      <w:pPr>
        <w:pStyle w:val="3GPPHeader"/>
        <w:spacing w:after="60"/>
        <w:rPr>
          <w:sz w:val="32"/>
          <w:szCs w:val="32"/>
        </w:rPr>
      </w:pPr>
      <w:r>
        <w:t>3GPP TSG-RAN WG2 #116e</w:t>
      </w:r>
      <w:r>
        <w:tab/>
      </w:r>
      <w:r>
        <w:rPr>
          <w:sz w:val="32"/>
          <w:szCs w:val="32"/>
        </w:rPr>
        <w:t>Tdoc R2-16xxxx</w:t>
      </w:r>
    </w:p>
    <w:p w14:paraId="6D224F45" w14:textId="77777777" w:rsidR="00040948" w:rsidRDefault="00442FA1">
      <w:pPr>
        <w:pStyle w:val="3GPPHeader"/>
      </w:pPr>
      <w:r>
        <w:t>Electronic meeting, November 1st – 12th 2021</w:t>
      </w:r>
    </w:p>
    <w:p w14:paraId="58480DB7" w14:textId="77777777" w:rsidR="00040948" w:rsidRDefault="00040948">
      <w:pPr>
        <w:pStyle w:val="3GPPHeader"/>
      </w:pPr>
    </w:p>
    <w:p w14:paraId="5F4304DD" w14:textId="77777777"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14:paraId="291E74E4" w14:textId="77777777" w:rsidR="00040948" w:rsidRDefault="00442FA1">
      <w:pPr>
        <w:pStyle w:val="3GPPHeader"/>
        <w:rPr>
          <w:sz w:val="22"/>
          <w:szCs w:val="22"/>
        </w:rPr>
      </w:pPr>
      <w:r>
        <w:rPr>
          <w:sz w:val="22"/>
          <w:szCs w:val="22"/>
        </w:rPr>
        <w:t>Source:</w:t>
      </w:r>
      <w:r>
        <w:rPr>
          <w:sz w:val="22"/>
          <w:szCs w:val="22"/>
        </w:rPr>
        <w:tab/>
        <w:t>OPPO</w:t>
      </w:r>
    </w:p>
    <w:p w14:paraId="10772A2B" w14:textId="77777777" w:rsidR="00040948" w:rsidRDefault="00442FA1">
      <w:pPr>
        <w:pStyle w:val="3GPPHeader"/>
        <w:rPr>
          <w:sz w:val="22"/>
          <w:szCs w:val="22"/>
        </w:rPr>
      </w:pPr>
      <w:r>
        <w:rPr>
          <w:sz w:val="22"/>
          <w:szCs w:val="22"/>
        </w:rPr>
        <w:t>Title:</w:t>
      </w:r>
      <w:r>
        <w:rPr>
          <w:sz w:val="22"/>
          <w:szCs w:val="22"/>
        </w:rPr>
        <w:tab/>
        <w:t>Summary of [POST115-e][714][V2X/SL] (OPPO)</w:t>
      </w:r>
    </w:p>
    <w:p w14:paraId="46997735" w14:textId="77777777" w:rsidR="00040948" w:rsidRDefault="00442FA1">
      <w:pPr>
        <w:pStyle w:val="3GPPHeader"/>
        <w:rPr>
          <w:sz w:val="22"/>
          <w:szCs w:val="22"/>
        </w:rPr>
      </w:pPr>
      <w:r>
        <w:rPr>
          <w:sz w:val="22"/>
          <w:szCs w:val="22"/>
        </w:rPr>
        <w:t>Document for:</w:t>
      </w:r>
      <w:r>
        <w:rPr>
          <w:sz w:val="22"/>
          <w:szCs w:val="22"/>
        </w:rPr>
        <w:tab/>
        <w:t>Discussion, Decision</w:t>
      </w:r>
    </w:p>
    <w:p w14:paraId="087EFFF4" w14:textId="77777777" w:rsidR="00040948" w:rsidRDefault="00040948"/>
    <w:p w14:paraId="0B2DE300" w14:textId="77777777" w:rsidR="00040948" w:rsidRDefault="00442FA1">
      <w:pPr>
        <w:pStyle w:val="Heading1"/>
      </w:pPr>
      <w:r>
        <w:t>Introduction</w:t>
      </w:r>
    </w:p>
    <w:p w14:paraId="7A6A22AE" w14:textId="77777777" w:rsidR="00040948" w:rsidRDefault="00442FA1">
      <w:pPr>
        <w:pStyle w:val="BodyText"/>
      </w:pPr>
      <w:r>
        <w:t>This document is to kick off the following email discussion:</w:t>
      </w:r>
    </w:p>
    <w:p w14:paraId="54C16971" w14:textId="77777777"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14:paraId="1AF6F430" w14:textId="77777777" w:rsidR="00040948" w:rsidRDefault="00442FA1">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0F028AA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6F8D67B4" w14:textId="77777777" w:rsidR="00040948" w:rsidRDefault="00442FA1">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1ED05217" w14:textId="77777777" w:rsidR="00040948" w:rsidRDefault="00040948">
      <w:pPr>
        <w:pStyle w:val="BodyText"/>
      </w:pPr>
    </w:p>
    <w:p w14:paraId="38E9ECD6" w14:textId="77777777" w:rsidR="00040948" w:rsidRDefault="00442FA1">
      <w:pPr>
        <w:pStyle w:val="Heading1"/>
      </w:pPr>
      <w:bookmarkStart w:id="0" w:name="_Ref178064866"/>
      <w:r>
        <w:t>Phase-1 Discussion</w:t>
      </w:r>
      <w:bookmarkEnd w:id="0"/>
    </w:p>
    <w:p w14:paraId="012F953A" w14:textId="77777777" w:rsidR="00040948" w:rsidRDefault="00442FA1">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040948" w14:paraId="23943120" w14:textId="77777777">
        <w:tc>
          <w:tcPr>
            <w:tcW w:w="1271" w:type="dxa"/>
          </w:tcPr>
          <w:p w14:paraId="197C907D" w14:textId="77777777" w:rsidR="00040948" w:rsidRDefault="00442FA1">
            <w:pPr>
              <w:spacing w:after="0"/>
              <w:rPr>
                <w:sz w:val="16"/>
              </w:rPr>
            </w:pPr>
            <w:r>
              <w:rPr>
                <w:rFonts w:hint="eastAsia"/>
                <w:sz w:val="16"/>
              </w:rPr>
              <w:t>T</w:t>
            </w:r>
            <w:r>
              <w:rPr>
                <w:sz w:val="16"/>
              </w:rPr>
              <w:t>doc Number</w:t>
            </w:r>
          </w:p>
        </w:tc>
        <w:tc>
          <w:tcPr>
            <w:tcW w:w="1276" w:type="dxa"/>
          </w:tcPr>
          <w:p w14:paraId="5ABFCAA6" w14:textId="77777777" w:rsidR="00040948" w:rsidRDefault="00442FA1">
            <w:pPr>
              <w:spacing w:after="0"/>
              <w:rPr>
                <w:sz w:val="16"/>
              </w:rPr>
            </w:pPr>
            <w:r>
              <w:rPr>
                <w:rFonts w:hint="eastAsia"/>
                <w:sz w:val="16"/>
              </w:rPr>
              <w:t>P</w:t>
            </w:r>
            <w:r>
              <w:rPr>
                <w:sz w:val="16"/>
              </w:rPr>
              <w:t>-number</w:t>
            </w:r>
          </w:p>
        </w:tc>
        <w:tc>
          <w:tcPr>
            <w:tcW w:w="7082" w:type="dxa"/>
          </w:tcPr>
          <w:p w14:paraId="0ACE3356" w14:textId="77777777" w:rsidR="00040948" w:rsidRDefault="00442FA1">
            <w:pPr>
              <w:spacing w:after="0"/>
              <w:rPr>
                <w:sz w:val="16"/>
              </w:rPr>
            </w:pPr>
            <w:r>
              <w:rPr>
                <w:rFonts w:hint="eastAsia"/>
                <w:sz w:val="16"/>
              </w:rPr>
              <w:t>J</w:t>
            </w:r>
            <w:r>
              <w:rPr>
                <w:sz w:val="16"/>
              </w:rPr>
              <w:t>ustification</w:t>
            </w:r>
          </w:p>
        </w:tc>
      </w:tr>
      <w:tr w:rsidR="00040948" w14:paraId="4BEF7E90" w14:textId="77777777">
        <w:tc>
          <w:tcPr>
            <w:tcW w:w="1271" w:type="dxa"/>
          </w:tcPr>
          <w:p w14:paraId="072D6C06" w14:textId="77777777" w:rsidR="00040948" w:rsidRDefault="00442FA1">
            <w:pPr>
              <w:spacing w:after="0"/>
              <w:rPr>
                <w:sz w:val="16"/>
              </w:rPr>
            </w:pPr>
            <w:r>
              <w:rPr>
                <w:rFonts w:hint="eastAsia"/>
                <w:sz w:val="16"/>
              </w:rPr>
              <w:t>R</w:t>
            </w:r>
            <w:r>
              <w:rPr>
                <w:sz w:val="16"/>
              </w:rPr>
              <w:t>2-2107156</w:t>
            </w:r>
          </w:p>
        </w:tc>
        <w:tc>
          <w:tcPr>
            <w:tcW w:w="1276" w:type="dxa"/>
          </w:tcPr>
          <w:p w14:paraId="7495DC05" w14:textId="77777777" w:rsidR="00040948" w:rsidRDefault="00442FA1">
            <w:pPr>
              <w:spacing w:after="0"/>
              <w:rPr>
                <w:sz w:val="16"/>
              </w:rPr>
            </w:pPr>
            <w:r>
              <w:rPr>
                <w:rFonts w:hint="eastAsia"/>
                <w:sz w:val="16"/>
              </w:rPr>
              <w:t>P</w:t>
            </w:r>
            <w:r>
              <w:rPr>
                <w:sz w:val="16"/>
              </w:rPr>
              <w:t>10</w:t>
            </w:r>
          </w:p>
        </w:tc>
        <w:tc>
          <w:tcPr>
            <w:tcW w:w="7082" w:type="dxa"/>
          </w:tcPr>
          <w:p w14:paraId="3426B4B6" w14:textId="77777777" w:rsidR="00040948" w:rsidRDefault="00442FA1">
            <w:pPr>
              <w:spacing w:after="0"/>
              <w:rPr>
                <w:sz w:val="16"/>
              </w:rPr>
            </w:pPr>
            <w:r>
              <w:rPr>
                <w:sz w:val="16"/>
              </w:rPr>
              <w:t>…it is possible that a SL grant is not in SL active time of any destination that has data to be sent..</w:t>
            </w:r>
          </w:p>
        </w:tc>
      </w:tr>
      <w:tr w:rsidR="00040948" w14:paraId="17C45090" w14:textId="77777777">
        <w:tc>
          <w:tcPr>
            <w:tcW w:w="1271" w:type="dxa"/>
          </w:tcPr>
          <w:p w14:paraId="3DD728FD" w14:textId="77777777" w:rsidR="00040948" w:rsidRDefault="00442FA1">
            <w:pPr>
              <w:spacing w:after="0"/>
              <w:rPr>
                <w:sz w:val="16"/>
              </w:rPr>
            </w:pPr>
            <w:r>
              <w:rPr>
                <w:rFonts w:hint="eastAsia"/>
                <w:sz w:val="16"/>
              </w:rPr>
              <w:t>R</w:t>
            </w:r>
            <w:r>
              <w:rPr>
                <w:sz w:val="16"/>
              </w:rPr>
              <w:t>2-2107191</w:t>
            </w:r>
          </w:p>
        </w:tc>
        <w:tc>
          <w:tcPr>
            <w:tcW w:w="1276" w:type="dxa"/>
          </w:tcPr>
          <w:p w14:paraId="024C411D" w14:textId="77777777" w:rsidR="00040948" w:rsidRDefault="00442FA1">
            <w:pPr>
              <w:spacing w:after="0"/>
              <w:rPr>
                <w:sz w:val="16"/>
              </w:rPr>
            </w:pPr>
            <w:r>
              <w:rPr>
                <w:rFonts w:hint="eastAsia"/>
                <w:sz w:val="16"/>
              </w:rPr>
              <w:t>P</w:t>
            </w:r>
            <w:r>
              <w:rPr>
                <w:sz w:val="16"/>
              </w:rPr>
              <w:t>1-P4</w:t>
            </w:r>
          </w:p>
        </w:tc>
        <w:tc>
          <w:tcPr>
            <w:tcW w:w="7082" w:type="dxa"/>
          </w:tcPr>
          <w:p w14:paraId="426AA8C9" w14:textId="77777777"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10DA0A28" w14:textId="77777777"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040948" w14:paraId="24CB2D3D" w14:textId="77777777">
        <w:tc>
          <w:tcPr>
            <w:tcW w:w="1271" w:type="dxa"/>
          </w:tcPr>
          <w:p w14:paraId="61536858" w14:textId="77777777" w:rsidR="00040948" w:rsidRDefault="00442FA1">
            <w:pPr>
              <w:spacing w:after="0"/>
              <w:rPr>
                <w:sz w:val="16"/>
              </w:rPr>
            </w:pPr>
            <w:r>
              <w:rPr>
                <w:rFonts w:hint="eastAsia"/>
                <w:sz w:val="16"/>
              </w:rPr>
              <w:t>R</w:t>
            </w:r>
            <w:r>
              <w:rPr>
                <w:sz w:val="16"/>
              </w:rPr>
              <w:t>2-2108016</w:t>
            </w:r>
          </w:p>
        </w:tc>
        <w:tc>
          <w:tcPr>
            <w:tcW w:w="1276" w:type="dxa"/>
          </w:tcPr>
          <w:p w14:paraId="57D6F579" w14:textId="77777777" w:rsidR="00040948" w:rsidRDefault="00442FA1">
            <w:pPr>
              <w:spacing w:after="0"/>
              <w:rPr>
                <w:sz w:val="16"/>
              </w:rPr>
            </w:pPr>
            <w:r>
              <w:rPr>
                <w:rFonts w:hint="eastAsia"/>
                <w:sz w:val="16"/>
              </w:rPr>
              <w:t>P</w:t>
            </w:r>
            <w:r>
              <w:rPr>
                <w:sz w:val="16"/>
              </w:rPr>
              <w:t>4-P5</w:t>
            </w:r>
          </w:p>
        </w:tc>
        <w:tc>
          <w:tcPr>
            <w:tcW w:w="7082" w:type="dxa"/>
          </w:tcPr>
          <w:p w14:paraId="6C94064F" w14:textId="77777777" w:rsidR="00040948" w:rsidRDefault="00442FA1">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05C2FF5C" w14:textId="77777777" w:rsidR="00040948" w:rsidRDefault="00442FA1">
            <w:pPr>
              <w:spacing w:after="0"/>
              <w:rPr>
                <w:sz w:val="16"/>
              </w:rPr>
            </w:pPr>
            <w:r>
              <w:rPr>
                <w:sz w:val="16"/>
              </w:rPr>
              <w:t>…Nevertheless, the Tx UE behaviour would need to be specified for cases when it receives a SL allocation which doesn’t fall within its DRX ActiveTime.…</w:t>
            </w:r>
          </w:p>
        </w:tc>
      </w:tr>
      <w:tr w:rsidR="00040948" w14:paraId="7F94A326" w14:textId="77777777">
        <w:tc>
          <w:tcPr>
            <w:tcW w:w="1271" w:type="dxa"/>
          </w:tcPr>
          <w:p w14:paraId="21933535" w14:textId="77777777" w:rsidR="00040948" w:rsidRDefault="00442FA1">
            <w:pPr>
              <w:spacing w:after="0"/>
              <w:rPr>
                <w:sz w:val="16"/>
              </w:rPr>
            </w:pPr>
            <w:r>
              <w:rPr>
                <w:rFonts w:hint="eastAsia"/>
                <w:sz w:val="16"/>
              </w:rPr>
              <w:t>R</w:t>
            </w:r>
            <w:r>
              <w:rPr>
                <w:sz w:val="16"/>
              </w:rPr>
              <w:t>-2108469</w:t>
            </w:r>
          </w:p>
        </w:tc>
        <w:tc>
          <w:tcPr>
            <w:tcW w:w="1276" w:type="dxa"/>
          </w:tcPr>
          <w:p w14:paraId="276D0700" w14:textId="77777777" w:rsidR="00040948" w:rsidRDefault="00442FA1">
            <w:pPr>
              <w:spacing w:after="0"/>
              <w:rPr>
                <w:sz w:val="16"/>
              </w:rPr>
            </w:pPr>
            <w:r>
              <w:rPr>
                <w:rFonts w:hint="eastAsia"/>
                <w:sz w:val="16"/>
              </w:rPr>
              <w:t>P</w:t>
            </w:r>
            <w:r>
              <w:rPr>
                <w:sz w:val="16"/>
              </w:rPr>
              <w:t>1-P4</w:t>
            </w:r>
          </w:p>
        </w:tc>
        <w:tc>
          <w:tcPr>
            <w:tcW w:w="7082" w:type="dxa"/>
          </w:tcPr>
          <w:p w14:paraId="1CB24F30" w14:textId="77777777"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14:paraId="5641AC16" w14:textId="77777777">
        <w:tc>
          <w:tcPr>
            <w:tcW w:w="1271" w:type="dxa"/>
          </w:tcPr>
          <w:p w14:paraId="0443EA49" w14:textId="77777777" w:rsidR="00040948" w:rsidRDefault="00442FA1">
            <w:pPr>
              <w:spacing w:after="0"/>
              <w:rPr>
                <w:sz w:val="16"/>
              </w:rPr>
            </w:pPr>
            <w:r>
              <w:rPr>
                <w:sz w:val="16"/>
              </w:rPr>
              <w:t>R2-2106988</w:t>
            </w:r>
          </w:p>
        </w:tc>
        <w:tc>
          <w:tcPr>
            <w:tcW w:w="1276" w:type="dxa"/>
          </w:tcPr>
          <w:p w14:paraId="3C7FA133" w14:textId="77777777" w:rsidR="00040948" w:rsidRDefault="00442FA1">
            <w:pPr>
              <w:spacing w:after="0"/>
              <w:rPr>
                <w:sz w:val="16"/>
              </w:rPr>
            </w:pPr>
            <w:r>
              <w:rPr>
                <w:rFonts w:hint="eastAsia"/>
                <w:sz w:val="16"/>
              </w:rPr>
              <w:t>P1-P2</w:t>
            </w:r>
          </w:p>
        </w:tc>
        <w:tc>
          <w:tcPr>
            <w:tcW w:w="7082" w:type="dxa"/>
          </w:tcPr>
          <w:p w14:paraId="07580197" w14:textId="77777777" w:rsidR="00040948" w:rsidRDefault="00442FA1">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bl>
    <w:p w14:paraId="3073A49B" w14:textId="77777777" w:rsidR="00040948" w:rsidRDefault="00442FA1">
      <w:pPr>
        <w:pStyle w:val="Heading2"/>
      </w:pPr>
      <w:r>
        <w:t>Inactivity timer</w:t>
      </w:r>
    </w:p>
    <w:p w14:paraId="5F7E9544" w14:textId="77777777" w:rsidR="00040948" w:rsidRDefault="00442FA1">
      <w:pPr>
        <w:spacing w:beforeLines="50" w:before="120"/>
      </w:pPr>
      <w:r>
        <w:t>For inactivity timer, the problem can be summarized as:</w:t>
      </w:r>
    </w:p>
    <w:p w14:paraId="16312C12" w14:textId="77777777" w:rsidR="00040948" w:rsidRDefault="00442FA1">
      <w:pPr>
        <w:pStyle w:val="ListParagraph"/>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7746442" w14:textId="77777777" w:rsidR="00040948" w:rsidRDefault="00442FA1">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4737413F" w14:textId="77777777"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2DCEDEBC" w14:textId="77777777"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14:paraId="7443ABC2" w14:textId="77777777" w:rsidR="00040948" w:rsidRDefault="00040948"/>
    <w:p w14:paraId="63212D08" w14:textId="77777777"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0AC979FB" w14:textId="77777777"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73B63E34" w14:textId="77777777">
        <w:tc>
          <w:tcPr>
            <w:tcW w:w="1255" w:type="dxa"/>
            <w:shd w:val="clear" w:color="auto" w:fill="D9D9D9"/>
          </w:tcPr>
          <w:p w14:paraId="6E593F23" w14:textId="77777777" w:rsidR="00040948" w:rsidRDefault="00442FA1">
            <w:pPr>
              <w:spacing w:after="0"/>
            </w:pPr>
            <w:r>
              <w:rPr>
                <w:rFonts w:hint="eastAsia"/>
              </w:rPr>
              <w:t>Co</w:t>
            </w:r>
            <w:r>
              <w:t>mpany</w:t>
            </w:r>
          </w:p>
        </w:tc>
        <w:tc>
          <w:tcPr>
            <w:tcW w:w="1830" w:type="dxa"/>
            <w:shd w:val="clear" w:color="auto" w:fill="D9D9D9"/>
          </w:tcPr>
          <w:p w14:paraId="70D82151" w14:textId="77777777" w:rsidR="00040948" w:rsidRDefault="00442FA1">
            <w:pPr>
              <w:spacing w:after="0"/>
            </w:pPr>
            <w:r>
              <w:t>Yes/No</w:t>
            </w:r>
          </w:p>
        </w:tc>
        <w:tc>
          <w:tcPr>
            <w:tcW w:w="6770" w:type="dxa"/>
            <w:shd w:val="clear" w:color="auto" w:fill="D9D9D9"/>
          </w:tcPr>
          <w:p w14:paraId="2E830727" w14:textId="77777777" w:rsidR="00040948" w:rsidRDefault="00442FA1">
            <w:pPr>
              <w:spacing w:after="0"/>
            </w:pPr>
            <w:r>
              <w:rPr>
                <w:rFonts w:hint="eastAsia"/>
              </w:rPr>
              <w:t>Comments</w:t>
            </w:r>
          </w:p>
        </w:tc>
      </w:tr>
      <w:tr w:rsidR="00040948" w14:paraId="02823505" w14:textId="77777777">
        <w:tc>
          <w:tcPr>
            <w:tcW w:w="1255" w:type="dxa"/>
          </w:tcPr>
          <w:p w14:paraId="317D4555" w14:textId="77777777" w:rsidR="00040948" w:rsidRDefault="00442FA1">
            <w:pPr>
              <w:spacing w:after="0"/>
              <w:rPr>
                <w:lang w:val="en-US"/>
              </w:rPr>
            </w:pPr>
            <w:r>
              <w:rPr>
                <w:rFonts w:hint="eastAsia"/>
                <w:lang w:val="en-US"/>
              </w:rPr>
              <w:t>O</w:t>
            </w:r>
            <w:r>
              <w:rPr>
                <w:lang w:val="en-US"/>
              </w:rPr>
              <w:t>PPO</w:t>
            </w:r>
          </w:p>
        </w:tc>
        <w:tc>
          <w:tcPr>
            <w:tcW w:w="1830" w:type="dxa"/>
          </w:tcPr>
          <w:p w14:paraId="2DD98BD9"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0DD6BFA1"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14:paraId="6A3D280D" w14:textId="77777777">
        <w:tc>
          <w:tcPr>
            <w:tcW w:w="1255" w:type="dxa"/>
          </w:tcPr>
          <w:p w14:paraId="5838B6C3" w14:textId="77777777"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14:paraId="12C84EA8" w14:textId="77777777" w:rsidR="00040948" w:rsidRDefault="00442FA1">
            <w:pPr>
              <w:spacing w:after="0"/>
              <w:rPr>
                <w:rFonts w:eastAsiaTheme="minorEastAsia"/>
              </w:rPr>
            </w:pPr>
            <w:r>
              <w:rPr>
                <w:rFonts w:eastAsiaTheme="minorEastAsia"/>
              </w:rPr>
              <w:t>Yes, with further clarification.</w:t>
            </w:r>
          </w:p>
        </w:tc>
        <w:tc>
          <w:tcPr>
            <w:tcW w:w="6770" w:type="dxa"/>
          </w:tcPr>
          <w:p w14:paraId="297E3828" w14:textId="77777777" w:rsidR="00040948" w:rsidRDefault="00442FA1">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14:paraId="4D967BBC" w14:textId="77777777">
        <w:tc>
          <w:tcPr>
            <w:tcW w:w="1255" w:type="dxa"/>
          </w:tcPr>
          <w:p w14:paraId="47366C8A" w14:textId="77777777" w:rsidR="00040948" w:rsidRDefault="00442FA1">
            <w:pPr>
              <w:spacing w:after="0"/>
            </w:pPr>
            <w:r>
              <w:rPr>
                <w:rFonts w:hint="eastAsia"/>
              </w:rPr>
              <w:t>CATT</w:t>
            </w:r>
          </w:p>
        </w:tc>
        <w:tc>
          <w:tcPr>
            <w:tcW w:w="1830" w:type="dxa"/>
          </w:tcPr>
          <w:p w14:paraId="0DEEC09A" w14:textId="77777777" w:rsidR="00040948" w:rsidRDefault="00442FA1">
            <w:pPr>
              <w:spacing w:after="0"/>
            </w:pPr>
            <w:r>
              <w:rPr>
                <w:rFonts w:hint="eastAsia"/>
              </w:rPr>
              <w:t>Yes, but with comment</w:t>
            </w:r>
          </w:p>
        </w:tc>
        <w:tc>
          <w:tcPr>
            <w:tcW w:w="6770" w:type="dxa"/>
          </w:tcPr>
          <w:p w14:paraId="1B5F9EF3" w14:textId="77777777"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E61A34C" w14:textId="77777777"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42C27E57" w14:textId="77777777" w:rsidR="00040948" w:rsidRDefault="00040948">
            <w:pPr>
              <w:spacing w:after="0"/>
            </w:pPr>
          </w:p>
          <w:p w14:paraId="3A75A061" w14:textId="77777777"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14:paraId="49DFEBDD" w14:textId="77777777">
        <w:tc>
          <w:tcPr>
            <w:tcW w:w="1255" w:type="dxa"/>
          </w:tcPr>
          <w:p w14:paraId="2115B49D" w14:textId="77777777" w:rsidR="00040948" w:rsidRDefault="00442FA1">
            <w:pPr>
              <w:spacing w:after="0"/>
            </w:pPr>
            <w:r>
              <w:t>Ericsson</w:t>
            </w:r>
          </w:p>
        </w:tc>
        <w:tc>
          <w:tcPr>
            <w:tcW w:w="1830" w:type="dxa"/>
          </w:tcPr>
          <w:p w14:paraId="58BEB24A" w14:textId="77777777" w:rsidR="00040948" w:rsidRDefault="00442FA1">
            <w:pPr>
              <w:spacing w:after="0"/>
              <w:rPr>
                <w:rFonts w:eastAsia="PMingLiU"/>
                <w:lang w:eastAsia="zh-TW"/>
              </w:rPr>
            </w:pPr>
            <w:r>
              <w:t>No</w:t>
            </w:r>
          </w:p>
        </w:tc>
        <w:tc>
          <w:tcPr>
            <w:tcW w:w="6770" w:type="dxa"/>
          </w:tcPr>
          <w:p w14:paraId="26CAB71F" w14:textId="77777777"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14:paraId="088FCB39" w14:textId="77777777">
        <w:tc>
          <w:tcPr>
            <w:tcW w:w="1255" w:type="dxa"/>
          </w:tcPr>
          <w:p w14:paraId="2E6861B1" w14:textId="77777777" w:rsidR="00040948" w:rsidRDefault="00442FA1">
            <w:pPr>
              <w:spacing w:after="0"/>
            </w:pPr>
            <w:r>
              <w:t>InterDigital</w:t>
            </w:r>
          </w:p>
        </w:tc>
        <w:tc>
          <w:tcPr>
            <w:tcW w:w="1830" w:type="dxa"/>
          </w:tcPr>
          <w:p w14:paraId="7578860F" w14:textId="77777777" w:rsidR="00040948" w:rsidRDefault="00442FA1">
            <w:pPr>
              <w:spacing w:after="0"/>
            </w:pPr>
            <w:r>
              <w:t>Yes – with comments.</w:t>
            </w:r>
          </w:p>
        </w:tc>
        <w:tc>
          <w:tcPr>
            <w:tcW w:w="6770" w:type="dxa"/>
          </w:tcPr>
          <w:p w14:paraId="2BBBE795" w14:textId="77777777"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62B01BF7" w14:textId="77777777" w:rsidR="00040948" w:rsidRDefault="00040948">
            <w:pPr>
              <w:spacing w:after="0"/>
            </w:pPr>
          </w:p>
          <w:p w14:paraId="192DAE98" w14:textId="77777777"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14:paraId="388F866A" w14:textId="77777777">
        <w:tc>
          <w:tcPr>
            <w:tcW w:w="1255" w:type="dxa"/>
          </w:tcPr>
          <w:p w14:paraId="0F74008F" w14:textId="77777777" w:rsidR="00040948" w:rsidRDefault="00442FA1">
            <w:pPr>
              <w:spacing w:after="0"/>
            </w:pPr>
            <w:r>
              <w:rPr>
                <w:rFonts w:hint="eastAsia"/>
              </w:rPr>
              <w:t>v</w:t>
            </w:r>
            <w:r>
              <w:t>ivo</w:t>
            </w:r>
          </w:p>
        </w:tc>
        <w:tc>
          <w:tcPr>
            <w:tcW w:w="1830" w:type="dxa"/>
          </w:tcPr>
          <w:p w14:paraId="70461FEC" w14:textId="77777777" w:rsidR="00040948" w:rsidRDefault="00442FA1">
            <w:pPr>
              <w:spacing w:after="0"/>
            </w:pPr>
            <w:r>
              <w:rPr>
                <w:rFonts w:eastAsiaTheme="minorEastAsia" w:hint="eastAsia"/>
              </w:rPr>
              <w:t>Y</w:t>
            </w:r>
            <w:r>
              <w:rPr>
                <w:rFonts w:eastAsiaTheme="minorEastAsia"/>
              </w:rPr>
              <w:t>es</w:t>
            </w:r>
          </w:p>
        </w:tc>
        <w:tc>
          <w:tcPr>
            <w:tcW w:w="6770" w:type="dxa"/>
          </w:tcPr>
          <w:p w14:paraId="4D43A6DB" w14:textId="77777777"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764FECB" w14:textId="77777777" w:rsidR="00040948" w:rsidRDefault="00442FA1">
            <w:pPr>
              <w:spacing w:after="0"/>
            </w:pPr>
            <w:r>
              <w:rPr>
                <w:rFonts w:hint="eastAsia"/>
              </w:rPr>
              <w:t>F</w:t>
            </w:r>
            <w:r>
              <w:t>urthermore, agree with CATT that there is a similar issue for the retransmission timer.</w:t>
            </w:r>
          </w:p>
        </w:tc>
      </w:tr>
      <w:tr w:rsidR="00040948" w14:paraId="131491B3" w14:textId="77777777">
        <w:tc>
          <w:tcPr>
            <w:tcW w:w="1255" w:type="dxa"/>
          </w:tcPr>
          <w:p w14:paraId="75247416" w14:textId="77777777" w:rsidR="00040948" w:rsidRDefault="00442FA1">
            <w:pPr>
              <w:spacing w:after="0"/>
            </w:pPr>
            <w:r>
              <w:t>Nokia</w:t>
            </w:r>
          </w:p>
        </w:tc>
        <w:tc>
          <w:tcPr>
            <w:tcW w:w="1830" w:type="dxa"/>
          </w:tcPr>
          <w:p w14:paraId="12865932" w14:textId="77777777" w:rsidR="00040948" w:rsidRDefault="00442FA1">
            <w:pPr>
              <w:spacing w:after="0"/>
              <w:rPr>
                <w:rFonts w:eastAsiaTheme="minorEastAsia"/>
              </w:rPr>
            </w:pPr>
            <w:r>
              <w:rPr>
                <w:rFonts w:eastAsiaTheme="minorEastAsia"/>
              </w:rPr>
              <w:t>Yes</w:t>
            </w:r>
          </w:p>
        </w:tc>
        <w:tc>
          <w:tcPr>
            <w:tcW w:w="6770" w:type="dxa"/>
          </w:tcPr>
          <w:p w14:paraId="4718878A" w14:textId="77777777"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14:paraId="72CA701D" w14:textId="77777777">
        <w:tc>
          <w:tcPr>
            <w:tcW w:w="1255" w:type="dxa"/>
          </w:tcPr>
          <w:p w14:paraId="17264E55" w14:textId="77777777" w:rsidR="00040948" w:rsidRDefault="00442FA1">
            <w:pPr>
              <w:spacing w:after="0"/>
            </w:pPr>
            <w:r>
              <w:t>Qualcomm</w:t>
            </w:r>
          </w:p>
        </w:tc>
        <w:tc>
          <w:tcPr>
            <w:tcW w:w="1830" w:type="dxa"/>
          </w:tcPr>
          <w:p w14:paraId="3397BF3D" w14:textId="77777777" w:rsidR="00040948" w:rsidRDefault="00442FA1">
            <w:pPr>
              <w:spacing w:after="0"/>
              <w:rPr>
                <w:rFonts w:eastAsiaTheme="minorEastAsia"/>
              </w:rPr>
            </w:pPr>
            <w:r>
              <w:rPr>
                <w:rFonts w:eastAsiaTheme="minorEastAsia"/>
              </w:rPr>
              <w:t>Comment</w:t>
            </w:r>
          </w:p>
        </w:tc>
        <w:tc>
          <w:tcPr>
            <w:tcW w:w="6770" w:type="dxa"/>
          </w:tcPr>
          <w:p w14:paraId="5F904F04" w14:textId="77777777" w:rsidR="00040948" w:rsidRDefault="00442FA1">
            <w:pPr>
              <w:spacing w:after="0"/>
            </w:pPr>
            <w:r>
              <w:t xml:space="preserve">No, gNB knows all the LCGs associated different Destinations included in SL-BSRs, as well as the corresponding SL DRX configurations. </w:t>
            </w:r>
          </w:p>
          <w:p w14:paraId="3E342DB6" w14:textId="77777777" w:rsidR="00040948" w:rsidRDefault="00442FA1">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14:paraId="4C6C6978" w14:textId="77777777">
        <w:tc>
          <w:tcPr>
            <w:tcW w:w="1255" w:type="dxa"/>
          </w:tcPr>
          <w:p w14:paraId="5B3BEFEF" w14:textId="77777777" w:rsidR="00040948" w:rsidRDefault="00442FA1">
            <w:pPr>
              <w:spacing w:after="0"/>
              <w:rPr>
                <w:lang w:eastAsia="ko-KR"/>
              </w:rPr>
            </w:pPr>
            <w:r>
              <w:rPr>
                <w:rFonts w:hint="eastAsia"/>
                <w:lang w:eastAsia="ko-KR"/>
              </w:rPr>
              <w:t>LG</w:t>
            </w:r>
          </w:p>
        </w:tc>
        <w:tc>
          <w:tcPr>
            <w:tcW w:w="1830" w:type="dxa"/>
          </w:tcPr>
          <w:p w14:paraId="25709724" w14:textId="77777777"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6B630875" w14:textId="77777777"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51485C2D" w14:textId="77777777" w:rsidR="00040948" w:rsidRDefault="00442FA1">
            <w:pPr>
              <w:spacing w:after="0"/>
            </w:pPr>
            <w:r>
              <w:t>- E.g., when the MAC PDU transmission on the scheduled Mode-1 resource is dropped due to LTE/NR SL prioritization</w:t>
            </w:r>
          </w:p>
          <w:p w14:paraId="600504EF" w14:textId="77777777" w:rsidR="00040948" w:rsidRDefault="00442FA1">
            <w:pPr>
              <w:spacing w:after="0"/>
            </w:pPr>
            <w:r>
              <w:t>- E.g., when the initial transmission of MAC PDU is performed through a resource other than the first one among the scheduled CG resources within a period</w:t>
            </w:r>
          </w:p>
          <w:p w14:paraId="3B9B35D1" w14:textId="77777777" w:rsidR="00040948" w:rsidRDefault="00442FA1">
            <w:pPr>
              <w:spacing w:after="0"/>
            </w:pPr>
            <w:r>
              <w:t>- E.g., when the skipping of MAC PDU occurs on the scheduled DG resources</w:t>
            </w:r>
          </w:p>
        </w:tc>
      </w:tr>
      <w:tr w:rsidR="00040948" w14:paraId="5B79D259" w14:textId="77777777">
        <w:tc>
          <w:tcPr>
            <w:tcW w:w="1255" w:type="dxa"/>
          </w:tcPr>
          <w:p w14:paraId="7616F290"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69647393" w14:textId="77777777"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4DB2B295" w14:textId="77777777"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14:paraId="1E990F3C" w14:textId="77777777">
        <w:tc>
          <w:tcPr>
            <w:tcW w:w="1255" w:type="dxa"/>
          </w:tcPr>
          <w:p w14:paraId="6B878076" w14:textId="77777777" w:rsidR="00040948" w:rsidRDefault="00442FA1">
            <w:pPr>
              <w:spacing w:after="0"/>
              <w:rPr>
                <w:lang w:eastAsia="ko-KR"/>
              </w:rPr>
            </w:pPr>
            <w:r>
              <w:rPr>
                <w:lang w:eastAsia="ko-KR"/>
              </w:rPr>
              <w:t>Apple</w:t>
            </w:r>
          </w:p>
        </w:tc>
        <w:tc>
          <w:tcPr>
            <w:tcW w:w="1830" w:type="dxa"/>
          </w:tcPr>
          <w:p w14:paraId="485830CB"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7A54B462" w14:textId="77777777" w:rsidR="00040948" w:rsidRDefault="00442FA1">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14:paraId="55506A84" w14:textId="77777777">
        <w:tc>
          <w:tcPr>
            <w:tcW w:w="1255" w:type="dxa"/>
          </w:tcPr>
          <w:p w14:paraId="70EA3F8B" w14:textId="77777777" w:rsidR="00040948" w:rsidRDefault="00442FA1">
            <w:pPr>
              <w:spacing w:after="0"/>
              <w:rPr>
                <w:lang w:val="en-US"/>
              </w:rPr>
            </w:pPr>
            <w:r>
              <w:rPr>
                <w:rFonts w:hint="eastAsia"/>
                <w:lang w:val="en-US"/>
              </w:rPr>
              <w:t>ZTE</w:t>
            </w:r>
          </w:p>
        </w:tc>
        <w:tc>
          <w:tcPr>
            <w:tcW w:w="1830" w:type="dxa"/>
          </w:tcPr>
          <w:p w14:paraId="6594B406"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4CB4630" w14:textId="77777777"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bl>
    <w:p w14:paraId="091323F2" w14:textId="77777777" w:rsidR="00040948" w:rsidRDefault="00040948"/>
    <w:p w14:paraId="3E56B429" w14:textId="77777777" w:rsidR="00040948" w:rsidRDefault="00442FA1">
      <w:r>
        <w:t>In phase-1 discussion, the guidance is to start from solution candidate collection.</w:t>
      </w:r>
    </w:p>
    <w:p w14:paraId="1F4A5A0B" w14:textId="77777777"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4223B1C1" w14:textId="77777777">
        <w:tc>
          <w:tcPr>
            <w:tcW w:w="1255" w:type="dxa"/>
            <w:shd w:val="clear" w:color="auto" w:fill="D9D9D9"/>
          </w:tcPr>
          <w:p w14:paraId="026D26F9" w14:textId="77777777" w:rsidR="00040948" w:rsidRDefault="00442FA1">
            <w:pPr>
              <w:spacing w:after="0"/>
            </w:pPr>
            <w:r>
              <w:rPr>
                <w:rFonts w:hint="eastAsia"/>
              </w:rPr>
              <w:t>Co</w:t>
            </w:r>
            <w:r>
              <w:t>mpany</w:t>
            </w:r>
          </w:p>
        </w:tc>
        <w:tc>
          <w:tcPr>
            <w:tcW w:w="8521" w:type="dxa"/>
            <w:shd w:val="clear" w:color="auto" w:fill="D9D9D9"/>
          </w:tcPr>
          <w:p w14:paraId="307CE32B" w14:textId="77777777" w:rsidR="00040948" w:rsidRDefault="00442FA1">
            <w:pPr>
              <w:spacing w:after="0"/>
            </w:pPr>
            <w:r>
              <w:rPr>
                <w:rFonts w:hint="eastAsia"/>
              </w:rPr>
              <w:t>Comments</w:t>
            </w:r>
          </w:p>
        </w:tc>
      </w:tr>
      <w:tr w:rsidR="00040948" w14:paraId="378485E3" w14:textId="77777777">
        <w:tc>
          <w:tcPr>
            <w:tcW w:w="1255" w:type="dxa"/>
          </w:tcPr>
          <w:p w14:paraId="6E670E61" w14:textId="77777777" w:rsidR="00040948" w:rsidRDefault="00442FA1">
            <w:pPr>
              <w:spacing w:after="0"/>
              <w:rPr>
                <w:lang w:val="en-US"/>
              </w:rPr>
            </w:pPr>
            <w:r>
              <w:rPr>
                <w:rFonts w:hint="eastAsia"/>
                <w:lang w:val="en-US"/>
              </w:rPr>
              <w:t>O</w:t>
            </w:r>
            <w:r>
              <w:rPr>
                <w:lang w:val="en-US"/>
              </w:rPr>
              <w:t>PPO</w:t>
            </w:r>
          </w:p>
        </w:tc>
        <w:tc>
          <w:tcPr>
            <w:tcW w:w="8521" w:type="dxa"/>
          </w:tcPr>
          <w:p w14:paraId="029F9435" w14:textId="77777777" w:rsidR="00040948" w:rsidRDefault="00442FA1">
            <w:pPr>
              <w:spacing w:after="0"/>
              <w:rPr>
                <w:rFonts w:eastAsiaTheme="minorEastAsia"/>
                <w:lang w:val="en-US"/>
              </w:rPr>
            </w:pPr>
            <w:r>
              <w:rPr>
                <w:rFonts w:eastAsiaTheme="minorEastAsia"/>
                <w:lang w:val="en-US"/>
              </w:rPr>
              <w:t xml:space="preserve">We believe </w:t>
            </w:r>
          </w:p>
          <w:p w14:paraId="3F055732"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4AEEFDDF" w14:textId="77777777" w:rsidR="00040948" w:rsidRDefault="00442FA1">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4D8E2349" w14:textId="77777777"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60EC881A" w14:textId="77777777" w:rsidR="00040948" w:rsidRDefault="00040948">
            <w:pPr>
              <w:spacing w:after="0"/>
              <w:rPr>
                <w:rFonts w:eastAsiaTheme="minorEastAsia"/>
                <w:lang w:val="en-US"/>
              </w:rPr>
            </w:pPr>
          </w:p>
          <w:p w14:paraId="6D2E2C74" w14:textId="77777777"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1F6C4445"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1783D4B9" w14:textId="77777777" w:rsidR="00040948" w:rsidRDefault="00442FA1">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14:paraId="1D65D067" w14:textId="77777777">
        <w:tc>
          <w:tcPr>
            <w:tcW w:w="1255" w:type="dxa"/>
          </w:tcPr>
          <w:p w14:paraId="721136A5" w14:textId="77777777" w:rsidR="00040948" w:rsidRDefault="00442FA1">
            <w:pPr>
              <w:spacing w:after="0"/>
              <w:rPr>
                <w:rFonts w:eastAsiaTheme="minorEastAsia"/>
              </w:rPr>
            </w:pPr>
            <w:r>
              <w:rPr>
                <w:rFonts w:eastAsiaTheme="minorEastAsia" w:hint="eastAsia"/>
              </w:rPr>
              <w:t>Xiaomi</w:t>
            </w:r>
          </w:p>
        </w:tc>
        <w:tc>
          <w:tcPr>
            <w:tcW w:w="8521" w:type="dxa"/>
          </w:tcPr>
          <w:p w14:paraId="196A4856" w14:textId="77777777"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14:paraId="63F25344" w14:textId="77777777">
        <w:tc>
          <w:tcPr>
            <w:tcW w:w="1255" w:type="dxa"/>
          </w:tcPr>
          <w:p w14:paraId="65F8CBFE" w14:textId="77777777" w:rsidR="00040948" w:rsidRDefault="00442FA1">
            <w:pPr>
              <w:spacing w:after="0"/>
            </w:pPr>
            <w:r>
              <w:rPr>
                <w:rFonts w:hint="eastAsia"/>
              </w:rPr>
              <w:t>CATT</w:t>
            </w:r>
          </w:p>
        </w:tc>
        <w:tc>
          <w:tcPr>
            <w:tcW w:w="8521" w:type="dxa"/>
          </w:tcPr>
          <w:p w14:paraId="14B6C18B" w14:textId="77777777" w:rsidR="00040948" w:rsidRDefault="00442FA1">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422BA50C" w14:textId="77777777" w:rsidR="00040948" w:rsidRDefault="00040948">
            <w:pPr>
              <w:spacing w:after="0"/>
            </w:pPr>
          </w:p>
          <w:p w14:paraId="1F679600" w14:textId="77777777"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4F8ECE6E" w14:textId="77777777">
        <w:tc>
          <w:tcPr>
            <w:tcW w:w="1255" w:type="dxa"/>
          </w:tcPr>
          <w:p w14:paraId="62714CAA" w14:textId="77777777" w:rsidR="00040948" w:rsidRDefault="00442FA1">
            <w:pPr>
              <w:spacing w:after="0"/>
            </w:pPr>
            <w:r>
              <w:t>Ericsson</w:t>
            </w:r>
          </w:p>
        </w:tc>
        <w:tc>
          <w:tcPr>
            <w:tcW w:w="8521" w:type="dxa"/>
          </w:tcPr>
          <w:p w14:paraId="2F97045A" w14:textId="77777777"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14:paraId="082DA90D" w14:textId="77777777">
        <w:tc>
          <w:tcPr>
            <w:tcW w:w="1255" w:type="dxa"/>
          </w:tcPr>
          <w:p w14:paraId="349234B8" w14:textId="77777777" w:rsidR="00040948" w:rsidRDefault="00442FA1">
            <w:pPr>
              <w:spacing w:after="0"/>
            </w:pPr>
            <w:r>
              <w:t>InterDigital</w:t>
            </w:r>
          </w:p>
        </w:tc>
        <w:tc>
          <w:tcPr>
            <w:tcW w:w="8521" w:type="dxa"/>
          </w:tcPr>
          <w:p w14:paraId="67FD39C1" w14:textId="77777777"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789D82D1" w14:textId="77777777" w:rsidR="00040948" w:rsidRDefault="00040948">
            <w:pPr>
              <w:spacing w:after="0"/>
            </w:pPr>
          </w:p>
          <w:p w14:paraId="4DB086BC" w14:textId="77777777" w:rsidR="00040948" w:rsidRDefault="00442FA1">
            <w:pPr>
              <w:spacing w:after="0"/>
            </w:pPr>
            <w:r>
              <w:t>In our opinion, the only solution which can resolve this issue is to inform the gNB when a timer gets reset or started (e.g. inactivity timer), so that the gNB can accurately predict how to schedule resources for each UE.</w:t>
            </w:r>
          </w:p>
        </w:tc>
      </w:tr>
      <w:tr w:rsidR="00040948" w14:paraId="3A01F1A9" w14:textId="77777777">
        <w:tc>
          <w:tcPr>
            <w:tcW w:w="1255" w:type="dxa"/>
          </w:tcPr>
          <w:p w14:paraId="5ABB0787" w14:textId="77777777" w:rsidR="00040948" w:rsidRDefault="00442FA1">
            <w:pPr>
              <w:spacing w:after="0"/>
            </w:pPr>
            <w:r>
              <w:t>Vivo</w:t>
            </w:r>
          </w:p>
        </w:tc>
        <w:tc>
          <w:tcPr>
            <w:tcW w:w="8521" w:type="dxa"/>
          </w:tcPr>
          <w:p w14:paraId="541C9B89" w14:textId="77777777"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6887BA46" w14:textId="77777777" w:rsidR="00040948" w:rsidRDefault="00442FA1">
            <w:pPr>
              <w:spacing w:after="0"/>
            </w:pPr>
            <w:r>
              <w:t>Therefore, there seems no preferred solution (with limited spec impact) on this issue.</w:t>
            </w:r>
          </w:p>
        </w:tc>
      </w:tr>
      <w:tr w:rsidR="00040948" w14:paraId="67B6C8BB" w14:textId="77777777">
        <w:tc>
          <w:tcPr>
            <w:tcW w:w="1255" w:type="dxa"/>
          </w:tcPr>
          <w:p w14:paraId="77A0BF40" w14:textId="77777777" w:rsidR="00040948" w:rsidRDefault="00442FA1">
            <w:pPr>
              <w:spacing w:after="0"/>
            </w:pPr>
            <w:r>
              <w:t>Nokia</w:t>
            </w:r>
          </w:p>
        </w:tc>
        <w:tc>
          <w:tcPr>
            <w:tcW w:w="8521" w:type="dxa"/>
          </w:tcPr>
          <w:p w14:paraId="6CD5F8CD" w14:textId="77777777"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14:paraId="5B0AAB60" w14:textId="77777777">
        <w:tc>
          <w:tcPr>
            <w:tcW w:w="1255" w:type="dxa"/>
          </w:tcPr>
          <w:p w14:paraId="6A3F9C4D" w14:textId="77777777" w:rsidR="00040948" w:rsidRDefault="00442FA1">
            <w:pPr>
              <w:spacing w:after="0"/>
            </w:pPr>
            <w:r>
              <w:t>Qualcomm</w:t>
            </w:r>
          </w:p>
        </w:tc>
        <w:tc>
          <w:tcPr>
            <w:tcW w:w="8521" w:type="dxa"/>
          </w:tcPr>
          <w:p w14:paraId="255C252B" w14:textId="77777777" w:rsidR="00040948" w:rsidRDefault="00442FA1">
            <w:pPr>
              <w:spacing w:after="0"/>
            </w:pPr>
            <w:r>
              <w:t>Share the same view with Xiaomi. This is a rare corner case and not worth the impact to spec to get fixed.</w:t>
            </w:r>
          </w:p>
        </w:tc>
      </w:tr>
      <w:tr w:rsidR="00040948" w14:paraId="6DE9ABAC" w14:textId="77777777">
        <w:tc>
          <w:tcPr>
            <w:tcW w:w="1255" w:type="dxa"/>
          </w:tcPr>
          <w:p w14:paraId="435D6A07" w14:textId="77777777" w:rsidR="00040948" w:rsidRDefault="00442FA1">
            <w:pPr>
              <w:spacing w:after="0"/>
              <w:rPr>
                <w:lang w:eastAsia="ko-KR"/>
              </w:rPr>
            </w:pPr>
            <w:r>
              <w:rPr>
                <w:rFonts w:hint="eastAsia"/>
                <w:lang w:eastAsia="ko-KR"/>
              </w:rPr>
              <w:t>LG</w:t>
            </w:r>
          </w:p>
        </w:tc>
        <w:tc>
          <w:tcPr>
            <w:tcW w:w="8521" w:type="dxa"/>
          </w:tcPr>
          <w:p w14:paraId="71B95473" w14:textId="77777777"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14:paraId="1BD50C6D" w14:textId="77777777">
        <w:tc>
          <w:tcPr>
            <w:tcW w:w="1255" w:type="dxa"/>
          </w:tcPr>
          <w:p w14:paraId="386BD4E7"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1BD37FA8" w14:textId="77777777"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14:paraId="50B32545" w14:textId="77777777">
        <w:tc>
          <w:tcPr>
            <w:tcW w:w="1255" w:type="dxa"/>
          </w:tcPr>
          <w:p w14:paraId="574A7482" w14:textId="77777777" w:rsidR="00040948" w:rsidRDefault="00442FA1">
            <w:pPr>
              <w:spacing w:after="0"/>
              <w:rPr>
                <w:lang w:eastAsia="ko-KR"/>
              </w:rPr>
            </w:pPr>
            <w:r>
              <w:rPr>
                <w:lang w:eastAsia="ko-KR"/>
              </w:rPr>
              <w:t>Apple</w:t>
            </w:r>
          </w:p>
        </w:tc>
        <w:tc>
          <w:tcPr>
            <w:tcW w:w="8521" w:type="dxa"/>
          </w:tcPr>
          <w:p w14:paraId="5E6480EE" w14:textId="77777777"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14:paraId="17A95253" w14:textId="77777777">
        <w:tc>
          <w:tcPr>
            <w:tcW w:w="1255" w:type="dxa"/>
          </w:tcPr>
          <w:p w14:paraId="03A996BF" w14:textId="77777777" w:rsidR="00040948" w:rsidRDefault="00442FA1">
            <w:pPr>
              <w:spacing w:after="0"/>
              <w:rPr>
                <w:lang w:val="en-US"/>
              </w:rPr>
            </w:pPr>
            <w:r>
              <w:rPr>
                <w:rFonts w:hint="eastAsia"/>
                <w:lang w:val="en-US"/>
              </w:rPr>
              <w:t>ZTE</w:t>
            </w:r>
          </w:p>
        </w:tc>
        <w:tc>
          <w:tcPr>
            <w:tcW w:w="8521" w:type="dxa"/>
          </w:tcPr>
          <w:p w14:paraId="1C08C63A" w14:textId="77777777"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bl>
    <w:p w14:paraId="55C7F6EB" w14:textId="77777777" w:rsidR="00040948" w:rsidRDefault="00040948"/>
    <w:p w14:paraId="73587B1F" w14:textId="77777777"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14:paraId="247847BA" w14:textId="77777777"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5F6A7066" w14:textId="77777777">
        <w:tc>
          <w:tcPr>
            <w:tcW w:w="1255" w:type="dxa"/>
            <w:shd w:val="clear" w:color="auto" w:fill="D9D9D9"/>
          </w:tcPr>
          <w:p w14:paraId="356480F7" w14:textId="77777777" w:rsidR="00040948" w:rsidRDefault="00442FA1">
            <w:pPr>
              <w:spacing w:after="0"/>
            </w:pPr>
            <w:r>
              <w:rPr>
                <w:rFonts w:hint="eastAsia"/>
              </w:rPr>
              <w:t>Co</w:t>
            </w:r>
            <w:r>
              <w:t>mpany</w:t>
            </w:r>
          </w:p>
        </w:tc>
        <w:tc>
          <w:tcPr>
            <w:tcW w:w="1830" w:type="dxa"/>
            <w:shd w:val="clear" w:color="auto" w:fill="D9D9D9"/>
          </w:tcPr>
          <w:p w14:paraId="6BB447C3" w14:textId="77777777" w:rsidR="00040948" w:rsidRDefault="00442FA1">
            <w:pPr>
              <w:spacing w:after="0"/>
            </w:pPr>
            <w:r>
              <w:t>Yes/No</w:t>
            </w:r>
          </w:p>
        </w:tc>
        <w:tc>
          <w:tcPr>
            <w:tcW w:w="6770" w:type="dxa"/>
            <w:shd w:val="clear" w:color="auto" w:fill="D9D9D9"/>
          </w:tcPr>
          <w:p w14:paraId="7E320157" w14:textId="77777777" w:rsidR="00040948" w:rsidRDefault="00442FA1">
            <w:pPr>
              <w:spacing w:after="0"/>
            </w:pPr>
            <w:r>
              <w:rPr>
                <w:rFonts w:hint="eastAsia"/>
              </w:rPr>
              <w:t>Comments</w:t>
            </w:r>
          </w:p>
        </w:tc>
      </w:tr>
      <w:tr w:rsidR="00040948" w14:paraId="52A78621" w14:textId="77777777">
        <w:tc>
          <w:tcPr>
            <w:tcW w:w="1255" w:type="dxa"/>
          </w:tcPr>
          <w:p w14:paraId="1166D465" w14:textId="77777777" w:rsidR="00040948" w:rsidRDefault="00442FA1">
            <w:pPr>
              <w:spacing w:after="0"/>
              <w:rPr>
                <w:lang w:val="en-US"/>
              </w:rPr>
            </w:pPr>
            <w:r>
              <w:rPr>
                <w:rFonts w:hint="eastAsia"/>
                <w:lang w:val="en-US"/>
              </w:rPr>
              <w:t>O</w:t>
            </w:r>
            <w:r>
              <w:rPr>
                <w:lang w:val="en-US"/>
              </w:rPr>
              <w:t>PPO</w:t>
            </w:r>
          </w:p>
        </w:tc>
        <w:tc>
          <w:tcPr>
            <w:tcW w:w="1830" w:type="dxa"/>
          </w:tcPr>
          <w:p w14:paraId="30EEEA47"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14:paraId="589E797D" w14:textId="77777777"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14:paraId="7F336764" w14:textId="77777777">
        <w:tc>
          <w:tcPr>
            <w:tcW w:w="1255" w:type="dxa"/>
          </w:tcPr>
          <w:p w14:paraId="7FD17208" w14:textId="77777777" w:rsidR="00040948" w:rsidRDefault="00442FA1">
            <w:pPr>
              <w:spacing w:after="0"/>
              <w:rPr>
                <w:rFonts w:eastAsiaTheme="minorEastAsia"/>
              </w:rPr>
            </w:pPr>
            <w:r>
              <w:rPr>
                <w:rFonts w:eastAsiaTheme="minorEastAsia" w:hint="eastAsia"/>
              </w:rPr>
              <w:t>Xiaomi</w:t>
            </w:r>
          </w:p>
        </w:tc>
        <w:tc>
          <w:tcPr>
            <w:tcW w:w="1830" w:type="dxa"/>
          </w:tcPr>
          <w:p w14:paraId="21109924" w14:textId="77777777" w:rsidR="00040948" w:rsidRDefault="00442FA1">
            <w:pPr>
              <w:spacing w:after="0"/>
              <w:rPr>
                <w:rFonts w:eastAsiaTheme="minorEastAsia"/>
              </w:rPr>
            </w:pPr>
            <w:r>
              <w:rPr>
                <w:rFonts w:eastAsiaTheme="minorEastAsia" w:hint="eastAsia"/>
              </w:rPr>
              <w:t>Yes</w:t>
            </w:r>
          </w:p>
        </w:tc>
        <w:tc>
          <w:tcPr>
            <w:tcW w:w="6770" w:type="dxa"/>
          </w:tcPr>
          <w:p w14:paraId="14CFB3DA" w14:textId="77777777" w:rsidR="00040948" w:rsidRDefault="00040948">
            <w:pPr>
              <w:spacing w:after="0"/>
            </w:pPr>
          </w:p>
        </w:tc>
      </w:tr>
      <w:tr w:rsidR="00040948" w14:paraId="38DCE5AC" w14:textId="77777777">
        <w:tc>
          <w:tcPr>
            <w:tcW w:w="1255" w:type="dxa"/>
          </w:tcPr>
          <w:p w14:paraId="7212662E" w14:textId="77777777" w:rsidR="00040948" w:rsidRDefault="00442FA1">
            <w:pPr>
              <w:spacing w:after="0"/>
            </w:pPr>
            <w:r>
              <w:rPr>
                <w:rFonts w:hint="eastAsia"/>
              </w:rPr>
              <w:t>CATT</w:t>
            </w:r>
          </w:p>
        </w:tc>
        <w:tc>
          <w:tcPr>
            <w:tcW w:w="1830" w:type="dxa"/>
          </w:tcPr>
          <w:p w14:paraId="46E6E07B" w14:textId="77777777" w:rsidR="00040948" w:rsidRDefault="00442FA1">
            <w:pPr>
              <w:spacing w:after="0"/>
            </w:pPr>
            <w:r>
              <w:rPr>
                <w:rFonts w:hint="eastAsia"/>
              </w:rPr>
              <w:t>No</w:t>
            </w:r>
          </w:p>
        </w:tc>
        <w:tc>
          <w:tcPr>
            <w:tcW w:w="6770" w:type="dxa"/>
          </w:tcPr>
          <w:p w14:paraId="223EAC92" w14:textId="77777777"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596F275E" w14:textId="77777777" w:rsidR="00040948" w:rsidRDefault="00442FA1">
            <w:pPr>
              <w:spacing w:after="0"/>
            </w:pPr>
            <w:r>
              <w:rPr>
                <w:rFonts w:hint="eastAsia"/>
              </w:rPr>
              <w:t xml:space="preserve"> </w:t>
            </w:r>
          </w:p>
          <w:p w14:paraId="1846222F" w14:textId="77777777" w:rsidR="00040948" w:rsidRDefault="00442FA1">
            <w:pPr>
              <w:spacing w:after="0"/>
            </w:pPr>
            <w:r>
              <w:rPr>
                <w:rFonts w:hint="eastAsia"/>
              </w:rPr>
              <w:t>Secondly, we think the case mentioned by rapporteur should be avoided since it will cause sidelink resource waste.</w:t>
            </w:r>
          </w:p>
          <w:p w14:paraId="559A212A" w14:textId="77777777" w:rsidR="00040948" w:rsidRDefault="00040948">
            <w:pPr>
              <w:spacing w:after="0"/>
            </w:pPr>
          </w:p>
          <w:p w14:paraId="14F73C06"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BC67E01" w14:textId="77777777" w:rsidR="00040948" w:rsidRDefault="00040948">
            <w:pPr>
              <w:spacing w:after="0"/>
            </w:pPr>
          </w:p>
        </w:tc>
      </w:tr>
      <w:tr w:rsidR="00040948" w14:paraId="03FEB256" w14:textId="77777777">
        <w:tc>
          <w:tcPr>
            <w:tcW w:w="1255" w:type="dxa"/>
          </w:tcPr>
          <w:p w14:paraId="0D63D453" w14:textId="77777777" w:rsidR="00040948" w:rsidRDefault="00442FA1">
            <w:pPr>
              <w:spacing w:after="0"/>
            </w:pPr>
            <w:r>
              <w:t>Ericsson</w:t>
            </w:r>
          </w:p>
        </w:tc>
        <w:tc>
          <w:tcPr>
            <w:tcW w:w="1830" w:type="dxa"/>
          </w:tcPr>
          <w:p w14:paraId="49D529A7" w14:textId="77777777" w:rsidR="00040948" w:rsidRDefault="00442FA1">
            <w:pPr>
              <w:spacing w:after="0"/>
              <w:rPr>
                <w:rFonts w:eastAsia="PMingLiU"/>
                <w:lang w:eastAsia="zh-TW"/>
              </w:rPr>
            </w:pPr>
            <w:r>
              <w:t>No</w:t>
            </w:r>
          </w:p>
        </w:tc>
        <w:tc>
          <w:tcPr>
            <w:tcW w:w="6770" w:type="dxa"/>
          </w:tcPr>
          <w:p w14:paraId="11ABB9AC" w14:textId="77777777" w:rsidR="00040948" w:rsidRDefault="00442FA1">
            <w:pPr>
              <w:spacing w:after="0"/>
            </w:pPr>
            <w:r>
              <w:t>As we commented, we don’t believe the issue is valid.</w:t>
            </w:r>
          </w:p>
        </w:tc>
      </w:tr>
      <w:tr w:rsidR="00040948" w14:paraId="6FABFB23" w14:textId="77777777">
        <w:tc>
          <w:tcPr>
            <w:tcW w:w="1255" w:type="dxa"/>
          </w:tcPr>
          <w:p w14:paraId="5D0C3F38" w14:textId="77777777" w:rsidR="00040948" w:rsidRDefault="00442FA1">
            <w:pPr>
              <w:spacing w:after="0"/>
            </w:pPr>
            <w:r>
              <w:t>InterDigital</w:t>
            </w:r>
          </w:p>
        </w:tc>
        <w:tc>
          <w:tcPr>
            <w:tcW w:w="1830" w:type="dxa"/>
          </w:tcPr>
          <w:p w14:paraId="39E2271A" w14:textId="77777777" w:rsidR="00040948" w:rsidRDefault="00442FA1">
            <w:pPr>
              <w:spacing w:after="0"/>
            </w:pPr>
            <w:r>
              <w:t>Yes – but</w:t>
            </w:r>
          </w:p>
        </w:tc>
        <w:tc>
          <w:tcPr>
            <w:tcW w:w="6770" w:type="dxa"/>
          </w:tcPr>
          <w:p w14:paraId="3402EF88" w14:textId="77777777"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14:paraId="28F72BEE" w14:textId="77777777">
        <w:tc>
          <w:tcPr>
            <w:tcW w:w="1255" w:type="dxa"/>
          </w:tcPr>
          <w:p w14:paraId="33CE598A" w14:textId="77777777" w:rsidR="00040948" w:rsidRDefault="00442FA1">
            <w:pPr>
              <w:spacing w:after="0"/>
            </w:pPr>
            <w:r>
              <w:t>Vivo</w:t>
            </w:r>
          </w:p>
        </w:tc>
        <w:tc>
          <w:tcPr>
            <w:tcW w:w="1830" w:type="dxa"/>
          </w:tcPr>
          <w:p w14:paraId="0E4DC54C" w14:textId="77777777" w:rsidR="00040948" w:rsidRDefault="00442FA1">
            <w:pPr>
              <w:spacing w:after="0"/>
            </w:pPr>
            <w:r>
              <w:rPr>
                <w:rFonts w:eastAsiaTheme="minorEastAsia" w:hint="eastAsia"/>
              </w:rPr>
              <w:t>Y</w:t>
            </w:r>
            <w:r>
              <w:rPr>
                <w:rFonts w:eastAsiaTheme="minorEastAsia"/>
              </w:rPr>
              <w:t>es but</w:t>
            </w:r>
          </w:p>
        </w:tc>
        <w:tc>
          <w:tcPr>
            <w:tcW w:w="6770" w:type="dxa"/>
          </w:tcPr>
          <w:p w14:paraId="5896B6FF" w14:textId="77777777"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14:paraId="20B7BBC1" w14:textId="77777777">
        <w:tc>
          <w:tcPr>
            <w:tcW w:w="1255" w:type="dxa"/>
          </w:tcPr>
          <w:p w14:paraId="2D5D1464" w14:textId="77777777" w:rsidR="00040948" w:rsidRDefault="00442FA1">
            <w:pPr>
              <w:spacing w:after="0"/>
            </w:pPr>
            <w:r>
              <w:t>Nokia</w:t>
            </w:r>
          </w:p>
        </w:tc>
        <w:tc>
          <w:tcPr>
            <w:tcW w:w="1830" w:type="dxa"/>
          </w:tcPr>
          <w:p w14:paraId="66E40C61" w14:textId="77777777" w:rsidR="00040948" w:rsidRDefault="00442FA1">
            <w:pPr>
              <w:spacing w:after="0"/>
              <w:rPr>
                <w:rFonts w:eastAsiaTheme="minorEastAsia"/>
              </w:rPr>
            </w:pPr>
            <w:r>
              <w:rPr>
                <w:rFonts w:eastAsiaTheme="minorEastAsia"/>
              </w:rPr>
              <w:t>Yes</w:t>
            </w:r>
          </w:p>
        </w:tc>
        <w:tc>
          <w:tcPr>
            <w:tcW w:w="6770" w:type="dxa"/>
          </w:tcPr>
          <w:p w14:paraId="55BBCD17" w14:textId="77777777" w:rsidR="00040948" w:rsidRDefault="00040948">
            <w:pPr>
              <w:spacing w:after="0"/>
            </w:pPr>
          </w:p>
        </w:tc>
      </w:tr>
      <w:tr w:rsidR="00040948" w14:paraId="72C96A06" w14:textId="77777777">
        <w:tc>
          <w:tcPr>
            <w:tcW w:w="1255" w:type="dxa"/>
          </w:tcPr>
          <w:p w14:paraId="43AAB122" w14:textId="77777777" w:rsidR="00040948" w:rsidRDefault="00442FA1">
            <w:pPr>
              <w:spacing w:after="0"/>
            </w:pPr>
            <w:r>
              <w:t>Qualcomm</w:t>
            </w:r>
          </w:p>
        </w:tc>
        <w:tc>
          <w:tcPr>
            <w:tcW w:w="1830" w:type="dxa"/>
          </w:tcPr>
          <w:p w14:paraId="065A2CE9" w14:textId="77777777" w:rsidR="00040948" w:rsidRDefault="00442FA1">
            <w:pPr>
              <w:spacing w:after="0"/>
              <w:rPr>
                <w:rFonts w:eastAsiaTheme="minorEastAsia"/>
              </w:rPr>
            </w:pPr>
            <w:r>
              <w:rPr>
                <w:rFonts w:eastAsiaTheme="minorEastAsia"/>
              </w:rPr>
              <w:t>Comment</w:t>
            </w:r>
          </w:p>
        </w:tc>
        <w:tc>
          <w:tcPr>
            <w:tcW w:w="6770" w:type="dxa"/>
          </w:tcPr>
          <w:p w14:paraId="4C79AC07" w14:textId="77777777" w:rsidR="00040948" w:rsidRDefault="00442FA1">
            <w:pPr>
              <w:spacing w:after="0"/>
            </w:pPr>
            <w:r>
              <w:t xml:space="preserve">If the grant is not in SL active time of a destination that has data to be sent, the Tx UE cannot use the grant for this destination. </w:t>
            </w:r>
          </w:p>
        </w:tc>
      </w:tr>
      <w:tr w:rsidR="00040948" w14:paraId="2EA8DE58" w14:textId="77777777">
        <w:tc>
          <w:tcPr>
            <w:tcW w:w="1255" w:type="dxa"/>
          </w:tcPr>
          <w:p w14:paraId="33F54E15" w14:textId="77777777" w:rsidR="00040948" w:rsidRDefault="00442FA1">
            <w:pPr>
              <w:spacing w:after="0"/>
              <w:rPr>
                <w:lang w:eastAsia="ko-KR"/>
              </w:rPr>
            </w:pPr>
            <w:r>
              <w:rPr>
                <w:rFonts w:hint="eastAsia"/>
                <w:lang w:eastAsia="ko-KR"/>
              </w:rPr>
              <w:t>LG</w:t>
            </w:r>
          </w:p>
        </w:tc>
        <w:tc>
          <w:tcPr>
            <w:tcW w:w="1830" w:type="dxa"/>
          </w:tcPr>
          <w:p w14:paraId="64C156AA"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6826AC32" w14:textId="77777777"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14:paraId="50C9E36F" w14:textId="77777777">
        <w:tc>
          <w:tcPr>
            <w:tcW w:w="1255" w:type="dxa"/>
          </w:tcPr>
          <w:p w14:paraId="1F66AA31"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409BD392" w14:textId="77777777" w:rsidR="00040948" w:rsidRDefault="00442FA1">
            <w:pPr>
              <w:spacing w:after="0"/>
              <w:rPr>
                <w:rFonts w:eastAsia="PMingLiU"/>
                <w:lang w:eastAsia="zh-TW"/>
              </w:rPr>
            </w:pPr>
            <w:r>
              <w:rPr>
                <w:rFonts w:eastAsia="PMingLiU" w:hint="eastAsia"/>
                <w:lang w:eastAsia="zh-TW"/>
              </w:rPr>
              <w:t>Yes</w:t>
            </w:r>
          </w:p>
        </w:tc>
        <w:tc>
          <w:tcPr>
            <w:tcW w:w="6770" w:type="dxa"/>
          </w:tcPr>
          <w:p w14:paraId="3510639A" w14:textId="77777777" w:rsidR="00040948" w:rsidRDefault="00040948">
            <w:pPr>
              <w:spacing w:after="0"/>
            </w:pPr>
          </w:p>
        </w:tc>
      </w:tr>
      <w:tr w:rsidR="00040948" w14:paraId="2E88B107" w14:textId="77777777">
        <w:tc>
          <w:tcPr>
            <w:tcW w:w="1255" w:type="dxa"/>
          </w:tcPr>
          <w:p w14:paraId="6C270704" w14:textId="77777777" w:rsidR="00040948" w:rsidRDefault="00442FA1">
            <w:pPr>
              <w:spacing w:after="0"/>
              <w:rPr>
                <w:lang w:eastAsia="ko-KR"/>
              </w:rPr>
            </w:pPr>
            <w:r>
              <w:rPr>
                <w:lang w:eastAsia="ko-KR"/>
              </w:rPr>
              <w:t>Apple</w:t>
            </w:r>
          </w:p>
        </w:tc>
        <w:tc>
          <w:tcPr>
            <w:tcW w:w="1830" w:type="dxa"/>
          </w:tcPr>
          <w:p w14:paraId="304521A9" w14:textId="77777777" w:rsidR="00040948" w:rsidRDefault="00442FA1">
            <w:pPr>
              <w:spacing w:after="0"/>
              <w:rPr>
                <w:rFonts w:eastAsiaTheme="minorEastAsia"/>
                <w:lang w:eastAsia="ko-KR"/>
              </w:rPr>
            </w:pPr>
            <w:r>
              <w:rPr>
                <w:rFonts w:eastAsiaTheme="minorEastAsia"/>
                <w:lang w:eastAsia="ko-KR"/>
              </w:rPr>
              <w:t>Yes with comment</w:t>
            </w:r>
          </w:p>
        </w:tc>
        <w:tc>
          <w:tcPr>
            <w:tcW w:w="6770" w:type="dxa"/>
          </w:tcPr>
          <w:p w14:paraId="672917F3" w14:textId="77777777"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08CC5975" w14:textId="77777777">
        <w:tc>
          <w:tcPr>
            <w:tcW w:w="1255" w:type="dxa"/>
          </w:tcPr>
          <w:p w14:paraId="4CFC14A9" w14:textId="77777777" w:rsidR="00040948" w:rsidRDefault="00442FA1">
            <w:pPr>
              <w:spacing w:after="0"/>
              <w:rPr>
                <w:lang w:val="en-US"/>
              </w:rPr>
            </w:pPr>
            <w:r>
              <w:rPr>
                <w:rFonts w:hint="eastAsia"/>
                <w:lang w:val="en-US"/>
              </w:rPr>
              <w:t>ZTE</w:t>
            </w:r>
          </w:p>
        </w:tc>
        <w:tc>
          <w:tcPr>
            <w:tcW w:w="1830" w:type="dxa"/>
          </w:tcPr>
          <w:p w14:paraId="7DB17D4B"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D20A7A6" w14:textId="77777777" w:rsidR="00040948" w:rsidRDefault="00040948">
            <w:pPr>
              <w:spacing w:after="0"/>
              <w:rPr>
                <w:rFonts w:ascii="Calibri" w:hAnsi="Calibri" w:cs="Calibri"/>
                <w:color w:val="1F4E79"/>
                <w:sz w:val="22"/>
                <w:szCs w:val="22"/>
              </w:rPr>
            </w:pPr>
          </w:p>
        </w:tc>
      </w:tr>
    </w:tbl>
    <w:p w14:paraId="2290A24A" w14:textId="77777777" w:rsidR="00040948" w:rsidRDefault="00040948"/>
    <w:p w14:paraId="21AEC0FC" w14:textId="77777777" w:rsidR="00040948" w:rsidRDefault="00442FA1">
      <w:r>
        <w:t>In phase-1 discussion, the guidance is to start from solution candidate collection.</w:t>
      </w:r>
    </w:p>
    <w:p w14:paraId="482E3DB1" w14:textId="77777777"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218AE0C4" w14:textId="77777777">
        <w:tc>
          <w:tcPr>
            <w:tcW w:w="1255" w:type="dxa"/>
            <w:shd w:val="clear" w:color="auto" w:fill="D9D9D9"/>
          </w:tcPr>
          <w:p w14:paraId="31018758" w14:textId="77777777" w:rsidR="00040948" w:rsidRDefault="00442FA1">
            <w:pPr>
              <w:spacing w:after="0"/>
            </w:pPr>
            <w:r>
              <w:rPr>
                <w:rFonts w:hint="eastAsia"/>
              </w:rPr>
              <w:t>Co</w:t>
            </w:r>
            <w:r>
              <w:t>mpany</w:t>
            </w:r>
          </w:p>
        </w:tc>
        <w:tc>
          <w:tcPr>
            <w:tcW w:w="8521" w:type="dxa"/>
            <w:shd w:val="clear" w:color="auto" w:fill="D9D9D9"/>
          </w:tcPr>
          <w:p w14:paraId="22B1FEDB" w14:textId="77777777" w:rsidR="00040948" w:rsidRDefault="00442FA1">
            <w:pPr>
              <w:spacing w:after="0"/>
            </w:pPr>
            <w:r>
              <w:rPr>
                <w:rFonts w:hint="eastAsia"/>
              </w:rPr>
              <w:t>Comments</w:t>
            </w:r>
          </w:p>
        </w:tc>
      </w:tr>
      <w:tr w:rsidR="00040948" w14:paraId="5A82E9BC" w14:textId="77777777">
        <w:tc>
          <w:tcPr>
            <w:tcW w:w="1255" w:type="dxa"/>
          </w:tcPr>
          <w:p w14:paraId="67DD846F" w14:textId="77777777" w:rsidR="00040948" w:rsidRDefault="00442FA1">
            <w:pPr>
              <w:spacing w:after="0"/>
              <w:rPr>
                <w:lang w:val="en-US"/>
              </w:rPr>
            </w:pPr>
            <w:r>
              <w:rPr>
                <w:rFonts w:hint="eastAsia"/>
                <w:lang w:val="en-US"/>
              </w:rPr>
              <w:t>O</w:t>
            </w:r>
            <w:r>
              <w:rPr>
                <w:lang w:val="en-US"/>
              </w:rPr>
              <w:t>PPO</w:t>
            </w:r>
          </w:p>
        </w:tc>
        <w:tc>
          <w:tcPr>
            <w:tcW w:w="8521" w:type="dxa"/>
          </w:tcPr>
          <w:p w14:paraId="382E903C" w14:textId="77777777"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6D601593" w14:textId="77777777" w:rsidR="00040948" w:rsidRDefault="00040948">
            <w:pPr>
              <w:spacing w:after="0"/>
              <w:rPr>
                <w:rFonts w:eastAsiaTheme="minorEastAsia"/>
                <w:lang w:val="en-US"/>
              </w:rPr>
            </w:pPr>
          </w:p>
          <w:p w14:paraId="1A28A90F" w14:textId="77777777" w:rsidR="00040948" w:rsidRDefault="00442FA1">
            <w:pPr>
              <w:rPr>
                <w:lang w:eastAsia="ko-KR"/>
              </w:rPr>
            </w:pPr>
            <w:r>
              <w:rPr>
                <w:lang w:eastAsia="ko-KR"/>
              </w:rPr>
              <w:t>The MAC entity shall not generate a MAC PDU for the HARQ entity if the following conditions are satisfied:</w:t>
            </w:r>
          </w:p>
          <w:p w14:paraId="24EA5348" w14:textId="77777777"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14:paraId="4C89B8CA" w14:textId="77777777" w:rsidR="00040948" w:rsidRDefault="00442FA1">
            <w:pPr>
              <w:pStyle w:val="B1"/>
              <w:rPr>
                <w:lang w:eastAsia="ko-KR"/>
              </w:rPr>
            </w:pPr>
            <w:r>
              <w:rPr>
                <w:lang w:eastAsia="ko-KR"/>
              </w:rPr>
              <w:t>-</w:t>
            </w:r>
            <w:r>
              <w:rPr>
                <w:lang w:eastAsia="ko-KR"/>
              </w:rPr>
              <w:tab/>
              <w:t>the MAC PDU includes zero MAC SDUs.</w:t>
            </w:r>
          </w:p>
        </w:tc>
      </w:tr>
      <w:tr w:rsidR="00040948" w14:paraId="0A33334B" w14:textId="77777777">
        <w:tc>
          <w:tcPr>
            <w:tcW w:w="1255" w:type="dxa"/>
          </w:tcPr>
          <w:p w14:paraId="6B4DAEA8" w14:textId="77777777" w:rsidR="00040948" w:rsidRDefault="00442FA1">
            <w:pPr>
              <w:spacing w:after="0"/>
              <w:rPr>
                <w:rFonts w:eastAsiaTheme="minorEastAsia"/>
              </w:rPr>
            </w:pPr>
            <w:r>
              <w:rPr>
                <w:rFonts w:eastAsiaTheme="minorEastAsia" w:hint="eastAsia"/>
              </w:rPr>
              <w:t>Xiaomi</w:t>
            </w:r>
          </w:p>
        </w:tc>
        <w:tc>
          <w:tcPr>
            <w:tcW w:w="8521" w:type="dxa"/>
          </w:tcPr>
          <w:p w14:paraId="1E324950" w14:textId="77777777" w:rsidR="00040948" w:rsidRDefault="00442FA1">
            <w:pPr>
              <w:spacing w:after="0"/>
            </w:pPr>
            <w:r>
              <w:rPr>
                <w:rFonts w:hint="eastAsia"/>
              </w:rPr>
              <w:t xml:space="preserve">We already agreed the active time should be consider during LCP. </w:t>
            </w:r>
            <w:r>
              <w:t>In this case, the grant should be dropped.</w:t>
            </w:r>
          </w:p>
        </w:tc>
      </w:tr>
      <w:tr w:rsidR="00040948" w14:paraId="40CDB136" w14:textId="77777777">
        <w:tc>
          <w:tcPr>
            <w:tcW w:w="1255" w:type="dxa"/>
          </w:tcPr>
          <w:p w14:paraId="694384AF" w14:textId="77777777" w:rsidR="00040948" w:rsidRDefault="00442FA1">
            <w:pPr>
              <w:spacing w:after="0"/>
            </w:pPr>
            <w:r>
              <w:t>InterDigital</w:t>
            </w:r>
          </w:p>
        </w:tc>
        <w:tc>
          <w:tcPr>
            <w:tcW w:w="8521" w:type="dxa"/>
          </w:tcPr>
          <w:p w14:paraId="5E460F81" w14:textId="77777777" w:rsidR="00040948" w:rsidRDefault="00442FA1">
            <w:pPr>
              <w:spacing w:after="0"/>
            </w:pPr>
            <w:r>
              <w:t>Same solution as 2.1-1b.</w:t>
            </w:r>
          </w:p>
        </w:tc>
      </w:tr>
      <w:tr w:rsidR="00040948" w14:paraId="2296DE17" w14:textId="77777777">
        <w:tc>
          <w:tcPr>
            <w:tcW w:w="1255" w:type="dxa"/>
          </w:tcPr>
          <w:p w14:paraId="2E144D4B" w14:textId="77777777" w:rsidR="00040948" w:rsidRDefault="00442FA1">
            <w:pPr>
              <w:spacing w:after="0"/>
            </w:pPr>
            <w:r>
              <w:rPr>
                <w:rFonts w:hint="eastAsia"/>
              </w:rPr>
              <w:t>v</w:t>
            </w:r>
            <w:r>
              <w:t>ivo</w:t>
            </w:r>
          </w:p>
        </w:tc>
        <w:tc>
          <w:tcPr>
            <w:tcW w:w="8521" w:type="dxa"/>
          </w:tcPr>
          <w:p w14:paraId="5BE60691" w14:textId="77777777" w:rsidR="00040948" w:rsidRDefault="00442FA1">
            <w:pPr>
              <w:spacing w:after="0"/>
            </w:pPr>
            <w:r>
              <w:rPr>
                <w:rFonts w:hint="eastAsia"/>
              </w:rPr>
              <w:t>A</w:t>
            </w:r>
            <w:r>
              <w:t>gree with the Xiaomi that the grant can be dropped.</w:t>
            </w:r>
          </w:p>
        </w:tc>
      </w:tr>
      <w:tr w:rsidR="00040948" w14:paraId="0B9572CD" w14:textId="77777777">
        <w:tc>
          <w:tcPr>
            <w:tcW w:w="1255" w:type="dxa"/>
          </w:tcPr>
          <w:p w14:paraId="10D2E409" w14:textId="77777777" w:rsidR="00040948" w:rsidRDefault="00442FA1">
            <w:pPr>
              <w:spacing w:after="0"/>
              <w:rPr>
                <w:lang w:eastAsia="ko-KR"/>
              </w:rPr>
            </w:pPr>
            <w:r>
              <w:rPr>
                <w:rFonts w:hint="eastAsia"/>
                <w:lang w:eastAsia="ko-KR"/>
              </w:rPr>
              <w:t>LG</w:t>
            </w:r>
          </w:p>
        </w:tc>
        <w:tc>
          <w:tcPr>
            <w:tcW w:w="8521" w:type="dxa"/>
          </w:tcPr>
          <w:p w14:paraId="0582F248"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36FF8021" w14:textId="77777777">
        <w:tc>
          <w:tcPr>
            <w:tcW w:w="1255" w:type="dxa"/>
          </w:tcPr>
          <w:p w14:paraId="7F61D040"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667F26C7"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4A743E7D" w14:textId="77777777">
        <w:tc>
          <w:tcPr>
            <w:tcW w:w="1255" w:type="dxa"/>
          </w:tcPr>
          <w:p w14:paraId="02E331AE" w14:textId="77777777" w:rsidR="00040948" w:rsidRDefault="00442FA1">
            <w:pPr>
              <w:spacing w:after="0"/>
              <w:rPr>
                <w:lang w:eastAsia="ko-KR"/>
              </w:rPr>
            </w:pPr>
            <w:r>
              <w:rPr>
                <w:lang w:eastAsia="ko-KR"/>
              </w:rPr>
              <w:t>Apple</w:t>
            </w:r>
          </w:p>
        </w:tc>
        <w:tc>
          <w:tcPr>
            <w:tcW w:w="8521" w:type="dxa"/>
          </w:tcPr>
          <w:p w14:paraId="60F5A2D2" w14:textId="77777777" w:rsidR="00040948" w:rsidRDefault="00442FA1">
            <w:pPr>
              <w:spacing w:after="0"/>
            </w:pPr>
            <w:r>
              <w:t>This can be left to UE implementation. It is up to TX UE to drop it or use it.</w:t>
            </w:r>
          </w:p>
        </w:tc>
      </w:tr>
      <w:tr w:rsidR="00040948" w14:paraId="5E989E5B" w14:textId="77777777">
        <w:tc>
          <w:tcPr>
            <w:tcW w:w="1255" w:type="dxa"/>
          </w:tcPr>
          <w:p w14:paraId="688E16FA" w14:textId="77777777" w:rsidR="00040948" w:rsidRDefault="00442FA1">
            <w:pPr>
              <w:spacing w:after="0"/>
              <w:rPr>
                <w:lang w:val="en-US"/>
              </w:rPr>
            </w:pPr>
            <w:r>
              <w:rPr>
                <w:rFonts w:hint="eastAsia"/>
                <w:lang w:val="en-US"/>
              </w:rPr>
              <w:t>ZTE</w:t>
            </w:r>
          </w:p>
        </w:tc>
        <w:tc>
          <w:tcPr>
            <w:tcW w:w="8521" w:type="dxa"/>
          </w:tcPr>
          <w:p w14:paraId="2E145F4B" w14:textId="77777777" w:rsidR="00040948" w:rsidRDefault="00442FA1">
            <w:pPr>
              <w:spacing w:after="0"/>
            </w:pPr>
            <w:r>
              <w:rPr>
                <w:rFonts w:hint="eastAsia"/>
                <w:lang w:val="en-US"/>
              </w:rPr>
              <w:t>Same as 2.1-1b.</w:t>
            </w:r>
          </w:p>
        </w:tc>
      </w:tr>
    </w:tbl>
    <w:p w14:paraId="1FFFE84B" w14:textId="77777777" w:rsidR="00040948" w:rsidRDefault="00040948"/>
    <w:p w14:paraId="377F59EA" w14:textId="77777777" w:rsidR="00040948" w:rsidRDefault="00442FA1">
      <w:pPr>
        <w:pStyle w:val="Heading2"/>
      </w:pPr>
      <w:r>
        <w:rPr>
          <w:rFonts w:hint="eastAsia"/>
        </w:rPr>
        <w:t>R</w:t>
      </w:r>
      <w:r>
        <w:t>TT/Re-transmission timer</w:t>
      </w:r>
    </w:p>
    <w:p w14:paraId="2BA94997" w14:textId="77777777" w:rsidR="00040948" w:rsidRDefault="00442FA1">
      <w:r>
        <w:t>Compared with inactivity timer, the difference is</w:t>
      </w:r>
    </w:p>
    <w:p w14:paraId="1878E8B2" w14:textId="77777777" w:rsidR="00040948" w:rsidRDefault="00442FA1">
      <w:pPr>
        <w:pStyle w:val="ListParagraph"/>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7183A909" w14:textId="77777777" w:rsidR="00040948" w:rsidRDefault="00442FA1">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2F8BD32" w14:textId="77777777" w:rsidR="00040948" w:rsidRDefault="00442FA1">
      <w:r>
        <w:rPr>
          <w:rFonts w:hint="eastAsia"/>
        </w:rPr>
        <w:t>S</w:t>
      </w:r>
      <w:r>
        <w:t>o there seems no problem for network to unknow destination selection by Tx-UE.</w:t>
      </w:r>
    </w:p>
    <w:p w14:paraId="7B7F1BF9" w14:textId="77777777" w:rsidR="00040948" w:rsidRDefault="00442FA1">
      <w:r>
        <w:t>However, based on the agreement from R2#115</w:t>
      </w:r>
    </w:p>
    <w:p w14:paraId="5661267A" w14:textId="77777777"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680DFC72" w14:textId="77777777"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14:paraId="7B9A915B" w14:textId="77777777" w:rsidR="00040948" w:rsidRDefault="00442FA1">
      <w:r>
        <w:t>And based on the discussion in R2#113bis</w:t>
      </w:r>
    </w:p>
    <w:p w14:paraId="73C73822"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CC155BB"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6002B7A1"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634B8D61"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47B9FAC" w14:textId="77777777"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5A976BA" w14:textId="77777777"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013CB755" w14:textId="77777777"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1151F1CD" w14:textId="77777777"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0FB6089D" w14:textId="77777777" w:rsidR="00040948" w:rsidRDefault="00442FA1">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14:paraId="2E7ECD65" w14:textId="77777777">
        <w:tc>
          <w:tcPr>
            <w:tcW w:w="1255" w:type="dxa"/>
            <w:shd w:val="clear" w:color="auto" w:fill="D9D9D9"/>
          </w:tcPr>
          <w:p w14:paraId="5575246C" w14:textId="77777777" w:rsidR="00040948" w:rsidRDefault="00442FA1">
            <w:pPr>
              <w:spacing w:after="0"/>
            </w:pPr>
            <w:r>
              <w:rPr>
                <w:rFonts w:hint="eastAsia"/>
              </w:rPr>
              <w:t>Co</w:t>
            </w:r>
            <w:r>
              <w:t>mpany</w:t>
            </w:r>
          </w:p>
        </w:tc>
        <w:tc>
          <w:tcPr>
            <w:tcW w:w="1830" w:type="dxa"/>
            <w:shd w:val="clear" w:color="auto" w:fill="D9D9D9"/>
          </w:tcPr>
          <w:p w14:paraId="0A0319F8" w14:textId="77777777" w:rsidR="00040948" w:rsidRDefault="00442FA1">
            <w:pPr>
              <w:spacing w:after="0"/>
            </w:pPr>
            <w:r>
              <w:t>Yes/No</w:t>
            </w:r>
          </w:p>
        </w:tc>
        <w:tc>
          <w:tcPr>
            <w:tcW w:w="6770" w:type="dxa"/>
            <w:shd w:val="clear" w:color="auto" w:fill="D9D9D9"/>
          </w:tcPr>
          <w:p w14:paraId="3407E8E8" w14:textId="77777777" w:rsidR="00040948" w:rsidRDefault="00442FA1">
            <w:pPr>
              <w:spacing w:after="0"/>
            </w:pPr>
            <w:r>
              <w:rPr>
                <w:rFonts w:hint="eastAsia"/>
              </w:rPr>
              <w:t>Comments</w:t>
            </w:r>
          </w:p>
        </w:tc>
      </w:tr>
      <w:tr w:rsidR="00040948" w14:paraId="17A7B654" w14:textId="77777777">
        <w:tc>
          <w:tcPr>
            <w:tcW w:w="1255" w:type="dxa"/>
          </w:tcPr>
          <w:p w14:paraId="519A6F9C" w14:textId="77777777" w:rsidR="00040948" w:rsidRDefault="00442FA1">
            <w:pPr>
              <w:spacing w:after="0"/>
              <w:rPr>
                <w:lang w:val="en-US"/>
              </w:rPr>
            </w:pPr>
            <w:r>
              <w:rPr>
                <w:rFonts w:hint="eastAsia"/>
                <w:lang w:val="en-US"/>
              </w:rPr>
              <w:t>O</w:t>
            </w:r>
            <w:r>
              <w:rPr>
                <w:lang w:val="en-US"/>
              </w:rPr>
              <w:t>PPO</w:t>
            </w:r>
          </w:p>
        </w:tc>
        <w:tc>
          <w:tcPr>
            <w:tcW w:w="1830" w:type="dxa"/>
          </w:tcPr>
          <w:p w14:paraId="2CB89E4C" w14:textId="77777777" w:rsidR="00040948" w:rsidRDefault="00442FA1">
            <w:pPr>
              <w:spacing w:after="0"/>
              <w:rPr>
                <w:rFonts w:eastAsiaTheme="minorEastAsia"/>
              </w:rPr>
            </w:pPr>
            <w:r>
              <w:rPr>
                <w:rFonts w:eastAsiaTheme="minorEastAsia"/>
              </w:rPr>
              <w:t>See comment</w:t>
            </w:r>
          </w:p>
        </w:tc>
        <w:tc>
          <w:tcPr>
            <w:tcW w:w="6770" w:type="dxa"/>
          </w:tcPr>
          <w:p w14:paraId="419D8F4B" w14:textId="77777777"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14:paraId="548F073D"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0E158495" w14:textId="77777777" w:rsidR="00040948" w:rsidRDefault="00442FA1">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6A8BFE4D" w14:textId="77777777"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14:paraId="5A752022" w14:textId="77777777">
        <w:tc>
          <w:tcPr>
            <w:tcW w:w="1255" w:type="dxa"/>
          </w:tcPr>
          <w:p w14:paraId="180A6CA4" w14:textId="77777777" w:rsidR="00040948" w:rsidRDefault="00442FA1">
            <w:pPr>
              <w:spacing w:after="0"/>
              <w:rPr>
                <w:rFonts w:eastAsiaTheme="minorEastAsia"/>
              </w:rPr>
            </w:pPr>
            <w:r>
              <w:rPr>
                <w:rFonts w:eastAsiaTheme="minorEastAsia" w:hint="eastAsia"/>
              </w:rPr>
              <w:t>Xiaomi</w:t>
            </w:r>
          </w:p>
        </w:tc>
        <w:tc>
          <w:tcPr>
            <w:tcW w:w="1830" w:type="dxa"/>
          </w:tcPr>
          <w:p w14:paraId="62F684ED" w14:textId="77777777" w:rsidR="00040948" w:rsidRDefault="00442FA1">
            <w:pPr>
              <w:spacing w:after="0"/>
              <w:rPr>
                <w:rFonts w:eastAsiaTheme="minorEastAsia"/>
              </w:rPr>
            </w:pPr>
            <w:r>
              <w:rPr>
                <w:rFonts w:eastAsiaTheme="minorEastAsia"/>
              </w:rPr>
              <w:t>Yes</w:t>
            </w:r>
          </w:p>
        </w:tc>
        <w:tc>
          <w:tcPr>
            <w:tcW w:w="6770" w:type="dxa"/>
          </w:tcPr>
          <w:p w14:paraId="26565E87" w14:textId="77777777" w:rsidR="00040948" w:rsidRDefault="00442FA1">
            <w:pPr>
              <w:spacing w:after="0"/>
            </w:pPr>
            <w:r>
              <w:rPr>
                <w:rFonts w:hint="eastAsia"/>
              </w:rPr>
              <w:t xml:space="preserve">Similar as Q1. </w:t>
            </w:r>
            <w:r>
              <w:t>If there is new data arrival at a LCH with higher priority after SL-BSR and before SL grant, gNB may not be able to derive th RTT/RTX timer.</w:t>
            </w:r>
          </w:p>
        </w:tc>
      </w:tr>
      <w:tr w:rsidR="00040948" w14:paraId="24250281" w14:textId="77777777">
        <w:tc>
          <w:tcPr>
            <w:tcW w:w="1255" w:type="dxa"/>
          </w:tcPr>
          <w:p w14:paraId="5A5E8FF1" w14:textId="77777777" w:rsidR="00040948" w:rsidRDefault="00442FA1">
            <w:pPr>
              <w:spacing w:after="0"/>
            </w:pPr>
            <w:r>
              <w:rPr>
                <w:rFonts w:hint="eastAsia"/>
              </w:rPr>
              <w:t>CATT</w:t>
            </w:r>
          </w:p>
        </w:tc>
        <w:tc>
          <w:tcPr>
            <w:tcW w:w="1830" w:type="dxa"/>
          </w:tcPr>
          <w:p w14:paraId="78C4F759" w14:textId="77777777" w:rsidR="00040948" w:rsidRDefault="00442FA1">
            <w:pPr>
              <w:spacing w:after="0"/>
            </w:pPr>
            <w:r>
              <w:rPr>
                <w:rFonts w:hint="eastAsia"/>
              </w:rPr>
              <w:t>Yes, but with comment</w:t>
            </w:r>
          </w:p>
        </w:tc>
        <w:tc>
          <w:tcPr>
            <w:tcW w:w="6770" w:type="dxa"/>
          </w:tcPr>
          <w:p w14:paraId="375219A1" w14:textId="77777777"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63ADF88C" w14:textId="77777777" w:rsidR="00040948" w:rsidRDefault="00040948">
            <w:pPr>
              <w:spacing w:after="0"/>
            </w:pPr>
          </w:p>
        </w:tc>
      </w:tr>
      <w:tr w:rsidR="00040948" w14:paraId="3E6A624A" w14:textId="77777777">
        <w:tc>
          <w:tcPr>
            <w:tcW w:w="1255" w:type="dxa"/>
          </w:tcPr>
          <w:p w14:paraId="3ADDDB11" w14:textId="77777777" w:rsidR="00040948" w:rsidRDefault="00442FA1">
            <w:pPr>
              <w:spacing w:after="0"/>
            </w:pPr>
            <w:r>
              <w:t>Ericsson</w:t>
            </w:r>
          </w:p>
        </w:tc>
        <w:tc>
          <w:tcPr>
            <w:tcW w:w="1830" w:type="dxa"/>
          </w:tcPr>
          <w:p w14:paraId="6C29EA99" w14:textId="77777777" w:rsidR="00040948" w:rsidRDefault="00442FA1">
            <w:pPr>
              <w:spacing w:after="0"/>
              <w:rPr>
                <w:rFonts w:eastAsia="PMingLiU"/>
                <w:lang w:eastAsia="zh-TW"/>
              </w:rPr>
            </w:pPr>
            <w:r>
              <w:t>No</w:t>
            </w:r>
          </w:p>
        </w:tc>
        <w:tc>
          <w:tcPr>
            <w:tcW w:w="6770" w:type="dxa"/>
          </w:tcPr>
          <w:p w14:paraId="1F19DE1B" w14:textId="77777777"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14:paraId="006FB78A" w14:textId="77777777">
        <w:tc>
          <w:tcPr>
            <w:tcW w:w="1255" w:type="dxa"/>
          </w:tcPr>
          <w:p w14:paraId="1249785E" w14:textId="77777777" w:rsidR="00040948" w:rsidRDefault="00442FA1">
            <w:pPr>
              <w:spacing w:after="0"/>
            </w:pPr>
            <w:r>
              <w:t>InterDigital</w:t>
            </w:r>
          </w:p>
        </w:tc>
        <w:tc>
          <w:tcPr>
            <w:tcW w:w="1830" w:type="dxa"/>
          </w:tcPr>
          <w:p w14:paraId="279B6C91" w14:textId="77777777" w:rsidR="00040948" w:rsidRDefault="00442FA1">
            <w:pPr>
              <w:spacing w:after="0"/>
            </w:pPr>
            <w:r>
              <w:t>No</w:t>
            </w:r>
          </w:p>
        </w:tc>
        <w:tc>
          <w:tcPr>
            <w:tcW w:w="6770" w:type="dxa"/>
          </w:tcPr>
          <w:p w14:paraId="10A0B5EB" w14:textId="77777777" w:rsidR="00040948" w:rsidRDefault="00442FA1">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040948" w14:paraId="34FEF3A3" w14:textId="77777777">
        <w:tc>
          <w:tcPr>
            <w:tcW w:w="1255" w:type="dxa"/>
          </w:tcPr>
          <w:p w14:paraId="58E0E154" w14:textId="77777777" w:rsidR="00040948" w:rsidRDefault="00442FA1">
            <w:pPr>
              <w:spacing w:after="0"/>
            </w:pPr>
            <w:r>
              <w:t>Vivo</w:t>
            </w:r>
          </w:p>
        </w:tc>
        <w:tc>
          <w:tcPr>
            <w:tcW w:w="1830" w:type="dxa"/>
          </w:tcPr>
          <w:p w14:paraId="46313633" w14:textId="77777777" w:rsidR="00040948" w:rsidRDefault="00442FA1">
            <w:pPr>
              <w:spacing w:after="0"/>
            </w:pPr>
            <w:r>
              <w:rPr>
                <w:rFonts w:eastAsiaTheme="minorEastAsia" w:hint="eastAsia"/>
              </w:rPr>
              <w:t>Y</w:t>
            </w:r>
            <w:r>
              <w:rPr>
                <w:rFonts w:eastAsiaTheme="minorEastAsia"/>
              </w:rPr>
              <w:t xml:space="preserve">es </w:t>
            </w:r>
          </w:p>
        </w:tc>
        <w:tc>
          <w:tcPr>
            <w:tcW w:w="6770" w:type="dxa"/>
          </w:tcPr>
          <w:p w14:paraId="68F909EF" w14:textId="77777777" w:rsidR="00040948" w:rsidRDefault="00442FA1">
            <w:pPr>
              <w:spacing w:after="0"/>
            </w:pPr>
            <w:r>
              <w:t>The reason is also that the gNB cannot know which destination and what type of data, e.g. HARQ feedback disabled/enabled, use the SL grant.</w:t>
            </w:r>
          </w:p>
        </w:tc>
      </w:tr>
      <w:tr w:rsidR="00040948" w14:paraId="106FF50C" w14:textId="77777777">
        <w:tc>
          <w:tcPr>
            <w:tcW w:w="1255" w:type="dxa"/>
          </w:tcPr>
          <w:p w14:paraId="33D57794" w14:textId="77777777" w:rsidR="00040948" w:rsidRDefault="00442FA1">
            <w:pPr>
              <w:spacing w:after="0"/>
            </w:pPr>
            <w:r>
              <w:t>Nokia</w:t>
            </w:r>
          </w:p>
        </w:tc>
        <w:tc>
          <w:tcPr>
            <w:tcW w:w="1830" w:type="dxa"/>
          </w:tcPr>
          <w:p w14:paraId="1F59278F" w14:textId="77777777" w:rsidR="00040948" w:rsidRDefault="00442FA1">
            <w:pPr>
              <w:spacing w:after="0"/>
              <w:rPr>
                <w:rFonts w:eastAsiaTheme="minorEastAsia"/>
              </w:rPr>
            </w:pPr>
            <w:r>
              <w:rPr>
                <w:rFonts w:eastAsiaTheme="minorEastAsia"/>
              </w:rPr>
              <w:t>Yes</w:t>
            </w:r>
          </w:p>
        </w:tc>
        <w:tc>
          <w:tcPr>
            <w:tcW w:w="6770" w:type="dxa"/>
          </w:tcPr>
          <w:p w14:paraId="3A4F54AB" w14:textId="77777777"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14:paraId="4FEC81B3" w14:textId="77777777">
        <w:tc>
          <w:tcPr>
            <w:tcW w:w="1255" w:type="dxa"/>
          </w:tcPr>
          <w:p w14:paraId="3218876E" w14:textId="77777777" w:rsidR="00040948" w:rsidRDefault="00442FA1">
            <w:pPr>
              <w:spacing w:after="0"/>
            </w:pPr>
            <w:r>
              <w:t>Qualcomm</w:t>
            </w:r>
          </w:p>
        </w:tc>
        <w:tc>
          <w:tcPr>
            <w:tcW w:w="1830" w:type="dxa"/>
          </w:tcPr>
          <w:p w14:paraId="72105808" w14:textId="77777777" w:rsidR="00040948" w:rsidRDefault="00442FA1">
            <w:pPr>
              <w:spacing w:after="0"/>
              <w:rPr>
                <w:rFonts w:eastAsiaTheme="minorEastAsia"/>
              </w:rPr>
            </w:pPr>
            <w:r>
              <w:rPr>
                <w:rFonts w:eastAsiaTheme="minorEastAsia"/>
              </w:rPr>
              <w:t>No</w:t>
            </w:r>
          </w:p>
        </w:tc>
        <w:tc>
          <w:tcPr>
            <w:tcW w:w="6770" w:type="dxa"/>
          </w:tcPr>
          <w:p w14:paraId="780E1946" w14:textId="77777777"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14:paraId="0E0561D8" w14:textId="77777777">
        <w:tc>
          <w:tcPr>
            <w:tcW w:w="1255" w:type="dxa"/>
          </w:tcPr>
          <w:p w14:paraId="3F387FD4" w14:textId="77777777" w:rsidR="00040948" w:rsidRDefault="00442FA1">
            <w:pPr>
              <w:spacing w:after="0"/>
              <w:rPr>
                <w:lang w:eastAsia="ko-KR"/>
              </w:rPr>
            </w:pPr>
            <w:r>
              <w:rPr>
                <w:rFonts w:hint="eastAsia"/>
                <w:lang w:eastAsia="ko-KR"/>
              </w:rPr>
              <w:t>LG</w:t>
            </w:r>
          </w:p>
        </w:tc>
        <w:tc>
          <w:tcPr>
            <w:tcW w:w="1830" w:type="dxa"/>
          </w:tcPr>
          <w:p w14:paraId="758CACA6" w14:textId="77777777" w:rsidR="00040948" w:rsidRDefault="00442FA1">
            <w:pPr>
              <w:spacing w:after="0"/>
              <w:rPr>
                <w:rFonts w:eastAsiaTheme="minorEastAsia"/>
                <w:lang w:eastAsia="ko-KR"/>
              </w:rPr>
            </w:pPr>
            <w:r>
              <w:rPr>
                <w:rFonts w:eastAsiaTheme="minorEastAsia" w:hint="eastAsia"/>
                <w:lang w:eastAsia="ko-KR"/>
              </w:rPr>
              <w:t>Comment</w:t>
            </w:r>
          </w:p>
        </w:tc>
        <w:tc>
          <w:tcPr>
            <w:tcW w:w="6770" w:type="dxa"/>
          </w:tcPr>
          <w:p w14:paraId="30C844D5" w14:textId="77777777" w:rsidR="00040948" w:rsidRDefault="00442FA1">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14:paraId="358E3229" w14:textId="77777777">
        <w:tc>
          <w:tcPr>
            <w:tcW w:w="1255" w:type="dxa"/>
          </w:tcPr>
          <w:p w14:paraId="7F87535D" w14:textId="77777777" w:rsidR="00040948" w:rsidRDefault="00442FA1">
            <w:pPr>
              <w:spacing w:after="0"/>
              <w:rPr>
                <w:rFonts w:eastAsia="PMingLiU"/>
                <w:lang w:eastAsia="zh-TW"/>
              </w:rPr>
            </w:pPr>
            <w:r>
              <w:rPr>
                <w:rFonts w:eastAsia="PMingLiU" w:hint="eastAsia"/>
                <w:lang w:eastAsia="zh-TW"/>
              </w:rPr>
              <w:t>ASUSTeK</w:t>
            </w:r>
          </w:p>
        </w:tc>
        <w:tc>
          <w:tcPr>
            <w:tcW w:w="1830" w:type="dxa"/>
          </w:tcPr>
          <w:p w14:paraId="059603F6" w14:textId="77777777" w:rsidR="00040948" w:rsidRDefault="00442FA1">
            <w:pPr>
              <w:spacing w:after="0"/>
              <w:rPr>
                <w:rFonts w:eastAsia="PMingLiU"/>
                <w:lang w:eastAsia="zh-TW"/>
              </w:rPr>
            </w:pPr>
            <w:r>
              <w:rPr>
                <w:rFonts w:eastAsia="PMingLiU" w:hint="eastAsia"/>
                <w:lang w:eastAsia="zh-TW"/>
              </w:rPr>
              <w:t>Yes</w:t>
            </w:r>
          </w:p>
        </w:tc>
        <w:tc>
          <w:tcPr>
            <w:tcW w:w="6770" w:type="dxa"/>
          </w:tcPr>
          <w:p w14:paraId="67229A81" w14:textId="77777777"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14:paraId="616972A0" w14:textId="77777777">
        <w:tc>
          <w:tcPr>
            <w:tcW w:w="1255" w:type="dxa"/>
          </w:tcPr>
          <w:p w14:paraId="2B272CEE" w14:textId="77777777" w:rsidR="00040948" w:rsidRDefault="00442FA1">
            <w:pPr>
              <w:spacing w:after="0"/>
              <w:rPr>
                <w:lang w:eastAsia="ko-KR"/>
              </w:rPr>
            </w:pPr>
            <w:r>
              <w:rPr>
                <w:lang w:eastAsia="ko-KR"/>
              </w:rPr>
              <w:t>Apple</w:t>
            </w:r>
          </w:p>
        </w:tc>
        <w:tc>
          <w:tcPr>
            <w:tcW w:w="1830" w:type="dxa"/>
          </w:tcPr>
          <w:p w14:paraId="18F37EBB" w14:textId="77777777" w:rsidR="00040948" w:rsidRDefault="00442FA1">
            <w:pPr>
              <w:spacing w:after="0"/>
              <w:rPr>
                <w:rFonts w:eastAsiaTheme="minorEastAsia"/>
                <w:lang w:eastAsia="ko-KR"/>
              </w:rPr>
            </w:pPr>
            <w:r>
              <w:rPr>
                <w:rFonts w:eastAsiaTheme="minorEastAsia"/>
                <w:lang w:eastAsia="ko-KR"/>
              </w:rPr>
              <w:t>Yes</w:t>
            </w:r>
          </w:p>
        </w:tc>
        <w:tc>
          <w:tcPr>
            <w:tcW w:w="6770" w:type="dxa"/>
          </w:tcPr>
          <w:p w14:paraId="50517E5C" w14:textId="77777777" w:rsidR="00040948" w:rsidRDefault="00442FA1">
            <w:pPr>
              <w:spacing w:after="0"/>
            </w:pPr>
            <w:r>
              <w:t xml:space="preserve">Similar to Q1, this problem can happen as gNB cannot know all the SL activities among the SL UEs.  </w:t>
            </w:r>
          </w:p>
        </w:tc>
      </w:tr>
      <w:tr w:rsidR="00040948" w14:paraId="5F265C85" w14:textId="77777777">
        <w:tc>
          <w:tcPr>
            <w:tcW w:w="1255" w:type="dxa"/>
          </w:tcPr>
          <w:p w14:paraId="255F50D9" w14:textId="77777777" w:rsidR="00040948" w:rsidRDefault="00442FA1">
            <w:pPr>
              <w:spacing w:after="0"/>
              <w:rPr>
                <w:lang w:val="en-US"/>
              </w:rPr>
            </w:pPr>
            <w:r>
              <w:rPr>
                <w:rFonts w:hint="eastAsia"/>
                <w:lang w:val="en-US"/>
              </w:rPr>
              <w:t>ZTE</w:t>
            </w:r>
          </w:p>
        </w:tc>
        <w:tc>
          <w:tcPr>
            <w:tcW w:w="1830" w:type="dxa"/>
          </w:tcPr>
          <w:p w14:paraId="54AD5DD0" w14:textId="77777777" w:rsidR="00040948" w:rsidRDefault="00442FA1">
            <w:pPr>
              <w:spacing w:after="0"/>
              <w:rPr>
                <w:rFonts w:eastAsiaTheme="minorEastAsia"/>
                <w:lang w:val="en-US"/>
              </w:rPr>
            </w:pPr>
            <w:r>
              <w:rPr>
                <w:rFonts w:eastAsiaTheme="minorEastAsia" w:hint="eastAsia"/>
                <w:lang w:val="en-US"/>
              </w:rPr>
              <w:t>Yes</w:t>
            </w:r>
          </w:p>
        </w:tc>
        <w:tc>
          <w:tcPr>
            <w:tcW w:w="6770" w:type="dxa"/>
          </w:tcPr>
          <w:p w14:paraId="19F4CB42" w14:textId="77777777" w:rsidR="00040948" w:rsidRDefault="00442FA1">
            <w:pPr>
              <w:spacing w:after="0"/>
            </w:pPr>
            <w:r>
              <w:rPr>
                <w:rFonts w:hint="eastAsia"/>
                <w:lang w:val="en-US"/>
              </w:rPr>
              <w:t>Same as Q2.1-1a, we agree that due to LCP rules, gNB does not know the selected destination after data multiplexing.</w:t>
            </w:r>
          </w:p>
        </w:tc>
      </w:tr>
    </w:tbl>
    <w:p w14:paraId="5DB84756" w14:textId="77777777" w:rsidR="00040948" w:rsidRDefault="00040948"/>
    <w:p w14:paraId="0195931A" w14:textId="77777777" w:rsidR="00040948" w:rsidRDefault="00442FA1">
      <w:r>
        <w:t>In phase-1 discussion, the guidance is to start from solution candidate collection.</w:t>
      </w:r>
    </w:p>
    <w:p w14:paraId="6238EC4A" w14:textId="77777777"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6A5C524C" w14:textId="77777777">
        <w:tc>
          <w:tcPr>
            <w:tcW w:w="1255" w:type="dxa"/>
            <w:shd w:val="clear" w:color="auto" w:fill="D9D9D9"/>
          </w:tcPr>
          <w:p w14:paraId="3CCDB44B" w14:textId="77777777" w:rsidR="00040948" w:rsidRDefault="00442FA1">
            <w:pPr>
              <w:spacing w:after="0"/>
            </w:pPr>
            <w:r>
              <w:rPr>
                <w:rFonts w:hint="eastAsia"/>
              </w:rPr>
              <w:t>Co</w:t>
            </w:r>
            <w:r>
              <w:t>mpany</w:t>
            </w:r>
          </w:p>
        </w:tc>
        <w:tc>
          <w:tcPr>
            <w:tcW w:w="8521" w:type="dxa"/>
            <w:shd w:val="clear" w:color="auto" w:fill="D9D9D9"/>
          </w:tcPr>
          <w:p w14:paraId="3A8A6548" w14:textId="77777777" w:rsidR="00040948" w:rsidRDefault="00442FA1">
            <w:pPr>
              <w:spacing w:after="0"/>
            </w:pPr>
            <w:r>
              <w:rPr>
                <w:rFonts w:hint="eastAsia"/>
              </w:rPr>
              <w:t>Comments</w:t>
            </w:r>
          </w:p>
        </w:tc>
      </w:tr>
      <w:tr w:rsidR="00040948" w14:paraId="60AA5D76" w14:textId="77777777">
        <w:tc>
          <w:tcPr>
            <w:tcW w:w="1255" w:type="dxa"/>
          </w:tcPr>
          <w:p w14:paraId="72CE10F6" w14:textId="77777777" w:rsidR="00040948" w:rsidRDefault="00442FA1">
            <w:pPr>
              <w:spacing w:after="0"/>
              <w:rPr>
                <w:lang w:val="en-US"/>
              </w:rPr>
            </w:pPr>
            <w:r>
              <w:rPr>
                <w:rFonts w:hint="eastAsia"/>
                <w:lang w:val="en-US"/>
              </w:rPr>
              <w:t>O</w:t>
            </w:r>
            <w:r>
              <w:rPr>
                <w:lang w:val="en-US"/>
              </w:rPr>
              <w:t>PPO</w:t>
            </w:r>
          </w:p>
        </w:tc>
        <w:tc>
          <w:tcPr>
            <w:tcW w:w="8521" w:type="dxa"/>
          </w:tcPr>
          <w:p w14:paraId="666DA806" w14:textId="77777777"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17D3D55C" w14:textId="77777777" w:rsidR="00040948" w:rsidRDefault="00040948">
            <w:pPr>
              <w:spacing w:after="0"/>
              <w:rPr>
                <w:rFonts w:eastAsiaTheme="minorEastAsia"/>
                <w:lang w:val="en-US"/>
              </w:rPr>
            </w:pPr>
          </w:p>
          <w:p w14:paraId="34ACE278" w14:textId="77777777"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6778EA56"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24C2CFCB" w14:textId="77777777" w:rsidR="00040948" w:rsidRDefault="00442FA1">
            <w:pPr>
              <w:pStyle w:val="ListParagraph"/>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14:paraId="296F5D22" w14:textId="77777777">
        <w:tc>
          <w:tcPr>
            <w:tcW w:w="1255" w:type="dxa"/>
          </w:tcPr>
          <w:p w14:paraId="02D052FC" w14:textId="77777777" w:rsidR="00040948" w:rsidRDefault="00442FA1">
            <w:pPr>
              <w:spacing w:after="0"/>
              <w:rPr>
                <w:rFonts w:eastAsiaTheme="minorEastAsia"/>
              </w:rPr>
            </w:pPr>
            <w:r>
              <w:rPr>
                <w:rFonts w:eastAsiaTheme="minorEastAsia" w:hint="eastAsia"/>
              </w:rPr>
              <w:t>Xiaomi</w:t>
            </w:r>
          </w:p>
        </w:tc>
        <w:tc>
          <w:tcPr>
            <w:tcW w:w="8521" w:type="dxa"/>
          </w:tcPr>
          <w:p w14:paraId="0D0C3C3B" w14:textId="77777777"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14:paraId="71B18229" w14:textId="77777777">
        <w:tc>
          <w:tcPr>
            <w:tcW w:w="1255" w:type="dxa"/>
          </w:tcPr>
          <w:p w14:paraId="3054A694" w14:textId="77777777" w:rsidR="00040948" w:rsidRDefault="00442FA1">
            <w:pPr>
              <w:spacing w:after="0"/>
            </w:pPr>
            <w:r>
              <w:rPr>
                <w:rFonts w:hint="eastAsia"/>
              </w:rPr>
              <w:t>CATT</w:t>
            </w:r>
          </w:p>
        </w:tc>
        <w:tc>
          <w:tcPr>
            <w:tcW w:w="8521" w:type="dxa"/>
          </w:tcPr>
          <w:p w14:paraId="3A874010" w14:textId="77777777"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14:paraId="2AA9A558" w14:textId="77777777">
        <w:tc>
          <w:tcPr>
            <w:tcW w:w="1255" w:type="dxa"/>
          </w:tcPr>
          <w:p w14:paraId="41DB470C" w14:textId="77777777" w:rsidR="00040948" w:rsidRDefault="00442FA1">
            <w:pPr>
              <w:spacing w:after="0"/>
            </w:pPr>
            <w:r>
              <w:rPr>
                <w:rFonts w:hint="eastAsia"/>
              </w:rPr>
              <w:t>v</w:t>
            </w:r>
            <w:r>
              <w:t>ivo</w:t>
            </w:r>
          </w:p>
        </w:tc>
        <w:tc>
          <w:tcPr>
            <w:tcW w:w="8521" w:type="dxa"/>
          </w:tcPr>
          <w:p w14:paraId="14415D6C" w14:textId="77777777" w:rsidR="00040948" w:rsidRDefault="00442FA1">
            <w:pPr>
              <w:spacing w:after="0"/>
            </w:pPr>
            <w:r>
              <w:t>Similar with reply in Q2.1-1b, the overhead and specification impacts may be not acceptable if the gNB is timely informed with the selected destination and RTT/Retx timer triggering. So no solution seems acceptable.</w:t>
            </w:r>
          </w:p>
        </w:tc>
      </w:tr>
      <w:tr w:rsidR="00040948" w14:paraId="304F24EC" w14:textId="77777777">
        <w:tc>
          <w:tcPr>
            <w:tcW w:w="1255" w:type="dxa"/>
          </w:tcPr>
          <w:p w14:paraId="4938E1C8" w14:textId="77777777" w:rsidR="00040948" w:rsidRDefault="00442FA1">
            <w:pPr>
              <w:spacing w:after="0"/>
            </w:pPr>
            <w:r>
              <w:t>Nokia</w:t>
            </w:r>
          </w:p>
        </w:tc>
        <w:tc>
          <w:tcPr>
            <w:tcW w:w="8521" w:type="dxa"/>
          </w:tcPr>
          <w:p w14:paraId="263A9411" w14:textId="77777777"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14:paraId="1192DFE5" w14:textId="77777777">
        <w:tc>
          <w:tcPr>
            <w:tcW w:w="1255" w:type="dxa"/>
          </w:tcPr>
          <w:p w14:paraId="674835EB"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58495D73" w14:textId="77777777" w:rsidR="00040948" w:rsidRDefault="00442FA1">
            <w:pPr>
              <w:spacing w:after="0"/>
            </w:pPr>
            <w:r>
              <w:t>We think no spec-changing solution is needed for this issue since it’s a rare case.</w:t>
            </w:r>
          </w:p>
        </w:tc>
      </w:tr>
      <w:tr w:rsidR="00040948" w14:paraId="08425823" w14:textId="77777777">
        <w:tc>
          <w:tcPr>
            <w:tcW w:w="1255" w:type="dxa"/>
          </w:tcPr>
          <w:p w14:paraId="4AA402DF" w14:textId="77777777" w:rsidR="00040948" w:rsidRDefault="00442FA1">
            <w:pPr>
              <w:spacing w:after="0"/>
            </w:pPr>
            <w:r>
              <w:t>Apple</w:t>
            </w:r>
          </w:p>
        </w:tc>
        <w:tc>
          <w:tcPr>
            <w:tcW w:w="8521" w:type="dxa"/>
          </w:tcPr>
          <w:p w14:paraId="110F0513" w14:textId="77777777" w:rsidR="00040948" w:rsidRDefault="00442FA1">
            <w:pPr>
              <w:spacing w:after="0"/>
            </w:pPr>
            <w:r>
              <w:t>As similar to Q1, there will be some glitches for mode 1 TX UE, but it is fine for us to left this to UE implementation to handle the imperfect gNB scheduling.</w:t>
            </w:r>
          </w:p>
        </w:tc>
      </w:tr>
      <w:tr w:rsidR="00040948" w14:paraId="7481E860" w14:textId="77777777">
        <w:tc>
          <w:tcPr>
            <w:tcW w:w="1255" w:type="dxa"/>
          </w:tcPr>
          <w:p w14:paraId="743BECF6" w14:textId="77777777" w:rsidR="00040948" w:rsidRDefault="00442FA1">
            <w:pPr>
              <w:spacing w:after="0"/>
              <w:rPr>
                <w:lang w:val="en-US"/>
              </w:rPr>
            </w:pPr>
            <w:r>
              <w:rPr>
                <w:rFonts w:hint="eastAsia"/>
                <w:lang w:val="en-US"/>
              </w:rPr>
              <w:t>ZTE</w:t>
            </w:r>
          </w:p>
        </w:tc>
        <w:tc>
          <w:tcPr>
            <w:tcW w:w="8521" w:type="dxa"/>
          </w:tcPr>
          <w:p w14:paraId="39FE86B0" w14:textId="77777777" w:rsidR="00040948" w:rsidRDefault="00442FA1">
            <w:pPr>
              <w:spacing w:after="0"/>
            </w:pPr>
            <w:r>
              <w:rPr>
                <w:rFonts w:hint="eastAsia"/>
                <w:lang w:val="en-US"/>
              </w:rPr>
              <w:t>Same as Q2, we think this is not a critical issue and can be postponed due to limited time budget in R17.</w:t>
            </w:r>
          </w:p>
        </w:tc>
      </w:tr>
    </w:tbl>
    <w:p w14:paraId="36BC8DEE" w14:textId="77777777"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7A9DC264" w14:textId="77777777" w:rsidR="00040948" w:rsidRDefault="00442FA1">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14:paraId="59ABDE6F" w14:textId="77777777" w:rsidTr="00442FA1">
        <w:tc>
          <w:tcPr>
            <w:tcW w:w="1255" w:type="dxa"/>
            <w:shd w:val="clear" w:color="auto" w:fill="D9D9D9"/>
          </w:tcPr>
          <w:p w14:paraId="11377BDB" w14:textId="77777777" w:rsidR="00040948" w:rsidRDefault="00442FA1">
            <w:pPr>
              <w:spacing w:after="0"/>
            </w:pPr>
            <w:r>
              <w:rPr>
                <w:rFonts w:hint="eastAsia"/>
              </w:rPr>
              <w:t>Co</w:t>
            </w:r>
            <w:r>
              <w:t>mpany</w:t>
            </w:r>
          </w:p>
        </w:tc>
        <w:tc>
          <w:tcPr>
            <w:tcW w:w="2001" w:type="dxa"/>
            <w:shd w:val="clear" w:color="auto" w:fill="D9D9D9"/>
          </w:tcPr>
          <w:p w14:paraId="1897280C" w14:textId="77777777" w:rsidR="00040948" w:rsidRDefault="00442FA1">
            <w:pPr>
              <w:spacing w:after="0"/>
            </w:pPr>
            <w:r>
              <w:t>Yes/No</w:t>
            </w:r>
          </w:p>
        </w:tc>
        <w:tc>
          <w:tcPr>
            <w:tcW w:w="6599" w:type="dxa"/>
            <w:shd w:val="clear" w:color="auto" w:fill="D9D9D9"/>
          </w:tcPr>
          <w:p w14:paraId="79E823A1" w14:textId="77777777" w:rsidR="00040948" w:rsidRDefault="00442FA1">
            <w:pPr>
              <w:spacing w:after="0"/>
            </w:pPr>
            <w:r>
              <w:rPr>
                <w:rFonts w:hint="eastAsia"/>
              </w:rPr>
              <w:t>Comments</w:t>
            </w:r>
          </w:p>
        </w:tc>
      </w:tr>
      <w:tr w:rsidR="00040948" w14:paraId="19BAFCD2" w14:textId="77777777" w:rsidTr="00442FA1">
        <w:tc>
          <w:tcPr>
            <w:tcW w:w="1255" w:type="dxa"/>
          </w:tcPr>
          <w:p w14:paraId="31812769" w14:textId="77777777" w:rsidR="00040948" w:rsidRDefault="00442FA1">
            <w:pPr>
              <w:spacing w:after="0"/>
              <w:rPr>
                <w:lang w:val="en-US"/>
              </w:rPr>
            </w:pPr>
            <w:r>
              <w:rPr>
                <w:rFonts w:hint="eastAsia"/>
                <w:lang w:val="en-US"/>
              </w:rPr>
              <w:t>O</w:t>
            </w:r>
            <w:r>
              <w:rPr>
                <w:lang w:val="en-US"/>
              </w:rPr>
              <w:t>PPO</w:t>
            </w:r>
          </w:p>
        </w:tc>
        <w:tc>
          <w:tcPr>
            <w:tcW w:w="2001" w:type="dxa"/>
          </w:tcPr>
          <w:p w14:paraId="42D1ADE1" w14:textId="77777777"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14:paraId="01085633" w14:textId="77777777"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7DFA49D" w14:textId="77777777"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14:paraId="1DB175B6" w14:textId="77777777" w:rsidTr="00442FA1">
        <w:tc>
          <w:tcPr>
            <w:tcW w:w="1255" w:type="dxa"/>
          </w:tcPr>
          <w:p w14:paraId="3581C4CE" w14:textId="77777777" w:rsidR="00040948" w:rsidRDefault="00442FA1">
            <w:pPr>
              <w:spacing w:after="0"/>
              <w:rPr>
                <w:rFonts w:eastAsiaTheme="minorEastAsia"/>
              </w:rPr>
            </w:pPr>
            <w:r>
              <w:rPr>
                <w:rFonts w:eastAsiaTheme="minorEastAsia" w:hint="eastAsia"/>
              </w:rPr>
              <w:t>Xiaomi</w:t>
            </w:r>
          </w:p>
        </w:tc>
        <w:tc>
          <w:tcPr>
            <w:tcW w:w="2001" w:type="dxa"/>
          </w:tcPr>
          <w:p w14:paraId="4E67D55F" w14:textId="77777777" w:rsidR="00040948" w:rsidRDefault="00442FA1">
            <w:pPr>
              <w:spacing w:after="0"/>
              <w:rPr>
                <w:rFonts w:eastAsiaTheme="minorEastAsia"/>
              </w:rPr>
            </w:pPr>
            <w:r>
              <w:rPr>
                <w:rFonts w:eastAsiaTheme="minorEastAsia" w:hint="eastAsia"/>
              </w:rPr>
              <w:t>Yes</w:t>
            </w:r>
          </w:p>
        </w:tc>
        <w:tc>
          <w:tcPr>
            <w:tcW w:w="6599" w:type="dxa"/>
          </w:tcPr>
          <w:p w14:paraId="007182BE" w14:textId="77777777" w:rsidR="00040948" w:rsidRDefault="00040948">
            <w:pPr>
              <w:spacing w:after="0"/>
            </w:pPr>
          </w:p>
        </w:tc>
      </w:tr>
      <w:tr w:rsidR="00040948" w14:paraId="3DC0554E" w14:textId="77777777" w:rsidTr="00442FA1">
        <w:tc>
          <w:tcPr>
            <w:tcW w:w="1255" w:type="dxa"/>
          </w:tcPr>
          <w:p w14:paraId="3BFD93EC" w14:textId="77777777" w:rsidR="00040948" w:rsidRDefault="00442FA1">
            <w:pPr>
              <w:spacing w:after="0"/>
            </w:pPr>
            <w:r>
              <w:rPr>
                <w:rFonts w:hint="eastAsia"/>
              </w:rPr>
              <w:t>CATT</w:t>
            </w:r>
          </w:p>
        </w:tc>
        <w:tc>
          <w:tcPr>
            <w:tcW w:w="2001" w:type="dxa"/>
          </w:tcPr>
          <w:p w14:paraId="0A208AAF" w14:textId="77777777" w:rsidR="00040948" w:rsidRDefault="00442FA1">
            <w:pPr>
              <w:spacing w:after="0"/>
            </w:pPr>
            <w:r>
              <w:rPr>
                <w:rFonts w:hint="eastAsia"/>
              </w:rPr>
              <w:t>No</w:t>
            </w:r>
          </w:p>
        </w:tc>
        <w:tc>
          <w:tcPr>
            <w:tcW w:w="6599" w:type="dxa"/>
          </w:tcPr>
          <w:p w14:paraId="1D751160" w14:textId="77777777" w:rsidR="00040948" w:rsidRDefault="00442FA1">
            <w:pPr>
              <w:spacing w:after="0"/>
            </w:pPr>
            <w:r>
              <w:rPr>
                <w:rFonts w:hint="eastAsia"/>
              </w:rPr>
              <w:t>As replied to Q2.1-2a.</w:t>
            </w:r>
          </w:p>
          <w:p w14:paraId="2F285363" w14:textId="77777777" w:rsidR="00040948" w:rsidRDefault="00040948">
            <w:pPr>
              <w:spacing w:after="0"/>
            </w:pPr>
          </w:p>
          <w:p w14:paraId="3913C9B1" w14:textId="77777777" w:rsidR="00040948" w:rsidRDefault="00442FA1">
            <w:pPr>
              <w:spacing w:after="0"/>
            </w:pPr>
            <w:r>
              <w:rPr>
                <w:rFonts w:hint="eastAsia"/>
              </w:rPr>
              <w:t>We think the case mentioned by rapporteur should be should be avoided since it will cause sidelink resource waste.</w:t>
            </w:r>
          </w:p>
          <w:p w14:paraId="472D6524" w14:textId="77777777" w:rsidR="00040948" w:rsidRDefault="00040948">
            <w:pPr>
              <w:spacing w:after="0"/>
            </w:pPr>
          </w:p>
          <w:p w14:paraId="338DE7C0" w14:textId="77777777"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66008A23" w14:textId="77777777" w:rsidR="00040948" w:rsidRDefault="00040948">
            <w:pPr>
              <w:spacing w:after="0"/>
            </w:pPr>
          </w:p>
        </w:tc>
      </w:tr>
      <w:tr w:rsidR="00040948" w14:paraId="08DF9570" w14:textId="77777777" w:rsidTr="00442FA1">
        <w:tc>
          <w:tcPr>
            <w:tcW w:w="1255" w:type="dxa"/>
          </w:tcPr>
          <w:p w14:paraId="16955D17" w14:textId="77777777" w:rsidR="00040948" w:rsidRDefault="00442FA1">
            <w:pPr>
              <w:spacing w:after="0"/>
            </w:pPr>
            <w:r>
              <w:t>Ericsson</w:t>
            </w:r>
          </w:p>
        </w:tc>
        <w:tc>
          <w:tcPr>
            <w:tcW w:w="2001" w:type="dxa"/>
          </w:tcPr>
          <w:p w14:paraId="7B210754" w14:textId="77777777" w:rsidR="00040948" w:rsidRDefault="00442FA1">
            <w:pPr>
              <w:spacing w:after="0"/>
              <w:rPr>
                <w:rFonts w:eastAsia="PMingLiU"/>
                <w:lang w:eastAsia="zh-TW"/>
              </w:rPr>
            </w:pPr>
            <w:r>
              <w:t>No</w:t>
            </w:r>
          </w:p>
        </w:tc>
        <w:tc>
          <w:tcPr>
            <w:tcW w:w="6599" w:type="dxa"/>
          </w:tcPr>
          <w:p w14:paraId="3D2328C3" w14:textId="77777777" w:rsidR="00040948" w:rsidRDefault="00442FA1">
            <w:pPr>
              <w:spacing w:after="0"/>
            </w:pPr>
            <w:r>
              <w:t>We don’t believe the issue is relevant see our comments for Q2.2-1a</w:t>
            </w:r>
          </w:p>
        </w:tc>
      </w:tr>
      <w:tr w:rsidR="00040948" w14:paraId="02E2B4ED" w14:textId="77777777" w:rsidTr="00442FA1">
        <w:tc>
          <w:tcPr>
            <w:tcW w:w="1255" w:type="dxa"/>
          </w:tcPr>
          <w:p w14:paraId="04749FF1" w14:textId="77777777" w:rsidR="00040948" w:rsidRDefault="00442FA1">
            <w:pPr>
              <w:spacing w:after="0"/>
            </w:pPr>
            <w:r>
              <w:t>InterDigital</w:t>
            </w:r>
          </w:p>
        </w:tc>
        <w:tc>
          <w:tcPr>
            <w:tcW w:w="2001" w:type="dxa"/>
          </w:tcPr>
          <w:p w14:paraId="09288126" w14:textId="77777777" w:rsidR="00040948" w:rsidRDefault="00442FA1">
            <w:pPr>
              <w:spacing w:after="0"/>
            </w:pPr>
            <w:r>
              <w:t>No</w:t>
            </w:r>
          </w:p>
        </w:tc>
        <w:tc>
          <w:tcPr>
            <w:tcW w:w="6599" w:type="dxa"/>
          </w:tcPr>
          <w:p w14:paraId="71EF42CD" w14:textId="77777777" w:rsidR="00040948" w:rsidRDefault="00442FA1">
            <w:pPr>
              <w:spacing w:after="0"/>
            </w:pPr>
            <w:r>
              <w:t>Same view as Ericsson</w:t>
            </w:r>
          </w:p>
        </w:tc>
      </w:tr>
      <w:tr w:rsidR="00040948" w14:paraId="2416162A" w14:textId="77777777" w:rsidTr="00442FA1">
        <w:tc>
          <w:tcPr>
            <w:tcW w:w="1255" w:type="dxa"/>
          </w:tcPr>
          <w:p w14:paraId="4E43A4B7" w14:textId="77777777" w:rsidR="00040948" w:rsidRDefault="00442FA1">
            <w:pPr>
              <w:spacing w:after="0"/>
            </w:pPr>
            <w:r>
              <w:rPr>
                <w:rFonts w:hint="eastAsia"/>
              </w:rPr>
              <w:t>v</w:t>
            </w:r>
            <w:r>
              <w:t>ivo</w:t>
            </w:r>
          </w:p>
        </w:tc>
        <w:tc>
          <w:tcPr>
            <w:tcW w:w="2001" w:type="dxa"/>
          </w:tcPr>
          <w:p w14:paraId="1412D84D" w14:textId="77777777" w:rsidR="00040948" w:rsidRDefault="00442FA1">
            <w:pPr>
              <w:spacing w:after="0"/>
            </w:pPr>
            <w:r>
              <w:rPr>
                <w:rFonts w:eastAsiaTheme="minorEastAsia"/>
              </w:rPr>
              <w:t>Yes with comments</w:t>
            </w:r>
          </w:p>
        </w:tc>
        <w:tc>
          <w:tcPr>
            <w:tcW w:w="6599" w:type="dxa"/>
          </w:tcPr>
          <w:p w14:paraId="3200C7F5" w14:textId="77777777" w:rsidR="00040948" w:rsidRDefault="00442FA1">
            <w:pPr>
              <w:spacing w:after="0"/>
            </w:pPr>
            <w:r>
              <w:t>For retransmission, the SL grant may not be wasted since the RX UE with NACK feedback will be in active time triggered by retx timer.</w:t>
            </w:r>
          </w:p>
          <w:p w14:paraId="6303CE81" w14:textId="77777777" w:rsidR="00040948" w:rsidRDefault="00442FA1">
            <w:pPr>
              <w:spacing w:after="0"/>
            </w:pPr>
            <w:r>
              <w:t>For SL grant of new data, the situation is similar with Q2.1-2a.</w:t>
            </w:r>
          </w:p>
        </w:tc>
      </w:tr>
      <w:tr w:rsidR="00040948" w14:paraId="4B1C565E" w14:textId="77777777">
        <w:tc>
          <w:tcPr>
            <w:tcW w:w="1255" w:type="dxa"/>
          </w:tcPr>
          <w:p w14:paraId="7E5D00ED" w14:textId="77777777" w:rsidR="00040948" w:rsidRDefault="00442FA1">
            <w:pPr>
              <w:spacing w:after="0"/>
            </w:pPr>
            <w:r>
              <w:t>Nokia</w:t>
            </w:r>
          </w:p>
        </w:tc>
        <w:tc>
          <w:tcPr>
            <w:tcW w:w="2001" w:type="dxa"/>
          </w:tcPr>
          <w:p w14:paraId="50F982BA" w14:textId="77777777" w:rsidR="00040948" w:rsidRDefault="00442FA1">
            <w:pPr>
              <w:spacing w:after="0"/>
              <w:rPr>
                <w:rFonts w:eastAsiaTheme="minorEastAsia"/>
              </w:rPr>
            </w:pPr>
            <w:r>
              <w:rPr>
                <w:rFonts w:eastAsiaTheme="minorEastAsia"/>
              </w:rPr>
              <w:t>Yes</w:t>
            </w:r>
          </w:p>
        </w:tc>
        <w:tc>
          <w:tcPr>
            <w:tcW w:w="6599" w:type="dxa"/>
          </w:tcPr>
          <w:p w14:paraId="0F18F283" w14:textId="77777777" w:rsidR="00040948" w:rsidRDefault="00040948">
            <w:pPr>
              <w:spacing w:after="0"/>
            </w:pPr>
          </w:p>
        </w:tc>
      </w:tr>
      <w:tr w:rsidR="00040948" w14:paraId="5FC94655" w14:textId="77777777">
        <w:tc>
          <w:tcPr>
            <w:tcW w:w="1255" w:type="dxa"/>
          </w:tcPr>
          <w:p w14:paraId="192A38A1" w14:textId="77777777" w:rsidR="00040948" w:rsidRDefault="00442FA1">
            <w:pPr>
              <w:spacing w:after="0"/>
            </w:pPr>
            <w:r>
              <w:t>Qualcomm</w:t>
            </w:r>
          </w:p>
        </w:tc>
        <w:tc>
          <w:tcPr>
            <w:tcW w:w="2001" w:type="dxa"/>
          </w:tcPr>
          <w:p w14:paraId="03CB4239" w14:textId="77777777" w:rsidR="00040948" w:rsidRDefault="00442FA1">
            <w:pPr>
              <w:spacing w:after="0"/>
              <w:rPr>
                <w:rFonts w:eastAsiaTheme="minorEastAsia"/>
              </w:rPr>
            </w:pPr>
            <w:r>
              <w:rPr>
                <w:rFonts w:eastAsiaTheme="minorEastAsia"/>
              </w:rPr>
              <w:t>Comment</w:t>
            </w:r>
          </w:p>
        </w:tc>
        <w:tc>
          <w:tcPr>
            <w:tcW w:w="6599" w:type="dxa"/>
          </w:tcPr>
          <w:p w14:paraId="27B82DFF" w14:textId="77777777" w:rsidR="00040948" w:rsidRDefault="00442FA1">
            <w:pPr>
              <w:spacing w:after="0"/>
            </w:pPr>
            <w:r>
              <w:t xml:space="preserve">If the grant is not in SL active time of a destination that has data to be sent, the Tx UE cannot use the grant for this destination’s HARQ retransmission. </w:t>
            </w:r>
          </w:p>
        </w:tc>
      </w:tr>
      <w:tr w:rsidR="00040948" w14:paraId="14C8F13E" w14:textId="77777777">
        <w:tc>
          <w:tcPr>
            <w:tcW w:w="1255" w:type="dxa"/>
          </w:tcPr>
          <w:p w14:paraId="479C1BA5" w14:textId="77777777" w:rsidR="00040948" w:rsidRDefault="00442FA1">
            <w:pPr>
              <w:spacing w:after="0"/>
              <w:rPr>
                <w:lang w:eastAsia="ko-KR"/>
              </w:rPr>
            </w:pPr>
            <w:r>
              <w:rPr>
                <w:rFonts w:hint="eastAsia"/>
                <w:lang w:eastAsia="ko-KR"/>
              </w:rPr>
              <w:t>LG</w:t>
            </w:r>
          </w:p>
        </w:tc>
        <w:tc>
          <w:tcPr>
            <w:tcW w:w="2001" w:type="dxa"/>
          </w:tcPr>
          <w:p w14:paraId="4ADD70F1" w14:textId="77777777" w:rsidR="00040948" w:rsidRDefault="00442FA1">
            <w:pPr>
              <w:spacing w:after="0"/>
              <w:rPr>
                <w:rFonts w:eastAsiaTheme="minorEastAsia"/>
                <w:lang w:eastAsia="ko-KR"/>
              </w:rPr>
            </w:pPr>
            <w:r>
              <w:rPr>
                <w:rFonts w:eastAsiaTheme="minorEastAsia" w:hint="eastAsia"/>
                <w:lang w:eastAsia="ko-KR"/>
              </w:rPr>
              <w:t>Comment</w:t>
            </w:r>
          </w:p>
        </w:tc>
        <w:tc>
          <w:tcPr>
            <w:tcW w:w="6599" w:type="dxa"/>
          </w:tcPr>
          <w:p w14:paraId="2C42ABE3" w14:textId="77777777"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14:paraId="6BEE0AF8" w14:textId="77777777">
        <w:tc>
          <w:tcPr>
            <w:tcW w:w="1255" w:type="dxa"/>
          </w:tcPr>
          <w:p w14:paraId="7BDB9FD3" w14:textId="77777777" w:rsidR="00040948" w:rsidRDefault="00442FA1">
            <w:pPr>
              <w:spacing w:after="0"/>
              <w:rPr>
                <w:rFonts w:eastAsia="PMingLiU"/>
                <w:lang w:eastAsia="zh-TW"/>
              </w:rPr>
            </w:pPr>
            <w:r>
              <w:rPr>
                <w:rFonts w:eastAsia="PMingLiU" w:hint="eastAsia"/>
                <w:lang w:eastAsia="zh-TW"/>
              </w:rPr>
              <w:t>ASUSTeK</w:t>
            </w:r>
          </w:p>
        </w:tc>
        <w:tc>
          <w:tcPr>
            <w:tcW w:w="2001" w:type="dxa"/>
          </w:tcPr>
          <w:p w14:paraId="338F6CB8" w14:textId="77777777" w:rsidR="00040948" w:rsidRDefault="00442FA1">
            <w:pPr>
              <w:spacing w:after="0"/>
              <w:rPr>
                <w:rFonts w:eastAsia="PMingLiU"/>
                <w:lang w:eastAsia="zh-TW"/>
              </w:rPr>
            </w:pPr>
            <w:r>
              <w:rPr>
                <w:rFonts w:eastAsia="PMingLiU" w:hint="eastAsia"/>
                <w:lang w:eastAsia="zh-TW"/>
              </w:rPr>
              <w:t>Yes</w:t>
            </w:r>
          </w:p>
        </w:tc>
        <w:tc>
          <w:tcPr>
            <w:tcW w:w="6599" w:type="dxa"/>
          </w:tcPr>
          <w:p w14:paraId="204AAD7B" w14:textId="77777777" w:rsidR="00040948" w:rsidRDefault="00040948">
            <w:pPr>
              <w:spacing w:after="0"/>
            </w:pPr>
          </w:p>
        </w:tc>
      </w:tr>
      <w:tr w:rsidR="00040948" w14:paraId="3423C6EC" w14:textId="77777777">
        <w:tc>
          <w:tcPr>
            <w:tcW w:w="1255" w:type="dxa"/>
          </w:tcPr>
          <w:p w14:paraId="2627AA48" w14:textId="77777777" w:rsidR="00040948" w:rsidRDefault="00442FA1">
            <w:pPr>
              <w:spacing w:after="0"/>
              <w:rPr>
                <w:lang w:eastAsia="ko-KR"/>
              </w:rPr>
            </w:pPr>
            <w:r>
              <w:rPr>
                <w:lang w:eastAsia="ko-KR"/>
              </w:rPr>
              <w:t>Apple</w:t>
            </w:r>
          </w:p>
        </w:tc>
        <w:tc>
          <w:tcPr>
            <w:tcW w:w="2001" w:type="dxa"/>
          </w:tcPr>
          <w:p w14:paraId="5ABC4C12" w14:textId="77777777" w:rsidR="00040948" w:rsidRDefault="00442FA1">
            <w:pPr>
              <w:spacing w:after="0"/>
              <w:rPr>
                <w:rFonts w:eastAsiaTheme="minorEastAsia"/>
                <w:lang w:eastAsia="ko-KR"/>
              </w:rPr>
            </w:pPr>
            <w:r>
              <w:rPr>
                <w:rFonts w:eastAsiaTheme="minorEastAsia"/>
                <w:lang w:eastAsia="ko-KR"/>
              </w:rPr>
              <w:t>Yes with comment</w:t>
            </w:r>
          </w:p>
        </w:tc>
        <w:tc>
          <w:tcPr>
            <w:tcW w:w="6599" w:type="dxa"/>
          </w:tcPr>
          <w:p w14:paraId="04BF260F" w14:textId="77777777"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14:paraId="728778B4" w14:textId="77777777">
        <w:tc>
          <w:tcPr>
            <w:tcW w:w="1255" w:type="dxa"/>
          </w:tcPr>
          <w:p w14:paraId="5B930B6C" w14:textId="77777777" w:rsidR="00040948" w:rsidRDefault="00442FA1">
            <w:pPr>
              <w:spacing w:after="0"/>
              <w:rPr>
                <w:lang w:val="en-US"/>
              </w:rPr>
            </w:pPr>
            <w:r>
              <w:rPr>
                <w:rFonts w:hint="eastAsia"/>
                <w:lang w:val="en-US"/>
              </w:rPr>
              <w:t>ZTE</w:t>
            </w:r>
          </w:p>
        </w:tc>
        <w:tc>
          <w:tcPr>
            <w:tcW w:w="2001" w:type="dxa"/>
          </w:tcPr>
          <w:p w14:paraId="332A1736" w14:textId="77777777" w:rsidR="00040948" w:rsidRDefault="00442FA1">
            <w:pPr>
              <w:spacing w:after="0"/>
              <w:rPr>
                <w:rFonts w:eastAsiaTheme="minorEastAsia"/>
                <w:lang w:val="en-US"/>
              </w:rPr>
            </w:pPr>
            <w:r>
              <w:rPr>
                <w:rFonts w:eastAsiaTheme="minorEastAsia" w:hint="eastAsia"/>
                <w:lang w:val="en-US"/>
              </w:rPr>
              <w:t>Yes</w:t>
            </w:r>
          </w:p>
        </w:tc>
        <w:tc>
          <w:tcPr>
            <w:tcW w:w="6599" w:type="dxa"/>
          </w:tcPr>
          <w:p w14:paraId="70C93873" w14:textId="77777777" w:rsidR="00040948" w:rsidRDefault="00040948">
            <w:pPr>
              <w:spacing w:after="0"/>
              <w:rPr>
                <w:rFonts w:ascii="Calibri" w:hAnsi="Calibri" w:cs="Calibri"/>
                <w:color w:val="1F4E79"/>
                <w:sz w:val="22"/>
                <w:szCs w:val="22"/>
              </w:rPr>
            </w:pPr>
          </w:p>
        </w:tc>
      </w:tr>
    </w:tbl>
    <w:p w14:paraId="522E8501" w14:textId="77777777" w:rsidR="00040948" w:rsidRDefault="00040948"/>
    <w:p w14:paraId="5DB15BB1" w14:textId="77777777" w:rsidR="00040948" w:rsidRDefault="00442FA1">
      <w:r>
        <w:t>In phase-1 discussion, the guidance is to start from solution candidate collection.</w:t>
      </w:r>
    </w:p>
    <w:p w14:paraId="78177774" w14:textId="77777777"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14:paraId="363C2DAF" w14:textId="77777777">
        <w:tc>
          <w:tcPr>
            <w:tcW w:w="1255" w:type="dxa"/>
            <w:shd w:val="clear" w:color="auto" w:fill="D9D9D9"/>
          </w:tcPr>
          <w:p w14:paraId="374E9B65" w14:textId="77777777" w:rsidR="00040948" w:rsidRDefault="00442FA1">
            <w:pPr>
              <w:spacing w:after="0"/>
            </w:pPr>
            <w:r>
              <w:rPr>
                <w:rFonts w:hint="eastAsia"/>
              </w:rPr>
              <w:t>Co</w:t>
            </w:r>
            <w:r>
              <w:t>mpany</w:t>
            </w:r>
          </w:p>
        </w:tc>
        <w:tc>
          <w:tcPr>
            <w:tcW w:w="8521" w:type="dxa"/>
            <w:shd w:val="clear" w:color="auto" w:fill="D9D9D9"/>
          </w:tcPr>
          <w:p w14:paraId="5DAC4E14" w14:textId="77777777" w:rsidR="00040948" w:rsidRDefault="00442FA1">
            <w:pPr>
              <w:spacing w:after="0"/>
            </w:pPr>
            <w:r>
              <w:rPr>
                <w:rFonts w:hint="eastAsia"/>
              </w:rPr>
              <w:t>Comments</w:t>
            </w:r>
          </w:p>
        </w:tc>
      </w:tr>
      <w:tr w:rsidR="00040948" w14:paraId="456E6DC7" w14:textId="77777777">
        <w:tc>
          <w:tcPr>
            <w:tcW w:w="1255" w:type="dxa"/>
          </w:tcPr>
          <w:p w14:paraId="3DB152F0" w14:textId="77777777" w:rsidR="00040948" w:rsidRDefault="00442FA1">
            <w:pPr>
              <w:spacing w:after="0"/>
              <w:rPr>
                <w:lang w:val="en-US"/>
              </w:rPr>
            </w:pPr>
            <w:r>
              <w:rPr>
                <w:rFonts w:hint="eastAsia"/>
                <w:lang w:val="en-US"/>
              </w:rPr>
              <w:t>O</w:t>
            </w:r>
            <w:r>
              <w:rPr>
                <w:lang w:val="en-US"/>
              </w:rPr>
              <w:t>PPO</w:t>
            </w:r>
          </w:p>
        </w:tc>
        <w:tc>
          <w:tcPr>
            <w:tcW w:w="8521" w:type="dxa"/>
          </w:tcPr>
          <w:p w14:paraId="56C79C26" w14:textId="77777777"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42BE4B46"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95AA4BC" w14:textId="77777777" w:rsidR="00040948" w:rsidRDefault="00442FA1">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14:paraId="28211E3F" w14:textId="77777777">
        <w:tc>
          <w:tcPr>
            <w:tcW w:w="1255" w:type="dxa"/>
          </w:tcPr>
          <w:p w14:paraId="38764EF3" w14:textId="77777777" w:rsidR="00040948" w:rsidRDefault="00442FA1">
            <w:pPr>
              <w:spacing w:after="0"/>
              <w:rPr>
                <w:rFonts w:eastAsiaTheme="minorEastAsia"/>
              </w:rPr>
            </w:pPr>
            <w:r>
              <w:rPr>
                <w:rFonts w:eastAsiaTheme="minorEastAsia" w:hint="eastAsia"/>
              </w:rPr>
              <w:t>Xiaomi</w:t>
            </w:r>
          </w:p>
        </w:tc>
        <w:tc>
          <w:tcPr>
            <w:tcW w:w="8521" w:type="dxa"/>
          </w:tcPr>
          <w:p w14:paraId="2DBF8A15" w14:textId="77777777" w:rsidR="00040948" w:rsidRDefault="00442FA1">
            <w:pPr>
              <w:spacing w:after="0"/>
            </w:pPr>
            <w:r>
              <w:t>The same principle should be applied for retransmission, i.e. the grant should be dropped.</w:t>
            </w:r>
          </w:p>
        </w:tc>
      </w:tr>
      <w:tr w:rsidR="00040948" w14:paraId="290F2A3A" w14:textId="77777777">
        <w:tc>
          <w:tcPr>
            <w:tcW w:w="1255" w:type="dxa"/>
          </w:tcPr>
          <w:p w14:paraId="19922FD4" w14:textId="77777777" w:rsidR="00040948" w:rsidRDefault="00442FA1">
            <w:pPr>
              <w:spacing w:after="0"/>
            </w:pPr>
            <w:r>
              <w:rPr>
                <w:rFonts w:hint="eastAsia"/>
              </w:rPr>
              <w:t>v</w:t>
            </w:r>
            <w:r>
              <w:t>ivo</w:t>
            </w:r>
          </w:p>
        </w:tc>
        <w:tc>
          <w:tcPr>
            <w:tcW w:w="8521" w:type="dxa"/>
          </w:tcPr>
          <w:p w14:paraId="1841A2CC" w14:textId="77777777" w:rsidR="00040948" w:rsidRDefault="00442FA1">
            <w:pPr>
              <w:spacing w:after="0"/>
            </w:pPr>
            <w:r>
              <w:t>Agree with Xiaomi that the grant can be dropped.</w:t>
            </w:r>
          </w:p>
        </w:tc>
      </w:tr>
      <w:tr w:rsidR="00040948" w14:paraId="591C8652" w14:textId="77777777">
        <w:tc>
          <w:tcPr>
            <w:tcW w:w="1255" w:type="dxa"/>
          </w:tcPr>
          <w:p w14:paraId="45D3BCCD" w14:textId="77777777" w:rsidR="00040948" w:rsidRDefault="00442FA1">
            <w:pPr>
              <w:spacing w:after="0"/>
              <w:rPr>
                <w:lang w:eastAsia="ko-KR"/>
              </w:rPr>
            </w:pPr>
            <w:r>
              <w:rPr>
                <w:rFonts w:hint="eastAsia"/>
                <w:lang w:eastAsia="ko-KR"/>
              </w:rPr>
              <w:t>LG</w:t>
            </w:r>
          </w:p>
        </w:tc>
        <w:tc>
          <w:tcPr>
            <w:tcW w:w="8521" w:type="dxa"/>
          </w:tcPr>
          <w:p w14:paraId="66FED41F" w14:textId="77777777" w:rsidR="00040948" w:rsidRDefault="00442FA1">
            <w:pPr>
              <w:spacing w:after="0"/>
            </w:pPr>
            <w:r>
              <w:t>If this problematic case occurs, Mode-1 Tx UE drops the MAC PDU (re-)transmission (and/or ignores the Mode-1 SL grant) and reports ACK information via PUCCH if configured.</w:t>
            </w:r>
          </w:p>
        </w:tc>
      </w:tr>
      <w:tr w:rsidR="00040948" w14:paraId="2E6793D4" w14:textId="77777777">
        <w:tc>
          <w:tcPr>
            <w:tcW w:w="1255" w:type="dxa"/>
          </w:tcPr>
          <w:p w14:paraId="3659E88F" w14:textId="77777777" w:rsidR="00040948" w:rsidRDefault="00442FA1">
            <w:pPr>
              <w:spacing w:after="0"/>
              <w:rPr>
                <w:rFonts w:eastAsia="PMingLiU"/>
                <w:lang w:eastAsia="zh-TW"/>
              </w:rPr>
            </w:pPr>
            <w:r>
              <w:rPr>
                <w:rFonts w:eastAsia="PMingLiU" w:hint="eastAsia"/>
                <w:lang w:eastAsia="zh-TW"/>
              </w:rPr>
              <w:t>ASUSTeK</w:t>
            </w:r>
          </w:p>
        </w:tc>
        <w:tc>
          <w:tcPr>
            <w:tcW w:w="8521" w:type="dxa"/>
          </w:tcPr>
          <w:p w14:paraId="323B7796" w14:textId="77777777" w:rsidR="00040948" w:rsidRDefault="00442FA1">
            <w:pPr>
              <w:spacing w:after="0"/>
              <w:rPr>
                <w:rFonts w:eastAsia="PMingLiU"/>
                <w:lang w:eastAsia="zh-TW"/>
              </w:rPr>
            </w:pPr>
            <w:r>
              <w:rPr>
                <w:rFonts w:eastAsia="PMingLiU" w:hint="eastAsia"/>
                <w:lang w:eastAsia="zh-TW"/>
              </w:rPr>
              <w:t>The grant can be dropped.</w:t>
            </w:r>
          </w:p>
        </w:tc>
      </w:tr>
      <w:tr w:rsidR="00040948" w14:paraId="0B1F3C6E" w14:textId="77777777">
        <w:tc>
          <w:tcPr>
            <w:tcW w:w="1255" w:type="dxa"/>
          </w:tcPr>
          <w:p w14:paraId="569EF9CA" w14:textId="77777777" w:rsidR="00040948" w:rsidRDefault="00442FA1">
            <w:pPr>
              <w:spacing w:after="0"/>
            </w:pPr>
            <w:r>
              <w:rPr>
                <w:lang w:eastAsia="ko-KR"/>
              </w:rPr>
              <w:t>Apple</w:t>
            </w:r>
          </w:p>
        </w:tc>
        <w:tc>
          <w:tcPr>
            <w:tcW w:w="8521" w:type="dxa"/>
          </w:tcPr>
          <w:p w14:paraId="2BE1A90E" w14:textId="77777777" w:rsidR="00040948" w:rsidRDefault="00442FA1">
            <w:pPr>
              <w:spacing w:after="0"/>
            </w:pPr>
            <w:r>
              <w:t>This can be left to UE implementation. It is up to TX UE to drop it or use it.</w:t>
            </w:r>
          </w:p>
        </w:tc>
      </w:tr>
      <w:tr w:rsidR="00040948" w14:paraId="646B20D0" w14:textId="77777777">
        <w:tc>
          <w:tcPr>
            <w:tcW w:w="1255" w:type="dxa"/>
          </w:tcPr>
          <w:p w14:paraId="485E003B" w14:textId="77777777" w:rsidR="00040948" w:rsidRDefault="00442FA1">
            <w:pPr>
              <w:spacing w:after="0"/>
              <w:rPr>
                <w:lang w:val="en-US"/>
              </w:rPr>
            </w:pPr>
            <w:r>
              <w:rPr>
                <w:rFonts w:hint="eastAsia"/>
                <w:lang w:val="en-US"/>
              </w:rPr>
              <w:t>ZTE</w:t>
            </w:r>
          </w:p>
        </w:tc>
        <w:tc>
          <w:tcPr>
            <w:tcW w:w="8521" w:type="dxa"/>
          </w:tcPr>
          <w:p w14:paraId="593BC115" w14:textId="77777777" w:rsidR="00040948" w:rsidRDefault="00442FA1">
            <w:pPr>
              <w:spacing w:after="0"/>
              <w:rPr>
                <w:lang w:val="en-US"/>
              </w:rPr>
            </w:pPr>
            <w:r>
              <w:rPr>
                <w:rFonts w:hint="eastAsia"/>
                <w:lang w:val="en-US"/>
              </w:rPr>
              <w:t>Agree with xiaomi.</w:t>
            </w:r>
          </w:p>
        </w:tc>
      </w:tr>
    </w:tbl>
    <w:p w14:paraId="7CD6B1C3" w14:textId="77777777" w:rsidR="00040948" w:rsidRDefault="00040948"/>
    <w:p w14:paraId="536E7CC0" w14:textId="77777777" w:rsidR="00442FA1" w:rsidRDefault="00442FA1" w:rsidP="00442FA1">
      <w:pPr>
        <w:pStyle w:val="Heading1"/>
      </w:pPr>
      <w:r>
        <w:rPr>
          <w:rFonts w:hint="eastAsia"/>
        </w:rPr>
        <w:t>P</w:t>
      </w:r>
      <w:r>
        <w:t>hase-2 discussion</w:t>
      </w:r>
    </w:p>
    <w:p w14:paraId="50B4B5C7" w14:textId="77777777" w:rsidR="00E330E6" w:rsidRDefault="00E330E6" w:rsidP="00E330E6">
      <w:pPr>
        <w:pStyle w:val="Heading2"/>
      </w:pPr>
      <w:r>
        <w:t>Inactivity timer</w:t>
      </w:r>
    </w:p>
    <w:p w14:paraId="3FAE7FF0" w14:textId="77777777" w:rsidR="00442FA1" w:rsidRPr="009D5EAF" w:rsidRDefault="00442FA1" w:rsidP="00442FA1">
      <w:r>
        <w:t>Based on the reply to Q2.1-1a/b, rapp summarize the solution preference into the following options.</w:t>
      </w:r>
    </w:p>
    <w:p w14:paraId="246F0291"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mode-1 Tx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14:paraId="51C22920"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20B09029" w14:textId="77777777"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14:paraId="30973F13" w14:textId="77777777" w:rsidR="00442FA1" w:rsidRDefault="00442FA1" w:rsidP="00442FA1">
      <w:pPr>
        <w:spacing w:beforeLines="50" w:before="120"/>
        <w:rPr>
          <w:b/>
        </w:rPr>
      </w:pPr>
      <w:r w:rsidRPr="009D5EAF">
        <w:rPr>
          <w:rFonts w:hint="eastAsia"/>
          <w:b/>
        </w:rPr>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355B8F00" w14:textId="77777777"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14:paraId="1489B756"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164DAF54" w14:textId="77777777" w:rsidTr="00442FA1">
        <w:tc>
          <w:tcPr>
            <w:tcW w:w="1255" w:type="dxa"/>
            <w:shd w:val="clear" w:color="auto" w:fill="D9D9D9"/>
          </w:tcPr>
          <w:p w14:paraId="024B2AE6" w14:textId="77777777" w:rsidR="00442FA1" w:rsidRDefault="00442FA1" w:rsidP="00442FA1">
            <w:pPr>
              <w:spacing w:after="0"/>
            </w:pPr>
            <w:r>
              <w:rPr>
                <w:rFonts w:hint="eastAsia"/>
              </w:rPr>
              <w:t>Co</w:t>
            </w:r>
            <w:r>
              <w:t>mpany</w:t>
            </w:r>
          </w:p>
        </w:tc>
        <w:tc>
          <w:tcPr>
            <w:tcW w:w="2001" w:type="dxa"/>
            <w:shd w:val="clear" w:color="auto" w:fill="D9D9D9"/>
          </w:tcPr>
          <w:p w14:paraId="18B96611" w14:textId="77777777" w:rsidR="00442FA1" w:rsidRDefault="00442FA1" w:rsidP="00442FA1">
            <w:pPr>
              <w:spacing w:after="0"/>
            </w:pPr>
            <w:r>
              <w:t>Option</w:t>
            </w:r>
          </w:p>
        </w:tc>
        <w:tc>
          <w:tcPr>
            <w:tcW w:w="6599" w:type="dxa"/>
            <w:shd w:val="clear" w:color="auto" w:fill="D9D9D9"/>
          </w:tcPr>
          <w:p w14:paraId="1B8D499C" w14:textId="77777777" w:rsidR="00442FA1" w:rsidRDefault="00442FA1" w:rsidP="00442FA1">
            <w:pPr>
              <w:spacing w:after="0"/>
            </w:pPr>
            <w:r>
              <w:rPr>
                <w:rFonts w:hint="eastAsia"/>
              </w:rPr>
              <w:t>Comments</w:t>
            </w:r>
          </w:p>
        </w:tc>
      </w:tr>
      <w:tr w:rsidR="00442FA1" w14:paraId="0E920AAE" w14:textId="77777777" w:rsidTr="00442FA1">
        <w:tc>
          <w:tcPr>
            <w:tcW w:w="1255" w:type="dxa"/>
          </w:tcPr>
          <w:p w14:paraId="3D4BF232" w14:textId="77777777" w:rsidR="00442FA1" w:rsidRDefault="00442FA1" w:rsidP="00442FA1">
            <w:pPr>
              <w:spacing w:after="0"/>
              <w:rPr>
                <w:lang w:val="en-US"/>
              </w:rPr>
            </w:pPr>
            <w:r>
              <w:rPr>
                <w:rFonts w:hint="eastAsia"/>
                <w:lang w:val="en-US"/>
              </w:rPr>
              <w:t>O</w:t>
            </w:r>
            <w:r>
              <w:rPr>
                <w:lang w:val="en-US"/>
              </w:rPr>
              <w:t>PPO</w:t>
            </w:r>
          </w:p>
        </w:tc>
        <w:tc>
          <w:tcPr>
            <w:tcW w:w="2001" w:type="dxa"/>
          </w:tcPr>
          <w:p w14:paraId="25974959" w14:textId="77777777" w:rsidR="00442FA1" w:rsidRPr="00CD1F4B" w:rsidRDefault="00442FA1" w:rsidP="00442FA1">
            <w:pPr>
              <w:spacing w:after="0"/>
              <w:rPr>
                <w:rFonts w:eastAsiaTheme="minorEastAsia"/>
              </w:rPr>
            </w:pPr>
            <w:r>
              <w:rPr>
                <w:rFonts w:eastAsiaTheme="minorEastAsia"/>
              </w:rPr>
              <w:t>Option-1 or Option-2</w:t>
            </w:r>
          </w:p>
        </w:tc>
        <w:tc>
          <w:tcPr>
            <w:tcW w:w="6599" w:type="dxa"/>
          </w:tcPr>
          <w:p w14:paraId="37E5A55D" w14:textId="77777777"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0005A5F3" w14:textId="77777777" w:rsidR="00442FA1" w:rsidRDefault="00442FA1" w:rsidP="00442FA1">
            <w:pPr>
              <w:spacing w:after="0"/>
              <w:rPr>
                <w:rFonts w:eastAsiaTheme="minorEastAsia"/>
                <w:lang w:val="en-US"/>
              </w:rPr>
            </w:pPr>
          </w:p>
          <w:p w14:paraId="73BC017D" w14:textId="77777777"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14:paraId="78EB0CD3" w14:textId="77777777" w:rsidTr="00442FA1">
        <w:tc>
          <w:tcPr>
            <w:tcW w:w="1255" w:type="dxa"/>
          </w:tcPr>
          <w:p w14:paraId="13B076A0" w14:textId="77777777"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14:paraId="73C3A18D" w14:textId="77777777" w:rsidR="00442FA1" w:rsidRPr="000F2D57" w:rsidRDefault="00183743" w:rsidP="00442FA1">
            <w:pPr>
              <w:spacing w:after="0"/>
              <w:rPr>
                <w:rFonts w:eastAsiaTheme="minorEastAsia"/>
              </w:rPr>
            </w:pPr>
            <w:r>
              <w:rPr>
                <w:rFonts w:eastAsiaTheme="minorEastAsia" w:hint="eastAsia"/>
              </w:rPr>
              <w:t>Option 1</w:t>
            </w:r>
          </w:p>
        </w:tc>
        <w:tc>
          <w:tcPr>
            <w:tcW w:w="6599" w:type="dxa"/>
          </w:tcPr>
          <w:p w14:paraId="33199EBA" w14:textId="77777777" w:rsidR="00442FA1" w:rsidRDefault="00183743" w:rsidP="00183743">
            <w:pPr>
              <w:spacing w:after="0"/>
            </w:pPr>
            <w:r>
              <w:t>We understand this issue should not happen frequently as the condition is rather harsh. Therefore, we don’t see a feasible solution with acceptable spec impact.</w:t>
            </w:r>
          </w:p>
        </w:tc>
      </w:tr>
      <w:tr w:rsidR="00442FA1" w14:paraId="5C4B428F" w14:textId="77777777" w:rsidTr="00442FA1">
        <w:tc>
          <w:tcPr>
            <w:tcW w:w="1255" w:type="dxa"/>
          </w:tcPr>
          <w:p w14:paraId="6C57F0E3" w14:textId="7F62A140" w:rsidR="00442FA1" w:rsidRDefault="00A5617C" w:rsidP="00442FA1">
            <w:pPr>
              <w:spacing w:after="0"/>
            </w:pPr>
            <w:r>
              <w:t>InterDigital</w:t>
            </w:r>
          </w:p>
        </w:tc>
        <w:tc>
          <w:tcPr>
            <w:tcW w:w="2001" w:type="dxa"/>
          </w:tcPr>
          <w:p w14:paraId="04C12696" w14:textId="2F4FBC51" w:rsidR="00442FA1" w:rsidRDefault="00A5617C" w:rsidP="00442FA1">
            <w:pPr>
              <w:spacing w:after="0"/>
            </w:pPr>
            <w:r>
              <w:t>Option 4 (or option 1 otherwise)</w:t>
            </w:r>
          </w:p>
        </w:tc>
        <w:tc>
          <w:tcPr>
            <w:tcW w:w="6599" w:type="dxa"/>
          </w:tcPr>
          <w:p w14:paraId="00F1EE2F" w14:textId="69464F26" w:rsidR="00442FA1" w:rsidRPr="00F137A8" w:rsidRDefault="00A5617C" w:rsidP="00442FA1">
            <w:pPr>
              <w:spacing w:after="0"/>
            </w:pPr>
            <w:r>
              <w:t xml:space="preserve">We think option 4 is the only reliable way to solve the issue (for the reasons we commented in phase 1).  </w:t>
            </w:r>
          </w:p>
        </w:tc>
      </w:tr>
      <w:tr w:rsidR="00442FA1" w14:paraId="0B918C17" w14:textId="77777777" w:rsidTr="00442FA1">
        <w:tc>
          <w:tcPr>
            <w:tcW w:w="1255" w:type="dxa"/>
          </w:tcPr>
          <w:p w14:paraId="4E455EB6" w14:textId="77777777" w:rsidR="00442FA1" w:rsidRDefault="00442FA1" w:rsidP="00442FA1">
            <w:pPr>
              <w:spacing w:after="0"/>
            </w:pPr>
          </w:p>
        </w:tc>
        <w:tc>
          <w:tcPr>
            <w:tcW w:w="2001" w:type="dxa"/>
          </w:tcPr>
          <w:p w14:paraId="564F4D99" w14:textId="77777777" w:rsidR="00442FA1" w:rsidRDefault="00442FA1" w:rsidP="00442FA1">
            <w:pPr>
              <w:spacing w:after="0"/>
              <w:rPr>
                <w:rFonts w:eastAsia="PMingLiU"/>
                <w:lang w:eastAsia="zh-TW"/>
              </w:rPr>
            </w:pPr>
          </w:p>
        </w:tc>
        <w:tc>
          <w:tcPr>
            <w:tcW w:w="6599" w:type="dxa"/>
          </w:tcPr>
          <w:p w14:paraId="3B60CC7C" w14:textId="77777777" w:rsidR="00442FA1" w:rsidRDefault="00442FA1" w:rsidP="00442FA1">
            <w:pPr>
              <w:spacing w:after="0"/>
            </w:pPr>
          </w:p>
        </w:tc>
      </w:tr>
      <w:tr w:rsidR="00442FA1" w14:paraId="20F57CEE" w14:textId="77777777" w:rsidTr="00442FA1">
        <w:tc>
          <w:tcPr>
            <w:tcW w:w="1255" w:type="dxa"/>
          </w:tcPr>
          <w:p w14:paraId="69B7F611" w14:textId="77777777" w:rsidR="00442FA1" w:rsidRDefault="00442FA1" w:rsidP="00442FA1">
            <w:pPr>
              <w:spacing w:after="0"/>
            </w:pPr>
          </w:p>
        </w:tc>
        <w:tc>
          <w:tcPr>
            <w:tcW w:w="2001" w:type="dxa"/>
          </w:tcPr>
          <w:p w14:paraId="5167CE5B" w14:textId="77777777" w:rsidR="00442FA1" w:rsidRDefault="00442FA1" w:rsidP="00442FA1">
            <w:pPr>
              <w:spacing w:after="0"/>
            </w:pPr>
          </w:p>
        </w:tc>
        <w:tc>
          <w:tcPr>
            <w:tcW w:w="6599" w:type="dxa"/>
          </w:tcPr>
          <w:p w14:paraId="16644D48" w14:textId="77777777" w:rsidR="00442FA1" w:rsidRDefault="00442FA1" w:rsidP="00442FA1">
            <w:pPr>
              <w:spacing w:after="0"/>
            </w:pPr>
          </w:p>
        </w:tc>
      </w:tr>
    </w:tbl>
    <w:p w14:paraId="04C66BAA" w14:textId="77777777" w:rsidR="00442FA1" w:rsidRDefault="00442FA1" w:rsidP="00442FA1">
      <w:pPr>
        <w:spacing w:beforeLines="50" w:before="120"/>
        <w:rPr>
          <w:b/>
        </w:rPr>
      </w:pPr>
    </w:p>
    <w:p w14:paraId="4B1D0AE2" w14:textId="77777777" w:rsidR="00442FA1" w:rsidRDefault="00442FA1" w:rsidP="00442FA1">
      <w:pPr>
        <w:spacing w:beforeLines="50" w:before="120"/>
      </w:pPr>
      <w:r w:rsidRPr="00BD1603">
        <w:rPr>
          <w:rFonts w:hint="eastAsia"/>
        </w:rPr>
        <w:t>B</w:t>
      </w:r>
      <w:r w:rsidRPr="00BD1603">
        <w:t xml:space="preserve">ased on the </w:t>
      </w:r>
      <w:r>
        <w:t>reply to Q2.1-2a/b, rapp summarize the solution preference into the following options</w:t>
      </w:r>
    </w:p>
    <w:p w14:paraId="34376DCC" w14:textId="77777777"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14:paraId="4D7C01F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2963B520" w14:textId="77777777" w:rsidR="00442FA1" w:rsidRDefault="00442FA1" w:rsidP="00442FA1">
      <w:pPr>
        <w:spacing w:beforeLines="50" w:before="120"/>
        <w:rPr>
          <w:b/>
        </w:rPr>
      </w:pPr>
      <w:r>
        <w:rPr>
          <w:b/>
        </w:rPr>
        <w:t xml:space="preserve">Option-2: Grant dropping is needed to solve this, and there is no spec impact </w:t>
      </w:r>
    </w:p>
    <w:p w14:paraId="71284B0A" w14:textId="77777777" w:rsidR="00442FA1" w:rsidRDefault="00FD2FDC" w:rsidP="00442FA1">
      <w:pPr>
        <w:spacing w:beforeLines="50" w:before="120"/>
        <w:rPr>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7BF5EDCB" w14:textId="77777777" w:rsidTr="00442FA1">
        <w:tc>
          <w:tcPr>
            <w:tcW w:w="1255" w:type="dxa"/>
            <w:shd w:val="clear" w:color="auto" w:fill="D9D9D9"/>
          </w:tcPr>
          <w:p w14:paraId="31D3A43D" w14:textId="77777777" w:rsidR="00442FA1" w:rsidRDefault="00442FA1" w:rsidP="00442FA1">
            <w:pPr>
              <w:spacing w:after="0"/>
            </w:pPr>
            <w:r>
              <w:rPr>
                <w:rFonts w:hint="eastAsia"/>
              </w:rPr>
              <w:t>Co</w:t>
            </w:r>
            <w:r>
              <w:t>mpany</w:t>
            </w:r>
          </w:p>
        </w:tc>
        <w:tc>
          <w:tcPr>
            <w:tcW w:w="2001" w:type="dxa"/>
            <w:shd w:val="clear" w:color="auto" w:fill="D9D9D9"/>
          </w:tcPr>
          <w:p w14:paraId="1F507754" w14:textId="77777777" w:rsidR="00442FA1" w:rsidRDefault="00442FA1" w:rsidP="00442FA1">
            <w:pPr>
              <w:spacing w:after="0"/>
            </w:pPr>
            <w:r>
              <w:t>Option</w:t>
            </w:r>
          </w:p>
        </w:tc>
        <w:tc>
          <w:tcPr>
            <w:tcW w:w="6599" w:type="dxa"/>
            <w:shd w:val="clear" w:color="auto" w:fill="D9D9D9"/>
          </w:tcPr>
          <w:p w14:paraId="6CFE89B6" w14:textId="77777777" w:rsidR="00442FA1" w:rsidRDefault="00442FA1" w:rsidP="00442FA1">
            <w:pPr>
              <w:spacing w:after="0"/>
            </w:pPr>
            <w:r>
              <w:rPr>
                <w:rFonts w:hint="eastAsia"/>
              </w:rPr>
              <w:t>Comments</w:t>
            </w:r>
          </w:p>
        </w:tc>
      </w:tr>
      <w:tr w:rsidR="00442FA1" w14:paraId="4ABE37AD" w14:textId="77777777" w:rsidTr="00442FA1">
        <w:tc>
          <w:tcPr>
            <w:tcW w:w="1255" w:type="dxa"/>
          </w:tcPr>
          <w:p w14:paraId="24B08D7E" w14:textId="77777777" w:rsidR="00442FA1" w:rsidRDefault="00442FA1" w:rsidP="00442FA1">
            <w:pPr>
              <w:spacing w:after="0"/>
              <w:rPr>
                <w:lang w:val="en-US"/>
              </w:rPr>
            </w:pPr>
            <w:r>
              <w:rPr>
                <w:rFonts w:hint="eastAsia"/>
                <w:lang w:val="en-US"/>
              </w:rPr>
              <w:t>O</w:t>
            </w:r>
            <w:r>
              <w:rPr>
                <w:lang w:val="en-US"/>
              </w:rPr>
              <w:t>PPO</w:t>
            </w:r>
          </w:p>
        </w:tc>
        <w:tc>
          <w:tcPr>
            <w:tcW w:w="2001" w:type="dxa"/>
          </w:tcPr>
          <w:p w14:paraId="2430E148" w14:textId="77777777"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023F5E14" w14:textId="77777777"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5408CD5A" w14:textId="77777777" w:rsidR="00FD2FDC" w:rsidRDefault="00FD2FDC" w:rsidP="00442FA1">
            <w:pPr>
              <w:spacing w:after="0"/>
              <w:rPr>
                <w:rFonts w:eastAsiaTheme="minorEastAsia"/>
                <w:lang w:val="en-US"/>
              </w:rPr>
            </w:pPr>
          </w:p>
          <w:p w14:paraId="70BAD65A" w14:textId="77777777"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14:paraId="72168158" w14:textId="77777777" w:rsidTr="00442FA1">
        <w:tc>
          <w:tcPr>
            <w:tcW w:w="1255" w:type="dxa"/>
          </w:tcPr>
          <w:p w14:paraId="7E6AC0C9" w14:textId="77777777" w:rsidR="00442FA1" w:rsidRPr="000F2D57" w:rsidRDefault="00183743" w:rsidP="00442FA1">
            <w:pPr>
              <w:spacing w:after="0"/>
              <w:rPr>
                <w:rFonts w:eastAsiaTheme="minorEastAsia"/>
              </w:rPr>
            </w:pPr>
            <w:r>
              <w:rPr>
                <w:rFonts w:eastAsiaTheme="minorEastAsia" w:hint="eastAsia"/>
              </w:rPr>
              <w:t>Xiaomi</w:t>
            </w:r>
          </w:p>
        </w:tc>
        <w:tc>
          <w:tcPr>
            <w:tcW w:w="2001" w:type="dxa"/>
          </w:tcPr>
          <w:p w14:paraId="6072D029" w14:textId="77777777" w:rsidR="00442FA1" w:rsidRPr="000F2D57" w:rsidRDefault="00183743" w:rsidP="00442FA1">
            <w:pPr>
              <w:spacing w:after="0"/>
              <w:rPr>
                <w:rFonts w:eastAsiaTheme="minorEastAsia"/>
              </w:rPr>
            </w:pPr>
            <w:r>
              <w:rPr>
                <w:rFonts w:eastAsiaTheme="minorEastAsia"/>
              </w:rPr>
              <w:t>Option 2</w:t>
            </w:r>
          </w:p>
        </w:tc>
        <w:tc>
          <w:tcPr>
            <w:tcW w:w="6599" w:type="dxa"/>
          </w:tcPr>
          <w:p w14:paraId="2FA89986" w14:textId="77777777" w:rsidR="00442FA1" w:rsidRDefault="00442FA1" w:rsidP="00442FA1">
            <w:pPr>
              <w:spacing w:after="0"/>
            </w:pPr>
          </w:p>
        </w:tc>
      </w:tr>
      <w:tr w:rsidR="00442FA1" w14:paraId="2CCE3579" w14:textId="77777777" w:rsidTr="00442FA1">
        <w:tc>
          <w:tcPr>
            <w:tcW w:w="1255" w:type="dxa"/>
          </w:tcPr>
          <w:p w14:paraId="646CFABD" w14:textId="5BA9BB6A" w:rsidR="00442FA1" w:rsidRDefault="00A5617C" w:rsidP="00442FA1">
            <w:pPr>
              <w:spacing w:after="0"/>
            </w:pPr>
            <w:r>
              <w:t>InterDigital</w:t>
            </w:r>
          </w:p>
        </w:tc>
        <w:tc>
          <w:tcPr>
            <w:tcW w:w="2001" w:type="dxa"/>
          </w:tcPr>
          <w:p w14:paraId="43DC028C" w14:textId="2428C11B" w:rsidR="00442FA1" w:rsidRDefault="00A5617C" w:rsidP="00442FA1">
            <w:pPr>
              <w:spacing w:after="0"/>
            </w:pPr>
            <w:r>
              <w:t>Option 1</w:t>
            </w:r>
          </w:p>
        </w:tc>
        <w:tc>
          <w:tcPr>
            <w:tcW w:w="6599" w:type="dxa"/>
          </w:tcPr>
          <w:p w14:paraId="6A5A7F30" w14:textId="76A5AC42" w:rsidR="00442FA1" w:rsidRPr="00F137A8" w:rsidRDefault="00A5617C" w:rsidP="00442FA1">
            <w:pPr>
              <w:spacing w:after="0"/>
            </w:pPr>
            <w:r>
              <w:t>With option 4 from the previous question, this is no longer an issue.</w:t>
            </w:r>
          </w:p>
        </w:tc>
      </w:tr>
      <w:tr w:rsidR="00442FA1" w14:paraId="39FA4AF6" w14:textId="77777777" w:rsidTr="00442FA1">
        <w:tc>
          <w:tcPr>
            <w:tcW w:w="1255" w:type="dxa"/>
          </w:tcPr>
          <w:p w14:paraId="7DE61F0C" w14:textId="77777777" w:rsidR="00442FA1" w:rsidRDefault="00442FA1" w:rsidP="00442FA1">
            <w:pPr>
              <w:spacing w:after="0"/>
            </w:pPr>
          </w:p>
        </w:tc>
        <w:tc>
          <w:tcPr>
            <w:tcW w:w="2001" w:type="dxa"/>
          </w:tcPr>
          <w:p w14:paraId="00420321" w14:textId="77777777" w:rsidR="00442FA1" w:rsidRDefault="00442FA1" w:rsidP="00442FA1">
            <w:pPr>
              <w:spacing w:after="0"/>
              <w:rPr>
                <w:rFonts w:eastAsia="PMingLiU"/>
                <w:lang w:eastAsia="zh-TW"/>
              </w:rPr>
            </w:pPr>
          </w:p>
        </w:tc>
        <w:tc>
          <w:tcPr>
            <w:tcW w:w="6599" w:type="dxa"/>
          </w:tcPr>
          <w:p w14:paraId="7F7EAE86" w14:textId="77777777" w:rsidR="00442FA1" w:rsidRDefault="00442FA1" w:rsidP="00442FA1">
            <w:pPr>
              <w:spacing w:after="0"/>
            </w:pPr>
          </w:p>
        </w:tc>
      </w:tr>
      <w:tr w:rsidR="00442FA1" w14:paraId="26E95D82" w14:textId="77777777" w:rsidTr="00442FA1">
        <w:tc>
          <w:tcPr>
            <w:tcW w:w="1255" w:type="dxa"/>
          </w:tcPr>
          <w:p w14:paraId="521A8008" w14:textId="77777777" w:rsidR="00442FA1" w:rsidRDefault="00442FA1" w:rsidP="00442FA1">
            <w:pPr>
              <w:spacing w:after="0"/>
            </w:pPr>
          </w:p>
        </w:tc>
        <w:tc>
          <w:tcPr>
            <w:tcW w:w="2001" w:type="dxa"/>
          </w:tcPr>
          <w:p w14:paraId="5DAE8361" w14:textId="77777777" w:rsidR="00442FA1" w:rsidRDefault="00442FA1" w:rsidP="00442FA1">
            <w:pPr>
              <w:spacing w:after="0"/>
            </w:pPr>
          </w:p>
        </w:tc>
        <w:tc>
          <w:tcPr>
            <w:tcW w:w="6599" w:type="dxa"/>
          </w:tcPr>
          <w:p w14:paraId="0AF2FD3A" w14:textId="77777777" w:rsidR="00442FA1" w:rsidRDefault="00442FA1" w:rsidP="00442FA1">
            <w:pPr>
              <w:spacing w:after="0"/>
            </w:pPr>
          </w:p>
        </w:tc>
      </w:tr>
    </w:tbl>
    <w:p w14:paraId="61B509FC" w14:textId="77777777" w:rsidR="00442FA1" w:rsidRDefault="00442FA1" w:rsidP="00442FA1">
      <w:pPr>
        <w:spacing w:beforeLines="50" w:before="120"/>
      </w:pPr>
    </w:p>
    <w:p w14:paraId="794CE681" w14:textId="77777777" w:rsidR="00E330E6" w:rsidRDefault="00E330E6" w:rsidP="00E330E6">
      <w:pPr>
        <w:pStyle w:val="Heading2"/>
      </w:pPr>
      <w:r>
        <w:rPr>
          <w:rFonts w:hint="eastAsia"/>
        </w:rPr>
        <w:t>R</w:t>
      </w:r>
      <w:r>
        <w:t>TT/Re-transmission timer</w:t>
      </w:r>
    </w:p>
    <w:p w14:paraId="1633DA87" w14:textId="77777777" w:rsidR="00442FA1" w:rsidRPr="009D5EAF" w:rsidRDefault="00442FA1" w:rsidP="00442FA1">
      <w:r>
        <w:t>Based on the reply to Q2.2-1a/b, rapp summarize the solution preference into the following options.</w:t>
      </w:r>
    </w:p>
    <w:p w14:paraId="5E5323AA" w14:textId="77777777" w:rsidR="00442FA1" w:rsidRDefault="00442FA1" w:rsidP="00442FA1">
      <w:pPr>
        <w:spacing w:beforeLines="50" w:before="120"/>
        <w:rPr>
          <w:b/>
        </w:rPr>
      </w:pPr>
      <w:r w:rsidRPr="00734AD2">
        <w:rPr>
          <w:rFonts w:hint="eastAsia"/>
          <w:b/>
        </w:rPr>
        <w:t>Q</w:t>
      </w:r>
      <w:r>
        <w:rPr>
          <w:b/>
        </w:rPr>
        <w:t>3.1-1</w:t>
      </w:r>
      <w:r w:rsidRPr="00734AD2">
        <w:rPr>
          <w:b/>
        </w:rPr>
        <w:t xml:space="preserve">: </w:t>
      </w:r>
      <w:r>
        <w:rPr>
          <w:b/>
        </w:rPr>
        <w:t xml:space="preserve">For RTT/Re-tx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14:paraId="368C1A8F" w14:textId="77777777"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14:paraId="37E3A5B5" w14:textId="77777777"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14:paraId="3358EEB7" w14:textId="77777777"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14:paraId="75CAB3C6" w14:textId="77777777" w:rsidR="00442FA1" w:rsidRDefault="00442FA1" w:rsidP="00442FA1">
      <w:pPr>
        <w:spacing w:beforeLines="50" w:before="120"/>
        <w:rPr>
          <w:b/>
        </w:rPr>
      </w:pPr>
      <w:r w:rsidRPr="009D5EAF">
        <w:rPr>
          <w:rFonts w:hint="eastAsia"/>
          <w:b/>
        </w:rPr>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14:paraId="7C5FB633" w14:textId="77777777"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4ED40358" w14:textId="77777777" w:rsidTr="00442FA1">
        <w:tc>
          <w:tcPr>
            <w:tcW w:w="1255" w:type="dxa"/>
            <w:shd w:val="clear" w:color="auto" w:fill="D9D9D9"/>
          </w:tcPr>
          <w:p w14:paraId="7EDDCBB8" w14:textId="77777777" w:rsidR="00442FA1" w:rsidRDefault="00442FA1" w:rsidP="00442FA1">
            <w:pPr>
              <w:spacing w:after="0"/>
            </w:pPr>
            <w:r>
              <w:rPr>
                <w:rFonts w:hint="eastAsia"/>
              </w:rPr>
              <w:t>Co</w:t>
            </w:r>
            <w:r>
              <w:t>mpany</w:t>
            </w:r>
          </w:p>
        </w:tc>
        <w:tc>
          <w:tcPr>
            <w:tcW w:w="2001" w:type="dxa"/>
            <w:shd w:val="clear" w:color="auto" w:fill="D9D9D9"/>
          </w:tcPr>
          <w:p w14:paraId="1DDD422A" w14:textId="77777777" w:rsidR="00442FA1" w:rsidRDefault="00442FA1" w:rsidP="00442FA1">
            <w:pPr>
              <w:spacing w:after="0"/>
            </w:pPr>
            <w:r>
              <w:t>Option</w:t>
            </w:r>
          </w:p>
        </w:tc>
        <w:tc>
          <w:tcPr>
            <w:tcW w:w="6599" w:type="dxa"/>
            <w:shd w:val="clear" w:color="auto" w:fill="D9D9D9"/>
          </w:tcPr>
          <w:p w14:paraId="4C400386" w14:textId="77777777" w:rsidR="00442FA1" w:rsidRDefault="00442FA1" w:rsidP="00442FA1">
            <w:pPr>
              <w:spacing w:after="0"/>
            </w:pPr>
            <w:r>
              <w:rPr>
                <w:rFonts w:hint="eastAsia"/>
              </w:rPr>
              <w:t>Comments</w:t>
            </w:r>
          </w:p>
        </w:tc>
      </w:tr>
      <w:tr w:rsidR="00FD2FDC" w14:paraId="7A0C2796" w14:textId="77777777" w:rsidTr="00442FA1">
        <w:tc>
          <w:tcPr>
            <w:tcW w:w="1255" w:type="dxa"/>
          </w:tcPr>
          <w:p w14:paraId="369134BD" w14:textId="77777777" w:rsidR="00FD2FDC" w:rsidRDefault="00FD2FDC" w:rsidP="00FD2FDC">
            <w:pPr>
              <w:spacing w:after="0"/>
              <w:rPr>
                <w:lang w:val="en-US"/>
              </w:rPr>
            </w:pPr>
            <w:r>
              <w:rPr>
                <w:rFonts w:hint="eastAsia"/>
                <w:lang w:val="en-US"/>
              </w:rPr>
              <w:t>O</w:t>
            </w:r>
            <w:r>
              <w:rPr>
                <w:lang w:val="en-US"/>
              </w:rPr>
              <w:t>PPO</w:t>
            </w:r>
          </w:p>
        </w:tc>
        <w:tc>
          <w:tcPr>
            <w:tcW w:w="2001" w:type="dxa"/>
          </w:tcPr>
          <w:p w14:paraId="7BA11478" w14:textId="77777777"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14:paraId="6D9B2951" w14:textId="77777777"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748CEDA7" w14:textId="77777777" w:rsidR="00FD2FDC" w:rsidRDefault="00FD2FDC" w:rsidP="00FD2FDC">
            <w:pPr>
              <w:spacing w:after="0"/>
              <w:rPr>
                <w:rFonts w:eastAsiaTheme="minorEastAsia"/>
                <w:lang w:val="en-US"/>
              </w:rPr>
            </w:pPr>
          </w:p>
          <w:p w14:paraId="5D8608CA" w14:textId="77777777"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14:paraId="02A6666D" w14:textId="77777777" w:rsidTr="00442FA1">
        <w:tc>
          <w:tcPr>
            <w:tcW w:w="1255" w:type="dxa"/>
          </w:tcPr>
          <w:p w14:paraId="3F57AF83" w14:textId="77777777"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14:paraId="21F4FE8C" w14:textId="77777777" w:rsidR="00183743" w:rsidRPr="000F2D57" w:rsidRDefault="00183743" w:rsidP="00183743">
            <w:pPr>
              <w:spacing w:after="0"/>
              <w:rPr>
                <w:rFonts w:eastAsiaTheme="minorEastAsia"/>
              </w:rPr>
            </w:pPr>
            <w:r>
              <w:rPr>
                <w:rFonts w:eastAsiaTheme="minorEastAsia" w:hint="eastAsia"/>
              </w:rPr>
              <w:t>Option 1</w:t>
            </w:r>
          </w:p>
        </w:tc>
        <w:tc>
          <w:tcPr>
            <w:tcW w:w="6599" w:type="dxa"/>
          </w:tcPr>
          <w:p w14:paraId="4ED5FF0D" w14:textId="77777777" w:rsidR="00183743" w:rsidRDefault="00183743" w:rsidP="00183743">
            <w:pPr>
              <w:spacing w:after="0"/>
            </w:pPr>
            <w:r>
              <w:t>We understand this issue should not happen frequently as the condition is rather harsh. Therefore, we don’t see a feasible solution with acceptable spec impact.</w:t>
            </w:r>
          </w:p>
        </w:tc>
      </w:tr>
      <w:tr w:rsidR="00183743" w14:paraId="55E4288A" w14:textId="77777777" w:rsidTr="00442FA1">
        <w:tc>
          <w:tcPr>
            <w:tcW w:w="1255" w:type="dxa"/>
          </w:tcPr>
          <w:p w14:paraId="44B408C3" w14:textId="766829BF" w:rsidR="00183743" w:rsidRDefault="00A5617C" w:rsidP="00183743">
            <w:pPr>
              <w:spacing w:after="0"/>
            </w:pPr>
            <w:r>
              <w:t>InterDigital</w:t>
            </w:r>
          </w:p>
        </w:tc>
        <w:tc>
          <w:tcPr>
            <w:tcW w:w="2001" w:type="dxa"/>
          </w:tcPr>
          <w:p w14:paraId="49C0FE47" w14:textId="5B486053" w:rsidR="00183743" w:rsidRDefault="00A5617C" w:rsidP="00183743">
            <w:pPr>
              <w:spacing w:after="0"/>
            </w:pPr>
            <w:r>
              <w:t>Option 1</w:t>
            </w:r>
          </w:p>
        </w:tc>
        <w:tc>
          <w:tcPr>
            <w:tcW w:w="6599" w:type="dxa"/>
          </w:tcPr>
          <w:p w14:paraId="0BE7C7AE" w14:textId="77777777" w:rsidR="00183743" w:rsidRPr="00F137A8" w:rsidRDefault="00183743" w:rsidP="00183743">
            <w:pPr>
              <w:spacing w:after="0"/>
            </w:pPr>
          </w:p>
        </w:tc>
      </w:tr>
      <w:tr w:rsidR="00183743" w14:paraId="764526ED" w14:textId="77777777" w:rsidTr="00442FA1">
        <w:tc>
          <w:tcPr>
            <w:tcW w:w="1255" w:type="dxa"/>
          </w:tcPr>
          <w:p w14:paraId="2CF4172B" w14:textId="77777777" w:rsidR="00183743" w:rsidRDefault="00183743" w:rsidP="00183743">
            <w:pPr>
              <w:spacing w:after="0"/>
            </w:pPr>
          </w:p>
        </w:tc>
        <w:tc>
          <w:tcPr>
            <w:tcW w:w="2001" w:type="dxa"/>
          </w:tcPr>
          <w:p w14:paraId="2B2988B7" w14:textId="77777777" w:rsidR="00183743" w:rsidRDefault="00183743" w:rsidP="00183743">
            <w:pPr>
              <w:spacing w:after="0"/>
              <w:rPr>
                <w:rFonts w:eastAsia="PMingLiU"/>
                <w:lang w:eastAsia="zh-TW"/>
              </w:rPr>
            </w:pPr>
          </w:p>
        </w:tc>
        <w:tc>
          <w:tcPr>
            <w:tcW w:w="6599" w:type="dxa"/>
          </w:tcPr>
          <w:p w14:paraId="736EA1E1" w14:textId="77777777" w:rsidR="00183743" w:rsidRDefault="00183743" w:rsidP="00183743">
            <w:pPr>
              <w:spacing w:after="0"/>
            </w:pPr>
          </w:p>
        </w:tc>
      </w:tr>
      <w:tr w:rsidR="00183743" w14:paraId="4C8A967D" w14:textId="77777777" w:rsidTr="00442FA1">
        <w:tc>
          <w:tcPr>
            <w:tcW w:w="1255" w:type="dxa"/>
          </w:tcPr>
          <w:p w14:paraId="55F34B68" w14:textId="77777777" w:rsidR="00183743" w:rsidRDefault="00183743" w:rsidP="00183743">
            <w:pPr>
              <w:spacing w:after="0"/>
            </w:pPr>
          </w:p>
        </w:tc>
        <w:tc>
          <w:tcPr>
            <w:tcW w:w="2001" w:type="dxa"/>
          </w:tcPr>
          <w:p w14:paraId="71A0B19D" w14:textId="77777777" w:rsidR="00183743" w:rsidRDefault="00183743" w:rsidP="00183743">
            <w:pPr>
              <w:spacing w:after="0"/>
            </w:pPr>
          </w:p>
        </w:tc>
        <w:tc>
          <w:tcPr>
            <w:tcW w:w="6599" w:type="dxa"/>
          </w:tcPr>
          <w:p w14:paraId="3CCAD643" w14:textId="77777777" w:rsidR="00183743" w:rsidRDefault="00183743" w:rsidP="00183743">
            <w:pPr>
              <w:spacing w:after="0"/>
            </w:pPr>
          </w:p>
        </w:tc>
      </w:tr>
    </w:tbl>
    <w:p w14:paraId="7BBC248E" w14:textId="77777777" w:rsidR="00442FA1" w:rsidRDefault="00442FA1" w:rsidP="00442FA1"/>
    <w:p w14:paraId="7BD3520B" w14:textId="77777777" w:rsidR="00442FA1" w:rsidRDefault="00442FA1" w:rsidP="00442FA1">
      <w:pPr>
        <w:spacing w:beforeLines="50" w:before="120"/>
      </w:pPr>
      <w:r w:rsidRPr="00BD1603">
        <w:rPr>
          <w:rFonts w:hint="eastAsia"/>
        </w:rPr>
        <w:t>B</w:t>
      </w:r>
      <w:r w:rsidRPr="00BD1603">
        <w:t xml:space="preserve">ased on the </w:t>
      </w:r>
      <w:r>
        <w:t>reply to Q2.2-2a/b, rapp summarize the solution preference into the following options</w:t>
      </w:r>
    </w:p>
    <w:p w14:paraId="74FF76F0" w14:textId="77777777"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RTT/Re-tx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14:paraId="0782DAA3" w14:textId="77777777" w:rsidR="00442FA1" w:rsidRDefault="00442FA1" w:rsidP="00442FA1">
      <w:pPr>
        <w:spacing w:beforeLines="50" w:before="120"/>
        <w:rPr>
          <w:b/>
        </w:rPr>
      </w:pPr>
      <w:r>
        <w:rPr>
          <w:rFonts w:hint="eastAsia"/>
          <w:b/>
        </w:rPr>
        <w:t>O</w:t>
      </w:r>
      <w:r>
        <w:rPr>
          <w:b/>
        </w:rPr>
        <w:t xml:space="preserve">ption-1: No solution needed due to it is not a valid problem </w:t>
      </w:r>
    </w:p>
    <w:p w14:paraId="420A6606" w14:textId="77777777" w:rsidR="00FD2FDC" w:rsidRDefault="00FD2FDC" w:rsidP="00F3655F">
      <w:pPr>
        <w:spacing w:beforeLines="50" w:before="120"/>
        <w:rPr>
          <w:b/>
        </w:rPr>
      </w:pPr>
      <w:r>
        <w:rPr>
          <w:b/>
        </w:rPr>
        <w:t xml:space="preserve">Option-2: Grant dropping is needed to solve this, and there is no spec impact </w:t>
      </w:r>
    </w:p>
    <w:p w14:paraId="23F8C09C" w14:textId="77777777" w:rsidR="00FD2FDC" w:rsidRDefault="00FD2FDC" w:rsidP="00FD2FDC">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14:paraId="3201ECCE" w14:textId="77777777" w:rsidTr="00442FA1">
        <w:tc>
          <w:tcPr>
            <w:tcW w:w="1255" w:type="dxa"/>
            <w:shd w:val="clear" w:color="auto" w:fill="D9D9D9"/>
          </w:tcPr>
          <w:p w14:paraId="1901DEA4" w14:textId="77777777" w:rsidR="00442FA1" w:rsidRDefault="00442FA1" w:rsidP="00442FA1">
            <w:pPr>
              <w:spacing w:after="0"/>
            </w:pPr>
            <w:r>
              <w:rPr>
                <w:rFonts w:hint="eastAsia"/>
              </w:rPr>
              <w:t>Co</w:t>
            </w:r>
            <w:r>
              <w:t>mpany</w:t>
            </w:r>
          </w:p>
        </w:tc>
        <w:tc>
          <w:tcPr>
            <w:tcW w:w="2001" w:type="dxa"/>
            <w:shd w:val="clear" w:color="auto" w:fill="D9D9D9"/>
          </w:tcPr>
          <w:p w14:paraId="77C6F55E" w14:textId="77777777" w:rsidR="00442FA1" w:rsidRDefault="00442FA1" w:rsidP="00442FA1">
            <w:pPr>
              <w:spacing w:after="0"/>
            </w:pPr>
            <w:r>
              <w:t>Option</w:t>
            </w:r>
          </w:p>
        </w:tc>
        <w:tc>
          <w:tcPr>
            <w:tcW w:w="6599" w:type="dxa"/>
            <w:shd w:val="clear" w:color="auto" w:fill="D9D9D9"/>
          </w:tcPr>
          <w:p w14:paraId="26C01568" w14:textId="77777777" w:rsidR="00442FA1" w:rsidRDefault="00442FA1" w:rsidP="00442FA1">
            <w:pPr>
              <w:spacing w:after="0"/>
            </w:pPr>
            <w:r>
              <w:rPr>
                <w:rFonts w:hint="eastAsia"/>
              </w:rPr>
              <w:t>Comments</w:t>
            </w:r>
          </w:p>
        </w:tc>
      </w:tr>
      <w:tr w:rsidR="00FD2FDC" w14:paraId="4166EDD0" w14:textId="77777777" w:rsidTr="00442FA1">
        <w:tc>
          <w:tcPr>
            <w:tcW w:w="1255" w:type="dxa"/>
          </w:tcPr>
          <w:p w14:paraId="0EE67341" w14:textId="77777777" w:rsidR="00FD2FDC" w:rsidRDefault="00FD2FDC" w:rsidP="00FD2FDC">
            <w:pPr>
              <w:spacing w:after="0"/>
              <w:rPr>
                <w:lang w:val="en-US"/>
              </w:rPr>
            </w:pPr>
            <w:r>
              <w:rPr>
                <w:rFonts w:hint="eastAsia"/>
                <w:lang w:val="en-US"/>
              </w:rPr>
              <w:t>O</w:t>
            </w:r>
            <w:r>
              <w:rPr>
                <w:lang w:val="en-US"/>
              </w:rPr>
              <w:t>PPO</w:t>
            </w:r>
          </w:p>
        </w:tc>
        <w:tc>
          <w:tcPr>
            <w:tcW w:w="2001" w:type="dxa"/>
          </w:tcPr>
          <w:p w14:paraId="39E044FA" w14:textId="77777777"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6BC305C8" w14:textId="77777777"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3C1B721" w14:textId="77777777" w:rsidR="00FD2FDC" w:rsidRDefault="00FD2FDC" w:rsidP="00FD2FDC">
            <w:pPr>
              <w:spacing w:after="0"/>
              <w:rPr>
                <w:rFonts w:eastAsiaTheme="minorEastAsia"/>
                <w:lang w:val="en-US"/>
              </w:rPr>
            </w:pPr>
          </w:p>
          <w:p w14:paraId="299B2F00" w14:textId="77777777"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 even if</w:t>
            </w:r>
            <w:r>
              <w:rPr>
                <w:rFonts w:eastAsiaTheme="minorEastAsia"/>
                <w:lang w:val="en-US"/>
              </w:rPr>
              <w:t xml:space="preserve"> the Rx-UE is not in DRX active time, so it is option-3.</w:t>
            </w:r>
          </w:p>
        </w:tc>
      </w:tr>
      <w:tr w:rsidR="00FD2FDC" w14:paraId="73311B05" w14:textId="77777777" w:rsidTr="00442FA1">
        <w:tc>
          <w:tcPr>
            <w:tcW w:w="1255" w:type="dxa"/>
          </w:tcPr>
          <w:p w14:paraId="24BE2419" w14:textId="77777777" w:rsidR="00FD2FDC" w:rsidRPr="000F2D57" w:rsidRDefault="00183743" w:rsidP="00FD2FDC">
            <w:pPr>
              <w:spacing w:after="0"/>
              <w:rPr>
                <w:rFonts w:eastAsiaTheme="minorEastAsia"/>
              </w:rPr>
            </w:pPr>
            <w:r>
              <w:rPr>
                <w:rFonts w:eastAsiaTheme="minorEastAsia" w:hint="eastAsia"/>
              </w:rPr>
              <w:t>Xiaomi</w:t>
            </w:r>
          </w:p>
        </w:tc>
        <w:tc>
          <w:tcPr>
            <w:tcW w:w="2001" w:type="dxa"/>
          </w:tcPr>
          <w:p w14:paraId="2D7B9D43" w14:textId="77777777"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14:paraId="7A4CE66F" w14:textId="77777777" w:rsidR="00FD2FDC" w:rsidRDefault="00033356" w:rsidP="00441450">
            <w:pPr>
              <w:spacing w:after="0"/>
            </w:pPr>
            <w:r>
              <w:t>W</w:t>
            </w:r>
            <w:r>
              <w:rPr>
                <w:rFonts w:hint="eastAsia"/>
              </w:rPr>
              <w:t xml:space="preserve">e </w:t>
            </w:r>
            <w:r>
              <w:t xml:space="preserve">understand retransmission grant should be dropped. </w:t>
            </w:r>
          </w:p>
        </w:tc>
      </w:tr>
      <w:tr w:rsidR="00FD2FDC" w14:paraId="725834E6" w14:textId="77777777" w:rsidTr="00442FA1">
        <w:tc>
          <w:tcPr>
            <w:tcW w:w="1255" w:type="dxa"/>
          </w:tcPr>
          <w:p w14:paraId="3DE681D5" w14:textId="461C22AC" w:rsidR="00FD2FDC" w:rsidRDefault="00A5617C" w:rsidP="00FD2FDC">
            <w:pPr>
              <w:spacing w:after="0"/>
            </w:pPr>
            <w:r>
              <w:t>InterDigital</w:t>
            </w:r>
          </w:p>
        </w:tc>
        <w:tc>
          <w:tcPr>
            <w:tcW w:w="2001" w:type="dxa"/>
          </w:tcPr>
          <w:p w14:paraId="4F0F9B53" w14:textId="7C27A88B" w:rsidR="00FD2FDC" w:rsidRDefault="006335D8" w:rsidP="00FD2FDC">
            <w:pPr>
              <w:spacing w:after="0"/>
            </w:pPr>
            <w:r>
              <w:t>Option 1</w:t>
            </w:r>
          </w:p>
        </w:tc>
        <w:tc>
          <w:tcPr>
            <w:tcW w:w="6599" w:type="dxa"/>
          </w:tcPr>
          <w:p w14:paraId="24C69BEA" w14:textId="77777777" w:rsidR="00FD2FDC" w:rsidRPr="00F137A8" w:rsidRDefault="00FD2FDC" w:rsidP="00FD2FDC">
            <w:pPr>
              <w:spacing w:after="0"/>
            </w:pPr>
          </w:p>
        </w:tc>
      </w:tr>
      <w:tr w:rsidR="00FD2FDC" w14:paraId="43CA5181" w14:textId="77777777" w:rsidTr="00442FA1">
        <w:tc>
          <w:tcPr>
            <w:tcW w:w="1255" w:type="dxa"/>
          </w:tcPr>
          <w:p w14:paraId="3CF2540A" w14:textId="77777777" w:rsidR="00FD2FDC" w:rsidRDefault="00FD2FDC" w:rsidP="00FD2FDC">
            <w:pPr>
              <w:spacing w:after="0"/>
            </w:pPr>
          </w:p>
        </w:tc>
        <w:tc>
          <w:tcPr>
            <w:tcW w:w="2001" w:type="dxa"/>
          </w:tcPr>
          <w:p w14:paraId="378EE078" w14:textId="77777777" w:rsidR="00FD2FDC" w:rsidRDefault="00FD2FDC" w:rsidP="00FD2FDC">
            <w:pPr>
              <w:spacing w:after="0"/>
              <w:rPr>
                <w:rFonts w:eastAsia="PMingLiU"/>
                <w:lang w:eastAsia="zh-TW"/>
              </w:rPr>
            </w:pPr>
          </w:p>
        </w:tc>
        <w:tc>
          <w:tcPr>
            <w:tcW w:w="6599" w:type="dxa"/>
          </w:tcPr>
          <w:p w14:paraId="7F463774" w14:textId="77777777" w:rsidR="00FD2FDC" w:rsidRDefault="00FD2FDC" w:rsidP="00FD2FDC">
            <w:pPr>
              <w:spacing w:after="0"/>
            </w:pPr>
          </w:p>
        </w:tc>
      </w:tr>
      <w:tr w:rsidR="00FD2FDC" w14:paraId="67204F71" w14:textId="77777777" w:rsidTr="00442FA1">
        <w:tc>
          <w:tcPr>
            <w:tcW w:w="1255" w:type="dxa"/>
          </w:tcPr>
          <w:p w14:paraId="43A59F26" w14:textId="77777777" w:rsidR="00FD2FDC" w:rsidRDefault="00FD2FDC" w:rsidP="00FD2FDC">
            <w:pPr>
              <w:spacing w:after="0"/>
            </w:pPr>
          </w:p>
        </w:tc>
        <w:tc>
          <w:tcPr>
            <w:tcW w:w="2001" w:type="dxa"/>
          </w:tcPr>
          <w:p w14:paraId="43D7541D" w14:textId="77777777" w:rsidR="00FD2FDC" w:rsidRDefault="00FD2FDC" w:rsidP="00FD2FDC">
            <w:pPr>
              <w:spacing w:after="0"/>
            </w:pPr>
          </w:p>
        </w:tc>
        <w:tc>
          <w:tcPr>
            <w:tcW w:w="6599" w:type="dxa"/>
          </w:tcPr>
          <w:p w14:paraId="36C2B82C" w14:textId="77777777" w:rsidR="00FD2FDC" w:rsidRDefault="00FD2FDC" w:rsidP="00FD2FDC">
            <w:pPr>
              <w:spacing w:after="0"/>
            </w:pPr>
          </w:p>
        </w:tc>
      </w:tr>
    </w:tbl>
    <w:p w14:paraId="5D948BA0" w14:textId="77777777" w:rsidR="00442FA1" w:rsidRPr="00F46300" w:rsidRDefault="00442FA1" w:rsidP="00442FA1"/>
    <w:p w14:paraId="26BD5058" w14:textId="77777777" w:rsidR="00442FA1" w:rsidRDefault="00442FA1"/>
    <w:p w14:paraId="47C003EE" w14:textId="77777777" w:rsidR="00040948" w:rsidRDefault="00442FA1">
      <w:pPr>
        <w:pStyle w:val="Proposal"/>
      </w:pPr>
      <w:bookmarkStart w:id="3" w:name="_Toc347823621"/>
      <w:bookmarkStart w:id="4" w:name="_Toc347824073"/>
      <w:bookmarkStart w:id="5" w:name="_Toc347824246"/>
      <w:r>
        <w:t>xxx.</w:t>
      </w:r>
      <w:bookmarkEnd w:id="3"/>
      <w:bookmarkEnd w:id="4"/>
      <w:bookmarkEnd w:id="5"/>
    </w:p>
    <w:p w14:paraId="2C6391A3" w14:textId="77777777" w:rsidR="00040948" w:rsidRDefault="00442FA1">
      <w:pPr>
        <w:pStyle w:val="Observation"/>
      </w:pPr>
      <w:bookmarkStart w:id="6" w:name="_Toc347823993"/>
      <w:bookmarkStart w:id="7" w:name="_Toc347823812"/>
      <w:bookmarkStart w:id="8" w:name="_Toc347824244"/>
      <w:r>
        <w:t>xxx.</w:t>
      </w:r>
      <w:bookmarkEnd w:id="6"/>
      <w:bookmarkEnd w:id="7"/>
      <w:bookmarkEnd w:id="8"/>
    </w:p>
    <w:p w14:paraId="02D6DB55" w14:textId="77777777" w:rsidR="00040948" w:rsidRDefault="00040948"/>
    <w:p w14:paraId="07A8F970" w14:textId="77777777" w:rsidR="00040948" w:rsidRDefault="00442FA1">
      <w:pPr>
        <w:pStyle w:val="Heading1"/>
      </w:pPr>
      <w:r>
        <w:t>Conclusion</w:t>
      </w:r>
    </w:p>
    <w:p w14:paraId="787601F2" w14:textId="77777777" w:rsidR="00040948" w:rsidRDefault="00040948">
      <w:pPr>
        <w:rPr>
          <w:b/>
          <w:bCs/>
        </w:rPr>
      </w:pPr>
    </w:p>
    <w:p w14:paraId="6235A3F4" w14:textId="77777777" w:rsidR="00040948" w:rsidRDefault="00040948">
      <w:pPr>
        <w:rPr>
          <w:b/>
          <w:bCs/>
        </w:rPr>
      </w:pPr>
    </w:p>
    <w:p w14:paraId="3EDFACB8" w14:textId="77777777" w:rsidR="00040948" w:rsidRDefault="00040948">
      <w:pPr>
        <w:rPr>
          <w:b/>
          <w:bCs/>
        </w:rPr>
      </w:pPr>
    </w:p>
    <w:p w14:paraId="25F1E9F5" w14:textId="77777777" w:rsidR="00040948" w:rsidRDefault="00040948"/>
    <w:p w14:paraId="4CA9310C" w14:textId="77777777" w:rsidR="00040948" w:rsidRDefault="00040948"/>
    <w:p w14:paraId="11CB796C" w14:textId="77777777" w:rsidR="00040948" w:rsidRDefault="00442FA1">
      <w:pPr>
        <w:pStyle w:val="Heading1"/>
      </w:pPr>
      <w:bookmarkStart w:id="9" w:name="_In-sequence_SDU_delivery"/>
      <w:bookmarkEnd w:id="9"/>
      <w:r>
        <w:t>References</w:t>
      </w:r>
    </w:p>
    <w:p w14:paraId="45FDD277" w14:textId="77777777" w:rsidR="00040948" w:rsidRDefault="00442FA1">
      <w:pPr>
        <w:pStyle w:val="Reference"/>
      </w:pPr>
      <w:bookmarkStart w:id="10" w:name="_Ref189809556"/>
      <w:bookmarkStart w:id="11" w:name="_Ref174151459"/>
      <w:r>
        <w:t>xxx</w:t>
      </w:r>
    </w:p>
    <w:bookmarkEnd w:id="10"/>
    <w:bookmarkEnd w:id="11"/>
    <w:p w14:paraId="357FFBD8" w14:textId="77777777" w:rsidR="00040948" w:rsidRDefault="00040948">
      <w:pPr>
        <w:pStyle w:val="BodyText"/>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C10B1" w14:textId="77777777" w:rsidR="009D4498" w:rsidRDefault="009D4498">
      <w:pPr>
        <w:spacing w:after="0"/>
      </w:pPr>
      <w:r>
        <w:separator/>
      </w:r>
    </w:p>
  </w:endnote>
  <w:endnote w:type="continuationSeparator" w:id="0">
    <w:p w14:paraId="3400775E" w14:textId="77777777" w:rsidR="009D4498" w:rsidRDefault="009D44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4A8D" w14:textId="77777777" w:rsidR="00183743" w:rsidRDefault="0018374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1450">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145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CAE7A" w14:textId="77777777" w:rsidR="009D4498" w:rsidRDefault="009D4498">
      <w:pPr>
        <w:spacing w:after="0"/>
      </w:pPr>
      <w:r>
        <w:separator/>
      </w:r>
    </w:p>
  </w:footnote>
  <w:footnote w:type="continuationSeparator" w:id="0">
    <w:p w14:paraId="1B9B776B" w14:textId="77777777" w:rsidR="009D4498" w:rsidRDefault="009D44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4A7B" w14:textId="77777777" w:rsidR="00183743" w:rsidRDefault="001837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6DB"/>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5617C"/>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899DB"/>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01C876-1860-4B6C-ACC8-2357993AE9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14</TotalTime>
  <Pages>12</Pages>
  <Words>5718</Words>
  <Characters>32598</Characters>
  <Application>Microsoft Office Word</Application>
  <DocSecurity>0</DocSecurity>
  <Lines>271</Lines>
  <Paragraphs>76</Paragraphs>
  <ScaleCrop>false</ScaleCrop>
  <Company>Ericsson</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Interdigital (Martino)</cp:lastModifiedBy>
  <cp:revision>3</cp:revision>
  <cp:lastPrinted>2008-01-31T00:09:00Z</cp:lastPrinted>
  <dcterms:created xsi:type="dcterms:W3CDTF">2021-10-01T20:41:00Z</dcterms:created>
  <dcterms:modified xsi:type="dcterms:W3CDTF">2021-10-01T20:41:00Z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