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w:t>
      </w:r>
      <w:proofErr w:type="gramStart"/>
      <w:r>
        <w:rPr>
          <w:rFonts w:ascii="Arial" w:hAnsi="Arial" w:cs="Arial"/>
          <w:bCs/>
          <w:sz w:val="24"/>
        </w:rPr>
        <w:t>e][</w:t>
      </w:r>
      <w:proofErr w:type="gramEnd"/>
      <w:r>
        <w:rPr>
          <w:rFonts w:ascii="Arial" w:hAnsi="Arial" w:cs="Arial"/>
          <w:bCs/>
          <w:sz w:val="24"/>
        </w:rPr>
        <w:t>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w:t>
      </w:r>
      <w:proofErr w:type="gramStart"/>
      <w:r>
        <w:rPr>
          <w:rFonts w:ascii="Arial" w:eastAsia="Times New Roman" w:hAnsi="Arial" w:cs="Arial"/>
          <w:b/>
          <w:bCs/>
        </w:rPr>
        <w:t>e][</w:t>
      </w:r>
      <w:proofErr w:type="gramEnd"/>
      <w:r>
        <w:rPr>
          <w:rFonts w:ascii="Arial" w:eastAsia="Times New Roman" w:hAnsi="Arial" w:cs="Arial"/>
          <w:b/>
          <w:bCs/>
        </w:rPr>
        <w:t>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w:t>
      </w:r>
      <w:proofErr w:type="spellStart"/>
      <w:r>
        <w:rPr>
          <w:rFonts w:ascii="Arial" w:eastAsia="Times New Roman" w:hAnsi="Arial" w:cs="Arial"/>
        </w:rPr>
        <w:t>LMF</w:t>
      </w:r>
      <w:proofErr w:type="spellEnd"/>
      <w:r>
        <w:rPr>
          <w:rFonts w:ascii="Arial" w:eastAsia="Times New Roman" w:hAnsi="Arial" w:cs="Arial"/>
        </w:rPr>
        <w:t xml:space="preserve">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202948">
            <w:pPr>
              <w:pStyle w:val="TAL"/>
              <w:rPr>
                <w:lang w:eastAsia="zh-CN"/>
              </w:rPr>
            </w:pPr>
            <w:hyperlink r:id="rId12" w:history="1">
              <w:r w:rsidR="0074298F" w:rsidRPr="00687A80">
                <w:rPr>
                  <w:rStyle w:val="af6"/>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202948">
            <w:pPr>
              <w:pStyle w:val="TAL"/>
              <w:rPr>
                <w:lang w:eastAsia="zh-CN"/>
              </w:rPr>
            </w:pPr>
            <w:hyperlink r:id="rId13" w:history="1">
              <w:r w:rsidR="0074298F" w:rsidRPr="00687A80">
                <w:rPr>
                  <w:rStyle w:val="af6"/>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2C735A">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2C735A">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2C735A">
            <w:pPr>
              <w:pStyle w:val="TAL"/>
              <w:rPr>
                <w:lang w:eastAsia="zh-CN"/>
              </w:rPr>
            </w:pPr>
            <w:r>
              <w:rPr>
                <w:rFonts w:hint="eastAsia"/>
                <w:lang w:eastAsia="zh-CN"/>
              </w:rPr>
              <w:t>lijianxiang@datangmobile.cn</w:t>
            </w:r>
          </w:p>
        </w:tc>
      </w:tr>
      <w:tr w:rsidR="004C22B4" w:rsidRPr="0037098B" w14:paraId="4DF84CD5"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2C735A">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2C735A">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2C735A">
            <w:pPr>
              <w:pStyle w:val="TAL"/>
              <w:rPr>
                <w:lang w:eastAsia="zh-CN"/>
              </w:rPr>
            </w:pPr>
            <w:r>
              <w:rPr>
                <w:lang w:eastAsia="zh-CN"/>
              </w:rPr>
              <w:t>mani.thyagarajan@nokia.com</w:t>
            </w:r>
          </w:p>
        </w:tc>
      </w:tr>
      <w:tr w:rsidR="00CC5C97" w:rsidRPr="0037098B" w14:paraId="648E1C5A"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B92FC1" w14:textId="77624254" w:rsidR="00CC5C97" w:rsidRDefault="00CC5C97" w:rsidP="002C735A">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4269B403" w14:textId="75F7B91D" w:rsidR="00CC5C97" w:rsidRDefault="00CC5C97" w:rsidP="002C735A">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6C2BBA11" w14:textId="0D6FF32C" w:rsidR="00CC5C97" w:rsidRDefault="00CC5C97" w:rsidP="002C735A">
            <w:pPr>
              <w:pStyle w:val="TAL"/>
              <w:rPr>
                <w:lang w:eastAsia="zh-CN"/>
              </w:rPr>
            </w:pPr>
            <w:r>
              <w:rPr>
                <w:lang w:eastAsia="zh-CN"/>
              </w:rPr>
              <w:t>Yi.guo@intel.com</w:t>
            </w:r>
          </w:p>
        </w:tc>
      </w:tr>
    </w:tbl>
    <w:p w14:paraId="60911F23" w14:textId="5E561939" w:rsidR="00D76C9A" w:rsidRDefault="00D76C9A">
      <w:pPr>
        <w:rPr>
          <w:lang w:val="en-GB" w:eastAsia="zh-CN"/>
        </w:rPr>
      </w:pPr>
    </w:p>
    <w:p w14:paraId="281282D7" w14:textId="77777777" w:rsidR="00CC5C97" w:rsidRDefault="00CC5C97">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073DB3FA" w:rsidR="00D76C9A" w:rsidRDefault="0042200A">
      <w:pPr>
        <w:jc w:val="both"/>
        <w:rPr>
          <w:b/>
          <w:bCs/>
        </w:rPr>
      </w:pPr>
      <w:r>
        <w:rPr>
          <w:b/>
          <w:bCs/>
        </w:rPr>
        <w:t>Question</w:t>
      </w:r>
      <w:r w:rsidR="003D033A">
        <w:rPr>
          <w:b/>
          <w:bCs/>
        </w:rPr>
        <w:t xml:space="preserve"> </w:t>
      </w:r>
      <w:r>
        <w:rPr>
          <w:b/>
          <w:bCs/>
        </w:rPr>
        <w:t xml:space="preserve">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w:t>
            </w:r>
            <w:r>
              <w:rPr>
                <w:lang w:eastAsia="zh-CN"/>
              </w:rPr>
              <w:lastRenderedPageBreak/>
              <w:t xml:space="preserve">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lastRenderedPageBreak/>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w:t>
            </w:r>
            <w:proofErr w:type="gramStart"/>
            <w:r>
              <w:rPr>
                <w:rFonts w:hint="eastAsia"/>
                <w:lang w:eastAsia="zh-CN"/>
              </w:rPr>
              <w:t>a</w:t>
            </w:r>
            <w:proofErr w:type="gramEnd"/>
            <w:r>
              <w:rPr>
                <w:rFonts w:hint="eastAsia"/>
                <w:lang w:eastAsia="zh-CN"/>
              </w:rPr>
              <w:t xml:space="preserve">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w:t>
            </w:r>
            <w:proofErr w:type="gramStart"/>
            <w:r>
              <w:rPr>
                <w:lang w:eastAsia="zh-CN"/>
              </w:rPr>
              <w:t>a</w:t>
            </w:r>
            <w:proofErr w:type="gramEnd"/>
            <w:r>
              <w:rPr>
                <w:lang w:eastAsia="zh-CN"/>
              </w:rPr>
              <w:t xml:space="preserve">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w:t>
            </w:r>
            <w:r>
              <w:rPr>
                <w:sz w:val="22"/>
                <w:szCs w:val="22"/>
                <w:lang w:eastAsia="zh-CN"/>
              </w:rPr>
              <w:lastRenderedPageBreak/>
              <w:t>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2C735A">
        <w:tc>
          <w:tcPr>
            <w:tcW w:w="1529" w:type="dxa"/>
          </w:tcPr>
          <w:p w14:paraId="31DDADD9" w14:textId="77777777" w:rsidR="00904EAF" w:rsidRDefault="00904EAF" w:rsidP="002C735A">
            <w:pPr>
              <w:rPr>
                <w:lang w:eastAsia="zh-CN"/>
              </w:rPr>
            </w:pPr>
            <w:r>
              <w:rPr>
                <w:rFonts w:hint="eastAsia"/>
                <w:lang w:eastAsia="zh-CN"/>
              </w:rPr>
              <w:t>CATT</w:t>
            </w:r>
          </w:p>
        </w:tc>
        <w:tc>
          <w:tcPr>
            <w:tcW w:w="1301" w:type="dxa"/>
          </w:tcPr>
          <w:p w14:paraId="20632850" w14:textId="77777777" w:rsidR="00904EAF" w:rsidRPr="00232DED" w:rsidRDefault="00904EAF" w:rsidP="002C735A">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2C735A">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2C735A">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2C735A">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w:t>
            </w:r>
            <w:proofErr w:type="gramStart"/>
            <w:r w:rsidRPr="007F377B">
              <w:rPr>
                <w:rFonts w:hint="eastAsia"/>
                <w:sz w:val="22"/>
                <w:szCs w:val="22"/>
                <w:lang w:eastAsia="zh-CN"/>
              </w:rPr>
              <w:t>So</w:t>
            </w:r>
            <w:proofErr w:type="gramEnd"/>
            <w:r w:rsidRPr="007F377B">
              <w:rPr>
                <w:rFonts w:hint="eastAsia"/>
                <w:sz w:val="22"/>
                <w:szCs w:val="22"/>
                <w:lang w:eastAsia="zh-CN"/>
              </w:rPr>
              <w:t xml:space="preserve">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2C735A">
        <w:tc>
          <w:tcPr>
            <w:tcW w:w="1529" w:type="dxa"/>
          </w:tcPr>
          <w:p w14:paraId="25F3AEAB" w14:textId="258811DB" w:rsidR="004C22B4" w:rsidRDefault="004C22B4" w:rsidP="002C735A">
            <w:pPr>
              <w:rPr>
                <w:lang w:eastAsia="zh-CN"/>
              </w:rPr>
            </w:pPr>
            <w:r>
              <w:rPr>
                <w:lang w:eastAsia="zh-CN"/>
              </w:rPr>
              <w:t>Nokia</w:t>
            </w:r>
          </w:p>
        </w:tc>
        <w:tc>
          <w:tcPr>
            <w:tcW w:w="1301" w:type="dxa"/>
          </w:tcPr>
          <w:p w14:paraId="1080AB78" w14:textId="745B550F" w:rsidR="004C22B4" w:rsidRPr="00232DED" w:rsidRDefault="004C22B4" w:rsidP="002C735A">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876F3F5" w14:textId="77777777"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33EC9CD" w14:textId="50A2DA0C" w:rsidR="00E2384D" w:rsidRPr="00B91FF6" w:rsidRDefault="00E2384D" w:rsidP="004C22B4">
            <w:pPr>
              <w:rPr>
                <w:i/>
                <w:iCs/>
                <w:sz w:val="22"/>
                <w:szCs w:val="22"/>
                <w:lang w:eastAsia="zh-CN"/>
              </w:rPr>
            </w:pPr>
            <w:r w:rsidRPr="00B91FF6">
              <w:rPr>
                <w:i/>
                <w:iCs/>
                <w:sz w:val="22"/>
                <w:szCs w:val="22"/>
                <w:lang w:eastAsia="zh-CN"/>
              </w:rPr>
              <w:t xml:space="preserve">[Rapporteur Input]: This is to confirm that the </w:t>
            </w:r>
            <w:r w:rsidR="00B91FF6" w:rsidRPr="00B91FF6">
              <w:rPr>
                <w:i/>
                <w:iCs/>
                <w:sz w:val="22"/>
                <w:szCs w:val="22"/>
                <w:lang w:eastAsia="zh-CN"/>
              </w:rPr>
              <w:t xml:space="preserve">question is indeed in the context of latency reduction associated with signaling of </w:t>
            </w:r>
            <w:r w:rsidR="00B91FF6">
              <w:rPr>
                <w:i/>
                <w:iCs/>
                <w:sz w:val="22"/>
                <w:szCs w:val="22"/>
                <w:lang w:eastAsia="zh-CN"/>
              </w:rPr>
              <w:t xml:space="preserve">(pre-configured) </w:t>
            </w:r>
            <w:r w:rsidR="00B91FF6" w:rsidRPr="00B91FF6">
              <w:rPr>
                <w:i/>
                <w:iCs/>
                <w:sz w:val="22"/>
                <w:szCs w:val="22"/>
                <w:lang w:eastAsia="zh-CN"/>
              </w:rPr>
              <w:t xml:space="preserve">assistance data. From your input, I assume you think validity conditions can be defined for pre-configured assistance data </w:t>
            </w:r>
            <w:r w:rsidR="00B91FF6" w:rsidRPr="00B91FF6">
              <w:rPr>
                <w:i/>
                <w:iCs/>
                <w:sz w:val="22"/>
                <w:szCs w:val="22"/>
                <w:lang w:eastAsia="zh-CN"/>
              </w:rPr>
              <w:lastRenderedPageBreak/>
              <w:t>regardless of whether it is for a single or multiple positioning sessions.</w:t>
            </w:r>
          </w:p>
        </w:tc>
      </w:tr>
    </w:tbl>
    <w:p w14:paraId="16D71C45" w14:textId="77777777" w:rsidR="00D76C9A" w:rsidRDefault="00D76C9A">
      <w:pPr>
        <w:jc w:val="both"/>
        <w:rPr>
          <w:b/>
          <w:bCs/>
        </w:rPr>
      </w:pPr>
    </w:p>
    <w:p w14:paraId="556453C3" w14:textId="3388359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FA25787" w14:textId="66FA8DEA" w:rsidR="00E2384D" w:rsidRPr="00B91FF6" w:rsidRDefault="00E2384D" w:rsidP="00D31A55">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Based on the provided inputs, </w:t>
      </w:r>
      <w:r w:rsidR="00D31A55" w:rsidRPr="00B91FF6">
        <w:rPr>
          <w:rFonts w:eastAsia="Times New Roman"/>
          <w:b/>
          <w:bCs/>
          <w:i/>
          <w:iCs/>
          <w:lang w:val="en-GB" w:eastAsia="zh-CN"/>
        </w:rPr>
        <w:t>a</w:t>
      </w:r>
      <w:r w:rsidRPr="00B91FF6">
        <w:rPr>
          <w:rFonts w:eastAsia="Times New Roman"/>
          <w:b/>
          <w:bCs/>
          <w:i/>
          <w:iCs/>
          <w:lang w:val="en-GB" w:eastAsia="zh-CN"/>
        </w:rPr>
        <w:t xml:space="preserve"> majority of companies (10 vs </w:t>
      </w:r>
      <w:r w:rsidR="00B91FF6" w:rsidRPr="00B91FF6">
        <w:rPr>
          <w:rFonts w:eastAsia="Times New Roman"/>
          <w:b/>
          <w:bCs/>
          <w:i/>
          <w:iCs/>
          <w:lang w:val="en-GB" w:eastAsia="zh-CN"/>
        </w:rPr>
        <w:t>3</w:t>
      </w:r>
      <w:r w:rsidRPr="00B91FF6">
        <w:rPr>
          <w:rFonts w:eastAsia="Times New Roman"/>
          <w:b/>
          <w:bCs/>
          <w:i/>
          <w:iCs/>
          <w:lang w:val="en-GB" w:eastAsia="zh-CN"/>
        </w:rPr>
        <w:t>) think that there is no need to define validity conditions for pre-configured assistance data for a single positioning (LPP) session. Therefore, from rapporteur perspective, there is no need to provide a proposal for this case.</w:t>
      </w:r>
    </w:p>
    <w:p w14:paraId="0B7BFD4E" w14:textId="77777777" w:rsidR="00E2384D" w:rsidRDefault="00E2384D">
      <w:pPr>
        <w:tabs>
          <w:tab w:val="left" w:pos="1701"/>
        </w:tabs>
        <w:spacing w:after="120"/>
        <w:ind w:left="1304" w:hanging="1304"/>
        <w:jc w:val="both"/>
        <w:rPr>
          <w:rFonts w:eastAsia="Times New Roman"/>
          <w:b/>
          <w:bCs/>
          <w:lang w:val="en-GB" w:eastAsia="zh-CN"/>
        </w:rPr>
      </w:pP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w:t>
            </w:r>
            <w:proofErr w:type="spellStart"/>
            <w:r w:rsidR="00AF1ED9" w:rsidRPr="006856B1">
              <w:rPr>
                <w:lang w:eastAsia="zh-CN"/>
              </w:rPr>
              <w:t>LPP</w:t>
            </w:r>
            <w:proofErr w:type="spellEnd"/>
            <w:r w:rsidR="00AF1ED9" w:rsidRPr="006856B1">
              <w:rPr>
                <w:lang w:eastAsia="zh-CN"/>
              </w:rPr>
              <w:t xml:space="preserve">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w:t>
            </w:r>
            <w:proofErr w:type="gramStart"/>
            <w:r w:rsidRPr="004C22B4">
              <w:rPr>
                <w:sz w:val="22"/>
                <w:szCs w:val="22"/>
                <w:lang w:eastAsia="zh-CN"/>
              </w:rPr>
              <w:t>area based</w:t>
            </w:r>
            <w:proofErr w:type="gramEnd"/>
            <w:r w:rsidRPr="004C22B4">
              <w:rPr>
                <w:sz w:val="22"/>
                <w:szCs w:val="22"/>
                <w:lang w:eastAsia="zh-CN"/>
              </w:rPr>
              <w:t xml:space="preserve">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986E42" w14:textId="77777777" w:rsidR="00B91FF6" w:rsidRPr="00B91FF6" w:rsidRDefault="00B91FF6" w:rsidP="00143590">
      <w:pPr>
        <w:tabs>
          <w:tab w:val="left" w:pos="1701"/>
        </w:tabs>
        <w:spacing w:after="120"/>
        <w:jc w:val="both"/>
        <w:rPr>
          <w:rFonts w:eastAsia="Times New Roman"/>
          <w:b/>
          <w:bCs/>
          <w:i/>
          <w:iCs/>
          <w:lang w:val="en-GB" w:eastAsia="zh-CN"/>
        </w:rPr>
      </w:pPr>
      <w:r w:rsidRPr="00B91FF6">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lastRenderedPageBreak/>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2C735A">
        <w:tc>
          <w:tcPr>
            <w:tcW w:w="1529" w:type="dxa"/>
          </w:tcPr>
          <w:p w14:paraId="014B76A3" w14:textId="77777777" w:rsidR="00B32FD1" w:rsidRDefault="00B32FD1" w:rsidP="002C735A">
            <w:pPr>
              <w:rPr>
                <w:lang w:eastAsia="zh-CN"/>
              </w:rPr>
            </w:pPr>
            <w:r>
              <w:rPr>
                <w:rFonts w:hint="eastAsia"/>
                <w:lang w:eastAsia="zh-CN"/>
              </w:rPr>
              <w:t>CATT</w:t>
            </w:r>
          </w:p>
        </w:tc>
        <w:tc>
          <w:tcPr>
            <w:tcW w:w="1301" w:type="dxa"/>
          </w:tcPr>
          <w:p w14:paraId="471305BC" w14:textId="77777777" w:rsidR="00B32FD1" w:rsidRDefault="00B32FD1" w:rsidP="002C735A">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2C735A">
        <w:tc>
          <w:tcPr>
            <w:tcW w:w="1529" w:type="dxa"/>
          </w:tcPr>
          <w:p w14:paraId="76F930DD" w14:textId="23170197" w:rsidR="00DA4587" w:rsidRDefault="00DA4587" w:rsidP="002C735A">
            <w:pPr>
              <w:rPr>
                <w:lang w:eastAsia="zh-CN"/>
              </w:rPr>
            </w:pPr>
            <w:r>
              <w:rPr>
                <w:lang w:eastAsia="zh-CN"/>
              </w:rPr>
              <w:t>Nokia</w:t>
            </w:r>
          </w:p>
        </w:tc>
        <w:tc>
          <w:tcPr>
            <w:tcW w:w="1301" w:type="dxa"/>
          </w:tcPr>
          <w:p w14:paraId="50D494B5" w14:textId="39A7D791" w:rsidR="00DA4587" w:rsidRDefault="00DA4587" w:rsidP="002C735A">
            <w:pPr>
              <w:rPr>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lastRenderedPageBreak/>
        <w:t>Summary:</w:t>
      </w:r>
    </w:p>
    <w:p w14:paraId="28A026EE" w14:textId="77777777"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14:paraId="23022F63" w14:textId="13DAFC70"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 xml:space="preserve">Proposal 1: Assistance data can be (pre-)configured independently </w:t>
      </w:r>
      <w:r w:rsidR="00F90BA5">
        <w:rPr>
          <w:rFonts w:eastAsia="Times New Roman"/>
          <w:b/>
          <w:bCs/>
          <w:u w:val="single"/>
          <w:lang w:val="en-GB" w:eastAsia="zh-CN"/>
        </w:rPr>
        <w:t>of</w:t>
      </w:r>
      <w:r>
        <w:rPr>
          <w:rFonts w:eastAsia="Times New Roman"/>
          <w:b/>
          <w:bCs/>
          <w:u w:val="single"/>
          <w:lang w:val="en-GB" w:eastAsia="zh-CN"/>
        </w:rPr>
        <w:t xml:space="preserve"> any given </w:t>
      </w:r>
      <w:r w:rsidR="00F90BA5">
        <w:rPr>
          <w:rFonts w:eastAsia="Times New Roman"/>
          <w:b/>
          <w:bCs/>
          <w:u w:val="single"/>
          <w:lang w:val="en-GB" w:eastAsia="zh-CN"/>
        </w:rPr>
        <w:t xml:space="preserve">LPP </w:t>
      </w:r>
      <w:r>
        <w:rPr>
          <w:rFonts w:eastAsia="Times New Roman"/>
          <w:b/>
          <w:bCs/>
          <w:u w:val="single"/>
          <w:lang w:val="en-GB" w:eastAsia="zh-CN"/>
        </w:rPr>
        <w:t>positioning session and thus can be reused across multiple positioning sessions.</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proofErr w:type="spellStart"/>
            <w:r>
              <w:lastRenderedPageBreak/>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2C735A">
        <w:tc>
          <w:tcPr>
            <w:tcW w:w="1529" w:type="dxa"/>
          </w:tcPr>
          <w:p w14:paraId="6077BD35" w14:textId="77777777" w:rsidR="00B12C2C" w:rsidRDefault="00B12C2C" w:rsidP="002C735A">
            <w:pPr>
              <w:rPr>
                <w:lang w:eastAsia="zh-CN"/>
              </w:rPr>
            </w:pPr>
            <w:r>
              <w:rPr>
                <w:rFonts w:hint="eastAsia"/>
                <w:lang w:eastAsia="zh-CN"/>
              </w:rPr>
              <w:t>CATT</w:t>
            </w:r>
          </w:p>
        </w:tc>
        <w:tc>
          <w:tcPr>
            <w:tcW w:w="1301" w:type="dxa"/>
          </w:tcPr>
          <w:p w14:paraId="6CA27D88" w14:textId="77777777" w:rsidR="00B12C2C" w:rsidRDefault="00B12C2C" w:rsidP="002C735A">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2C735A">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2C735A">
        <w:tc>
          <w:tcPr>
            <w:tcW w:w="1529" w:type="dxa"/>
          </w:tcPr>
          <w:p w14:paraId="154214DD" w14:textId="1956F240" w:rsidR="00DA4587" w:rsidRDefault="00DA4587" w:rsidP="002C735A">
            <w:pPr>
              <w:rPr>
                <w:lang w:eastAsia="zh-CN"/>
              </w:rPr>
            </w:pPr>
            <w:r>
              <w:rPr>
                <w:lang w:eastAsia="zh-CN"/>
              </w:rPr>
              <w:t>Nokia</w:t>
            </w:r>
          </w:p>
        </w:tc>
        <w:tc>
          <w:tcPr>
            <w:tcW w:w="1301" w:type="dxa"/>
          </w:tcPr>
          <w:p w14:paraId="232716F6" w14:textId="372670B0" w:rsidR="00DA4587" w:rsidRDefault="00DA4587" w:rsidP="002C735A">
            <w:pPr>
              <w:rPr>
                <w:sz w:val="22"/>
                <w:szCs w:val="22"/>
                <w:lang w:eastAsia="zh-CN"/>
              </w:rPr>
            </w:pPr>
            <w:r>
              <w:rPr>
                <w:sz w:val="22"/>
                <w:szCs w:val="22"/>
                <w:lang w:eastAsia="zh-CN"/>
              </w:rPr>
              <w:t>Yes</w:t>
            </w:r>
          </w:p>
        </w:tc>
        <w:tc>
          <w:tcPr>
            <w:tcW w:w="6525" w:type="dxa"/>
          </w:tcPr>
          <w:p w14:paraId="2DA8A972" w14:textId="272FE88B" w:rsidR="00DA4587" w:rsidRPr="00D801A9" w:rsidRDefault="00DA4587" w:rsidP="002C735A">
            <w:pPr>
              <w:rPr>
                <w:lang w:eastAsia="zh-CN"/>
              </w:rPr>
            </w:pPr>
            <w:r w:rsidRPr="00DA4587">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06CC5DA8" w14:textId="7B94A9B5"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w:t>
      </w:r>
      <w:r>
        <w:rPr>
          <w:rFonts w:eastAsia="Times New Roman"/>
          <w:b/>
          <w:bCs/>
          <w:i/>
          <w:iCs/>
          <w:lang w:val="en-GB" w:eastAsia="zh-CN"/>
        </w:rPr>
        <w:t>ualcomm</w:t>
      </w:r>
      <w:r w:rsidRPr="00B91FF6">
        <w:rPr>
          <w:rFonts w:eastAsia="Times New Roman"/>
          <w:b/>
          <w:bCs/>
          <w:i/>
          <w:iCs/>
          <w:lang w:val="en-GB" w:eastAsia="zh-CN"/>
        </w:rPr>
        <w:t xml:space="preserve"> and Apple) point out that this is already applicable today. One company (Huawei) commented that only assistance data delivered by broadcast should be reused across multiple positioning sessions (i.e. different from that provided via dedicated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From rapporteur’s perspective, it is suggested to agree to this common understanding that to reduce positioning latency associated with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of assistance data, pre-configured assistance data can be considered valid for usage across multiple positioning sessions.</w:t>
      </w:r>
    </w:p>
    <w:p w14:paraId="6931B2CC" w14:textId="31BD221B"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2</w:t>
      </w:r>
      <w:r>
        <w:rPr>
          <w:rFonts w:eastAsia="Times New Roman"/>
          <w:b/>
          <w:bCs/>
          <w:u w:val="single"/>
          <w:lang w:val="en-GB" w:eastAsia="zh-CN"/>
        </w:rPr>
        <w:t xml:space="preserve">: It is suggested to agree that in order to reduce positioning latency associated with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of assistance data (via both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pre-configured assistance data can be considered valid for usage across multiple LPP positioning sessions.</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lastRenderedPageBreak/>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2C735A">
        <w:tc>
          <w:tcPr>
            <w:tcW w:w="1529" w:type="dxa"/>
          </w:tcPr>
          <w:p w14:paraId="55FF3029" w14:textId="77777777" w:rsidR="00A74AB1" w:rsidRDefault="00A74AB1" w:rsidP="002C735A">
            <w:pPr>
              <w:rPr>
                <w:lang w:eastAsia="zh-CN"/>
              </w:rPr>
            </w:pPr>
            <w:r>
              <w:rPr>
                <w:rFonts w:hint="eastAsia"/>
                <w:lang w:eastAsia="zh-CN"/>
              </w:rPr>
              <w:t>CATT</w:t>
            </w:r>
          </w:p>
        </w:tc>
        <w:tc>
          <w:tcPr>
            <w:tcW w:w="1301" w:type="dxa"/>
          </w:tcPr>
          <w:p w14:paraId="39E78331" w14:textId="77777777" w:rsidR="00A74AB1" w:rsidRDefault="00A74AB1" w:rsidP="002C735A">
            <w:pPr>
              <w:rPr>
                <w:lang w:eastAsia="zh-CN"/>
              </w:rPr>
            </w:pPr>
            <w:r>
              <w:rPr>
                <w:rFonts w:hint="eastAsia"/>
                <w:lang w:eastAsia="zh-CN"/>
              </w:rPr>
              <w:t>Yes</w:t>
            </w:r>
          </w:p>
        </w:tc>
        <w:tc>
          <w:tcPr>
            <w:tcW w:w="6525" w:type="dxa"/>
          </w:tcPr>
          <w:p w14:paraId="01A0B0AB" w14:textId="77777777" w:rsidR="00A74AB1" w:rsidRDefault="00A74AB1" w:rsidP="002C735A">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2C735A">
        <w:tc>
          <w:tcPr>
            <w:tcW w:w="1529" w:type="dxa"/>
          </w:tcPr>
          <w:p w14:paraId="238BEACD" w14:textId="7B9F9F6C" w:rsidR="00DA4587" w:rsidRDefault="00DA4587" w:rsidP="002C735A">
            <w:pPr>
              <w:rPr>
                <w:lang w:eastAsia="zh-CN"/>
              </w:rPr>
            </w:pPr>
            <w:r>
              <w:rPr>
                <w:lang w:eastAsia="zh-CN"/>
              </w:rPr>
              <w:t>Nokia</w:t>
            </w:r>
          </w:p>
        </w:tc>
        <w:tc>
          <w:tcPr>
            <w:tcW w:w="1301" w:type="dxa"/>
          </w:tcPr>
          <w:p w14:paraId="49BB8B2C" w14:textId="575CB732" w:rsidR="00DA4587" w:rsidRDefault="00DA4587" w:rsidP="002C735A">
            <w:pPr>
              <w:rPr>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 xml:space="preserve">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60340D4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10A2704" w14:textId="5CE0166D" w:rsidR="00B91FF6" w:rsidRPr="00B91FF6" w:rsidRDefault="00B91FF6" w:rsidP="00B91FF6">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At least </w:t>
      </w:r>
      <w:r>
        <w:rPr>
          <w:rFonts w:eastAsia="Times New Roman"/>
          <w:b/>
          <w:bCs/>
          <w:i/>
          <w:iCs/>
          <w:lang w:val="en-GB" w:eastAsia="zh-CN"/>
        </w:rPr>
        <w:t>8</w:t>
      </w:r>
      <w:r w:rsidRPr="00B91FF6">
        <w:rPr>
          <w:rFonts w:eastAsia="Times New Roman"/>
          <w:b/>
          <w:bCs/>
          <w:i/>
          <w:iCs/>
          <w:lang w:val="en-GB" w:eastAsia="zh-CN"/>
        </w:rPr>
        <w:t xml:space="preserve">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w:t>
      </w:r>
      <w:r>
        <w:rPr>
          <w:rFonts w:eastAsia="Times New Roman"/>
          <w:b/>
          <w:bCs/>
          <w:i/>
          <w:iCs/>
          <w:lang w:val="en-GB" w:eastAsia="zh-CN"/>
        </w:rPr>
        <w:t xml:space="preserve">some </w:t>
      </w:r>
      <w:r w:rsidRPr="00B91FF6">
        <w:rPr>
          <w:rFonts w:eastAsia="Times New Roman"/>
          <w:b/>
          <w:bCs/>
          <w:i/>
          <w:iCs/>
          <w:lang w:val="en-GB" w:eastAsia="zh-CN"/>
        </w:rPr>
        <w:t xml:space="preserve">validity criteria can already be </w:t>
      </w:r>
      <w:r>
        <w:rPr>
          <w:rFonts w:eastAsia="Times New Roman"/>
          <w:b/>
          <w:bCs/>
          <w:i/>
          <w:iCs/>
          <w:lang w:val="en-GB" w:eastAsia="zh-CN"/>
        </w:rPr>
        <w:t>supported</w:t>
      </w:r>
      <w:r w:rsidRPr="00B91FF6">
        <w:rPr>
          <w:rFonts w:eastAsia="Times New Roman"/>
          <w:b/>
          <w:bCs/>
          <w:i/>
          <w:iCs/>
          <w:lang w:val="en-GB" w:eastAsia="zh-CN"/>
        </w:rPr>
        <w:t xml:space="preserve">. Rapporteur’s understanding is that we need to discuss this anyhow based on the options captured in chairman minutes during the last meeting discussion, regardless of whether they can be handled explicitly or implicitly. </w:t>
      </w:r>
      <w:r>
        <w:rPr>
          <w:rFonts w:eastAsia="Times New Roman"/>
          <w:b/>
          <w:bCs/>
          <w:i/>
          <w:iCs/>
          <w:lang w:val="en-GB" w:eastAsia="zh-CN"/>
        </w:rPr>
        <w:t xml:space="preserve">The specific conditions and their applicability to certain AD can </w:t>
      </w:r>
      <w:r w:rsidR="00524D18">
        <w:rPr>
          <w:rFonts w:eastAsia="Times New Roman"/>
          <w:b/>
          <w:bCs/>
          <w:i/>
          <w:iCs/>
          <w:lang w:val="en-GB" w:eastAsia="zh-CN"/>
        </w:rPr>
        <w:t xml:space="preserve">of course </w:t>
      </w:r>
      <w:r>
        <w:rPr>
          <w:rFonts w:eastAsia="Times New Roman"/>
          <w:b/>
          <w:bCs/>
          <w:i/>
          <w:iCs/>
          <w:lang w:val="en-GB" w:eastAsia="zh-CN"/>
        </w:rPr>
        <w:t xml:space="preserve">be discussed on a case-by-case basis. </w:t>
      </w:r>
      <w:r w:rsidRPr="00B91FF6">
        <w:rPr>
          <w:rFonts w:eastAsia="Times New Roman"/>
          <w:b/>
          <w:bCs/>
          <w:i/>
          <w:iCs/>
          <w:lang w:val="en-GB" w:eastAsia="zh-CN"/>
        </w:rPr>
        <w:t>Therefore, it is proposed to agree to the following:</w:t>
      </w:r>
    </w:p>
    <w:p w14:paraId="7D878470" w14:textId="7EAFE2AE" w:rsidR="00B91FF6" w:rsidRPr="00143590" w:rsidRDefault="00B91FF6" w:rsidP="004C53E2">
      <w:pPr>
        <w:tabs>
          <w:tab w:val="left" w:pos="1701"/>
        </w:tabs>
        <w:spacing w:after="120"/>
        <w:ind w:left="1170" w:hanging="1170"/>
        <w:jc w:val="both"/>
        <w:rPr>
          <w:rFonts w:eastAsia="Times New Roman"/>
          <w:b/>
          <w:bCs/>
          <w:u w:val="single"/>
          <w:lang w:val="en-GB" w:eastAsia="zh-CN"/>
        </w:rPr>
      </w:pPr>
      <w:r w:rsidRPr="00143590">
        <w:rPr>
          <w:rFonts w:eastAsia="Times New Roman"/>
          <w:b/>
          <w:bCs/>
          <w:u w:val="single"/>
          <w:lang w:val="en-GB" w:eastAsia="zh-CN"/>
        </w:rPr>
        <w:t>Proposal</w:t>
      </w:r>
      <w:r w:rsidR="00133D49" w:rsidRPr="00143590">
        <w:rPr>
          <w:rFonts w:eastAsia="Times New Roman"/>
          <w:b/>
          <w:bCs/>
          <w:u w:val="single"/>
          <w:lang w:val="en-GB" w:eastAsia="zh-CN"/>
        </w:rPr>
        <w:t xml:space="preserve"> 3</w:t>
      </w:r>
      <w:r w:rsidRPr="00143590">
        <w:rPr>
          <w:rFonts w:eastAsia="Times New Roman"/>
          <w:b/>
          <w:bCs/>
          <w:u w:val="single"/>
          <w:lang w:val="en-GB" w:eastAsia="zh-CN"/>
        </w:rPr>
        <w:t>: It is proposed to agree that validity condition(s) is/are needed for usage of pre-configured assistance data across multiple (consecutive) positioning sessions. The specific validity conditions to be defined can be discussed on a case-by-case basis.</w:t>
      </w:r>
    </w:p>
    <w:p w14:paraId="47ED98C2" w14:textId="77777777" w:rsidR="00B91FF6" w:rsidRDefault="00B91FF6">
      <w:pPr>
        <w:tabs>
          <w:tab w:val="left" w:pos="1701"/>
        </w:tabs>
        <w:spacing w:after="120"/>
        <w:ind w:left="1304" w:hanging="1304"/>
        <w:jc w:val="both"/>
        <w:rPr>
          <w:rFonts w:eastAsia="Times New Roman"/>
          <w:b/>
          <w:bCs/>
          <w:lang w:val="en-GB" w:eastAsia="zh-CN"/>
        </w:rPr>
      </w:pP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w:t>
            </w:r>
            <w:proofErr w:type="spellStart"/>
            <w:r>
              <w:rPr>
                <w:lang w:eastAsia="zh-CN"/>
              </w:rPr>
              <w:t>TRP</w:t>
            </w:r>
            <w:proofErr w:type="spellEnd"/>
            <w:r>
              <w:rPr>
                <w:lang w:eastAsia="zh-CN"/>
              </w:rPr>
              <w:t xml:space="preserve">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lastRenderedPageBreak/>
              <w:t xml:space="preserve">future. If all the assistance data is not valid, the UE shall send the </w:t>
            </w:r>
            <w:proofErr w:type="spellStart"/>
            <w:r w:rsidRPr="006856B1">
              <w:rPr>
                <w:lang w:eastAsia="zh-CN"/>
              </w:rPr>
              <w:t>LPP</w:t>
            </w:r>
            <w:proofErr w:type="spellEnd"/>
            <w:r w:rsidRPr="006856B1">
              <w:rPr>
                <w:lang w:eastAsia="zh-CN"/>
              </w:rPr>
              <w:t xml:space="preserve">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lastRenderedPageBreak/>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156C" w14:paraId="1168F9D5" w14:textId="77777777" w:rsidTr="002C735A">
        <w:tc>
          <w:tcPr>
            <w:tcW w:w="1529" w:type="dxa"/>
          </w:tcPr>
          <w:p w14:paraId="2A5F9458" w14:textId="77777777" w:rsidR="007D156C" w:rsidRDefault="007D156C" w:rsidP="002C735A">
            <w:pPr>
              <w:rPr>
                <w:lang w:eastAsia="zh-CN"/>
              </w:rPr>
            </w:pPr>
            <w:r>
              <w:rPr>
                <w:rFonts w:hint="eastAsia"/>
                <w:lang w:eastAsia="zh-CN"/>
              </w:rPr>
              <w:t>CATT</w:t>
            </w:r>
          </w:p>
        </w:tc>
        <w:tc>
          <w:tcPr>
            <w:tcW w:w="7826" w:type="dxa"/>
          </w:tcPr>
          <w:p w14:paraId="2FCAC80A" w14:textId="77777777" w:rsidR="007D156C" w:rsidRPr="006856B1" w:rsidRDefault="007D156C" w:rsidP="002C735A">
            <w:pPr>
              <w:rPr>
                <w:lang w:eastAsia="zh-CN"/>
              </w:rPr>
            </w:pPr>
            <w:r>
              <w:rPr>
                <w:lang w:eastAsia="zh-CN"/>
              </w:rPr>
              <w:t>T</w:t>
            </w:r>
            <w:r>
              <w:rPr>
                <w:rFonts w:hint="eastAsia"/>
                <w:lang w:eastAsia="zh-CN"/>
              </w:rPr>
              <w:t>he UE may search these valid DL-PRS as the first priority to reduce the latency of searching DL-PRS</w:t>
            </w:r>
            <w:r w:rsidRPr="00AA211F">
              <w:rPr>
                <w:rFonts w:hint="eastAsia"/>
                <w:lang w:eastAsia="zh-CN"/>
              </w:rPr>
              <w:t>.</w:t>
            </w:r>
          </w:p>
        </w:tc>
      </w:tr>
      <w:tr w:rsidR="00DA4587" w14:paraId="68E2BD84" w14:textId="77777777" w:rsidTr="002C735A">
        <w:tc>
          <w:tcPr>
            <w:tcW w:w="1529" w:type="dxa"/>
          </w:tcPr>
          <w:p w14:paraId="6F25968B" w14:textId="24793D07" w:rsidR="00DA4587" w:rsidRDefault="00DA4587" w:rsidP="002C735A">
            <w:pPr>
              <w:rPr>
                <w:lang w:eastAsia="zh-CN"/>
              </w:rPr>
            </w:pPr>
            <w:r>
              <w:rPr>
                <w:lang w:eastAsia="zh-CN"/>
              </w:rPr>
              <w:t>Nokia</w:t>
            </w:r>
          </w:p>
        </w:tc>
        <w:tc>
          <w:tcPr>
            <w:tcW w:w="7826" w:type="dxa"/>
          </w:tcPr>
          <w:p w14:paraId="100D4A29" w14:textId="7B96E8B8" w:rsidR="00DA4587" w:rsidRDefault="00DA4587" w:rsidP="002C735A">
            <w:pPr>
              <w:rPr>
                <w:lang w:eastAsia="zh-CN"/>
              </w:rPr>
            </w:pPr>
            <w:r w:rsidRPr="00DA4587">
              <w:rPr>
                <w:lang w:eastAsia="zh-CN"/>
              </w:rPr>
              <w:t xml:space="preserve">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w:t>
            </w:r>
            <w:proofErr w:type="gramStart"/>
            <w:r w:rsidRPr="00DA4587">
              <w:rPr>
                <w:lang w:eastAsia="zh-CN"/>
              </w:rPr>
              <w:t>area based</w:t>
            </w:r>
            <w:proofErr w:type="gramEnd"/>
            <w:r w:rsidRPr="00DA4587">
              <w:rPr>
                <w:lang w:eastAsia="zh-CN"/>
              </w:rPr>
              <w:t xml:space="preserve">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1EAC3664" w14:textId="0A8D0085" w:rsidR="00B91FF6" w:rsidRPr="00B91FF6" w:rsidRDefault="009D5D06" w:rsidP="00B91FF6">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w:t>
      </w:r>
      <w:r w:rsidR="00B91FF6" w:rsidRPr="00B91FF6">
        <w:rPr>
          <w:rFonts w:eastAsia="Times New Roman"/>
          <w:b/>
          <w:bCs/>
          <w:i/>
          <w:iCs/>
          <w:lang w:val="en-GB" w:eastAsia="zh-CN"/>
        </w:rPr>
        <w:t xml:space="preserve">ll companies who responded to this question mention that in case the validity conditions for the pre-configured assistance data expire or are no longer met, UE shall stop using the assistance data for positioning measurements. In addition, there are different proposed UE </w:t>
      </w:r>
      <w:r w:rsidRPr="00B91FF6">
        <w:rPr>
          <w:rFonts w:eastAsia="Times New Roman"/>
          <w:b/>
          <w:bCs/>
          <w:i/>
          <w:iCs/>
          <w:lang w:val="en-GB" w:eastAsia="zh-CN"/>
        </w:rPr>
        <w:t>behaviours</w:t>
      </w:r>
      <w:r w:rsidR="00B91FF6" w:rsidRPr="00B91FF6">
        <w:rPr>
          <w:rFonts w:eastAsia="Times New Roman"/>
          <w:b/>
          <w:bCs/>
          <w:i/>
          <w:iCs/>
          <w:lang w:val="en-GB" w:eastAsia="zh-CN"/>
        </w:rPr>
        <w:t xml:space="preserve"> on whether the UE should send a new request or notification to the network or still store the “expired” AD for potential future use (until explicitly modified/released by LMF/NG-RAN)</w:t>
      </w:r>
      <w:r w:rsidR="00133D49">
        <w:rPr>
          <w:rFonts w:eastAsia="Times New Roman"/>
          <w:b/>
          <w:bCs/>
          <w:i/>
          <w:iCs/>
          <w:lang w:val="en-GB" w:eastAsia="zh-CN"/>
        </w:rPr>
        <w:t xml:space="preserve"> and whether it should be applicable for UEs in RRC_INACTIVE</w:t>
      </w:r>
      <w:r w:rsidR="00B91FF6" w:rsidRPr="00B91FF6">
        <w:rPr>
          <w:rFonts w:eastAsia="Times New Roman"/>
          <w:b/>
          <w:bCs/>
          <w:i/>
          <w:iCs/>
          <w:lang w:val="en-GB" w:eastAsia="zh-CN"/>
        </w:rPr>
        <w:t xml:space="preserve">. Since the inputs are not </w:t>
      </w:r>
      <w:r w:rsidR="00133D49">
        <w:rPr>
          <w:rFonts w:eastAsia="Times New Roman"/>
          <w:b/>
          <w:bCs/>
          <w:i/>
          <w:iCs/>
          <w:lang w:val="en-GB" w:eastAsia="zh-CN"/>
        </w:rPr>
        <w:t>very</w:t>
      </w:r>
      <w:r w:rsidR="00B91FF6" w:rsidRPr="00B91FF6">
        <w:rPr>
          <w:rFonts w:eastAsia="Times New Roman"/>
          <w:b/>
          <w:bCs/>
          <w:i/>
          <w:iCs/>
          <w:lang w:val="en-GB" w:eastAsia="zh-CN"/>
        </w:rPr>
        <w:t xml:space="preserve"> detailed, it is difficult for the rapporteur to provide a consolidate</w:t>
      </w:r>
      <w:r w:rsidR="00133D49">
        <w:rPr>
          <w:rFonts w:eastAsia="Times New Roman"/>
          <w:b/>
          <w:bCs/>
          <w:i/>
          <w:iCs/>
          <w:lang w:val="en-GB" w:eastAsia="zh-CN"/>
        </w:rPr>
        <w:t>d</w:t>
      </w:r>
      <w:r w:rsidR="00B91FF6" w:rsidRPr="00B91FF6">
        <w:rPr>
          <w:rFonts w:eastAsia="Times New Roman"/>
          <w:b/>
          <w:bCs/>
          <w:i/>
          <w:iCs/>
          <w:lang w:val="en-GB" w:eastAsia="zh-CN"/>
        </w:rPr>
        <w:t xml:space="preserve"> input beyond proposing to capture that the UE stops using the pre-configured assistance data for positioning in case the associated validity condition(s) are no longer valid.</w:t>
      </w:r>
      <w:r w:rsidR="00133D49">
        <w:rPr>
          <w:rFonts w:eastAsia="Times New Roman"/>
          <w:b/>
          <w:bCs/>
          <w:i/>
          <w:iCs/>
          <w:lang w:val="en-GB" w:eastAsia="zh-CN"/>
        </w:rPr>
        <w:t xml:space="preserve"> Other details of UE behaviour in this case are FFS.</w:t>
      </w:r>
    </w:p>
    <w:p w14:paraId="4FAF5BBD" w14:textId="373AF46D" w:rsidR="00B91FF6" w:rsidRDefault="00B91FF6" w:rsidP="00B91FF6">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4</w:t>
      </w:r>
      <w:r>
        <w:rPr>
          <w:rFonts w:eastAsia="Times New Roman"/>
          <w:b/>
          <w:bCs/>
          <w:u w:val="single"/>
          <w:lang w:val="en-GB" w:eastAsia="zh-CN"/>
        </w:rPr>
        <w:t>: The UE stops using the pre-configured assistance data for positioning in case the associated validity condition(s) are no longer valid.</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2C5565E3" w:rsidR="00D76C9A" w:rsidRDefault="0042200A">
      <w:pPr>
        <w:jc w:val="both"/>
        <w:rPr>
          <w:b/>
          <w:bCs/>
        </w:rPr>
      </w:pPr>
      <w:r>
        <w:rPr>
          <w:b/>
          <w:bCs/>
        </w:rPr>
        <w:lastRenderedPageBreak/>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w:t>
            </w:r>
            <w:proofErr w:type="gramStart"/>
            <w:r>
              <w:rPr>
                <w:rFonts w:hint="eastAsia"/>
                <w:lang w:eastAsia="zh-CN"/>
              </w:rPr>
              <w:t>a</w:t>
            </w:r>
            <w:proofErr w:type="gramEnd"/>
            <w:r>
              <w:rPr>
                <w:rFonts w:hint="eastAsia"/>
                <w:lang w:eastAsia="zh-CN"/>
              </w:rPr>
              <w:t xml:space="preserve"> LMF to configure accurately. For example, what criteria should </w:t>
            </w:r>
            <w:proofErr w:type="gramStart"/>
            <w:r>
              <w:rPr>
                <w:rFonts w:hint="eastAsia"/>
                <w:lang w:eastAsia="zh-CN"/>
              </w:rPr>
              <w:t>a</w:t>
            </w:r>
            <w:proofErr w:type="gramEnd"/>
            <w:r>
              <w:rPr>
                <w:rFonts w:hint="eastAsia"/>
                <w:lang w:eastAsia="zh-CN"/>
              </w:rPr>
              <w:t xml:space="preserve">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 xml:space="preserve">We agree with Huawei that we need to first establish common understanding that the network and the UE should be synchronized on their understanding of </w:t>
            </w:r>
            <w:r>
              <w:rPr>
                <w:lang w:eastAsia="zh-CN"/>
              </w:rPr>
              <w:lastRenderedPageBreak/>
              <w:t>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2C735A">
        <w:tc>
          <w:tcPr>
            <w:tcW w:w="1529" w:type="dxa"/>
          </w:tcPr>
          <w:p w14:paraId="3B2E7C04" w14:textId="77777777" w:rsidR="001546E6" w:rsidRDefault="001546E6" w:rsidP="002C735A">
            <w:pPr>
              <w:rPr>
                <w:lang w:eastAsia="zh-CN"/>
              </w:rPr>
            </w:pPr>
            <w:r>
              <w:rPr>
                <w:rFonts w:hint="eastAsia"/>
                <w:lang w:eastAsia="zh-CN"/>
              </w:rPr>
              <w:t>CATT</w:t>
            </w:r>
          </w:p>
        </w:tc>
        <w:tc>
          <w:tcPr>
            <w:tcW w:w="1301" w:type="dxa"/>
          </w:tcPr>
          <w:p w14:paraId="01587063" w14:textId="77777777" w:rsidR="001546E6" w:rsidRDefault="001546E6" w:rsidP="002C735A">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2C735A">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2C735A">
        <w:tc>
          <w:tcPr>
            <w:tcW w:w="1529" w:type="dxa"/>
          </w:tcPr>
          <w:p w14:paraId="779D30CD" w14:textId="4D75F8F2" w:rsidR="00DA4587" w:rsidRDefault="00DA4587" w:rsidP="002C735A">
            <w:pPr>
              <w:rPr>
                <w:lang w:eastAsia="zh-CN"/>
              </w:rPr>
            </w:pPr>
            <w:r>
              <w:rPr>
                <w:lang w:eastAsia="zh-CN"/>
              </w:rPr>
              <w:t>Nokia</w:t>
            </w:r>
          </w:p>
        </w:tc>
        <w:tc>
          <w:tcPr>
            <w:tcW w:w="1301" w:type="dxa"/>
          </w:tcPr>
          <w:p w14:paraId="64660E86" w14:textId="43B79787" w:rsidR="00DA4587" w:rsidRDefault="00DA4587" w:rsidP="002C735A">
            <w:pPr>
              <w:rPr>
                <w:sz w:val="22"/>
                <w:szCs w:val="22"/>
                <w:lang w:eastAsia="zh-CN"/>
              </w:rPr>
            </w:pPr>
            <w:r>
              <w:rPr>
                <w:sz w:val="22"/>
                <w:szCs w:val="22"/>
                <w:lang w:eastAsia="zh-CN"/>
              </w:rPr>
              <w:t>Yes</w:t>
            </w:r>
          </w:p>
        </w:tc>
        <w:tc>
          <w:tcPr>
            <w:tcW w:w="6525" w:type="dxa"/>
          </w:tcPr>
          <w:p w14:paraId="3A4813CE" w14:textId="5F6340A6" w:rsidR="00DA4587" w:rsidRDefault="00DA4587" w:rsidP="002C735A">
            <w:pPr>
              <w:rPr>
                <w:lang w:eastAsia="zh-CN"/>
              </w:rPr>
            </w:pPr>
            <w:r w:rsidRPr="00DA4587">
              <w:rPr>
                <w:lang w:eastAsia="zh-CN"/>
              </w:rPr>
              <w:t xml:space="preserve">To minimize signaling traffic the validity conditions should be a simple </w:t>
            </w:r>
            <w:proofErr w:type="gramStart"/>
            <w:r w:rsidRPr="00DA4587">
              <w:rPr>
                <w:lang w:eastAsia="zh-CN"/>
              </w:rPr>
              <w:t>area   based</w:t>
            </w:r>
            <w:proofErr w:type="gramEnd"/>
            <w:r w:rsidRPr="00DA4587">
              <w:rPr>
                <w:lang w:eastAsia="zh-CN"/>
              </w:rPr>
              <w:t xml:space="preserve">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20DF56C" w14:textId="7E32EED7" w:rsid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lastRenderedPageBreak/>
        <w:t xml:space="preserve">For the validity based on a given area, </w:t>
      </w:r>
      <w:r>
        <w:rPr>
          <w:rFonts w:eastAsia="Times New Roman"/>
          <w:b/>
          <w:bCs/>
          <w:i/>
          <w:iCs/>
          <w:lang w:val="en-GB" w:eastAsia="zh-CN"/>
        </w:rPr>
        <w:t xml:space="preserve">at least </w:t>
      </w:r>
      <w:r w:rsidRPr="00133D49">
        <w:rPr>
          <w:rFonts w:eastAsia="Times New Roman"/>
          <w:b/>
          <w:bCs/>
          <w:i/>
          <w:iCs/>
          <w:lang w:val="en-GB" w:eastAsia="zh-CN"/>
        </w:rPr>
        <w:t xml:space="preserve">9 companies agree that some form of criteria based on validity area should be considered for positioning. Companies also mentioned that while some form of area-based validity condition can already be supported in a sense via SIB, it can be useful to extend this, e.g. by associating </w:t>
      </w:r>
      <w:r>
        <w:rPr>
          <w:rFonts w:eastAsia="Times New Roman"/>
          <w:b/>
          <w:bCs/>
          <w:i/>
          <w:iCs/>
          <w:lang w:val="en-GB" w:eastAsia="zh-CN"/>
        </w:rPr>
        <w:t>assistance data</w:t>
      </w:r>
      <w:r w:rsidRPr="00133D49">
        <w:rPr>
          <w:rFonts w:eastAsia="Times New Roman"/>
          <w:b/>
          <w:bCs/>
          <w:i/>
          <w:iCs/>
          <w:lang w:val="en-GB" w:eastAsia="zh-CN"/>
        </w:rPr>
        <w:t xml:space="preserve"> or </w:t>
      </w:r>
      <w:r>
        <w:rPr>
          <w:rFonts w:eastAsia="Times New Roman"/>
          <w:b/>
          <w:bCs/>
          <w:i/>
          <w:iCs/>
          <w:lang w:val="en-GB" w:eastAsia="zh-CN"/>
        </w:rPr>
        <w:t>set of assistance data</w:t>
      </w:r>
      <w:r w:rsidRPr="00133D49">
        <w:rPr>
          <w:rFonts w:eastAsia="Times New Roman"/>
          <w:b/>
          <w:bCs/>
          <w:i/>
          <w:iCs/>
          <w:lang w:val="en-GB" w:eastAsia="zh-CN"/>
        </w:rPr>
        <w:t xml:space="preserve">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w:t>
      </w:r>
      <w:r>
        <w:rPr>
          <w:rFonts w:eastAsia="Times New Roman"/>
          <w:b/>
          <w:bCs/>
          <w:i/>
          <w:iCs/>
          <w:lang w:val="en-GB" w:eastAsia="zh-CN"/>
        </w:rPr>
        <w:t xml:space="preserve"> </w:t>
      </w:r>
      <w:r w:rsidRPr="00133D49">
        <w:rPr>
          <w:rFonts w:eastAsia="Times New Roman"/>
          <w:b/>
          <w:bCs/>
          <w:i/>
          <w:iCs/>
          <w:lang w:val="en-GB" w:eastAsia="zh-CN"/>
        </w:rPr>
        <w:t xml:space="preserve">Based on the provided inputs, the rapporteur observes that there is a majority consensus on the need for defining validity condition for pre-configured assistance based on a specified area, but further discussion is needed regarding the specification impact and whether new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needs to be defined to support it.</w:t>
      </w:r>
    </w:p>
    <w:p w14:paraId="5AA3B8E1" w14:textId="5D2992AE" w:rsidR="00133D49" w:rsidRPr="00143590" w:rsidRDefault="00133D49" w:rsidP="00143590">
      <w:pPr>
        <w:tabs>
          <w:tab w:val="left" w:pos="1701"/>
        </w:tabs>
        <w:spacing w:after="120"/>
        <w:ind w:left="990" w:hanging="990"/>
        <w:jc w:val="both"/>
        <w:rPr>
          <w:rFonts w:eastAsia="Times New Roman"/>
          <w:b/>
          <w:bCs/>
          <w:u w:val="single"/>
          <w:lang w:val="en-GB" w:eastAsia="zh-CN"/>
        </w:rPr>
      </w:pPr>
      <w:r w:rsidRPr="00143590">
        <w:rPr>
          <w:rFonts w:eastAsia="Times New Roman"/>
          <w:b/>
          <w:bCs/>
          <w:u w:val="single"/>
          <w:lang w:val="en-GB" w:eastAsia="zh-CN"/>
        </w:rPr>
        <w:t xml:space="preserve">Proposal </w:t>
      </w:r>
      <w:r w:rsidR="00143590">
        <w:rPr>
          <w:rFonts w:eastAsia="Times New Roman"/>
          <w:b/>
          <w:bCs/>
          <w:u w:val="single"/>
          <w:lang w:val="en-GB" w:eastAsia="zh-CN"/>
        </w:rPr>
        <w:t>5</w:t>
      </w:r>
      <w:r w:rsidRPr="00143590">
        <w:rPr>
          <w:rFonts w:eastAsia="Times New Roman"/>
          <w:b/>
          <w:bCs/>
          <w:u w:val="single"/>
          <w:lang w:val="en-GB" w:eastAsia="zh-CN"/>
        </w:rPr>
        <w:t xml:space="preserve">: Validity condition for pre-configured assistance data based on a specific area needs to be defined. FFS the spec impact and new </w:t>
      </w:r>
      <w:proofErr w:type="spellStart"/>
      <w:r w:rsidRPr="00143590">
        <w:rPr>
          <w:rFonts w:eastAsia="Times New Roman"/>
          <w:b/>
          <w:bCs/>
          <w:u w:val="single"/>
          <w:lang w:val="en-GB" w:eastAsia="zh-CN"/>
        </w:rPr>
        <w:t>signaling</w:t>
      </w:r>
      <w:proofErr w:type="spellEnd"/>
      <w:r w:rsidRPr="00143590">
        <w:rPr>
          <w:rFonts w:eastAsia="Times New Roman"/>
          <w:b/>
          <w:bCs/>
          <w:u w:val="single"/>
          <w:lang w:val="en-GB" w:eastAsia="zh-CN"/>
        </w:rPr>
        <w:t xml:space="preserve"> needed to support it.</w:t>
      </w:r>
    </w:p>
    <w:p w14:paraId="2747A191" w14:textId="77777777" w:rsidR="00133D49" w:rsidRDefault="00133D49" w:rsidP="00133D49">
      <w:pPr>
        <w:tabs>
          <w:tab w:val="left" w:pos="1701"/>
        </w:tabs>
        <w:spacing w:after="120"/>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lang w:eastAsia="zh-CN"/>
              </w:rPr>
            </w:pPr>
            <w:r>
              <w:rPr>
                <w:lang w:eastAsia="zh-CN"/>
              </w:rPr>
              <w:lastRenderedPageBreak/>
              <w:t>Nokia</w:t>
            </w:r>
          </w:p>
        </w:tc>
        <w:tc>
          <w:tcPr>
            <w:tcW w:w="1301" w:type="dxa"/>
          </w:tcPr>
          <w:p w14:paraId="2A0EFC8B" w14:textId="340EC3BD" w:rsidR="00DA4587" w:rsidRDefault="00DA4587" w:rsidP="0074298F">
            <w:pPr>
              <w:rPr>
                <w:lang w:eastAsia="zh-CN"/>
              </w:rPr>
            </w:pPr>
            <w:r>
              <w:rPr>
                <w:lang w:eastAsia="zh-CN"/>
              </w:rPr>
              <w:t>No</w:t>
            </w:r>
          </w:p>
        </w:tc>
        <w:tc>
          <w:tcPr>
            <w:tcW w:w="6525" w:type="dxa"/>
          </w:tcPr>
          <w:p w14:paraId="1BFB3278" w14:textId="703627C0" w:rsidR="00DA4587" w:rsidRDefault="00DA4587" w:rsidP="0074298F">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FF1E698" w14:textId="48B5245F"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w:t>
      </w:r>
      <w:r>
        <w:rPr>
          <w:rFonts w:eastAsia="Times New Roman"/>
          <w:b/>
          <w:bCs/>
          <w:i/>
          <w:iCs/>
          <w:lang w:val="en-GB" w:eastAsia="zh-CN"/>
        </w:rPr>
        <w:t>8</w:t>
      </w:r>
      <w:r w:rsidRPr="00133D49">
        <w:rPr>
          <w:rFonts w:eastAsia="Times New Roman"/>
          <w:b/>
          <w:bCs/>
          <w:i/>
          <w:iCs/>
          <w:lang w:val="en-GB" w:eastAsia="zh-CN"/>
        </w:rPr>
        <w:t xml:space="preserve"> companies think that there is no need to define validity condition based on an explicitly configured timer. 3 companies think it needs to be supported while two companies (Lenovo, Interdigital) think that it depends on different factors and needs further discussion.</w:t>
      </w:r>
      <w:r>
        <w:rPr>
          <w:rFonts w:eastAsia="Times New Roman"/>
          <w:b/>
          <w:bCs/>
          <w:i/>
          <w:iCs/>
          <w:lang w:val="en-GB" w:eastAsia="zh-CN"/>
        </w:rPr>
        <w:t xml:space="preserve"> </w:t>
      </w:r>
      <w:r w:rsidRPr="00133D49">
        <w:rPr>
          <w:rFonts w:eastAsia="Times New Roman"/>
          <w:b/>
          <w:bCs/>
          <w:i/>
          <w:iCs/>
          <w:lang w:val="en-GB" w:eastAsia="zh-CN"/>
        </w:rPr>
        <w:t>Due to lack of sufficient support for this option, rapporteur propose</w:t>
      </w:r>
      <w:r>
        <w:rPr>
          <w:rFonts w:eastAsia="Times New Roman"/>
          <w:b/>
          <w:bCs/>
          <w:i/>
          <w:iCs/>
          <w:lang w:val="en-GB" w:eastAsia="zh-CN"/>
        </w:rPr>
        <w:t>s</w:t>
      </w:r>
      <w:r w:rsidRPr="00133D49">
        <w:rPr>
          <w:rFonts w:eastAsia="Times New Roman"/>
          <w:b/>
          <w:bCs/>
          <w:i/>
          <w:iCs/>
          <w:lang w:val="en-GB" w:eastAsia="zh-CN"/>
        </w:rPr>
        <w:t xml:space="preserve"> to skip discussion on this </w:t>
      </w:r>
      <w:r>
        <w:rPr>
          <w:rFonts w:eastAsia="Times New Roman"/>
          <w:b/>
          <w:bCs/>
          <w:i/>
          <w:iCs/>
          <w:lang w:val="en-GB" w:eastAsia="zh-CN"/>
        </w:rPr>
        <w:t xml:space="preserve">option </w:t>
      </w:r>
      <w:r w:rsidRPr="00133D49">
        <w:rPr>
          <w:rFonts w:eastAsia="Times New Roman"/>
          <w:b/>
          <w:bCs/>
          <w:i/>
          <w:iCs/>
          <w:lang w:val="en-GB" w:eastAsia="zh-CN"/>
        </w:rPr>
        <w:t>and no proposal is provided.</w:t>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lang w:eastAsia="zh-CN"/>
              </w:rPr>
            </w:pPr>
            <w:r>
              <w:rPr>
                <w:lang w:eastAsia="zh-CN"/>
              </w:rPr>
              <w:t>Nokia</w:t>
            </w:r>
          </w:p>
        </w:tc>
        <w:tc>
          <w:tcPr>
            <w:tcW w:w="1301" w:type="dxa"/>
          </w:tcPr>
          <w:p w14:paraId="0CE64BB6" w14:textId="4F9E2DD7" w:rsidR="00DA4587" w:rsidRDefault="00DA4587" w:rsidP="005D2B09">
            <w:pPr>
              <w:rPr>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D9449CC" w14:textId="25F1EE8A" w:rsidR="00133D49" w:rsidRDefault="00133D49">
      <w:pPr>
        <w:jc w:val="both"/>
        <w:rPr>
          <w:rFonts w:eastAsia="Times New Roman"/>
          <w:b/>
          <w:bCs/>
          <w:i/>
          <w:iCs/>
          <w:lang w:val="en-GB" w:eastAsia="zh-CN"/>
        </w:rPr>
      </w:pPr>
      <w:r w:rsidRPr="00133D49">
        <w:rPr>
          <w:rFonts w:eastAsia="Times New Roman"/>
          <w:b/>
          <w:bCs/>
          <w:i/>
          <w:iCs/>
          <w:lang w:val="en-GB" w:eastAsia="zh-CN"/>
        </w:rPr>
        <w:t>All companies were negative on the support for this option, so no proposal is needed for this.</w:t>
      </w:r>
    </w:p>
    <w:p w14:paraId="4D58DCDA" w14:textId="77777777" w:rsidR="00133D49" w:rsidRPr="00133D49" w:rsidRDefault="00133D49">
      <w:pPr>
        <w:jc w:val="both"/>
        <w:rPr>
          <w:rFonts w:eastAsia="Times New Roman"/>
          <w:b/>
          <w:bCs/>
          <w:i/>
          <w:iCs/>
          <w:lang w:val="en-GB" w:eastAsia="zh-CN"/>
        </w:rPr>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w:t>
            </w:r>
            <w:proofErr w:type="gramStart"/>
            <w:r>
              <w:rPr>
                <w:lang w:eastAsia="zh-CN"/>
              </w:rPr>
              <w:t>a</w:t>
            </w:r>
            <w:proofErr w:type="gramEnd"/>
            <w:r>
              <w:rPr>
                <w:lang w:eastAsia="zh-CN"/>
              </w:rPr>
              <w:t xml:space="preserve">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2C735A">
        <w:tc>
          <w:tcPr>
            <w:tcW w:w="1529" w:type="dxa"/>
          </w:tcPr>
          <w:p w14:paraId="503EFEB9" w14:textId="77777777" w:rsidR="00E731B1" w:rsidRDefault="00E731B1" w:rsidP="002C735A">
            <w:pPr>
              <w:rPr>
                <w:lang w:eastAsia="zh-CN"/>
              </w:rPr>
            </w:pPr>
            <w:r>
              <w:rPr>
                <w:rFonts w:hint="eastAsia"/>
                <w:lang w:eastAsia="zh-CN"/>
              </w:rPr>
              <w:t>CATT</w:t>
            </w:r>
          </w:p>
        </w:tc>
        <w:tc>
          <w:tcPr>
            <w:tcW w:w="1301" w:type="dxa"/>
          </w:tcPr>
          <w:p w14:paraId="1BBEDEE5" w14:textId="77777777" w:rsidR="00E731B1" w:rsidRDefault="00E731B1" w:rsidP="002C735A">
            <w:pPr>
              <w:rPr>
                <w:lang w:eastAsia="zh-CN"/>
              </w:rPr>
            </w:pPr>
            <w:r>
              <w:rPr>
                <w:rFonts w:hint="eastAsia"/>
                <w:lang w:eastAsia="zh-CN"/>
              </w:rPr>
              <w:t>Not sure</w:t>
            </w:r>
          </w:p>
        </w:tc>
        <w:tc>
          <w:tcPr>
            <w:tcW w:w="6525" w:type="dxa"/>
          </w:tcPr>
          <w:p w14:paraId="0479A8F3" w14:textId="77777777" w:rsidR="00E731B1" w:rsidRDefault="00E731B1" w:rsidP="002C735A">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2C735A">
            <w:pPr>
              <w:rPr>
                <w:lang w:eastAsia="zh-CN"/>
              </w:rPr>
            </w:pPr>
            <w:r>
              <w:rPr>
                <w:rFonts w:hint="eastAsia"/>
                <w:lang w:eastAsia="zh-CN"/>
              </w:rPr>
              <w:lastRenderedPageBreak/>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2C735A">
        <w:tc>
          <w:tcPr>
            <w:tcW w:w="1529" w:type="dxa"/>
          </w:tcPr>
          <w:p w14:paraId="586EF9BA" w14:textId="6B44BB05" w:rsidR="00DA4587" w:rsidRDefault="00DA4587" w:rsidP="002C735A">
            <w:pPr>
              <w:rPr>
                <w:lang w:eastAsia="zh-CN"/>
              </w:rPr>
            </w:pPr>
            <w:r>
              <w:rPr>
                <w:lang w:eastAsia="zh-CN"/>
              </w:rPr>
              <w:lastRenderedPageBreak/>
              <w:t>Nokia</w:t>
            </w:r>
          </w:p>
        </w:tc>
        <w:tc>
          <w:tcPr>
            <w:tcW w:w="1301" w:type="dxa"/>
          </w:tcPr>
          <w:p w14:paraId="346F3155" w14:textId="4E640545" w:rsidR="00DA4587" w:rsidRDefault="001F7F4D" w:rsidP="002C735A">
            <w:pPr>
              <w:rPr>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 in LPP signaling, so we think nothing new is needed for Question 3-4.</w:t>
            </w:r>
          </w:p>
        </w:tc>
      </w:tr>
    </w:tbl>
    <w:p w14:paraId="7167CF9E" w14:textId="77777777" w:rsidR="00D76C9A" w:rsidRDefault="00D76C9A">
      <w:pPr>
        <w:jc w:val="both"/>
      </w:pPr>
    </w:p>
    <w:p w14:paraId="3694DE94" w14:textId="35522534"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D2CF700" w14:textId="6F305952"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6 companies agree that this option needs to be supported, with the reasoning that this offers greatest flexibility to the network when it comes to validity of preconfigured assistance data. At least </w:t>
      </w:r>
      <w:r>
        <w:rPr>
          <w:rFonts w:eastAsia="Times New Roman"/>
          <w:b/>
          <w:bCs/>
          <w:i/>
          <w:iCs/>
          <w:lang w:val="en-GB" w:eastAsia="zh-CN"/>
        </w:rPr>
        <w:t>5</w:t>
      </w:r>
      <w:r w:rsidRPr="00133D49">
        <w:rPr>
          <w:rFonts w:eastAsia="Times New Roman"/>
          <w:b/>
          <w:bCs/>
          <w:i/>
          <w:iCs/>
          <w:lang w:val="en-GB" w:eastAsia="zh-CN"/>
        </w:rPr>
        <w:t xml:space="preserve"> companies are negative on the support for this option, mentioning that it is not clear how the network determines when to modify/release the configuration and that it also incurs additional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overhead. One company (Xiaomi) thinks that if option A (validity based on </w:t>
      </w:r>
      <w:proofErr w:type="gramStart"/>
      <w:r w:rsidRPr="00133D49">
        <w:rPr>
          <w:rFonts w:eastAsia="Times New Roman"/>
          <w:b/>
          <w:bCs/>
          <w:i/>
          <w:iCs/>
          <w:lang w:val="en-GB" w:eastAsia="zh-CN"/>
        </w:rPr>
        <w:t>an</w:t>
      </w:r>
      <w:proofErr w:type="gramEnd"/>
      <w:r w:rsidRPr="00133D49">
        <w:rPr>
          <w:rFonts w:eastAsia="Times New Roman"/>
          <w:b/>
          <w:bCs/>
          <w:i/>
          <w:iCs/>
          <w:lang w:val="en-GB" w:eastAsia="zh-CN"/>
        </w:rPr>
        <w:t xml:space="preserve"> specific area) is supported, this option is not needed while 2 others (Apple, CATT) think that this needs to be discussed based on specific pre-configured assistance data.</w:t>
      </w:r>
    </w:p>
    <w:p w14:paraId="610C7764" w14:textId="4C949875"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From rapporteur’s perspective, there is some support for this option and unlike the other options, it </w:t>
      </w:r>
      <w:r>
        <w:rPr>
          <w:rFonts w:eastAsia="Times New Roman"/>
          <w:b/>
          <w:bCs/>
          <w:i/>
          <w:iCs/>
          <w:lang w:val="en-GB" w:eastAsia="zh-CN"/>
        </w:rPr>
        <w:t>may</w:t>
      </w:r>
      <w:r w:rsidRPr="00133D49">
        <w:rPr>
          <w:rFonts w:eastAsia="Times New Roman"/>
          <w:b/>
          <w:bCs/>
          <w:i/>
          <w:iCs/>
          <w:lang w:val="en-GB" w:eastAsia="zh-CN"/>
        </w:rPr>
        <w:t xml:space="preserve"> offer flexibility to the LMF for determining whether the pre-configured AD provided to the UE needs to be updated/released without the need to specify the details of how it is determined. For instance, it can be done based on one or m</w:t>
      </w:r>
      <w:r w:rsidR="00D82FAC">
        <w:rPr>
          <w:rFonts w:eastAsia="Times New Roman"/>
          <w:b/>
          <w:bCs/>
          <w:i/>
          <w:iCs/>
          <w:lang w:val="en-GB" w:eastAsia="zh-CN"/>
        </w:rPr>
        <w:t>ore</w:t>
      </w:r>
      <w:r w:rsidRPr="00133D49">
        <w:rPr>
          <w:rFonts w:eastAsia="Times New Roman"/>
          <w:b/>
          <w:bCs/>
          <w:i/>
          <w:iCs/>
          <w:lang w:val="en-GB" w:eastAsia="zh-CN"/>
        </w:rPr>
        <w:t xml:space="preserve"> of the other options discussed in this section. However, since there is no conclusive majority, it is proposed to further discuss if this option can be supported.</w:t>
      </w:r>
    </w:p>
    <w:p w14:paraId="2B6A0420" w14:textId="037B2326" w:rsidR="00133D49" w:rsidRPr="006609CA" w:rsidRDefault="00133D49" w:rsidP="00143590">
      <w:pPr>
        <w:tabs>
          <w:tab w:val="left" w:pos="1701"/>
        </w:tabs>
        <w:spacing w:after="120"/>
        <w:ind w:left="1080" w:hanging="1080"/>
        <w:jc w:val="both"/>
      </w:pPr>
      <w:r w:rsidRPr="006609CA">
        <w:rPr>
          <w:rFonts w:eastAsia="Times New Roman"/>
          <w:b/>
          <w:bCs/>
          <w:u w:val="single"/>
          <w:lang w:val="en-GB" w:eastAsia="zh-CN"/>
        </w:rPr>
        <w:t>Proposal</w:t>
      </w:r>
      <w:r w:rsidR="00143590" w:rsidRPr="006609CA">
        <w:rPr>
          <w:rFonts w:eastAsia="Times New Roman"/>
          <w:b/>
          <w:bCs/>
          <w:u w:val="single"/>
          <w:lang w:val="en-GB" w:eastAsia="zh-CN"/>
        </w:rPr>
        <w:t xml:space="preserve"> 6</w:t>
      </w:r>
      <w:r w:rsidRPr="006609CA">
        <w:rPr>
          <w:rFonts w:eastAsia="Times New Roman"/>
          <w:b/>
          <w:bCs/>
          <w:u w:val="single"/>
          <w:lang w:val="en-GB" w:eastAsia="zh-CN"/>
        </w:rPr>
        <w:t>: It is proposed to further discuss if validity of pre-configured assistance data based on explicit modification or release from the LMF/NG-RAN needs to be supported.</w:t>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 xml:space="preserve">This supports the UE mobility better, if the A/D could be tied to a location in the network. For example, the A/D received in cell x could be used with a </w:t>
            </w:r>
            <w:r>
              <w:rPr>
                <w:lang w:eastAsia="zh-CN"/>
              </w:rPr>
              <w:lastRenderedPageBreak/>
              <w:t>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lastRenderedPageBreak/>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2C735A">
        <w:tc>
          <w:tcPr>
            <w:tcW w:w="1529" w:type="dxa"/>
          </w:tcPr>
          <w:p w14:paraId="5D676D8F" w14:textId="77777777" w:rsidR="0060449F" w:rsidRDefault="0060449F" w:rsidP="002C735A">
            <w:pPr>
              <w:rPr>
                <w:lang w:eastAsia="zh-CN"/>
              </w:rPr>
            </w:pPr>
            <w:r>
              <w:rPr>
                <w:rFonts w:hint="eastAsia"/>
                <w:lang w:eastAsia="zh-CN"/>
              </w:rPr>
              <w:t>CATT</w:t>
            </w:r>
          </w:p>
        </w:tc>
        <w:tc>
          <w:tcPr>
            <w:tcW w:w="1301" w:type="dxa"/>
          </w:tcPr>
          <w:p w14:paraId="63E2E0C9" w14:textId="77777777" w:rsidR="0060449F" w:rsidRDefault="0060449F" w:rsidP="002C735A">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11D6770F" w14:textId="38440202" w:rsidR="0060449F" w:rsidRDefault="0060449F" w:rsidP="002C735A">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2C735A">
        <w:tc>
          <w:tcPr>
            <w:tcW w:w="1529" w:type="dxa"/>
          </w:tcPr>
          <w:p w14:paraId="7E9A125E" w14:textId="6B65B962" w:rsidR="00EF0777" w:rsidRDefault="00EF0777" w:rsidP="002C735A">
            <w:pPr>
              <w:rPr>
                <w:lang w:eastAsia="zh-CN"/>
              </w:rPr>
            </w:pPr>
            <w:r>
              <w:rPr>
                <w:lang w:eastAsia="zh-CN"/>
              </w:rPr>
              <w:t>Nokia</w:t>
            </w:r>
          </w:p>
        </w:tc>
        <w:tc>
          <w:tcPr>
            <w:tcW w:w="1301" w:type="dxa"/>
          </w:tcPr>
          <w:p w14:paraId="77BF9DBA" w14:textId="3D51BABD" w:rsidR="00EF0777" w:rsidRDefault="00EF0777" w:rsidP="002C735A">
            <w:pPr>
              <w:rPr>
                <w:lang w:eastAsia="zh-CN"/>
              </w:rPr>
            </w:pPr>
            <w:r>
              <w:rPr>
                <w:lang w:eastAsia="zh-CN"/>
              </w:rPr>
              <w:t>See comments</w:t>
            </w:r>
          </w:p>
        </w:tc>
        <w:tc>
          <w:tcPr>
            <w:tcW w:w="6525" w:type="dxa"/>
          </w:tcPr>
          <w:p w14:paraId="0D12D2E6" w14:textId="75FC3D53" w:rsidR="00EF0777" w:rsidRDefault="00EF0777" w:rsidP="002C735A">
            <w:pPr>
              <w:rPr>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C370FA1" w14:textId="6E26B5A4"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 xml:space="preserve">Rapporteur interprets at least </w:t>
      </w:r>
      <w:r>
        <w:rPr>
          <w:rFonts w:eastAsia="Times New Roman"/>
          <w:b/>
          <w:bCs/>
          <w:i/>
          <w:iCs/>
          <w:lang w:val="en-GB" w:eastAsia="zh-CN"/>
        </w:rPr>
        <w:t>7</w:t>
      </w:r>
      <w:r w:rsidRPr="00017C31">
        <w:rPr>
          <w:rFonts w:eastAsia="Times New Roman"/>
          <w:b/>
          <w:bCs/>
          <w:i/>
          <w:iCs/>
          <w:lang w:val="en-GB" w:eastAsia="zh-CN"/>
        </w:rPr>
        <w:t xml:space="preserve"> company comments (Huawei, ZTE, Ericsson, Qualcomm, Apple, OPPO</w:t>
      </w:r>
      <w:r>
        <w:rPr>
          <w:rFonts w:eastAsia="Times New Roman"/>
          <w:b/>
          <w:bCs/>
          <w:i/>
          <w:iCs/>
          <w:lang w:val="en-GB" w:eastAsia="zh-CN"/>
        </w:rPr>
        <w:t>, Nokia</w:t>
      </w:r>
      <w:r w:rsidRPr="00017C31">
        <w:rPr>
          <w:rFonts w:eastAsia="Times New Roman"/>
          <w:b/>
          <w:bCs/>
          <w:i/>
          <w:iCs/>
          <w:lang w:val="en-GB" w:eastAsia="zh-CN"/>
        </w:rPr>
        <w:t xml:space="preserve">)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w:t>
      </w:r>
      <w:r>
        <w:rPr>
          <w:rFonts w:eastAsia="Times New Roman"/>
          <w:b/>
          <w:bCs/>
          <w:i/>
          <w:iCs/>
          <w:lang w:val="en-GB" w:eastAsia="zh-CN"/>
        </w:rPr>
        <w:t xml:space="preserve">also </w:t>
      </w:r>
      <w:r w:rsidRPr="00017C31">
        <w:rPr>
          <w:rFonts w:eastAsia="Times New Roman"/>
          <w:b/>
          <w:bCs/>
          <w:i/>
          <w:iCs/>
          <w:lang w:val="en-GB" w:eastAsia="zh-CN"/>
        </w:rPr>
        <w:t>think that while it can be supported in principle, further discussion may be needed to determine if this is already supported and what else needs to be specified.</w:t>
      </w:r>
    </w:p>
    <w:p w14:paraId="475F8887" w14:textId="73DFB8C5"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Since there is no clear majority for this option</w:t>
      </w:r>
      <w:r w:rsidR="00685F0E">
        <w:rPr>
          <w:rFonts w:eastAsia="Times New Roman"/>
          <w:b/>
          <w:bCs/>
          <w:i/>
          <w:iCs/>
          <w:lang w:val="en-GB" w:eastAsia="zh-CN"/>
        </w:rPr>
        <w:t xml:space="preserve"> and</w:t>
      </w:r>
      <w:r w:rsidRPr="00017C31">
        <w:rPr>
          <w:rFonts w:eastAsia="Times New Roman"/>
          <w:b/>
          <w:bCs/>
          <w:i/>
          <w:iCs/>
          <w:lang w:val="en-GB" w:eastAsia="zh-CN"/>
        </w:rPr>
        <w:t xml:space="preserve"> the rapporteur tends to think that since it is somewhat related to option A</w:t>
      </w:r>
      <w:r w:rsidR="008D697D">
        <w:rPr>
          <w:rFonts w:eastAsia="Times New Roman"/>
          <w:b/>
          <w:bCs/>
          <w:i/>
          <w:iCs/>
          <w:lang w:val="en-GB" w:eastAsia="zh-CN"/>
        </w:rPr>
        <w:t xml:space="preserve"> as well</w:t>
      </w:r>
      <w:r w:rsidRPr="00017C31">
        <w:rPr>
          <w:rFonts w:eastAsia="Times New Roman"/>
          <w:b/>
          <w:bCs/>
          <w:i/>
          <w:iCs/>
          <w:lang w:val="en-GB" w:eastAsia="zh-CN"/>
        </w:rPr>
        <w:t>, it is proposed to discuss this option once there is a clear understanding on whether validity condition based on a configured validity timer should be supported. So, no proposal is provided for this question</w:t>
      </w:r>
      <w:r>
        <w:rPr>
          <w:rFonts w:eastAsia="Times New Roman"/>
          <w:b/>
          <w:bCs/>
          <w:i/>
          <w:iCs/>
          <w:lang w:val="en-GB" w:eastAsia="zh-CN"/>
        </w:rPr>
        <w:t xml:space="preserve"> at this time</w:t>
      </w:r>
      <w:r w:rsidRPr="00017C31">
        <w:rPr>
          <w:rFonts w:eastAsia="Times New Roman"/>
          <w:b/>
          <w:bCs/>
          <w:i/>
          <w:iCs/>
          <w:lang w:val="en-GB" w:eastAsia="zh-CN"/>
        </w:rPr>
        <w:t>.</w:t>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lastRenderedPageBreak/>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03CB543F"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A6BAE0F" w14:textId="4C9BF5CA" w:rsidR="00017C31" w:rsidRPr="00017C31" w:rsidRDefault="00017C31">
      <w:pPr>
        <w:jc w:val="both"/>
        <w:rPr>
          <w:rFonts w:eastAsia="Times New Roman"/>
          <w:b/>
          <w:bCs/>
          <w:i/>
          <w:iCs/>
          <w:lang w:val="en-GB" w:eastAsia="zh-CN"/>
        </w:rPr>
      </w:pPr>
      <w:r w:rsidRPr="00017C31">
        <w:rPr>
          <w:rFonts w:eastAsia="Times New Roman"/>
          <w:b/>
          <w:bCs/>
          <w:i/>
          <w:iCs/>
          <w:lang w:val="en-GB" w:eastAsia="zh-CN"/>
        </w:rPr>
        <w:t>Since this comment is a repeat of what is captured in Question 3-</w:t>
      </w:r>
      <w:r w:rsidR="00654D23">
        <w:rPr>
          <w:rFonts w:eastAsia="Times New Roman"/>
          <w:b/>
          <w:bCs/>
          <w:i/>
          <w:iCs/>
          <w:lang w:val="en-GB" w:eastAsia="zh-CN"/>
        </w:rPr>
        <w:t>1</w:t>
      </w:r>
      <w:r w:rsidRPr="00017C31">
        <w:rPr>
          <w:rFonts w:eastAsia="Times New Roman"/>
          <w:b/>
          <w:bCs/>
          <w:i/>
          <w:iCs/>
          <w:lang w:val="en-GB" w:eastAsia="zh-CN"/>
        </w:rPr>
        <w:t>, rapporteur assumes that it is covered in the discussion therein and no separate proposal is needed</w:t>
      </w:r>
      <w:r w:rsidR="008D697D">
        <w:rPr>
          <w:rFonts w:eastAsia="Times New Roman"/>
          <w:b/>
          <w:bCs/>
          <w:i/>
          <w:iCs/>
          <w:lang w:val="en-GB" w:eastAsia="zh-CN"/>
        </w:rPr>
        <w:t xml:space="preserve"> for this question</w:t>
      </w:r>
      <w:r w:rsidRPr="00017C31">
        <w:rPr>
          <w:rFonts w:eastAsia="Times New Roman"/>
          <w:b/>
          <w:bCs/>
          <w:i/>
          <w:iCs/>
          <w:lang w:val="en-GB" w:eastAsia="zh-CN"/>
        </w:rPr>
        <w:t>.</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w:t>
            </w:r>
            <w:proofErr w:type="spellStart"/>
            <w:r>
              <w:rPr>
                <w:lang w:val="en-GB" w:eastAsia="zh-CN"/>
              </w:rPr>
              <w:t>LPP</w:t>
            </w:r>
            <w:proofErr w:type="spellEnd"/>
            <w:r>
              <w:rPr>
                <w:lang w:val="en-GB" w:eastAsia="zh-CN"/>
              </w:rPr>
              <w:t xml:space="preserve">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w:t>
            </w:r>
            <w:proofErr w:type="spellStart"/>
            <w:r>
              <w:rPr>
                <w:lang w:val="en-GB" w:eastAsia="zh-CN"/>
              </w:rPr>
              <w:t>LMF</w:t>
            </w:r>
            <w:proofErr w:type="spellEnd"/>
            <w:r>
              <w:rPr>
                <w:lang w:val="en-GB" w:eastAsia="zh-CN"/>
              </w:rPr>
              <w:t xml:space="preserve">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 xml:space="preserve">Given the fact that the above options are based on individual company proposals and there has not been an opportunity to collect views form other companies on the need and feasibility of supporting these </w:t>
      </w:r>
      <w:proofErr w:type="gramStart"/>
      <w:r>
        <w:rPr>
          <w:lang w:val="en-GB" w:eastAsia="zh-CN"/>
        </w:rPr>
        <w:t>enhancements,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3234673A" w:rsidR="00D76C9A" w:rsidRDefault="0042200A">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w:t>
      </w:r>
      <w:proofErr w:type="spellStart"/>
      <w:r>
        <w:rPr>
          <w:b/>
          <w:bCs/>
          <w:lang w:val="en-GB" w:eastAsia="zh-CN"/>
        </w:rPr>
        <w:t>LMF</w:t>
      </w:r>
      <w:proofErr w:type="spellEnd"/>
      <w:r>
        <w:rPr>
          <w:b/>
          <w:bCs/>
          <w:lang w:val="en-GB" w:eastAsia="zh-CN"/>
        </w:rPr>
        <w:t xml:space="preserve">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lastRenderedPageBreak/>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f1"/>
        <w:tblW w:w="9355" w:type="dxa"/>
        <w:tblLook w:val="04A0" w:firstRow="1" w:lastRow="0" w:firstColumn="1" w:lastColumn="0" w:noHBand="0" w:noVBand="1"/>
      </w:tblPr>
      <w:tblGrid>
        <w:gridCol w:w="1529"/>
        <w:gridCol w:w="1301"/>
        <w:gridCol w:w="6525"/>
      </w:tblGrid>
      <w:tr w:rsidR="00D76C9A" w14:paraId="4680C210" w14:textId="77777777" w:rsidTr="002C735A">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rsidTr="002C735A">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rsidTr="002C735A">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rsidTr="002C735A">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rsidTr="002C735A">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rsidTr="002C735A">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rsidTr="002C735A">
        <w:tc>
          <w:tcPr>
            <w:tcW w:w="1529" w:type="dxa"/>
          </w:tcPr>
          <w:p w14:paraId="4842940C" w14:textId="4303C60A" w:rsidR="0074298F" w:rsidRDefault="0074298F" w:rsidP="0074298F">
            <w:r>
              <w:lastRenderedPageBreak/>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rsidTr="002C735A">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rsidTr="002C735A">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rsidTr="002C735A">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rsidTr="002C735A">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rsidTr="002C735A">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2C735A">
        <w:tc>
          <w:tcPr>
            <w:tcW w:w="1529" w:type="dxa"/>
          </w:tcPr>
          <w:p w14:paraId="331187AE" w14:textId="77777777" w:rsidR="00D1672C" w:rsidRDefault="00D1672C" w:rsidP="002C735A">
            <w:pPr>
              <w:rPr>
                <w:lang w:eastAsia="zh-CN"/>
              </w:rPr>
            </w:pPr>
            <w:r>
              <w:rPr>
                <w:rFonts w:hint="eastAsia"/>
                <w:lang w:eastAsia="zh-CN"/>
              </w:rPr>
              <w:t>CATT</w:t>
            </w:r>
          </w:p>
        </w:tc>
        <w:tc>
          <w:tcPr>
            <w:tcW w:w="1301" w:type="dxa"/>
          </w:tcPr>
          <w:p w14:paraId="428EEC10" w14:textId="77777777" w:rsidR="00D1672C" w:rsidRDefault="00D1672C" w:rsidP="002C735A">
            <w:pPr>
              <w:rPr>
                <w:lang w:eastAsia="zh-CN"/>
              </w:rPr>
            </w:pPr>
            <w:r>
              <w:rPr>
                <w:rFonts w:hint="eastAsia"/>
                <w:lang w:eastAsia="zh-CN"/>
              </w:rPr>
              <w:t>4 with comments</w:t>
            </w:r>
          </w:p>
        </w:tc>
        <w:tc>
          <w:tcPr>
            <w:tcW w:w="6525" w:type="dxa"/>
          </w:tcPr>
          <w:p w14:paraId="0002F117" w14:textId="77777777" w:rsidR="00D1672C" w:rsidRDefault="00D1672C" w:rsidP="002C735A">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2C735A">
        <w:tc>
          <w:tcPr>
            <w:tcW w:w="1529" w:type="dxa"/>
          </w:tcPr>
          <w:p w14:paraId="02E922D6" w14:textId="6CE1AA0B" w:rsidR="0097520A" w:rsidRDefault="0097520A" w:rsidP="002C735A">
            <w:pPr>
              <w:rPr>
                <w:lang w:eastAsia="zh-CN"/>
              </w:rPr>
            </w:pPr>
            <w:r>
              <w:rPr>
                <w:lang w:eastAsia="zh-CN"/>
              </w:rPr>
              <w:t>Nokia</w:t>
            </w:r>
          </w:p>
        </w:tc>
        <w:tc>
          <w:tcPr>
            <w:tcW w:w="1301" w:type="dxa"/>
          </w:tcPr>
          <w:p w14:paraId="44EA285C" w14:textId="4BA114F6" w:rsidR="0097520A" w:rsidRDefault="0097520A" w:rsidP="002C735A">
            <w:pPr>
              <w:rPr>
                <w:lang w:eastAsia="zh-CN"/>
              </w:rPr>
            </w:pPr>
            <w:r>
              <w:rPr>
                <w:lang w:eastAsia="zh-CN"/>
              </w:rPr>
              <w:t>See comments</w:t>
            </w:r>
          </w:p>
        </w:tc>
        <w:tc>
          <w:tcPr>
            <w:tcW w:w="6525" w:type="dxa"/>
          </w:tcPr>
          <w:p w14:paraId="661B293D" w14:textId="55DA7434" w:rsidR="0097520A" w:rsidRDefault="0097520A" w:rsidP="002C735A">
            <w:pPr>
              <w:rPr>
                <w:lang w:eastAsia="zh-CN"/>
              </w:rPr>
            </w:pPr>
            <w:r w:rsidRPr="0097520A">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2C4CCA9E" w14:textId="71FC7918"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While there are diverse views from companies on the 4 options, it is tricky to summarize. At this point, from rapporteur’s perspective, the following can be observed:</w:t>
      </w:r>
    </w:p>
    <w:p w14:paraId="1905EABD"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1: 4 companies (Huawei, Ericsson, Vivo, OPPO)</w:t>
      </w:r>
    </w:p>
    <w:p w14:paraId="130B1840"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2: 4 companies (ZTE, Fraunhofer, Interdigital, Vivo)</w:t>
      </w:r>
    </w:p>
    <w:p w14:paraId="2BADFC95"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3: 2 companies (Fraunhofer, Interdigital)</w:t>
      </w:r>
    </w:p>
    <w:p w14:paraId="4CBFB5D9" w14:textId="1513BB6C" w:rsidR="00017C31" w:rsidRDefault="00017C31" w:rsidP="00017C31">
      <w:pPr>
        <w:ind w:left="720"/>
        <w:rPr>
          <w:rFonts w:eastAsia="Times New Roman"/>
          <w:b/>
          <w:bCs/>
          <w:i/>
          <w:iCs/>
          <w:lang w:val="en-GB" w:eastAsia="zh-CN"/>
        </w:rPr>
      </w:pPr>
      <w:r w:rsidRPr="00017C31">
        <w:rPr>
          <w:rFonts w:eastAsia="Times New Roman"/>
          <w:b/>
          <w:bCs/>
          <w:i/>
          <w:iCs/>
          <w:lang w:val="en-GB" w:eastAsia="zh-CN"/>
        </w:rPr>
        <w:t>Option 4: 2 companies (Lenovo, CATT)</w:t>
      </w:r>
    </w:p>
    <w:p w14:paraId="3109DC0D" w14:textId="0252AC61" w:rsidR="00D365DD" w:rsidRPr="00017C31" w:rsidRDefault="00D365DD" w:rsidP="00017C31">
      <w:pPr>
        <w:ind w:left="720"/>
        <w:rPr>
          <w:rFonts w:eastAsia="Times New Roman"/>
          <w:b/>
          <w:bCs/>
          <w:i/>
          <w:iCs/>
          <w:lang w:val="en-GB" w:eastAsia="zh-CN"/>
        </w:rPr>
      </w:pPr>
      <w:r>
        <w:rPr>
          <w:rFonts w:eastAsia="Times New Roman"/>
          <w:b/>
          <w:bCs/>
          <w:i/>
          <w:iCs/>
          <w:lang w:val="en-GB" w:eastAsia="zh-CN"/>
        </w:rPr>
        <w:t>None: 2 companies (Qualcomm, Nokia)</w:t>
      </w:r>
    </w:p>
    <w:p w14:paraId="71B017E0" w14:textId="0107965E"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w:t>
      </w:r>
      <w:r w:rsidR="00C9238B">
        <w:rPr>
          <w:rFonts w:eastAsia="Times New Roman"/>
          <w:b/>
          <w:bCs/>
          <w:i/>
          <w:iCs/>
          <w:lang w:val="en-GB" w:eastAsia="zh-CN"/>
        </w:rPr>
        <w:t xml:space="preserve"> Instead of adding a proposal here, a separate question is added in section 4 for phase 2 discussion to </w:t>
      </w:r>
      <w:r w:rsidR="00B501A1">
        <w:rPr>
          <w:rFonts w:eastAsia="Times New Roman"/>
          <w:b/>
          <w:bCs/>
          <w:i/>
          <w:iCs/>
          <w:lang w:val="en-GB" w:eastAsia="zh-CN"/>
        </w:rPr>
        <w:t xml:space="preserve">further </w:t>
      </w:r>
      <w:r w:rsidR="00C9238B">
        <w:rPr>
          <w:rFonts w:eastAsia="Times New Roman"/>
          <w:b/>
          <w:bCs/>
          <w:i/>
          <w:iCs/>
          <w:lang w:val="en-GB" w:eastAsia="zh-CN"/>
        </w:rPr>
        <w:t>check company views</w:t>
      </w:r>
      <w:r w:rsidR="003526CC">
        <w:rPr>
          <w:rFonts w:eastAsia="Times New Roman"/>
          <w:b/>
          <w:bCs/>
          <w:i/>
          <w:iCs/>
          <w:lang w:val="en-GB" w:eastAsia="zh-CN"/>
        </w:rPr>
        <w:t xml:space="preserve"> on this aspect</w:t>
      </w:r>
      <w:r w:rsidR="00C9238B">
        <w:rPr>
          <w:rFonts w:eastAsia="Times New Roman"/>
          <w:b/>
          <w:bCs/>
          <w:i/>
          <w:iCs/>
          <w:lang w:val="en-GB" w:eastAsia="zh-CN"/>
        </w:rPr>
        <w:t>.</w:t>
      </w:r>
    </w:p>
    <w:p w14:paraId="0B90E89C" w14:textId="43FCC118" w:rsidR="00017C31" w:rsidRPr="00C9238B" w:rsidRDefault="00017C31" w:rsidP="00017C31">
      <w:pPr>
        <w:rPr>
          <w:rFonts w:eastAsia="Times New Roman"/>
          <w:b/>
          <w:bCs/>
          <w:strike/>
          <w:u w:val="single"/>
          <w:lang w:val="en-GB" w:eastAsia="zh-CN"/>
        </w:rPr>
      </w:pPr>
      <w:r w:rsidRPr="00C9238B">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r w:rsidR="00B87564">
        <w:rPr>
          <w:rFonts w:eastAsia="Times New Roman"/>
          <w:b/>
          <w:bCs/>
          <w:strike/>
          <w:u w:val="single"/>
          <w:lang w:val="en-GB" w:eastAsia="zh-CN"/>
        </w:rPr>
        <w:t>.</w:t>
      </w:r>
    </w:p>
    <w:p w14:paraId="6B3BCB5D" w14:textId="77777777" w:rsidR="00D76C9A" w:rsidRDefault="00D76C9A">
      <w:pPr>
        <w:rPr>
          <w:lang w:val="en-GB" w:eastAsia="zh-CN"/>
        </w:rPr>
      </w:pPr>
    </w:p>
    <w:p w14:paraId="6FF59ECD" w14:textId="77777777" w:rsidR="00D76C9A" w:rsidRDefault="0042200A">
      <w:pPr>
        <w:pStyle w:val="2"/>
      </w:pPr>
      <w:r>
        <w:lastRenderedPageBreak/>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w:t>
            </w:r>
            <w:proofErr w:type="spellStart"/>
            <w:r w:rsidRPr="00FF3285">
              <w:rPr>
                <w:lang w:eastAsia="zh-CN"/>
              </w:rPr>
              <w:t>LR</w:t>
            </w:r>
            <w:proofErr w:type="spellEnd"/>
            <w:r w:rsidRPr="00FF3285">
              <w:rPr>
                <w:lang w:eastAsia="zh-CN"/>
              </w:rPr>
              <w:t xml:space="preserve">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2C735A">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2C735A">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2C735A">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2C735A">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2C735A">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2C735A">
            <w:pPr>
              <w:rPr>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339A6A1E" w:rsidR="00D76C9A" w:rsidRDefault="0042200A">
      <w:pPr>
        <w:rPr>
          <w:rFonts w:eastAsia="Times New Roman"/>
          <w:b/>
          <w:bCs/>
          <w:u w:val="single"/>
          <w:lang w:val="en-GB" w:eastAsia="zh-CN"/>
        </w:rPr>
      </w:pPr>
      <w:r>
        <w:rPr>
          <w:rFonts w:eastAsia="Times New Roman"/>
          <w:b/>
          <w:bCs/>
          <w:u w:val="single"/>
          <w:lang w:val="en-GB" w:eastAsia="zh-CN"/>
        </w:rPr>
        <w:t>Summary:</w:t>
      </w:r>
    </w:p>
    <w:p w14:paraId="0763F043" w14:textId="0A3653F5" w:rsidR="00017C31" w:rsidRPr="00017C31" w:rsidRDefault="00017C31" w:rsidP="00017C31">
      <w:pPr>
        <w:rPr>
          <w:rFonts w:eastAsia="Times New Roman"/>
          <w:b/>
          <w:bCs/>
          <w:i/>
          <w:iCs/>
          <w:lang w:val="en-GB" w:eastAsia="zh-CN"/>
        </w:rPr>
      </w:pPr>
      <w:r w:rsidRPr="00017C31">
        <w:rPr>
          <w:rFonts w:eastAsia="Times New Roman"/>
          <w:b/>
          <w:bCs/>
          <w:i/>
          <w:iCs/>
          <w:lang w:val="en-GB" w:eastAsia="zh-CN"/>
        </w:rPr>
        <w:t xml:space="preserve">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w:t>
      </w:r>
      <w:r>
        <w:rPr>
          <w:rFonts w:eastAsia="Times New Roman"/>
          <w:b/>
          <w:bCs/>
          <w:i/>
          <w:iCs/>
          <w:lang w:val="en-GB" w:eastAsia="zh-CN"/>
        </w:rPr>
        <w:t xml:space="preserve">(via broadcast or dedicated </w:t>
      </w:r>
      <w:proofErr w:type="spellStart"/>
      <w:r>
        <w:rPr>
          <w:rFonts w:eastAsia="Times New Roman"/>
          <w:b/>
          <w:bCs/>
          <w:i/>
          <w:iCs/>
          <w:lang w:val="en-GB" w:eastAsia="zh-CN"/>
        </w:rPr>
        <w:t>signaling</w:t>
      </w:r>
      <w:proofErr w:type="spellEnd"/>
      <w:r>
        <w:rPr>
          <w:rFonts w:eastAsia="Times New Roman"/>
          <w:b/>
          <w:bCs/>
          <w:i/>
          <w:iCs/>
          <w:lang w:val="en-GB" w:eastAsia="zh-CN"/>
        </w:rPr>
        <w:t xml:space="preserve">) </w:t>
      </w:r>
      <w:r w:rsidRPr="00017C31">
        <w:rPr>
          <w:rFonts w:eastAsia="Times New Roman"/>
          <w:b/>
          <w:bCs/>
          <w:i/>
          <w:iCs/>
          <w:lang w:val="en-GB" w:eastAsia="zh-CN"/>
        </w:rPr>
        <w:t>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45E5C78E" w14:textId="77777777" w:rsidR="00017C31" w:rsidRDefault="00017C31">
      <w:pPr>
        <w:rPr>
          <w:lang w:val="en-GB" w:eastAsia="zh-CN"/>
        </w:rPr>
      </w:pPr>
    </w:p>
    <w:p w14:paraId="246C7279" w14:textId="77777777" w:rsidR="00D76C9A" w:rsidRDefault="00D76C9A">
      <w:pPr>
        <w:jc w:val="both"/>
      </w:pPr>
    </w:p>
    <w:p w14:paraId="6F70443A" w14:textId="36E31DAD" w:rsidR="00D76C9A" w:rsidRDefault="0042200A">
      <w:pPr>
        <w:pStyle w:val="1"/>
        <w:numPr>
          <w:ilvl w:val="0"/>
          <w:numId w:val="4"/>
        </w:numPr>
        <w:jc w:val="both"/>
      </w:pPr>
      <w:r>
        <w:lastRenderedPageBreak/>
        <w:t>Phase 2 discussion</w:t>
      </w:r>
    </w:p>
    <w:p w14:paraId="41F65109" w14:textId="37CFBA55" w:rsidR="002C735A" w:rsidRDefault="002C735A" w:rsidP="002C735A">
      <w:pPr>
        <w:rPr>
          <w:lang w:val="en-GB" w:eastAsia="zh-CN"/>
        </w:rPr>
      </w:pPr>
      <w:r>
        <w:rPr>
          <w:lang w:val="en-GB" w:eastAsia="zh-CN"/>
        </w:rPr>
        <w:t xml:space="preserve">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w:t>
      </w:r>
      <w:r w:rsidR="00F13C07">
        <w:rPr>
          <w:lang w:val="en-GB" w:eastAsia="zh-CN"/>
        </w:rPr>
        <w:t xml:space="preserve">some </w:t>
      </w:r>
      <w:r>
        <w:rPr>
          <w:lang w:val="en-GB" w:eastAsia="zh-CN"/>
        </w:rPr>
        <w:t>consensus on it.</w:t>
      </w:r>
    </w:p>
    <w:p w14:paraId="6A4B87F2" w14:textId="5E2C6C74" w:rsidR="002C735A" w:rsidRDefault="002C735A" w:rsidP="002C735A">
      <w:pPr>
        <w:jc w:val="both"/>
        <w:rPr>
          <w:b/>
          <w:bCs/>
        </w:rPr>
      </w:pPr>
      <w:r>
        <w:rPr>
          <w:b/>
          <w:bCs/>
        </w:rPr>
        <w:t xml:space="preserve">Question </w:t>
      </w:r>
      <w:r w:rsidR="003D033A">
        <w:rPr>
          <w:b/>
          <w:bCs/>
        </w:rPr>
        <w:t>6</w:t>
      </w:r>
      <w:r w:rsidR="00FD7D68">
        <w:rPr>
          <w:b/>
          <w:bCs/>
        </w:rPr>
        <w:t>-1</w:t>
      </w:r>
      <w:r>
        <w:rPr>
          <w:b/>
          <w:bCs/>
        </w:rPr>
        <w:t>: Do companies agree that with the following definition of pre-configured assistance data?</w:t>
      </w:r>
      <w:r w:rsidR="00DF585F">
        <w:rPr>
          <w:b/>
          <w:bCs/>
        </w:rPr>
        <w:t xml:space="preserve"> Please suggest </w:t>
      </w:r>
      <w:r w:rsidR="00352ED7">
        <w:rPr>
          <w:b/>
          <w:bCs/>
        </w:rPr>
        <w:t xml:space="preserve">any </w:t>
      </w:r>
      <w:r w:rsidR="00DF585F">
        <w:rPr>
          <w:b/>
          <w:bCs/>
        </w:rPr>
        <w:t xml:space="preserve">modification(s) </w:t>
      </w:r>
      <w:r w:rsidR="00F13C07">
        <w:rPr>
          <w:b/>
          <w:bCs/>
        </w:rPr>
        <w:t>as</w:t>
      </w:r>
      <w:r w:rsidR="00DF585F">
        <w:rPr>
          <w:b/>
          <w:bCs/>
        </w:rPr>
        <w:t xml:space="preserve"> needed.</w:t>
      </w:r>
    </w:p>
    <w:p w14:paraId="1633645B" w14:textId="6E4F59BC" w:rsidR="002C735A" w:rsidRDefault="002C735A" w:rsidP="002C735A">
      <w:pPr>
        <w:jc w:val="both"/>
        <w:rPr>
          <w:rFonts w:eastAsia="Times New Roman"/>
          <w:b/>
          <w:bCs/>
          <w:u w:val="single"/>
          <w:lang w:val="en-GB" w:eastAsia="zh-CN"/>
        </w:rPr>
      </w:pPr>
      <w:r>
        <w:rPr>
          <w:rFonts w:eastAsia="Times New Roman"/>
          <w:b/>
          <w:bCs/>
          <w:u w:val="single"/>
          <w:lang w:val="en-GB" w:eastAsia="zh-CN"/>
        </w:rPr>
        <w:t>Pre-configured assistance data refers to the assistance data that can be provided</w:t>
      </w:r>
      <w:r w:rsidR="00E2384D">
        <w:rPr>
          <w:rFonts w:eastAsia="Times New Roman"/>
          <w:b/>
          <w:bCs/>
          <w:u w:val="single"/>
          <w:lang w:val="en-GB" w:eastAsia="zh-CN"/>
        </w:rPr>
        <w:t xml:space="preserve"> (via broadcast or dedicated </w:t>
      </w:r>
      <w:proofErr w:type="spellStart"/>
      <w:r w:rsidR="00E2384D">
        <w:rPr>
          <w:rFonts w:eastAsia="Times New Roman"/>
          <w:b/>
          <w:bCs/>
          <w:u w:val="single"/>
          <w:lang w:val="en-GB" w:eastAsia="zh-CN"/>
        </w:rPr>
        <w:t>signaling</w:t>
      </w:r>
      <w:proofErr w:type="spellEnd"/>
      <w:r w:rsidR="00E2384D">
        <w:rPr>
          <w:rFonts w:eastAsia="Times New Roman"/>
          <w:b/>
          <w:bCs/>
          <w:u w:val="single"/>
          <w:lang w:val="en-GB" w:eastAsia="zh-CN"/>
        </w:rPr>
        <w:t>)</w:t>
      </w:r>
      <w:r>
        <w:rPr>
          <w:rFonts w:eastAsia="Times New Roman"/>
          <w:b/>
          <w:bCs/>
          <w:u w:val="single"/>
          <w:lang w:val="en-GB" w:eastAsia="zh-CN"/>
        </w:rPr>
        <w:t xml:space="preserve"> to the UE before/regardless of an ongoing LPP positioning session, to be then utilized for potential positioning measurements at a future time. </w:t>
      </w:r>
    </w:p>
    <w:p w14:paraId="75327090" w14:textId="77777777" w:rsidR="00C9238B" w:rsidRPr="00C9238B" w:rsidRDefault="00C9238B" w:rsidP="002C735A">
      <w:pPr>
        <w:jc w:val="both"/>
        <w:rPr>
          <w:rFonts w:eastAsia="Times New Roman"/>
          <w:b/>
          <w:bCs/>
          <w:u w:val="single"/>
          <w:lang w:val="en-GB" w:eastAsia="zh-CN"/>
        </w:rPr>
      </w:pPr>
    </w:p>
    <w:tbl>
      <w:tblPr>
        <w:tblStyle w:val="af1"/>
        <w:tblW w:w="9355" w:type="dxa"/>
        <w:tblLook w:val="04A0" w:firstRow="1" w:lastRow="0" w:firstColumn="1" w:lastColumn="0" w:noHBand="0" w:noVBand="1"/>
      </w:tblPr>
      <w:tblGrid>
        <w:gridCol w:w="1529"/>
        <w:gridCol w:w="1301"/>
        <w:gridCol w:w="6525"/>
      </w:tblGrid>
      <w:tr w:rsidR="002C735A" w14:paraId="2EE9E105" w14:textId="77777777" w:rsidTr="00E2384D">
        <w:tc>
          <w:tcPr>
            <w:tcW w:w="1529" w:type="dxa"/>
          </w:tcPr>
          <w:p w14:paraId="661E3A53" w14:textId="77777777" w:rsidR="002C735A" w:rsidRDefault="002C735A" w:rsidP="002C735A">
            <w:pPr>
              <w:rPr>
                <w:b/>
                <w:sz w:val="22"/>
                <w:szCs w:val="22"/>
                <w:lang w:eastAsia="zh-CN"/>
              </w:rPr>
            </w:pPr>
            <w:r>
              <w:rPr>
                <w:b/>
                <w:sz w:val="22"/>
                <w:szCs w:val="22"/>
                <w:lang w:eastAsia="zh-CN"/>
              </w:rPr>
              <w:t>Company</w:t>
            </w:r>
          </w:p>
        </w:tc>
        <w:tc>
          <w:tcPr>
            <w:tcW w:w="1301" w:type="dxa"/>
          </w:tcPr>
          <w:p w14:paraId="30B070BF" w14:textId="3DAEFE4C" w:rsidR="002C735A" w:rsidRDefault="002C735A" w:rsidP="002C735A">
            <w:pPr>
              <w:rPr>
                <w:b/>
                <w:sz w:val="22"/>
                <w:szCs w:val="22"/>
                <w:lang w:eastAsia="zh-CN"/>
              </w:rPr>
            </w:pPr>
            <w:r>
              <w:rPr>
                <w:b/>
                <w:sz w:val="22"/>
                <w:szCs w:val="22"/>
                <w:lang w:eastAsia="zh-CN"/>
              </w:rPr>
              <w:t>Yes/No</w:t>
            </w:r>
          </w:p>
        </w:tc>
        <w:tc>
          <w:tcPr>
            <w:tcW w:w="6525" w:type="dxa"/>
          </w:tcPr>
          <w:p w14:paraId="7BE22D1E" w14:textId="7B1E0E99" w:rsidR="002C735A" w:rsidRDefault="002C735A" w:rsidP="002C735A">
            <w:pPr>
              <w:rPr>
                <w:b/>
                <w:sz w:val="22"/>
                <w:szCs w:val="22"/>
                <w:lang w:eastAsia="zh-CN"/>
              </w:rPr>
            </w:pPr>
            <w:r>
              <w:rPr>
                <w:b/>
                <w:sz w:val="22"/>
                <w:szCs w:val="22"/>
                <w:lang w:eastAsia="zh-CN"/>
              </w:rPr>
              <w:t>Comments/</w:t>
            </w:r>
            <w:r w:rsidR="003526CC">
              <w:rPr>
                <w:b/>
                <w:sz w:val="22"/>
                <w:szCs w:val="22"/>
                <w:lang w:eastAsia="zh-CN"/>
              </w:rPr>
              <w:t>Suggestions</w:t>
            </w:r>
          </w:p>
        </w:tc>
      </w:tr>
      <w:tr w:rsidR="002C735A" w14:paraId="3702E5AE" w14:textId="77777777" w:rsidTr="00E2384D">
        <w:tc>
          <w:tcPr>
            <w:tcW w:w="1529" w:type="dxa"/>
          </w:tcPr>
          <w:p w14:paraId="5D6A3FE0" w14:textId="7D2E1DCD" w:rsidR="002C735A" w:rsidRDefault="00D67019" w:rsidP="002C735A">
            <w:pPr>
              <w:rPr>
                <w:lang w:eastAsia="zh-CN"/>
              </w:rPr>
            </w:pPr>
            <w:r>
              <w:rPr>
                <w:rFonts w:hint="eastAsia"/>
                <w:lang w:eastAsia="zh-CN"/>
              </w:rPr>
              <w:t>CATT</w:t>
            </w:r>
          </w:p>
        </w:tc>
        <w:tc>
          <w:tcPr>
            <w:tcW w:w="1301" w:type="dxa"/>
          </w:tcPr>
          <w:p w14:paraId="50216404" w14:textId="41A69591" w:rsidR="002C735A" w:rsidRDefault="0025054B" w:rsidP="002C735A">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7DFA9BC3" w14:textId="2C85FCA8" w:rsidR="00E77505" w:rsidRPr="00E77505" w:rsidRDefault="00E77505" w:rsidP="00E77505">
            <w:pPr>
              <w:rPr>
                <w:lang w:eastAsia="zh-CN"/>
              </w:rPr>
            </w:pPr>
            <w:r w:rsidRPr="00E77505">
              <w:rPr>
                <w:rFonts w:hint="eastAsia"/>
                <w:lang w:eastAsia="zh-CN"/>
              </w:rPr>
              <w:t xml:space="preserve">Prefer to </w:t>
            </w:r>
            <w:r w:rsidR="00E171D4">
              <w:rPr>
                <w:rFonts w:hint="eastAsia"/>
                <w:lang w:eastAsia="zh-CN"/>
              </w:rPr>
              <w:t>clarify</w:t>
            </w:r>
            <w:r w:rsidR="00217A59">
              <w:t xml:space="preserve"> </w:t>
            </w:r>
            <w:r w:rsidR="00217A59">
              <w:rPr>
                <w:rFonts w:hint="eastAsia"/>
                <w:lang w:eastAsia="zh-CN"/>
              </w:rPr>
              <w:t xml:space="preserve">that </w:t>
            </w:r>
            <w:r w:rsidR="00151B9D">
              <w:rPr>
                <w:rFonts w:hint="eastAsia"/>
                <w:lang w:eastAsia="zh-CN"/>
              </w:rPr>
              <w:t>p</w:t>
            </w:r>
            <w:r w:rsidR="00217A59" w:rsidRPr="00217A59">
              <w:rPr>
                <w:lang w:eastAsia="zh-CN"/>
              </w:rPr>
              <w:t>re-configured assistance data</w:t>
            </w:r>
            <w:r w:rsidR="00E171D4">
              <w:rPr>
                <w:rFonts w:hint="eastAsia"/>
                <w:lang w:eastAsia="zh-CN"/>
              </w:rPr>
              <w:t xml:space="preserve"> </w:t>
            </w:r>
            <w:r w:rsidR="00217A59">
              <w:rPr>
                <w:rFonts w:hint="eastAsia"/>
                <w:lang w:eastAsia="zh-CN"/>
              </w:rPr>
              <w:t xml:space="preserve">is </w:t>
            </w:r>
            <w:r w:rsidR="00E171D4">
              <w:rPr>
                <w:rFonts w:hint="eastAsia"/>
                <w:lang w:eastAsia="zh-CN"/>
              </w:rPr>
              <w:t xml:space="preserve">based on the data defined </w:t>
            </w:r>
            <w:proofErr w:type="gramStart"/>
            <w:r w:rsidR="00E171D4">
              <w:rPr>
                <w:rFonts w:hint="eastAsia"/>
                <w:lang w:eastAsia="zh-CN"/>
              </w:rPr>
              <w:t xml:space="preserve">in </w:t>
            </w:r>
            <w:r>
              <w:rPr>
                <w:rFonts w:hint="eastAsia"/>
                <w:lang w:eastAsia="zh-CN"/>
              </w:rPr>
              <w:t xml:space="preserve"> </w:t>
            </w:r>
            <w:r w:rsidR="00E171D4">
              <w:rPr>
                <w:lang w:eastAsia="zh-CN"/>
              </w:rPr>
              <w:t>ProvideAssistanceData</w:t>
            </w:r>
            <w:proofErr w:type="gramEnd"/>
            <w:r w:rsidR="00E171D4">
              <w:rPr>
                <w:lang w:eastAsia="zh-CN"/>
              </w:rPr>
              <w:t>-r9-IEs</w:t>
            </w:r>
            <w:r w:rsidR="00E171D4">
              <w:rPr>
                <w:rFonts w:hint="eastAsia"/>
                <w:lang w:eastAsia="zh-CN"/>
              </w:rPr>
              <w:t>:</w:t>
            </w:r>
          </w:p>
          <w:p w14:paraId="1ECCEF3E" w14:textId="6798D062" w:rsidR="002C735A" w:rsidRPr="00244A1C" w:rsidRDefault="00D67019" w:rsidP="00244A1C">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w:t>
            </w:r>
            <w:ins w:id="9" w:author="CATT" w:date="2021-10-14T13:43:00Z">
              <w:r w:rsidR="0025054B">
                <w:rPr>
                  <w:rFonts w:eastAsiaTheme="minorEastAsia" w:hint="eastAsia"/>
                  <w:b/>
                  <w:bCs/>
                  <w:u w:val="single"/>
                  <w:lang w:val="en-GB" w:eastAsia="zh-CN"/>
                </w:rPr>
                <w:t xml:space="preserve"> </w:t>
              </w:r>
              <w:r>
                <w:rPr>
                  <w:rFonts w:eastAsiaTheme="minorEastAsia" w:hint="eastAsia"/>
                  <w:b/>
                  <w:bCs/>
                  <w:u w:val="single"/>
                  <w:lang w:val="en-GB" w:eastAsia="zh-CN"/>
                </w:rPr>
                <w:t xml:space="preserve">within the scope of </w:t>
              </w:r>
              <w:r w:rsidRPr="00D403CC">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CC5C97" w14:paraId="7120218A" w14:textId="77777777" w:rsidTr="00E2384D">
        <w:tc>
          <w:tcPr>
            <w:tcW w:w="1529" w:type="dxa"/>
          </w:tcPr>
          <w:p w14:paraId="05321AFB" w14:textId="0D3AF657" w:rsidR="00CC5C97" w:rsidRDefault="00CC5C97" w:rsidP="00CC5C97">
            <w:pPr>
              <w:rPr>
                <w:lang w:eastAsia="zh-CN"/>
              </w:rPr>
            </w:pPr>
            <w:r>
              <w:rPr>
                <w:lang w:eastAsia="zh-CN"/>
              </w:rPr>
              <w:t>Intel</w:t>
            </w:r>
          </w:p>
        </w:tc>
        <w:tc>
          <w:tcPr>
            <w:tcW w:w="1301" w:type="dxa"/>
          </w:tcPr>
          <w:p w14:paraId="6E41CFB2" w14:textId="2A09262C" w:rsidR="00CC5C97" w:rsidRDefault="00CC5C97" w:rsidP="00CC5C97">
            <w:pPr>
              <w:rPr>
                <w:lang w:eastAsia="zh-CN"/>
              </w:rPr>
            </w:pPr>
            <w:r>
              <w:rPr>
                <w:lang w:eastAsia="zh-CN"/>
              </w:rPr>
              <w:t>Yes</w:t>
            </w:r>
          </w:p>
        </w:tc>
        <w:tc>
          <w:tcPr>
            <w:tcW w:w="6525" w:type="dxa"/>
          </w:tcPr>
          <w:p w14:paraId="6DC9C890" w14:textId="3C0A3329" w:rsidR="00CC5C97" w:rsidRDefault="00CC5C97" w:rsidP="00CC5C97">
            <w:pPr>
              <w:rPr>
                <w:lang w:eastAsia="zh-CN"/>
              </w:rPr>
            </w:pPr>
            <w:r>
              <w:rPr>
                <w:lang w:eastAsia="zh-CN"/>
              </w:rPr>
              <w:t>In our view, the latter aspect in the above definition,</w:t>
            </w:r>
            <w:r w:rsidRPr="001F552E">
              <w:rPr>
                <w:lang w:eastAsia="zh-CN"/>
              </w:rPr>
              <w:t xml:space="preserve"> i.e. utilization </w:t>
            </w:r>
            <w:r>
              <w:rPr>
                <w:lang w:eastAsia="zh-CN"/>
              </w:rPr>
              <w:t xml:space="preserve">of assistance data </w:t>
            </w:r>
            <w:r w:rsidRPr="001F552E">
              <w:rPr>
                <w:lang w:eastAsia="zh-CN"/>
              </w:rPr>
              <w:t xml:space="preserve">at a future time (i.e. in a future LPP session) </w:t>
            </w:r>
            <w:r>
              <w:rPr>
                <w:lang w:eastAsia="zh-CN"/>
              </w:rPr>
              <w:t xml:space="preserve">is what </w:t>
            </w:r>
            <w:r w:rsidRPr="001F552E">
              <w:rPr>
                <w:lang w:eastAsia="zh-CN"/>
              </w:rPr>
              <w:t>determines whether validity conditions need to be defined and is the main aspect that potentially differentiates it from how assistance data is defined today</w:t>
            </w:r>
            <w:r>
              <w:rPr>
                <w:lang w:eastAsia="zh-CN"/>
              </w:rPr>
              <w:t>.</w:t>
            </w:r>
          </w:p>
        </w:tc>
      </w:tr>
      <w:tr w:rsidR="00CC5C97" w:rsidRPr="008F375E" w14:paraId="182BBC35" w14:textId="77777777" w:rsidTr="00E2384D">
        <w:tc>
          <w:tcPr>
            <w:tcW w:w="1529" w:type="dxa"/>
          </w:tcPr>
          <w:p w14:paraId="78B39441" w14:textId="76AD820E" w:rsidR="00CC5C97" w:rsidRPr="008F375E" w:rsidRDefault="00762465" w:rsidP="00CC5C9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C4B7BD3" w14:textId="610E387D" w:rsidR="00CC5C97" w:rsidRPr="008F375E" w:rsidRDefault="00202948" w:rsidP="00CC5C97">
            <w:pPr>
              <w:rPr>
                <w:lang w:eastAsia="zh-CN"/>
              </w:rPr>
            </w:pPr>
            <w:r>
              <w:rPr>
                <w:rFonts w:hint="eastAsia"/>
                <w:lang w:eastAsia="zh-CN"/>
              </w:rPr>
              <w:t>Y</w:t>
            </w:r>
            <w:r>
              <w:rPr>
                <w:lang w:eastAsia="zh-CN"/>
              </w:rPr>
              <w:t>es, but with comments</w:t>
            </w:r>
          </w:p>
        </w:tc>
        <w:tc>
          <w:tcPr>
            <w:tcW w:w="6525" w:type="dxa"/>
          </w:tcPr>
          <w:p w14:paraId="4740D23E" w14:textId="77777777" w:rsidR="00CC5C97" w:rsidRDefault="00202948" w:rsidP="00CC5C97">
            <w:pPr>
              <w:rPr>
                <w:lang w:eastAsia="zh-CN"/>
              </w:rPr>
            </w:pPr>
            <w:r>
              <w:rPr>
                <w:rFonts w:hint="eastAsia"/>
                <w:lang w:eastAsia="zh-CN"/>
              </w:rPr>
              <w:t>F</w:t>
            </w:r>
            <w:r>
              <w:rPr>
                <w:lang w:eastAsia="zh-CN"/>
              </w:rPr>
              <w:t xml:space="preserve">rom our understanding, the scope of pre-configuration should only be via dedicated signaling, because the </w:t>
            </w:r>
            <w:proofErr w:type="spellStart"/>
            <w:r>
              <w:rPr>
                <w:lang w:eastAsia="zh-CN"/>
              </w:rPr>
              <w:t>preconfiguration</w:t>
            </w:r>
            <w:proofErr w:type="spellEnd"/>
            <w:r>
              <w:rPr>
                <w:lang w:eastAsia="zh-CN"/>
              </w:rPr>
              <w:t xml:space="preserve"> via broadcast has already been supported. Hence, the definition can be modified as follows:</w:t>
            </w:r>
          </w:p>
          <w:p w14:paraId="36528E59" w14:textId="592B0EE6" w:rsidR="00202948" w:rsidRPr="00202948" w:rsidRDefault="00202948" w:rsidP="00202948">
            <w:pPr>
              <w:jc w:val="both"/>
              <w:rPr>
                <w:rFonts w:eastAsiaTheme="minorEastAsia" w:hint="eastAsia"/>
                <w:b/>
                <w:bCs/>
                <w:u w:val="single"/>
                <w:lang w:val="en-GB" w:eastAsia="zh-CN"/>
              </w:rPr>
            </w:pPr>
            <w:r>
              <w:rPr>
                <w:rFonts w:eastAsia="Times New Roman"/>
                <w:b/>
                <w:bCs/>
                <w:u w:val="single"/>
                <w:lang w:val="en-GB" w:eastAsia="zh-CN"/>
              </w:rPr>
              <w:t xml:space="preserve">Pre-configured assistance data refers to the assistance data that can be provided via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to the UE before/regardless of an ongoing </w:t>
            </w:r>
            <w:proofErr w:type="spellStart"/>
            <w:r>
              <w:rPr>
                <w:rFonts w:eastAsia="Times New Roman"/>
                <w:b/>
                <w:bCs/>
                <w:u w:val="single"/>
                <w:lang w:val="en-GB" w:eastAsia="zh-CN"/>
              </w:rPr>
              <w:t>LPP</w:t>
            </w:r>
            <w:proofErr w:type="spellEnd"/>
            <w:r>
              <w:rPr>
                <w:rFonts w:eastAsia="Times New Roman"/>
                <w:b/>
                <w:bCs/>
                <w:u w:val="single"/>
                <w:lang w:val="en-GB" w:eastAsia="zh-CN"/>
              </w:rPr>
              <w:t xml:space="preserve"> positioning session, to be then utilized for potential positioning measurements at a future time. </w:t>
            </w:r>
          </w:p>
        </w:tc>
      </w:tr>
      <w:tr w:rsidR="00CC5C97" w14:paraId="02BCE88C" w14:textId="77777777" w:rsidTr="00E2384D">
        <w:tc>
          <w:tcPr>
            <w:tcW w:w="1529" w:type="dxa"/>
          </w:tcPr>
          <w:p w14:paraId="60E008DB" w14:textId="67941155" w:rsidR="00CC5C97" w:rsidRDefault="00CC5C97" w:rsidP="00CC5C97"/>
        </w:tc>
        <w:tc>
          <w:tcPr>
            <w:tcW w:w="1301" w:type="dxa"/>
          </w:tcPr>
          <w:p w14:paraId="0DC09DF7" w14:textId="541292BC" w:rsidR="00CC5C97" w:rsidRDefault="00CC5C97" w:rsidP="00CC5C97">
            <w:pPr>
              <w:rPr>
                <w:sz w:val="22"/>
                <w:szCs w:val="22"/>
                <w:lang w:eastAsia="zh-CN"/>
              </w:rPr>
            </w:pPr>
          </w:p>
        </w:tc>
        <w:tc>
          <w:tcPr>
            <w:tcW w:w="6525" w:type="dxa"/>
          </w:tcPr>
          <w:p w14:paraId="3178CF7E" w14:textId="6ED748D9" w:rsidR="00CC5C97" w:rsidRDefault="00CC5C97" w:rsidP="00CC5C97">
            <w:pPr>
              <w:rPr>
                <w:sz w:val="22"/>
                <w:szCs w:val="22"/>
                <w:lang w:eastAsia="zh-CN"/>
              </w:rPr>
            </w:pPr>
          </w:p>
        </w:tc>
      </w:tr>
    </w:tbl>
    <w:p w14:paraId="71B1FFEC" w14:textId="77777777" w:rsidR="002C735A" w:rsidRPr="002C735A" w:rsidRDefault="002C735A" w:rsidP="002C735A">
      <w:pPr>
        <w:rPr>
          <w:lang w:val="en-GB" w:eastAsia="zh-CN"/>
        </w:rPr>
      </w:pPr>
    </w:p>
    <w:p w14:paraId="40F64EB8" w14:textId="22852645" w:rsidR="00D76C9A" w:rsidRDefault="00E2384D">
      <w:r>
        <w:rPr>
          <w:lang w:val="en-GB" w:eastAsia="zh-CN"/>
        </w:rPr>
        <w:t xml:space="preserve">The other aspect is related to the need for enhancements related to </w:t>
      </w:r>
      <w:proofErr w:type="spellStart"/>
      <w:r>
        <w:t>signalling</w:t>
      </w:r>
      <w:proofErr w:type="spellEnd"/>
      <w:r>
        <w:t xml:space="preserve">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5A634B24" w14:textId="398760B6" w:rsidR="00E2384D" w:rsidRDefault="00E2384D" w:rsidP="00E2384D">
      <w:pPr>
        <w:jc w:val="both"/>
        <w:rPr>
          <w:b/>
          <w:bCs/>
        </w:rPr>
      </w:pPr>
      <w:r>
        <w:rPr>
          <w:b/>
          <w:bCs/>
        </w:rPr>
        <w:t xml:space="preserve">Question </w:t>
      </w:r>
      <w:r w:rsidR="003D033A">
        <w:rPr>
          <w:b/>
          <w:bCs/>
        </w:rPr>
        <w:t>6</w:t>
      </w:r>
      <w:r w:rsidR="00FD7D68">
        <w:rPr>
          <w:b/>
          <w:bCs/>
        </w:rPr>
        <w:t>-2</w:t>
      </w:r>
      <w:r>
        <w:rPr>
          <w:b/>
          <w:bCs/>
        </w:rPr>
        <w:t>: Do companies agree that Option 3 (</w:t>
      </w:r>
      <w:r w:rsidRPr="00E2384D">
        <w:rPr>
          <w:b/>
          <w:bCs/>
        </w:rPr>
        <w:t xml:space="preserve">Dynamic triggering of a preconfigured SRS at UE by </w:t>
      </w:r>
      <w:proofErr w:type="spellStart"/>
      <w:r w:rsidRPr="00E2384D">
        <w:rPr>
          <w:b/>
          <w:bCs/>
        </w:rPr>
        <w:t>gNB</w:t>
      </w:r>
      <w:proofErr w:type="spellEnd"/>
      <w:r w:rsidRPr="00E2384D">
        <w:rPr>
          <w:b/>
          <w:bCs/>
        </w:rPr>
        <w:t xml:space="preserve"> for transmitting SRS based on measurement report provided by UE</w:t>
      </w:r>
      <w:r>
        <w:rPr>
          <w:b/>
          <w:bCs/>
        </w:rPr>
        <w:t>) and Option 4</w:t>
      </w:r>
      <w:r w:rsidR="005B46B5">
        <w:rPr>
          <w:b/>
          <w:bCs/>
        </w:rPr>
        <w:t xml:space="preserve"> </w:t>
      </w:r>
      <w:r>
        <w:rPr>
          <w:b/>
          <w:bCs/>
        </w:rPr>
        <w:t>(</w:t>
      </w:r>
      <w:r w:rsidRPr="00E2384D">
        <w:rPr>
          <w:b/>
          <w:bCs/>
        </w:rPr>
        <w:t>Priority indications for multiple (pre-)configured assistance data sets corresponding to multiple position fixes</w:t>
      </w:r>
      <w:r>
        <w:rPr>
          <w:b/>
          <w:bCs/>
        </w:rPr>
        <w:t>) can be down-prioritized from discussion in Rel-17?</w:t>
      </w:r>
    </w:p>
    <w:p w14:paraId="1CBC54AB" w14:textId="77777777" w:rsidR="00C9238B" w:rsidRDefault="00C9238B" w:rsidP="00E2384D">
      <w:pPr>
        <w:jc w:val="both"/>
        <w:rPr>
          <w:b/>
          <w:bCs/>
        </w:rPr>
      </w:pPr>
    </w:p>
    <w:tbl>
      <w:tblPr>
        <w:tblStyle w:val="af1"/>
        <w:tblW w:w="9355" w:type="dxa"/>
        <w:tblLook w:val="04A0" w:firstRow="1" w:lastRow="0" w:firstColumn="1" w:lastColumn="0" w:noHBand="0" w:noVBand="1"/>
      </w:tblPr>
      <w:tblGrid>
        <w:gridCol w:w="1529"/>
        <w:gridCol w:w="1301"/>
        <w:gridCol w:w="6525"/>
      </w:tblGrid>
      <w:tr w:rsidR="00E2384D" w14:paraId="5EF609E7" w14:textId="77777777" w:rsidTr="003B48A1">
        <w:tc>
          <w:tcPr>
            <w:tcW w:w="1529" w:type="dxa"/>
          </w:tcPr>
          <w:p w14:paraId="5562EB45" w14:textId="77777777" w:rsidR="00E2384D" w:rsidRDefault="00E2384D" w:rsidP="003B48A1">
            <w:pPr>
              <w:rPr>
                <w:b/>
                <w:sz w:val="22"/>
                <w:szCs w:val="22"/>
                <w:lang w:eastAsia="zh-CN"/>
              </w:rPr>
            </w:pPr>
            <w:r>
              <w:rPr>
                <w:b/>
                <w:sz w:val="22"/>
                <w:szCs w:val="22"/>
                <w:lang w:eastAsia="zh-CN"/>
              </w:rPr>
              <w:t>Company</w:t>
            </w:r>
          </w:p>
        </w:tc>
        <w:tc>
          <w:tcPr>
            <w:tcW w:w="1301" w:type="dxa"/>
          </w:tcPr>
          <w:p w14:paraId="4EE88A83" w14:textId="77777777" w:rsidR="00E2384D" w:rsidRDefault="00E2384D" w:rsidP="003B48A1">
            <w:pPr>
              <w:rPr>
                <w:b/>
                <w:sz w:val="22"/>
                <w:szCs w:val="22"/>
                <w:lang w:eastAsia="zh-CN"/>
              </w:rPr>
            </w:pPr>
            <w:r>
              <w:rPr>
                <w:b/>
                <w:sz w:val="22"/>
                <w:szCs w:val="22"/>
                <w:lang w:eastAsia="zh-CN"/>
              </w:rPr>
              <w:t>Yes/No</w:t>
            </w:r>
          </w:p>
        </w:tc>
        <w:tc>
          <w:tcPr>
            <w:tcW w:w="6525" w:type="dxa"/>
          </w:tcPr>
          <w:p w14:paraId="4A169244" w14:textId="77777777" w:rsidR="00E2384D" w:rsidRDefault="00E2384D" w:rsidP="003B48A1">
            <w:pPr>
              <w:rPr>
                <w:b/>
                <w:sz w:val="22"/>
                <w:szCs w:val="22"/>
                <w:lang w:eastAsia="zh-CN"/>
              </w:rPr>
            </w:pPr>
            <w:r>
              <w:rPr>
                <w:b/>
                <w:sz w:val="22"/>
                <w:szCs w:val="22"/>
                <w:lang w:eastAsia="zh-CN"/>
              </w:rPr>
              <w:t>Comments/Reason</w:t>
            </w:r>
          </w:p>
        </w:tc>
      </w:tr>
      <w:tr w:rsidR="00E2384D" w14:paraId="5B278AEE" w14:textId="77777777" w:rsidTr="003B48A1">
        <w:tc>
          <w:tcPr>
            <w:tcW w:w="1529" w:type="dxa"/>
          </w:tcPr>
          <w:p w14:paraId="1FE6BC89" w14:textId="33216BBA" w:rsidR="00E2384D" w:rsidRDefault="00B15A70" w:rsidP="003B48A1">
            <w:pPr>
              <w:rPr>
                <w:lang w:eastAsia="zh-CN"/>
              </w:rPr>
            </w:pPr>
            <w:r>
              <w:rPr>
                <w:rFonts w:hint="eastAsia"/>
                <w:lang w:eastAsia="zh-CN"/>
              </w:rPr>
              <w:t>CATT</w:t>
            </w:r>
          </w:p>
        </w:tc>
        <w:tc>
          <w:tcPr>
            <w:tcW w:w="1301" w:type="dxa"/>
          </w:tcPr>
          <w:p w14:paraId="71DB9089" w14:textId="3FB36EBB" w:rsidR="00E2384D" w:rsidRDefault="00E77505" w:rsidP="003B48A1">
            <w:pPr>
              <w:rPr>
                <w:lang w:eastAsia="zh-CN"/>
              </w:rPr>
            </w:pPr>
            <w:r>
              <w:rPr>
                <w:rFonts w:hint="eastAsia"/>
                <w:lang w:eastAsia="zh-CN"/>
              </w:rPr>
              <w:t>No for option 4</w:t>
            </w:r>
          </w:p>
        </w:tc>
        <w:tc>
          <w:tcPr>
            <w:tcW w:w="6525" w:type="dxa"/>
          </w:tcPr>
          <w:p w14:paraId="0F44BD87" w14:textId="1673095F" w:rsidR="00E2384D" w:rsidRDefault="00E77505" w:rsidP="00E77505">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w:t>
            </w:r>
            <w:r w:rsidR="00374B82">
              <w:rPr>
                <w:rFonts w:hint="eastAsia"/>
                <w:lang w:eastAsia="zh-CN"/>
              </w:rPr>
              <w:t xml:space="preserve"> </w:t>
            </w:r>
          </w:p>
        </w:tc>
      </w:tr>
      <w:tr w:rsidR="00CC5C97" w14:paraId="4B302F4A" w14:textId="77777777" w:rsidTr="003B48A1">
        <w:tc>
          <w:tcPr>
            <w:tcW w:w="1529" w:type="dxa"/>
          </w:tcPr>
          <w:p w14:paraId="1709B0B8" w14:textId="0BE3BF80" w:rsidR="00CC5C97" w:rsidRDefault="00CC5C97" w:rsidP="00CC5C97">
            <w:pPr>
              <w:rPr>
                <w:lang w:eastAsia="zh-CN"/>
              </w:rPr>
            </w:pPr>
            <w:r>
              <w:rPr>
                <w:lang w:eastAsia="zh-CN"/>
              </w:rPr>
              <w:t>Intel</w:t>
            </w:r>
          </w:p>
        </w:tc>
        <w:tc>
          <w:tcPr>
            <w:tcW w:w="1301" w:type="dxa"/>
          </w:tcPr>
          <w:p w14:paraId="69CD37AA" w14:textId="3B364427" w:rsidR="00CC5C97" w:rsidRDefault="00CC5C97" w:rsidP="00CC5C97">
            <w:pPr>
              <w:rPr>
                <w:lang w:eastAsia="zh-CN"/>
              </w:rPr>
            </w:pPr>
            <w:r>
              <w:rPr>
                <w:lang w:eastAsia="zh-CN"/>
              </w:rPr>
              <w:t>Yes</w:t>
            </w:r>
          </w:p>
        </w:tc>
        <w:tc>
          <w:tcPr>
            <w:tcW w:w="6525" w:type="dxa"/>
          </w:tcPr>
          <w:p w14:paraId="00DD7723" w14:textId="2BE15DEB" w:rsidR="00CC5C97" w:rsidRDefault="00CC5C97" w:rsidP="00CC5C97">
            <w:pPr>
              <w:rPr>
                <w:lang w:eastAsia="zh-CN"/>
              </w:rPr>
            </w:pPr>
            <w:r>
              <w:rPr>
                <w:lang w:eastAsia="zh-CN"/>
              </w:rPr>
              <w:t>Realistically speaking, given the limited time for this WI and considering the limited support for option 3 and 4, we are fine to postpone these enhancements to the next releases.</w:t>
            </w:r>
          </w:p>
        </w:tc>
      </w:tr>
      <w:tr w:rsidR="00CC5C97" w:rsidRPr="008F375E" w14:paraId="5D24C24E" w14:textId="77777777" w:rsidTr="003B48A1">
        <w:tc>
          <w:tcPr>
            <w:tcW w:w="1529" w:type="dxa"/>
          </w:tcPr>
          <w:p w14:paraId="1292FEDB" w14:textId="6EED2B7B" w:rsidR="00CC5C97" w:rsidRPr="008F375E" w:rsidRDefault="007D1DA2" w:rsidP="00CC5C9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C47D5C0" w14:textId="36DA3945" w:rsidR="00CC5C97" w:rsidRPr="008F375E" w:rsidRDefault="00F228ED" w:rsidP="00CC5C97">
            <w:pPr>
              <w:rPr>
                <w:lang w:eastAsia="zh-CN"/>
              </w:rPr>
            </w:pPr>
            <w:r>
              <w:rPr>
                <w:rFonts w:hint="eastAsia"/>
                <w:lang w:eastAsia="zh-CN"/>
              </w:rPr>
              <w:t>Y</w:t>
            </w:r>
            <w:r>
              <w:rPr>
                <w:lang w:eastAsia="zh-CN"/>
              </w:rPr>
              <w:t>es</w:t>
            </w:r>
            <w:bookmarkStart w:id="11" w:name="_GoBack"/>
            <w:bookmarkEnd w:id="11"/>
          </w:p>
        </w:tc>
        <w:tc>
          <w:tcPr>
            <w:tcW w:w="6525" w:type="dxa"/>
          </w:tcPr>
          <w:p w14:paraId="5ADFF772" w14:textId="77777777" w:rsidR="00CC5C97" w:rsidRPr="008F375E" w:rsidRDefault="00CC5C97" w:rsidP="00CC5C97">
            <w:pPr>
              <w:rPr>
                <w:lang w:eastAsia="zh-CN"/>
              </w:rPr>
            </w:pPr>
          </w:p>
        </w:tc>
      </w:tr>
      <w:tr w:rsidR="00CC5C97" w14:paraId="3C118236" w14:textId="77777777" w:rsidTr="003B48A1">
        <w:tc>
          <w:tcPr>
            <w:tcW w:w="1529" w:type="dxa"/>
          </w:tcPr>
          <w:p w14:paraId="663F07C5" w14:textId="77777777" w:rsidR="00CC5C97" w:rsidRDefault="00CC5C97" w:rsidP="00CC5C97"/>
        </w:tc>
        <w:tc>
          <w:tcPr>
            <w:tcW w:w="1301" w:type="dxa"/>
          </w:tcPr>
          <w:p w14:paraId="1B19FDD0" w14:textId="77777777" w:rsidR="00CC5C97" w:rsidRDefault="00CC5C97" w:rsidP="00CC5C97">
            <w:pPr>
              <w:rPr>
                <w:sz w:val="22"/>
                <w:szCs w:val="22"/>
                <w:lang w:eastAsia="zh-CN"/>
              </w:rPr>
            </w:pPr>
          </w:p>
        </w:tc>
        <w:tc>
          <w:tcPr>
            <w:tcW w:w="6525" w:type="dxa"/>
          </w:tcPr>
          <w:p w14:paraId="4F2AE7F5" w14:textId="77777777" w:rsidR="00CC5C97" w:rsidRDefault="00CC5C97" w:rsidP="00CC5C97">
            <w:pPr>
              <w:rPr>
                <w:sz w:val="22"/>
                <w:szCs w:val="22"/>
                <w:lang w:eastAsia="zh-CN"/>
              </w:rPr>
            </w:pPr>
          </w:p>
        </w:tc>
      </w:tr>
    </w:tbl>
    <w:p w14:paraId="6919E547" w14:textId="2FB045D8" w:rsidR="00E2384D" w:rsidRDefault="00E2384D">
      <w:pPr>
        <w:rPr>
          <w:lang w:val="en-GB" w:eastAsia="zh-CN"/>
        </w:rPr>
      </w:pPr>
    </w:p>
    <w:p w14:paraId="18744C02" w14:textId="14E4A0EE" w:rsidR="006835CA" w:rsidRDefault="006835CA" w:rsidP="006835CA">
      <w:pPr>
        <w:pStyle w:val="1"/>
      </w:pPr>
      <w:r>
        <w:t>Conclusion</w:t>
      </w:r>
    </w:p>
    <w:p w14:paraId="21FE9850" w14:textId="77777777" w:rsidR="006835CA" w:rsidRPr="006835CA" w:rsidRDefault="006835CA" w:rsidP="006835C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-2107132</w:t>
      </w:r>
      <w:r>
        <w:rPr>
          <w:rFonts w:eastAsia="MS Mincho" w:cs="Arial"/>
          <w:szCs w:val="24"/>
          <w:lang w:eastAsia="en-GB"/>
        </w:rPr>
        <w:tab/>
        <w:t xml:space="preserve">Discussion on Response LS on Scheduling Location in Advance to reduce Latency from </w:t>
      </w:r>
      <w:proofErr w:type="spellStart"/>
      <w:r>
        <w:rPr>
          <w:rFonts w:eastAsia="MS Mincho" w:cs="Arial"/>
          <w:szCs w:val="24"/>
          <w:lang w:eastAsia="en-GB"/>
        </w:rPr>
        <w:t>SA2</w:t>
      </w:r>
      <w:proofErr w:type="spellEnd"/>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-2107135</w:t>
      </w:r>
      <w:r>
        <w:rPr>
          <w:rFonts w:eastAsia="MS Mincho" w:cs="Arial"/>
          <w:szCs w:val="24"/>
          <w:lang w:eastAsia="en-GB"/>
        </w:rPr>
        <w:tab/>
        <w:t xml:space="preserve">Discussion on storage of UE Positioning Capabilities LS from </w:t>
      </w:r>
      <w:proofErr w:type="spellStart"/>
      <w:r>
        <w:rPr>
          <w:rFonts w:eastAsia="MS Mincho" w:cs="Arial"/>
          <w:szCs w:val="24"/>
          <w:lang w:eastAsia="en-GB"/>
        </w:rPr>
        <w:t>SA2</w:t>
      </w:r>
      <w:proofErr w:type="spellEnd"/>
      <w:r>
        <w:rPr>
          <w:rFonts w:eastAsia="MS Mincho" w:cs="Arial"/>
          <w:szCs w:val="24"/>
          <w:lang w:eastAsia="en-GB"/>
        </w:rPr>
        <w:t xml:space="preserve"> and the granularity of response time LS from </w:t>
      </w:r>
      <w:proofErr w:type="spellStart"/>
      <w:r>
        <w:rPr>
          <w:rFonts w:eastAsia="MS Mincho" w:cs="Arial"/>
          <w:szCs w:val="24"/>
          <w:lang w:eastAsia="en-GB"/>
        </w:rPr>
        <w:t>RAN1</w:t>
      </w:r>
      <w:proofErr w:type="spellEnd"/>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-2107399</w:t>
      </w:r>
      <w:r>
        <w:rPr>
          <w:rFonts w:eastAsia="MS Mincho" w:cs="Arial"/>
          <w:szCs w:val="24"/>
          <w:lang w:eastAsia="en-GB"/>
        </w:rPr>
        <w:tab/>
        <w:t>Further consideration of positioning latency enhancements</w:t>
      </w:r>
      <w:r>
        <w:rPr>
          <w:rFonts w:eastAsia="MS Mincho" w:cs="Arial"/>
          <w:szCs w:val="24"/>
          <w:lang w:eastAsia="en-GB"/>
        </w:rPr>
        <w:tab/>
      </w:r>
      <w:proofErr w:type="spellStart"/>
      <w:r>
        <w:rPr>
          <w:rFonts w:eastAsia="MS Mincho" w:cs="Arial"/>
          <w:szCs w:val="24"/>
          <w:lang w:eastAsia="en-GB"/>
        </w:rPr>
        <w:t>OPPO</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r>
      <w:proofErr w:type="spellStart"/>
      <w:r>
        <w:rPr>
          <w:rFonts w:eastAsia="MS Mincho" w:cs="Arial"/>
          <w:szCs w:val="24"/>
          <w:lang w:eastAsia="en-GB"/>
        </w:rPr>
        <w:t>To:SA2</w:t>
      </w:r>
      <w:proofErr w:type="spellEnd"/>
      <w:r>
        <w:rPr>
          <w:rFonts w:eastAsia="MS Mincho" w:cs="Arial"/>
          <w:szCs w:val="24"/>
          <w:lang w:eastAsia="en-GB"/>
        </w:rPr>
        <w:tab/>
      </w:r>
      <w:proofErr w:type="spellStart"/>
      <w:proofErr w:type="gramStart"/>
      <w:r>
        <w:rPr>
          <w:rFonts w:eastAsia="MS Mincho" w:cs="Arial"/>
          <w:szCs w:val="24"/>
          <w:lang w:eastAsia="en-GB"/>
        </w:rPr>
        <w:t>Cc:RAN</w:t>
      </w:r>
      <w:proofErr w:type="gramEnd"/>
      <w:r>
        <w:rPr>
          <w:rFonts w:eastAsia="MS Mincho" w:cs="Arial"/>
          <w:szCs w:val="24"/>
          <w:lang w:eastAsia="en-GB"/>
        </w:rPr>
        <w:t>1</w:t>
      </w:r>
      <w:proofErr w:type="spellEnd"/>
      <w:r>
        <w:rPr>
          <w:rFonts w:eastAsia="MS Mincho" w:cs="Arial"/>
          <w:szCs w:val="24"/>
          <w:lang w:eastAsia="en-GB"/>
        </w:rPr>
        <w:t xml:space="preserve">, </w:t>
      </w:r>
      <w:proofErr w:type="spellStart"/>
      <w:r>
        <w:rPr>
          <w:rFonts w:eastAsia="MS Mincho" w:cs="Arial"/>
          <w:szCs w:val="24"/>
          <w:lang w:eastAsia="en-GB"/>
        </w:rPr>
        <w:t>RAN3</w:t>
      </w:r>
      <w:proofErr w:type="spellEnd"/>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-2108536</w:t>
      </w:r>
      <w:r>
        <w:rPr>
          <w:rFonts w:eastAsia="MS Mincho" w:cs="Arial"/>
          <w:szCs w:val="24"/>
          <w:lang w:eastAsia="en-GB"/>
        </w:rPr>
        <w:tab/>
        <w:t>Discussion on latency reduction for positioning</w:t>
      </w:r>
      <w:r>
        <w:rPr>
          <w:rFonts w:eastAsia="MS Mincho" w:cs="Arial"/>
          <w:szCs w:val="24"/>
          <w:lang w:eastAsia="en-GB"/>
        </w:rPr>
        <w:tab/>
      </w:r>
      <w:proofErr w:type="spellStart"/>
      <w:r>
        <w:rPr>
          <w:rFonts w:eastAsia="MS Mincho" w:cs="Arial"/>
          <w:szCs w:val="24"/>
          <w:lang w:eastAsia="en-GB"/>
        </w:rPr>
        <w:t>CMCC</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-2106918</w:t>
      </w:r>
      <w:r>
        <w:rPr>
          <w:rFonts w:eastAsia="MS Mincho" w:cs="Arial"/>
          <w:szCs w:val="24"/>
          <w:lang w:eastAsia="en-GB"/>
        </w:rPr>
        <w:tab/>
        <w:t xml:space="preserve">Reply LS to </w:t>
      </w:r>
      <w:proofErr w:type="spellStart"/>
      <w:r>
        <w:rPr>
          <w:rFonts w:eastAsia="MS Mincho" w:cs="Arial"/>
          <w:szCs w:val="24"/>
          <w:lang w:eastAsia="en-GB"/>
        </w:rPr>
        <w:t>SA2</w:t>
      </w:r>
      <w:proofErr w:type="spellEnd"/>
      <w:r>
        <w:rPr>
          <w:rFonts w:eastAsia="MS Mincho" w:cs="Arial"/>
          <w:szCs w:val="24"/>
          <w:lang w:eastAsia="en-GB"/>
        </w:rPr>
        <w:t xml:space="preserve"> on Scheduling Location in Advance (</w:t>
      </w:r>
      <w:proofErr w:type="spellStart"/>
      <w:r>
        <w:rPr>
          <w:rFonts w:eastAsia="MS Mincho" w:cs="Arial"/>
          <w:szCs w:val="24"/>
          <w:lang w:eastAsia="en-GB"/>
        </w:rPr>
        <w:t>R1</w:t>
      </w:r>
      <w:proofErr w:type="spellEnd"/>
      <w:r>
        <w:rPr>
          <w:rFonts w:eastAsia="MS Mincho" w:cs="Arial"/>
          <w:szCs w:val="24"/>
          <w:lang w:eastAsia="en-GB"/>
        </w:rPr>
        <w:t>-2106312; contact: Qualcomm)</w:t>
      </w:r>
      <w:r>
        <w:rPr>
          <w:rFonts w:eastAsia="MS Mincho" w:cs="Arial"/>
          <w:szCs w:val="24"/>
          <w:lang w:eastAsia="en-GB"/>
        </w:rPr>
        <w:tab/>
      </w:r>
      <w:proofErr w:type="spellStart"/>
      <w:r>
        <w:rPr>
          <w:rFonts w:eastAsia="MS Mincho" w:cs="Arial"/>
          <w:szCs w:val="24"/>
          <w:lang w:eastAsia="en-GB"/>
        </w:rPr>
        <w:t>RAN1</w:t>
      </w:r>
      <w:proofErr w:type="spellEnd"/>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spellStart"/>
      <w:r>
        <w:rPr>
          <w:rFonts w:eastAsia="MS Mincho" w:cs="Arial"/>
          <w:szCs w:val="24"/>
          <w:lang w:eastAsia="en-GB"/>
        </w:rPr>
        <w:t>To:SA2</w:t>
      </w:r>
      <w:proofErr w:type="spellEnd"/>
      <w:r>
        <w:rPr>
          <w:rFonts w:eastAsia="MS Mincho" w:cs="Arial"/>
          <w:szCs w:val="24"/>
          <w:lang w:eastAsia="en-GB"/>
        </w:rPr>
        <w:tab/>
      </w:r>
      <w:proofErr w:type="spellStart"/>
      <w:proofErr w:type="gramStart"/>
      <w:r>
        <w:rPr>
          <w:rFonts w:eastAsia="MS Mincho" w:cs="Arial"/>
          <w:szCs w:val="24"/>
          <w:lang w:eastAsia="en-GB"/>
        </w:rPr>
        <w:t>Cc:RAN</w:t>
      </w:r>
      <w:proofErr w:type="gramEnd"/>
      <w:r>
        <w:rPr>
          <w:rFonts w:eastAsia="MS Mincho" w:cs="Arial"/>
          <w:szCs w:val="24"/>
          <w:lang w:eastAsia="en-GB"/>
        </w:rPr>
        <w:t>2</w:t>
      </w:r>
      <w:proofErr w:type="spellEnd"/>
      <w:r>
        <w:rPr>
          <w:rFonts w:eastAsia="MS Mincho" w:cs="Arial"/>
          <w:szCs w:val="24"/>
          <w:lang w:eastAsia="en-GB"/>
        </w:rPr>
        <w:t xml:space="preserve">, </w:t>
      </w:r>
      <w:proofErr w:type="spellStart"/>
      <w:r>
        <w:rPr>
          <w:rFonts w:eastAsia="MS Mincho" w:cs="Arial"/>
          <w:szCs w:val="24"/>
          <w:lang w:eastAsia="en-GB"/>
        </w:rPr>
        <w:t>RAN3</w:t>
      </w:r>
      <w:proofErr w:type="spellEnd"/>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-2107133</w:t>
      </w:r>
      <w:r>
        <w:rPr>
          <w:rFonts w:eastAsia="MS Mincho" w:cs="Arial"/>
          <w:szCs w:val="24"/>
          <w:lang w:eastAsia="en-GB"/>
        </w:rPr>
        <w:tab/>
        <w:t xml:space="preserve">Draft Response LS to </w:t>
      </w:r>
      <w:proofErr w:type="spellStart"/>
      <w:r>
        <w:rPr>
          <w:rFonts w:eastAsia="MS Mincho" w:cs="Arial"/>
          <w:szCs w:val="24"/>
          <w:lang w:eastAsia="en-GB"/>
        </w:rPr>
        <w:t>SA2</w:t>
      </w:r>
      <w:proofErr w:type="spellEnd"/>
      <w:r>
        <w:rPr>
          <w:rFonts w:eastAsia="MS Mincho" w:cs="Arial"/>
          <w:szCs w:val="24"/>
          <w:lang w:eastAsia="en-GB"/>
        </w:rPr>
        <w:t xml:space="preserve">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r>
      <w:proofErr w:type="spellStart"/>
      <w:r>
        <w:rPr>
          <w:rFonts w:eastAsia="MS Mincho" w:cs="Arial"/>
          <w:szCs w:val="24"/>
          <w:lang w:eastAsia="en-GB"/>
        </w:rPr>
        <w:t>To:SA2</w:t>
      </w:r>
      <w:proofErr w:type="spellEnd"/>
      <w:r>
        <w:rPr>
          <w:rFonts w:eastAsia="MS Mincho" w:cs="Arial"/>
          <w:szCs w:val="24"/>
          <w:lang w:eastAsia="en-GB"/>
        </w:rPr>
        <w:tab/>
      </w:r>
      <w:proofErr w:type="spellStart"/>
      <w:proofErr w:type="gramStart"/>
      <w:r>
        <w:rPr>
          <w:rFonts w:eastAsia="MS Mincho" w:cs="Arial"/>
          <w:szCs w:val="24"/>
          <w:lang w:eastAsia="en-GB"/>
        </w:rPr>
        <w:t>Cc:RAN</w:t>
      </w:r>
      <w:proofErr w:type="gramEnd"/>
      <w:r>
        <w:rPr>
          <w:rFonts w:eastAsia="MS Mincho" w:cs="Arial"/>
          <w:szCs w:val="24"/>
          <w:lang w:eastAsia="en-GB"/>
        </w:rPr>
        <w:t>1</w:t>
      </w:r>
      <w:proofErr w:type="spellEnd"/>
      <w:r>
        <w:rPr>
          <w:rFonts w:eastAsia="MS Mincho" w:cs="Arial"/>
          <w:szCs w:val="24"/>
          <w:lang w:eastAsia="en-GB"/>
        </w:rPr>
        <w:t xml:space="preserve">, </w:t>
      </w:r>
      <w:proofErr w:type="spellStart"/>
      <w:r>
        <w:rPr>
          <w:rFonts w:eastAsia="MS Mincho" w:cs="Arial"/>
          <w:szCs w:val="24"/>
          <w:lang w:eastAsia="en-GB"/>
        </w:rPr>
        <w:t>RAN3</w:t>
      </w:r>
      <w:proofErr w:type="spellEnd"/>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proofErr w:type="spellStart"/>
      <w:r>
        <w:rPr>
          <w:rFonts w:eastAsia="MS Mincho" w:cs="Arial"/>
          <w:szCs w:val="24"/>
          <w:lang w:eastAsia="en-GB"/>
        </w:rPr>
        <w:t>R2</w:t>
      </w:r>
      <w:proofErr w:type="spellEnd"/>
      <w:r>
        <w:rPr>
          <w:rFonts w:eastAsia="MS Mincho" w:cs="Arial"/>
          <w:szCs w:val="24"/>
          <w:lang w:eastAsia="en-GB"/>
        </w:rPr>
        <w:t>-2106919</w:t>
      </w:r>
      <w:r>
        <w:rPr>
          <w:rFonts w:eastAsia="MS Mincho" w:cs="Arial"/>
          <w:szCs w:val="24"/>
          <w:lang w:eastAsia="en-GB"/>
        </w:rPr>
        <w:tab/>
        <w:t>LS on granularity of response time (</w:t>
      </w:r>
      <w:proofErr w:type="spellStart"/>
      <w:r>
        <w:rPr>
          <w:rFonts w:eastAsia="MS Mincho" w:cs="Arial"/>
          <w:szCs w:val="24"/>
          <w:lang w:eastAsia="en-GB"/>
        </w:rPr>
        <w:t>R1</w:t>
      </w:r>
      <w:proofErr w:type="spellEnd"/>
      <w:r>
        <w:rPr>
          <w:rFonts w:eastAsia="MS Mincho" w:cs="Arial"/>
          <w:szCs w:val="24"/>
          <w:lang w:eastAsia="en-GB"/>
        </w:rPr>
        <w:t>-2106316; contact: Huawei)</w:t>
      </w:r>
      <w:r>
        <w:rPr>
          <w:rFonts w:eastAsia="MS Mincho" w:cs="Arial"/>
          <w:szCs w:val="24"/>
          <w:lang w:eastAsia="en-GB"/>
        </w:rPr>
        <w:tab/>
      </w:r>
      <w:proofErr w:type="spellStart"/>
      <w:r>
        <w:rPr>
          <w:rFonts w:eastAsia="MS Mincho" w:cs="Arial"/>
          <w:szCs w:val="24"/>
          <w:lang w:eastAsia="en-GB"/>
        </w:rPr>
        <w:t>RAN1</w:t>
      </w:r>
      <w:proofErr w:type="spellEnd"/>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spellStart"/>
      <w:proofErr w:type="gramStart"/>
      <w:r>
        <w:rPr>
          <w:rFonts w:eastAsia="MS Mincho" w:cs="Arial"/>
          <w:szCs w:val="24"/>
          <w:lang w:eastAsia="en-GB"/>
        </w:rPr>
        <w:t>To:RAN</w:t>
      </w:r>
      <w:proofErr w:type="gramEnd"/>
      <w:r>
        <w:rPr>
          <w:rFonts w:eastAsia="MS Mincho" w:cs="Arial"/>
          <w:szCs w:val="24"/>
          <w:lang w:eastAsia="en-GB"/>
        </w:rPr>
        <w:t>2</w:t>
      </w:r>
      <w:proofErr w:type="spellEnd"/>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w:t>
      </w:r>
      <w:proofErr w:type="spellStart"/>
      <w:r>
        <w:rPr>
          <w:rFonts w:eastAsia="MS Mincho" w:cs="Arial"/>
          <w:szCs w:val="24"/>
          <w:lang w:eastAsia="en-GB"/>
        </w:rPr>
        <w:t>R2</w:t>
      </w:r>
      <w:proofErr w:type="spellEnd"/>
      <w:r>
        <w:rPr>
          <w:rFonts w:eastAsia="MS Mincho" w:cs="Arial"/>
          <w:szCs w:val="24"/>
          <w:lang w:eastAsia="en-GB"/>
        </w:rPr>
        <w:t>-2107680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6599" w14:textId="77777777" w:rsidR="00C67562" w:rsidRDefault="00C67562" w:rsidP="00B61E2F">
      <w:pPr>
        <w:spacing w:after="0" w:line="240" w:lineRule="auto"/>
      </w:pPr>
      <w:r>
        <w:separator/>
      </w:r>
    </w:p>
  </w:endnote>
  <w:endnote w:type="continuationSeparator" w:id="0">
    <w:p w14:paraId="47EC527F" w14:textId="77777777" w:rsidR="00C67562" w:rsidRDefault="00C67562"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B5685" w14:textId="77777777" w:rsidR="00C67562" w:rsidRDefault="00C67562" w:rsidP="00B61E2F">
      <w:pPr>
        <w:spacing w:after="0" w:line="240" w:lineRule="auto"/>
      </w:pPr>
      <w:r>
        <w:separator/>
      </w:r>
    </w:p>
  </w:footnote>
  <w:footnote w:type="continuationSeparator" w:id="0">
    <w:p w14:paraId="2723C034" w14:textId="77777777" w:rsidR="00C67562" w:rsidRDefault="00C67562"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FEB1"/>
  <w15:docId w15:val="{697BC011-EFC7-451A-84E6-A226D4A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384D"/>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3">
    <w:name w:val="List Paragraph"/>
    <w:basedOn w:val="a"/>
    <w:link w:val="af4"/>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4">
    <w:name w:val="列表段落 字符"/>
    <w:basedOn w:val="a1"/>
    <w:link w:val="af3"/>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3"/>
    <w:link w:val="NormalNumberedChar"/>
    <w:qFormat/>
    <w:pPr>
      <w:numPr>
        <w:numId w:val="3"/>
      </w:numPr>
    </w:pPr>
    <w:rPr>
      <w:rFonts w:ascii="Times New Roman" w:hAnsi="Times New Roman" w:cs="Times New Roman"/>
      <w:sz w:val="20"/>
      <w:szCs w:val="20"/>
    </w:rPr>
  </w:style>
  <w:style w:type="paragraph" w:styleId="af5">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af4"/>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6">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8E5F4E-7B60-4B83-BFDC-D160811D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25</Pages>
  <Words>9577</Words>
  <Characters>54593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Yinghao</cp:lastModifiedBy>
  <cp:revision>19</cp:revision>
  <dcterms:created xsi:type="dcterms:W3CDTF">2021-10-14T03:39:00Z</dcterms:created>
  <dcterms:modified xsi:type="dcterms:W3CDTF">2021-10-15T03:31:00Z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