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EF3755">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EF3755"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hint="eastAsia"/>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hint="eastAsia"/>
                <w:lang w:val="en-US" w:eastAsia="ko-KR"/>
              </w:rPr>
            </w:pPr>
            <w:r>
              <w:rPr>
                <w:rFonts w:eastAsia="Malgun Gothic" w:cs="Arial"/>
                <w:lang w:val="en-US" w:eastAsia="ko-KR"/>
              </w:rPr>
              <w:t>up to gNB</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hint="eastAsia"/>
                <w:lang w:eastAsia="ko-KR"/>
              </w:rPr>
            </w:pPr>
          </w:p>
        </w:tc>
      </w:tr>
    </w:tbl>
    <w:p w14:paraId="3A1562AF" w14:textId="77777777" w:rsidR="00DC2CC0" w:rsidRDefault="00DC2CC0">
      <w:pPr>
        <w:outlineLvl w:val="2"/>
        <w:rPr>
          <w:rFonts w:ascii="Arial" w:hAnsi="Arial" w:cs="Arial"/>
          <w:b/>
          <w:bCs/>
        </w:rPr>
      </w:pPr>
    </w:p>
    <w:p w14:paraId="61779F66" w14:textId="77777777" w:rsidR="00DC2CC0" w:rsidRDefault="00136560">
      <w:pPr>
        <w:pStyle w:val="Heading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hint="eastAsia"/>
                <w:bCs/>
                <w:lang w:val="en-US" w:eastAsia="ko-KR"/>
              </w:rPr>
            </w:pP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lastRenderedPageBreak/>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hint="eastAsia"/>
                <w:lang w:eastAsia="ko-KR"/>
              </w:rPr>
            </w:pP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hint="eastAsia"/>
                <w:lang w:val="en-US" w:eastAsia="ko-KR"/>
              </w:rPr>
            </w:pP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lastRenderedPageBreak/>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hint="eastAsia"/>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hint="eastAsia"/>
                <w:lang w:eastAsia="ko-KR"/>
              </w:rPr>
            </w:pPr>
            <w:r>
              <w:rPr>
                <w:rFonts w:eastAsia="Malgun Gothic" w:cs="Arial"/>
                <w:lang w:eastAsia="ko-KR"/>
              </w:rPr>
              <w:t xml:space="preserve">Should be discussed in </w:t>
            </w:r>
            <w:r>
              <w:rPr>
                <w:rFonts w:eastAsia="Malgun Gothic" w:cs="Arial"/>
                <w:lang w:eastAsia="ko-KR"/>
              </w:rPr>
              <w:t xml:space="preserve">adaptation layer </w:t>
            </w:r>
            <w:r>
              <w:rPr>
                <w:rFonts w:eastAsia="Malgun Gothic" w:cs="Arial"/>
                <w:lang w:eastAsia="ko-KR"/>
              </w:rPr>
              <w:t>topic</w:t>
            </w:r>
            <w:r>
              <w:rPr>
                <w:rFonts w:eastAsia="Malgun Gothic" w:cs="Arial"/>
                <w:lang w:eastAsia="ko-KR"/>
              </w:rPr>
              <w:t>.</w:t>
            </w:r>
            <w:r>
              <w:rPr>
                <w:rFonts w:eastAsia="Malgun Gothic" w:cs="Arial"/>
                <w:lang w:eastAsia="ko-KR"/>
              </w:rPr>
              <w:t xml:space="preserve"> According to our view </w:t>
            </w:r>
            <w:r>
              <w:rPr>
                <w:rFonts w:cs="Arial"/>
                <w:lang w:eastAsia="zh-CN"/>
              </w:rPr>
              <w:t xml:space="preserve">multiplexing </w:t>
            </w:r>
            <w:r>
              <w:rPr>
                <w:rFonts w:cs="Arial"/>
                <w:lang w:eastAsia="zh-CN"/>
              </w:rPr>
              <w:t xml:space="preserve">of </w:t>
            </w:r>
            <w:r>
              <w:rPr>
                <w:rFonts w:cs="Arial"/>
                <w:lang w:eastAsia="zh-CN"/>
              </w:rPr>
              <w:t>SDUs with the adaptation layer and SDUs without adaptation layer in the same Uu RLC channel is</w:t>
            </w:r>
            <w:r>
              <w:rPr>
                <w:rFonts w:cs="Arial"/>
                <w:lang w:eastAsia="zh-CN"/>
              </w:rPr>
              <w:t xml:space="preserve"> not possible.</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hint="eastAsia"/>
                <w:lang w:eastAsia="ko-KR"/>
              </w:rPr>
            </w:pP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w:t>
      </w:r>
      <w:r>
        <w:rPr>
          <w:rFonts w:ascii="Arial" w:eastAsia="Malgun Gothic" w:hAnsi="Arial" w:cs="Arial"/>
          <w:b/>
          <w:bCs/>
          <w:lang w:eastAsia="ko-KR"/>
        </w:rPr>
        <w:lastRenderedPageBreak/>
        <w:t>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hint="eastAsia"/>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Heading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FC7EE" w14:textId="77777777" w:rsidR="0049221C" w:rsidRDefault="0049221C" w:rsidP="004E6CB3">
      <w:pPr>
        <w:spacing w:after="0" w:line="240" w:lineRule="auto"/>
      </w:pPr>
      <w:r>
        <w:separator/>
      </w:r>
    </w:p>
  </w:endnote>
  <w:endnote w:type="continuationSeparator" w:id="0">
    <w:p w14:paraId="14AFF521" w14:textId="77777777" w:rsidR="0049221C" w:rsidRDefault="0049221C"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88A34" w14:textId="77777777" w:rsidR="0049221C" w:rsidRDefault="0049221C" w:rsidP="004E6CB3">
      <w:pPr>
        <w:spacing w:after="0" w:line="240" w:lineRule="auto"/>
      </w:pPr>
      <w:r>
        <w:separator/>
      </w:r>
    </w:p>
  </w:footnote>
  <w:footnote w:type="continuationSeparator" w:id="0">
    <w:p w14:paraId="43624F7E" w14:textId="77777777" w:rsidR="0049221C" w:rsidRDefault="0049221C"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5A635C5-7111-49AE-91AA-02F65C7A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5441</Words>
  <Characters>34280</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Panzner, Berthold (Nokia - DE/Munich)</cp:lastModifiedBy>
  <cp:revision>5</cp:revision>
  <dcterms:created xsi:type="dcterms:W3CDTF">2021-10-13T13:25:00Z</dcterms:created>
  <dcterms:modified xsi:type="dcterms:W3CDTF">2021-10-13T13:40:00Z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