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f"/>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 xml:space="preserve">Note: </w:t>
            </w:r>
            <w:proofErr w:type="spellStart"/>
            <w:r>
              <w:t>Signaling</w:t>
            </w:r>
            <w:proofErr w:type="spellEnd"/>
            <w:r>
              <w:t xml:space="preserve">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f2"/>
        <w:numPr>
          <w:ilvl w:val="0"/>
          <w:numId w:val="4"/>
        </w:numPr>
        <w:rPr>
          <w:lang w:val="en-GB"/>
        </w:rPr>
      </w:pPr>
      <w:r>
        <w:t xml:space="preserve">Slice Info: “Slice info” is defined as frequency priority mapping for each of the slice (slice -&gt; </w:t>
      </w:r>
      <w:proofErr w:type="gramStart"/>
      <w:r>
        <w:t>frequency(</w:t>
      </w:r>
      <w:proofErr w:type="spellStart"/>
      <w:proofErr w:type="gramEnd"/>
      <w:r>
        <w:t>ies</w:t>
      </w:r>
      <w:proofErr w:type="spellEnd"/>
      <w:r>
        <w:t xml:space="preserve">)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f2"/>
        <w:rPr>
          <w:lang w:val="en-GB"/>
        </w:rPr>
      </w:pPr>
    </w:p>
    <w:p w14:paraId="32E2E112" w14:textId="77777777" w:rsidR="00EE26EF" w:rsidRDefault="009E03AE">
      <w:pPr>
        <w:pStyle w:val="af2"/>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w:t>
      </w:r>
      <w:bookmarkStart w:id="4" w:name="_GoBack"/>
      <w:bookmarkEnd w:id="4"/>
      <w:r>
        <w:rPr>
          <w:lang w:val="en-GB" w:eastAsia="en-GB"/>
        </w:rPr>
        <w:t xml:space="preserve">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f"/>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5" w:name="OLE_LINK1"/>
            <w:r>
              <w:rPr>
                <w:lang w:val="en-GB" w:eastAsia="en-GB"/>
              </w:rPr>
              <w:t xml:space="preserve"> serving cell to provide neighbour cell’s slice support info in SIB</w:t>
            </w:r>
            <w:bookmarkEnd w:id="5"/>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 xml:space="preserve">We agree with rapporteur and QC that it seems difficult to include slice info in SIB1, thus to avoid acquiring other SIBs of </w:t>
            </w:r>
            <w:proofErr w:type="spellStart"/>
            <w:r>
              <w:rPr>
                <w:rFonts w:eastAsia="SimSun" w:hint="eastAsia"/>
                <w:lang w:eastAsia="zh-CN"/>
              </w:rPr>
              <w:t>neighbouring</w:t>
            </w:r>
            <w:proofErr w:type="spellEnd"/>
            <w:r>
              <w:rPr>
                <w:rFonts w:eastAsia="SimSun" w:hint="eastAsia"/>
                <w:lang w:eastAsia="zh-CN"/>
              </w:rPr>
              <w:t xml:space="preserve">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proofErr w:type="spellStart"/>
            <w:r>
              <w:rPr>
                <w:rFonts w:eastAsiaTheme="minorEastAsia" w:hint="eastAsia"/>
                <w:lang w:val="en-GB" w:eastAsia="zh-CN"/>
              </w:rPr>
              <w:lastRenderedPageBreak/>
              <w:t>Spreadtrum</w:t>
            </w:r>
            <w:proofErr w:type="spellEnd"/>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游明朝" w:hint="eastAsia"/>
                <w:lang w:val="en-GB" w:eastAsia="ja-JP"/>
              </w:rPr>
            </w:pPr>
            <w:r>
              <w:rPr>
                <w:rFonts w:eastAsia="游明朝" w:hint="eastAsia"/>
                <w:lang w:val="en-GB" w:eastAsia="ja-JP"/>
              </w:rPr>
              <w:t>KDDI</w:t>
            </w:r>
          </w:p>
        </w:tc>
        <w:tc>
          <w:tcPr>
            <w:tcW w:w="1162" w:type="dxa"/>
          </w:tcPr>
          <w:p w14:paraId="7AA680AF" w14:textId="3229C7AC" w:rsidR="002F3FB2" w:rsidRPr="002F3FB2" w:rsidRDefault="002F3FB2" w:rsidP="006535BF">
            <w:pPr>
              <w:rPr>
                <w:rFonts w:eastAsia="游明朝" w:hint="eastAsia"/>
                <w:lang w:val="en-GB" w:eastAsia="ja-JP"/>
              </w:rPr>
            </w:pPr>
            <w:r>
              <w:rPr>
                <w:rFonts w:eastAsia="游明朝" w:hint="eastAsia"/>
                <w:lang w:val="en-GB" w:eastAsia="ja-JP"/>
              </w:rPr>
              <w:t>Yes</w:t>
            </w:r>
          </w:p>
        </w:tc>
        <w:tc>
          <w:tcPr>
            <w:tcW w:w="6239" w:type="dxa"/>
          </w:tcPr>
          <w:p w14:paraId="60A3AFBC" w14:textId="6A01ECBF" w:rsidR="002F3FB2" w:rsidRPr="002F3FB2" w:rsidRDefault="002F3FB2" w:rsidP="002F3FB2">
            <w:pPr>
              <w:rPr>
                <w:rFonts w:eastAsia="游明朝" w:hint="eastAsia"/>
                <w:lang w:val="en-GB" w:eastAsia="ja-JP"/>
              </w:rPr>
            </w:pPr>
            <w:r>
              <w:rPr>
                <w:rFonts w:eastAsia="游明朝"/>
                <w:lang w:val="en-GB" w:eastAsia="ja-JP"/>
              </w:rPr>
              <w:t xml:space="preserve">If </w:t>
            </w:r>
            <w:r w:rsidRPr="002F3FB2">
              <w:rPr>
                <w:rFonts w:eastAsia="游明朝"/>
                <w:lang w:val="en-GB" w:eastAsia="ja-JP"/>
              </w:rPr>
              <w:t>allo</w:t>
            </w:r>
            <w:r>
              <w:rPr>
                <w:rFonts w:eastAsia="游明朝"/>
                <w:lang w:val="en-GB" w:eastAsia="ja-JP"/>
              </w:rPr>
              <w:t xml:space="preserve">wed NSSAI will not able to be </w:t>
            </w:r>
            <w:r w:rsidRPr="002F3FB2">
              <w:rPr>
                <w:rFonts w:eastAsia="游明朝"/>
                <w:lang w:val="en-GB" w:eastAsia="ja-JP"/>
              </w:rPr>
              <w:t>broadcasted directly on system information, we need to revisit.</w:t>
            </w:r>
          </w:p>
        </w:tc>
      </w:tr>
    </w:tbl>
    <w:p w14:paraId="2642BCDF" w14:textId="77777777" w:rsidR="00EE26EF" w:rsidRDefault="00EE26EF">
      <w:pPr>
        <w:rPr>
          <w:lang w:val="en-GB"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lastRenderedPageBreak/>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f"/>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w:t>
            </w:r>
            <w:r>
              <w:rPr>
                <w:lang w:val="en-GB" w:eastAsia="en-GB"/>
              </w:rPr>
              <w:lastRenderedPageBreak/>
              <w:t xml:space="preserve">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lastRenderedPageBreak/>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proofErr w:type="spellStart"/>
            <w:r>
              <w:rPr>
                <w:rFonts w:eastAsiaTheme="minorEastAsia" w:hint="eastAsia"/>
                <w:lang w:val="en-GB" w:eastAsia="zh-CN"/>
              </w:rPr>
              <w:t>Spreadtrum</w:t>
            </w:r>
            <w:proofErr w:type="spellEnd"/>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游明朝" w:hint="eastAsia"/>
                <w:lang w:val="en-GB" w:eastAsia="ja-JP"/>
              </w:rPr>
            </w:pPr>
            <w:r>
              <w:rPr>
                <w:rFonts w:eastAsia="游明朝" w:hint="eastAsia"/>
                <w:lang w:val="en-GB" w:eastAsia="ja-JP"/>
              </w:rPr>
              <w:t>KDDI</w:t>
            </w:r>
          </w:p>
        </w:tc>
        <w:tc>
          <w:tcPr>
            <w:tcW w:w="1188" w:type="dxa"/>
          </w:tcPr>
          <w:p w14:paraId="03D9F9A2" w14:textId="71B5F0C2" w:rsidR="00731BFB" w:rsidRPr="00731BFB" w:rsidRDefault="00731BFB" w:rsidP="007E3C40">
            <w:pPr>
              <w:rPr>
                <w:rFonts w:eastAsia="游明朝" w:hint="eastAsia"/>
                <w:lang w:val="en-GB" w:eastAsia="ja-JP"/>
              </w:rPr>
            </w:pPr>
            <w:r>
              <w:rPr>
                <w:rFonts w:eastAsia="游明朝" w:hint="eastAsia"/>
                <w:lang w:val="en-GB" w:eastAsia="ja-JP"/>
              </w:rPr>
              <w:t>Option A</w:t>
            </w:r>
          </w:p>
        </w:tc>
        <w:tc>
          <w:tcPr>
            <w:tcW w:w="6218" w:type="dxa"/>
          </w:tcPr>
          <w:p w14:paraId="5C4A5BCF" w14:textId="58D59CC9" w:rsidR="00731BFB" w:rsidRPr="00731BFB" w:rsidRDefault="00731BFB" w:rsidP="00C64690">
            <w:pPr>
              <w:rPr>
                <w:rFonts w:eastAsia="游明朝" w:hint="eastAsia"/>
                <w:color w:val="000000"/>
                <w:lang w:eastAsia="ja-JP"/>
              </w:rPr>
            </w:pPr>
            <w:r>
              <w:rPr>
                <w:rFonts w:eastAsia="游明朝" w:hint="eastAsia"/>
                <w:color w:val="000000"/>
                <w:lang w:eastAsia="ja-JP"/>
              </w:rPr>
              <w:t xml:space="preserve">But </w:t>
            </w:r>
            <w:r>
              <w:rPr>
                <w:rFonts w:eastAsia="游明朝"/>
                <w:color w:val="000000"/>
                <w:lang w:eastAsia="ja-JP"/>
              </w:rPr>
              <w:t xml:space="preserve">in the case which many candidate cells having the same TAC, it causes many duplicated slice information are provided to UE. And we want to discuss some </w:t>
            </w:r>
            <w:r w:rsidR="002F3FB2">
              <w:rPr>
                <w:rFonts w:eastAsia="游明朝"/>
                <w:color w:val="000000"/>
                <w:lang w:eastAsia="ja-JP"/>
              </w:rPr>
              <w:t>optimizations to reduce the duplicated slice information.</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f"/>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SimSun"/>
                <w:lang w:eastAsia="zh-CN"/>
              </w:rPr>
            </w:pPr>
            <w:r>
              <w:rPr>
                <w:rFonts w:eastAsia="SimSun" w:hint="eastAsia"/>
                <w:lang w:eastAsia="zh-CN"/>
              </w:rPr>
              <w:t>Xiaomi</w:t>
            </w:r>
          </w:p>
        </w:tc>
        <w:tc>
          <w:tcPr>
            <w:tcW w:w="990" w:type="dxa"/>
          </w:tcPr>
          <w:p w14:paraId="61C57035" w14:textId="77777777" w:rsidR="00EE26EF" w:rsidRDefault="009E03AE">
            <w:pPr>
              <w:rPr>
                <w:rFonts w:eastAsia="SimSun"/>
                <w:lang w:eastAsia="zh-CN"/>
              </w:rPr>
            </w:pPr>
            <w:r>
              <w:rPr>
                <w:rFonts w:eastAsia="SimSun" w:hint="eastAsia"/>
                <w:lang w:eastAsia="zh-CN"/>
              </w:rPr>
              <w:t>SIB3/4</w:t>
            </w:r>
          </w:p>
        </w:tc>
        <w:tc>
          <w:tcPr>
            <w:tcW w:w="6385"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 xml:space="preserve">and NR inter-frequency neighbour cell are respectively included in SIB3 and SIB4 of serving cell, thus we think SIB3/4 should be </w:t>
            </w:r>
            <w:r>
              <w:rPr>
                <w:rFonts w:eastAsia="SimSun" w:hint="eastAsia"/>
                <w:iCs/>
                <w:lang w:eastAsia="zh-CN"/>
              </w:rPr>
              <w:lastRenderedPageBreak/>
              <w:t>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 xml:space="preserve">For the payload size concern as QC mentioned, as RAN2 has raised slice group mechanism to resolve this issue, we think it is not </w:t>
            </w:r>
            <w:proofErr w:type="spellStart"/>
            <w:proofErr w:type="gramStart"/>
            <w:r>
              <w:rPr>
                <w:rFonts w:eastAsia="SimSun" w:hint="eastAsia"/>
                <w:iCs/>
                <w:lang w:eastAsia="zh-CN"/>
              </w:rPr>
              <w:t>a</w:t>
            </w:r>
            <w:proofErr w:type="spellEnd"/>
            <w:proofErr w:type="gramEnd"/>
            <w:r>
              <w:rPr>
                <w:rFonts w:eastAsia="SimSun"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SimSun"/>
                <w:lang w:eastAsia="zh-CN"/>
              </w:rPr>
            </w:pPr>
            <w:r>
              <w:rPr>
                <w:rFonts w:eastAsia="SimSun" w:hint="eastAsia"/>
                <w:lang w:eastAsia="zh-CN"/>
              </w:rPr>
              <w:lastRenderedPageBreak/>
              <w:t>C</w:t>
            </w:r>
            <w:r>
              <w:rPr>
                <w:rFonts w:eastAsia="SimSun"/>
                <w:lang w:eastAsia="zh-CN"/>
              </w:rPr>
              <w:t>MCC</w:t>
            </w:r>
          </w:p>
        </w:tc>
        <w:tc>
          <w:tcPr>
            <w:tcW w:w="990"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385"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tc>
          <w:tcPr>
            <w:tcW w:w="1975" w:type="dxa"/>
          </w:tcPr>
          <w:p w14:paraId="3B97D2F6" w14:textId="4D79EEC6" w:rsidR="00994897" w:rsidRDefault="00994897">
            <w:pPr>
              <w:rPr>
                <w:rFonts w:eastAsia="SimSun"/>
                <w:lang w:eastAsia="zh-CN"/>
              </w:rPr>
            </w:pPr>
            <w:r>
              <w:rPr>
                <w:lang w:val="en-GB" w:eastAsia="en-GB"/>
              </w:rPr>
              <w:t>Nokia</w:t>
            </w:r>
          </w:p>
        </w:tc>
        <w:tc>
          <w:tcPr>
            <w:tcW w:w="990" w:type="dxa"/>
          </w:tcPr>
          <w:p w14:paraId="4A85015B" w14:textId="2BD3451C" w:rsidR="00994897" w:rsidRDefault="00994897">
            <w:pPr>
              <w:rPr>
                <w:rFonts w:eastAsia="SimSun"/>
                <w:lang w:eastAsia="zh-CN"/>
              </w:rPr>
            </w:pPr>
            <w:r>
              <w:rPr>
                <w:rFonts w:eastAsia="SimSun"/>
                <w:lang w:eastAsia="zh-CN"/>
              </w:rPr>
              <w:t>SIB3/4</w:t>
            </w:r>
          </w:p>
        </w:tc>
        <w:tc>
          <w:tcPr>
            <w:tcW w:w="6385"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385" w:type="dxa"/>
          </w:tcPr>
          <w:p w14:paraId="6B2D3F24" w14:textId="082EF955" w:rsidR="00BE2FAB" w:rsidRDefault="00B22E69">
            <w:pPr>
              <w:rPr>
                <w:lang w:val="en-GB" w:eastAsia="en-GB"/>
              </w:rPr>
            </w:pPr>
            <w:bookmarkStart w:id="6" w:name="OLE_LINK5"/>
            <w:bookmarkStart w:id="7" w:name="OLE_LINK6"/>
            <w:r>
              <w:rPr>
                <w:rFonts w:eastAsia="SimSun"/>
                <w:lang w:eastAsia="zh-CN"/>
              </w:rPr>
              <w:t>E</w:t>
            </w:r>
            <w:r w:rsidR="00BE2FAB">
              <w:rPr>
                <w:rFonts w:eastAsia="SimSun"/>
                <w:lang w:eastAsia="zh-CN"/>
              </w:rPr>
              <w:t>xtend SIB3/4 is sufficient</w:t>
            </w:r>
            <w:bookmarkEnd w:id="6"/>
            <w:bookmarkEnd w:id="7"/>
            <w:r w:rsidR="00BE2FAB">
              <w:rPr>
                <w:rFonts w:eastAsia="SimSun"/>
                <w:lang w:eastAsia="zh-CN"/>
              </w:rPr>
              <w:t xml:space="preserve"> unless </w:t>
            </w:r>
            <w:r>
              <w:rPr>
                <w:rFonts w:eastAsia="SimSun"/>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lang w:val="en-GB" w:eastAsia="zh-CN"/>
              </w:rPr>
            </w:pPr>
            <w:proofErr w:type="spellStart"/>
            <w:r>
              <w:rPr>
                <w:rFonts w:eastAsiaTheme="minorEastAsia" w:hint="eastAsia"/>
                <w:lang w:val="en-GB" w:eastAsia="zh-CN"/>
              </w:rPr>
              <w:t>Spreadtrum</w:t>
            </w:r>
            <w:proofErr w:type="spellEnd"/>
          </w:p>
        </w:tc>
        <w:tc>
          <w:tcPr>
            <w:tcW w:w="990"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tc>
          <w:tcPr>
            <w:tcW w:w="1975"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990"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385"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tc>
          <w:tcPr>
            <w:tcW w:w="1975" w:type="dxa"/>
          </w:tcPr>
          <w:p w14:paraId="0600FF41" w14:textId="7D410DE0" w:rsidR="00362AD3" w:rsidRPr="00362AD3" w:rsidRDefault="00362AD3" w:rsidP="001C5F34">
            <w:pPr>
              <w:rPr>
                <w:rFonts w:eastAsia="游明朝" w:hint="eastAsia"/>
                <w:lang w:val="en-GB" w:eastAsia="ja-JP"/>
              </w:rPr>
            </w:pPr>
            <w:r>
              <w:rPr>
                <w:rFonts w:eastAsia="游明朝" w:hint="eastAsia"/>
                <w:lang w:val="en-GB" w:eastAsia="ja-JP"/>
              </w:rPr>
              <w:t>KDDI</w:t>
            </w:r>
          </w:p>
        </w:tc>
        <w:tc>
          <w:tcPr>
            <w:tcW w:w="990" w:type="dxa"/>
          </w:tcPr>
          <w:p w14:paraId="6F4D101E" w14:textId="31BB516A" w:rsidR="00362AD3" w:rsidRPr="00362AD3" w:rsidRDefault="00362AD3" w:rsidP="001C5F34">
            <w:pPr>
              <w:rPr>
                <w:rFonts w:eastAsia="游明朝" w:hint="eastAsia"/>
                <w:lang w:val="en-GB" w:eastAsia="ja-JP"/>
              </w:rPr>
            </w:pPr>
            <w:r>
              <w:rPr>
                <w:rFonts w:eastAsia="游明朝" w:hint="eastAsia"/>
                <w:lang w:val="en-GB" w:eastAsia="ja-JP"/>
              </w:rPr>
              <w:t>SIB 3/4</w:t>
            </w:r>
          </w:p>
        </w:tc>
        <w:tc>
          <w:tcPr>
            <w:tcW w:w="6385" w:type="dxa"/>
          </w:tcPr>
          <w:p w14:paraId="7A702EE1" w14:textId="0FAED747" w:rsidR="00362AD3" w:rsidRPr="00362AD3" w:rsidRDefault="00362AD3" w:rsidP="00C6714B">
            <w:pPr>
              <w:rPr>
                <w:rFonts w:eastAsia="游明朝" w:hint="eastAsia"/>
                <w:lang w:val="en-GB" w:eastAsia="ja-JP"/>
              </w:rPr>
            </w:pPr>
            <w:r>
              <w:rPr>
                <w:rFonts w:eastAsia="游明朝" w:hint="eastAsia"/>
                <w:lang w:val="en-GB" w:eastAsia="ja-JP"/>
              </w:rPr>
              <w:t>We share the same view</w:t>
            </w:r>
            <w:r>
              <w:rPr>
                <w:rFonts w:eastAsia="游明朝"/>
                <w:lang w:val="en-GB" w:eastAsia="ja-JP"/>
              </w:rPr>
              <w:t xml:space="preserve"> with CMCC.</w:t>
            </w:r>
          </w:p>
        </w:tc>
      </w:tr>
    </w:tbl>
    <w:p w14:paraId="06AF4A9A" w14:textId="77777777" w:rsidR="00EE26EF" w:rsidRDefault="00EE26EF">
      <w:pPr>
        <w:rPr>
          <w:u w:val="single"/>
          <w:lang w:val="en-GB"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f"/>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SimSun"/>
                <w:lang w:eastAsia="zh-CN"/>
              </w:rPr>
            </w:pPr>
            <w:r>
              <w:rPr>
                <w:rFonts w:eastAsia="SimSun" w:hint="eastAsia"/>
                <w:lang w:eastAsia="zh-CN"/>
              </w:rPr>
              <w:t>Xiaomi</w:t>
            </w:r>
          </w:p>
        </w:tc>
        <w:tc>
          <w:tcPr>
            <w:tcW w:w="990" w:type="dxa"/>
          </w:tcPr>
          <w:p w14:paraId="46E759E7" w14:textId="77777777" w:rsidR="00EE26EF" w:rsidRDefault="009E03AE">
            <w:pPr>
              <w:rPr>
                <w:rFonts w:eastAsia="SimSun"/>
                <w:lang w:eastAsia="zh-CN"/>
              </w:rPr>
            </w:pPr>
            <w:r>
              <w:rPr>
                <w:rFonts w:eastAsia="SimSun" w:hint="eastAsia"/>
                <w:lang w:eastAsia="zh-CN"/>
              </w:rPr>
              <w:t>SIB2</w:t>
            </w:r>
          </w:p>
        </w:tc>
        <w:tc>
          <w:tcPr>
            <w:tcW w:w="6385" w:type="dxa"/>
          </w:tcPr>
          <w:p w14:paraId="3470D9DF" w14:textId="77777777" w:rsidR="00EE26EF" w:rsidRDefault="009E03AE">
            <w:pPr>
              <w:rPr>
                <w:rFonts w:eastAsia="SimSun"/>
                <w:lang w:eastAsia="zh-CN"/>
              </w:rPr>
            </w:pPr>
            <w:r>
              <w:rPr>
                <w:rFonts w:eastAsia="SimSun" w:hint="eastAsia"/>
                <w:lang w:eastAsia="zh-CN"/>
              </w:rPr>
              <w:t xml:space="preserve">Similar to our comments on Q3, for the supported slice info of serving cell, SIB2 which carries cell reselection info of serving cell in </w:t>
            </w:r>
            <w:r>
              <w:rPr>
                <w:rFonts w:eastAsia="SimSun" w:hint="eastAsia"/>
                <w:lang w:eastAsia="zh-CN"/>
              </w:rPr>
              <w:lastRenderedPageBreak/>
              <w:t>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SimSun"/>
                <w:lang w:eastAsia="zh-CN"/>
              </w:rPr>
            </w:pPr>
            <w:r>
              <w:rPr>
                <w:rFonts w:eastAsia="SimSun" w:hint="eastAsia"/>
                <w:lang w:eastAsia="zh-CN"/>
              </w:rPr>
              <w:lastRenderedPageBreak/>
              <w:t>C</w:t>
            </w:r>
            <w:r>
              <w:rPr>
                <w:rFonts w:eastAsia="SimSun"/>
                <w:lang w:eastAsia="zh-CN"/>
              </w:rPr>
              <w:t>MCC</w:t>
            </w:r>
          </w:p>
        </w:tc>
        <w:tc>
          <w:tcPr>
            <w:tcW w:w="990"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385"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SimSun"/>
                <w:lang w:eastAsia="zh-CN"/>
              </w:rPr>
            </w:pPr>
            <w:r>
              <w:rPr>
                <w:rFonts w:eastAsia="SimSun"/>
                <w:lang w:eastAsia="zh-CN"/>
              </w:rPr>
              <w:t>Nokia</w:t>
            </w:r>
          </w:p>
        </w:tc>
        <w:tc>
          <w:tcPr>
            <w:tcW w:w="990" w:type="dxa"/>
          </w:tcPr>
          <w:p w14:paraId="463C6493" w14:textId="2DAF2323" w:rsidR="00994897" w:rsidRDefault="00994897">
            <w:pPr>
              <w:rPr>
                <w:rFonts w:eastAsia="SimSun"/>
                <w:lang w:eastAsia="zh-CN"/>
              </w:rPr>
            </w:pPr>
            <w:r>
              <w:rPr>
                <w:rFonts w:eastAsia="SimSun"/>
                <w:lang w:eastAsia="zh-CN"/>
              </w:rPr>
              <w:t>None</w:t>
            </w:r>
          </w:p>
        </w:tc>
        <w:tc>
          <w:tcPr>
            <w:tcW w:w="6385"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990"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385"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tc>
          <w:tcPr>
            <w:tcW w:w="1975" w:type="dxa"/>
          </w:tcPr>
          <w:p w14:paraId="47706F52" w14:textId="7F983487" w:rsidR="002E2ACF" w:rsidRDefault="002E2ACF" w:rsidP="002E2ACF">
            <w:pPr>
              <w:rPr>
                <w:rFonts w:eastAsia="SimSun"/>
                <w:lang w:eastAsia="zh-CN"/>
              </w:rPr>
            </w:pPr>
            <w:proofErr w:type="spellStart"/>
            <w:r>
              <w:rPr>
                <w:rFonts w:eastAsiaTheme="minorEastAsia" w:hint="eastAsia"/>
                <w:lang w:val="en-GB" w:eastAsia="zh-CN"/>
              </w:rPr>
              <w:t>Spreadtrum</w:t>
            </w:r>
            <w:proofErr w:type="spellEnd"/>
          </w:p>
        </w:tc>
        <w:tc>
          <w:tcPr>
            <w:tcW w:w="990"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tc>
          <w:tcPr>
            <w:tcW w:w="1975"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990"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385" w:type="dxa"/>
          </w:tcPr>
          <w:p w14:paraId="30B31A24" w14:textId="77777777" w:rsidR="000E0674" w:rsidRDefault="000E0674" w:rsidP="002E2ACF">
            <w:pPr>
              <w:rPr>
                <w:lang w:val="en-GB" w:eastAsia="en-GB"/>
              </w:rPr>
            </w:pPr>
          </w:p>
        </w:tc>
      </w:tr>
      <w:tr w:rsidR="00362AD3" w14:paraId="055B13AD" w14:textId="77777777">
        <w:tc>
          <w:tcPr>
            <w:tcW w:w="1975" w:type="dxa"/>
          </w:tcPr>
          <w:p w14:paraId="58FF477B" w14:textId="21AC5A4A" w:rsidR="00362AD3" w:rsidRPr="00362AD3" w:rsidRDefault="00362AD3" w:rsidP="002E2ACF">
            <w:pPr>
              <w:rPr>
                <w:rFonts w:eastAsia="游明朝" w:hint="eastAsia"/>
                <w:lang w:val="en-GB" w:eastAsia="ja-JP"/>
              </w:rPr>
            </w:pPr>
            <w:r>
              <w:rPr>
                <w:rFonts w:eastAsia="游明朝" w:hint="eastAsia"/>
                <w:lang w:val="en-GB" w:eastAsia="ja-JP"/>
              </w:rPr>
              <w:t>KDDI</w:t>
            </w:r>
          </w:p>
        </w:tc>
        <w:tc>
          <w:tcPr>
            <w:tcW w:w="990" w:type="dxa"/>
          </w:tcPr>
          <w:p w14:paraId="546627AD" w14:textId="783D4037" w:rsidR="00362AD3" w:rsidRPr="00362AD3" w:rsidRDefault="00362AD3" w:rsidP="002E2ACF">
            <w:pPr>
              <w:rPr>
                <w:rFonts w:eastAsia="游明朝" w:hint="eastAsia"/>
                <w:lang w:val="en-GB" w:eastAsia="ja-JP"/>
              </w:rPr>
            </w:pPr>
            <w:r>
              <w:rPr>
                <w:rFonts w:eastAsia="游明朝" w:hint="eastAsia"/>
                <w:lang w:val="en-GB" w:eastAsia="ja-JP"/>
              </w:rPr>
              <w:t>SIB2</w:t>
            </w:r>
          </w:p>
        </w:tc>
        <w:tc>
          <w:tcPr>
            <w:tcW w:w="6385" w:type="dxa"/>
          </w:tcPr>
          <w:p w14:paraId="6E0D0A8F" w14:textId="77777777" w:rsidR="00362AD3" w:rsidRDefault="00362AD3" w:rsidP="002E2ACF">
            <w:pPr>
              <w:rPr>
                <w:lang w:val="en-GB" w:eastAsia="en-GB"/>
              </w:rPr>
            </w:pP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f"/>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af2"/>
              <w:numPr>
                <w:ilvl w:val="0"/>
                <w:numId w:val="5"/>
              </w:numPr>
              <w:rPr>
                <w:lang w:val="en-GB" w:eastAsia="en-GB"/>
              </w:rPr>
            </w:pPr>
            <w:r>
              <w:rPr>
                <w:lang w:val="en-GB" w:eastAsia="en-GB"/>
              </w:rPr>
              <w:t xml:space="preserve">UE access latency is main KPI of cell reselection. We think the looping in Step 7 will cause extra latency of cell reselection, especially if number of UE intended slice is large. This is </w:t>
            </w:r>
            <w:r>
              <w:rPr>
                <w:lang w:val="en-GB" w:eastAsia="en-GB"/>
              </w:rPr>
              <w:lastRenderedPageBreak/>
              <w:t>conflicted with the intention to introduce “quick” slice specific cell reselection.</w:t>
            </w:r>
          </w:p>
          <w:p w14:paraId="40207E48" w14:textId="77777777" w:rsidR="00EE26EF" w:rsidRDefault="009E03AE">
            <w:pPr>
              <w:pStyle w:val="af2"/>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f2"/>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f2"/>
              <w:numPr>
                <w:ilvl w:val="0"/>
                <w:numId w:val="5"/>
              </w:numPr>
              <w:rPr>
                <w:lang w:val="en-GB" w:eastAsia="en-GB"/>
              </w:rPr>
            </w:pPr>
            <w:r>
              <w:t xml:space="preserve">We don’t agree with Rapporteur that </w:t>
            </w:r>
            <w:bookmarkStart w:id="8" w:name="OLE_LINK2"/>
            <w:r>
              <w:t>measurement can be always reused in next iteration</w:t>
            </w:r>
            <w:bookmarkEnd w:id="8"/>
            <w:r>
              <w:t xml:space="preserve">. Please note that existing IDLE inter-frequency measurements depends on frequency priority of serving cell and target cell: </w:t>
            </w:r>
          </w:p>
          <w:p w14:paraId="764C6627" w14:textId="77777777" w:rsidR="00EE26EF" w:rsidRDefault="009E03AE">
            <w:pPr>
              <w:pStyle w:val="af2"/>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f2"/>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f2"/>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076" w:type="dxa"/>
          </w:tcPr>
          <w:p w14:paraId="5B386985" w14:textId="77777777" w:rsidR="00EE26EF" w:rsidRDefault="009E03AE">
            <w:pPr>
              <w:rPr>
                <w:rFonts w:eastAsia="SimSun"/>
                <w:lang w:eastAsia="zh-CN"/>
              </w:rPr>
            </w:pPr>
            <w:r>
              <w:rPr>
                <w:rFonts w:eastAsia="SimSun"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SimSun"/>
                <w:lang w:eastAsia="zh-CN"/>
              </w:rPr>
            </w:pPr>
            <w:r>
              <w:rPr>
                <w:rFonts w:eastAsia="SimSun" w:hint="eastAsia"/>
                <w:lang w:eastAsia="zh-CN"/>
              </w:rPr>
              <w:lastRenderedPageBreak/>
              <w:t>C</w:t>
            </w:r>
            <w:r>
              <w:rPr>
                <w:rFonts w:eastAsia="SimSun"/>
                <w:lang w:eastAsia="zh-CN"/>
              </w:rPr>
              <w:t>MCC</w:t>
            </w:r>
          </w:p>
        </w:tc>
        <w:tc>
          <w:tcPr>
            <w:tcW w:w="1076"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f2"/>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f2"/>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f2"/>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SimSun"/>
                <w:lang w:eastAsia="zh-CN"/>
              </w:rPr>
            </w:pPr>
            <w:r>
              <w:rPr>
                <w:rFonts w:eastAsia="SimSun"/>
                <w:lang w:eastAsia="zh-CN"/>
              </w:rPr>
              <w:t>Nokia</w:t>
            </w:r>
          </w:p>
        </w:tc>
        <w:tc>
          <w:tcPr>
            <w:tcW w:w="1076" w:type="dxa"/>
          </w:tcPr>
          <w:p w14:paraId="560B3BBB" w14:textId="73B2278A" w:rsidR="00994897" w:rsidRDefault="00C80C04" w:rsidP="005F3718">
            <w:pPr>
              <w:rPr>
                <w:rFonts w:eastAsia="SimSun"/>
                <w:lang w:eastAsia="zh-CN"/>
              </w:rPr>
            </w:pPr>
            <w:r>
              <w:rPr>
                <w:rFonts w:eastAsia="SimSun"/>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076"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SimSun"/>
                <w:lang w:eastAsia="zh-CN"/>
              </w:rPr>
            </w:pPr>
            <w:proofErr w:type="spellStart"/>
            <w:r>
              <w:rPr>
                <w:rFonts w:eastAsiaTheme="minorEastAsia" w:hint="eastAsia"/>
                <w:lang w:val="en-GB" w:eastAsia="zh-CN"/>
              </w:rPr>
              <w:lastRenderedPageBreak/>
              <w:t>Spreadtrum</w:t>
            </w:r>
            <w:proofErr w:type="spellEnd"/>
          </w:p>
        </w:tc>
        <w:tc>
          <w:tcPr>
            <w:tcW w:w="1076"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076"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2E2ACF">
        <w:tc>
          <w:tcPr>
            <w:tcW w:w="1960" w:type="dxa"/>
          </w:tcPr>
          <w:p w14:paraId="25C73A86" w14:textId="52DBF6E6" w:rsidR="00731BFB" w:rsidRPr="00731BFB" w:rsidRDefault="00731BFB" w:rsidP="002E2ACF">
            <w:pPr>
              <w:rPr>
                <w:rFonts w:eastAsia="游明朝" w:hint="eastAsia"/>
                <w:lang w:val="en-GB" w:eastAsia="ja-JP"/>
              </w:rPr>
            </w:pPr>
            <w:r>
              <w:rPr>
                <w:rFonts w:eastAsia="游明朝" w:hint="eastAsia"/>
                <w:lang w:val="en-GB" w:eastAsia="ja-JP"/>
              </w:rPr>
              <w:t>KDDI</w:t>
            </w:r>
          </w:p>
        </w:tc>
        <w:tc>
          <w:tcPr>
            <w:tcW w:w="1076" w:type="dxa"/>
          </w:tcPr>
          <w:p w14:paraId="671CEA0A" w14:textId="7DCFD0EE" w:rsidR="00731BFB" w:rsidRPr="00731BFB" w:rsidRDefault="00731BFB" w:rsidP="002E2ACF">
            <w:pPr>
              <w:rPr>
                <w:rFonts w:eastAsia="游明朝" w:hint="eastAsia"/>
                <w:lang w:val="en-GB" w:eastAsia="ja-JP"/>
              </w:rPr>
            </w:pPr>
            <w:r>
              <w:rPr>
                <w:rFonts w:eastAsia="游明朝" w:hint="eastAsia"/>
                <w:lang w:val="en-GB" w:eastAsia="ja-JP"/>
              </w:rPr>
              <w:t>No</w:t>
            </w:r>
          </w:p>
        </w:tc>
        <w:tc>
          <w:tcPr>
            <w:tcW w:w="6314" w:type="dxa"/>
          </w:tcPr>
          <w:p w14:paraId="5B4B66C9" w14:textId="0E4BBA29" w:rsidR="00731BFB" w:rsidRPr="000120A8" w:rsidRDefault="000120A8" w:rsidP="002E2ACF">
            <w:pPr>
              <w:rPr>
                <w:rFonts w:eastAsia="游明朝" w:hint="eastAsia"/>
                <w:lang w:val="en-GB" w:eastAsia="ja-JP"/>
              </w:rPr>
            </w:pPr>
            <w:r>
              <w:rPr>
                <w:rFonts w:eastAsia="游明朝" w:hint="eastAsia"/>
                <w:lang w:val="en-GB" w:eastAsia="ja-JP"/>
              </w:rPr>
              <w:t>We share the same vies with QC #4</w:t>
            </w:r>
            <w:r>
              <w:rPr>
                <w:rFonts w:eastAsia="游明朝"/>
                <w:lang w:val="en-GB" w:eastAsia="ja-JP"/>
              </w:rPr>
              <w:t>.</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f"/>
        <w:tblW w:w="0" w:type="auto"/>
        <w:tblLook w:val="04A0" w:firstRow="1" w:lastRow="0" w:firstColumn="1" w:lastColumn="0" w:noHBand="0" w:noVBand="1"/>
      </w:tblPr>
      <w:tblGrid>
        <w:gridCol w:w="1951"/>
        <w:gridCol w:w="1162"/>
        <w:gridCol w:w="6237"/>
      </w:tblGrid>
      <w:tr w:rsidR="00EE26EF" w14:paraId="408E7235" w14:textId="77777777">
        <w:tc>
          <w:tcPr>
            <w:tcW w:w="1975" w:type="dxa"/>
          </w:tcPr>
          <w:p w14:paraId="2B32B10F" w14:textId="77777777" w:rsidR="00EE26EF" w:rsidRDefault="009E03AE">
            <w:pPr>
              <w:jc w:val="center"/>
              <w:rPr>
                <w:lang w:val="en-GB" w:eastAsia="en-GB"/>
              </w:rPr>
            </w:pPr>
            <w:r>
              <w:rPr>
                <w:lang w:val="en-GB" w:eastAsia="en-GB"/>
              </w:rPr>
              <w:t>Company Name</w:t>
            </w:r>
          </w:p>
        </w:tc>
        <w:tc>
          <w:tcPr>
            <w:tcW w:w="990"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tc>
          <w:tcPr>
            <w:tcW w:w="1975" w:type="dxa"/>
          </w:tcPr>
          <w:p w14:paraId="33C02283" w14:textId="77777777" w:rsidR="00EE26EF" w:rsidRDefault="009E03AE">
            <w:pPr>
              <w:rPr>
                <w:lang w:val="en-GB" w:eastAsia="en-GB"/>
              </w:rPr>
            </w:pPr>
            <w:r>
              <w:rPr>
                <w:lang w:val="en-GB" w:eastAsia="en-GB"/>
              </w:rPr>
              <w:t>Qualcomm</w:t>
            </w:r>
          </w:p>
        </w:tc>
        <w:tc>
          <w:tcPr>
            <w:tcW w:w="990"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f2"/>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f2"/>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tc>
          <w:tcPr>
            <w:tcW w:w="1975" w:type="dxa"/>
          </w:tcPr>
          <w:p w14:paraId="6165E17C" w14:textId="77777777" w:rsidR="00EE26EF" w:rsidRDefault="009E03AE">
            <w:pPr>
              <w:rPr>
                <w:rFonts w:eastAsia="SimSun"/>
                <w:lang w:eastAsia="zh-CN"/>
              </w:rPr>
            </w:pPr>
            <w:r>
              <w:rPr>
                <w:rFonts w:eastAsia="SimSun" w:hint="eastAsia"/>
                <w:lang w:eastAsia="zh-CN"/>
              </w:rPr>
              <w:t>Xiaomi</w:t>
            </w:r>
          </w:p>
        </w:tc>
        <w:tc>
          <w:tcPr>
            <w:tcW w:w="990" w:type="dxa"/>
          </w:tcPr>
          <w:p w14:paraId="1C8842D1" w14:textId="77777777" w:rsidR="00EE26EF" w:rsidRDefault="009E03AE">
            <w:pPr>
              <w:rPr>
                <w:rFonts w:eastAsia="SimSun"/>
                <w:lang w:eastAsia="zh-CN"/>
              </w:rPr>
            </w:pPr>
            <w:r>
              <w:rPr>
                <w:rFonts w:eastAsia="SimSun" w:hint="eastAsia"/>
                <w:lang w:eastAsia="zh-CN"/>
              </w:rPr>
              <w:t>See the comments</w:t>
            </w:r>
          </w:p>
        </w:tc>
        <w:tc>
          <w:tcPr>
            <w:tcW w:w="6385"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tc>
          <w:tcPr>
            <w:tcW w:w="1975"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990"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385"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tc>
          <w:tcPr>
            <w:tcW w:w="1975" w:type="dxa"/>
          </w:tcPr>
          <w:p w14:paraId="294E7F47" w14:textId="03B4BC62" w:rsidR="00C80C04" w:rsidRDefault="00C80C04">
            <w:pPr>
              <w:rPr>
                <w:rFonts w:eastAsia="SimSun"/>
                <w:lang w:eastAsia="zh-CN"/>
              </w:rPr>
            </w:pPr>
            <w:r>
              <w:rPr>
                <w:rFonts w:eastAsia="SimSun"/>
                <w:lang w:eastAsia="zh-CN"/>
              </w:rPr>
              <w:t>Nokia</w:t>
            </w:r>
          </w:p>
        </w:tc>
        <w:tc>
          <w:tcPr>
            <w:tcW w:w="990" w:type="dxa"/>
          </w:tcPr>
          <w:p w14:paraId="4375879B" w14:textId="388DD33B" w:rsidR="00C80C04" w:rsidRDefault="00C80C04">
            <w:pPr>
              <w:rPr>
                <w:rFonts w:eastAsia="SimSun"/>
                <w:lang w:eastAsia="zh-CN"/>
              </w:rPr>
            </w:pPr>
            <w:r>
              <w:rPr>
                <w:rFonts w:eastAsia="SimSun"/>
                <w:lang w:eastAsia="zh-CN"/>
              </w:rPr>
              <w:t>Yes</w:t>
            </w:r>
          </w:p>
        </w:tc>
        <w:tc>
          <w:tcPr>
            <w:tcW w:w="6385"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tc>
          <w:tcPr>
            <w:tcW w:w="1975"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990"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tc>
          <w:tcPr>
            <w:tcW w:w="1975" w:type="dxa"/>
          </w:tcPr>
          <w:p w14:paraId="2F3297E2" w14:textId="3CC9A66B" w:rsidR="002F6E1A" w:rsidRDefault="002F6E1A">
            <w:pPr>
              <w:rPr>
                <w:rFonts w:eastAsia="SimSun"/>
                <w:lang w:eastAsia="zh-CN"/>
              </w:rPr>
            </w:pPr>
            <w:proofErr w:type="spellStart"/>
            <w:r>
              <w:rPr>
                <w:rFonts w:eastAsiaTheme="minorEastAsia" w:hint="eastAsia"/>
                <w:lang w:val="en-GB" w:eastAsia="zh-CN"/>
              </w:rPr>
              <w:t>Spreadtrum</w:t>
            </w:r>
            <w:proofErr w:type="spellEnd"/>
          </w:p>
        </w:tc>
        <w:tc>
          <w:tcPr>
            <w:tcW w:w="990" w:type="dxa"/>
          </w:tcPr>
          <w:p w14:paraId="42F991BE" w14:textId="2C1AD9C6" w:rsidR="002F6E1A" w:rsidRDefault="002F6E1A">
            <w:pPr>
              <w:rPr>
                <w:rFonts w:eastAsia="SimSun"/>
                <w:lang w:eastAsia="zh-CN"/>
              </w:rPr>
            </w:pPr>
            <w:r>
              <w:rPr>
                <w:rFonts w:eastAsia="SimSun"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tc>
          <w:tcPr>
            <w:tcW w:w="1975" w:type="dxa"/>
          </w:tcPr>
          <w:p w14:paraId="06855ECB" w14:textId="1502036A" w:rsidR="000E0674" w:rsidRDefault="000E0674">
            <w:pPr>
              <w:rPr>
                <w:rFonts w:eastAsiaTheme="minorEastAsia"/>
                <w:lang w:val="en-GB" w:eastAsia="zh-CN"/>
              </w:rPr>
            </w:pPr>
            <w:r>
              <w:rPr>
                <w:rFonts w:eastAsiaTheme="minorEastAsia"/>
                <w:lang w:val="en-GB" w:eastAsia="zh-CN"/>
              </w:rPr>
              <w:lastRenderedPageBreak/>
              <w:t>Lenovo, MotM</w:t>
            </w:r>
          </w:p>
        </w:tc>
        <w:tc>
          <w:tcPr>
            <w:tcW w:w="990" w:type="dxa"/>
          </w:tcPr>
          <w:p w14:paraId="45925422" w14:textId="348E2BE4" w:rsidR="000E0674" w:rsidRDefault="000E0674">
            <w:pPr>
              <w:rPr>
                <w:rFonts w:eastAsia="SimSun"/>
                <w:lang w:eastAsia="zh-CN"/>
              </w:rPr>
            </w:pPr>
            <w:r>
              <w:rPr>
                <w:rFonts w:eastAsia="SimSun"/>
                <w:lang w:eastAsia="zh-CN"/>
              </w:rPr>
              <w:t>Yes</w:t>
            </w:r>
          </w:p>
        </w:tc>
        <w:tc>
          <w:tcPr>
            <w:tcW w:w="6385"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tc>
          <w:tcPr>
            <w:tcW w:w="1975"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990" w:type="dxa"/>
          </w:tcPr>
          <w:p w14:paraId="12ECB889" w14:textId="67EBFEC9" w:rsidR="00731BFB" w:rsidRPr="00731BFB" w:rsidRDefault="00731BFB">
            <w:pPr>
              <w:rPr>
                <w:rFonts w:eastAsia="游明朝" w:hint="eastAsia"/>
                <w:lang w:eastAsia="ja-JP"/>
              </w:rPr>
            </w:pPr>
            <w:r>
              <w:rPr>
                <w:rFonts w:eastAsia="游明朝" w:hint="eastAsia"/>
                <w:lang w:eastAsia="ja-JP"/>
              </w:rPr>
              <w:t>See the comments</w:t>
            </w:r>
          </w:p>
        </w:tc>
        <w:tc>
          <w:tcPr>
            <w:tcW w:w="6385"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bl>
    <w:p w14:paraId="08704D15" w14:textId="77777777" w:rsidR="00EE26EF" w:rsidRDefault="00EE26EF">
      <w:pPr>
        <w:spacing w:after="0" w:line="240" w:lineRule="auto"/>
        <w:rPr>
          <w:rFonts w:asciiTheme="majorHAnsi" w:eastAsia="SimSun" w:hAnsiTheme="majorHAnsi" w:cs="Times New Roman"/>
          <w:b/>
          <w:bCs/>
          <w:color w:val="2F5496" w:themeColor="accent1" w:themeShade="BF"/>
          <w:sz w:val="36"/>
          <w:szCs w:val="20"/>
          <w:lang w:val="en-GB"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8" w:history="1">
              <w:r w:rsidR="00A3200C" w:rsidRPr="00F21795">
                <w:rPr>
                  <w:rStyle w:val="af0"/>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9" w:history="1">
              <w:r w:rsidR="00A3200C" w:rsidRPr="00F21795">
                <w:rPr>
                  <w:rStyle w:val="af0"/>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0" w:history="1">
              <w:r w:rsidR="00A3200C" w:rsidRPr="00F21795">
                <w:rPr>
                  <w:rStyle w:val="af0"/>
                  <w:rFonts w:ascii="Calibri" w:eastAsiaTheme="minorEastAsia" w:hAnsi="Calibri" w:cs="Calibri" w:hint="eastAsia"/>
                  <w:lang w:eastAsia="zh-CN"/>
                </w:rPr>
                <w:t>c</w:t>
              </w:r>
              <w:r w:rsidR="00A3200C" w:rsidRPr="00F21795">
                <w:rPr>
                  <w:rStyle w:val="af0"/>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t>
            </w:r>
            <w:proofErr w:type="spellStart"/>
            <w:r>
              <w:rPr>
                <w:rFonts w:ascii="Calibri" w:eastAsiaTheme="minorEastAsia" w:hAnsi="Calibri" w:cs="Calibri"/>
                <w:color w:val="000000"/>
                <w:lang w:eastAsia="zh-CN"/>
              </w:rPr>
              <w:t>Wolfner</w:t>
            </w:r>
            <w:proofErr w:type="spellEnd"/>
          </w:p>
        </w:tc>
        <w:tc>
          <w:tcPr>
            <w:tcW w:w="3392" w:type="dxa"/>
          </w:tcPr>
          <w:p w14:paraId="4E5967EA" w14:textId="38040FB3"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00A3200C" w:rsidRPr="00F21795">
                <w:rPr>
                  <w:rStyle w:val="af0"/>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00A3200C" w:rsidRPr="00F21795">
                <w:rPr>
                  <w:rStyle w:val="af0"/>
                  <w:rFonts w:ascii="Calibri" w:eastAsiaTheme="minorEastAsia" w:hAnsi="Calibri" w:cs="Calibri" w:hint="eastAsia"/>
                  <w:lang w:eastAsia="zh-CN"/>
                </w:rPr>
                <w:t>f</w:t>
              </w:r>
              <w:r w:rsidR="00A3200C" w:rsidRPr="00F21795">
                <w:rPr>
                  <w:rStyle w:val="af0"/>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proofErr w:type="spellStart"/>
            <w:r>
              <w:rPr>
                <w:rFonts w:ascii="Calibri" w:eastAsiaTheme="minorEastAsia" w:hAnsi="Calibri" w:cs="Calibri" w:hint="eastAsia"/>
                <w:b w:val="0"/>
                <w:bCs w:val="0"/>
                <w:color w:val="000000"/>
                <w:lang w:eastAsia="zh-CN"/>
              </w:rPr>
              <w:t>Spreadtrum</w:t>
            </w:r>
            <w:proofErr w:type="spellEnd"/>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Xiaoyu</w:t>
            </w:r>
            <w:proofErr w:type="spellEnd"/>
            <w:r>
              <w:rPr>
                <w:rFonts w:ascii="Calibri" w:eastAsiaTheme="minorEastAsia" w:hAnsi="Calibri" w:cs="Calibri" w:hint="eastAsia"/>
                <w:color w:val="000000"/>
                <w:lang w:eastAsia="zh-CN"/>
              </w:rPr>
              <w:t xml:space="preserve"> Chen</w:t>
            </w:r>
          </w:p>
        </w:tc>
        <w:tc>
          <w:tcPr>
            <w:tcW w:w="3392" w:type="dxa"/>
          </w:tcPr>
          <w:p w14:paraId="7999372D" w14:textId="5987CD53"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af0"/>
                  <w:rFonts w:ascii="Calibri" w:eastAsiaTheme="minorEastAsia" w:hAnsi="Calibri" w:cs="Calibri"/>
                  <w:lang w:eastAsia="zh-CN"/>
                </w:rPr>
                <w:t>x</w:t>
              </w:r>
              <w:r w:rsidR="00A3200C" w:rsidRPr="00F21795">
                <w:rPr>
                  <w:rStyle w:val="af0"/>
                  <w:rFonts w:ascii="Calibri" w:eastAsiaTheme="minorEastAsia" w:hAnsi="Calibri" w:cs="Calibri" w:hint="eastAsia"/>
                  <w:lang w:eastAsia="zh-CN"/>
                </w:rPr>
                <w:t>iaoyu.</w:t>
              </w:r>
              <w:r w:rsidR="00A3200C" w:rsidRPr="00F21795">
                <w:rPr>
                  <w:rStyle w:val="af0"/>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506E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af0"/>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游明朝" w:hAnsi="Calibri" w:cs="Calibri" w:hint="eastAsia"/>
                <w:b w:val="0"/>
                <w:bCs w:val="0"/>
                <w:color w:val="000000"/>
                <w:lang w:eastAsia="ja-JP"/>
              </w:rPr>
            </w:pPr>
            <w:r>
              <w:rPr>
                <w:rFonts w:ascii="Calibri" w:eastAsia="游明朝"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hint="eastAsia"/>
                <w:color w:val="000000"/>
                <w:lang w:eastAsia="ja-JP"/>
              </w:rPr>
            </w:pPr>
            <w:r>
              <w:rPr>
                <w:rFonts w:ascii="Calibri" w:eastAsia="游明朝"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hint="eastAsia"/>
                <w:color w:val="000000"/>
                <w:lang w:eastAsia="ja-JP"/>
              </w:rPr>
            </w:pPr>
            <w:r>
              <w:rPr>
                <w:rFonts w:ascii="Calibri" w:eastAsia="游明朝" w:hAnsi="Calibri" w:cs="Calibri"/>
                <w:color w:val="000000"/>
                <w:lang w:eastAsia="ja-JP"/>
              </w:rPr>
              <w:t>h</w:t>
            </w:r>
            <w:r>
              <w:rPr>
                <w:rFonts w:ascii="Calibri" w:eastAsia="游明朝" w:hAnsi="Calibri" w:cs="Calibri" w:hint="eastAsia"/>
                <w:color w:val="000000"/>
                <w:lang w:eastAsia="ja-JP"/>
              </w:rPr>
              <w:t>i-</w:t>
            </w:r>
            <w:r>
              <w:rPr>
                <w:rFonts w:ascii="Calibri" w:eastAsia="游明朝"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489523C" w14:textId="77777777" w:rsidR="00EE26EF" w:rsidRPr="000120A8"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324C89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游明朝"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游明朝"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游明朝"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F3CD1" w14:textId="77777777" w:rsidR="00506EC6" w:rsidRDefault="00506EC6">
      <w:pPr>
        <w:spacing w:line="240" w:lineRule="auto"/>
      </w:pPr>
      <w:r>
        <w:separator/>
      </w:r>
    </w:p>
  </w:endnote>
  <w:endnote w:type="continuationSeparator" w:id="0">
    <w:p w14:paraId="6447589F" w14:textId="77777777" w:rsidR="00506EC6" w:rsidRDefault="00506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1831" w14:textId="77777777" w:rsidR="00822D7A" w:rsidRDefault="00822D7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EC14" w14:textId="77777777" w:rsidR="00822D7A" w:rsidRDefault="00822D7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AA9B" w14:textId="77777777" w:rsidR="00822D7A" w:rsidRDefault="00822D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21897" w14:textId="77777777" w:rsidR="00506EC6" w:rsidRDefault="00506EC6">
      <w:pPr>
        <w:spacing w:after="0" w:line="240" w:lineRule="auto"/>
      </w:pPr>
      <w:r>
        <w:separator/>
      </w:r>
    </w:p>
  </w:footnote>
  <w:footnote w:type="continuationSeparator" w:id="0">
    <w:p w14:paraId="031024E8" w14:textId="77777777" w:rsidR="00506EC6" w:rsidRDefault="0050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55BE" w14:textId="77777777" w:rsidR="00822D7A" w:rsidRDefault="00822D7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E7C9" w14:textId="77777777" w:rsidR="00822D7A" w:rsidRDefault="00822D7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7497" w14:textId="77777777" w:rsidR="00822D7A" w:rsidRDefault="00822D7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C1D6B"/>
    <w:rsid w:val="000C5B3C"/>
    <w:rsid w:val="000C7487"/>
    <w:rsid w:val="000D0047"/>
    <w:rsid w:val="000D11A2"/>
    <w:rsid w:val="000D1B22"/>
    <w:rsid w:val="000D521F"/>
    <w:rsid w:val="000D55F6"/>
    <w:rsid w:val="000D6D8D"/>
    <w:rsid w:val="000E0112"/>
    <w:rsid w:val="000E0674"/>
    <w:rsid w:val="000E1EC7"/>
    <w:rsid w:val="000E26A4"/>
    <w:rsid w:val="000E2F02"/>
    <w:rsid w:val="000E3B3B"/>
    <w:rsid w:val="000E486B"/>
    <w:rsid w:val="000E6592"/>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819"/>
    <w:rsid w:val="002A18EE"/>
    <w:rsid w:val="002A303C"/>
    <w:rsid w:val="002A5806"/>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1341"/>
    <w:rsid w:val="0045152A"/>
    <w:rsid w:val="00454CE0"/>
    <w:rsid w:val="00456337"/>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352E"/>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ＭＳ 明朝"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ＭＳ 明朝" w:hAnsi="Arial" w:cs="Times New Roman"/>
      <w:b/>
      <w:sz w:val="20"/>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style>
  <w:style w:type="character" w:customStyle="1" w:styleId="10">
    <w:name w:val="見出し 1 (文字)"/>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List Paragraph"/>
    <w:basedOn w:val="a"/>
    <w:link w:val="af3"/>
    <w:uiPriority w:val="34"/>
    <w:qFormat/>
    <w:pPr>
      <w:ind w:left="720"/>
      <w:contextualSpacing/>
    </w:pPr>
  </w:style>
  <w:style w:type="character" w:customStyle="1" w:styleId="HTML0">
    <w:name w:val="HTML 書式付き (文字)"/>
    <w:basedOn w:val="a0"/>
    <w:link w:val="HTML"/>
    <w:uiPriority w:val="99"/>
    <w:qFormat/>
    <w:rPr>
      <w:rFonts w:ascii="Courier New" w:eastAsia="Times New Roman" w:hAnsi="Courier New" w:cs="Courier New"/>
      <w:sz w:val="20"/>
      <w:szCs w:val="20"/>
    </w:rPr>
  </w:style>
  <w:style w:type="character" w:customStyle="1" w:styleId="a8">
    <w:name w:val="吹き出し (文字)"/>
    <w:basedOn w:val="a0"/>
    <w:link w:val="a7"/>
    <w:uiPriority w:val="99"/>
    <w:semiHidden/>
    <w:qFormat/>
    <w:rPr>
      <w:rFonts w:ascii="Segoe UI" w:hAnsi="Segoe UI" w:cs="Segoe UI"/>
      <w:sz w:val="18"/>
      <w:szCs w:val="18"/>
    </w:rPr>
  </w:style>
  <w:style w:type="character" w:customStyle="1" w:styleId="a6">
    <w:name w:val="コメント文字列 (文字)"/>
    <w:basedOn w:val="a0"/>
    <w:link w:val="a5"/>
    <w:uiPriority w:val="99"/>
    <w:qFormat/>
    <w:rPr>
      <w:sz w:val="20"/>
      <w:szCs w:val="20"/>
    </w:rPr>
  </w:style>
  <w:style w:type="character" w:customStyle="1" w:styleId="ae">
    <w:name w:val="コメント内容 (文字)"/>
    <w:basedOn w:val="a6"/>
    <w:link w:val="ad"/>
    <w:uiPriority w:val="99"/>
    <w:semiHidden/>
    <w:qFormat/>
    <w:rPr>
      <w:b/>
      <w:bCs/>
      <w:sz w:val="20"/>
      <w:szCs w:val="20"/>
    </w:rPr>
  </w:style>
  <w:style w:type="character" w:customStyle="1" w:styleId="ac">
    <w:name w:val="ヘッダー (文字)"/>
    <w:basedOn w:val="a0"/>
    <w:link w:val="ab"/>
    <w:uiPriority w:val="99"/>
    <w:qFormat/>
    <w:rPr>
      <w:rFonts w:asciiTheme="minorHAnsi" w:eastAsiaTheme="minorHAnsi" w:hAnsiTheme="minorHAnsi" w:cstheme="minorBidi"/>
      <w:sz w:val="18"/>
      <w:szCs w:val="18"/>
      <w:lang w:eastAsia="en-US"/>
    </w:rPr>
  </w:style>
  <w:style w:type="character" w:customStyle="1" w:styleId="aa">
    <w:name w:val="フッター (文字)"/>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3">
    <w:name w:val="リスト段落 (文字)"/>
    <w:link w:val="af2"/>
    <w:uiPriority w:val="34"/>
    <w:qFormat/>
    <w:rPr>
      <w:rFonts w:asciiTheme="minorHAnsi" w:eastAsiaTheme="minorHAnsi" w:hAnsiTheme="minorHAnsi" w:cstheme="minorBidi"/>
      <w:sz w:val="22"/>
      <w:szCs w:val="22"/>
      <w:lang w:val="en-US" w:eastAsia="en-US"/>
    </w:rPr>
  </w:style>
  <w:style w:type="character" w:customStyle="1" w:styleId="30">
    <w:name w:val="見出し 3 (文字)"/>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0">
    <w:name w:val="見出し 4 (文字)"/>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図表番号 (文字)"/>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
    <w:name w:val="Unresolved Mention"/>
    <w:basedOn w:val="a0"/>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hyperlink" Target="mailto:xiaoyu.chen@unisoc.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zhe@OPP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orgy.wolfner@nok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enningyu@chinamobile.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uxiaofei@xiaomi.com" TargetMode="External"/><Relationship Id="rId14" Type="http://schemas.openxmlformats.org/officeDocument/2006/relationships/hyperlink" Target="mailto:pmallick@leno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CFE6-B5C8-4230-8B0B-0F75AA94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4364</Words>
  <Characters>24878</Characters>
  <Application>Microsoft Office Word</Application>
  <DocSecurity>0</DocSecurity>
  <Lines>207</Lines>
  <Paragraphs>58</Paragraphs>
  <ScaleCrop>false</ScaleCrop>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2021-10-04T13:58:00Z</dcterms:created>
  <dcterms:modified xsi:type="dcterms:W3CDTF">2021-10-04T13:58:00Z</dcterms:modified>
</cp:coreProperties>
</file>