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13292F"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f4"/>
                  <w:rFonts w:eastAsia="宋体" w:cs="Arial"/>
                  <w:lang w:val="de-DE" w:eastAsia="zh-CN"/>
                </w:rPr>
                <w:t>pkadiri@qti.qualcomm.com</w:t>
              </w:r>
            </w:hyperlink>
            <w:r>
              <w:rPr>
                <w:rFonts w:eastAsia="宋体" w:cs="Arial"/>
                <w:lang w:val="de-DE" w:eastAsia="zh-CN"/>
              </w:rPr>
              <w:t>)</w:t>
            </w:r>
          </w:p>
        </w:tc>
      </w:tr>
      <w:tr w:rsidR="004E2DE6" w:rsidRPr="0013292F"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13292F"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13292F"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13292F"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13292F"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13292F"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13292F"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687E49" w:rsidP="00334EF0">
            <w:pPr>
              <w:pStyle w:val="TAC"/>
              <w:rPr>
                <w:rFonts w:cs="Arial"/>
                <w:lang w:val="de-DE" w:eastAsia="zh-CN"/>
              </w:rPr>
            </w:pPr>
            <w:hyperlink r:id="rId10"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aff4"/>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13292F"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13292F"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687E49" w:rsidP="00D820DF">
            <w:pPr>
              <w:pStyle w:val="TAC"/>
              <w:rPr>
                <w:rFonts w:eastAsiaTheme="minorEastAsia" w:cs="Arial"/>
                <w:lang w:val="de-DE" w:eastAsia="zh-CN"/>
              </w:rPr>
            </w:pPr>
            <w:hyperlink r:id="rId12" w:history="1">
              <w:r w:rsidR="00670E6B" w:rsidRPr="0054513C">
                <w:rPr>
                  <w:rStyle w:val="aff4"/>
                  <w:rFonts w:cs="Arial"/>
                  <w:lang w:val="de-DE" w:eastAsia="zh-CN"/>
                </w:rPr>
                <w:t>limei.wei@td-tech.com</w:t>
              </w:r>
            </w:hyperlink>
          </w:p>
        </w:tc>
      </w:tr>
      <w:tr w:rsidR="00670E6B" w:rsidRPr="0013292F"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13292F"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if RoHC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lastRenderedPageBreak/>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lastRenderedPageBreak/>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25pt;height:158.25pt" o:ole="">
            <v:imagedata r:id="rId13" o:title=""/>
          </v:shape>
          <o:OLEObject Type="Embed" ProgID="Visio.Drawing.15" ShapeID="_x0000_i1025" DrawAspect="Content" ObjectID="_1696260904" r:id="rId14"/>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imapct</w:t>
      </w: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for multicast PTM, the RX_Next_Highest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RX_Next_Reassembly and RX_Next_Highest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20/23 companies agree e</w:t>
      </w:r>
      <w:r>
        <w:rPr>
          <w:rFonts w:ascii="Arial" w:hAnsi="Arial" w:cs="Arial" w:hint="eastAsia"/>
          <w:lang w:eastAsia="zh-CN"/>
        </w:rPr>
        <w:t>L</w:t>
      </w:r>
      <w:r>
        <w:rPr>
          <w:rFonts w:ascii="Arial" w:hAnsi="Arial" w:cs="Arial"/>
          <w:lang w:eastAsia="zh-CN"/>
        </w:rPr>
        <w:t>CID should be used for MRB PTM. However, one companies thinks that eLCID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7"/>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7"/>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7"/>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f7"/>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for multicast PTM, the RX_Next_Highest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aff5"/>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98594C">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leg</w:t>
            </w:r>
            <w:r w:rsidR="00197A67">
              <w:rPr>
                <w:rFonts w:ascii="Arial" w:hAnsi="Arial" w:cs="Arial" w:hint="eastAsia"/>
                <w:lang w:eastAsia="zh-CN"/>
              </w:rPr>
              <w:t>,which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242D47" w14:paraId="359A15F9" w14:textId="77777777" w:rsidTr="005B2892">
        <w:trPr>
          <w:jc w:val="center"/>
          <w:ins w:id="32"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918D17" w14:textId="315F6BE6" w:rsidR="00242D47" w:rsidRDefault="00A40AD0" w:rsidP="001044FE">
            <w:pPr>
              <w:spacing w:after="120" w:line="240" w:lineRule="exact"/>
              <w:rPr>
                <w:ins w:id="33" w:author="Prasad QC2" w:date="2021-10-19T22:16:00Z"/>
                <w:rFonts w:ascii="Arial" w:hAnsi="Arial" w:cs="Arial"/>
              </w:rPr>
            </w:pPr>
            <w:ins w:id="34" w:author="Prasad QC2" w:date="2021-10-19T22:48:00Z">
              <w:r>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3B996E6" w14:textId="4F4FBDD4" w:rsidR="00242D47" w:rsidRDefault="00A40AD0" w:rsidP="001044FE">
            <w:pPr>
              <w:spacing w:after="120" w:line="240" w:lineRule="exact"/>
              <w:rPr>
                <w:ins w:id="35" w:author="Prasad QC2" w:date="2021-10-19T22:54:00Z"/>
                <w:rFonts w:ascii="Arial" w:eastAsia="Yu Mincho" w:hAnsi="Arial" w:cs="Arial"/>
              </w:rPr>
            </w:pPr>
            <w:ins w:id="36" w:author="Prasad QC2" w:date="2021-10-19T22:51:00Z">
              <w:r>
                <w:rPr>
                  <w:rFonts w:ascii="Arial" w:eastAsia="Yu Mincho" w:hAnsi="Arial" w:cs="Arial"/>
                </w:rPr>
                <w:t xml:space="preserve">Common LCID space </w:t>
              </w:r>
            </w:ins>
            <w:ins w:id="37" w:author="Prasad QC2" w:date="2021-10-19T22:52:00Z">
              <w:r>
                <w:rPr>
                  <w:rFonts w:ascii="Arial" w:eastAsia="Yu Mincho" w:hAnsi="Arial" w:cs="Arial"/>
                </w:rPr>
                <w:t xml:space="preserve">: LCID 1-32 space is common for both </w:t>
              </w:r>
            </w:ins>
            <w:ins w:id="38" w:author="Prasad QC2" w:date="2021-10-19T22:53:00Z">
              <w:r>
                <w:rPr>
                  <w:rFonts w:ascii="Arial" w:eastAsia="Yu Mincho" w:hAnsi="Arial" w:cs="Arial"/>
                </w:rPr>
                <w:t>PTM MRB and PTP MRB/DRB. But must use different LCID values</w:t>
              </w:r>
            </w:ins>
            <w:ins w:id="39" w:author="Prasad QC2" w:date="2021-10-19T22:54:00Z">
              <w:r>
                <w:rPr>
                  <w:rFonts w:ascii="Arial" w:eastAsia="Yu Mincho" w:hAnsi="Arial" w:cs="Arial"/>
                </w:rPr>
                <w:t xml:space="preserve"> for PTM MRB and PTP MRB.</w:t>
              </w:r>
            </w:ins>
          </w:p>
          <w:p w14:paraId="15C4D416" w14:textId="77777777" w:rsidR="00AA0538" w:rsidRDefault="00A40AD0" w:rsidP="001044FE">
            <w:pPr>
              <w:spacing w:after="120" w:line="240" w:lineRule="exact"/>
              <w:rPr>
                <w:ins w:id="40" w:author="Prasad QC2" w:date="2021-10-19T23:00:00Z"/>
                <w:rFonts w:ascii="Arial" w:eastAsia="Yu Mincho" w:hAnsi="Arial" w:cs="Arial"/>
              </w:rPr>
            </w:pPr>
            <w:ins w:id="41" w:author="Prasad QC2" w:date="2021-10-19T22:54:00Z">
              <w:r>
                <w:rPr>
                  <w:rFonts w:ascii="Arial" w:eastAsia="Yu Mincho" w:hAnsi="Arial" w:cs="Arial"/>
                </w:rPr>
                <w:t>Separate LCID space : LCID 1-32</w:t>
              </w:r>
            </w:ins>
            <w:ins w:id="42" w:author="Prasad QC2" w:date="2021-10-19T22:55:00Z">
              <w:r>
                <w:rPr>
                  <w:rFonts w:ascii="Arial" w:eastAsia="Yu Mincho" w:hAnsi="Arial" w:cs="Arial"/>
                </w:rPr>
                <w:t xml:space="preserve"> space is used PTP MRB and DRBs. PTM MRB </w:t>
              </w:r>
            </w:ins>
            <w:ins w:id="43" w:author="Prasad QC2" w:date="2021-10-19T22:56:00Z">
              <w:r>
                <w:rPr>
                  <w:rFonts w:ascii="Arial" w:eastAsia="Yu Mincho" w:hAnsi="Arial" w:cs="Arial"/>
                </w:rPr>
                <w:t xml:space="preserve">must use reseved LCID space or extend usage of </w:t>
              </w:r>
            </w:ins>
            <w:ins w:id="44" w:author="Prasad QC2" w:date="2021-10-19T22:57:00Z">
              <w:r>
                <w:rPr>
                  <w:rFonts w:ascii="Arial" w:eastAsia="Yu Mincho" w:hAnsi="Arial" w:cs="Arial"/>
                </w:rPr>
                <w:t>eLCID for PTM MRB.</w:t>
              </w:r>
            </w:ins>
            <w:ins w:id="45" w:author="Prasad QC2" w:date="2021-10-19T22:58:00Z">
              <w:r>
                <w:rPr>
                  <w:rFonts w:ascii="Arial" w:eastAsia="Yu Mincho" w:hAnsi="Arial" w:cs="Arial"/>
                </w:rPr>
                <w:t xml:space="preserve"> Since DL-SCH is </w:t>
              </w:r>
              <w:r w:rsidR="00AA0538">
                <w:rPr>
                  <w:rFonts w:ascii="Arial" w:eastAsia="Yu Mincho" w:hAnsi="Arial" w:cs="Arial"/>
                </w:rPr>
                <w:t xml:space="preserve">shared, we have to use </w:t>
              </w:r>
            </w:ins>
            <w:ins w:id="46" w:author="Prasad QC2" w:date="2021-10-19T22:59:00Z">
              <w:r w:rsidR="00AA0538">
                <w:rPr>
                  <w:rFonts w:ascii="Arial" w:eastAsia="Yu Mincho" w:hAnsi="Arial" w:cs="Arial"/>
                </w:rPr>
                <w:t xml:space="preserve">different values of LCIDs for PTM MRB and PTP </w:t>
              </w:r>
            </w:ins>
            <w:ins w:id="47" w:author="Prasad QC2" w:date="2021-10-19T23:00:00Z">
              <w:r w:rsidR="00AA0538">
                <w:rPr>
                  <w:rFonts w:ascii="Arial" w:eastAsia="Yu Mincho" w:hAnsi="Arial" w:cs="Arial"/>
                </w:rPr>
                <w:t>MRB/DRB.</w:t>
              </w:r>
            </w:ins>
          </w:p>
          <w:p w14:paraId="051905F5" w14:textId="77777777" w:rsidR="00A40AD0" w:rsidRDefault="00AA0538" w:rsidP="001044FE">
            <w:pPr>
              <w:spacing w:after="120" w:line="240" w:lineRule="exact"/>
              <w:rPr>
                <w:ins w:id="48" w:author="Prasad QC2" w:date="2021-10-19T23:00:00Z"/>
                <w:rFonts w:ascii="Arial" w:eastAsia="Yu Mincho" w:hAnsi="Arial" w:cs="Arial"/>
              </w:rPr>
            </w:pPr>
            <w:ins w:id="49" w:author="Prasad QC2" w:date="2021-10-19T23:00:00Z">
              <w:r>
                <w:rPr>
                  <w:rFonts w:ascii="Arial" w:eastAsia="Yu Mincho" w:hAnsi="Arial" w:cs="Arial"/>
                </w:rPr>
                <w:t>We prefer Separate LCID space.</w:t>
              </w:r>
            </w:ins>
          </w:p>
          <w:p w14:paraId="35DE8B7D" w14:textId="415FA45F" w:rsidR="00AA0538" w:rsidRDefault="00AA0538" w:rsidP="001044FE">
            <w:pPr>
              <w:spacing w:after="120" w:line="240" w:lineRule="exact"/>
              <w:rPr>
                <w:ins w:id="50" w:author="Prasad QC2" w:date="2021-10-19T22:16:00Z"/>
                <w:rFonts w:ascii="Arial" w:eastAsia="Yu Mincho" w:hAnsi="Arial" w:cs="Arial"/>
              </w:rPr>
            </w:pPr>
            <w:ins w:id="51" w:author="Prasad QC2" w:date="2021-10-19T23:00:00Z">
              <w:r>
                <w:rPr>
                  <w:rFonts w:ascii="Arial" w:eastAsia="Yu Mincho" w:hAnsi="Arial" w:cs="Arial"/>
                </w:rPr>
                <w:t>At HARQ level</w:t>
              </w:r>
            </w:ins>
            <w:ins w:id="52" w:author="Prasad QC2" w:date="2021-10-19T23:01:00Z">
              <w:r>
                <w:rPr>
                  <w:rFonts w:ascii="Arial" w:eastAsia="Yu Mincho" w:hAnsi="Arial" w:cs="Arial"/>
                </w:rPr>
                <w:t>, HPID selection for PTM MRB and PTP MRB/DRB is upto GNB imple</w:t>
              </w:r>
            </w:ins>
            <w:ins w:id="53" w:author="Prasad QC2" w:date="2021-10-19T23:02:00Z">
              <w:r>
                <w:rPr>
                  <w:rFonts w:ascii="Arial" w:eastAsia="Yu Mincho" w:hAnsi="Arial" w:cs="Arial"/>
                </w:rPr>
                <w:t xml:space="preserve">mentation and is transparent to UE. </w:t>
              </w:r>
            </w:ins>
            <w:ins w:id="54" w:author="Prasad QC2" w:date="2021-10-19T23:06:00Z">
              <w:r>
                <w:rPr>
                  <w:rFonts w:ascii="Arial" w:eastAsia="Yu Mincho" w:hAnsi="Arial" w:cs="Arial"/>
                </w:rPr>
                <w:t>As far as we know, a</w:t>
              </w:r>
            </w:ins>
            <w:ins w:id="55" w:author="Prasad QC2" w:date="2021-10-19T23:04:00Z">
              <w:r>
                <w:rPr>
                  <w:rFonts w:ascii="Arial" w:eastAsia="Yu Mincho" w:hAnsi="Arial" w:cs="Arial"/>
                </w:rPr>
                <w:t>t HARQ level, there is</w:t>
              </w:r>
            </w:ins>
            <w:ins w:id="56" w:author="Prasad QC2" w:date="2021-10-19T23:05:00Z">
              <w:r>
                <w:rPr>
                  <w:rFonts w:ascii="Arial" w:eastAsia="Yu Mincho" w:hAnsi="Arial" w:cs="Arial"/>
                </w:rPr>
                <w:t xml:space="preserve"> no way to differentiate PTM MRB C-RNTI based HARQ Re-Rx vs PTP</w:t>
              </w:r>
            </w:ins>
            <w:ins w:id="57" w:author="Prasad QC2" w:date="2021-10-19T23:06:00Z">
              <w:r>
                <w:rPr>
                  <w:rFonts w:ascii="Arial" w:eastAsia="Yu Mincho" w:hAnsi="Arial" w:cs="Arial"/>
                </w:rPr>
                <w:t xml:space="preserve"> MRB C-RNTI based HARQ.</w:t>
              </w:r>
            </w:ins>
          </w:p>
        </w:tc>
      </w:tr>
      <w:tr w:rsidR="00292099" w14:paraId="47C2471D" w14:textId="77777777" w:rsidTr="005B2892">
        <w:trPr>
          <w:jc w:val="center"/>
          <w:ins w:id="58" w:author="Lenovo" w:date="2021-10-20T15:04: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122BBC4" w14:textId="5F19DAF7" w:rsidR="00292099" w:rsidRDefault="00292099" w:rsidP="00292099">
            <w:pPr>
              <w:spacing w:after="120" w:line="240" w:lineRule="exact"/>
              <w:rPr>
                <w:ins w:id="59" w:author="Lenovo" w:date="2021-10-20T15:04:00Z"/>
                <w:rFonts w:ascii="Arial" w:hAnsi="Arial" w:cs="Arial"/>
              </w:rPr>
            </w:pPr>
            <w:ins w:id="60" w:author="Lenovo" w:date="2021-10-20T15:04:00Z">
              <w:r>
                <w:rPr>
                  <w:rFonts w:ascii="Arial" w:hAnsi="Arial" w:cs="Arial" w:hint="eastAsia"/>
                  <w:lang w:eastAsia="zh-CN"/>
                </w:rPr>
                <w:lastRenderedPageBreak/>
                <w:t>L</w:t>
              </w:r>
              <w:r>
                <w:rPr>
                  <w:rFonts w:ascii="Arial" w:hAnsi="Arial" w:cs="Arial"/>
                  <w:lang w:eastAsia="zh-CN"/>
                </w:rPr>
                <w:t>enovo, Motorola Mobility</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DF21496" w14:textId="77777777" w:rsidR="00292099" w:rsidRPr="009A7B37" w:rsidRDefault="00292099" w:rsidP="00292099">
            <w:pPr>
              <w:widowControl w:val="0"/>
              <w:spacing w:after="0"/>
              <w:rPr>
                <w:ins w:id="61" w:author="Lenovo" w:date="2021-10-20T15:04:00Z"/>
                <w:rFonts w:ascii="Arial" w:hAnsi="Arial" w:cs="Arial"/>
                <w:lang w:val="en-US" w:eastAsia="zh-CN"/>
              </w:rPr>
            </w:pPr>
            <w:ins w:id="62" w:author="Lenovo" w:date="2021-10-20T15:04:00Z">
              <w:r w:rsidRPr="009A7B37">
                <w:rPr>
                  <w:rFonts w:ascii="Arial" w:hAnsi="Arial" w:cs="Arial"/>
                  <w:lang w:val="en-US" w:eastAsia="zh-CN"/>
                </w:rPr>
                <w:t>In TS 38.321, the following LCID spaces defined: LCID for DL-SCH, LCID for UL-SCH, and LCID for SL-SCH. All LCID spaces are defined from transport channel point of view.</w:t>
              </w:r>
            </w:ins>
          </w:p>
          <w:p w14:paraId="4B0CBD0C" w14:textId="77777777" w:rsidR="00292099" w:rsidRPr="009A7B37" w:rsidRDefault="00292099" w:rsidP="00292099">
            <w:pPr>
              <w:widowControl w:val="0"/>
              <w:spacing w:after="0"/>
              <w:rPr>
                <w:ins w:id="63" w:author="Lenovo" w:date="2021-10-20T15:04:00Z"/>
                <w:rFonts w:ascii="Arial" w:hAnsi="Arial" w:cs="Arial"/>
                <w:lang w:val="en-US" w:eastAsia="zh-CN"/>
              </w:rPr>
            </w:pPr>
            <w:ins w:id="64" w:author="Lenovo" w:date="2021-10-20T15:04:00Z">
              <w:r>
                <w:rPr>
                  <w:rFonts w:ascii="Arial" w:hAnsi="Arial" w:cs="Arial"/>
                  <w:lang w:eastAsia="zh-CN"/>
                </w:rPr>
                <w:t xml:space="preserve">We are fine with the definition: </w:t>
              </w:r>
              <w:r w:rsidRPr="009A7B37">
                <w:rPr>
                  <w:rFonts w:ascii="Arial" w:hAnsi="Arial" w:cs="Arial" w:hint="eastAsia"/>
                  <w:lang w:val="en-US" w:eastAsia="zh-CN"/>
                </w:rPr>
                <w:t>In</w:t>
              </w:r>
              <w:r w:rsidRPr="009A7B37">
                <w:rPr>
                  <w:rFonts w:ascii="Arial" w:hAnsi="Arial" w:cs="Arial"/>
                  <w:lang w:val="en-US" w:eastAsia="zh-CN"/>
                </w:rPr>
                <w:t xml:space="preserve"> the common LCID space, the MTCH of PTM MRB uses the LCID for DL-SCH, i.e., either uses the exiting LCID values (00001-01010) or use the reserved LCID values (01011-01111).</w:t>
              </w:r>
              <w:r>
                <w:rPr>
                  <w:rFonts w:ascii="Arial" w:hAnsi="Arial" w:cs="Arial"/>
                  <w:lang w:val="en-US" w:eastAsia="zh-CN"/>
                </w:rPr>
                <w:t xml:space="preserve"> </w:t>
              </w:r>
              <w:r w:rsidRPr="009A7B37">
                <w:rPr>
                  <w:rFonts w:ascii="Arial" w:hAnsi="Arial" w:cs="Arial" w:hint="eastAsia"/>
                  <w:lang w:val="en-US" w:eastAsia="zh-CN"/>
                </w:rPr>
                <w:t>I</w:t>
              </w:r>
              <w:r w:rsidRPr="009A7B37">
                <w:rPr>
                  <w:rFonts w:ascii="Arial" w:hAnsi="Arial" w:cs="Arial"/>
                  <w:lang w:val="en-US" w:eastAsia="zh-CN"/>
                </w:rPr>
                <w:t xml:space="preserve">n the separate LCID space, the MTCH of PTM MRB uses a separate LCID space e.g., LCID for MTCH. </w:t>
              </w:r>
              <w:r w:rsidRPr="00D21756">
                <w:rPr>
                  <w:rFonts w:ascii="Arial" w:hAnsi="Arial" w:cs="Arial"/>
                  <w:b/>
                  <w:bCs/>
                  <w:lang w:val="en-US" w:eastAsia="zh-CN"/>
                </w:rPr>
                <w:t>Using reserved bits of LCID for DL-SCH is a solution of common LCID space</w:t>
              </w:r>
            </w:ins>
          </w:p>
          <w:p w14:paraId="2C8A1131" w14:textId="42BD4742" w:rsidR="00292099" w:rsidRDefault="00292099" w:rsidP="00292099">
            <w:pPr>
              <w:spacing w:after="120" w:line="240" w:lineRule="exact"/>
              <w:rPr>
                <w:ins w:id="65" w:author="Lenovo" w:date="2021-10-20T15:04:00Z"/>
                <w:rFonts w:ascii="Arial" w:eastAsia="Yu Mincho" w:hAnsi="Arial" w:cs="Arial"/>
              </w:rPr>
            </w:pPr>
            <w:ins w:id="66" w:author="Lenovo" w:date="2021-10-20T15:04:00Z">
              <w:r>
                <w:rPr>
                  <w:rFonts w:ascii="Arial" w:hAnsi="Arial" w:cs="Arial" w:hint="eastAsia"/>
                  <w:lang w:eastAsia="zh-CN"/>
                </w:rPr>
                <w:t>R</w:t>
              </w:r>
              <w:r>
                <w:rPr>
                  <w:rFonts w:ascii="Arial" w:hAnsi="Arial" w:cs="Arial"/>
                  <w:lang w:eastAsia="zh-CN"/>
                </w:rPr>
                <w:t xml:space="preserve">egarding the case mentioned by Nokia in Phase I, </w:t>
              </w:r>
              <w:r w:rsidRPr="009A7B37">
                <w:rPr>
                  <w:rFonts w:ascii="Arial" w:hAnsi="Arial" w:cs="Arial"/>
                  <w:lang w:val="en-US" w:eastAsia="zh-CN"/>
                </w:rPr>
                <w:t xml:space="preserve">We confirm the scenario is valid. </w:t>
              </w:r>
              <w:r w:rsidRPr="009A7B37">
                <w:rPr>
                  <w:rFonts w:ascii="Arial" w:hAnsi="Arial" w:cs="Arial" w:hint="eastAsia"/>
                  <w:lang w:val="en-US" w:eastAsia="zh-CN"/>
                </w:rPr>
                <w:t>However,</w:t>
              </w:r>
              <w:r w:rsidRPr="009A7B37">
                <w:rPr>
                  <w:rFonts w:ascii="Arial" w:hAnsi="Arial" w:cs="Arial"/>
                  <w:lang w:val="en-US" w:eastAsia="zh-CN"/>
                </w:rPr>
                <w:t xml:space="preserve"> the solution relies on RAN1 since it would be better to use L1 signalling to distinguish the initial transmission is done with C-RNTI or G-RNTI. One example is to use 2 bits indication in NDI field, one bit for C-RNTI and the other bit for G-RNTI.</w:t>
              </w:r>
            </w:ins>
          </w:p>
        </w:tc>
      </w:tr>
      <w:tr w:rsidR="00DA23F0" w14:paraId="0FB67AD1"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7ACFF05" w14:textId="4A4D1953" w:rsidR="00DA23F0" w:rsidRDefault="00DA23F0" w:rsidP="00DA23F0">
            <w:pPr>
              <w:spacing w:after="120" w:line="240" w:lineRule="exact"/>
              <w:rPr>
                <w:rFonts w:ascii="Arial" w:hAnsi="Arial" w:cs="Arial"/>
                <w:lang w:eastAsia="zh-CN"/>
              </w:rPr>
            </w:pPr>
            <w:r>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AD16969" w14:textId="77777777" w:rsidR="00DA23F0" w:rsidRDefault="00DA23F0" w:rsidP="00DA23F0">
            <w:pPr>
              <w:spacing w:after="120" w:line="240" w:lineRule="exact"/>
              <w:rPr>
                <w:rFonts w:eastAsia="Malgun Gothic"/>
                <w:lang w:eastAsia="ko-KR"/>
              </w:rPr>
            </w:pPr>
            <w:r>
              <w:rPr>
                <w:rFonts w:eastAsia="Malgun Gothic"/>
                <w:lang w:eastAsia="ko-KR"/>
              </w:rPr>
              <w:t xml:space="preserve">Agree with the rapporteur, Common LCID space means different </w:t>
            </w:r>
            <w:r w:rsidRPr="00F11380">
              <w:rPr>
                <w:rFonts w:eastAsia="Malgun Gothic"/>
                <w:lang w:eastAsia="ko-KR"/>
              </w:rPr>
              <w:t>LCID between PTM MRB and PTP MRB/Unicast DRB, while separate LCID space means LCID between PTM MRB and PTP MRB/Unicast DRB could be the same.</w:t>
            </w:r>
            <w:r>
              <w:rPr>
                <w:rFonts w:eastAsia="Malgun Gothic"/>
                <w:lang w:eastAsia="ko-KR"/>
              </w:rPr>
              <w:t xml:space="preserve"> By the way, we prefer to use </w:t>
            </w:r>
            <w:r w:rsidRPr="00F11380">
              <w:rPr>
                <w:rFonts w:eastAsia="Malgun Gothic"/>
                <w:lang w:eastAsia="ko-KR"/>
              </w:rPr>
              <w:t>MTCH/DTCH to differentiate logical channels</w:t>
            </w:r>
            <w:r>
              <w:rPr>
                <w:rFonts w:eastAsia="Malgun Gothic"/>
                <w:lang w:eastAsia="ko-KR"/>
              </w:rPr>
              <w:t xml:space="preserve"> and represent</w:t>
            </w:r>
            <w:r w:rsidRPr="00F11380">
              <w:rPr>
                <w:rFonts w:eastAsia="Malgun Gothic"/>
                <w:lang w:eastAsia="ko-KR"/>
              </w:rPr>
              <w:t xml:space="preserve"> different RB/RLC entities.</w:t>
            </w:r>
          </w:p>
          <w:p w14:paraId="32C020C9" w14:textId="1EC595F9" w:rsidR="00DA23F0" w:rsidRPr="009A7B37" w:rsidRDefault="00DA23F0" w:rsidP="00DA23F0">
            <w:pPr>
              <w:widowControl w:val="0"/>
              <w:spacing w:after="0"/>
              <w:rPr>
                <w:rFonts w:ascii="Arial" w:hAnsi="Arial" w:cs="Arial"/>
                <w:lang w:val="en-US" w:eastAsia="zh-CN"/>
              </w:rPr>
            </w:pPr>
            <w:r>
              <w:rPr>
                <w:rFonts w:eastAsia="Malgun Gothic"/>
                <w:lang w:eastAsia="ko-KR"/>
              </w:rPr>
              <w:t>As the solution, we prefer to use</w:t>
            </w:r>
            <w:r w:rsidRPr="00F11380">
              <w:rPr>
                <w:rFonts w:eastAsia="Malgun Gothic"/>
                <w:lang w:eastAsia="ko-KR"/>
              </w:rPr>
              <w:t xml:space="preserve"> </w:t>
            </w:r>
            <w:r>
              <w:rPr>
                <w:rFonts w:eastAsia="Malgun Gothic"/>
                <w:lang w:eastAsia="ko-KR"/>
              </w:rPr>
              <w:t>separate</w:t>
            </w:r>
            <w:r w:rsidRPr="00F11380">
              <w:rPr>
                <w:rFonts w:eastAsia="Malgun Gothic"/>
                <w:lang w:eastAsia="ko-KR"/>
              </w:rPr>
              <w:t xml:space="preserve"> LCID space</w:t>
            </w:r>
            <w:r>
              <w:rPr>
                <w:rFonts w:eastAsia="Malgun Gothic"/>
                <w:lang w:eastAsia="ko-KR"/>
              </w:rPr>
              <w:t xml:space="preserve"> for </w:t>
            </w:r>
            <w:r w:rsidRPr="00530D22">
              <w:rPr>
                <w:rFonts w:eastAsia="Malgun Gothic"/>
                <w:lang w:eastAsia="ko-KR"/>
              </w:rPr>
              <w:t>PTM MRB and PTP MRB/Unicast DRB</w:t>
            </w:r>
            <w:r>
              <w:rPr>
                <w:rFonts w:eastAsia="Malgun Gothic"/>
                <w:lang w:eastAsia="ko-KR"/>
              </w:rPr>
              <w:t>. Common LCID space between MTCH and DTCH may lead to more complexity and impacts to legacy UEs.</w:t>
            </w: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It seems that some companies are confused by the Q21 during phase I discussion. Rapporteur Rapporteur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drx-onDurationTimerPTM or drx-InactivityTimerPTM or drx-RetransmissionTimerDLPTM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lastRenderedPageBreak/>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r>
              <w:rPr>
                <w:lang w:eastAsia="zh-CN"/>
              </w:rPr>
              <w:t>drx-RetransmissionTimerDLPTM account</w:t>
            </w:r>
            <w:r w:rsidR="00A60E43">
              <w:rPr>
                <w:lang w:eastAsia="zh-CN"/>
              </w:rPr>
              <w:t>s</w:t>
            </w:r>
            <w:r>
              <w:rPr>
                <w:lang w:eastAsia="zh-CN"/>
              </w:rPr>
              <w:t xml:space="preserve"> for multiple PTP HARQ retransmissions. Further, drx-RetransmissionTimerDLPTM is not started again when PTP HARQ retransmission(s) is received (addressed b</w:t>
            </w:r>
            <w:r w:rsidR="00A60E43">
              <w:rPr>
                <w:lang w:eastAsia="zh-CN"/>
              </w:rPr>
              <w:t xml:space="preserve">y C-RNTI), or we need to change e.g. drx-RetransmissionTimerDLPTM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r w:rsidR="00F45AE0" w:rsidRPr="00787C95">
              <w:rPr>
                <w:i/>
                <w:iCs/>
              </w:rPr>
              <w:t xml:space="preserve">drx-RetransmissionTimerDLPTM </w:t>
            </w:r>
            <w:r w:rsidR="00F45AE0" w:rsidRPr="00787C95">
              <w:rPr>
                <w:iCs/>
              </w:rPr>
              <w:t>is running</w:t>
            </w:r>
            <w:r w:rsidR="00F45AE0">
              <w:rPr>
                <w:iCs/>
              </w:rPr>
              <w:t xml:space="preserve">. </w:t>
            </w:r>
            <w:r w:rsidR="002E2DE5">
              <w:rPr>
                <w:iCs/>
              </w:rPr>
              <w:t>Moreover, s</w:t>
            </w:r>
            <w:r w:rsidR="00F45AE0">
              <w:rPr>
                <w:iCs/>
              </w:rPr>
              <w:t xml:space="preserve">imilarly to the legacy </w:t>
            </w:r>
            <w:r w:rsidR="00F45AE0" w:rsidRPr="00787C95">
              <w:rPr>
                <w:i/>
                <w:iCs/>
              </w:rPr>
              <w:t>drx-RetransmissionTimerDL</w:t>
            </w:r>
            <w:r w:rsidR="00F45AE0">
              <w:rPr>
                <w:iCs/>
              </w:rPr>
              <w:t xml:space="preserve">, we don’t see the need to restart </w:t>
            </w:r>
            <w:r w:rsidR="00F45AE0" w:rsidRPr="00F45AE0">
              <w:rPr>
                <w:i/>
                <w:lang w:eastAsia="zh-CN"/>
              </w:rPr>
              <w:t>drx-RetransmissionTimerDLPTM</w:t>
            </w:r>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ACK,i.e.</w:t>
            </w:r>
            <w:r w:rsidRPr="00813D65">
              <w:rPr>
                <w:rFonts w:ascii="Arial" w:hAnsi="Arial" w:cs="Arial"/>
              </w:rPr>
              <w:t xml:space="preserve"> when drx-RetransmissionTimerDLPTM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242D47" w14:paraId="6D887016" w14:textId="77777777" w:rsidTr="005B2892">
        <w:trPr>
          <w:jc w:val="center"/>
          <w:ins w:id="67"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7F083" w14:textId="7CCE38BA" w:rsidR="00242D47" w:rsidRDefault="00B627D8" w:rsidP="001044FE">
            <w:pPr>
              <w:spacing w:after="120" w:line="240" w:lineRule="exact"/>
              <w:rPr>
                <w:ins w:id="68" w:author="Prasad QC2" w:date="2021-10-19T22:18:00Z"/>
                <w:rFonts w:eastAsia="Yu Mincho"/>
              </w:rPr>
            </w:pPr>
            <w:ins w:id="69" w:author="Prasad QC2" w:date="2021-10-19T23:09:00Z">
              <w:r>
                <w:rPr>
                  <w:rFonts w:eastAsia="Yu Mincho"/>
                </w:rPr>
                <w:t>Qu</w:t>
              </w:r>
            </w:ins>
            <w:ins w:id="70" w:author="Prasad QC2" w:date="2021-10-19T23:10:00Z">
              <w:r>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89296FA" w14:textId="62D9CED3" w:rsidR="00242D47" w:rsidRDefault="00B627D8" w:rsidP="001044FE">
            <w:pPr>
              <w:spacing w:after="120" w:line="240" w:lineRule="exact"/>
              <w:rPr>
                <w:ins w:id="71" w:author="Prasad QC2" w:date="2021-10-19T22:18:00Z"/>
                <w:rFonts w:eastAsia="Yu Mincho"/>
              </w:rPr>
            </w:pPr>
            <w:ins w:id="72" w:author="Prasad QC2" w:date="2021-10-19T23:10:00Z">
              <w:r>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AB6AFF1" w14:textId="240850C1" w:rsidR="00242D47" w:rsidRDefault="00B627D8" w:rsidP="001044FE">
            <w:pPr>
              <w:spacing w:after="120" w:line="240" w:lineRule="exact"/>
              <w:rPr>
                <w:ins w:id="73" w:author="Prasad QC2" w:date="2021-10-19T22:18:00Z"/>
                <w:rFonts w:eastAsia="Yu Mincho"/>
              </w:rPr>
            </w:pPr>
            <w:ins w:id="74" w:author="Prasad QC2" w:date="2021-10-19T23:11:00Z">
              <w:r>
                <w:rPr>
                  <w:rFonts w:eastAsia="Yu Mincho"/>
                </w:rPr>
                <w:t>For Option 3, it is unnecessary for UE to maintain Unicast DRX and associated timers</w:t>
              </w:r>
            </w:ins>
            <w:ins w:id="75" w:author="Prasad QC2" w:date="2021-10-19T23:12:00Z">
              <w:r>
                <w:rPr>
                  <w:rFonts w:eastAsia="Yu Mincho"/>
                </w:rPr>
                <w:t xml:space="preserve"> for re-transmission purpose and also causes unwanted delay since Multicast DRX and Unicast DRX</w:t>
              </w:r>
            </w:ins>
            <w:ins w:id="76" w:author="Prasad QC2" w:date="2021-10-19T23:13:00Z">
              <w:r>
                <w:rPr>
                  <w:rFonts w:eastAsia="Yu Mincho"/>
                </w:rPr>
                <w:t xml:space="preserve"> timers may not start/stop at same time. Option 1 requires UE to monitor both Multicast Typex CSS and </w:t>
              </w:r>
            </w:ins>
            <w:ins w:id="77" w:author="Prasad QC2" w:date="2021-10-19T23:14:00Z">
              <w:r>
                <w:rPr>
                  <w:rFonts w:eastAsia="Yu Mincho"/>
                </w:rPr>
                <w:t xml:space="preserve">USS all the time independent of which timer is running and causes additional </w:t>
              </w:r>
            </w:ins>
            <w:ins w:id="78" w:author="Prasad QC2" w:date="2021-10-19T23:15:00Z">
              <w:r>
                <w:rPr>
                  <w:rFonts w:eastAsia="Yu Mincho"/>
                </w:rPr>
                <w:t xml:space="preserve">blind decodes, which is not power efficient. </w:t>
              </w:r>
            </w:ins>
          </w:p>
        </w:tc>
      </w:tr>
      <w:tr w:rsidR="00292099" w14:paraId="78D7F74F" w14:textId="77777777" w:rsidTr="005B2892">
        <w:trPr>
          <w:jc w:val="center"/>
          <w:ins w:id="79"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092F2A" w14:textId="0EE92210" w:rsidR="00292099" w:rsidRDefault="00292099" w:rsidP="00292099">
            <w:pPr>
              <w:spacing w:after="120" w:line="240" w:lineRule="exact"/>
              <w:rPr>
                <w:ins w:id="80" w:author="Lenovo" w:date="2021-10-20T15:04:00Z"/>
                <w:rFonts w:eastAsia="Yu Mincho"/>
              </w:rPr>
            </w:pPr>
            <w:ins w:id="81" w:author="Lenovo" w:date="2021-10-20T15:04: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86350E5" w14:textId="20CC6FFE" w:rsidR="00292099" w:rsidRDefault="00292099" w:rsidP="00292099">
            <w:pPr>
              <w:spacing w:after="120" w:line="240" w:lineRule="exact"/>
              <w:rPr>
                <w:ins w:id="82" w:author="Lenovo" w:date="2021-10-20T15:04:00Z"/>
                <w:rFonts w:eastAsia="Yu Mincho"/>
              </w:rPr>
            </w:pPr>
            <w:ins w:id="83" w:author="Lenovo" w:date="2021-10-20T15:04: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5235DF2" w14:textId="5DF1353E" w:rsidR="00292099" w:rsidRDefault="00292099" w:rsidP="00292099">
            <w:pPr>
              <w:spacing w:after="120" w:line="240" w:lineRule="exact"/>
              <w:rPr>
                <w:ins w:id="84" w:author="Lenovo" w:date="2021-10-20T15:04:00Z"/>
                <w:rFonts w:eastAsia="Yu Mincho"/>
              </w:rPr>
            </w:pPr>
            <w:ins w:id="85" w:author="Lenovo" w:date="2021-10-20T15:04:00Z">
              <w:r>
                <w:rPr>
                  <w:rFonts w:eastAsia="宋体"/>
                  <w:lang w:val="en-US"/>
                </w:rPr>
                <w:t xml:space="preserve">It is not reasonable to wait unicast DRX-on opportunity for PTP of PTM HARQ retransmission. </w:t>
              </w:r>
              <w:r w:rsidRPr="00D21756">
                <w:rPr>
                  <w:rFonts w:eastAsia="宋体"/>
                  <w:lang w:val="en-US"/>
                </w:rPr>
                <w:t xml:space="preserve">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ins>
          </w:p>
        </w:tc>
      </w:tr>
      <w:tr w:rsidR="00DA23F0" w14:paraId="54E30D7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1DC227" w14:textId="452A13F8" w:rsidR="00DA23F0" w:rsidRDefault="00DA23F0" w:rsidP="00DA23F0">
            <w:pPr>
              <w:spacing w:after="120" w:line="240" w:lineRule="exact"/>
              <w:rPr>
                <w:lang w:eastAsia="zh-CN"/>
              </w:rPr>
            </w:pPr>
            <w:r>
              <w:rPr>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AE0498" w14:textId="7A4CE9BB" w:rsidR="00DA23F0" w:rsidRDefault="00DA23F0" w:rsidP="00DA23F0">
            <w:pPr>
              <w:spacing w:after="120" w:line="240" w:lineRule="exact"/>
              <w:rPr>
                <w:lang w:eastAsia="zh-CN"/>
              </w:rPr>
            </w:pPr>
            <w:r>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3AFA690" w14:textId="77777777" w:rsidR="00DA23F0" w:rsidRDefault="00DA23F0" w:rsidP="00DA23F0">
            <w:pPr>
              <w:spacing w:after="120" w:line="240" w:lineRule="exact"/>
              <w:rPr>
                <w:lang w:eastAsia="zh-CN"/>
              </w:rPr>
            </w:pPr>
            <w:r>
              <w:rPr>
                <w:lang w:eastAsia="zh-CN"/>
              </w:rPr>
              <w:t>Option 2 seems better than option 1 f</w:t>
            </w:r>
            <w:r w:rsidRPr="00DF770C">
              <w:rPr>
                <w:lang w:eastAsia="zh-CN"/>
              </w:rPr>
              <w:t>rom the perspective of</w:t>
            </w:r>
            <w:r>
              <w:rPr>
                <w:lang w:eastAsia="zh-CN"/>
              </w:rPr>
              <w:t xml:space="preserve"> power saving. </w:t>
            </w:r>
            <w:r w:rsidRPr="00EB13D2">
              <w:rPr>
                <w:lang w:eastAsia="zh-CN"/>
              </w:rPr>
              <w:t>UE do</w:t>
            </w:r>
            <w:r>
              <w:rPr>
                <w:lang w:eastAsia="zh-CN"/>
              </w:rPr>
              <w:t>es</w:t>
            </w:r>
            <w:r w:rsidRPr="00EB13D2">
              <w:rPr>
                <w:lang w:eastAsia="zh-CN"/>
              </w:rPr>
              <w:t xml:space="preserve"> not need to monitor C-RNTI when drx-onDurationTimerPTM and drx-InactivityTimerPTM are running</w:t>
            </w:r>
            <w:r>
              <w:rPr>
                <w:lang w:eastAsia="zh-CN"/>
              </w:rPr>
              <w:t>.</w:t>
            </w:r>
          </w:p>
          <w:p w14:paraId="47F31E6D" w14:textId="3495D76D" w:rsidR="00DA23F0" w:rsidRDefault="00DA23F0" w:rsidP="00DA23F0">
            <w:pPr>
              <w:spacing w:after="120" w:line="240" w:lineRule="exact"/>
              <w:rPr>
                <w:rFonts w:eastAsia="宋体"/>
                <w:lang w:val="en-US"/>
              </w:rPr>
            </w:pPr>
            <w:r>
              <w:rPr>
                <w:lang w:eastAsia="zh-CN"/>
              </w:rPr>
              <w:t xml:space="preserve">For option 3, we think </w:t>
            </w:r>
            <w:r w:rsidRPr="001B0CD1">
              <w:rPr>
                <w:lang w:eastAsia="zh-CN"/>
              </w:rPr>
              <w:t>more description is needed</w:t>
            </w:r>
            <w:r>
              <w:rPr>
                <w:lang w:eastAsia="zh-CN"/>
              </w:rPr>
              <w:t xml:space="preserve">. </w:t>
            </w:r>
            <w:r w:rsidRPr="001B0CD1">
              <w:rPr>
                <w:lang w:eastAsia="zh-CN"/>
              </w:rPr>
              <w:t xml:space="preserve">We are not sure if </w:t>
            </w:r>
            <w:r>
              <w:rPr>
                <w:lang w:eastAsia="zh-CN"/>
              </w:rPr>
              <w:t>it</w:t>
            </w:r>
            <w:r w:rsidRPr="001B0CD1">
              <w:rPr>
                <w:lang w:eastAsia="zh-CN"/>
              </w:rPr>
              <w:t xml:space="preserve"> means:</w:t>
            </w:r>
            <w:r>
              <w:rPr>
                <w:lang w:eastAsia="zh-CN"/>
              </w:rPr>
              <w:t xml:space="preserve"> PTP retransmission need to wait until unicast </w:t>
            </w:r>
            <w:r w:rsidRPr="001B0CD1">
              <w:rPr>
                <w:lang w:eastAsia="zh-CN"/>
              </w:rPr>
              <w:t xml:space="preserve">drx-RetransmissionTimer is </w:t>
            </w:r>
            <w:r>
              <w:rPr>
                <w:lang w:eastAsia="zh-CN"/>
              </w:rPr>
              <w:t>active.</w:t>
            </w:r>
          </w:p>
        </w:tc>
      </w:tr>
      <w:tr w:rsidR="0013292F" w14:paraId="6CAED88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A5EF9A6" w14:textId="1E68D6B2" w:rsidR="0013292F" w:rsidRDefault="0013292F" w:rsidP="0013292F">
            <w:pPr>
              <w:spacing w:after="120" w:line="240" w:lineRule="exact"/>
              <w:rPr>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9C4087" w14:textId="2CE7A00A" w:rsidR="0013292F" w:rsidRDefault="0013292F" w:rsidP="0013292F">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D64521C" w14:textId="461128C9" w:rsidR="0013292F" w:rsidRDefault="0013292F" w:rsidP="0013292F">
            <w:pPr>
              <w:spacing w:after="120" w:line="240" w:lineRule="exact"/>
              <w:rPr>
                <w:lang w:eastAsia="zh-CN"/>
              </w:rPr>
            </w:pPr>
            <w:r w:rsidRPr="00EE4968">
              <w:rPr>
                <w:rFonts w:eastAsia="宋体"/>
                <w:lang w:val="en-US"/>
              </w:rPr>
              <w:t>MBS DRX a</w:t>
            </w:r>
            <w:r>
              <w:rPr>
                <w:rFonts w:eastAsia="宋体"/>
                <w:lang w:val="en-US"/>
              </w:rPr>
              <w:t>nd unicast DRX are independent.</w:t>
            </w:r>
            <w:r>
              <w:rPr>
                <w:rFonts w:hint="eastAsia"/>
                <w:lang w:val="en-US" w:eastAsia="zh-CN"/>
              </w:rPr>
              <w:t xml:space="preserve"> </w:t>
            </w:r>
            <w:r w:rsidRPr="00EE4968">
              <w:rPr>
                <w:rFonts w:eastAsia="宋体"/>
                <w:lang w:val="en-US"/>
              </w:rPr>
              <w:t>The unicast DRX needs to be modified considering the PTP HARQ retransmission of PTM.</w:t>
            </w: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242D47" w14:paraId="0CC08E82" w14:textId="77777777" w:rsidTr="005B2892">
        <w:trPr>
          <w:jc w:val="center"/>
          <w:ins w:id="86"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BAA5B6" w14:textId="197B734E" w:rsidR="00242D47" w:rsidRDefault="00B627D8" w:rsidP="001044FE">
            <w:pPr>
              <w:spacing w:after="120" w:line="240" w:lineRule="exact"/>
              <w:rPr>
                <w:ins w:id="87" w:author="Prasad QC2" w:date="2021-10-19T22:18:00Z"/>
                <w:rFonts w:eastAsia="Yu Mincho"/>
              </w:rPr>
            </w:pPr>
            <w:ins w:id="88" w:author="Prasad QC2" w:date="2021-10-19T23:16:00Z">
              <w:r>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7417A0" w14:textId="1CCCA600" w:rsidR="00242D47" w:rsidRDefault="00B627D8" w:rsidP="001044FE">
            <w:pPr>
              <w:spacing w:after="120" w:line="240" w:lineRule="exact"/>
              <w:rPr>
                <w:ins w:id="89" w:author="Prasad QC2" w:date="2021-10-19T22:18:00Z"/>
                <w:rFonts w:eastAsia="Yu Mincho"/>
              </w:rPr>
            </w:pPr>
            <w:ins w:id="90" w:author="Prasad QC2" w:date="2021-10-19T23:16:00Z">
              <w:r>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BB2D2B" w14:textId="0845AC8F" w:rsidR="00242D47" w:rsidRDefault="00B627D8" w:rsidP="001044FE">
            <w:pPr>
              <w:spacing w:after="120" w:line="240" w:lineRule="exact"/>
              <w:rPr>
                <w:ins w:id="91" w:author="Prasad QC2" w:date="2021-10-19T22:18:00Z"/>
                <w:rFonts w:eastAsia="Yu Mincho"/>
              </w:rPr>
            </w:pPr>
            <w:ins w:id="92" w:author="Prasad QC2" w:date="2021-10-19T23:17:00Z">
              <w:r>
                <w:rPr>
                  <w:rFonts w:eastAsia="Yu Mincho"/>
                </w:rPr>
                <w:t>Since different Multicast services may have different traffic pattern</w:t>
              </w:r>
            </w:ins>
            <w:ins w:id="93" w:author="Prasad QC2" w:date="2021-10-19T23:18:00Z">
              <w:r>
                <w:rPr>
                  <w:rFonts w:eastAsia="Yu Mincho"/>
                </w:rPr>
                <w:t xml:space="preserve">s, different Multicast DRX </w:t>
              </w:r>
              <w:r w:rsidR="003F25D8">
                <w:rPr>
                  <w:rFonts w:eastAsia="Yu Mincho"/>
                </w:rPr>
                <w:t>may not go to sleep at the same time. From UE power saving point of view</w:t>
              </w:r>
            </w:ins>
            <w:ins w:id="94" w:author="Prasad QC2" w:date="2021-10-19T23:19:00Z">
              <w:r w:rsidR="003F25D8">
                <w:rPr>
                  <w:rFonts w:eastAsia="Yu Mincho"/>
                </w:rPr>
                <w:t>, we prefer to use different Multicast DRX Commond MAC-CE for different Multicast service D</w:t>
              </w:r>
            </w:ins>
            <w:ins w:id="95" w:author="Prasad QC2" w:date="2021-10-19T23:20:00Z">
              <w:r w:rsidR="003F25D8">
                <w:rPr>
                  <w:rFonts w:eastAsia="Yu Mincho"/>
                </w:rPr>
                <w:t>RX patterns.</w:t>
              </w:r>
            </w:ins>
          </w:p>
        </w:tc>
      </w:tr>
      <w:tr w:rsidR="00292099" w14:paraId="6AA836DB" w14:textId="77777777" w:rsidTr="005B2892">
        <w:trPr>
          <w:jc w:val="center"/>
          <w:ins w:id="96"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0588A2" w14:textId="3D85A718" w:rsidR="00292099" w:rsidRDefault="00292099" w:rsidP="00292099">
            <w:pPr>
              <w:spacing w:after="120" w:line="240" w:lineRule="exact"/>
              <w:rPr>
                <w:ins w:id="97" w:author="Lenovo" w:date="2021-10-20T15:04:00Z"/>
                <w:rFonts w:eastAsia="Yu Mincho"/>
              </w:rPr>
            </w:pPr>
            <w:ins w:id="98" w:author="Lenovo" w:date="2021-10-20T15:05: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35763AD" w14:textId="4B681431" w:rsidR="00292099" w:rsidRDefault="00292099" w:rsidP="00292099">
            <w:pPr>
              <w:spacing w:after="120" w:line="240" w:lineRule="exact"/>
              <w:rPr>
                <w:ins w:id="99" w:author="Lenovo" w:date="2021-10-20T15:04:00Z"/>
                <w:rFonts w:eastAsia="Yu Mincho"/>
              </w:rPr>
            </w:pPr>
            <w:ins w:id="100" w:author="Lenovo" w:date="2021-10-20T15:05: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97BFDC" w14:textId="77777777" w:rsidR="00292099" w:rsidRDefault="00292099" w:rsidP="00292099">
            <w:pPr>
              <w:spacing w:after="120" w:line="240" w:lineRule="exact"/>
              <w:rPr>
                <w:ins w:id="101" w:author="Lenovo" w:date="2021-10-20T15:04:00Z"/>
                <w:rFonts w:eastAsia="Yu Mincho"/>
              </w:rPr>
            </w:pPr>
          </w:p>
        </w:tc>
      </w:tr>
      <w:tr w:rsidR="00DA23F0" w14:paraId="746BD46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DAAE5CB" w14:textId="5AA99B7E" w:rsidR="00DA23F0" w:rsidRDefault="00DA23F0" w:rsidP="00DA23F0">
            <w:pPr>
              <w:spacing w:after="120" w:line="240" w:lineRule="exact"/>
              <w:rPr>
                <w:lang w:eastAsia="zh-CN"/>
              </w:rPr>
            </w:pPr>
            <w:r>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03E9635" w14:textId="37BF213E" w:rsidR="00DA23F0" w:rsidRDefault="00DA23F0" w:rsidP="00DA23F0">
            <w:pPr>
              <w:spacing w:after="120" w:line="240" w:lineRule="exact"/>
              <w:rPr>
                <w:lang w:eastAsia="zh-CN"/>
              </w:rPr>
            </w:pPr>
            <w:r>
              <w:rPr>
                <w:lang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6B1F1E" w14:textId="77777777" w:rsidR="00DA23F0" w:rsidRDefault="00DA23F0" w:rsidP="00DA23F0">
            <w:pPr>
              <w:spacing w:after="120" w:line="240" w:lineRule="exact"/>
              <w:rPr>
                <w:lang w:val="en-US" w:eastAsia="zh-CN"/>
              </w:rPr>
            </w:pPr>
            <w:r w:rsidRPr="00EB7EEA">
              <w:rPr>
                <w:lang w:val="en-US" w:eastAsia="zh-CN"/>
              </w:rPr>
              <w:t>DRX Command MAC CE</w:t>
            </w:r>
            <w:r>
              <w:rPr>
                <w:lang w:val="en-US" w:eastAsia="zh-CN"/>
              </w:rPr>
              <w:t xml:space="preserve"> may be benefit for UE power saving, but there should be only one DRX command MAC CE.</w:t>
            </w:r>
          </w:p>
          <w:p w14:paraId="3A958256" w14:textId="77777777" w:rsidR="00DA23F0" w:rsidRDefault="00DA23F0" w:rsidP="00DA23F0">
            <w:pPr>
              <w:spacing w:after="120" w:line="240" w:lineRule="exact"/>
              <w:rPr>
                <w:lang w:val="en-US" w:eastAsia="zh-CN"/>
              </w:rPr>
            </w:pPr>
            <w:r>
              <w:rPr>
                <w:lang w:val="en-US" w:eastAsia="zh-CN"/>
              </w:rPr>
              <w:t>DRX command MAC CE is designed to indicate UE to sleep. If more than one DRX command MAC CE is defined, it is hard to define UE’s behavior when one DRX command MAC CE is received but the others didn’t.</w:t>
            </w:r>
          </w:p>
          <w:p w14:paraId="1C1533AA" w14:textId="14B5FF2D" w:rsidR="00DA23F0" w:rsidRDefault="00DA23F0" w:rsidP="00DA23F0">
            <w:pPr>
              <w:spacing w:after="120" w:line="240" w:lineRule="exact"/>
              <w:rPr>
                <w:rFonts w:eastAsia="Yu Mincho"/>
              </w:rPr>
            </w:pPr>
            <w:r>
              <w:rPr>
                <w:lang w:val="en-US" w:eastAsia="zh-CN"/>
              </w:rPr>
              <w:t>For the only</w:t>
            </w:r>
            <w:r w:rsidRPr="002D4E53">
              <w:rPr>
                <w:lang w:val="en-US" w:eastAsia="zh-CN"/>
              </w:rPr>
              <w:t xml:space="preserve"> DRX command MAC CE, the transmission time should be scheduled by the network</w:t>
            </w:r>
            <w:r>
              <w:rPr>
                <w:lang w:val="en-US" w:eastAsia="zh-CN"/>
              </w:rPr>
              <w:t xml:space="preserve"> based on all services UE is receiving</w:t>
            </w:r>
            <w:r w:rsidRPr="002D4E53">
              <w:rPr>
                <w:lang w:val="en-US" w:eastAsia="zh-CN"/>
              </w:rPr>
              <w:t>.</w:t>
            </w:r>
          </w:p>
        </w:tc>
      </w:tr>
      <w:tr w:rsidR="0013292F" w14:paraId="40963AE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34D638" w14:textId="14360205" w:rsidR="0013292F" w:rsidRDefault="0013292F" w:rsidP="0013292F">
            <w:pPr>
              <w:spacing w:after="120" w:line="240" w:lineRule="exact"/>
              <w:rPr>
                <w:lang w:eastAsia="zh-CN"/>
              </w:rPr>
            </w:pPr>
            <w:r>
              <w:rPr>
                <w:rFonts w:hint="eastAsia"/>
                <w:lang w:eastAsia="zh-CN"/>
              </w:rPr>
              <w:lastRenderedPageBreak/>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0B070C" w14:textId="06848774" w:rsidR="0013292F" w:rsidRDefault="0013292F" w:rsidP="0013292F">
            <w:pPr>
              <w:spacing w:after="120" w:line="240" w:lineRule="exact"/>
              <w:rPr>
                <w:lang w:eastAsia="zh-CN"/>
              </w:rPr>
            </w:pPr>
            <w: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9D21D23" w14:textId="77777777" w:rsidR="0013292F" w:rsidRDefault="0013292F" w:rsidP="0013292F">
            <w:pPr>
              <w:spacing w:after="120" w:line="240" w:lineRule="exact"/>
              <w:rPr>
                <w:rFonts w:eastAsia="Yu Mincho"/>
              </w:rPr>
            </w:pPr>
            <w:r w:rsidRPr="00EE4968">
              <w:rPr>
                <w:rFonts w:eastAsia="Yu Mincho"/>
              </w:rPr>
              <w:t>It is useful for power saving when MBS packets arrive in low frequency.</w:t>
            </w:r>
            <w:r>
              <w:rPr>
                <w:rFonts w:eastAsia="Yu Mincho"/>
              </w:rPr>
              <w:t xml:space="preserve">  </w:t>
            </w:r>
            <w:r w:rsidRPr="00B61FB1">
              <w:rPr>
                <w:rFonts w:eastAsia="Yu Mincho"/>
              </w:rPr>
              <w:t>Considering</w:t>
            </w:r>
            <w:r>
              <w:rPr>
                <w:rFonts w:eastAsia="Yu Mincho"/>
              </w:rPr>
              <w:t xml:space="preserve"> </w:t>
            </w:r>
            <w:r w:rsidRPr="00B61FB1">
              <w:rPr>
                <w:rFonts w:eastAsia="Yu Mincho"/>
              </w:rPr>
              <w:t>the</w:t>
            </w:r>
            <w:r>
              <w:rPr>
                <w:rFonts w:eastAsia="Yu Mincho"/>
              </w:rPr>
              <w:t xml:space="preserve"> </w:t>
            </w:r>
            <w:r w:rsidRPr="00B61FB1">
              <w:rPr>
                <w:rFonts w:eastAsia="Yu Mincho"/>
              </w:rPr>
              <w:t>different</w:t>
            </w:r>
            <w:r>
              <w:rPr>
                <w:rFonts w:eastAsia="Yu Mincho"/>
              </w:rPr>
              <w:t xml:space="preserve"> traffic pattens between unicast services and multicast services,</w:t>
            </w:r>
            <w:r w:rsidRPr="00B61FB1">
              <w:rPr>
                <w:rFonts w:eastAsia="Yu Mincho"/>
              </w:rPr>
              <w:t xml:space="preserve"> new DRX command MAC CE </w:t>
            </w:r>
            <w:r>
              <w:rPr>
                <w:rFonts w:eastAsia="Yu Mincho"/>
              </w:rPr>
              <w:t xml:space="preserve">for </w:t>
            </w:r>
            <w:r w:rsidRPr="00B61FB1">
              <w:rPr>
                <w:rFonts w:eastAsia="Yu Mincho"/>
              </w:rPr>
              <w:t xml:space="preserve">multicast DRX operations independent of lagency DRX command MAC CE for </w:t>
            </w:r>
            <w:r>
              <w:rPr>
                <w:rFonts w:eastAsia="Yu Mincho"/>
              </w:rPr>
              <w:t>unicast</w:t>
            </w:r>
            <w:r w:rsidRPr="00B61FB1">
              <w:rPr>
                <w:rFonts w:eastAsia="Yu Mincho"/>
              </w:rPr>
              <w:t xml:space="preserve"> DRX operation</w:t>
            </w:r>
            <w:r>
              <w:rPr>
                <w:rFonts w:eastAsia="Yu Mincho"/>
              </w:rPr>
              <w:t xml:space="preserve"> should be introduced. </w:t>
            </w:r>
          </w:p>
          <w:p w14:paraId="181A35FF" w14:textId="70131765" w:rsidR="0013292F" w:rsidRPr="0013292F" w:rsidRDefault="0013292F" w:rsidP="0013292F">
            <w:pPr>
              <w:spacing w:after="120" w:line="240" w:lineRule="exact"/>
              <w:rPr>
                <w:rFonts w:eastAsia="Yu Mincho" w:hint="eastAsia"/>
              </w:rPr>
            </w:pPr>
            <w:r>
              <w:rPr>
                <w:rFonts w:eastAsia="Yu Mincho"/>
              </w:rPr>
              <w:t xml:space="preserve">Futhermore,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can be introduced </w:t>
            </w:r>
            <w:r w:rsidRPr="002B6884">
              <w:rPr>
                <w:rFonts w:eastAsia="Yu Mincho"/>
              </w:rPr>
              <w:t>per multicast DRX operation (i.e. per G-RNTI basis)</w:t>
            </w:r>
            <w:r>
              <w:rPr>
                <w:rFonts w:eastAsia="Yu Mincho"/>
              </w:rPr>
              <w:t>, considering the different traffic pattens between different multicast services.</w:t>
            </w:r>
          </w:p>
        </w:tc>
      </w:tr>
      <w:tr w:rsidR="0013292F" w14:paraId="0EFB309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F7AF3B" w14:textId="5F0A275B" w:rsidR="0013292F" w:rsidRDefault="0013292F" w:rsidP="0013292F">
            <w:pPr>
              <w:spacing w:after="120" w:line="240" w:lineRule="exact"/>
              <w:rPr>
                <w:lang w:eastAsia="zh-CN"/>
              </w:rPr>
            </w:pPr>
            <w:r>
              <w:rPr>
                <w:rFonts w:hint="eastAsia"/>
                <w:lang w:eastAsia="zh-CN"/>
              </w:rPr>
              <w:t>NERCDTV</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0A501C" w14:textId="4A212FA1" w:rsidR="0013292F" w:rsidRDefault="0013292F" w:rsidP="0013292F">
            <w:pPr>
              <w:spacing w:after="120" w:line="240" w:lineRule="exact"/>
              <w:rPr>
                <w:lang w:eastAsia="zh-CN"/>
              </w:rPr>
            </w:pPr>
            <w:r>
              <w:rPr>
                <w:rFonts w:hint="eastAsia"/>
                <w:lang w:eastAsia="zh-CN"/>
              </w:rPr>
              <w:t>O</w:t>
            </w:r>
            <w:r>
              <w:rPr>
                <w:lang w:eastAsia="zh-CN"/>
              </w:rPr>
              <w:t>p</w:t>
            </w:r>
            <w:r>
              <w:rPr>
                <w:rFonts w:hint="eastAsia"/>
                <w:lang w:eastAsia="zh-CN"/>
              </w:rPr>
              <w:t>tion</w:t>
            </w:r>
            <w:r>
              <w:t xml:space="preserve">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EEC48F7" w14:textId="77777777" w:rsidR="0013292F" w:rsidRDefault="0013292F" w:rsidP="0013292F">
            <w:pPr>
              <w:spacing w:after="120" w:line="240" w:lineRule="exact"/>
              <w:rPr>
                <w:lang w:eastAsia="zh-CN"/>
              </w:rPr>
            </w:pPr>
            <w:r>
              <w:rPr>
                <w:rFonts w:hint="eastAsia"/>
                <w:lang w:eastAsia="zh-CN"/>
              </w:rPr>
              <w:t>C</w:t>
            </w:r>
            <w:r>
              <w:rPr>
                <w:lang w:eastAsia="zh-CN"/>
              </w:rPr>
              <w:t xml:space="preserve">onsidering that different multicast services may go to sleep at different times due to the different </w:t>
            </w:r>
            <w:r>
              <w:rPr>
                <w:rFonts w:eastAsia="Yu Mincho"/>
              </w:rPr>
              <w:t>traffic pattens between different multicast services</w:t>
            </w:r>
            <w:r>
              <w:rPr>
                <w:lang w:eastAsia="zh-CN"/>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should be introduced </w:t>
            </w:r>
            <w:r w:rsidRPr="002B6884">
              <w:rPr>
                <w:rFonts w:eastAsia="Yu Mincho"/>
              </w:rPr>
              <w:t xml:space="preserve">per </w:t>
            </w:r>
            <w:r>
              <w:rPr>
                <w:rFonts w:eastAsia="Yu Mincho"/>
              </w:rPr>
              <w:t>G-RNTI basis</w:t>
            </w:r>
            <w:r>
              <w:rPr>
                <w:lang w:eastAsia="zh-CN"/>
              </w:rPr>
              <w:t xml:space="preserve">. </w:t>
            </w:r>
          </w:p>
          <w:p w14:paraId="71B02EAA" w14:textId="49B82A49" w:rsidR="0013292F" w:rsidRPr="00EB7EEA" w:rsidRDefault="0013292F" w:rsidP="0013292F">
            <w:pPr>
              <w:spacing w:after="120" w:line="240" w:lineRule="exact"/>
              <w:rPr>
                <w:lang w:val="en-US" w:eastAsia="zh-CN"/>
              </w:rPr>
            </w:pPr>
            <w:r>
              <w:rPr>
                <w:lang w:eastAsia="zh-CN"/>
              </w:rPr>
              <w:t>And also, as it has been agreed that m</w:t>
            </w:r>
            <w:r w:rsidRPr="007B16D4">
              <w:rPr>
                <w:szCs w:val="21"/>
                <w:lang w:eastAsia="x-none"/>
              </w:rPr>
              <w:t>ulticast DRX pattern is configured on a per G-RNTI basis</w:t>
            </w:r>
            <w:r>
              <w:rPr>
                <w:szCs w:val="21"/>
                <w:lang w:eastAsia="x-none"/>
              </w:rPr>
              <w:t xml:space="preserve">, it is reasonable to </w:t>
            </w:r>
            <w:r>
              <w:rPr>
                <w:rFonts w:eastAsia="Yu Mincho"/>
              </w:rPr>
              <w:t>use different Multicast DRX Commond MAC-CE for different Multicast services</w:t>
            </w:r>
            <w:r>
              <w:rPr>
                <w:szCs w:val="21"/>
                <w:lang w:eastAsia="x-none"/>
              </w:rPr>
              <w:t>.</w:t>
            </w:r>
            <w:bookmarkStart w:id="102" w:name="_GoBack"/>
            <w:bookmarkEnd w:id="102"/>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687E49">
      <w:pPr>
        <w:pStyle w:val="a6"/>
        <w:numPr>
          <w:ilvl w:val="0"/>
          <w:numId w:val="23"/>
        </w:numPr>
      </w:pPr>
      <w:hyperlink r:id="rId17" w:tooltip="D:Documents3GPPtsg_ranWG2TSGR2_115-eDocsR2-2108846.zip" w:history="1">
        <w:r w:rsidR="00CE3D7C">
          <w:rPr>
            <w:rStyle w:val="aff4"/>
          </w:rPr>
          <w:t>R2-2108846</w:t>
        </w:r>
      </w:hyperlink>
      <w:r w:rsidR="00CE3D7C">
        <w:tab/>
        <w:t>[Pre115-e][001][MBS] Summary 8.1.2.2 L2 Centric Scheduling and PowSav (Qualcomm)</w:t>
      </w:r>
      <w:r w:rsidR="00CE3D7C">
        <w:tab/>
        <w:t>Qualcomm</w:t>
      </w:r>
    </w:p>
    <w:p w14:paraId="2D1D02EF" w14:textId="77777777" w:rsidR="004E2DE6" w:rsidRDefault="00687E49">
      <w:pPr>
        <w:pStyle w:val="a6"/>
        <w:numPr>
          <w:ilvl w:val="0"/>
          <w:numId w:val="23"/>
        </w:numPr>
      </w:pPr>
      <w:hyperlink r:id="rId18"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687E49">
      <w:pPr>
        <w:pStyle w:val="a6"/>
        <w:numPr>
          <w:ilvl w:val="0"/>
          <w:numId w:val="23"/>
        </w:numPr>
      </w:pPr>
      <w:hyperlink r:id="rId19" w:tooltip="D:Documents3GPPtsg_ranWG2TSGR2_115-eDocsR2-2108125.zip" w:history="1">
        <w:r w:rsidR="00CE3D7C">
          <w:rPr>
            <w:rStyle w:val="aff4"/>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vivo (Stephen)" w:date="2021-10-19T21:27:00Z" w:initials="vivo">
    <w:p w14:paraId="5C4E2FC6" w14:textId="63C380A9" w:rsidR="004F64FB" w:rsidRDefault="004F64FB">
      <w:pPr>
        <w:pStyle w:val="ab"/>
      </w:pPr>
      <w:r>
        <w:rPr>
          <w:rStyle w:val="aff5"/>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29E6B" w14:textId="77777777" w:rsidR="00687E49" w:rsidRDefault="00687E49" w:rsidP="00461678">
      <w:pPr>
        <w:spacing w:after="0" w:line="240" w:lineRule="auto"/>
      </w:pPr>
      <w:r>
        <w:separator/>
      </w:r>
    </w:p>
  </w:endnote>
  <w:endnote w:type="continuationSeparator" w:id="0">
    <w:p w14:paraId="158043FD" w14:textId="77777777" w:rsidR="00687E49" w:rsidRDefault="00687E49"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66CDD" w14:textId="77777777" w:rsidR="00687E49" w:rsidRDefault="00687E49" w:rsidP="00461678">
      <w:pPr>
        <w:spacing w:after="0" w:line="240" w:lineRule="auto"/>
      </w:pPr>
      <w:r>
        <w:separator/>
      </w:r>
    </w:p>
  </w:footnote>
  <w:footnote w:type="continuationSeparator" w:id="0">
    <w:p w14:paraId="1822E397" w14:textId="77777777" w:rsidR="00687E49" w:rsidRDefault="00687E49"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出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3">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5">
    <w:name w:val="@他3"/>
    <w:basedOn w:val="a2"/>
    <w:uiPriority w:val="99"/>
    <w:unhideWhenUsed/>
    <w:rsid w:val="007E190D"/>
    <w:rPr>
      <w:color w:val="2B579A"/>
      <w:shd w:val="clear" w:color="auto" w:fill="E1DFDD"/>
    </w:rPr>
  </w:style>
  <w:style w:type="character" w:customStyle="1" w:styleId="15">
    <w:name w:val="확인되지 않은 멘션1"/>
    <w:basedOn w:val="a2"/>
    <w:uiPriority w:val="99"/>
    <w:semiHidden/>
    <w:unhideWhenUsed/>
    <w:rsid w:val="00E40993"/>
    <w:rPr>
      <w:color w:val="605E5C"/>
      <w:shd w:val="clear" w:color="auto" w:fill="E1DFDD"/>
    </w:rPr>
  </w:style>
  <w:style w:type="character" w:customStyle="1" w:styleId="36">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limei.wei@td-tech.com" TargetMode="External"/><Relationship Id="rId17" Type="http://schemas.openxmlformats.org/officeDocument/2006/relationships/hyperlink" Target="file:///D:\Documents\3GPP\tsg_ran\WG2\TSGR2_115-e\Docs\R2-2108846.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mailto:ohta.yoshiaki@fujitsu.com" TargetMode="External"/><Relationship Id="rId19" Type="http://schemas.openxmlformats.org/officeDocument/2006/relationships/hyperlink" Target="file:///D:\Documents\3GPP\tsg_ran\WG2\TSGR2_115-e\Docs\R2-2108125.zip" TargetMode="Externa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BDF5BE-290E-4286-9F20-B1AB9CBA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19793</Words>
  <Characters>112821</Characters>
  <Application>Microsoft Office Word</Application>
  <DocSecurity>0</DocSecurity>
  <Lines>940</Lines>
  <Paragraphs>264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2021-10-20T08:50:00Z</dcterms:created>
  <dcterms:modified xsi:type="dcterms:W3CDTF">2021-10-20T10:49:00Z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