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9CB0A" w14:textId="77777777" w:rsidR="00257389" w:rsidRDefault="00FF4C4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115 Electronic</w:t>
      </w:r>
      <w:r>
        <w:rPr>
          <w:rFonts w:eastAsia="SimSun"/>
          <w:b/>
          <w:sz w:val="24"/>
          <w:lang w:val="en-US" w:eastAsia="zh-CN"/>
        </w:rPr>
        <w:tab/>
        <w:t>_R2-2108911</w:t>
      </w:r>
    </w:p>
    <w:p w14:paraId="29AF10D5" w14:textId="77777777" w:rsidR="00257389" w:rsidRDefault="00FF4C47">
      <w:pPr>
        <w:pStyle w:val="CRCoverPage"/>
        <w:outlineLvl w:val="0"/>
        <w:rPr>
          <w:rFonts w:eastAsia="SimSun"/>
          <w:b/>
          <w:sz w:val="24"/>
          <w:lang w:val="en-US" w:eastAsia="zh-CN"/>
        </w:rPr>
      </w:pPr>
      <w:r>
        <w:rPr>
          <w:rFonts w:eastAsia="SimSun"/>
          <w:b/>
          <w:sz w:val="24"/>
          <w:lang w:val="en-US" w:eastAsia="zh-CN"/>
        </w:rPr>
        <w:t>Online Meeting, Aug 16 – 27,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r>
              <w:rPr>
                <w:b/>
                <w:sz w:val="28"/>
              </w:rPr>
              <w:t>xxxx</w:t>
            </w:r>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 xml:space="preserve">Proposed change </w:t>
            </w:r>
            <w:r>
              <w:rPr>
                <w:b/>
                <w:i/>
              </w:rPr>
              <w:t>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7777777" w:rsidR="00257389" w:rsidRDefault="00FF4C47">
            <w:pPr>
              <w:pStyle w:val="CRCoverPage"/>
              <w:spacing w:after="0"/>
              <w:ind w:left="100"/>
              <w:rPr>
                <w:lang w:eastAsia="zh-CN"/>
              </w:rPr>
            </w:pPr>
            <w:r>
              <w:t>Running CR of TS 38.340 for eIAB</w:t>
            </w:r>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HiSilicon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r>
              <w:t>NR_IAB_enh-Core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77777777" w:rsidR="00257389" w:rsidRDefault="00FF4C47">
            <w:pPr>
              <w:pStyle w:val="CRCoverPage"/>
              <w:spacing w:after="0"/>
              <w:ind w:left="100"/>
            </w:pPr>
            <w:r>
              <w:rPr>
                <w:rFonts w:hint="eastAsia"/>
                <w:lang w:eastAsia="zh-CN"/>
              </w:rPr>
              <w:t>20</w:t>
            </w:r>
            <w:r>
              <w:rPr>
                <w:lang w:eastAsia="zh-CN"/>
              </w:rPr>
              <w:t>21</w:t>
            </w:r>
            <w:r>
              <w:t>-0</w:t>
            </w:r>
            <w:r>
              <w:rPr>
                <w:lang w:eastAsia="zh-CN"/>
              </w:rPr>
              <w:t>9</w:t>
            </w:r>
            <w:r>
              <w:t>-03</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w:t>
            </w:r>
            <w:r>
              <w:rPr>
                <w:sz w:val="18"/>
              </w:rPr>
              <w:t>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w:t>
            </w:r>
            <w:r>
              <w:rPr>
                <w:i/>
                <w:sz w:val="18"/>
              </w:rPr>
              <w:t>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77777777" w:rsidR="00257389" w:rsidRDefault="00FF4C47">
            <w:pPr>
              <w:pStyle w:val="CRCoverPage"/>
              <w:spacing w:beforeLines="50" w:before="120" w:after="0"/>
              <w:rPr>
                <w:lang w:eastAsia="zh-CN"/>
              </w:rPr>
            </w:pPr>
            <w:r>
              <w:rPr>
                <w:lang w:eastAsia="zh-CN"/>
              </w:rPr>
              <w:t>Introduce eIAB to TS 38.340 by caputuring the following RAN2 and RAN3 agreements:</w:t>
            </w:r>
          </w:p>
          <w:p w14:paraId="1F3124AC" w14:textId="77777777" w:rsidR="00257389" w:rsidRDefault="00FF4C47">
            <w:pPr>
              <w:pStyle w:val="CRCoverPage"/>
              <w:spacing w:beforeLines="50" w:before="120" w:after="0"/>
              <w:rPr>
                <w:lang w:eastAsia="zh-CN"/>
              </w:rPr>
            </w:pPr>
            <w:r>
              <w:rPr>
                <w:lang w:eastAsia="zh-CN"/>
              </w:rPr>
              <w:t>- after RAN2#115-e meetig:</w:t>
            </w:r>
          </w:p>
          <w:tbl>
            <w:tblPr>
              <w:tblStyle w:val="TableGrid"/>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r>
                    <w:rPr>
                      <w:lang w:eastAsia="zh-CN"/>
                    </w:rPr>
                    <w:t>behavior(s)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 xml:space="preserve">A configured threshold of available buffer size based on flow control feedback is </w:t>
                  </w:r>
                  <w:r>
                    <w:rPr>
                      <w:lang w:eastAsia="zh-CN"/>
                    </w:rPr>
                    <w:t>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w:t>
                  </w:r>
                  <w:r>
                    <w:rPr>
                      <w:lang w:eastAsia="zh-CN"/>
                    </w:rPr>
                    <w:t>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 xml:space="preserve">As baseline, support the </w:t>
                  </w:r>
                  <w:r>
                    <w:rPr>
                      <w:lang w:eastAsia="zh-CN"/>
                    </w:rPr>
                    <w:t>1:1 and N:1 mapping from “ingress BH link + ingress BH RLC ID” to “egress BH link + egress BH RLC ID” for bearer mapping at the boundary node, in inter-CU routing.</w:t>
                  </w:r>
                </w:p>
              </w:tc>
            </w:tr>
          </w:tbl>
          <w:p w14:paraId="1C682315" w14:textId="77777777" w:rsidR="00257389" w:rsidRDefault="00FF4C47">
            <w:pPr>
              <w:pStyle w:val="CRCoverPage"/>
              <w:spacing w:beforeLines="50" w:before="120" w:after="0"/>
              <w:rPr>
                <w:lang w:eastAsia="zh-CN"/>
              </w:rPr>
            </w:pPr>
            <w:r>
              <w:rPr>
                <w:lang w:eastAsia="zh-CN"/>
              </w:rPr>
              <w:lastRenderedPageBreak/>
              <w:t>- after RAN3#113-e meetig:</w:t>
            </w:r>
          </w:p>
          <w:tbl>
            <w:tblPr>
              <w:tblStyle w:val="TableGrid"/>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 xml:space="preserve">RAN3 prefers that the boundary node processes access traffic in </w:t>
                  </w:r>
                  <w:r>
                    <w:rPr>
                      <w:lang w:eastAsia="zh-CN"/>
                    </w:rPr>
                    <w:t>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w:t>
                  </w:r>
                  <w:r>
                    <w:rPr>
                      <w:lang w:eastAsia="zh-CN"/>
                    </w:rPr>
                    <w:t>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w:t>
                  </w:r>
                  <w:r>
                    <w:rPr>
                      <w:lang w:eastAsia="zh-CN"/>
                    </w:rPr>
                    <w:t>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For DL traffic, the configurations of BAP routing entry and BAP-routing-ID mapping at the boundary node need to indicate the ingress to</w:t>
                  </w:r>
                  <w:r>
                    <w:rPr>
                      <w:lang w:eastAsia="zh-CN"/>
                    </w:rPr>
                    <w:t xml:space="preserve">pology they refer to. For UL traffic, they need to indicate the egress topology they refer to. The indications may be implicit. </w:t>
                  </w:r>
                </w:p>
              </w:tc>
            </w:tr>
          </w:tbl>
          <w:p w14:paraId="374872FC" w14:textId="77777777" w:rsidR="00257389"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Default="00FF4C47">
            <w:pPr>
              <w:pStyle w:val="TAL"/>
              <w:numPr>
                <w:ilvl w:val="0"/>
                <w:numId w:val="4"/>
              </w:numPr>
              <w:rPr>
                <w:sz w:val="20"/>
                <w:lang w:eastAsia="zh-CN"/>
              </w:rPr>
            </w:pPr>
            <w:r>
              <w:rPr>
                <w:rFonts w:hint="eastAsia"/>
                <w:sz w:val="20"/>
                <w:lang w:eastAsia="zh-CN"/>
              </w:rPr>
              <w:t>A</w:t>
            </w:r>
            <w:r>
              <w:rPr>
                <w:sz w:val="20"/>
                <w:lang w:eastAsia="zh-CN"/>
              </w:rPr>
              <w:t xml:space="preserve">dd followings NOTEs to allow IAB to trigger local rerouting in case of receiving type 2 RLF </w:t>
            </w:r>
            <w:r>
              <w:rPr>
                <w:sz w:val="20"/>
                <w:lang w:eastAsia="zh-CN"/>
              </w:rPr>
              <w:t>indication or flow control feedback, in 5.2.1.3.</w:t>
            </w:r>
          </w:p>
          <w:p w14:paraId="7C27673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x: An egress link is not considered to be available, upon receiving BH recovering indication on the link.</w:t>
            </w:r>
          </w:p>
          <w:p w14:paraId="0EAF8DFD"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 xml:space="preserve">NOTE y: An egress link may be not considered to be available for a [BAP routing ID and/or BH </w:t>
            </w:r>
            <w:r>
              <w:rPr>
                <w:rFonts w:eastAsia="Times New Roman"/>
                <w:lang w:eastAsia="ja-JP"/>
              </w:rPr>
              <w:t>RLC channel], if it is determined as congested based on the received flow control feedback, as defined in sub-clause 5.3.1.</w:t>
            </w:r>
          </w:p>
          <w:p w14:paraId="7FE6D0B0" w14:textId="77777777" w:rsidR="00257389" w:rsidRDefault="00FF4C47">
            <w:pPr>
              <w:pStyle w:val="TAL"/>
              <w:numPr>
                <w:ilvl w:val="0"/>
                <w:numId w:val="4"/>
              </w:numPr>
              <w:rPr>
                <w:sz w:val="20"/>
                <w:lang w:eastAsia="zh-CN"/>
              </w:rPr>
            </w:pPr>
            <w:r>
              <w:rPr>
                <w:sz w:val="20"/>
                <w:lang w:eastAsia="zh-CN"/>
              </w:rPr>
              <w:t>Introduce Control PDU for BH recovering indication in 6.2.3.x and 6.3.7, for type 2 RLF indication, and its tranmission and receptio</w:t>
            </w:r>
            <w:r>
              <w:rPr>
                <w:sz w:val="20"/>
                <w:lang w:eastAsia="zh-CN"/>
              </w:rPr>
              <w:t>n in 5.4;</w:t>
            </w:r>
          </w:p>
          <w:p w14:paraId="54E0EF77" w14:textId="77777777" w:rsidR="00257389" w:rsidRDefault="00FF4C47">
            <w:pPr>
              <w:pStyle w:val="TAL"/>
              <w:numPr>
                <w:ilvl w:val="0"/>
                <w:numId w:val="4"/>
              </w:numPr>
              <w:rPr>
                <w:sz w:val="20"/>
                <w:lang w:eastAsia="zh-CN"/>
              </w:rPr>
            </w:pPr>
            <w:r>
              <w:rPr>
                <w:sz w:val="20"/>
                <w:lang w:eastAsia="zh-CN"/>
              </w:rPr>
              <w:t>Introduce Control PDU for BH recovered indication in 6.2.3.y and 6.3.7, for type 3 RLF indication, and its tranmission and reception in 5.4;</w:t>
            </w:r>
          </w:p>
          <w:p w14:paraId="544F8810" w14:textId="77777777" w:rsidR="00257389" w:rsidRDefault="00FF4C47">
            <w:pPr>
              <w:pStyle w:val="TAL"/>
              <w:numPr>
                <w:ilvl w:val="0"/>
                <w:numId w:val="4"/>
              </w:numPr>
              <w:rPr>
                <w:sz w:val="20"/>
                <w:lang w:eastAsia="zh-CN"/>
              </w:rPr>
            </w:pPr>
            <w:r>
              <w:rPr>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w:t>
            </w:r>
            <w:r>
              <w:rPr>
                <w:sz w:val="20"/>
                <w:lang w:eastAsia="zh-CN"/>
              </w:rPr>
              <w:t>-DU re-routing, after the BAP header rewriting, in 5.2.1.3.</w:t>
            </w:r>
          </w:p>
          <w:p w14:paraId="16B80E43" w14:textId="77777777" w:rsidR="00257389" w:rsidRDefault="00FF4C47">
            <w:pPr>
              <w:pStyle w:val="TAL"/>
              <w:numPr>
                <w:ilvl w:val="0"/>
                <w:numId w:val="4"/>
              </w:numPr>
              <w:rPr>
                <w:sz w:val="20"/>
                <w:lang w:eastAsia="zh-CN"/>
              </w:rPr>
            </w:pPr>
            <w:r>
              <w:rPr>
                <w:rFonts w:hint="eastAsia"/>
                <w:sz w:val="20"/>
                <w:lang w:eastAsia="zh-CN"/>
              </w:rPr>
              <w:t>I</w:t>
            </w:r>
            <w:r>
              <w:rPr>
                <w:sz w:val="20"/>
                <w:lang w:eastAsia="zh-CN"/>
              </w:rPr>
              <w:t>ntrodcue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7777777" w:rsidR="00257389" w:rsidRDefault="00FF4C47">
            <w:pPr>
              <w:spacing w:after="0"/>
              <w:rPr>
                <w:rFonts w:ascii="Arial" w:hAnsi="Arial" w:cs="Arial"/>
                <w:lang w:eastAsia="zh-CN"/>
              </w:rPr>
            </w:pPr>
            <w:r>
              <w:rPr>
                <w:rFonts w:ascii="Arial" w:hAnsi="Arial" w:cs="Arial"/>
                <w:lang w:eastAsia="zh-CN"/>
              </w:rPr>
              <w:t xml:space="preserve">Local </w:t>
            </w:r>
            <w:r>
              <w:rPr>
                <w:rFonts w:ascii="Arial" w:hAnsi="Arial" w:cs="Arial"/>
                <w:lang w:eastAsia="zh-CN"/>
              </w:rPr>
              <w:t>re-routing, BAP control PDU, BAP header rewritting</w:t>
            </w:r>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r>
              <w:rPr>
                <w:rFonts w:eastAsia="SimSun"/>
                <w:lang w:eastAsia="zh-CN"/>
              </w:rPr>
              <w:t>eIAB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77777777" w:rsidR="00257389" w:rsidRDefault="00FF4C47">
            <w:pPr>
              <w:pStyle w:val="CRCoverPage"/>
              <w:spacing w:after="0"/>
              <w:ind w:left="100"/>
            </w:pPr>
            <w:r>
              <w:rPr>
                <w:rFonts w:hint="eastAsia"/>
                <w:lang w:eastAsia="zh-CN"/>
              </w:rPr>
              <w:t>T</w:t>
            </w:r>
            <w:r>
              <w:rPr>
                <w:lang w:eastAsia="zh-CN"/>
              </w:rPr>
              <w:t xml:space="preserve">he change is marked by “Post-R2#115”, which is endorsed as R2-xxxx during </w:t>
            </w:r>
            <w:r>
              <w:t>[Post115-e][088][eIAB].</w:t>
            </w:r>
          </w:p>
          <w:p w14:paraId="70F60612" w14:textId="77777777" w:rsidR="00257389"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SimSun"/>
          <w:bCs/>
          <w:i/>
          <w:sz w:val="22"/>
          <w:szCs w:val="22"/>
          <w:lang w:val="en-US" w:eastAsia="zh-CN"/>
        </w:rPr>
      </w:pPr>
      <w:r>
        <w:rPr>
          <w:rFonts w:eastAsia="SimSun"/>
          <w:lang w:val="en-US" w:eastAsia="zh-CN"/>
        </w:rPr>
        <w:br w:type="page"/>
      </w:r>
    </w:p>
    <w:p w14:paraId="68C5CF7D" w14:textId="77777777" w:rsidR="00257389" w:rsidRDefault="00257389">
      <w:pPr>
        <w:pStyle w:val="Note-Boxed"/>
        <w:jc w:val="center"/>
        <w:rPr>
          <w:rFonts w:ascii="Times New Roman" w:eastAsia="SimSun" w:hAnsi="Times New Roman" w:cs="Times New Roman"/>
          <w:lang w:val="en-US" w:eastAsia="zh-CN"/>
        </w:rPr>
        <w:sectPr w:rsidR="0025738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1"/>
      <w:bookmarkEnd w:id="2"/>
      <w:bookmarkEnd w:id="3"/>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documents contain provisions </w:t>
      </w:r>
      <w:r>
        <w:rPr>
          <w:rFonts w:eastAsia="Times New Roman"/>
          <w:lang w:eastAsia="ja-JP"/>
        </w:rPr>
        <w:t>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w:t>
      </w:r>
      <w:r>
        <w:rPr>
          <w:rFonts w:eastAsia="Times New Roman"/>
          <w:lang w:eastAsia="ja-JP"/>
        </w:rPr>
        <w:t>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w:t>
      </w:r>
      <w:r>
        <w:rPr>
          <w:rFonts w:eastAsia="Times New Roman"/>
          <w:i/>
          <w:lang w:eastAsia="ja-JP"/>
        </w:rPr>
        <w:t>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 xml:space="preserve">3GPP TS 38.322: "NR </w:t>
      </w:r>
      <w:r>
        <w:rPr>
          <w:rFonts w:eastAsia="Times New Roman"/>
          <w:lang w:eastAsia="ja-JP"/>
        </w:rPr>
        <w:t>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4"/>
      <w:bookmarkEnd w:id="5"/>
      <w:bookmarkEnd w:id="6"/>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52580762"/>
      <w:bookmarkStart w:id="8" w:name="_Toc76555032"/>
      <w:bookmarkStart w:id="9"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7"/>
      <w:bookmarkEnd w:id="8"/>
      <w:bookmarkEnd w:id="9"/>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w:t>
      </w:r>
      <w:r>
        <w:rPr>
          <w:rFonts w:eastAsia="Times New Roman"/>
          <w:lang w:eastAsia="ja-JP"/>
        </w:rPr>
        <w:t>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w:t>
      </w:r>
      <w:r>
        <w:rPr>
          <w:rFonts w:eastAsia="Times New Roman"/>
          <w:lang w:eastAsia="ja-JP"/>
        </w:rPr>
        <w:t xml:space="preserve"> nodes, which is used to transport backhaul packets, as defined in TS 38.300 [2]</w:t>
      </w:r>
      <w:r>
        <w:rPr>
          <w:rFonts w:eastAsia="Times New Roman"/>
          <w:b/>
          <w:lang w:eastAsia="ja-JP"/>
        </w:rPr>
        <w:t>.</w:t>
      </w:r>
    </w:p>
    <w:p w14:paraId="4C3004E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w:t>
      </w:r>
      <w:r>
        <w:rPr>
          <w:rFonts w:eastAsia="Times New Roman"/>
          <w:lang w:eastAsia="ja-JP"/>
        </w:rPr>
        <w:t>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10"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Pr>
          <w:rFonts w:ascii="Arial" w:eastAsia="Times New Roman" w:hAnsi="Arial" w:cs="Arial"/>
          <w:sz w:val="32"/>
          <w:lang w:eastAsia="ja-JP"/>
        </w:rPr>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10"/>
      <w:bookmarkEnd w:id="11"/>
      <w:bookmarkEnd w:id="12"/>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 xml:space="preserve">For the purposes of the present document, the abbreviations given in TR 21.905 [1] and the following apply. An abbreviation defined in the present document takes precedence over the definition of the same abbreviation, if any, in TR </w:t>
      </w:r>
      <w:r>
        <w:rPr>
          <w:rFonts w:eastAsia="Times New Roman"/>
          <w:lang w:eastAsia="ja-JP"/>
        </w:rPr>
        <w:t>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lastRenderedPageBreak/>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13"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13"/>
      <w:bookmarkEnd w:id="14"/>
      <w:bookmarkEnd w:id="15"/>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16"/>
      <w:bookmarkEnd w:id="17"/>
      <w:bookmarkEnd w:id="18"/>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76555036"/>
      <w:bookmarkStart w:id="21"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19"/>
      <w:bookmarkEnd w:id="20"/>
      <w:bookmarkEnd w:id="21"/>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22"/>
      <w:bookmarkEnd w:id="23"/>
      <w:bookmarkEnd w:id="24"/>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01.75pt" o:ole="">
            <v:imagedata r:id="rId22" o:title=""/>
          </v:shape>
          <o:OLEObject Type="Embed" ProgID="Visio.Drawing.15" ShapeID="_x0000_i1025" DrawAspect="Content" ObjectID="_1692701606" r:id="rId23"/>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25"/>
      <w:bookmarkEnd w:id="26"/>
      <w:bookmarkEnd w:id="27"/>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w:t>
      </w:r>
      <w:r>
        <w:rPr>
          <w:rFonts w:eastAsia="Times New Roman"/>
          <w:lang w:eastAsia="ja-JP"/>
        </w:rPr>
        <w:t>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w:t>
      </w:r>
      <w:r>
        <w:rPr>
          <w:rFonts w:eastAsia="Times New Roman"/>
          <w:lang w:eastAsia="ja-JP"/>
        </w:rPr>
        <w:t>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w:t>
      </w:r>
      <w:r>
        <w:rPr>
          <w:rFonts w:eastAsia="Times New Roman"/>
          <w:lang w:eastAsia="ja-JP"/>
        </w:rPr>
        <w:t>.2-1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In the example of Figure 4.2.2-1, the rec</w:t>
      </w:r>
      <w:r>
        <w:rPr>
          <w:rFonts w:eastAsia="Times New Roman"/>
          <w:lang w:eastAsia="ja-JP"/>
        </w:rPr>
        <w:t>eiving part on the BAP entity delivers BAP PDUs to the transmitting part on the collocated BAP entity. Alternatively, the receiving part may deliver BAP SDUs to the collocated transmitting part. When passing BAP SDUs, the receiving part removes the BAP hea</w:t>
      </w:r>
      <w:r>
        <w:rPr>
          <w:rFonts w:eastAsia="Times New Roman"/>
          <w:lang w:eastAsia="ja-JP"/>
        </w:rPr>
        <w:t xml:space="preserve">der and the transmitting part adds the BAP header with the same BAP header content as carried on the BAP PDU header prior to removal. Passing BAP SDUs in this </w:t>
      </w:r>
      <w:r>
        <w:rPr>
          <w:rFonts w:eastAsia="Times New Roman"/>
          <w:lang w:eastAsia="ja-JP"/>
        </w:rPr>
        <w:lastRenderedPageBreak/>
        <w:t>manner is therefore functionally equivalent to passing BAP PDUs, in implementation. The following</w:t>
      </w:r>
      <w:r>
        <w:rPr>
          <w:rFonts w:eastAsia="Times New Roman"/>
          <w:lang w:eastAsia="ja-JP"/>
        </w:rPr>
        <w:t xml:space="preserve">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36" type="#_x0000_t75" style="width:489.75pt;height:273.75pt" o:ole="">
            <v:imagedata r:id="rId24" o:title=""/>
          </v:shape>
          <o:OLEObject Type="Embed" ProgID="Visio.Drawing.15" ShapeID="_x0000_i1036" DrawAspect="Content" ObjectID="_1692701607" r:id="rId25"/>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commentRangeStart w:id="28"/>
      <w:commentRangeStart w:id="29"/>
      <w:r>
        <w:rPr>
          <w:rFonts w:ascii="Arial" w:eastAsia="Times New Roman" w:hAnsi="Arial" w:cs="Arial"/>
          <w:b/>
          <w:lang w:eastAsia="ja-JP"/>
        </w:rPr>
        <w:t>Figure 4.2.2-1</w:t>
      </w:r>
      <w:commentRangeEnd w:id="28"/>
      <w:r>
        <w:rPr>
          <w:rStyle w:val="CommentReference"/>
        </w:rPr>
        <w:commentReference w:id="28"/>
      </w:r>
      <w:commentRangeEnd w:id="29"/>
      <w:r>
        <w:rPr>
          <w:rStyle w:val="CommentReference"/>
        </w:rPr>
        <w:commentReference w:id="29"/>
      </w:r>
      <w:r>
        <w:rPr>
          <w:rFonts w:ascii="Arial" w:eastAsia="Times New Roman" w:hAnsi="Arial" w:cs="Arial"/>
          <w:b/>
          <w:lang w:eastAsia="ja-JP"/>
        </w:rPr>
        <w:t>.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30" w:author="Post-R2#115" w:date="2021-09-08T17:20:00Z"/>
          <w:rFonts w:eastAsia="Malgun Gothic"/>
          <w:color w:val="FF0000"/>
          <w:lang w:eastAsia="ko-KR"/>
        </w:rPr>
      </w:pPr>
      <w:bookmarkStart w:id="31" w:name="_Toc76555039"/>
      <w:bookmarkStart w:id="32" w:name="_Toc46491305"/>
      <w:bookmarkStart w:id="33" w:name="_Toc52580769"/>
      <w:ins w:id="34"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31"/>
      <w:bookmarkEnd w:id="32"/>
      <w:bookmarkEnd w:id="33"/>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 w:name="_Toc46491306"/>
      <w:bookmarkStart w:id="36" w:name="_Toc52580770"/>
      <w:bookmarkStart w:id="37"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35"/>
      <w:bookmarkEnd w:id="36"/>
      <w:bookmarkEnd w:id="37"/>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services are </w:t>
      </w:r>
      <w:r>
        <w:rPr>
          <w:rFonts w:eastAsia="Times New Roman"/>
          <w:lang w:eastAsia="ja-JP"/>
        </w:rPr>
        <w:t>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8" w:name="_Toc46491307"/>
      <w:bookmarkStart w:id="39" w:name="_Toc52580771"/>
      <w:bookmarkStart w:id="40"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38"/>
      <w:bookmarkEnd w:id="39"/>
      <w:bookmarkEnd w:id="40"/>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1" w:name="_Toc46491308"/>
      <w:bookmarkStart w:id="42" w:name="_Toc52580772"/>
      <w:bookmarkStart w:id="43"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41"/>
      <w:bookmarkEnd w:id="42"/>
      <w:bookmarkEnd w:id="43"/>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BAP sublayer supports </w:t>
      </w:r>
      <w:commentRangeStart w:id="44"/>
      <w:commentRangeStart w:id="45"/>
      <w:r>
        <w:rPr>
          <w:rFonts w:eastAsia="Times New Roman"/>
          <w:lang w:eastAsia="ja-JP"/>
        </w:rPr>
        <w:t xml:space="preserve">the </w:t>
      </w:r>
      <w:commentRangeStart w:id="46"/>
      <w:commentRangeStart w:id="47"/>
      <w:r>
        <w:rPr>
          <w:rFonts w:eastAsia="Times New Roman"/>
          <w:lang w:eastAsia="ja-JP"/>
        </w:rPr>
        <w:t>following functions:</w:t>
      </w:r>
      <w:commentRangeEnd w:id="46"/>
      <w:r>
        <w:rPr>
          <w:rStyle w:val="CommentReference"/>
        </w:rPr>
        <w:commentReference w:id="46"/>
      </w:r>
      <w:commentRangeEnd w:id="47"/>
      <w:r>
        <w:rPr>
          <w:rStyle w:val="CommentReference"/>
        </w:rPr>
        <w:commentReference w:id="47"/>
      </w:r>
      <w:commentRangeEnd w:id="44"/>
      <w:r>
        <w:rPr>
          <w:rStyle w:val="CommentReference"/>
        </w:rPr>
        <w:commentReference w:id="44"/>
      </w:r>
      <w:commentRangeEnd w:id="45"/>
      <w:r>
        <w:rPr>
          <w:rStyle w:val="CommentReference"/>
        </w:rPr>
        <w:commentReference w:id="45"/>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w:t>
      </w:r>
      <w:r>
        <w:rPr>
          <w:rFonts w:eastAsia="Times New Roman"/>
          <w:lang w:eastAsia="ko-KR"/>
        </w:rPr>
        <w:t>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48" w:author="Post-R2#115" w:date="2021-09-08T17:23:00Z"/>
          <w:rFonts w:eastAsia="Times New Roman"/>
          <w:lang w:eastAsia="ko-KR"/>
        </w:rPr>
      </w:pPr>
      <w:r>
        <w:rPr>
          <w:rFonts w:eastAsia="Times New Roman"/>
          <w:lang w:eastAsia="ko-KR"/>
        </w:rPr>
        <w:lastRenderedPageBreak/>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49"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Flow control feedback and </w:t>
      </w:r>
      <w:r>
        <w:rPr>
          <w:rFonts w:eastAsia="Times New Roman"/>
          <w:lang w:eastAsia="ja-JP"/>
        </w:rPr>
        <w:t>polling signalling;</w:t>
      </w:r>
    </w:p>
    <w:p w14:paraId="2B09D6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 indication;</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0" w:name="_Toc46491309"/>
      <w:bookmarkStart w:id="51" w:name="_Toc76555043"/>
      <w:bookmarkStart w:id="52"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50"/>
      <w:bookmarkEnd w:id="51"/>
      <w:bookmarkEnd w:id="52"/>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Mapping from next hop BAP address to downstream egress link via </w:t>
      </w:r>
      <w:r>
        <w:rPr>
          <w:rFonts w:eastAsia="Times New Roman"/>
          <w:lang w:eastAsia="ko-KR"/>
        </w:rPr>
        <w:t>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w:t>
      </w:r>
      <w:r>
        <w:rPr>
          <w:rFonts w:eastAsia="Times New Roman"/>
          <w:lang w:eastAsia="ko-KR"/>
        </w:rPr>
        <w:t xml:space="preserve">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F1AP configurations, the following mapping, which are derived from the original F1AP signaling, ar</w:t>
      </w:r>
      <w:r>
        <w:rPr>
          <w:rFonts w:eastAsia="Times New Roman"/>
          <w:lang w:eastAsia="ja-JP"/>
        </w:rPr>
        <w:t>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ins w:id="53" w:author="vivo" w:date="2021-09-08T14:44:00Z"/>
          <w:rFonts w:eastAsia="Times New Roman"/>
          <w:lang w:eastAsia="ja-JP"/>
        </w:rPr>
      </w:pPr>
      <w:bookmarkStart w:id="54" w:name="_Toc46491310"/>
      <w:bookmarkStart w:id="55" w:name="_Toc52580774"/>
      <w:bookmarkStart w:id="56"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77777777" w:rsidR="00257389" w:rsidRDefault="00FF4C47">
      <w:pPr>
        <w:keepLines/>
        <w:overflowPunct w:val="0"/>
        <w:autoSpaceDE w:val="0"/>
        <w:autoSpaceDN w:val="0"/>
        <w:adjustRightInd w:val="0"/>
        <w:ind w:left="1135" w:hanging="851"/>
        <w:textAlignment w:val="baseline"/>
        <w:rPr>
          <w:ins w:id="57" w:author="Post-R2#115" w:date="2021-09-08T17:21:00Z"/>
          <w:rFonts w:eastAsia="Malgun Gothic"/>
          <w:color w:val="FF0000"/>
          <w:lang w:eastAsia="ko-KR"/>
        </w:rPr>
      </w:pPr>
      <w:ins w:id="58" w:author="Post-R2#115" w:date="2021-09-08T17:21:00Z">
        <w:r>
          <w:rPr>
            <w:rFonts w:eastAsia="Times New Roman"/>
            <w:color w:val="FF0000"/>
            <w:lang w:eastAsia="ko-KR"/>
          </w:rPr>
          <w:t>Editor's Note:</w:t>
        </w:r>
        <w:r>
          <w:rPr>
            <w:rFonts w:eastAsia="Times New Roman"/>
            <w:color w:val="FF0000"/>
            <w:lang w:eastAsia="ko-KR"/>
          </w:rPr>
          <w:tab/>
          <w:t xml:space="preserve"> </w:t>
        </w:r>
      </w:ins>
      <w:ins w:id="59" w:author="Post-R2#115" w:date="2021-09-08T17:22:00Z">
        <w:r>
          <w:rPr>
            <w:rFonts w:eastAsia="Times New Roman"/>
            <w:color w:val="FF0000"/>
            <w:lang w:eastAsia="ko-KR"/>
          </w:rPr>
          <w:t>Further new configuration is to be added (e.g. Header Rewrittign Configuration)</w:t>
        </w:r>
      </w:ins>
    </w:p>
    <w:p w14:paraId="21A7C53B" w14:textId="77777777" w:rsidR="00257389" w:rsidRDefault="00FF4C47">
      <w:pPr>
        <w:overflowPunct w:val="0"/>
        <w:autoSpaceDE w:val="0"/>
        <w:autoSpaceDN w:val="0"/>
        <w:adjustRightInd w:val="0"/>
        <w:ind w:left="568" w:hanging="284"/>
        <w:textAlignment w:val="baseline"/>
        <w:rPr>
          <w:del w:id="60" w:author="Post-R2#115" w:date="2021-09-08T17:21:00Z"/>
          <w:rFonts w:eastAsia="Times New Roman"/>
          <w:lang w:eastAsia="ja-JP"/>
        </w:rPr>
      </w:pPr>
      <w:commentRangeStart w:id="61"/>
      <w:commentRangeStart w:id="62"/>
      <w:ins w:id="63" w:author="vivo" w:date="2021-09-08T14:44:00Z">
        <w:del w:id="64" w:author="Post-R2#115" w:date="2021-09-08T17:21:00Z">
          <w:r>
            <w:rPr>
              <w:rFonts w:eastAsia="Times New Roman"/>
              <w:lang w:eastAsia="ja-JP"/>
            </w:rPr>
            <w:delText>-</w:delText>
          </w:r>
          <w:r>
            <w:rPr>
              <w:rFonts w:eastAsia="Times New Roman"/>
              <w:lang w:eastAsia="ja-JP"/>
            </w:rPr>
            <w:tab/>
          </w:r>
          <w:r>
            <w:rPr>
              <w:rFonts w:eastAsia="Times New Roman"/>
              <w:lang w:eastAsia="zh-CN"/>
            </w:rPr>
            <w:delText>Header Rewriting Configuration.</w:delText>
          </w:r>
          <w:commentRangeEnd w:id="61"/>
          <w:r>
            <w:rPr>
              <w:rStyle w:val="CommentReference"/>
            </w:rPr>
            <w:commentReference w:id="61"/>
          </w:r>
        </w:del>
      </w:ins>
      <w:commentRangeEnd w:id="62"/>
      <w:del w:id="65" w:author="Post-R2#115" w:date="2021-09-08T17:21:00Z">
        <w:r>
          <w:rPr>
            <w:rStyle w:val="CommentReference"/>
          </w:rPr>
          <w:commentReference w:id="62"/>
        </w:r>
      </w:del>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t>5</w:t>
      </w:r>
      <w:r>
        <w:rPr>
          <w:rFonts w:ascii="Arial" w:eastAsia="Times New Roman" w:hAnsi="Arial" w:cs="Arial"/>
          <w:sz w:val="36"/>
          <w:lang w:eastAsia="ja-JP"/>
        </w:rPr>
        <w:tab/>
        <w:t>Procedures</w:t>
      </w:r>
      <w:bookmarkEnd w:id="54"/>
      <w:bookmarkEnd w:id="55"/>
      <w:bookmarkEnd w:id="56"/>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6" w:name="_Toc52580775"/>
      <w:bookmarkStart w:id="67" w:name="_Toc76555045"/>
      <w:bookmarkStart w:id="68"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66"/>
      <w:bookmarkEnd w:id="67"/>
      <w:bookmarkEnd w:id="68"/>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69" w:name="_Toc46491312"/>
      <w:bookmarkStart w:id="70" w:name="_Toc52580776"/>
      <w:bookmarkStart w:id="71"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69"/>
      <w:bookmarkEnd w:id="70"/>
      <w:bookmarkEnd w:id="71"/>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2" w:name="_Toc52580777"/>
      <w:bookmarkStart w:id="73" w:name="_Toc76555047"/>
      <w:bookmarkStart w:id="74" w:name="_Toc46491313"/>
      <w:r>
        <w:rPr>
          <w:rFonts w:ascii="Arial" w:eastAsia="Times New Roman" w:hAnsi="Arial" w:cs="Arial"/>
          <w:sz w:val="28"/>
          <w:lang w:eastAsia="ko-KR"/>
        </w:rPr>
        <w:lastRenderedPageBreak/>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72"/>
      <w:bookmarkEnd w:id="73"/>
      <w:bookmarkEnd w:id="74"/>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w:t>
      </w:r>
      <w:r>
        <w:rPr>
          <w:rFonts w:eastAsia="Times New Roman"/>
          <w:lang w:eastAsia="ko-KR"/>
        </w:rPr>
        <w:t>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5" w:name="_Toc76555048"/>
      <w:bookmarkStart w:id="76" w:name="_Toc52580778"/>
      <w:bookmarkStart w:id="77"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75"/>
      <w:bookmarkEnd w:id="76"/>
      <w:bookmarkEnd w:id="77"/>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8" w:name="_Toc52580779"/>
      <w:bookmarkStart w:id="79" w:name="_Toc76555049"/>
      <w:bookmarkStart w:id="80"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78"/>
      <w:bookmarkEnd w:id="79"/>
      <w:bookmarkEnd w:id="80"/>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1" w:name="_Toc52580780"/>
      <w:bookmarkStart w:id="82" w:name="_Toc46491316"/>
      <w:bookmarkStart w:id="83"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81"/>
      <w:bookmarkEnd w:id="82"/>
      <w:bookmarkEnd w:id="83"/>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 xml:space="preserve">The transmitting part of the BAP entity on the IAB-MT can receive BAP SDUs from upper layers and BAP Data Packets from the </w:t>
      </w:r>
      <w:r>
        <w:rPr>
          <w:rFonts w:eastAsia="Times New Roman"/>
          <w:lang w:eastAsia="zh-CN"/>
        </w:rPr>
        <w:t>receiving part of the BAP entity on the IAB-DU of the same IAB-node, and construct BAP Data PDUs as needed (see clause 4.2.2). The transmitting part of the BAP entity on the IAB-DU can receive BAP Data Packets from the receiving part of the BAP entity on t</w:t>
      </w:r>
      <w:r>
        <w:rPr>
          <w:rFonts w:eastAsia="Times New Roman"/>
          <w:lang w:eastAsia="zh-CN"/>
        </w:rPr>
        <w: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w:t>
      </w:r>
      <w:r>
        <w:rPr>
          <w:rFonts w:eastAsia="Times New Roman"/>
          <w:lang w:eastAsia="zh-CN"/>
        </w:rPr>
        <w:t>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w:t>
      </w:r>
      <w:r>
        <w:rPr>
          <w:rFonts w:eastAsia="Times New Roman"/>
          <w:lang w:eastAsia="ja-JP"/>
        </w:rPr>
        <w:t>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w:t>
      </w:r>
      <w:r>
        <w:rPr>
          <w:rFonts w:eastAsia="Times New Roman"/>
          <w:lang w:eastAsia="ja-JP"/>
        </w:rPr>
        <w:t>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77777777" w:rsidR="00257389" w:rsidRDefault="00FF4C47">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t>Data buff</w:t>
      </w:r>
      <w:r>
        <w:rPr>
          <w:rFonts w:eastAsia="Times New Roman"/>
          <w:lang w:eastAsia="ja-JP"/>
        </w:rPr>
        <w:t xml:space="preserve">ering on the transmitting part of the BAP entity, e.g., until RLC-AM entity has received an acknowledgement, is up to implementation. In case of BH RLF, the transmitting part of the BAP entity may reroute the BAP Data PDUs, which has not been acknowledged </w:t>
      </w:r>
      <w:r>
        <w:rPr>
          <w:rFonts w:eastAsia="Times New Roman"/>
          <w:lang w:eastAsia="ja-JP"/>
        </w:rPr>
        <w:t>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4" w:name="_Toc52580781"/>
      <w:bookmarkStart w:id="85" w:name="_Toc76555051"/>
      <w:bookmarkStart w:id="86"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84"/>
      <w:bookmarkEnd w:id="85"/>
      <w:bookmarkEnd w:id="86"/>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87" w:name="_Toc46491318"/>
      <w:bookmarkStart w:id="88" w:name="_Toc52580782"/>
      <w:bookmarkStart w:id="89"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87"/>
      <w:bookmarkEnd w:id="88"/>
      <w:bookmarkEnd w:id="89"/>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w:t>
      </w:r>
      <w:r>
        <w:rPr>
          <w:rFonts w:eastAsia="Times New Roman"/>
          <w:lang w:eastAsia="zh-CN"/>
        </w:rPr>
        <w:t>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zh-CN"/>
        </w:rPr>
        <w:t>defaultUL-BAP-RoutingID</w:t>
      </w:r>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w:t>
      </w:r>
      <w:r>
        <w:rPr>
          <w:rFonts w:eastAsia="Times New Roman"/>
          <w:lang w:eastAsia="zh-CN"/>
        </w:rPr>
        <w:t xml:space="preserve">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 xml:space="preserve">At the IAB-node, for a BAP SDU </w:t>
      </w:r>
      <w:r>
        <w:rPr>
          <w:rFonts w:eastAsia="Times New Roman"/>
          <w:lang w:eastAsia="zh-CN"/>
        </w:rPr>
        <w:t>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lastRenderedPageBreak/>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defaultUL-BAP-RoutingID</w:t>
      </w:r>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r>
        <w:rPr>
          <w:rFonts w:eastAsia="Times New Roman"/>
          <w:i/>
          <w:lang w:eastAsia="ja-JP"/>
        </w:rPr>
        <w:t>defaultUL-BAP-RoutingID</w:t>
      </w:r>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w:t>
      </w:r>
      <w:r>
        <w:rPr>
          <w:rFonts w:eastAsia="Times New Roman"/>
          <w:lang w:eastAsia="zh-CN"/>
        </w:rPr>
        <w:t>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w:t>
      </w:r>
      <w:r>
        <w:rPr>
          <w:rFonts w:eastAsia="Times New Roman"/>
          <w:lang w:eastAsia="ja-JP"/>
        </w:rPr>
        <w:t xml:space="preserve">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w:t>
      </w:r>
      <w:r>
        <w:rPr>
          <w:rFonts w:eastAsia="Times New Roman"/>
          <w:lang w:eastAsia="zh-CN"/>
        </w:rPr>
        <w:t>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90" w:name="_Toc46491319"/>
      <w:bookmarkStart w:id="91" w:name="_Toc52580783"/>
      <w:bookmarkStart w:id="92"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90"/>
      <w:bookmarkEnd w:id="91"/>
      <w:bookmarkEnd w:id="92"/>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 xml:space="preserve">For a BAP SDU received from upper layer at the IAB-donor-DU, the BAP entity performs mapping to a BAP </w:t>
      </w:r>
      <w:r>
        <w:rPr>
          <w:rFonts w:eastAsia="Times New Roman"/>
          <w:lang w:eastAsia="zh-CN"/>
        </w:rPr>
        <w:t>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w:t>
      </w:r>
      <w:r>
        <w:rPr>
          <w:rFonts w:eastAsia="Times New Roman"/>
          <w:lang w:eastAsia="zh-CN"/>
        </w:rPr>
        <w:t xml:space="preserve">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an IPv6 flow label, if configur</w:t>
      </w:r>
      <w:r>
        <w:rPr>
          <w:rFonts w:eastAsia="Times New Roman"/>
          <w:lang w:eastAsia="ja-JP"/>
        </w:rPr>
        <w:t xml:space="preserve">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encapsulat</w:t>
      </w:r>
      <w:r>
        <w:rPr>
          <w:rFonts w:eastAsia="Times New Roman"/>
          <w:lang w:eastAsia="zh-CN"/>
        </w:rPr>
        <w:t xml:space="preserve">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w:t>
      </w:r>
      <w:r>
        <w:rPr>
          <w:rFonts w:eastAsia="Times New Roman"/>
          <w:lang w:eastAsia="zh-CN"/>
        </w:rPr>
        <w:t>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w:t>
      </w:r>
      <w:r>
        <w:rPr>
          <w:rFonts w:eastAsia="Times New Roman"/>
          <w:lang w:eastAsia="zh-CN"/>
        </w:rPr>
        <w:t>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lastRenderedPageBreak/>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select the BAP </w:t>
      </w:r>
      <w:r>
        <w:rPr>
          <w:rFonts w:eastAsia="Times New Roman"/>
          <w:lang w:eastAsia="ja-JP"/>
        </w:rPr>
        <w:t>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3" w:name="_Toc46491320"/>
      <w:bookmarkStart w:id="94" w:name="_Toc52580784"/>
      <w:bookmarkStart w:id="95"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93"/>
      <w:bookmarkEnd w:id="94"/>
      <w:bookmarkEnd w:id="95"/>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 xml:space="preserve">Each entry of the </w:t>
      </w:r>
      <w:r>
        <w:rPr>
          <w:rFonts w:eastAsia="Times New Roman"/>
          <w:lang w:eastAsia="zh-CN"/>
        </w:rPr>
        <w:t>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w:t>
      </w:r>
      <w:r>
        <w:rPr>
          <w:rFonts w:eastAsia="Times New Roman"/>
          <w:lang w:eastAsia="zh-CN"/>
        </w:rPr>
        <w:t>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r>
        <w:rPr>
          <w:rFonts w:eastAsia="Times New Roman"/>
          <w:i/>
          <w:lang w:eastAsia="ja-JP"/>
        </w:rPr>
        <w:t>defaultUL-BH-RLC-Channel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w:t>
      </w:r>
      <w:r>
        <w:rPr>
          <w:rFonts w:eastAsia="Times New Roman"/>
          <w:lang w:eastAsia="ja-JP"/>
        </w:rPr>
        <w:t xml:space="preserve">e egress link on which the egress BH RLC channel corresponding to </w:t>
      </w:r>
      <w:r>
        <w:rPr>
          <w:rFonts w:eastAsia="Times New Roman"/>
          <w:i/>
          <w:lang w:eastAsia="ja-JP"/>
        </w:rPr>
        <w:t>defaultUL-BH-RLC-Channel</w:t>
      </w:r>
      <w:r>
        <w:rPr>
          <w:rFonts w:eastAsia="Times New Roman"/>
          <w:lang w:eastAsia="ja-JP"/>
        </w:rPr>
        <w:t xml:space="preserve"> is configured as specified in TS 38.331 [3] for non-F1-U packets;</w:t>
      </w:r>
    </w:p>
    <w:p w14:paraId="395FD96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w:t>
      </w:r>
      <w:r>
        <w:rPr>
          <w:rFonts w:eastAsia="Times New Roman"/>
          <w:lang w:eastAsia="ja-JP"/>
        </w:rPr>
        <w:t>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not co</w:t>
      </w:r>
      <w:r>
        <w:rPr>
          <w:rFonts w:eastAsia="Times New Roman"/>
          <w:lang w:eastAsia="zh-CN"/>
        </w:rPr>
        <w:t xml:space="preserve">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w:t>
      </w:r>
      <w:r>
        <w:rPr>
          <w:rFonts w:eastAsia="Times New Roman"/>
          <w:lang w:eastAsia="zh-CN"/>
        </w:rPr>
        <w:t>outing Configuration.</w:t>
      </w:r>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w:t>
      </w:r>
      <w:r>
        <w:rPr>
          <w:rFonts w:eastAsia="Times New Roman"/>
          <w:lang w:eastAsia="ja-JP"/>
        </w:rPr>
        <w:t>e entry selected above;</w:t>
      </w:r>
    </w:p>
    <w:p w14:paraId="28600336" w14:textId="310EB7A3" w:rsidR="00257389" w:rsidRDefault="00FF4C47">
      <w:pPr>
        <w:overflowPunct w:val="0"/>
        <w:autoSpaceDE w:val="0"/>
        <w:autoSpaceDN w:val="0"/>
        <w:adjustRightInd w:val="0"/>
        <w:ind w:left="568" w:hanging="284"/>
        <w:textAlignment w:val="baseline"/>
        <w:rPr>
          <w:ins w:id="96" w:author="Post-R2#115" w:date="2021-09-03T10:18:00Z"/>
          <w:rFonts w:eastAsia="Times New Roman"/>
          <w:lang w:eastAsia="ja-JP"/>
        </w:rPr>
      </w:pPr>
      <w:bookmarkStart w:id="97" w:name="_Toc46491321"/>
      <w:bookmarkStart w:id="98" w:name="_Toc52580785"/>
      <w:bookmarkStart w:id="99" w:name="_Toc76555055"/>
      <w:commentRangeStart w:id="100"/>
      <w:commentRangeStart w:id="101"/>
      <w:ins w:id="102" w:author="Post-R2#115" w:date="2021-09-03T10:18:00Z">
        <w:r>
          <w:rPr>
            <w:rFonts w:eastAsia="Times New Roman" w:hint="eastAsia"/>
            <w:lang w:eastAsia="ja-JP"/>
          </w:rPr>
          <w:t>-</w:t>
        </w:r>
        <w:r>
          <w:rPr>
            <w:rFonts w:eastAsia="Times New Roman"/>
            <w:lang w:eastAsia="ja-JP"/>
          </w:rPr>
          <w:tab/>
        </w:r>
      </w:ins>
      <w:commentRangeEnd w:id="100"/>
      <w:ins w:id="103" w:author="Post-R2#115" w:date="2021-09-03T11:05:00Z">
        <w:r>
          <w:rPr>
            <w:rStyle w:val="CommentReference"/>
          </w:rPr>
          <w:commentReference w:id="100"/>
        </w:r>
      </w:ins>
      <w:commentRangeStart w:id="104"/>
      <w:commentRangeStart w:id="105"/>
      <w:commentRangeStart w:id="106"/>
      <w:commentRangeStart w:id="107"/>
      <w:commentRangeStart w:id="108"/>
      <w:commentRangeStart w:id="109"/>
      <w:ins w:id="110" w:author="Post-R2#115" w:date="2021-09-03T10:18:00Z">
        <w:r>
          <w:rPr>
            <w:rFonts w:eastAsia="Times New Roman"/>
            <w:lang w:eastAsia="ja-JP"/>
          </w:rPr>
          <w:t xml:space="preserve">else if the </w:t>
        </w:r>
      </w:ins>
      <w:ins w:id="111" w:author="Post-R2#115" w:date="2021-09-03T18:29:00Z">
        <w:r>
          <w:rPr>
            <w:rFonts w:eastAsia="Times New Roman"/>
            <w:lang w:eastAsia="zh-CN"/>
          </w:rPr>
          <w:t>Header Rewriting Configuration is configured</w:t>
        </w:r>
      </w:ins>
      <w:commentRangeEnd w:id="104"/>
      <w:r>
        <w:rPr>
          <w:rStyle w:val="CommentReference"/>
        </w:rPr>
        <w:commentReference w:id="104"/>
      </w:r>
      <w:commentRangeEnd w:id="105"/>
      <w:r>
        <w:rPr>
          <w:rStyle w:val="CommentReference"/>
        </w:rPr>
        <w:commentReference w:id="105"/>
      </w:r>
      <w:commentRangeEnd w:id="106"/>
      <w:r>
        <w:rPr>
          <w:rStyle w:val="CommentReference"/>
        </w:rPr>
        <w:commentReference w:id="106"/>
      </w:r>
      <w:ins w:id="112" w:author="Post-R2#115" w:date="2021-09-03T10:18:00Z">
        <w:r>
          <w:rPr>
            <w:rFonts w:eastAsia="Times New Roman"/>
            <w:lang w:eastAsia="ja-JP"/>
          </w:rPr>
          <w:t>:</w:t>
        </w:r>
      </w:ins>
      <w:commentRangeEnd w:id="101"/>
      <w:r>
        <w:rPr>
          <w:rStyle w:val="CommentReference"/>
        </w:rPr>
        <w:commentReference w:id="101"/>
      </w:r>
      <w:commentRangeEnd w:id="107"/>
      <w:r>
        <w:rPr>
          <w:rStyle w:val="CommentReference"/>
        </w:rPr>
        <w:commentReference w:id="107"/>
      </w:r>
      <w:commentRangeEnd w:id="108"/>
      <w:r>
        <w:rPr>
          <w:rStyle w:val="CommentReference"/>
        </w:rPr>
        <w:commentReference w:id="108"/>
      </w:r>
      <w:commentRangeEnd w:id="109"/>
      <w:r>
        <w:rPr>
          <w:rStyle w:val="CommentReference"/>
        </w:rPr>
        <w:commentReference w:id="109"/>
      </w:r>
    </w:p>
    <w:p w14:paraId="1BB952B2" w14:textId="77777777" w:rsidR="00257389" w:rsidRDefault="00FF4C47">
      <w:pPr>
        <w:overflowPunct w:val="0"/>
        <w:autoSpaceDE w:val="0"/>
        <w:autoSpaceDN w:val="0"/>
        <w:adjustRightInd w:val="0"/>
        <w:ind w:left="851" w:hanging="284"/>
        <w:textAlignment w:val="baseline"/>
        <w:rPr>
          <w:ins w:id="113" w:author="Post-R2#115" w:date="2021-09-03T10:18:00Z"/>
          <w:rFonts w:eastAsia="Times New Roman"/>
          <w:lang w:eastAsia="ja-JP"/>
        </w:rPr>
      </w:pPr>
      <w:ins w:id="114" w:author="Post-R2#115" w:date="2021-09-03T10:18:00Z">
        <w:r>
          <w:rPr>
            <w:rFonts w:eastAsia="Times New Roman"/>
            <w:lang w:eastAsia="ja-JP"/>
          </w:rPr>
          <w:t>-</w:t>
        </w:r>
        <w:r>
          <w:rPr>
            <w:rFonts w:eastAsia="Times New Roman"/>
            <w:lang w:eastAsia="ja-JP"/>
          </w:rPr>
          <w:tab/>
          <w:t>perform the BAP header rewriting operation in accordance with clause 5.2.x;</w:t>
        </w:r>
      </w:ins>
    </w:p>
    <w:p w14:paraId="2FA62486" w14:textId="77777777" w:rsidR="00257389" w:rsidRDefault="00FF4C47" w:rsidP="00257389">
      <w:pPr>
        <w:overflowPunct w:val="0"/>
        <w:autoSpaceDE w:val="0"/>
        <w:autoSpaceDN w:val="0"/>
        <w:adjustRightInd w:val="0"/>
        <w:ind w:left="851" w:hanging="284"/>
        <w:textAlignment w:val="baseline"/>
        <w:rPr>
          <w:ins w:id="115" w:author="Post-R2#115" w:date="2021-09-03T10:18:00Z"/>
          <w:rFonts w:eastAsia="Yu Mincho"/>
          <w:lang w:eastAsia="ja-JP"/>
        </w:rPr>
        <w:pPrChange w:id="116" w:author="Post-R2#115" w:date="2021-09-03T18:29:00Z">
          <w:pPr>
            <w:overflowPunct w:val="0"/>
            <w:autoSpaceDE w:val="0"/>
            <w:autoSpaceDN w:val="0"/>
            <w:adjustRightInd w:val="0"/>
            <w:ind w:left="851"/>
            <w:textAlignment w:val="baseline"/>
          </w:pPr>
        </w:pPrChange>
      </w:pPr>
      <w:commentRangeStart w:id="117"/>
      <w:commentRangeStart w:id="118"/>
      <w:commentRangeStart w:id="119"/>
      <w:ins w:id="120" w:author="Post-R2#115" w:date="2021-09-03T10:18:00Z">
        <w:r>
          <w:rPr>
            <w:rFonts w:eastAsia="Times New Roman"/>
            <w:lang w:eastAsia="ja-JP"/>
          </w:rPr>
          <w:t>-</w:t>
        </w:r>
        <w:r>
          <w:rPr>
            <w:rFonts w:eastAsia="Times New Roman"/>
            <w:lang w:eastAsia="ja-JP"/>
          </w:rPr>
          <w:tab/>
        </w:r>
      </w:ins>
      <w:commentRangeEnd w:id="117"/>
      <w:ins w:id="121" w:author="Post-R2#115" w:date="2021-09-03T18:30:00Z">
        <w:r>
          <w:rPr>
            <w:rStyle w:val="CommentReference"/>
          </w:rPr>
          <w:commentReference w:id="117"/>
        </w:r>
        <w:commentRangeStart w:id="122"/>
        <w:r>
          <w:rPr>
            <w:rFonts w:eastAsia="Times New Roman"/>
            <w:lang w:eastAsia="ja-JP"/>
          </w:rPr>
          <w:t xml:space="preserve">perform routing to determine the egress link in accordance with </w:t>
        </w:r>
        <w:r>
          <w:rPr>
            <w:rFonts w:eastAsia="Times New Roman"/>
            <w:lang w:eastAsia="ja-JP"/>
          </w:rPr>
          <w:t>clause 5.2.1.3</w:t>
        </w:r>
      </w:ins>
      <w:ins w:id="123" w:author="Post-R2#115" w:date="2021-09-03T10:18:00Z">
        <w:r>
          <w:rPr>
            <w:rFonts w:eastAsia="Times New Roman"/>
            <w:lang w:eastAsia="ja-JP"/>
          </w:rPr>
          <w:t>;</w:t>
        </w:r>
      </w:ins>
      <w:commentRangeEnd w:id="118"/>
      <w:r>
        <w:rPr>
          <w:rStyle w:val="CommentReference"/>
        </w:rPr>
        <w:commentReference w:id="118"/>
      </w:r>
      <w:commentRangeEnd w:id="119"/>
      <w:r>
        <w:rPr>
          <w:rStyle w:val="CommentReference"/>
        </w:rPr>
        <w:commentReference w:id="119"/>
      </w:r>
      <w:commentRangeEnd w:id="122"/>
      <w:r>
        <w:commentReference w:id="122"/>
      </w:r>
    </w:p>
    <w:p w14:paraId="13A5CE5A" w14:textId="77777777" w:rsidR="00257389" w:rsidRDefault="00FF4C47">
      <w:pPr>
        <w:keepLines/>
        <w:overflowPunct w:val="0"/>
        <w:autoSpaceDE w:val="0"/>
        <w:autoSpaceDN w:val="0"/>
        <w:adjustRightInd w:val="0"/>
        <w:ind w:left="1135" w:hanging="851"/>
        <w:textAlignment w:val="baseline"/>
        <w:rPr>
          <w:ins w:id="125" w:author="Post-R2#115" w:date="2021-09-03T10:18:00Z"/>
          <w:rFonts w:eastAsia="Times New Roman"/>
          <w:color w:val="FF0000"/>
          <w:lang w:eastAsia="ko-KR"/>
        </w:rPr>
      </w:pPr>
      <w:ins w:id="126" w:author="Post-R2#115" w:date="2021-09-03T10:18:00Z">
        <w:r>
          <w:rPr>
            <w:rFonts w:eastAsia="Times New Roman"/>
            <w:color w:val="FF0000"/>
            <w:lang w:eastAsia="ko-KR"/>
          </w:rPr>
          <w:t>Editor's Note:</w:t>
        </w:r>
        <w:r>
          <w:rPr>
            <w:rFonts w:eastAsia="Times New Roman"/>
            <w:color w:val="FF0000"/>
            <w:lang w:eastAsia="ko-KR"/>
          </w:rPr>
          <w:tab/>
          <w:t xml:space="preserve"> FFS if anything additional is required for inter-CU re-routing</w:t>
        </w:r>
      </w:ins>
      <w:ins w:id="127" w:author="Post-R2#115" w:date="2021-09-09T10:06:00Z">
        <w:r>
          <w:rPr>
            <w:rFonts w:eastAsia="Times New Roman"/>
            <w:color w:val="FF0000"/>
            <w:lang w:eastAsia="ko-KR"/>
          </w:rPr>
          <w:t xml:space="preserve"> and inter-CU routing</w:t>
        </w:r>
      </w:ins>
      <w:ins w:id="128" w:author="Post-R2#115" w:date="2021-09-03T10:18:00Z">
        <w:r>
          <w:rPr>
            <w:rFonts w:eastAsia="Times New Roman"/>
            <w:color w:val="FF0000"/>
            <w:lang w:eastAsia="ko-KR"/>
          </w:rPr>
          <w:t>.</w:t>
        </w:r>
      </w:ins>
      <w:ins w:id="129" w:author="Post-R2#115" w:date="2021-09-09T10:07:00Z">
        <w:r>
          <w:rPr>
            <w:rFonts w:eastAsia="Times New Roman"/>
            <w:color w:val="FF0000"/>
            <w:lang w:eastAsia="ko-KR"/>
          </w:rPr>
          <w:t xml:space="preserve"> The above is to be confirmed</w:t>
        </w:r>
      </w:ins>
      <w:ins w:id="130" w:author="Post-R2#115" w:date="2021-09-09T10:16:00Z">
        <w:r>
          <w:rPr>
            <w:rFonts w:eastAsia="Times New Roman"/>
            <w:color w:val="FF0000"/>
            <w:lang w:eastAsia="ko-KR"/>
          </w:rPr>
          <w:t>/revised</w:t>
        </w:r>
      </w:ins>
      <w:ins w:id="131" w:author="Post-R2#115" w:date="2021-09-09T10:07:00Z">
        <w:r>
          <w:rPr>
            <w:rFonts w:eastAsia="Times New Roman"/>
            <w:color w:val="FF0000"/>
            <w:lang w:eastAsia="ko-KR"/>
          </w:rPr>
          <w:t xml:space="preserve"> after RAN2 make clear agreement</w:t>
        </w:r>
      </w:ins>
      <w:ins w:id="132" w:author="Post-R2#115" w:date="2021-09-09T10:08:00Z">
        <w:r>
          <w:rPr>
            <w:rFonts w:eastAsia="Times New Roman"/>
            <w:color w:val="FF0000"/>
            <w:lang w:eastAsia="ko-KR"/>
          </w:rPr>
          <w:t>s for all the cases for header rewriting.</w:t>
        </w:r>
      </w:ins>
    </w:p>
    <w:p w14:paraId="5AEA1A2D" w14:textId="77777777" w:rsidR="00257389" w:rsidRDefault="00FF4C47">
      <w:pPr>
        <w:keepLines/>
        <w:overflowPunct w:val="0"/>
        <w:autoSpaceDE w:val="0"/>
        <w:autoSpaceDN w:val="0"/>
        <w:adjustRightInd w:val="0"/>
        <w:ind w:left="1135" w:hanging="851"/>
        <w:textAlignment w:val="baseline"/>
        <w:rPr>
          <w:ins w:id="133" w:author="Post-R2#115" w:date="2021-09-03T10:57:00Z"/>
          <w:rFonts w:eastAsia="Times New Roman"/>
          <w:lang w:eastAsia="ja-JP"/>
        </w:rPr>
      </w:pPr>
      <w:ins w:id="134" w:author="Post-R2#115" w:date="2021-09-08T17:27:00Z">
        <w:r>
          <w:rPr>
            <w:rFonts w:eastAsia="Times New Roman"/>
            <w:color w:val="FF0000"/>
            <w:lang w:eastAsia="ko-KR"/>
          </w:rPr>
          <w:t>Editor's Note:</w:t>
        </w:r>
        <w:r>
          <w:rPr>
            <w:rFonts w:eastAsia="Times New Roman"/>
            <w:color w:val="FF0000"/>
            <w:lang w:eastAsia="ko-KR"/>
          </w:rPr>
          <w:tab/>
        </w:r>
        <w:r>
          <w:rPr>
            <w:rFonts w:eastAsia="Times New Roman"/>
            <w:color w:val="FF0000"/>
            <w:lang w:eastAsia="ko-KR"/>
          </w:rPr>
          <w:t xml:space="preserve"> FFS if it should be added </w:t>
        </w:r>
      </w:ins>
      <w:ins w:id="135" w:author="Post-R2#115" w:date="2021-09-08T17:30:00Z">
        <w:r>
          <w:rPr>
            <w:rFonts w:eastAsia="Times New Roman"/>
            <w:color w:val="FF0000"/>
            <w:lang w:eastAsia="ko-KR"/>
          </w:rPr>
          <w:t xml:space="preserve">like </w:t>
        </w:r>
      </w:ins>
      <w:ins w:id="136" w:author="Post-R2#115" w:date="2021-09-08T17:27:00Z">
        <w:r>
          <w:rPr>
            <w:rFonts w:eastAsia="Times New Roman"/>
            <w:color w:val="FF0000"/>
            <w:lang w:eastAsia="ko-KR"/>
          </w:rPr>
          <w:t>“</w:t>
        </w:r>
      </w:ins>
      <w:commentRangeStart w:id="137"/>
      <w:commentRangeStart w:id="138"/>
      <w:commentRangeStart w:id="139"/>
      <w:commentRangeStart w:id="140"/>
      <w:commentRangeStart w:id="141"/>
      <w:ins w:id="142" w:author="Post-R2#115" w:date="2021-09-03T10:18:00Z">
        <w:r>
          <w:rPr>
            <w:rFonts w:eastAsia="Times New Roman"/>
            <w:lang w:eastAsia="ja-JP"/>
          </w:rPr>
          <w:t>NOTE x</w:t>
        </w:r>
      </w:ins>
      <w:commentRangeEnd w:id="137"/>
      <w:r>
        <w:rPr>
          <w:rStyle w:val="CommentReference"/>
        </w:rPr>
        <w:commentReference w:id="137"/>
      </w:r>
      <w:ins w:id="143" w:author="Post-R2#115" w:date="2021-09-03T10:18:00Z">
        <w:r>
          <w:rPr>
            <w:rFonts w:eastAsia="Times New Roman"/>
            <w:lang w:eastAsia="ja-JP"/>
          </w:rPr>
          <w:t>: An egress link is not considered to be available</w:t>
        </w:r>
      </w:ins>
      <w:ins w:id="144" w:author="Post-R2#115" w:date="2021-09-03T10:57:00Z">
        <w:r>
          <w:rPr>
            <w:rFonts w:eastAsia="Times New Roman"/>
            <w:lang w:eastAsia="ja-JP"/>
          </w:rPr>
          <w:t xml:space="preserve"> [for a BAP routing ID]</w:t>
        </w:r>
      </w:ins>
      <w:ins w:id="145" w:author="Post-R2#115" w:date="2021-09-03T10:18:00Z">
        <w:r>
          <w:rPr>
            <w:rFonts w:eastAsia="Times New Roman"/>
            <w:lang w:eastAsia="ja-JP"/>
          </w:rPr>
          <w:t xml:space="preserve">, upon </w:t>
        </w:r>
        <w:commentRangeStart w:id="146"/>
        <w:commentRangeStart w:id="147"/>
        <w:commentRangeStart w:id="148"/>
        <w:commentRangeStart w:id="149"/>
        <w:r>
          <w:rPr>
            <w:rFonts w:eastAsia="Times New Roman"/>
            <w:lang w:eastAsia="ja-JP"/>
          </w:rPr>
          <w:t>receiving BH recovering indication</w:t>
        </w:r>
      </w:ins>
      <w:commentRangeEnd w:id="146"/>
      <w:r>
        <w:rPr>
          <w:rStyle w:val="CommentReference"/>
        </w:rPr>
        <w:commentReference w:id="146"/>
      </w:r>
      <w:commentRangeEnd w:id="147"/>
      <w:r>
        <w:rPr>
          <w:rStyle w:val="CommentReference"/>
        </w:rPr>
        <w:commentReference w:id="147"/>
      </w:r>
      <w:commentRangeEnd w:id="148"/>
      <w:r>
        <w:rPr>
          <w:rStyle w:val="CommentReference"/>
        </w:rPr>
        <w:commentReference w:id="148"/>
      </w:r>
      <w:commentRangeEnd w:id="149"/>
      <w:r>
        <w:rPr>
          <w:rStyle w:val="CommentReference"/>
        </w:rPr>
        <w:commentReference w:id="149"/>
      </w:r>
      <w:ins w:id="150" w:author="Post-R2#115" w:date="2021-09-03T10:18:00Z">
        <w:r>
          <w:rPr>
            <w:rFonts w:eastAsia="Times New Roman"/>
            <w:lang w:eastAsia="ja-JP"/>
          </w:rPr>
          <w:t xml:space="preserve"> on the link.</w:t>
        </w:r>
      </w:ins>
      <w:commentRangeEnd w:id="138"/>
      <w:r>
        <w:rPr>
          <w:rStyle w:val="CommentReference"/>
        </w:rPr>
        <w:commentReference w:id="138"/>
      </w:r>
      <w:commentRangeEnd w:id="139"/>
      <w:r>
        <w:rPr>
          <w:rStyle w:val="CommentReference"/>
        </w:rPr>
        <w:commentReference w:id="139"/>
      </w:r>
      <w:ins w:id="151" w:author="Post-R2#115" w:date="2021-09-08T17:27:00Z">
        <w:r>
          <w:rPr>
            <w:rFonts w:eastAsia="Times New Roman"/>
            <w:lang w:eastAsia="ja-JP"/>
          </w:rPr>
          <w:t>"</w:t>
        </w:r>
      </w:ins>
      <w:commentRangeEnd w:id="140"/>
      <w:r>
        <w:rPr>
          <w:rStyle w:val="CommentReference"/>
        </w:rPr>
        <w:commentReference w:id="140"/>
      </w:r>
      <w:commentRangeEnd w:id="141"/>
      <w:r>
        <w:commentReference w:id="141"/>
      </w:r>
      <w:ins w:id="152" w:author="Post-R2#115" w:date="2021-09-08T17:28:00Z">
        <w:r>
          <w:rPr>
            <w:rFonts w:eastAsia="Times New Roman"/>
            <w:lang w:eastAsia="ja-JP"/>
          </w:rPr>
          <w:t xml:space="preserve"> or other decription</w:t>
        </w:r>
      </w:ins>
      <w:ins w:id="153" w:author="Post-R2#115" w:date="2021-09-08T17:29:00Z">
        <w:r>
          <w:rPr>
            <w:rFonts w:eastAsia="Times New Roman"/>
            <w:lang w:eastAsia="ja-JP"/>
          </w:rPr>
          <w:t xml:space="preserve">s to implemeant the local </w:t>
        </w:r>
        <w:r>
          <w:rPr>
            <w:rFonts w:eastAsia="Times New Roman"/>
            <w:lang w:eastAsia="ja-JP"/>
          </w:rPr>
          <w:t>re-routing triggred by type2 indciation.</w:t>
        </w:r>
      </w:ins>
      <w:ins w:id="154" w:author="Post-R2#115" w:date="2021-09-08T17:28:00Z">
        <w:r>
          <w:rPr>
            <w:rFonts w:eastAsia="Times New Roman"/>
            <w:lang w:eastAsia="ja-JP"/>
          </w:rPr>
          <w:t xml:space="preserve"> </w:t>
        </w:r>
      </w:ins>
    </w:p>
    <w:p w14:paraId="46410BA0" w14:textId="77777777" w:rsidR="00257389" w:rsidRDefault="00FF4C47">
      <w:pPr>
        <w:keepLines/>
        <w:overflowPunct w:val="0"/>
        <w:autoSpaceDE w:val="0"/>
        <w:autoSpaceDN w:val="0"/>
        <w:adjustRightInd w:val="0"/>
        <w:ind w:left="1135" w:hanging="851"/>
        <w:textAlignment w:val="baseline"/>
        <w:rPr>
          <w:ins w:id="155" w:author="Post-R2#115" w:date="2021-09-03T10:18:00Z"/>
          <w:rFonts w:eastAsia="Malgun Gothic"/>
          <w:color w:val="FF0000"/>
          <w:lang w:eastAsia="ko-KR"/>
        </w:rPr>
      </w:pPr>
      <w:ins w:id="156" w:author="Post-R2#115" w:date="2021-09-03T10:57:00Z">
        <w:r>
          <w:rPr>
            <w:rFonts w:eastAsia="Times New Roman"/>
            <w:color w:val="FF0000"/>
            <w:lang w:eastAsia="ko-KR"/>
          </w:rPr>
          <w:t>Editor's Note:</w:t>
        </w:r>
        <w:r>
          <w:rPr>
            <w:rFonts w:eastAsia="Times New Roman"/>
            <w:color w:val="FF0000"/>
            <w:lang w:eastAsia="ko-KR"/>
          </w:rPr>
          <w:tab/>
          <w:t xml:space="preserve"> FFS if </w:t>
        </w:r>
      </w:ins>
      <w:ins w:id="157" w:author="Post-R2#115" w:date="2021-09-03T10:58:00Z">
        <w:r>
          <w:rPr>
            <w:rFonts w:eastAsia="Times New Roman"/>
            <w:color w:val="FF0000"/>
            <w:lang w:eastAsia="ko-KR"/>
          </w:rPr>
          <w:t>BAP routing ID granularity is supported for local rerouting triggered by type2 indciation</w:t>
        </w:r>
      </w:ins>
      <w:ins w:id="158" w:author="Post-R2#115" w:date="2021-09-03T10:57:00Z">
        <w:r>
          <w:rPr>
            <w:rFonts w:eastAsia="Times New Roman"/>
            <w:color w:val="FF0000"/>
            <w:lang w:eastAsia="ko-KR"/>
          </w:rPr>
          <w:t>.</w:t>
        </w:r>
      </w:ins>
    </w:p>
    <w:p w14:paraId="4867C21B" w14:textId="77777777" w:rsidR="00257389" w:rsidRDefault="00FF4C47">
      <w:pPr>
        <w:keepLines/>
        <w:overflowPunct w:val="0"/>
        <w:autoSpaceDE w:val="0"/>
        <w:autoSpaceDN w:val="0"/>
        <w:adjustRightInd w:val="0"/>
        <w:ind w:left="1135" w:hanging="851"/>
        <w:textAlignment w:val="baseline"/>
        <w:rPr>
          <w:ins w:id="159" w:author="Post-R2#115" w:date="2021-09-03T11:04:00Z"/>
          <w:rFonts w:eastAsia="Times New Roman"/>
          <w:lang w:eastAsia="ja-JP"/>
        </w:rPr>
      </w:pPr>
      <w:ins w:id="160" w:author="Post-R2#115" w:date="2021-09-08T17:30:00Z">
        <w:r>
          <w:rPr>
            <w:rFonts w:eastAsia="Times New Roman"/>
            <w:color w:val="FF0000"/>
            <w:lang w:eastAsia="ko-KR"/>
          </w:rPr>
          <w:lastRenderedPageBreak/>
          <w:t>Editor's Note:</w:t>
        </w:r>
        <w:r>
          <w:rPr>
            <w:rFonts w:eastAsia="Times New Roman"/>
            <w:color w:val="FF0000"/>
            <w:lang w:eastAsia="ko-KR"/>
          </w:rPr>
          <w:tab/>
          <w:t xml:space="preserve"> FFS if it should be added like “</w:t>
        </w:r>
      </w:ins>
      <w:commentRangeStart w:id="161"/>
      <w:commentRangeStart w:id="162"/>
      <w:ins w:id="163" w:author="Post-R2#115" w:date="2021-09-03T10:18:00Z">
        <w:r>
          <w:rPr>
            <w:rFonts w:eastAsia="Times New Roman"/>
            <w:lang w:eastAsia="ja-JP"/>
          </w:rPr>
          <w:t>NOTE y</w:t>
        </w:r>
      </w:ins>
      <w:commentRangeEnd w:id="161"/>
      <w:ins w:id="164" w:author="Post-R2#115" w:date="2021-09-03T11:02:00Z">
        <w:r>
          <w:rPr>
            <w:rStyle w:val="CommentReference"/>
          </w:rPr>
          <w:commentReference w:id="161"/>
        </w:r>
      </w:ins>
      <w:ins w:id="165" w:author="Post-R2#115" w:date="2021-09-03T10:18:00Z">
        <w:r>
          <w:rPr>
            <w:rFonts w:eastAsia="Times New Roman"/>
            <w:lang w:eastAsia="ja-JP"/>
          </w:rPr>
          <w:t>: An egress link may be not considered to b</w:t>
        </w:r>
        <w:r>
          <w:rPr>
            <w:rFonts w:eastAsia="Times New Roman"/>
            <w:lang w:eastAsia="ja-JP"/>
          </w:rPr>
          <w:t>e available for a [BAP routing ID and/or BH RLC channel], if it is determined as congested based on the received flow control feedback, as defined in sub-clause 5.3.1.</w:t>
        </w:r>
      </w:ins>
      <w:commentRangeEnd w:id="162"/>
      <w:r>
        <w:rPr>
          <w:rStyle w:val="CommentReference"/>
        </w:rPr>
        <w:commentReference w:id="162"/>
      </w:r>
      <w:ins w:id="166" w:author="Post-R2#115" w:date="2021-09-08T17:30:00Z">
        <w:r>
          <w:rPr>
            <w:rFonts w:eastAsia="Times New Roman"/>
            <w:lang w:eastAsia="ja-JP"/>
          </w:rPr>
          <w:t>” or other decriptions to implemeant the local re-routing triggred by flow control fee</w:t>
        </w:r>
        <w:r>
          <w:rPr>
            <w:rFonts w:eastAsia="Times New Roman"/>
            <w:lang w:eastAsia="ja-JP"/>
          </w:rPr>
          <w:t xml:space="preserve">dback. </w:t>
        </w:r>
        <w:commentRangeStart w:id="167"/>
        <w:commentRangeStart w:id="168"/>
        <w:r>
          <w:rPr>
            <w:rStyle w:val="CommentReference"/>
          </w:rPr>
          <w:commentReference w:id="167"/>
        </w:r>
      </w:ins>
      <w:commentRangeEnd w:id="167"/>
      <w:commentRangeEnd w:id="168"/>
      <w:r>
        <w:commentReference w:id="168"/>
      </w:r>
    </w:p>
    <w:p w14:paraId="1D68D9E0" w14:textId="77777777" w:rsidR="00257389" w:rsidRDefault="00FF4C47">
      <w:pPr>
        <w:keepLines/>
        <w:overflowPunct w:val="0"/>
        <w:autoSpaceDE w:val="0"/>
        <w:autoSpaceDN w:val="0"/>
        <w:adjustRightInd w:val="0"/>
        <w:ind w:left="1135" w:hanging="851"/>
        <w:textAlignment w:val="baseline"/>
        <w:rPr>
          <w:ins w:id="169" w:author="Post-R2#115" w:date="2021-09-03T10:18:00Z"/>
          <w:rFonts w:eastAsia="Malgun Gothic"/>
          <w:color w:val="FF0000"/>
          <w:lang w:eastAsia="ko-KR"/>
        </w:rPr>
      </w:pPr>
      <w:ins w:id="170" w:author="Post-R2#115" w:date="2021-09-03T11:04:00Z">
        <w:r>
          <w:rPr>
            <w:rFonts w:eastAsia="Times New Roman"/>
            <w:color w:val="FF0000"/>
            <w:lang w:eastAsia="ko-KR"/>
          </w:rPr>
          <w:t>Editor's Note:</w:t>
        </w:r>
        <w:r>
          <w:rPr>
            <w:rFonts w:eastAsia="Times New Roman"/>
            <w:color w:val="FF0000"/>
            <w:lang w:eastAsia="ko-KR"/>
          </w:rPr>
          <w:tab/>
          <w:t xml:space="preserve"> </w:t>
        </w:r>
        <w:commentRangeStart w:id="171"/>
        <w:r>
          <w:rPr>
            <w:rFonts w:eastAsia="Times New Roman"/>
            <w:color w:val="FF0000"/>
            <w:lang w:eastAsia="ko-KR"/>
          </w:rPr>
          <w:t xml:space="preserve">FFS </w:t>
        </w:r>
      </w:ins>
      <w:ins w:id="172" w:author="Post-R2#115" w:date="2021-09-03T11:05:00Z">
        <w:r>
          <w:rPr>
            <w:rFonts w:eastAsia="Times New Roman"/>
            <w:color w:val="FF0000"/>
            <w:lang w:eastAsia="ko-KR"/>
          </w:rPr>
          <w:t>on</w:t>
        </w:r>
      </w:ins>
      <w:ins w:id="173" w:author="Post-R2#115" w:date="2021-09-03T11:04:00Z">
        <w:r>
          <w:rPr>
            <w:rFonts w:eastAsia="Times New Roman"/>
            <w:color w:val="FF0000"/>
            <w:lang w:eastAsia="ko-KR"/>
          </w:rPr>
          <w:t xml:space="preserve"> granularity for local rerouting triggered by </w:t>
        </w:r>
      </w:ins>
      <w:ins w:id="174" w:author="Post-R2#115" w:date="2021-09-03T11:05:00Z">
        <w:r>
          <w:rPr>
            <w:rFonts w:eastAsia="Times New Roman"/>
            <w:color w:val="FF0000"/>
            <w:lang w:eastAsia="ko-KR"/>
          </w:rPr>
          <w:t>flow control feedback</w:t>
        </w:r>
      </w:ins>
      <w:commentRangeEnd w:id="171"/>
      <w:r>
        <w:commentReference w:id="171"/>
      </w:r>
      <w:ins w:id="175"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97"/>
      <w:bookmarkEnd w:id="98"/>
      <w:bookmarkEnd w:id="99"/>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76" w:name="_Toc46491322"/>
      <w:bookmarkStart w:id="177" w:name="_Toc52580786"/>
      <w:bookmarkStart w:id="178"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176"/>
      <w:bookmarkEnd w:id="177"/>
      <w:bookmarkEnd w:id="178"/>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 xml:space="preserve">For a BAP Data </w:t>
      </w:r>
      <w:r>
        <w:rPr>
          <w:rFonts w:eastAsia="Times New Roman"/>
          <w:lang w:eastAsia="zh-CN"/>
        </w:rPr>
        <w:t>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w:t>
      </w:r>
      <w:r>
        <w:rPr>
          <w:rFonts w:eastAsia="Times New Roman"/>
          <w:lang w:eastAsia="ja-JP"/>
        </w:rPr>
        <w:t xml:space="preserve">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w:t>
      </w:r>
      <w:r>
        <w:rPr>
          <w:rFonts w:eastAsia="Times New Roman"/>
          <w:lang w:eastAsia="zh-CN"/>
        </w:rPr>
        <w:t>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 xml:space="preserve">Egress </w:t>
      </w:r>
      <w:r>
        <w:rPr>
          <w:rFonts w:eastAsia="Times New Roman"/>
          <w:i/>
          <w:lang w:eastAsia="ja-JP"/>
        </w:rPr>
        <w:t>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if ther</w:t>
      </w:r>
      <w:r>
        <w:rPr>
          <w:rFonts w:eastAsia="Times New Roman"/>
          <w:lang w:eastAsia="ja-JP"/>
        </w:rPr>
        <w:t xml:space="preserve">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w:t>
      </w:r>
      <w:r>
        <w:rPr>
          <w:rFonts w:eastAsia="Times New Roman"/>
          <w:lang w:eastAsia="zh-CN"/>
        </w:rPr>
        <w:t>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A31D8AA" w14:textId="77777777" w:rsidR="00257389" w:rsidRDefault="00FF4C47">
      <w:pPr>
        <w:keepLines/>
        <w:overflowPunct w:val="0"/>
        <w:autoSpaceDE w:val="0"/>
        <w:autoSpaceDN w:val="0"/>
        <w:adjustRightInd w:val="0"/>
        <w:ind w:left="1135" w:hanging="851"/>
        <w:textAlignment w:val="baseline"/>
        <w:rPr>
          <w:ins w:id="179" w:author="Post-R2#115" w:date="2021-09-03T10:20:00Z"/>
          <w:rFonts w:eastAsia="DengXian"/>
          <w:color w:val="FF0000"/>
          <w:lang w:eastAsia="zh-CN"/>
        </w:rPr>
      </w:pPr>
      <w:bookmarkStart w:id="180" w:name="_Toc46491323"/>
      <w:bookmarkStart w:id="181" w:name="_Toc52580787"/>
      <w:bookmarkStart w:id="182" w:name="_Toc76555057"/>
      <w:ins w:id="183" w:author="Post-R2#115" w:date="2021-09-03T10:20:00Z">
        <w:r>
          <w:rPr>
            <w:rFonts w:eastAsia="Times New Roman"/>
            <w:color w:val="FF0000"/>
            <w:lang w:eastAsia="ko-KR"/>
          </w:rPr>
          <w:t>Editor's Note:</w:t>
        </w:r>
        <w:r>
          <w:rPr>
            <w:rFonts w:eastAsia="Times New Roman"/>
            <w:color w:val="FF0000"/>
            <w:lang w:eastAsia="ko-KR"/>
          </w:rPr>
          <w:tab/>
          <w:t xml:space="preserve"> FFS how to capture the bearer mapping at the boundary IAB-nod</w:t>
        </w:r>
        <w:r>
          <w:rPr>
            <w:rFonts w:eastAsia="Times New Roman"/>
            <w:color w:val="FF0000"/>
            <w:lang w:eastAsia="ko-KR"/>
          </w:rPr>
          <w:t>e (also FFS if the current spec already support the bearer mapping at boundary IAB-node for inter-CU routing)</w:t>
        </w:r>
        <w:r>
          <w:rPr>
            <w:rFonts w:eastAsia="DengXian" w:hint="eastAsia"/>
            <w:color w:val="FF0000"/>
            <w:lang w:eastAsia="zh-CN"/>
          </w:rPr>
          <w:t>.</w:t>
        </w:r>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180"/>
      <w:bookmarkEnd w:id="181"/>
      <w:bookmarkEnd w:id="182"/>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 xml:space="preserve">For a BAP SDU received from upper layers at the IAB-node, the </w:t>
      </w:r>
      <w:r>
        <w:rPr>
          <w:rFonts w:eastAsia="Times New Roman"/>
          <w:lang w:eastAsia="zh-CN"/>
        </w:rPr>
        <w:t>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ja-JP"/>
        </w:rPr>
        <w:t>defaultUL-BH-RLC-Channel</w:t>
      </w:r>
      <w:r>
        <w:rPr>
          <w:rFonts w:eastAsia="Times New Roman"/>
          <w:lang w:eastAsia="zh-CN"/>
        </w:rPr>
        <w:t xml:space="preserve">, which is </w:t>
      </w:r>
      <w:r>
        <w:rPr>
          <w:rFonts w:eastAsia="Times New Roman"/>
          <w:lang w:eastAsia="zh-CN"/>
        </w:rPr>
        <w:t>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w:t>
      </w:r>
      <w:r>
        <w:rPr>
          <w:rFonts w:eastAsia="Times New Roman"/>
          <w:lang w:eastAsia="zh-CN"/>
        </w:rPr>
        <w:t>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w:t>
      </w:r>
      <w:r>
        <w:rPr>
          <w:rFonts w:eastAsia="Times New Roman"/>
          <w:lang w:eastAsia="zh-CN"/>
        </w:rPr>
        <w:t xml:space="preserve">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w:t>
      </w:r>
      <w:r>
        <w:rPr>
          <w:rFonts w:eastAsia="Times New Roman"/>
          <w:iCs/>
          <w:lang w:eastAsia="ja-JP"/>
        </w:rPr>
        <w:t xml:space="preserve"> not been (re)configured by F1AP after the last (re)configuration of</w:t>
      </w:r>
      <w:r>
        <w:rPr>
          <w:rFonts w:eastAsia="Times New Roman"/>
          <w:i/>
          <w:lang w:eastAsia="ja-JP"/>
        </w:rPr>
        <w:t xml:space="preserve"> defaultUL-BH-RLC-Channel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r>
        <w:rPr>
          <w:rFonts w:eastAsia="Times New Roman"/>
          <w:i/>
          <w:lang w:eastAsia="ja-JP"/>
        </w:rPr>
        <w:t>defaultUL-BH-RLC-Channel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 xml:space="preserve">for the BAP </w:t>
      </w:r>
      <w:r>
        <w:rPr>
          <w:rFonts w:eastAsia="Times New Roman"/>
          <w:lang w:eastAsia="zh-CN"/>
        </w:rPr>
        <w:t>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w:t>
      </w:r>
      <w:r>
        <w:rPr>
          <w:rFonts w:eastAsia="Times New Roman"/>
          <w:lang w:eastAsia="ja-JP"/>
        </w:rPr>
        <w: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ther</w:t>
      </w:r>
      <w:r>
        <w:rPr>
          <w:rFonts w:eastAsia="Times New Roman"/>
          <w:lang w:eastAsia="ja-JP"/>
        </w:rPr>
        <w:t xml:space="preserve">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w:t>
      </w:r>
      <w:r>
        <w:rPr>
          <w:rFonts w:eastAsia="Times New Roman"/>
          <w:lang w:eastAsia="ja-JP"/>
        </w:rPr>
        <w:t>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 xml:space="preserve">Uplink Traffic to BH RLC Channel Mapping Configuration may contain multiple entries for F1-C traffic. It is up </w:t>
      </w:r>
      <w:r>
        <w:rPr>
          <w:rFonts w:eastAsia="Times New Roman"/>
          <w:lang w:eastAsia="zh-CN"/>
        </w:rPr>
        <w:t>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84" w:name="_Toc76555058"/>
      <w:bookmarkStart w:id="185" w:name="_Toc52580788"/>
      <w:bookmarkStart w:id="186" w:name="_Toc46491324"/>
      <w:r>
        <w:rPr>
          <w:rFonts w:ascii="Arial" w:eastAsia="Times New Roman" w:hAnsi="Arial" w:cs="Arial"/>
          <w:sz w:val="22"/>
          <w:lang w:eastAsia="ja-JP"/>
        </w:rPr>
        <w:t>5.2.1.4.3</w:t>
      </w:r>
      <w:r>
        <w:rPr>
          <w:rFonts w:ascii="Arial" w:eastAsia="Times New Roman" w:hAnsi="Arial" w:cs="Arial"/>
          <w:sz w:val="22"/>
          <w:lang w:eastAsia="ja-JP"/>
        </w:rPr>
        <w:tab/>
        <w:t>Mapping to BH RL</w:t>
      </w:r>
      <w:r>
        <w:rPr>
          <w:rFonts w:ascii="Arial" w:eastAsia="Times New Roman" w:hAnsi="Arial" w:cs="Arial"/>
          <w:sz w:val="22"/>
          <w:lang w:eastAsia="ja-JP"/>
        </w:rPr>
        <w:t>C Channel at IAB-donor-DU</w:t>
      </w:r>
      <w:bookmarkEnd w:id="184"/>
      <w:bookmarkEnd w:id="185"/>
      <w:bookmarkEnd w:id="186"/>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w:t>
      </w:r>
      <w:r>
        <w:rPr>
          <w:rFonts w:eastAsia="Times New Roman"/>
          <w:i/>
          <w:lang w:eastAsia="zh-CN"/>
        </w:rPr>
        <w:t>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w:t>
      </w:r>
      <w:r>
        <w:rPr>
          <w:rFonts w:eastAsia="Times New Roman"/>
          <w:lang w:eastAsia="zh-CN"/>
        </w:rPr>
        <w:t>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an egress link ID, which is indicated b</w:t>
      </w:r>
      <w:r>
        <w:rPr>
          <w:rFonts w:eastAsia="Times New Roman"/>
          <w:lang w:eastAsia="ja-JP"/>
        </w:rPr>
        <w:t xml:space="preserve">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w:t>
      </w:r>
      <w:r>
        <w:rPr>
          <w:rFonts w:eastAsia="Times New Roman"/>
          <w:lang w:eastAsia="zh-CN"/>
        </w:rPr>
        <w:t>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w:t>
      </w:r>
      <w:r>
        <w:rPr>
          <w:rFonts w:eastAsia="Times New Roman"/>
          <w:lang w:eastAsia="ja-JP"/>
        </w:rPr>
        <w:t xml:space="preserve">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w:t>
      </w:r>
      <w:r>
        <w:rPr>
          <w:rFonts w:eastAsia="Times New Roman"/>
          <w:lang w:eastAsia="ja-JP"/>
        </w:rPr>
        <w:t>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 xml:space="preserve">Downlink </w:t>
      </w:r>
      <w:r>
        <w:rPr>
          <w:rFonts w:eastAsia="Times New Roman"/>
          <w:lang w:eastAsia="zh-CN"/>
        </w:rPr>
        <w:t>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87" w:name="_Toc46491325"/>
      <w:bookmarkStart w:id="188" w:name="_Toc52580789"/>
      <w:bookmarkStart w:id="189"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187"/>
      <w:bookmarkEnd w:id="188"/>
      <w:bookmarkEnd w:id="189"/>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DESTINATION field of this BAP Data PDU </w:t>
      </w:r>
      <w:r>
        <w:rPr>
          <w:rFonts w:eastAsia="Times New Roman"/>
          <w:lang w:eastAsia="ja-JP"/>
        </w:rPr>
        <w:t>matches the BAP address of this node:</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6C88DA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36EF0341" w14:textId="77777777" w:rsidR="00257389" w:rsidRDefault="00FF4C47">
      <w:pPr>
        <w:keepLines/>
        <w:overflowPunct w:val="0"/>
        <w:autoSpaceDE w:val="0"/>
        <w:autoSpaceDN w:val="0"/>
        <w:adjustRightInd w:val="0"/>
        <w:ind w:left="1135" w:hanging="851"/>
        <w:textAlignment w:val="baseline"/>
        <w:rPr>
          <w:ins w:id="190" w:author="Post-R2#115" w:date="2021-09-03T11:11:00Z"/>
          <w:rFonts w:eastAsia="Times New Roman"/>
          <w:color w:val="FF0000"/>
          <w:lang w:eastAsia="ko-KR"/>
        </w:rPr>
      </w:pPr>
      <w:bookmarkStart w:id="191" w:name="_Toc46491326"/>
      <w:bookmarkStart w:id="192" w:name="_Toc52580790"/>
      <w:bookmarkStart w:id="193" w:name="_Toc76555060"/>
      <w:ins w:id="194" w:author="Post-R2#115" w:date="2021-09-03T11:11:00Z">
        <w:r>
          <w:rPr>
            <w:rFonts w:eastAsia="Times New Roman"/>
            <w:color w:val="FF0000"/>
            <w:lang w:eastAsia="ko-KR"/>
          </w:rPr>
          <w:t>Editor's Note:</w:t>
        </w:r>
        <w:r>
          <w:rPr>
            <w:rFonts w:eastAsia="Times New Roman"/>
            <w:color w:val="FF0000"/>
            <w:lang w:eastAsia="ko-KR"/>
          </w:rPr>
          <w:tab/>
          <w:t xml:space="preserve"> FFS </w:t>
        </w:r>
      </w:ins>
      <w:ins w:id="195" w:author="Post-R2#115" w:date="2021-09-03T11:12:00Z">
        <w:r>
          <w:rPr>
            <w:rFonts w:eastAsia="Times New Roman"/>
            <w:color w:val="FF0000"/>
            <w:lang w:eastAsia="ko-KR"/>
          </w:rPr>
          <w:t xml:space="preserve">how to reflect the </w:t>
        </w:r>
        <w:r>
          <w:rPr>
            <w:rFonts w:eastAsia="Times New Roman"/>
            <w:color w:val="FF0000"/>
            <w:lang w:eastAsia="ko-KR"/>
          </w:rPr>
          <w:t>R3 agreement “RAN3 assumes that the boundary node has only one BAP address in each topology.”</w:t>
        </w:r>
      </w:ins>
      <w:ins w:id="196" w:author="Post-R2#115" w:date="2021-09-03T11:13:00Z">
        <w:r>
          <w:rPr>
            <w:rFonts w:eastAsia="Times New Roman"/>
            <w:color w:val="FF0000"/>
            <w:lang w:eastAsia="ko-KR"/>
          </w:rPr>
          <w:t xml:space="preserve"> (e.g. some clarification on “</w:t>
        </w:r>
        <w:r>
          <w:rPr>
            <w:rFonts w:eastAsia="Times New Roman"/>
            <w:lang w:eastAsia="ja-JP"/>
          </w:rPr>
          <w:t>BAP address of this node</w:t>
        </w:r>
        <w:r>
          <w:rPr>
            <w:rFonts w:eastAsia="Times New Roman"/>
            <w:color w:val="FF0000"/>
            <w:lang w:eastAsia="ko-KR"/>
          </w:rPr>
          <w:t>”)</w:t>
        </w:r>
      </w:ins>
      <w:ins w:id="197" w:author="Post-R2#115" w:date="2021-09-03T11:11:00Z">
        <w:r>
          <w:rPr>
            <w:rFonts w:eastAsia="Times New Roman"/>
            <w:color w:val="FF0000"/>
            <w:lang w:eastAsia="zh-CN"/>
          </w:rPr>
          <w:t>.</w:t>
        </w:r>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198" w:author="Post-R2#115" w:date="2021-09-03T10:21:00Z"/>
          <w:rFonts w:ascii="Arial" w:eastAsia="Times New Roman" w:hAnsi="Arial" w:cs="Arial"/>
          <w:sz w:val="28"/>
          <w:lang w:eastAsia="zh-CN"/>
        </w:rPr>
      </w:pPr>
      <w:commentRangeStart w:id="199"/>
      <w:commentRangeStart w:id="200"/>
      <w:commentRangeStart w:id="201"/>
      <w:commentRangeStart w:id="202"/>
      <w:ins w:id="203"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ins>
      <w:commentRangeEnd w:id="199"/>
      <w:r>
        <w:rPr>
          <w:rStyle w:val="CommentReference"/>
        </w:rPr>
        <w:commentReference w:id="199"/>
      </w:r>
      <w:commentRangeEnd w:id="200"/>
      <w:r>
        <w:rPr>
          <w:rStyle w:val="CommentReference"/>
        </w:rPr>
        <w:commentReference w:id="200"/>
      </w:r>
      <w:commentRangeEnd w:id="201"/>
      <w:r>
        <w:commentReference w:id="201"/>
      </w:r>
      <w:commentRangeEnd w:id="202"/>
      <w:r>
        <w:rPr>
          <w:rStyle w:val="CommentReference"/>
        </w:rPr>
        <w:commentReference w:id="202"/>
      </w:r>
      <w:ins w:id="204" w:author="Post-R2#115" w:date="2021-09-03T10:21:00Z">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205" w:author="Post-R2#115" w:date="2021-09-03T10:21:00Z"/>
          <w:rFonts w:eastAsia="Times New Roman"/>
          <w:color w:val="FF0000"/>
          <w:lang w:eastAsia="ko-KR"/>
        </w:rPr>
      </w:pPr>
      <w:ins w:id="206" w:author="Post-R2#115" w:date="2021-09-03T10:21:00Z">
        <w:r>
          <w:rPr>
            <w:rFonts w:eastAsia="Times New Roman"/>
            <w:color w:val="FF0000"/>
            <w:lang w:eastAsia="ko-KR"/>
          </w:rPr>
          <w:t>Editor's Note:</w:t>
        </w:r>
        <w:r>
          <w:rPr>
            <w:rFonts w:eastAsia="Times New Roman"/>
            <w:color w:val="FF0000"/>
            <w:lang w:eastAsia="ko-KR"/>
          </w:rPr>
          <w:tab/>
        </w:r>
        <w:r>
          <w:rPr>
            <w:rFonts w:eastAsia="Times New Roman"/>
            <w:color w:val="FF0000"/>
            <w:lang w:eastAsia="ko-KR"/>
          </w:rPr>
          <w:t xml:space="preserve"> This section can be used to capture how to perform BAP header rewriting</w:t>
        </w:r>
      </w:ins>
      <w:ins w:id="207" w:author="Post-R2#115" w:date="2021-09-03T10:22:00Z">
        <w:r>
          <w:rPr>
            <w:rFonts w:eastAsia="Times New Roman"/>
            <w:color w:val="FF0000"/>
            <w:lang w:eastAsia="ko-KR"/>
          </w:rPr>
          <w:t xml:space="preserve">, which can be used for the </w:t>
        </w:r>
        <w:commentRangeStart w:id="208"/>
        <w:commentRangeStart w:id="209"/>
        <w:r>
          <w:rPr>
            <w:rFonts w:eastAsia="Times New Roman"/>
            <w:color w:val="FF0000"/>
            <w:lang w:eastAsia="zh-CN"/>
          </w:rPr>
          <w:t>inter-CU routing, inter-CU re-routing and inter-donor-DU re-routin</w:t>
        </w:r>
      </w:ins>
      <w:ins w:id="210" w:author="Post-R2#115" w:date="2021-09-03T15:20:00Z">
        <w:r>
          <w:rPr>
            <w:rFonts w:eastAsia="Times New Roman"/>
            <w:color w:val="FF0000"/>
            <w:lang w:eastAsia="zh-CN"/>
          </w:rPr>
          <w:t>g</w:t>
        </w:r>
      </w:ins>
      <w:ins w:id="211" w:author="Post-R2#115" w:date="2021-09-03T10:23:00Z">
        <w:r>
          <w:rPr>
            <w:rFonts w:eastAsia="Times New Roman"/>
            <w:color w:val="FF0000"/>
            <w:lang w:eastAsia="zh-CN"/>
          </w:rPr>
          <w:t xml:space="preserve"> cases</w:t>
        </w:r>
      </w:ins>
      <w:commentRangeEnd w:id="208"/>
      <w:r>
        <w:rPr>
          <w:rStyle w:val="CommentReference"/>
        </w:rPr>
        <w:commentReference w:id="208"/>
      </w:r>
      <w:commentRangeEnd w:id="209"/>
      <w:r>
        <w:rPr>
          <w:rStyle w:val="CommentReference"/>
        </w:rPr>
        <w:commentReference w:id="209"/>
      </w:r>
      <w:ins w:id="212" w:author="Post-R2#115" w:date="2021-09-03T10:21:00Z">
        <w:r>
          <w:rPr>
            <w:rFonts w:eastAsia="Times New Roman"/>
            <w:color w:val="FF0000"/>
            <w:lang w:eastAsia="ko-KR"/>
          </w:rPr>
          <w:t xml:space="preserve">. </w:t>
        </w:r>
      </w:ins>
      <w:ins w:id="213" w:author="Post-R2#115" w:date="2021-09-09T10:16:00Z">
        <w:r>
          <w:rPr>
            <w:rFonts w:eastAsia="Times New Roman"/>
            <w:color w:val="FF0000"/>
            <w:lang w:eastAsia="ko-KR"/>
          </w:rPr>
          <w:t xml:space="preserve">The </w:t>
        </w:r>
      </w:ins>
      <w:ins w:id="214" w:author="Post-R2#115" w:date="2021-09-09T10:35:00Z">
        <w:r>
          <w:rPr>
            <w:rFonts w:eastAsia="Times New Roman"/>
            <w:color w:val="FF0000"/>
            <w:lang w:eastAsia="ko-KR"/>
          </w:rPr>
          <w:t xml:space="preserve">need/place/details of this </w:t>
        </w:r>
      </w:ins>
      <w:ins w:id="215" w:author="Post-R2#115" w:date="2021-09-09T10:16:00Z">
        <w:r>
          <w:rPr>
            <w:rFonts w:eastAsia="Times New Roman"/>
            <w:color w:val="FF0000"/>
            <w:lang w:eastAsia="ko-KR"/>
          </w:rPr>
          <w:t xml:space="preserve">section </w:t>
        </w:r>
      </w:ins>
      <w:ins w:id="216" w:author="Post-R2#115" w:date="2021-09-09T10:36:00Z">
        <w:r>
          <w:rPr>
            <w:rFonts w:eastAsia="Times New Roman"/>
            <w:color w:val="FF0000"/>
            <w:lang w:eastAsia="ko-KR"/>
          </w:rPr>
          <w:t>are</w:t>
        </w:r>
      </w:ins>
      <w:ins w:id="217"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218" w:author="Post-R2#115" w:date="2021-09-03T10:21:00Z"/>
          <w:rFonts w:eastAsia="Times New Roman"/>
          <w:lang w:eastAsia="zh-CN"/>
        </w:rPr>
      </w:pPr>
      <w:ins w:id="219"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220" w:author="Post-R2#115" w:date="2021-09-03T10:21:00Z"/>
          <w:rFonts w:eastAsia="Times New Roman"/>
          <w:lang w:eastAsia="zh-CN"/>
        </w:rPr>
      </w:pPr>
      <w:ins w:id="221"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222" w:author="Post-R2#115" w:date="2021-09-03T10:21:00Z"/>
          <w:rFonts w:eastAsia="Times New Roman"/>
          <w:lang w:eastAsia="zh-CN"/>
        </w:rPr>
      </w:pPr>
      <w:commentRangeStart w:id="223"/>
      <w:commentRangeStart w:id="224"/>
      <w:ins w:id="225" w:author="Post-R2#115" w:date="2021-09-03T10:21:00Z">
        <w:r>
          <w:rPr>
            <w:rFonts w:eastAsia="Times New Roman"/>
            <w:lang w:eastAsia="zh-CN"/>
          </w:rPr>
          <w:lastRenderedPageBreak/>
          <w:t>Each e</w:t>
        </w:r>
        <w:r>
          <w:rPr>
            <w:rFonts w:eastAsia="Times New Roman"/>
            <w:lang w:eastAsia="zh-CN"/>
          </w:rPr>
          <w:t xml:space="preserve">ntry </w:t>
        </w:r>
      </w:ins>
      <w:commentRangeEnd w:id="223"/>
      <w:r>
        <w:rPr>
          <w:rStyle w:val="CommentReference"/>
        </w:rPr>
        <w:commentReference w:id="223"/>
      </w:r>
      <w:commentRangeEnd w:id="224"/>
      <w:r>
        <w:rPr>
          <w:rStyle w:val="CommentReference"/>
        </w:rPr>
        <w:commentReference w:id="224"/>
      </w:r>
      <w:ins w:id="226" w:author="Post-R2#115" w:date="2021-09-03T10:21:00Z">
        <w:r>
          <w:rPr>
            <w:rFonts w:eastAsia="Times New Roman"/>
            <w:lang w:eastAsia="zh-CN"/>
          </w:rPr>
          <w:t>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227" w:author="Post-R2#115" w:date="2021-09-03T10:21:00Z"/>
          <w:rFonts w:eastAsia="Times New Roman"/>
          <w:lang w:eastAsia="zh-CN"/>
        </w:rPr>
      </w:pPr>
      <w:ins w:id="228" w:author="Post-R2#115" w:date="2021-09-03T10:21:00Z">
        <w:r>
          <w:rPr>
            <w:rFonts w:eastAsia="Times New Roman"/>
            <w:lang w:eastAsia="ja-JP"/>
          </w:rPr>
          <w:t>-</w:t>
        </w:r>
        <w:r>
          <w:rPr>
            <w:rFonts w:eastAsia="Times New Roman"/>
            <w:lang w:eastAsia="ja-JP"/>
          </w:rPr>
          <w:tab/>
        </w:r>
        <w:r>
          <w:rPr>
            <w:rFonts w:eastAsia="Times New Roman"/>
            <w:lang w:eastAsia="zh-CN"/>
          </w:rPr>
          <w:t>a Previous Routing ID consisting of a BAP address and a BAP path identity of the BAP Data PDU</w:t>
        </w:r>
      </w:ins>
      <w:commentRangeStart w:id="229"/>
      <w:commentRangeStart w:id="230"/>
      <w:commentRangeStart w:id="231"/>
      <w:commentRangeStart w:id="232"/>
      <w:del w:id="233" w:author="Post-R2#115" w:date="2021-09-08T17:38:00Z">
        <w:r>
          <w:rPr>
            <w:rStyle w:val="CommentReference"/>
          </w:rPr>
          <w:commentReference w:id="229"/>
        </w:r>
        <w:commentRangeEnd w:id="229"/>
        <w:commentRangeEnd w:id="230"/>
        <w:r>
          <w:rPr>
            <w:rStyle w:val="CommentReference"/>
          </w:rPr>
          <w:commentReference w:id="230"/>
        </w:r>
      </w:del>
      <w:ins w:id="234"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 and</w:t>
        </w:r>
      </w:ins>
      <w:commentRangeEnd w:id="231"/>
      <w:r>
        <w:rPr>
          <w:rStyle w:val="CommentReference"/>
        </w:rPr>
        <w:commentReference w:id="231"/>
      </w:r>
      <w:commentRangeEnd w:id="232"/>
      <w:r>
        <w:rPr>
          <w:rStyle w:val="CommentReference"/>
        </w:rPr>
        <w:commentReference w:id="232"/>
      </w:r>
    </w:p>
    <w:p w14:paraId="7E5CE38E" w14:textId="77777777" w:rsidR="00257389" w:rsidRDefault="00FF4C47">
      <w:pPr>
        <w:overflowPunct w:val="0"/>
        <w:autoSpaceDE w:val="0"/>
        <w:autoSpaceDN w:val="0"/>
        <w:adjustRightInd w:val="0"/>
        <w:ind w:left="568" w:hanging="284"/>
        <w:textAlignment w:val="baseline"/>
        <w:rPr>
          <w:ins w:id="235" w:author="Post-R2#115" w:date="2021-09-03T10:21:00Z"/>
          <w:rFonts w:eastAsia="Times New Roman"/>
          <w:lang w:eastAsia="zh-CN"/>
        </w:rPr>
      </w:pPr>
      <w:ins w:id="236" w:author="Post-R2#115" w:date="2021-09-03T10:21:00Z">
        <w:r>
          <w:rPr>
            <w:rFonts w:eastAsia="Times New Roman"/>
            <w:lang w:eastAsia="ja-JP"/>
          </w:rPr>
          <w:t>-</w:t>
        </w:r>
        <w:r>
          <w:rPr>
            <w:rFonts w:eastAsia="Times New Roman"/>
            <w:lang w:eastAsia="ja-JP"/>
          </w:rPr>
          <w:tab/>
        </w:r>
        <w:commentRangeStart w:id="237"/>
        <w:commentRangeStart w:id="238"/>
        <w:commentRangeStart w:id="239"/>
        <w:r>
          <w:rPr>
            <w:rFonts w:eastAsia="Times New Roman"/>
            <w:lang w:eastAsia="zh-CN"/>
          </w:rPr>
          <w:t>a New Routing ID</w:t>
        </w:r>
      </w:ins>
      <w:commentRangeEnd w:id="237"/>
      <w:r>
        <w:rPr>
          <w:rStyle w:val="CommentReference"/>
        </w:rPr>
        <w:commentReference w:id="237"/>
      </w:r>
      <w:commentRangeEnd w:id="238"/>
      <w:r>
        <w:rPr>
          <w:rStyle w:val="CommentReference"/>
        </w:rPr>
        <w:commentReference w:id="238"/>
      </w:r>
      <w:ins w:id="240" w:author="Post-R2#115" w:date="2021-09-08T17:41:00Z">
        <w:r>
          <w:rPr>
            <w:rFonts w:eastAsia="Times New Roman"/>
            <w:lang w:eastAsia="zh-CN"/>
          </w:rPr>
          <w:t xml:space="preserve"> </w:t>
        </w:r>
      </w:ins>
      <w:commentRangeEnd w:id="239"/>
      <w:r>
        <w:rPr>
          <w:rStyle w:val="CommentReference"/>
        </w:rPr>
        <w:commentReference w:id="239"/>
      </w:r>
      <w:ins w:id="241" w:author="Post-R2#115" w:date="2021-09-08T17:41:00Z">
        <w:r>
          <w:rPr>
            <w:rFonts w:eastAsia="Times New Roman"/>
            <w:lang w:eastAsia="zh-CN"/>
          </w:rPr>
          <w:t xml:space="preserve"> consisting of a BAP address and a BAP path identity of the BAP Data PDU</w:t>
        </w:r>
      </w:ins>
      <w:ins w:id="242"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p>
    <w:p w14:paraId="3CAFC442" w14:textId="77777777" w:rsidR="00257389" w:rsidRDefault="00FF4C47">
      <w:pPr>
        <w:keepLines/>
        <w:overflowPunct w:val="0"/>
        <w:autoSpaceDE w:val="0"/>
        <w:autoSpaceDN w:val="0"/>
        <w:adjustRightInd w:val="0"/>
        <w:ind w:left="1135" w:hanging="851"/>
        <w:textAlignment w:val="baseline"/>
        <w:rPr>
          <w:ins w:id="243" w:author="Post-R2#115" w:date="2021-09-08T17:34:00Z"/>
          <w:rFonts w:eastAsia="Times New Roman"/>
          <w:color w:val="FF0000"/>
          <w:lang w:eastAsia="ko-KR"/>
        </w:rPr>
      </w:pPr>
      <w:ins w:id="244"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245" w:author="Post-R2#115" w:date="2021-09-08T17:35:00Z">
        <w:r>
          <w:rPr>
            <w:rFonts w:eastAsia="Times New Roman"/>
            <w:lang w:eastAsia="zh-CN"/>
          </w:rPr>
          <w:t xml:space="preserve"> Header Rewriting Configuration can be revised with any potentional new agreement</w:t>
        </w:r>
      </w:ins>
      <w:ins w:id="246" w:author="Post-R2#115" w:date="2021-09-08T17:34:00Z">
        <w:r>
          <w:rPr>
            <w:rFonts w:eastAsia="Times New Roman"/>
            <w:color w:val="FF0000"/>
            <w:lang w:eastAsia="zh-CN"/>
          </w:rPr>
          <w:t>.</w:t>
        </w:r>
      </w:ins>
    </w:p>
    <w:p w14:paraId="3E08EFCB" w14:textId="77777777" w:rsidR="00257389" w:rsidRDefault="00FF4C47">
      <w:pPr>
        <w:overflowPunct w:val="0"/>
        <w:autoSpaceDE w:val="0"/>
        <w:autoSpaceDN w:val="0"/>
        <w:adjustRightInd w:val="0"/>
        <w:textAlignment w:val="baseline"/>
        <w:rPr>
          <w:ins w:id="247" w:author="Post-R2#115" w:date="2021-09-03T10:21:00Z"/>
          <w:rFonts w:eastAsia="Times New Roman"/>
          <w:lang w:eastAsia="zh-CN"/>
        </w:rPr>
      </w:pPr>
      <w:ins w:id="248" w:author="Post-R2#115" w:date="2021-09-03T10:21:00Z">
        <w:r>
          <w:rPr>
            <w:rFonts w:eastAsia="Times New Roman"/>
            <w:lang w:eastAsia="zh-CN"/>
          </w:rPr>
          <w:t>For a BAP Data PDU</w:t>
        </w:r>
        <w:commentRangeStart w:id="249"/>
        <w:commentRangeStart w:id="250"/>
        <w:r>
          <w:rPr>
            <w:rFonts w:eastAsia="Times New Roman"/>
            <w:lang w:eastAsia="zh-CN"/>
          </w:rPr>
          <w:t xml:space="preserve"> </w:t>
        </w:r>
      </w:ins>
      <w:ins w:id="251" w:author="Post-R2#115" w:date="2021-09-08T17:43:00Z">
        <w:r>
          <w:rPr>
            <w:rFonts w:eastAsia="Times New Roman"/>
            <w:lang w:eastAsia="zh-CN"/>
          </w:rPr>
          <w:t>to be considered for</w:t>
        </w:r>
      </w:ins>
      <w:commentRangeStart w:id="252"/>
      <w:commentRangeStart w:id="253"/>
      <w:commentRangeStart w:id="254"/>
      <w:commentRangeStart w:id="255"/>
      <w:ins w:id="256" w:author="Post-R2#115" w:date="2021-09-03T10:21:00Z">
        <w:r>
          <w:rPr>
            <w:rFonts w:eastAsia="Times New Roman"/>
            <w:lang w:eastAsia="zh-CN"/>
          </w:rPr>
          <w:t xml:space="preserve"> BAP header </w:t>
        </w:r>
      </w:ins>
      <w:commentRangeEnd w:id="252"/>
      <w:del w:id="257" w:author="Post-R2#115" w:date="2021-09-08T17:43:00Z">
        <w:r>
          <w:rPr>
            <w:rStyle w:val="CommentReference"/>
          </w:rPr>
          <w:commentReference w:id="252"/>
        </w:r>
      </w:del>
      <w:ins w:id="258" w:author="Post-R2#115" w:date="2021-09-08T17:43:00Z">
        <w:r>
          <w:rPr>
            <w:rFonts w:eastAsia="Times New Roman"/>
            <w:lang w:eastAsia="zh-CN"/>
          </w:rPr>
          <w:t>rewritting</w:t>
        </w:r>
      </w:ins>
      <w:commentRangeEnd w:id="253"/>
      <w:del w:id="259" w:author="Post-R2#115" w:date="2021-09-08T17:43:00Z">
        <w:r>
          <w:rPr>
            <w:rStyle w:val="CommentReference"/>
          </w:rPr>
          <w:commentReference w:id="253"/>
        </w:r>
      </w:del>
      <w:commentRangeEnd w:id="254"/>
      <w:r>
        <w:rPr>
          <w:rStyle w:val="CommentReference"/>
        </w:rPr>
        <w:commentReference w:id="254"/>
      </w:r>
      <w:commentRangeEnd w:id="255"/>
      <w:r>
        <w:rPr>
          <w:rStyle w:val="CommentReference"/>
        </w:rPr>
        <w:commentReference w:id="255"/>
      </w:r>
      <w:commentRangeEnd w:id="249"/>
      <w:r>
        <w:rPr>
          <w:rStyle w:val="CommentReference"/>
        </w:rPr>
        <w:commentReference w:id="249"/>
      </w:r>
      <w:commentRangeEnd w:id="250"/>
      <w:r>
        <w:rPr>
          <w:rStyle w:val="CommentReference"/>
        </w:rPr>
        <w:commentReference w:id="250"/>
      </w:r>
      <w:ins w:id="260"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261" w:author="Post-R2#115" w:date="2021-09-03T10:21:00Z"/>
          <w:rFonts w:eastAsia="Times New Roman"/>
          <w:lang w:eastAsia="ja-JP"/>
        </w:rPr>
      </w:pPr>
      <w:ins w:id="262"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263" w:author="Post-R2#115" w:date="2021-09-03T10:21:00Z"/>
          <w:rFonts w:eastAsia="Times New Roman"/>
          <w:lang w:eastAsia="ja-JP"/>
        </w:rPr>
      </w:pPr>
      <w:ins w:id="264" w:author="Post-R2#115" w:date="2021-09-03T10:21:00Z">
        <w:r>
          <w:rPr>
            <w:rFonts w:eastAsia="Times New Roman"/>
            <w:lang w:eastAsia="ja-JP"/>
          </w:rPr>
          <w:t>-</w:t>
        </w:r>
        <w:commentRangeStart w:id="265"/>
        <w:commentRangeStart w:id="266"/>
        <w:commentRangeStart w:id="267"/>
        <w:commentRangeStart w:id="268"/>
        <w:r>
          <w:rPr>
            <w:rFonts w:eastAsia="Times New Roman"/>
            <w:lang w:eastAsia="ja-JP"/>
          </w:rPr>
          <w:tab/>
          <w:t>replace the BAP header of this BAP Data PDU, where the DESTINATION field is reset to the leftmost 10 bits of New Routing ID of the entry</w:t>
        </w:r>
      </w:ins>
      <w:ins w:id="269" w:author="Post-R2#115" w:date="2021-09-09T16:48:00Z">
        <w:r>
          <w:rPr>
            <w:rFonts w:eastAsia="Times New Roman"/>
            <w:lang w:eastAsia="ja-JP"/>
          </w:rPr>
          <w:t xml:space="preserve"> (i.e. BAP addre</w:t>
        </w:r>
        <w:r>
          <w:rPr>
            <w:rFonts w:eastAsia="Times New Roman"/>
            <w:lang w:eastAsia="ja-JP"/>
          </w:rPr>
          <w:t>ss)</w:t>
        </w:r>
      </w:ins>
      <w:ins w:id="270" w:author="Post-R2#115" w:date="2021-09-03T10:21:00Z">
        <w:r>
          <w:rPr>
            <w:rFonts w:eastAsia="Times New Roman"/>
            <w:lang w:eastAsia="ja-JP"/>
          </w:rPr>
          <w:t>, and the PATH field is reset to the rightmost 10 bits of New Routing ID of the entry</w:t>
        </w:r>
      </w:ins>
      <w:ins w:id="271" w:author="Post-R2#115" w:date="2021-09-09T16:48:00Z">
        <w:r>
          <w:rPr>
            <w:rFonts w:eastAsia="Times New Roman"/>
            <w:lang w:eastAsia="ja-JP"/>
          </w:rPr>
          <w:t xml:space="preserve"> (i.e. BAP path identity)</w:t>
        </w:r>
      </w:ins>
      <w:ins w:id="272" w:author="Post-R2#115" w:date="2021-09-03T10:21:00Z">
        <w:r>
          <w:rPr>
            <w:rFonts w:eastAsia="Times New Roman"/>
            <w:lang w:eastAsia="ja-JP"/>
          </w:rPr>
          <w:t>.</w:t>
        </w:r>
      </w:ins>
      <w:commentRangeEnd w:id="265"/>
      <w:r>
        <w:rPr>
          <w:rStyle w:val="CommentReference"/>
        </w:rPr>
        <w:commentReference w:id="265"/>
      </w:r>
      <w:commentRangeEnd w:id="266"/>
      <w:r>
        <w:rPr>
          <w:rStyle w:val="CommentReference"/>
        </w:rPr>
        <w:commentReference w:id="266"/>
      </w:r>
      <w:commentRangeEnd w:id="267"/>
      <w:r>
        <w:rPr>
          <w:rStyle w:val="CommentReference"/>
        </w:rPr>
        <w:commentReference w:id="267"/>
      </w:r>
      <w:commentRangeEnd w:id="268"/>
      <w:r>
        <w:rPr>
          <w:rStyle w:val="CommentReference"/>
        </w:rPr>
        <w:commentReference w:id="268"/>
      </w:r>
    </w:p>
    <w:p w14:paraId="09E49782" w14:textId="77777777" w:rsidR="00257389" w:rsidRDefault="00FF4C47">
      <w:pPr>
        <w:keepLines/>
        <w:overflowPunct w:val="0"/>
        <w:autoSpaceDE w:val="0"/>
        <w:autoSpaceDN w:val="0"/>
        <w:adjustRightInd w:val="0"/>
        <w:ind w:left="1135" w:hanging="851"/>
        <w:textAlignment w:val="baseline"/>
        <w:rPr>
          <w:ins w:id="273" w:author="Post-R2#115" w:date="2021-09-03T10:21:00Z"/>
          <w:rFonts w:eastAsia="Times New Roman"/>
          <w:color w:val="FF0000"/>
          <w:lang w:eastAsia="ko-KR"/>
        </w:rPr>
      </w:pPr>
      <w:ins w:id="274" w:author="Post-R2#115" w:date="2021-09-03T10:21:00Z">
        <w:r>
          <w:rPr>
            <w:rFonts w:eastAsia="Times New Roman"/>
            <w:color w:val="FF0000"/>
            <w:lang w:eastAsia="ko-KR"/>
          </w:rPr>
          <w:t>Editor's Note:</w:t>
        </w:r>
        <w:r>
          <w:rPr>
            <w:rFonts w:eastAsia="Times New Roman"/>
            <w:color w:val="FF0000"/>
            <w:lang w:eastAsia="ko-KR"/>
          </w:rPr>
          <w:tab/>
        </w:r>
        <w:r>
          <w:rPr>
            <w:rFonts w:eastAsia="Times New Roman"/>
            <w:color w:val="FF0000"/>
            <w:lang w:eastAsia="ko-KR"/>
          </w:rPr>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219516AB" w14:textId="77777777" w:rsidR="00257389" w:rsidRDefault="00FF4C47">
      <w:pPr>
        <w:keepLines/>
        <w:overflowPunct w:val="0"/>
        <w:autoSpaceDE w:val="0"/>
        <w:autoSpaceDN w:val="0"/>
        <w:adjustRightInd w:val="0"/>
        <w:ind w:left="1135" w:hanging="851"/>
        <w:textAlignment w:val="baseline"/>
        <w:rPr>
          <w:ins w:id="275" w:author="Post-R2#115" w:date="2021-09-03T10:21:00Z"/>
          <w:rFonts w:eastAsia="Times New Roman"/>
          <w:color w:val="FF0000"/>
          <w:lang w:eastAsia="zh-CN"/>
        </w:rPr>
      </w:pPr>
      <w:commentRangeStart w:id="276"/>
      <w:commentRangeStart w:id="277"/>
      <w:ins w:id="278" w:author="Post-R2#115" w:date="2021-09-03T10:21:00Z">
        <w:r>
          <w:rPr>
            <w:rFonts w:eastAsia="Times New Roman"/>
            <w:color w:val="FF0000"/>
            <w:lang w:eastAsia="ko-KR"/>
          </w:rPr>
          <w:t>Editor's Note:</w:t>
        </w:r>
        <w:r>
          <w:rPr>
            <w:rFonts w:eastAsia="Times New Roman"/>
            <w:color w:val="FF0000"/>
            <w:lang w:eastAsia="ko-KR"/>
          </w:rPr>
          <w:tab/>
        </w:r>
        <w:r>
          <w:rPr>
            <w:rFonts w:eastAsia="Times New Roman"/>
            <w:color w:val="FF0000"/>
            <w:lang w:eastAsia="ko-KR"/>
          </w:rPr>
          <w:t xml:space="preserve"> FFS if and how the </w:t>
        </w:r>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w:t>
        </w:r>
        <w:r>
          <w:rPr>
            <w:rFonts w:eastAsia="Times New Roman"/>
            <w:color w:val="FF0000"/>
            <w:lang w:eastAsia="zh-CN"/>
          </w:rPr>
          <w:t>er to. For UL traffic, they need to indicate the egress topology they refer to. The indications may be implicit.”</w:t>
        </w:r>
      </w:ins>
      <w:commentRangeEnd w:id="276"/>
      <w:r>
        <w:rPr>
          <w:rStyle w:val="CommentReference"/>
        </w:rPr>
        <w:commentReference w:id="276"/>
      </w:r>
      <w:commentRangeEnd w:id="277"/>
      <w:r>
        <w:rPr>
          <w:rStyle w:val="CommentReference"/>
        </w:rPr>
        <w:commentReference w:id="277"/>
      </w:r>
    </w:p>
    <w:p w14:paraId="17993F59" w14:textId="77777777" w:rsidR="00257389" w:rsidRDefault="00FF4C47">
      <w:pPr>
        <w:keepLines/>
        <w:overflowPunct w:val="0"/>
        <w:autoSpaceDE w:val="0"/>
        <w:autoSpaceDN w:val="0"/>
        <w:adjustRightInd w:val="0"/>
        <w:ind w:left="1135" w:hanging="851"/>
        <w:textAlignment w:val="baseline"/>
        <w:rPr>
          <w:ins w:id="279" w:author="Post-R2#115" w:date="2021-09-03T10:21:00Z"/>
          <w:rFonts w:eastAsia="Times New Roman"/>
          <w:color w:val="FF0000"/>
          <w:lang w:eastAsia="ko-KR"/>
        </w:rPr>
      </w:pPr>
      <w:ins w:id="280" w:author="Post-R2#115" w:date="2021-09-03T10:21:00Z">
        <w:r>
          <w:rPr>
            <w:rFonts w:eastAsia="Times New Roman"/>
            <w:color w:val="FF0000"/>
            <w:lang w:eastAsia="ko-KR"/>
          </w:rPr>
          <w:t>Editor's Note:</w:t>
        </w:r>
        <w:r>
          <w:rPr>
            <w:rFonts w:eastAsia="Times New Roman"/>
            <w:color w:val="FF0000"/>
            <w:lang w:eastAsia="ko-KR"/>
          </w:rPr>
          <w:tab/>
          <w:t xml:space="preserve"> FFS if the </w:t>
        </w:r>
        <w:r>
          <w:rPr>
            <w:rFonts w:eastAsia="Times New Roman"/>
            <w:color w:val="FF0000"/>
            <w:lang w:eastAsia="zh-CN"/>
          </w:rPr>
          <w:t xml:space="preserve">Header Rewriting Configurations are separated for inter-CU routing, inter-CU re-routing and </w:t>
        </w:r>
        <w:r>
          <w:rPr>
            <w:rFonts w:eastAsia="Times New Roman"/>
            <w:color w:val="FF0000"/>
            <w:lang w:eastAsia="zh-CN"/>
          </w:rPr>
          <w:t>inter-donor-DU re-routing.</w:t>
        </w:r>
      </w:ins>
    </w:p>
    <w:p w14:paraId="6D1FF13A"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191"/>
      <w:bookmarkEnd w:id="192"/>
      <w:bookmarkEnd w:id="193"/>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81" w:name="_Toc46491327"/>
      <w:bookmarkStart w:id="282" w:name="_Toc76555061"/>
      <w:bookmarkStart w:id="283"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281"/>
      <w:bookmarkEnd w:id="282"/>
      <w:bookmarkEnd w:id="283"/>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284" w:author="Post-R2#115" w:date="2021-09-03T18:31:00Z"/>
          <w:rFonts w:ascii="Arial" w:eastAsia="Times New Roman" w:hAnsi="Arial" w:cs="Arial"/>
          <w:sz w:val="24"/>
          <w:lang w:eastAsia="ja-JP"/>
        </w:rPr>
      </w:pPr>
      <w:ins w:id="285"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286" w:author="Post-R2#115" w:date="2021-09-03T18:32:00Z">
        <w:r>
          <w:rPr>
            <w:rFonts w:ascii="Arial" w:eastAsia="Times New Roman" w:hAnsi="Arial" w:cs="Arial"/>
            <w:sz w:val="24"/>
            <w:lang w:eastAsia="ja-JP"/>
          </w:rPr>
          <w:tab/>
        </w:r>
      </w:ins>
      <w:ins w:id="287"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w:t>
      </w:r>
      <w:r>
        <w:rPr>
          <w:rFonts w:eastAsia="Times New Roman"/>
          <w:lang w:eastAsia="ja-JP"/>
        </w:rPr>
        <w:t>.2.3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w:t>
      </w:r>
      <w:r>
        <w:rPr>
          <w:rFonts w:eastAsia="Times New Roman"/>
          <w:lang w:eastAsia="ja-JP"/>
        </w:rPr>
        <w:t xml:space="preserv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288" w:name="_Toc46491328"/>
      <w:r>
        <w:rPr>
          <w:rFonts w:eastAsia="Times New Roman"/>
          <w:lang w:eastAsia="ja-JP"/>
        </w:rPr>
        <w:t>NOTE:</w:t>
      </w:r>
      <w:r>
        <w:rPr>
          <w:rFonts w:eastAsia="Times New Roman"/>
          <w:lang w:eastAsia="ja-JP"/>
        </w:rPr>
        <w:tab/>
        <w:t>The BH RLC channel(s) and BAP routing ID(s) to be included in the flow control feedback is</w:t>
      </w:r>
      <w:r>
        <w:rPr>
          <w:rFonts w:eastAsia="Times New Roman"/>
          <w:lang w:eastAsia="ja-JP"/>
        </w:rPr>
        <w:t xml:space="preserve">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289" w:author="Post-R2#115" w:date="2021-09-03T18:31:00Z"/>
          <w:rFonts w:ascii="Arial" w:eastAsia="Times New Roman" w:hAnsi="Arial" w:cs="Arial"/>
          <w:sz w:val="24"/>
          <w:lang w:eastAsia="ja-JP"/>
        </w:rPr>
      </w:pPr>
      <w:bookmarkStart w:id="290" w:name="_Toc76555062"/>
      <w:bookmarkStart w:id="291" w:name="_Toc52580792"/>
      <w:ins w:id="292" w:author="Post-R2#115" w:date="2021-09-03T18:31:00Z">
        <w:r>
          <w:rPr>
            <w:rFonts w:ascii="Arial" w:eastAsia="Times New Roman" w:hAnsi="Arial" w:cs="Arial" w:hint="eastAsia"/>
            <w:sz w:val="24"/>
            <w:lang w:eastAsia="ja-JP"/>
          </w:rPr>
          <w:lastRenderedPageBreak/>
          <w:t>5</w:t>
        </w:r>
        <w:r>
          <w:rPr>
            <w:rFonts w:ascii="Arial" w:eastAsia="Times New Roman" w:hAnsi="Arial" w:cs="Arial"/>
            <w:sz w:val="24"/>
            <w:lang w:eastAsia="ja-JP"/>
          </w:rPr>
          <w:t>.3.1.y</w:t>
        </w:r>
      </w:ins>
      <w:ins w:id="293" w:author="Post-R2#115" w:date="2021-09-03T18:32:00Z">
        <w:r>
          <w:rPr>
            <w:rFonts w:ascii="Arial" w:eastAsia="Times New Roman" w:hAnsi="Arial" w:cs="Arial"/>
            <w:sz w:val="24"/>
            <w:lang w:eastAsia="ja-JP"/>
          </w:rPr>
          <w:tab/>
        </w:r>
      </w:ins>
      <w:ins w:id="294"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295" w:author="Post-R2#115" w:date="2021-09-03T10:38:00Z"/>
          <w:rFonts w:eastAsia="Times New Roman"/>
          <w:lang w:eastAsia="zh-CN"/>
        </w:rPr>
      </w:pPr>
      <w:ins w:id="296" w:author="Post-R2#115" w:date="2021-09-03T10:38:00Z">
        <w:r>
          <w:rPr>
            <w:rFonts w:eastAsia="Times New Roman"/>
            <w:lang w:eastAsia="zh-CN"/>
          </w:rPr>
          <w:t xml:space="preserve">For a </w:t>
        </w:r>
        <w:commentRangeStart w:id="297"/>
        <w:commentRangeStart w:id="298"/>
        <w:r>
          <w:rPr>
            <w:rFonts w:eastAsia="Times New Roman"/>
            <w:lang w:eastAsia="zh-CN"/>
          </w:rPr>
          <w:t>link</w:t>
        </w:r>
      </w:ins>
      <w:commentRangeEnd w:id="297"/>
      <w:r>
        <w:rPr>
          <w:rStyle w:val="CommentReference"/>
        </w:rPr>
        <w:commentReference w:id="297"/>
      </w:r>
      <w:commentRangeEnd w:id="298"/>
      <w:r>
        <w:rPr>
          <w:rStyle w:val="CommentReference"/>
        </w:rPr>
        <w:commentReference w:id="298"/>
      </w:r>
      <w:ins w:id="299" w:author="Post-R2#115" w:date="2021-09-03T10:38:00Z">
        <w:r>
          <w:rPr>
            <w:rFonts w:eastAsia="Times New Roman"/>
            <w:lang w:eastAsia="zh-CN"/>
          </w:rPr>
          <w:t>, the BAP entity</w:t>
        </w:r>
      </w:ins>
      <w:ins w:id="300" w:author="Post-R2#115" w:date="2021-09-03T10:39:00Z">
        <w:r>
          <w:rPr>
            <w:rFonts w:eastAsia="Times New Roman"/>
            <w:lang w:eastAsia="zh-CN"/>
          </w:rPr>
          <w:t xml:space="preserve"> at the IAB-DU or IAB-donor-DU</w:t>
        </w:r>
      </w:ins>
      <w:ins w:id="301" w:author="Post-R2#115" w:date="2021-09-03T10:38:00Z">
        <w:r>
          <w:rPr>
            <w:rFonts w:eastAsia="Times New Roman"/>
            <w:lang w:eastAsia="zh-CN"/>
          </w:rPr>
          <w:t xml:space="preserve"> </w:t>
        </w:r>
      </w:ins>
      <w:ins w:id="302" w:author="Post-R2#115" w:date="2021-09-03T10:39:00Z">
        <w:r>
          <w:rPr>
            <w:rFonts w:eastAsia="Times New Roman"/>
            <w:lang w:eastAsia="zh-CN"/>
          </w:rPr>
          <w:t>may</w:t>
        </w:r>
      </w:ins>
      <w:ins w:id="303"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304" w:author="Post-R2#115" w:date="2021-09-03T10:42:00Z"/>
          <w:rFonts w:eastAsia="Times New Roman"/>
          <w:lang w:eastAsia="ja-JP"/>
        </w:rPr>
      </w:pPr>
      <w:ins w:id="305" w:author="Post-R2#115" w:date="2021-09-03T10:38:00Z">
        <w:r>
          <w:rPr>
            <w:rFonts w:eastAsia="Times New Roman"/>
            <w:lang w:eastAsia="ja-JP"/>
          </w:rPr>
          <w:t>-</w:t>
        </w:r>
        <w:r>
          <w:rPr>
            <w:rFonts w:eastAsia="Times New Roman"/>
            <w:lang w:eastAsia="ja-JP"/>
          </w:rPr>
          <w:tab/>
        </w:r>
      </w:ins>
      <w:ins w:id="306" w:author="Post-R2#115" w:date="2021-09-03T10:40:00Z">
        <w:r>
          <w:rPr>
            <w:rFonts w:eastAsia="Times New Roman"/>
            <w:lang w:eastAsia="ja-JP"/>
          </w:rPr>
          <w:t>if the available buffer size</w:t>
        </w:r>
      </w:ins>
      <w:ins w:id="307" w:author="Post-R2#115" w:date="2021-09-03T10:43:00Z">
        <w:r>
          <w:rPr>
            <w:rFonts w:eastAsia="Times New Roman"/>
            <w:lang w:eastAsia="ja-JP"/>
          </w:rPr>
          <w:t xml:space="preserve"> </w:t>
        </w:r>
      </w:ins>
      <w:ins w:id="308" w:author="Post-R2#115" w:date="2021-09-03T10:40:00Z">
        <w:r>
          <w:rPr>
            <w:rFonts w:eastAsia="Times New Roman"/>
            <w:lang w:eastAsia="ja-JP"/>
          </w:rPr>
          <w:t>as indicate</w:t>
        </w:r>
      </w:ins>
      <w:ins w:id="309" w:author="Post-R2#115" w:date="2021-09-03T10:41:00Z">
        <w:r>
          <w:rPr>
            <w:rFonts w:eastAsia="Times New Roman"/>
            <w:lang w:eastAsia="ja-JP"/>
          </w:rPr>
          <w:t xml:space="preserve">d by the received BAP Control PDU for flow control feedback </w:t>
        </w:r>
      </w:ins>
      <w:commentRangeStart w:id="310"/>
      <w:commentRangeStart w:id="311"/>
      <w:ins w:id="312" w:author="Post-R2#115" w:date="2021-09-03T10:43:00Z">
        <w:r>
          <w:rPr>
            <w:rFonts w:eastAsia="Times New Roman"/>
            <w:lang w:eastAsia="ja-JP"/>
          </w:rPr>
          <w:t>per BAP routing ID</w:t>
        </w:r>
      </w:ins>
      <w:commentRangeEnd w:id="310"/>
      <w:r>
        <w:rPr>
          <w:rStyle w:val="CommentReference"/>
        </w:rPr>
        <w:commentReference w:id="310"/>
      </w:r>
      <w:commentRangeEnd w:id="311"/>
      <w:r>
        <w:rPr>
          <w:rStyle w:val="CommentReference"/>
        </w:rPr>
        <w:commentReference w:id="311"/>
      </w:r>
      <w:ins w:id="313" w:author="Post-R2#115" w:date="2021-09-03T10:43:00Z">
        <w:r>
          <w:rPr>
            <w:rFonts w:eastAsia="Times New Roman"/>
            <w:lang w:eastAsia="ja-JP"/>
          </w:rPr>
          <w:t xml:space="preserve"> </w:t>
        </w:r>
      </w:ins>
      <w:ins w:id="314" w:author="Post-R2#115" w:date="2021-09-03T10:41:00Z">
        <w:r>
          <w:rPr>
            <w:rFonts w:eastAsia="Times New Roman"/>
            <w:lang w:eastAsia="ja-JP"/>
          </w:rPr>
          <w:t xml:space="preserve">is less than the </w:t>
        </w:r>
      </w:ins>
      <w:ins w:id="315"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316" w:author="Post-R2#115" w:date="2021-09-03T10:41:00Z">
        <w:r>
          <w:rPr>
            <w:rFonts w:eastAsia="Times New Roman"/>
            <w:lang w:eastAsia="ja-JP"/>
          </w:rPr>
          <w:t>, if configured</w:t>
        </w:r>
      </w:ins>
      <w:ins w:id="317"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318" w:author="Post-R2#115" w:date="2021-09-03T10:44:00Z"/>
          <w:rFonts w:eastAsia="Times New Roman"/>
          <w:lang w:eastAsia="ja-JP"/>
        </w:rPr>
      </w:pPr>
      <w:ins w:id="319" w:author="Post-R2#115" w:date="2021-09-03T10:42:00Z">
        <w:r>
          <w:rPr>
            <w:rFonts w:eastAsia="Times New Roman"/>
            <w:lang w:eastAsia="ja-JP"/>
          </w:rPr>
          <w:t>-</w:t>
        </w:r>
        <w:r>
          <w:rPr>
            <w:rFonts w:eastAsia="Times New Roman"/>
            <w:lang w:eastAsia="ja-JP"/>
          </w:rPr>
          <w:tab/>
        </w:r>
      </w:ins>
      <w:ins w:id="320" w:author="Post-R2#115" w:date="2021-09-03T10:44:00Z">
        <w:r>
          <w:rPr>
            <w:rFonts w:eastAsia="Times New Roman"/>
            <w:lang w:eastAsia="ja-JP"/>
          </w:rPr>
          <w:t>consider the BH link as congested</w:t>
        </w:r>
      </w:ins>
      <w:ins w:id="321" w:author="Post-R2#115" w:date="2021-09-03T10:45:00Z">
        <w:r>
          <w:rPr>
            <w:rFonts w:eastAsia="Times New Roman"/>
            <w:lang w:eastAsia="ja-JP"/>
          </w:rPr>
          <w:t xml:space="preserve"> </w:t>
        </w:r>
      </w:ins>
      <w:ins w:id="322" w:author="Post-R2#115" w:date="2021-09-03T10:44:00Z">
        <w:r>
          <w:rPr>
            <w:rFonts w:eastAsia="Times New Roman"/>
            <w:lang w:eastAsia="ja-JP"/>
          </w:rPr>
          <w:t>for this BAP routing ID</w:t>
        </w:r>
      </w:ins>
      <w:ins w:id="323" w:author="Post-R2#115" w:date="2021-09-03T10:47:00Z">
        <w:r>
          <w:rPr>
            <w:rFonts w:eastAsia="Times New Roman"/>
            <w:lang w:eastAsia="ja-JP"/>
          </w:rPr>
          <w:t xml:space="preserve"> (for </w:t>
        </w:r>
        <w:commentRangeStart w:id="324"/>
        <w:commentRangeStart w:id="325"/>
        <w:commentRangeStart w:id="326"/>
        <w:commentRangeStart w:id="327"/>
        <w:r>
          <w:rPr>
            <w:rFonts w:eastAsia="Times New Roman"/>
            <w:lang w:eastAsia="ja-JP"/>
          </w:rPr>
          <w:t xml:space="preserve">rerouting </w:t>
        </w:r>
      </w:ins>
      <w:commentRangeEnd w:id="324"/>
      <w:r>
        <w:rPr>
          <w:rStyle w:val="CommentReference"/>
        </w:rPr>
        <w:commentReference w:id="324"/>
      </w:r>
      <w:commentRangeEnd w:id="325"/>
      <w:r>
        <w:rPr>
          <w:rStyle w:val="CommentReference"/>
        </w:rPr>
        <w:commentReference w:id="325"/>
      </w:r>
      <w:commentRangeEnd w:id="326"/>
      <w:r>
        <w:rPr>
          <w:rStyle w:val="CommentReference"/>
        </w:rPr>
        <w:commentReference w:id="326"/>
      </w:r>
      <w:commentRangeEnd w:id="327"/>
      <w:r>
        <w:rPr>
          <w:rStyle w:val="CommentReference"/>
        </w:rPr>
        <w:commentReference w:id="327"/>
      </w:r>
      <w:ins w:id="328" w:author="Post-R2#115" w:date="2021-09-03T10:47:00Z">
        <w:r>
          <w:rPr>
            <w:rFonts w:eastAsia="Times New Roman"/>
            <w:lang w:eastAsia="ja-JP"/>
          </w:rPr>
          <w:t xml:space="preserve">purpose defined in </w:t>
        </w:r>
        <w:r>
          <w:rPr>
            <w:rFonts w:eastAsia="Times New Roman"/>
            <w:lang w:eastAsia="ja-JP"/>
          </w:rPr>
          <w:t>accordance with clause 5.2</w:t>
        </w:r>
      </w:ins>
      <w:ins w:id="329" w:author="Post-R2#115" w:date="2021-09-03T10:48:00Z">
        <w:r>
          <w:rPr>
            <w:rFonts w:eastAsia="Times New Roman"/>
            <w:lang w:eastAsia="ja-JP"/>
          </w:rPr>
          <w:t>.1.3</w:t>
        </w:r>
      </w:ins>
      <w:ins w:id="330" w:author="Post-R2#115" w:date="2021-09-03T10:47:00Z">
        <w:r>
          <w:rPr>
            <w:rFonts w:eastAsia="Times New Roman"/>
            <w:lang w:eastAsia="ja-JP"/>
          </w:rPr>
          <w:t>)</w:t>
        </w:r>
      </w:ins>
      <w:ins w:id="331"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332" w:author="Post-R2#115" w:date="2021-09-03T10:45:00Z"/>
          <w:rFonts w:eastAsia="Times New Roman"/>
          <w:color w:val="FF0000"/>
          <w:lang w:eastAsia="ko-KR"/>
        </w:rPr>
      </w:pPr>
      <w:ins w:id="333" w:author="Post-R2#115" w:date="2021-09-03T10:45:00Z">
        <w:r>
          <w:rPr>
            <w:rFonts w:eastAsia="Times New Roman"/>
            <w:color w:val="FF0000"/>
            <w:lang w:eastAsia="ko-KR"/>
          </w:rPr>
          <w:t>Editor's Note:</w:t>
        </w:r>
        <w:r>
          <w:rPr>
            <w:rFonts w:eastAsia="Times New Roman"/>
            <w:color w:val="FF0000"/>
            <w:lang w:eastAsia="ko-KR"/>
          </w:rPr>
          <w:tab/>
          <w:t xml:space="preserve"> FFS </w:t>
        </w:r>
      </w:ins>
      <w:ins w:id="334" w:author="Post-R2#115" w:date="2021-09-03T10:46:00Z">
        <w:r>
          <w:rPr>
            <w:rFonts w:eastAsia="Times New Roman"/>
            <w:color w:val="FF0000"/>
            <w:lang w:eastAsia="ko-KR"/>
          </w:rPr>
          <w:t>if the per BH RLC channel level link congestion should also be determined for local rerouting</w:t>
        </w:r>
      </w:ins>
      <w:ins w:id="335" w:author="Post-R2#115" w:date="2021-09-03T10:45:00Z">
        <w:r>
          <w:rPr>
            <w:rFonts w:eastAsia="Times New Roman"/>
            <w:color w:val="FF0000"/>
            <w:lang w:eastAsia="zh-CN"/>
          </w:rPr>
          <w:t>.</w:t>
        </w:r>
      </w:ins>
    </w:p>
    <w:p w14:paraId="296DC9C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288"/>
      <w:bookmarkEnd w:id="290"/>
      <w:bookmarkEnd w:id="291"/>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w:t>
      </w:r>
      <w:r>
        <w:rPr>
          <w:rFonts w:eastAsia="Times New Roman"/>
          <w:lang w:eastAsia="zh-CN"/>
        </w:rPr>
        <w:t>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w:t>
      </w:r>
      <w:r>
        <w:rPr>
          <w:rFonts w:eastAsia="Times New Roman"/>
          <w:i/>
          <w:lang w:eastAsia="ja-JP"/>
        </w:rPr>
        <w:t>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7777777" w:rsidR="00257389" w:rsidRDefault="00FF4C47">
      <w:pPr>
        <w:keepNext/>
        <w:keepLines/>
        <w:overflowPunct w:val="0"/>
        <w:autoSpaceDE w:val="0"/>
        <w:autoSpaceDN w:val="0"/>
        <w:adjustRightInd w:val="0"/>
        <w:spacing w:before="180"/>
        <w:ind w:left="1134" w:hanging="1134"/>
        <w:textAlignment w:val="baseline"/>
        <w:outlineLvl w:val="1"/>
        <w:rPr>
          <w:ins w:id="336" w:author="QC-4" w:date="2021-09-08T20:37:00Z"/>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BH RLF indication</w:t>
      </w:r>
    </w:p>
    <w:p w14:paraId="0780E598" w14:textId="77777777" w:rsidR="00257389" w:rsidRDefault="00FF4C47">
      <w:pPr>
        <w:keepLines/>
        <w:overflowPunct w:val="0"/>
        <w:autoSpaceDE w:val="0"/>
        <w:autoSpaceDN w:val="0"/>
        <w:adjustRightInd w:val="0"/>
        <w:ind w:left="1135" w:hanging="851"/>
        <w:textAlignment w:val="baseline"/>
        <w:rPr>
          <w:ins w:id="337" w:author="Post-R2#115" w:date="2021-09-09T10:45:00Z"/>
          <w:rFonts w:eastAsia="Times New Roman"/>
          <w:color w:val="FF0000"/>
          <w:lang w:eastAsia="ko-KR"/>
        </w:rPr>
      </w:pPr>
      <w:ins w:id="338" w:author="Post-R2#115" w:date="2021-09-09T10:45:00Z">
        <w:r>
          <w:rPr>
            <w:rFonts w:eastAsia="Times New Roman"/>
            <w:color w:val="FF0000"/>
            <w:lang w:eastAsia="ko-KR"/>
          </w:rPr>
          <w:t>Editor’s NOTE: The title can to be revised to also include type-2/3 indications</w:t>
        </w:r>
      </w:ins>
    </w:p>
    <w:p w14:paraId="76F49AE8" w14:textId="77777777" w:rsidR="00257389" w:rsidRPr="00257389" w:rsidRDefault="00257389" w:rsidP="00257389">
      <w:pPr>
        <w:keepNext/>
        <w:keepLines/>
        <w:overflowPunct w:val="0"/>
        <w:autoSpaceDE w:val="0"/>
        <w:autoSpaceDN w:val="0"/>
        <w:adjustRightInd w:val="0"/>
        <w:spacing w:before="180"/>
        <w:textAlignment w:val="baseline"/>
        <w:outlineLvl w:val="1"/>
        <w:rPr>
          <w:del w:id="339" w:author="Post-R2#115" w:date="2021-09-09T10:45:00Z"/>
          <w:rFonts w:ascii="Arial" w:eastAsia="MS Mincho" w:hAnsi="Arial" w:cs="Arial"/>
          <w:sz w:val="32"/>
          <w:lang w:eastAsia="ja-JP"/>
          <w:rPrChange w:id="340" w:author="Post-R2#115" w:date="2021-09-09T10:45:00Z">
            <w:rPr>
              <w:del w:id="341" w:author="Post-R2#115" w:date="2021-09-09T10:45:00Z"/>
              <w:rFonts w:ascii="Arial" w:eastAsia="Times New Roman" w:hAnsi="Arial" w:cs="Arial"/>
              <w:sz w:val="32"/>
              <w:lang w:eastAsia="ja-JP"/>
            </w:rPr>
          </w:rPrChange>
        </w:rPr>
        <w:pPrChange w:id="342" w:author="Post-R2#115" w:date="2021-09-09T10:45:00Z">
          <w:pPr>
            <w:keepNext/>
            <w:keepLines/>
            <w:overflowPunct w:val="0"/>
            <w:autoSpaceDE w:val="0"/>
            <w:autoSpaceDN w:val="0"/>
            <w:adjustRightInd w:val="0"/>
            <w:spacing w:before="180"/>
            <w:ind w:left="1134" w:hanging="1134"/>
            <w:textAlignment w:val="baseline"/>
            <w:outlineLvl w:val="1"/>
          </w:pPr>
        </w:pPrChange>
      </w:pPr>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43" w:name="_Toc46491330"/>
      <w:bookmarkStart w:id="344" w:name="_Toc76555064"/>
      <w:bookmarkStart w:id="345"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343"/>
      <w:bookmarkEnd w:id="344"/>
      <w:bookmarkEnd w:id="345"/>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 xml:space="preserve">When a </w:t>
      </w:r>
      <w:commentRangeStart w:id="346"/>
      <w:r>
        <w:rPr>
          <w:rFonts w:eastAsia="Times New Roman"/>
          <w:lang w:eastAsia="zh-CN"/>
        </w:rPr>
        <w:t xml:space="preserve">BH RLF recovery failure </w:t>
      </w:r>
      <w:commentRangeEnd w:id="346"/>
      <w:r>
        <w:rPr>
          <w:rStyle w:val="CommentReference"/>
        </w:rPr>
        <w:commentReference w:id="346"/>
      </w:r>
      <w:r>
        <w:rPr>
          <w:rFonts w:eastAsia="Times New Roman"/>
          <w:lang w:eastAsia="zh-CN"/>
        </w:rPr>
        <w:t>is detected at the IAB-MT, for each egress link associated with the IAB-DU, the transmitting part of the collocated BAP entity at the IAB-DU may:</w:t>
      </w:r>
    </w:p>
    <w:p w14:paraId="3E397A4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construct a BAP Control PDU for BH RLF </w:t>
      </w:r>
      <w:r>
        <w:rPr>
          <w:rFonts w:eastAsia="Times New Roman"/>
          <w:lang w:eastAsia="ja-JP"/>
        </w:rPr>
        <w:t>indication in accordance with clause 6.2.3</w:t>
      </w:r>
      <w:ins w:id="347" w:author="Post-R2#115" w:date="2021-09-03T10:25:00Z">
        <w:r>
          <w:rPr>
            <w:rFonts w:eastAsia="Times New Roman"/>
            <w:lang w:eastAsia="ja-JP"/>
          </w:rPr>
          <w:t>.3</w:t>
        </w:r>
      </w:ins>
      <w:del w:id="348" w:author="Post-R2#115" w:date="2021-09-03T10:25:00Z">
        <w:r>
          <w:rPr>
            <w:rFonts w:eastAsia="Times New Roman"/>
            <w:lang w:eastAsia="ja-JP"/>
          </w:rPr>
          <w:delText>:</w:delText>
        </w:r>
      </w:del>
      <w:ins w:id="349" w:author="Post-R2#115" w:date="2021-09-03T10:25:00Z">
        <w:r>
          <w:rPr>
            <w:rFonts w:eastAsia="Times New Roman"/>
            <w:lang w:eastAsia="ja-JP"/>
          </w:rPr>
          <w:t>;</w:t>
        </w:r>
      </w:ins>
    </w:p>
    <w:p w14:paraId="3E1575E6" w14:textId="77777777" w:rsidR="00257389" w:rsidRDefault="00FF4C47">
      <w:pPr>
        <w:overflowPunct w:val="0"/>
        <w:autoSpaceDE w:val="0"/>
        <w:autoSpaceDN w:val="0"/>
        <w:adjustRightInd w:val="0"/>
        <w:textAlignment w:val="baseline"/>
        <w:rPr>
          <w:ins w:id="350" w:author="Post-R2#115" w:date="2021-09-03T10:25:00Z"/>
          <w:rFonts w:eastAsia="Times New Roman"/>
          <w:lang w:eastAsia="zh-CN"/>
        </w:rPr>
      </w:pPr>
      <w:ins w:id="351" w:author="Post-R2#115" w:date="2021-09-03T10:25:00Z">
        <w:r>
          <w:rPr>
            <w:rFonts w:eastAsia="Times New Roman" w:hint="eastAsia"/>
            <w:lang w:eastAsia="zh-CN"/>
          </w:rPr>
          <w:t>[</w:t>
        </w:r>
      </w:ins>
      <w:ins w:id="352" w:author="Post-R2#115" w:date="2021-09-03T18:34:00Z">
        <w:r>
          <w:rPr>
            <w:rFonts w:eastAsia="Times New Roman"/>
            <w:lang w:eastAsia="zh-CN"/>
          </w:rPr>
          <w:t>W</w:t>
        </w:r>
      </w:ins>
      <w:ins w:id="353" w:author="Post-R2#115" w:date="2021-09-03T10:25:00Z">
        <w:r>
          <w:rPr>
            <w:rFonts w:eastAsia="Times New Roman"/>
            <w:lang w:eastAsia="zh-CN"/>
          </w:rPr>
          <w:t>hen the condition1 is met]</w:t>
        </w:r>
      </w:ins>
      <w:ins w:id="354" w:author="Post-R2#115" w:date="2021-09-09T10:12:00Z">
        <w:r>
          <w:rPr>
            <w:rFonts w:eastAsia="Times New Roman"/>
            <w:lang w:eastAsia="zh-CN"/>
          </w:rPr>
          <w:t>, the transmitting part of the collocated BAP entity at the IAB-DU may</w:t>
        </w:r>
      </w:ins>
      <w:ins w:id="355" w:author="Post-R2#115" w:date="2021-09-03T10:25:00Z">
        <w:r>
          <w:rPr>
            <w:rFonts w:eastAsia="Times New Roman"/>
            <w:lang w:eastAsia="zh-CN"/>
          </w:rPr>
          <w:t>:</w:t>
        </w:r>
      </w:ins>
    </w:p>
    <w:p w14:paraId="5858CC8C" w14:textId="77777777" w:rsidR="00257389" w:rsidRDefault="00FF4C47">
      <w:pPr>
        <w:overflowPunct w:val="0"/>
        <w:autoSpaceDE w:val="0"/>
        <w:autoSpaceDN w:val="0"/>
        <w:adjustRightInd w:val="0"/>
        <w:ind w:left="568" w:hanging="284"/>
        <w:jc w:val="both"/>
        <w:textAlignment w:val="baseline"/>
        <w:rPr>
          <w:ins w:id="356" w:author="Post-R2#115" w:date="2021-09-03T10:25:00Z"/>
          <w:rFonts w:eastAsia="Times New Roman"/>
          <w:lang w:eastAsia="ja-JP"/>
        </w:rPr>
      </w:pPr>
      <w:ins w:id="357" w:author="Post-R2#115" w:date="2021-09-03T10:25:00Z">
        <w:r>
          <w:rPr>
            <w:rFonts w:eastAsia="Times New Roman"/>
            <w:lang w:eastAsia="ja-JP"/>
          </w:rPr>
          <w:t>-</w:t>
        </w:r>
        <w:r>
          <w:rPr>
            <w:rFonts w:eastAsia="Times New Roman"/>
            <w:lang w:eastAsia="ja-JP"/>
          </w:rPr>
          <w:tab/>
          <w:t xml:space="preserve">construct a BAP Control PDU for </w:t>
        </w:r>
        <w:commentRangeStart w:id="358"/>
        <w:commentRangeStart w:id="359"/>
        <w:commentRangeStart w:id="360"/>
        <w:r>
          <w:rPr>
            <w:rFonts w:eastAsia="Times New Roman"/>
            <w:lang w:eastAsia="ja-JP"/>
          </w:rPr>
          <w:t>BH recovering indication</w:t>
        </w:r>
      </w:ins>
      <w:commentRangeEnd w:id="358"/>
      <w:r>
        <w:rPr>
          <w:rStyle w:val="CommentReference"/>
        </w:rPr>
        <w:commentReference w:id="358"/>
      </w:r>
      <w:commentRangeEnd w:id="359"/>
      <w:r>
        <w:rPr>
          <w:rStyle w:val="CommentReference"/>
        </w:rPr>
        <w:commentReference w:id="359"/>
      </w:r>
      <w:commentRangeEnd w:id="360"/>
      <w:r>
        <w:rPr>
          <w:rStyle w:val="CommentReference"/>
        </w:rPr>
        <w:commentReference w:id="360"/>
      </w:r>
      <w:ins w:id="361" w:author="Post-R2#115" w:date="2021-09-03T10:25:00Z">
        <w:r>
          <w:rPr>
            <w:rFonts w:eastAsia="Times New Roman"/>
            <w:lang w:eastAsia="ja-JP"/>
          </w:rPr>
          <w:t xml:space="preserve"> in accordance with clause 6.2.3.x;</w:t>
        </w:r>
      </w:ins>
    </w:p>
    <w:p w14:paraId="6F9D175F" w14:textId="77777777" w:rsidR="00257389" w:rsidRDefault="00FF4C47">
      <w:pPr>
        <w:overflowPunct w:val="0"/>
        <w:autoSpaceDE w:val="0"/>
        <w:autoSpaceDN w:val="0"/>
        <w:adjustRightInd w:val="0"/>
        <w:textAlignment w:val="baseline"/>
        <w:rPr>
          <w:ins w:id="362" w:author="Post-R2#115" w:date="2021-09-03T10:25:00Z"/>
          <w:rFonts w:eastAsia="Times New Roman"/>
          <w:lang w:eastAsia="zh-CN"/>
        </w:rPr>
      </w:pPr>
      <w:ins w:id="363" w:author="Post-R2#115" w:date="2021-09-03T10:25:00Z">
        <w:r>
          <w:rPr>
            <w:rFonts w:eastAsia="Times New Roman" w:hint="eastAsia"/>
            <w:lang w:eastAsia="zh-CN"/>
          </w:rPr>
          <w:t>[</w:t>
        </w:r>
      </w:ins>
      <w:ins w:id="364" w:author="Post-R2#115" w:date="2021-09-03T18:34:00Z">
        <w:r>
          <w:rPr>
            <w:rFonts w:eastAsia="Times New Roman"/>
            <w:lang w:eastAsia="zh-CN"/>
          </w:rPr>
          <w:t>W</w:t>
        </w:r>
      </w:ins>
      <w:ins w:id="365" w:author="Post-R2#115" w:date="2021-09-03T10:25:00Z">
        <w:r>
          <w:rPr>
            <w:rFonts w:eastAsia="Times New Roman"/>
            <w:lang w:eastAsia="zh-CN"/>
          </w:rPr>
          <w:t xml:space="preserve">hen </w:t>
        </w:r>
        <w:r>
          <w:rPr>
            <w:rFonts w:eastAsia="Times New Roman"/>
            <w:lang w:eastAsia="zh-CN"/>
          </w:rPr>
          <w:t>the condition2 is met]</w:t>
        </w:r>
      </w:ins>
      <w:ins w:id="366" w:author="Post-R2#115" w:date="2021-09-09T10:12:00Z">
        <w:r>
          <w:rPr>
            <w:rFonts w:eastAsia="Times New Roman"/>
            <w:lang w:eastAsia="zh-CN"/>
          </w:rPr>
          <w:t>, the transmitting part of the collocated BAP entity at the IAB-DU may</w:t>
        </w:r>
      </w:ins>
      <w:ins w:id="367" w:author="Post-R2#115" w:date="2021-09-03T10:25:00Z">
        <w:r>
          <w:rPr>
            <w:rFonts w:eastAsia="Times New Roman"/>
            <w:lang w:eastAsia="zh-CN"/>
          </w:rPr>
          <w:t>:</w:t>
        </w:r>
      </w:ins>
    </w:p>
    <w:p w14:paraId="789685CE" w14:textId="77777777" w:rsidR="00257389" w:rsidRDefault="00FF4C47">
      <w:pPr>
        <w:overflowPunct w:val="0"/>
        <w:autoSpaceDE w:val="0"/>
        <w:autoSpaceDN w:val="0"/>
        <w:adjustRightInd w:val="0"/>
        <w:ind w:left="568" w:hanging="284"/>
        <w:jc w:val="both"/>
        <w:textAlignment w:val="baseline"/>
        <w:rPr>
          <w:ins w:id="368" w:author="Post-R2#115" w:date="2021-09-03T10:25:00Z"/>
          <w:rFonts w:eastAsia="Times New Roman"/>
          <w:lang w:eastAsia="ja-JP"/>
        </w:rPr>
      </w:pPr>
      <w:ins w:id="369" w:author="Post-R2#115" w:date="2021-09-03T10:25:00Z">
        <w:r>
          <w:rPr>
            <w:rFonts w:eastAsia="Times New Roman"/>
            <w:lang w:eastAsia="ja-JP"/>
          </w:rPr>
          <w:t>-</w:t>
        </w:r>
        <w:r>
          <w:rPr>
            <w:rFonts w:eastAsia="Times New Roman"/>
            <w:lang w:eastAsia="ja-JP"/>
          </w:rPr>
          <w:tab/>
          <w:t xml:space="preserve">construct a BAP Control PDU for </w:t>
        </w:r>
        <w:commentRangeStart w:id="370"/>
        <w:r>
          <w:rPr>
            <w:rFonts w:eastAsia="Times New Roman"/>
            <w:lang w:eastAsia="ja-JP"/>
          </w:rPr>
          <w:t>BH recovered indication</w:t>
        </w:r>
      </w:ins>
      <w:commentRangeEnd w:id="370"/>
      <w:r>
        <w:rPr>
          <w:rStyle w:val="CommentReference"/>
        </w:rPr>
        <w:commentReference w:id="370"/>
      </w:r>
      <w:ins w:id="371" w:author="Post-R2#115" w:date="2021-09-03T10:25:00Z">
        <w:r>
          <w:rPr>
            <w:rFonts w:eastAsia="Times New Roman"/>
            <w:lang w:eastAsia="ja-JP"/>
          </w:rPr>
          <w:t xml:space="preserve"> in accordance with clause 6.2.3.y;</w:t>
        </w:r>
      </w:ins>
    </w:p>
    <w:p w14:paraId="02DFEAC5" w14:textId="77777777" w:rsidR="00257389" w:rsidRDefault="00FF4C47">
      <w:pPr>
        <w:overflowPunct w:val="0"/>
        <w:autoSpaceDE w:val="0"/>
        <w:autoSpaceDN w:val="0"/>
        <w:adjustRightInd w:val="0"/>
        <w:jc w:val="both"/>
        <w:textAlignment w:val="baseline"/>
        <w:rPr>
          <w:del w:id="372" w:author="Post-R2#115" w:date="2021-09-09T10:13:00Z"/>
          <w:rFonts w:eastAsia="Times New Roman"/>
          <w:lang w:eastAsia="ja-JP"/>
        </w:rPr>
      </w:pPr>
      <w:ins w:id="373" w:author="Post-R2#115" w:date="2021-09-03T18:33:00Z">
        <w:r>
          <w:rPr>
            <w:rFonts w:hint="eastAsia"/>
            <w:lang w:eastAsia="zh-CN"/>
          </w:rPr>
          <w:t>F</w:t>
        </w:r>
        <w:r>
          <w:rPr>
            <w:lang w:eastAsia="zh-CN"/>
          </w:rPr>
          <w:t xml:space="preserve">or any contructed BAP </w:t>
        </w:r>
        <w:r>
          <w:rPr>
            <w:rFonts w:eastAsia="Times New Roman"/>
            <w:lang w:eastAsia="ja-JP"/>
          </w:rPr>
          <w:t>Control PDU, the BAP entity shall:</w:t>
        </w:r>
      </w:ins>
    </w:p>
    <w:p w14:paraId="633E2995" w14:textId="77777777" w:rsidR="00257389" w:rsidRPr="00257389" w:rsidRDefault="00257389">
      <w:pPr>
        <w:overflowPunct w:val="0"/>
        <w:autoSpaceDE w:val="0"/>
        <w:autoSpaceDN w:val="0"/>
        <w:adjustRightInd w:val="0"/>
        <w:jc w:val="both"/>
        <w:textAlignment w:val="baseline"/>
        <w:rPr>
          <w:ins w:id="374" w:author="QC-4" w:date="2021-09-08T20:36:00Z"/>
          <w:del w:id="375" w:author="Post-R2#115" w:date="2021-09-09T10:12:00Z"/>
          <w:rFonts w:eastAsia="MS Mincho"/>
          <w:lang w:eastAsia="ja-JP"/>
          <w:rPrChange w:id="376" w:author="Post-R2#115" w:date="2021-09-09T10:13:00Z">
            <w:rPr>
              <w:ins w:id="377" w:author="QC-4" w:date="2021-09-08T20:36:00Z"/>
              <w:del w:id="378" w:author="Post-R2#115" w:date="2021-09-09T10:12:00Z"/>
              <w:rFonts w:eastAsia="Times New Roman"/>
              <w:lang w:eastAsia="ja-JP"/>
            </w:rPr>
          </w:rPrChange>
        </w:rPr>
      </w:pPr>
    </w:p>
    <w:p w14:paraId="62CE24CD" w14:textId="77777777" w:rsidR="00257389" w:rsidRDefault="00FF4C47">
      <w:pPr>
        <w:overflowPunct w:val="0"/>
        <w:autoSpaceDE w:val="0"/>
        <w:autoSpaceDN w:val="0"/>
        <w:adjustRightInd w:val="0"/>
        <w:textAlignment w:val="baseline"/>
        <w:rPr>
          <w:ins w:id="379" w:author="QC-4" w:date="2021-09-08T20:36:00Z"/>
          <w:del w:id="380" w:author="Post-R2#115" w:date="2021-09-09T10:12:00Z"/>
          <w:rFonts w:eastAsia="Times New Roman"/>
          <w:lang w:eastAsia="zh-CN"/>
        </w:rPr>
      </w:pPr>
      <w:ins w:id="381" w:author="QC-4" w:date="2021-09-08T20:36:00Z">
        <w:del w:id="382" w:author="Post-R2#115" w:date="2021-09-09T10:12:00Z">
          <w:r>
            <w:rPr>
              <w:rFonts w:eastAsia="Times New Roman"/>
              <w:lang w:eastAsia="zh-CN"/>
            </w:rPr>
            <w:delText xml:space="preserve">When a </w:delText>
          </w:r>
          <w:commentRangeStart w:id="383"/>
          <w:commentRangeStart w:id="384"/>
          <w:r>
            <w:rPr>
              <w:rFonts w:eastAsia="Times New Roman"/>
              <w:lang w:eastAsia="zh-CN"/>
            </w:rPr>
            <w:delText xml:space="preserve">BH RLF failure </w:delText>
          </w:r>
          <w:commentRangeEnd w:id="383"/>
          <w:r>
            <w:rPr>
              <w:rStyle w:val="CommentReference"/>
            </w:rPr>
            <w:commentReference w:id="383"/>
          </w:r>
        </w:del>
      </w:ins>
      <w:commentRangeEnd w:id="384"/>
      <w:del w:id="385" w:author="Post-R2#115" w:date="2021-09-09T10:12:00Z">
        <w:r>
          <w:rPr>
            <w:rStyle w:val="CommentReference"/>
          </w:rPr>
          <w:commentReference w:id="384"/>
        </w:r>
      </w:del>
      <w:ins w:id="386" w:author="QC-4" w:date="2021-09-08T20:36:00Z">
        <w:del w:id="387" w:author="Post-R2#115" w:date="2021-09-09T10:12:00Z">
          <w:r>
            <w:rPr>
              <w:rFonts w:eastAsia="Times New Roman"/>
              <w:lang w:eastAsia="zh-CN"/>
            </w:rPr>
            <w:delText>is detected at the IAB-MT, for each egress link associated with the IAB-DU, the transmitting part of the collocated BAP entity at the IAB-DU may:</w:delText>
          </w:r>
        </w:del>
      </w:ins>
    </w:p>
    <w:p w14:paraId="54D0E723" w14:textId="77777777" w:rsidR="00257389" w:rsidRDefault="00FF4C47">
      <w:pPr>
        <w:overflowPunct w:val="0"/>
        <w:autoSpaceDE w:val="0"/>
        <w:autoSpaceDN w:val="0"/>
        <w:adjustRightInd w:val="0"/>
        <w:ind w:left="568" w:hanging="284"/>
        <w:textAlignment w:val="baseline"/>
        <w:rPr>
          <w:ins w:id="388" w:author="QC-4" w:date="2021-09-08T20:36:00Z"/>
          <w:del w:id="389" w:author="Post-R2#115" w:date="2021-09-09T10:12:00Z"/>
          <w:rFonts w:eastAsia="Times New Roman"/>
          <w:lang w:eastAsia="ja-JP"/>
        </w:rPr>
      </w:pPr>
      <w:ins w:id="390" w:author="QC-4" w:date="2021-09-08T20:36:00Z">
        <w:del w:id="391" w:author="Post-R2#115" w:date="2021-09-09T10:12:00Z">
          <w:r>
            <w:rPr>
              <w:rFonts w:eastAsia="Times New Roman"/>
              <w:lang w:eastAsia="ja-JP"/>
            </w:rPr>
            <w:delText>-</w:delText>
          </w:r>
          <w:r>
            <w:rPr>
              <w:rFonts w:eastAsia="Times New Roman"/>
              <w:lang w:eastAsia="ja-JP"/>
            </w:rPr>
            <w:tab/>
            <w:delText>construct a BAP Control PDU for BH recovering indication in accordance with clau</w:delText>
          </w:r>
          <w:r>
            <w:rPr>
              <w:rFonts w:eastAsia="Times New Roman"/>
              <w:lang w:eastAsia="ja-JP"/>
            </w:rPr>
            <w:delText>se 6.2.3.x;</w:delText>
          </w:r>
        </w:del>
      </w:ins>
    </w:p>
    <w:p w14:paraId="6D3FFB3C" w14:textId="77777777" w:rsidR="00257389" w:rsidRDefault="00257389">
      <w:pPr>
        <w:overflowPunct w:val="0"/>
        <w:autoSpaceDE w:val="0"/>
        <w:autoSpaceDN w:val="0"/>
        <w:adjustRightInd w:val="0"/>
        <w:jc w:val="both"/>
        <w:textAlignment w:val="baseline"/>
        <w:rPr>
          <w:ins w:id="392" w:author="QC-4" w:date="2021-09-08T20:36:00Z"/>
          <w:del w:id="393" w:author="Post-R2#115" w:date="2021-09-09T10:12:00Z"/>
          <w:lang w:eastAsia="zh-CN"/>
        </w:rPr>
      </w:pPr>
    </w:p>
    <w:p w14:paraId="4A961E9D" w14:textId="77777777" w:rsidR="00257389" w:rsidRDefault="00FF4C47">
      <w:pPr>
        <w:overflowPunct w:val="0"/>
        <w:autoSpaceDE w:val="0"/>
        <w:autoSpaceDN w:val="0"/>
        <w:adjustRightInd w:val="0"/>
        <w:textAlignment w:val="baseline"/>
        <w:rPr>
          <w:ins w:id="394" w:author="QC-4" w:date="2021-09-08T20:36:00Z"/>
          <w:del w:id="395" w:author="Post-R2#115" w:date="2021-09-09T10:12:00Z"/>
          <w:rFonts w:eastAsia="Times New Roman"/>
          <w:lang w:eastAsia="zh-CN"/>
        </w:rPr>
      </w:pPr>
      <w:ins w:id="396" w:author="QC-4" w:date="2021-09-08T20:36:00Z">
        <w:del w:id="397" w:author="Post-R2#115" w:date="2021-09-09T10:12:00Z">
          <w:r>
            <w:rPr>
              <w:rFonts w:eastAsia="Times New Roman"/>
              <w:lang w:eastAsia="zh-CN"/>
            </w:rPr>
            <w:delText>When a BH at an IAB-MT has recovered from RLF</w:delText>
          </w:r>
          <w:commentRangeStart w:id="398"/>
          <w:commentRangeEnd w:id="398"/>
          <w:r>
            <w:rPr>
              <w:rStyle w:val="CommentReference"/>
            </w:rPr>
            <w:commentReference w:id="398"/>
          </w:r>
          <w:r>
            <w:rPr>
              <w:rFonts w:eastAsia="Times New Roman"/>
              <w:lang w:eastAsia="zh-CN"/>
            </w:rPr>
            <w:delText>, for each egress link associated with the IAB-DU, the transmitting part of the collocated BAP entity at the IAB-DU may:</w:delText>
          </w:r>
        </w:del>
      </w:ins>
    </w:p>
    <w:p w14:paraId="232A56BD" w14:textId="77777777" w:rsidR="00257389" w:rsidRDefault="00FF4C47">
      <w:pPr>
        <w:overflowPunct w:val="0"/>
        <w:autoSpaceDE w:val="0"/>
        <w:autoSpaceDN w:val="0"/>
        <w:adjustRightInd w:val="0"/>
        <w:ind w:left="568" w:hanging="284"/>
        <w:textAlignment w:val="baseline"/>
        <w:rPr>
          <w:ins w:id="399" w:author="QC-4" w:date="2021-09-08T20:36:00Z"/>
          <w:del w:id="400" w:author="Post-R2#115" w:date="2021-09-09T10:12:00Z"/>
          <w:rFonts w:eastAsia="Times New Roman"/>
          <w:lang w:eastAsia="ja-JP"/>
        </w:rPr>
      </w:pPr>
      <w:ins w:id="401" w:author="QC-4" w:date="2021-09-08T20:36:00Z">
        <w:del w:id="402" w:author="Post-R2#115" w:date="2021-09-09T10:12:00Z">
          <w:r>
            <w:rPr>
              <w:rFonts w:eastAsia="Times New Roman"/>
              <w:lang w:eastAsia="ja-JP"/>
            </w:rPr>
            <w:lastRenderedPageBreak/>
            <w:delText>-</w:delText>
          </w:r>
          <w:r>
            <w:rPr>
              <w:rFonts w:eastAsia="Times New Roman"/>
              <w:lang w:eastAsia="ja-JP"/>
            </w:rPr>
            <w:tab/>
            <w:delText xml:space="preserve">construct a BAP Control PDU for BH </w:delText>
          </w:r>
        </w:del>
      </w:ins>
      <w:ins w:id="403" w:author="QC-4" w:date="2021-09-08T20:37:00Z">
        <w:del w:id="404" w:author="Post-R2#115" w:date="2021-09-09T10:12:00Z">
          <w:r>
            <w:rPr>
              <w:rFonts w:eastAsia="Times New Roman"/>
              <w:lang w:eastAsia="ja-JP"/>
            </w:rPr>
            <w:delText>recovered</w:delText>
          </w:r>
        </w:del>
      </w:ins>
      <w:ins w:id="405" w:author="QC-4" w:date="2021-09-08T20:36:00Z">
        <w:del w:id="406" w:author="Post-R2#115" w:date="2021-09-09T10:12:00Z">
          <w:r>
            <w:rPr>
              <w:rFonts w:eastAsia="Times New Roman"/>
              <w:lang w:eastAsia="ja-JP"/>
            </w:rPr>
            <w:delText xml:space="preserve"> indication in accordance with clause 6.2.3.x;</w:delText>
          </w:r>
        </w:del>
      </w:ins>
    </w:p>
    <w:p w14:paraId="2A4E5FB6" w14:textId="77777777" w:rsidR="00257389" w:rsidRDefault="00257389">
      <w:pPr>
        <w:overflowPunct w:val="0"/>
        <w:autoSpaceDE w:val="0"/>
        <w:autoSpaceDN w:val="0"/>
        <w:adjustRightInd w:val="0"/>
        <w:jc w:val="both"/>
        <w:textAlignment w:val="baseline"/>
        <w:rPr>
          <w:ins w:id="407" w:author="QC-4" w:date="2021-09-08T20:37:00Z"/>
          <w:del w:id="408" w:author="Post-R2#115" w:date="2021-09-09T10:12:00Z"/>
          <w:lang w:eastAsia="zh-CN"/>
        </w:rPr>
      </w:pPr>
    </w:p>
    <w:p w14:paraId="1BBA94CC" w14:textId="77777777" w:rsidR="00257389" w:rsidRDefault="00FF4C47">
      <w:pPr>
        <w:overflowPunct w:val="0"/>
        <w:autoSpaceDE w:val="0"/>
        <w:autoSpaceDN w:val="0"/>
        <w:adjustRightInd w:val="0"/>
        <w:jc w:val="both"/>
        <w:textAlignment w:val="baseline"/>
        <w:rPr>
          <w:ins w:id="409" w:author="QC-4" w:date="2021-09-08T20:36:00Z"/>
          <w:del w:id="410" w:author="Post-R2#115" w:date="2021-09-09T10:12:00Z"/>
          <w:lang w:eastAsia="zh-CN"/>
        </w:rPr>
      </w:pPr>
      <w:ins w:id="411" w:author="QC-4" w:date="2021-09-08T20:37:00Z">
        <w:del w:id="412" w:author="Post-R2#115" w:date="2021-09-09T10:12:00Z">
          <w:r>
            <w:rPr>
              <w:lang w:eastAsia="zh-CN"/>
            </w:rPr>
            <w:delText xml:space="preserve">For </w:delText>
          </w:r>
        </w:del>
      </w:ins>
      <w:ins w:id="413" w:author="QC-4" w:date="2021-09-08T20:38:00Z">
        <w:del w:id="414" w:author="Post-R2#115" w:date="2021-09-09T10:12:00Z">
          <w:r>
            <w:rPr>
              <w:lang w:eastAsia="zh-CN"/>
            </w:rPr>
            <w:delText>all three indications:</w:delText>
          </w:r>
        </w:del>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ins w:id="415" w:author="QC-4" w:date="2021-09-08T20:34:00Z"/>
          <w:rFonts w:eastAsia="Times New Roman"/>
          <w:lang w:eastAsia="zh-CN"/>
        </w:rPr>
      </w:pPr>
      <w:r>
        <w:rPr>
          <w:rFonts w:eastAsia="Times New Roman"/>
          <w:lang w:eastAsia="zh-CN"/>
        </w:rPr>
        <w:t>-</w:t>
      </w:r>
      <w:r>
        <w:rPr>
          <w:rFonts w:eastAsia="Times New Roman"/>
          <w:lang w:eastAsia="zh-CN"/>
        </w:rPr>
        <w:tab/>
        <w:t xml:space="preserve">submit this BAP Control PDU to any egress </w:t>
      </w:r>
      <w:r>
        <w:rPr>
          <w:rFonts w:eastAsia="Times New Roman"/>
          <w:lang w:eastAsia="zh-CN"/>
        </w:rPr>
        <w:t>BH RLC channel of the egress link.</w:t>
      </w:r>
    </w:p>
    <w:p w14:paraId="1CD75882" w14:textId="77777777" w:rsidR="00257389" w:rsidRDefault="00257389">
      <w:pPr>
        <w:overflowPunct w:val="0"/>
        <w:autoSpaceDE w:val="0"/>
        <w:autoSpaceDN w:val="0"/>
        <w:adjustRightInd w:val="0"/>
        <w:ind w:left="851" w:hanging="284"/>
        <w:textAlignment w:val="baseline"/>
        <w:rPr>
          <w:ins w:id="416" w:author="Post-R2#115" w:date="2021-09-03T10:25:00Z"/>
          <w:del w:id="417" w:author="QC-4" w:date="2021-09-08T20:40:00Z"/>
          <w:rFonts w:eastAsia="Times New Roman"/>
          <w:lang w:eastAsia="zh-CN"/>
        </w:rPr>
      </w:pPr>
    </w:p>
    <w:p w14:paraId="0C6B24FC" w14:textId="77777777" w:rsidR="00257389" w:rsidRDefault="00FF4C47">
      <w:pPr>
        <w:keepLines/>
        <w:overflowPunct w:val="0"/>
        <w:autoSpaceDE w:val="0"/>
        <w:autoSpaceDN w:val="0"/>
        <w:adjustRightInd w:val="0"/>
        <w:ind w:left="1135" w:hanging="851"/>
        <w:textAlignment w:val="baseline"/>
        <w:rPr>
          <w:ins w:id="418" w:author="Post-R2#115" w:date="2021-09-03T10:26:00Z"/>
          <w:rFonts w:eastAsia="Times New Roman"/>
          <w:color w:val="FF0000"/>
          <w:lang w:eastAsia="ko-KR"/>
        </w:rPr>
      </w:pPr>
      <w:ins w:id="419" w:author="Post-R2#115" w:date="2021-09-03T10:26:00Z">
        <w:r>
          <w:rPr>
            <w:rFonts w:eastAsia="Times New Roman"/>
            <w:color w:val="FF0000"/>
            <w:lang w:eastAsia="ko-KR"/>
          </w:rPr>
          <w:t>Editor's Note:</w:t>
        </w:r>
        <w:r>
          <w:rPr>
            <w:rFonts w:eastAsia="Times New Roman"/>
            <w:color w:val="FF0000"/>
            <w:lang w:eastAsia="ko-KR"/>
          </w:rPr>
          <w:tab/>
          <w:t xml:space="preserve"> The exact condition to send the Type2 and Type3 indication</w:t>
        </w:r>
      </w:ins>
      <w:ins w:id="420" w:author="Post-R2#115" w:date="2021-09-03T10:27:00Z">
        <w:r>
          <w:rPr>
            <w:rFonts w:eastAsia="Times New Roman"/>
            <w:color w:val="FF0000"/>
            <w:lang w:eastAsia="ko-KR"/>
          </w:rPr>
          <w:t>s</w:t>
        </w:r>
      </w:ins>
      <w:ins w:id="421" w:author="Post-R2#115" w:date="2021-09-03T10:26:00Z">
        <w:r>
          <w:rPr>
            <w:rFonts w:eastAsia="Times New Roman"/>
            <w:color w:val="FF0000"/>
            <w:lang w:eastAsia="ko-KR"/>
          </w:rPr>
          <w:t xml:space="preserve"> is still FFS.</w:t>
        </w:r>
      </w:ins>
    </w:p>
    <w:p w14:paraId="05767C0A" w14:textId="77777777" w:rsidR="00257389" w:rsidRDefault="00FF4C47">
      <w:pPr>
        <w:keepLines/>
        <w:overflowPunct w:val="0"/>
        <w:autoSpaceDE w:val="0"/>
        <w:autoSpaceDN w:val="0"/>
        <w:adjustRightInd w:val="0"/>
        <w:ind w:left="1135" w:hanging="851"/>
        <w:textAlignment w:val="baseline"/>
        <w:rPr>
          <w:ins w:id="422" w:author="Post-R2#115" w:date="2021-09-09T10:13:00Z"/>
          <w:rFonts w:eastAsia="Times New Roman"/>
          <w:color w:val="FF0000"/>
          <w:lang w:eastAsia="ko-KR"/>
        </w:rPr>
      </w:pPr>
      <w:ins w:id="423" w:author="Post-R2#115" w:date="2021-09-03T10:26:00Z">
        <w:r>
          <w:rPr>
            <w:rFonts w:eastAsia="Times New Roman"/>
            <w:color w:val="FF0000"/>
            <w:lang w:eastAsia="ko-KR"/>
          </w:rPr>
          <w:t>Editor's Note:</w:t>
        </w:r>
        <w:r>
          <w:rPr>
            <w:rFonts w:eastAsia="Times New Roman"/>
            <w:color w:val="FF0000"/>
            <w:lang w:eastAsia="ko-KR"/>
          </w:rPr>
          <w:tab/>
        </w:r>
        <w:r>
          <w:rPr>
            <w:rFonts w:eastAsia="Times New Roman"/>
            <w:color w:val="FF0000"/>
            <w:lang w:eastAsia="ko-KR"/>
          </w:rPr>
          <w:t xml:space="preserve"> The exact content and how to construct the Type2 and Type3 indication</w:t>
        </w:r>
      </w:ins>
      <w:ins w:id="424" w:author="Post-R2#115" w:date="2021-09-03T10:27:00Z">
        <w:r>
          <w:rPr>
            <w:rFonts w:eastAsia="Times New Roman"/>
            <w:color w:val="FF0000"/>
            <w:lang w:eastAsia="ko-KR"/>
          </w:rPr>
          <w:t>s</w:t>
        </w:r>
      </w:ins>
      <w:ins w:id="425" w:author="Post-R2#115" w:date="2021-09-03T10:26:00Z">
        <w:r>
          <w:rPr>
            <w:rFonts w:eastAsia="Times New Roman"/>
            <w:color w:val="FF0000"/>
            <w:lang w:eastAsia="ko-KR"/>
          </w:rPr>
          <w:t xml:space="preserve"> is still FFS.</w:t>
        </w:r>
      </w:ins>
    </w:p>
    <w:p w14:paraId="2D8150B8" w14:textId="77777777" w:rsidR="00257389" w:rsidRDefault="00FF4C47">
      <w:pPr>
        <w:keepLines/>
        <w:overflowPunct w:val="0"/>
        <w:autoSpaceDE w:val="0"/>
        <w:autoSpaceDN w:val="0"/>
        <w:adjustRightInd w:val="0"/>
        <w:ind w:left="1135" w:hanging="851"/>
        <w:textAlignment w:val="baseline"/>
        <w:rPr>
          <w:ins w:id="426" w:author="Post-R2#115" w:date="2021-09-09T10:13:00Z"/>
          <w:rFonts w:eastAsia="Times New Roman"/>
          <w:color w:val="FF0000"/>
          <w:lang w:eastAsia="ko-KR"/>
        </w:rPr>
      </w:pPr>
      <w:ins w:id="427" w:author="Post-R2#115" w:date="2021-09-09T10:13:00Z">
        <w:r>
          <w:rPr>
            <w:rFonts w:eastAsia="Times New Roman"/>
            <w:color w:val="FF0000"/>
            <w:lang w:eastAsia="ko-KR"/>
          </w:rPr>
          <w:t>Editor’s NOTE: The terms BH RLF indication, BH recovering indication and BH recovered indication may have to revised to algin 38.340 and 38.300</w:t>
        </w:r>
      </w:ins>
      <w:ins w:id="428" w:author="Post-R2#115" w:date="2021-09-09T10:14:00Z">
        <w:r>
          <w:rPr>
            <w:rFonts w:eastAsia="Times New Roman"/>
            <w:color w:val="FF0000"/>
            <w:lang w:eastAsia="ko-KR"/>
          </w:rPr>
          <w:t>, after RAN2 have the concl</w:t>
        </w:r>
        <w:r>
          <w:rPr>
            <w:rFonts w:eastAsia="Times New Roman"/>
            <w:color w:val="FF0000"/>
            <w:lang w:eastAsia="ko-KR"/>
          </w:rPr>
          <w:t>usion</w:t>
        </w:r>
      </w:ins>
      <w:ins w:id="429" w:author="Post-R2#115" w:date="2021-09-09T10:13:00Z">
        <w:r>
          <w:rPr>
            <w:rFonts w:eastAsia="Times New Roman"/>
            <w:color w:val="FF0000"/>
            <w:lang w:eastAsia="ko-KR"/>
          </w:rPr>
          <w:t>.</w:t>
        </w:r>
      </w:ins>
    </w:p>
    <w:p w14:paraId="55026874" w14:textId="77777777" w:rsidR="00257389" w:rsidRDefault="00257389">
      <w:pPr>
        <w:keepLines/>
        <w:overflowPunct w:val="0"/>
        <w:autoSpaceDE w:val="0"/>
        <w:autoSpaceDN w:val="0"/>
        <w:adjustRightInd w:val="0"/>
        <w:ind w:left="1135" w:hanging="851"/>
        <w:textAlignment w:val="baseline"/>
        <w:rPr>
          <w:ins w:id="430" w:author="QC-4" w:date="2021-09-08T20:41:00Z"/>
          <w:del w:id="431" w:author="Post-R2#115" w:date="2021-09-09T10:13:00Z"/>
          <w:rFonts w:eastAsia="Times New Roman"/>
          <w:color w:val="FF0000"/>
          <w:lang w:eastAsia="ko-KR"/>
        </w:rPr>
      </w:pPr>
    </w:p>
    <w:p w14:paraId="586DFA2A" w14:textId="77777777" w:rsidR="00257389" w:rsidRDefault="00257389">
      <w:pPr>
        <w:keepLines/>
        <w:overflowPunct w:val="0"/>
        <w:autoSpaceDE w:val="0"/>
        <w:autoSpaceDN w:val="0"/>
        <w:adjustRightInd w:val="0"/>
        <w:ind w:left="1135" w:hanging="851"/>
        <w:textAlignment w:val="baseline"/>
        <w:rPr>
          <w:del w:id="432" w:author="Post-R2#115" w:date="2021-09-09T10:13:00Z"/>
          <w:rFonts w:eastAsia="Times New Roman"/>
          <w:color w:val="FF0000"/>
          <w:lang w:eastAsia="ko-KR"/>
        </w:rPr>
      </w:pPr>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33" w:name="_Toc46491331"/>
      <w:bookmarkStart w:id="434" w:name="_Toc52580795"/>
      <w:bookmarkStart w:id="435"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commentRangeStart w:id="436"/>
      <w:r>
        <w:rPr>
          <w:rFonts w:ascii="Arial" w:eastAsia="Times New Roman" w:hAnsi="Arial" w:cs="Arial"/>
          <w:sz w:val="28"/>
          <w:lang w:eastAsia="zh-CN"/>
        </w:rPr>
        <w:t>Receiving</w:t>
      </w:r>
      <w:commentRangeEnd w:id="436"/>
      <w:r>
        <w:rPr>
          <w:rStyle w:val="CommentReference"/>
        </w:rPr>
        <w:commentReference w:id="436"/>
      </w:r>
      <w:r>
        <w:rPr>
          <w:rFonts w:ascii="Arial" w:eastAsia="Times New Roman" w:hAnsi="Arial" w:cs="Arial"/>
          <w:sz w:val="28"/>
          <w:lang w:eastAsia="zh-CN"/>
        </w:rPr>
        <w:t xml:space="preserve"> operation</w:t>
      </w:r>
      <w:bookmarkEnd w:id="433"/>
      <w:bookmarkEnd w:id="434"/>
      <w:bookmarkEnd w:id="435"/>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indicate to upper layers that the BH RLF indication has been </w:t>
      </w:r>
      <w:r>
        <w:rPr>
          <w:rFonts w:eastAsia="Times New Roman"/>
          <w:lang w:eastAsia="ja-JP"/>
        </w:rPr>
        <w:t>received</w:t>
      </w:r>
      <w:r>
        <w:rPr>
          <w:rFonts w:eastAsia="Times New Roman"/>
          <w:lang w:eastAsia="zh-CN"/>
        </w:rPr>
        <w:t xml:space="preserve"> for the ingress link where this BAP Control PDU is received.</w:t>
      </w:r>
    </w:p>
    <w:p w14:paraId="696A9B80" w14:textId="77777777" w:rsidR="00257389" w:rsidRDefault="00FF4C47">
      <w:pPr>
        <w:overflowPunct w:val="0"/>
        <w:autoSpaceDE w:val="0"/>
        <w:autoSpaceDN w:val="0"/>
        <w:adjustRightInd w:val="0"/>
        <w:textAlignment w:val="baseline"/>
        <w:rPr>
          <w:ins w:id="437" w:author="Post-R2#115" w:date="2021-09-03T10:28:00Z"/>
          <w:rFonts w:eastAsia="Times New Roman"/>
          <w:lang w:eastAsia="zh-CN"/>
        </w:rPr>
      </w:pPr>
      <w:bookmarkStart w:id="438" w:name="_Toc52580796"/>
      <w:bookmarkStart w:id="439" w:name="_Toc46491332"/>
      <w:bookmarkStart w:id="440" w:name="_Toc76555066"/>
      <w:ins w:id="441" w:author="Post-R2#115" w:date="2021-09-03T10:28:00Z">
        <w:r>
          <w:rPr>
            <w:rFonts w:eastAsia="Times New Roman"/>
            <w:lang w:eastAsia="zh-CN"/>
          </w:rPr>
          <w:t xml:space="preserve">Upon receiving a BAP Control PDU for BH </w:t>
        </w:r>
        <w:r>
          <w:rPr>
            <w:rFonts w:eastAsia="Times New Roman"/>
            <w:lang w:eastAsia="ja-JP"/>
          </w:rPr>
          <w:t xml:space="preserve">recovering </w:t>
        </w:r>
        <w:r>
          <w:rPr>
            <w:rFonts w:eastAsia="Times New Roman"/>
            <w:lang w:eastAsia="zh-CN"/>
          </w:rPr>
          <w:t>indication from lower layer (i.e. ingress BH RLC channel), the receiving part of the BAP entity shall:</w:t>
        </w:r>
      </w:ins>
    </w:p>
    <w:p w14:paraId="39DC716A" w14:textId="77777777" w:rsidR="00257389" w:rsidRDefault="00FF4C47">
      <w:pPr>
        <w:overflowPunct w:val="0"/>
        <w:autoSpaceDE w:val="0"/>
        <w:autoSpaceDN w:val="0"/>
        <w:adjustRightInd w:val="0"/>
        <w:ind w:left="568" w:hanging="284"/>
        <w:textAlignment w:val="baseline"/>
        <w:rPr>
          <w:ins w:id="442" w:author="Post-R2#115" w:date="2021-09-03T10:28:00Z"/>
          <w:rFonts w:eastAsia="Times New Roman"/>
          <w:lang w:eastAsia="zh-CN"/>
        </w:rPr>
      </w:pPr>
      <w:commentRangeStart w:id="443"/>
      <w:ins w:id="444" w:author="Post-R2#115" w:date="2021-09-03T10:28:00Z">
        <w:r>
          <w:rPr>
            <w:rFonts w:eastAsia="Times New Roman"/>
            <w:lang w:eastAsia="ja-JP"/>
          </w:rPr>
          <w:t>-</w:t>
        </w:r>
        <w:r>
          <w:rPr>
            <w:rFonts w:eastAsia="Times New Roman"/>
            <w:lang w:eastAsia="ja-JP"/>
          </w:rPr>
          <w:tab/>
          <w:t>[FFS]</w:t>
        </w:r>
        <w:r>
          <w:rPr>
            <w:rFonts w:eastAsia="Times New Roman"/>
            <w:lang w:eastAsia="zh-CN"/>
          </w:rPr>
          <w:t>.</w:t>
        </w:r>
      </w:ins>
      <w:commentRangeEnd w:id="443"/>
      <w:r>
        <w:commentReference w:id="443"/>
      </w:r>
    </w:p>
    <w:p w14:paraId="34F14D22" w14:textId="77777777" w:rsidR="00257389" w:rsidRDefault="00FF4C47">
      <w:pPr>
        <w:overflowPunct w:val="0"/>
        <w:autoSpaceDE w:val="0"/>
        <w:autoSpaceDN w:val="0"/>
        <w:adjustRightInd w:val="0"/>
        <w:textAlignment w:val="baseline"/>
        <w:rPr>
          <w:ins w:id="445" w:author="Post-R2#115" w:date="2021-09-03T10:28:00Z"/>
          <w:rFonts w:eastAsia="Times New Roman"/>
          <w:lang w:eastAsia="zh-CN"/>
        </w:rPr>
      </w:pPr>
      <w:ins w:id="446" w:author="Post-R2#115" w:date="2021-09-03T10:28:00Z">
        <w:r>
          <w:rPr>
            <w:rFonts w:eastAsia="Times New Roman"/>
            <w:lang w:eastAsia="zh-CN"/>
          </w:rPr>
          <w:t>Upon receiving a BAP</w:t>
        </w:r>
        <w:r>
          <w:rPr>
            <w:rFonts w:eastAsia="Times New Roman"/>
            <w:lang w:eastAsia="zh-CN"/>
          </w:rPr>
          <w:t xml:space="preserve"> Control PDU for BH </w:t>
        </w:r>
        <w:r>
          <w:rPr>
            <w:rFonts w:eastAsia="Times New Roman"/>
            <w:lang w:eastAsia="ja-JP"/>
          </w:rPr>
          <w:t xml:space="preserve">recovered </w:t>
        </w:r>
        <w:r>
          <w:rPr>
            <w:rFonts w:eastAsia="Times New Roman"/>
            <w:lang w:eastAsia="zh-CN"/>
          </w:rPr>
          <w:t>indication from lower layer (i.e. ingress BH RLC channel), the receiving part of the BAP entity shall:</w:t>
        </w:r>
      </w:ins>
    </w:p>
    <w:p w14:paraId="2828EEDD" w14:textId="77777777" w:rsidR="00257389" w:rsidRDefault="00FF4C47">
      <w:pPr>
        <w:overflowPunct w:val="0"/>
        <w:autoSpaceDE w:val="0"/>
        <w:autoSpaceDN w:val="0"/>
        <w:adjustRightInd w:val="0"/>
        <w:ind w:left="568" w:hanging="284"/>
        <w:textAlignment w:val="baseline"/>
        <w:rPr>
          <w:ins w:id="447" w:author="Post-R2#115" w:date="2021-09-03T10:28:00Z"/>
          <w:rFonts w:eastAsia="Times New Roman"/>
          <w:lang w:eastAsia="zh-CN"/>
        </w:rPr>
      </w:pPr>
      <w:ins w:id="448" w:author="Post-R2#115" w:date="2021-09-03T10:28:00Z">
        <w:r>
          <w:rPr>
            <w:rFonts w:eastAsia="Times New Roman"/>
            <w:lang w:eastAsia="ja-JP"/>
          </w:rPr>
          <w:t>-</w:t>
        </w:r>
        <w:r>
          <w:rPr>
            <w:rFonts w:eastAsia="Times New Roman"/>
            <w:lang w:eastAsia="ja-JP"/>
          </w:rPr>
          <w:tab/>
          <w:t>[FFS]</w:t>
        </w:r>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ins w:id="449" w:author="QC-4" w:date="2021-09-08T20:41:00Z"/>
          <w:rFonts w:eastAsia="Times New Roman"/>
          <w:color w:val="FF0000"/>
          <w:lang w:eastAsia="ko-KR"/>
        </w:rPr>
      </w:pPr>
      <w:ins w:id="450"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w:t>
        </w:r>
        <w:r>
          <w:rPr>
            <w:rFonts w:eastAsia="Times New Roman"/>
            <w:color w:val="FF0000"/>
            <w:lang w:eastAsia="ko-KR"/>
          </w:rPr>
          <w:t xml:space="preserve"> FFS.</w:t>
        </w:r>
      </w:ins>
    </w:p>
    <w:p w14:paraId="1DA1A7FE" w14:textId="77777777" w:rsidR="00257389" w:rsidRDefault="00FF4C47">
      <w:pPr>
        <w:keepLines/>
        <w:overflowPunct w:val="0"/>
        <w:autoSpaceDE w:val="0"/>
        <w:autoSpaceDN w:val="0"/>
        <w:adjustRightInd w:val="0"/>
        <w:ind w:left="1135" w:hanging="851"/>
        <w:textAlignment w:val="baseline"/>
        <w:rPr>
          <w:ins w:id="451" w:author="Post-R2#115" w:date="2021-09-09T10:14:00Z"/>
          <w:rFonts w:eastAsia="Times New Roman"/>
          <w:color w:val="FF0000"/>
          <w:lang w:eastAsia="ko-KR"/>
        </w:rPr>
      </w:pPr>
      <w:ins w:id="452" w:author="Post-R2#115" w:date="2021-09-09T10:14:00Z">
        <w:r>
          <w:rPr>
            <w:rFonts w:eastAsia="Times New Roman"/>
            <w:color w:val="FF0000"/>
            <w:lang w:eastAsia="ko-KR"/>
          </w:rPr>
          <w:t>Editor’s NOTE: The terms BH RLF indication, BH recovering indication and BH recovered indication may have to revised to algin 38.340 and 38.300, after RAN2 have the conclusion.</w:t>
        </w:r>
      </w:ins>
    </w:p>
    <w:p w14:paraId="5DB6757E" w14:textId="77777777" w:rsidR="00257389" w:rsidRDefault="00257389">
      <w:pPr>
        <w:keepLines/>
        <w:overflowPunct w:val="0"/>
        <w:autoSpaceDE w:val="0"/>
        <w:autoSpaceDN w:val="0"/>
        <w:adjustRightInd w:val="0"/>
        <w:ind w:left="1135" w:hanging="851"/>
        <w:textAlignment w:val="baseline"/>
        <w:rPr>
          <w:ins w:id="453" w:author="Post-R2#115" w:date="2021-09-03T10:28:00Z"/>
          <w:rFonts w:eastAsia="Times New Roman"/>
          <w:color w:val="FF0000"/>
          <w:lang w:eastAsia="ko-KR"/>
        </w:rPr>
      </w:pPr>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438"/>
      <w:bookmarkEnd w:id="439"/>
      <w:bookmarkEnd w:id="440"/>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w:t>
      </w:r>
      <w:r>
        <w:rPr>
          <w:rFonts w:eastAsia="Times New Roman"/>
          <w:lang w:eastAsia="zh-CN"/>
        </w:rPr>
        <w: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54" w:name="_Toc76555067"/>
      <w:bookmarkStart w:id="455" w:name="_Toc46491333"/>
      <w:bookmarkStart w:id="456" w:name="_Toc52580797"/>
      <w:r>
        <w:rPr>
          <w:rFonts w:ascii="Arial" w:eastAsia="Times New Roman" w:hAnsi="Arial" w:cs="Arial"/>
          <w:sz w:val="36"/>
          <w:lang w:eastAsia="ja-JP"/>
        </w:rPr>
        <w:lastRenderedPageBreak/>
        <w:t>6</w:t>
      </w:r>
      <w:r>
        <w:rPr>
          <w:rFonts w:ascii="Arial" w:eastAsia="Times New Roman" w:hAnsi="Arial" w:cs="Arial"/>
          <w:sz w:val="36"/>
          <w:lang w:eastAsia="ja-JP"/>
        </w:rPr>
        <w:tab/>
        <w:t>Protocol data units, formats, and parameters</w:t>
      </w:r>
      <w:bookmarkEnd w:id="454"/>
      <w:bookmarkEnd w:id="455"/>
      <w:bookmarkEnd w:id="456"/>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57" w:name="_Toc76555068"/>
      <w:bookmarkStart w:id="458" w:name="_Toc52580798"/>
      <w:bookmarkStart w:id="459"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457"/>
      <w:bookmarkEnd w:id="458"/>
      <w:bookmarkEnd w:id="459"/>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60" w:name="_Toc52580799"/>
      <w:bookmarkStart w:id="461" w:name="_Toc76555069"/>
      <w:bookmarkStart w:id="462"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460"/>
      <w:bookmarkEnd w:id="461"/>
      <w:bookmarkEnd w:id="462"/>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63" w:name="_Toc46491336"/>
      <w:bookmarkStart w:id="464" w:name="_Toc76555070"/>
      <w:bookmarkStart w:id="465"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463"/>
      <w:bookmarkEnd w:id="464"/>
      <w:bookmarkEnd w:id="465"/>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 indication;</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66" w:name="_Toc76555071"/>
      <w:bookmarkStart w:id="467" w:name="_Toc52580801"/>
      <w:bookmarkStart w:id="468"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466"/>
      <w:bookmarkEnd w:id="467"/>
      <w:bookmarkEnd w:id="468"/>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9" w:name="_Toc46491338"/>
      <w:bookmarkStart w:id="470" w:name="_Toc52580802"/>
      <w:bookmarkStart w:id="471"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469"/>
      <w:bookmarkEnd w:id="470"/>
      <w:bookmarkEnd w:id="471"/>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 xml:space="preserve">A </w:t>
      </w:r>
      <w:r>
        <w:rPr>
          <w:rFonts w:eastAsia="Times New Roman"/>
          <w:lang w:eastAsia="ko-KR"/>
        </w:rPr>
        <w:t>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2" w:name="_Toc46491339"/>
      <w:bookmarkStart w:id="473" w:name="_Toc52580803"/>
      <w:bookmarkStart w:id="474"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472"/>
      <w:bookmarkEnd w:id="473"/>
      <w:bookmarkEnd w:id="474"/>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 xml:space="preserve">Figure 6.2.2-1 shows the format of the BAP Data </w:t>
      </w:r>
      <w:r>
        <w:rPr>
          <w:rFonts w:eastAsia="Times New Roman"/>
          <w:lang w:eastAsia="ko-KR"/>
        </w:rPr>
        <w:t>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6.25pt;height:2in" o:ole="">
            <v:imagedata r:id="rId30" o:title=""/>
          </v:shape>
          <o:OLEObject Type="Embed" ProgID="Visio.Drawing.15" ShapeID="_x0000_i1027" DrawAspect="Content" ObjectID="_1692701608" r:id="rId31"/>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5" w:name="_Toc46491340"/>
      <w:bookmarkStart w:id="476" w:name="_Toc76555074"/>
      <w:bookmarkStart w:id="477"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475"/>
      <w:bookmarkEnd w:id="476"/>
      <w:bookmarkEnd w:id="477"/>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78" w:name="_Toc46491341"/>
      <w:bookmarkStart w:id="479" w:name="_Toc76555075"/>
      <w:bookmarkStart w:id="480"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478"/>
      <w:bookmarkEnd w:id="479"/>
      <w:bookmarkEnd w:id="480"/>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5pt;height:281.25pt" o:ole="">
            <v:imagedata r:id="rId32" o:title=""/>
          </v:shape>
          <o:OLEObject Type="Embed" ProgID="Visio.Drawing.15" ShapeID="_x0000_i1028" DrawAspect="Content" ObjectID="_1692701609" r:id="rId33"/>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7pt;height:331.5pt" o:ole="">
            <v:imagedata r:id="rId34" o:title=""/>
          </v:shape>
          <o:OLEObject Type="Embed" ProgID="Visio.Drawing.15" ShapeID="_x0000_i1029" DrawAspect="Content" ObjectID="_1692701610" r:id="rId35"/>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81" w:name="_Toc52580806"/>
      <w:bookmarkStart w:id="482" w:name="_Toc46491342"/>
      <w:bookmarkStart w:id="483" w:name="_Toc76555076"/>
      <w:r>
        <w:rPr>
          <w:rFonts w:ascii="Arial" w:eastAsia="Times New Roman" w:hAnsi="Arial" w:cs="Arial"/>
          <w:sz w:val="24"/>
          <w:lang w:eastAsia="ja-JP"/>
        </w:rPr>
        <w:lastRenderedPageBreak/>
        <w:t>6.2.3.2</w:t>
      </w:r>
      <w:r>
        <w:rPr>
          <w:rFonts w:ascii="Arial" w:eastAsia="Times New Roman" w:hAnsi="Arial" w:cs="Arial"/>
          <w:sz w:val="24"/>
          <w:lang w:eastAsia="ja-JP"/>
        </w:rPr>
        <w:tab/>
        <w:t>Control PDU for flo</w:t>
      </w:r>
      <w:r>
        <w:rPr>
          <w:rFonts w:ascii="Arial" w:eastAsia="Times New Roman" w:hAnsi="Arial" w:cs="Arial"/>
          <w:sz w:val="24"/>
          <w:lang w:eastAsia="ja-JP"/>
        </w:rPr>
        <w:t>w control polling</w:t>
      </w:r>
      <w:bookmarkEnd w:id="481"/>
      <w:bookmarkEnd w:id="482"/>
      <w:bookmarkEnd w:id="483"/>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8.75pt;height:50.25pt" o:ole="">
            <v:imagedata r:id="rId36" o:title=""/>
          </v:shape>
          <o:OLEObject Type="Embed" ProgID="Visio.Drawing.15" ShapeID="_x0000_i1030" DrawAspect="Content" ObjectID="_1692701611" r:id="rId37"/>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84" w:name="_Toc46491343"/>
      <w:bookmarkStart w:id="485" w:name="_Toc76555077"/>
      <w:bookmarkStart w:id="486"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484"/>
      <w:bookmarkEnd w:id="485"/>
      <w:bookmarkEnd w:id="486"/>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w:t>
      </w:r>
      <w:r>
        <w:rPr>
          <w:rFonts w:eastAsia="Times New Roman"/>
          <w:lang w:eastAsia="ko-KR"/>
        </w:rPr>
        <w:t>.2.3.3-1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8.75pt;height:50.25pt" o:ole="">
            <v:imagedata r:id="rId38" o:title=""/>
          </v:shape>
          <o:OLEObject Type="Embed" ProgID="Visio.Drawing.15" ShapeID="_x0000_i1031" DrawAspect="Content" ObjectID="_1692701612" r:id="rId39"/>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77777777" w:rsidR="00257389" w:rsidRDefault="00FF4C47">
      <w:pPr>
        <w:keepNext/>
        <w:keepLines/>
        <w:overflowPunct w:val="0"/>
        <w:autoSpaceDE w:val="0"/>
        <w:autoSpaceDN w:val="0"/>
        <w:adjustRightInd w:val="0"/>
        <w:spacing w:before="120"/>
        <w:ind w:left="1418" w:hanging="1418"/>
        <w:outlineLvl w:val="3"/>
        <w:rPr>
          <w:ins w:id="487" w:author="Post-R2#115" w:date="2021-09-03T10:29:00Z"/>
          <w:rFonts w:ascii="Arial" w:eastAsia="Times New Roman" w:hAnsi="Arial" w:cs="Arial"/>
          <w:sz w:val="24"/>
          <w:lang w:eastAsia="ja-JP"/>
        </w:rPr>
      </w:pPr>
      <w:bookmarkStart w:id="488" w:name="_Toc52580808"/>
      <w:bookmarkStart w:id="489" w:name="_Toc76555078"/>
      <w:bookmarkStart w:id="490" w:name="_Toc46491344"/>
      <w:ins w:id="491" w:author="Post-R2#115" w:date="2021-09-03T10:29:00Z">
        <w:r>
          <w:rPr>
            <w:rFonts w:ascii="Arial" w:eastAsia="Times New Roman" w:hAnsi="Arial" w:cs="Arial"/>
            <w:sz w:val="24"/>
            <w:lang w:eastAsia="ja-JP"/>
          </w:rPr>
          <w:t>6.2.3.x</w:t>
        </w:r>
        <w:r>
          <w:rPr>
            <w:rFonts w:ascii="Arial" w:eastAsia="Times New Roman" w:hAnsi="Arial" w:cs="Arial"/>
            <w:sz w:val="24"/>
            <w:lang w:eastAsia="ja-JP"/>
          </w:rPr>
          <w:tab/>
          <w:t>Control PDU for BH recovering indication</w:t>
        </w:r>
      </w:ins>
    </w:p>
    <w:p w14:paraId="7C73C3B2" w14:textId="77777777" w:rsidR="00257389" w:rsidRDefault="00FF4C47">
      <w:pPr>
        <w:overflowPunct w:val="0"/>
        <w:autoSpaceDE w:val="0"/>
        <w:autoSpaceDN w:val="0"/>
        <w:adjustRightInd w:val="0"/>
        <w:rPr>
          <w:ins w:id="492" w:author="Post-R2#115" w:date="2021-09-03T10:29:00Z"/>
          <w:rFonts w:eastAsia="Times New Roman"/>
          <w:lang w:eastAsia="ja-JP"/>
        </w:rPr>
      </w:pPr>
      <w:ins w:id="493" w:author="Post-R2#115" w:date="2021-09-03T10:29:00Z">
        <w:r>
          <w:rPr>
            <w:rFonts w:eastAsia="Times New Roman"/>
            <w:lang w:eastAsia="ko-KR"/>
          </w:rPr>
          <w:t xml:space="preserve">Figure 6.2.3.x-1 shows the format of the </w:t>
        </w:r>
        <w:r>
          <w:rPr>
            <w:rFonts w:eastAsia="Times New Roman"/>
            <w:lang w:eastAsia="ko-KR"/>
          </w:rPr>
          <w:t>BAP Control PDU for BH recovering indication.</w:t>
        </w:r>
      </w:ins>
    </w:p>
    <w:p w14:paraId="0027727D" w14:textId="77777777" w:rsidR="00257389" w:rsidRDefault="00257389">
      <w:pPr>
        <w:keepNext/>
        <w:keepLines/>
        <w:overflowPunct w:val="0"/>
        <w:autoSpaceDE w:val="0"/>
        <w:autoSpaceDN w:val="0"/>
        <w:adjustRightInd w:val="0"/>
        <w:spacing w:before="60"/>
        <w:jc w:val="center"/>
        <w:rPr>
          <w:ins w:id="494" w:author="Post-R2#115" w:date="2021-09-03T10:29:00Z"/>
          <w:rFonts w:eastAsia="Times New Roman" w:cs="Arial"/>
          <w:b/>
          <w:lang w:val="fr-FR" w:eastAsia="fr-FR"/>
        </w:rPr>
      </w:pPr>
    </w:p>
    <w:p w14:paraId="045FCB67" w14:textId="77777777" w:rsidR="00257389" w:rsidRDefault="00FF4C47">
      <w:pPr>
        <w:keepLines/>
        <w:overflowPunct w:val="0"/>
        <w:autoSpaceDE w:val="0"/>
        <w:autoSpaceDN w:val="0"/>
        <w:adjustRightInd w:val="0"/>
        <w:spacing w:after="240"/>
        <w:jc w:val="center"/>
        <w:rPr>
          <w:ins w:id="495" w:author="Post-R2#115" w:date="2021-09-03T10:29:00Z"/>
          <w:rFonts w:ascii="Arial" w:eastAsia="Times New Roman" w:hAnsi="Arial" w:cs="Arial"/>
          <w:b/>
          <w:lang w:val="fr-FR" w:eastAsia="fr-FR"/>
        </w:rPr>
      </w:pPr>
      <w:ins w:id="496" w:author="Post-R2#115" w:date="2021-09-03T10:29:00Z">
        <w:r>
          <w:rPr>
            <w:rFonts w:ascii="Arial" w:eastAsia="Times New Roman" w:hAnsi="Arial" w:cs="Arial"/>
            <w:b/>
            <w:lang w:val="fr-FR" w:eastAsia="fr-FR"/>
          </w:rPr>
          <w:t>Figure 6.2.3.x-1: BAP Control PDU format for BH recovering indication</w:t>
        </w:r>
      </w:ins>
    </w:p>
    <w:p w14:paraId="6A0AE56A" w14:textId="77777777" w:rsidR="00257389" w:rsidRDefault="00FF4C47">
      <w:pPr>
        <w:keepLines/>
        <w:overflowPunct w:val="0"/>
        <w:autoSpaceDE w:val="0"/>
        <w:autoSpaceDN w:val="0"/>
        <w:adjustRightInd w:val="0"/>
        <w:ind w:left="1135" w:hanging="851"/>
        <w:textAlignment w:val="baseline"/>
        <w:rPr>
          <w:ins w:id="497" w:author="Post-R2#115" w:date="2021-09-03T10:29:00Z"/>
          <w:rFonts w:eastAsia="Times New Roman"/>
          <w:color w:val="FF0000"/>
          <w:lang w:eastAsia="ko-KR"/>
        </w:rPr>
      </w:pPr>
      <w:ins w:id="498"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3F100828" w14:textId="77777777" w:rsidR="00257389" w:rsidRDefault="00FF4C47">
      <w:pPr>
        <w:keepNext/>
        <w:keepLines/>
        <w:overflowPunct w:val="0"/>
        <w:autoSpaceDE w:val="0"/>
        <w:autoSpaceDN w:val="0"/>
        <w:adjustRightInd w:val="0"/>
        <w:spacing w:before="120"/>
        <w:ind w:left="1418" w:hanging="1418"/>
        <w:outlineLvl w:val="3"/>
        <w:rPr>
          <w:ins w:id="499" w:author="Post-R2#115" w:date="2021-09-03T10:29:00Z"/>
          <w:rFonts w:ascii="Arial" w:eastAsia="Times New Roman" w:hAnsi="Arial" w:cs="Arial"/>
          <w:sz w:val="24"/>
          <w:lang w:eastAsia="ja-JP"/>
        </w:rPr>
      </w:pPr>
      <w:ins w:id="500" w:author="Post-R2#115" w:date="2021-09-03T10:29:00Z">
        <w:r>
          <w:rPr>
            <w:rFonts w:ascii="Arial" w:eastAsia="Times New Roman" w:hAnsi="Arial" w:cs="Arial"/>
            <w:sz w:val="24"/>
            <w:lang w:eastAsia="ja-JP"/>
          </w:rPr>
          <w:t>6.2.3.y</w:t>
        </w:r>
        <w:r>
          <w:rPr>
            <w:rFonts w:ascii="Arial" w:eastAsia="Times New Roman" w:hAnsi="Arial" w:cs="Arial"/>
            <w:sz w:val="24"/>
            <w:lang w:eastAsia="ja-JP"/>
          </w:rPr>
          <w:tab/>
          <w:t>Control PDU for BH recovered indication</w:t>
        </w:r>
      </w:ins>
    </w:p>
    <w:p w14:paraId="6515C8C3" w14:textId="77777777" w:rsidR="00257389" w:rsidRDefault="00FF4C47">
      <w:pPr>
        <w:overflowPunct w:val="0"/>
        <w:autoSpaceDE w:val="0"/>
        <w:autoSpaceDN w:val="0"/>
        <w:adjustRightInd w:val="0"/>
        <w:rPr>
          <w:ins w:id="501" w:author="Post-R2#115" w:date="2021-09-03T10:29:00Z"/>
          <w:rFonts w:eastAsia="Times New Roman"/>
          <w:lang w:eastAsia="ja-JP"/>
        </w:rPr>
      </w:pPr>
      <w:ins w:id="502" w:author="Post-R2#115" w:date="2021-09-03T10:29:00Z">
        <w:r>
          <w:rPr>
            <w:rFonts w:eastAsia="Times New Roman"/>
            <w:lang w:eastAsia="ko-KR"/>
          </w:rPr>
          <w:t xml:space="preserve">Figure </w:t>
        </w:r>
        <w:r>
          <w:rPr>
            <w:rFonts w:eastAsia="Times New Roman"/>
            <w:lang w:eastAsia="ko-KR"/>
          </w:rPr>
          <w:t>6.2.3.y-1 shows the format of the BAP Control PDU for BH recovered indication.</w:t>
        </w:r>
      </w:ins>
    </w:p>
    <w:p w14:paraId="0FC3BFB4" w14:textId="77777777" w:rsidR="00257389" w:rsidRDefault="00257389">
      <w:pPr>
        <w:keepNext/>
        <w:keepLines/>
        <w:overflowPunct w:val="0"/>
        <w:autoSpaceDE w:val="0"/>
        <w:autoSpaceDN w:val="0"/>
        <w:adjustRightInd w:val="0"/>
        <w:spacing w:before="60"/>
        <w:jc w:val="center"/>
        <w:rPr>
          <w:ins w:id="503" w:author="Post-R2#115" w:date="2021-09-03T10:29:00Z"/>
          <w:rFonts w:eastAsia="Times New Roman" w:cs="Arial"/>
          <w:b/>
          <w:lang w:val="fr-FR" w:eastAsia="fr-FR"/>
        </w:rPr>
      </w:pPr>
    </w:p>
    <w:p w14:paraId="639E0E37" w14:textId="77777777" w:rsidR="00257389" w:rsidRDefault="00FF4C47">
      <w:pPr>
        <w:keepLines/>
        <w:overflowPunct w:val="0"/>
        <w:autoSpaceDE w:val="0"/>
        <w:autoSpaceDN w:val="0"/>
        <w:adjustRightInd w:val="0"/>
        <w:spacing w:after="240"/>
        <w:jc w:val="center"/>
        <w:rPr>
          <w:ins w:id="504" w:author="Post-R2#115" w:date="2021-09-03T10:29:00Z"/>
          <w:rFonts w:ascii="Arial" w:eastAsia="Times New Roman" w:hAnsi="Arial" w:cs="Arial"/>
          <w:b/>
          <w:lang w:val="fr-FR" w:eastAsia="fr-FR"/>
        </w:rPr>
      </w:pPr>
      <w:ins w:id="505" w:author="Post-R2#115" w:date="2021-09-03T10:29:00Z">
        <w:r>
          <w:rPr>
            <w:rFonts w:ascii="Arial" w:eastAsia="Times New Roman" w:hAnsi="Arial" w:cs="Arial"/>
            <w:b/>
            <w:lang w:val="fr-FR" w:eastAsia="fr-FR"/>
          </w:rPr>
          <w:t>Figure 6.2.3.y-1: BAP Control PDU format for BH recovered indication</w:t>
        </w:r>
      </w:ins>
    </w:p>
    <w:p w14:paraId="41944C2A" w14:textId="77777777" w:rsidR="00257389" w:rsidRDefault="00FF4C47">
      <w:pPr>
        <w:keepLines/>
        <w:overflowPunct w:val="0"/>
        <w:autoSpaceDE w:val="0"/>
        <w:autoSpaceDN w:val="0"/>
        <w:adjustRightInd w:val="0"/>
        <w:ind w:left="1135" w:hanging="851"/>
        <w:textAlignment w:val="baseline"/>
        <w:rPr>
          <w:ins w:id="506" w:author="Post-R2#115" w:date="2021-09-03T10:29:00Z"/>
          <w:rFonts w:eastAsia="Times New Roman"/>
          <w:color w:val="FF0000"/>
          <w:lang w:eastAsia="ko-KR"/>
        </w:rPr>
      </w:pPr>
      <w:ins w:id="507"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488"/>
      <w:bookmarkEnd w:id="489"/>
      <w:bookmarkEnd w:id="490"/>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8" w:name="_Toc46491345"/>
      <w:bookmarkStart w:id="509" w:name="_Toc76555079"/>
      <w:bookmarkStart w:id="510" w:name="_Toc52580809"/>
      <w:r>
        <w:rPr>
          <w:rFonts w:ascii="Arial" w:eastAsia="Times New Roman" w:hAnsi="Arial" w:cs="Arial"/>
          <w:sz w:val="28"/>
          <w:lang w:eastAsia="ja-JP"/>
        </w:rPr>
        <w:t>6.3.1</w:t>
      </w:r>
      <w:r>
        <w:rPr>
          <w:rFonts w:ascii="Arial" w:eastAsia="Times New Roman" w:hAnsi="Arial" w:cs="Arial"/>
          <w:sz w:val="28"/>
          <w:lang w:eastAsia="ja-JP"/>
        </w:rPr>
        <w:tab/>
      </w:r>
      <w:r>
        <w:rPr>
          <w:rFonts w:ascii="Arial" w:eastAsia="Times New Roman" w:hAnsi="Arial" w:cs="Arial"/>
          <w:sz w:val="28"/>
          <w:lang w:eastAsia="ja-JP"/>
        </w:rPr>
        <w:t>General</w:t>
      </w:r>
      <w:bookmarkEnd w:id="508"/>
      <w:bookmarkEnd w:id="509"/>
      <w:bookmarkEnd w:id="510"/>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11" w:name="_Toc52580810"/>
      <w:bookmarkStart w:id="512" w:name="_Toc76555080"/>
      <w:bookmarkStart w:id="513"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511"/>
      <w:bookmarkEnd w:id="512"/>
      <w:bookmarkEnd w:id="513"/>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w:t>
      </w:r>
      <w:r>
        <w:rPr>
          <w:rFonts w:eastAsia="Times New Roman"/>
          <w:lang w:eastAsia="zh-CN"/>
        </w:rPr>
        <w: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14" w:name="_Toc52580811"/>
      <w:bookmarkStart w:id="515" w:name="_Toc76555081"/>
      <w:bookmarkStart w:id="516" w:name="_Toc46491347"/>
      <w:r>
        <w:rPr>
          <w:rFonts w:ascii="Arial" w:eastAsia="Times New Roman" w:hAnsi="Arial" w:cs="Arial"/>
          <w:sz w:val="28"/>
          <w:lang w:eastAsia="ja-JP"/>
        </w:rPr>
        <w:lastRenderedPageBreak/>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514"/>
      <w:bookmarkEnd w:id="515"/>
      <w:bookmarkEnd w:id="516"/>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17" w:name="_Toc46491348"/>
      <w:bookmarkStart w:id="518" w:name="_Toc52580812"/>
      <w:bookmarkStart w:id="519"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517"/>
      <w:bookmarkEnd w:id="518"/>
      <w:bookmarkEnd w:id="519"/>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0" w:name="_Toc76555083"/>
      <w:bookmarkStart w:id="521" w:name="_Toc52580813"/>
      <w:bookmarkStart w:id="522"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520"/>
      <w:bookmarkEnd w:id="521"/>
      <w:bookmarkEnd w:id="522"/>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w:t>
      </w:r>
      <w:r>
        <w:rPr>
          <w:rFonts w:eastAsia="Times New Roman"/>
          <w:lang w:eastAsia="ja-JP"/>
        </w:rPr>
        <w:t>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3" w:name="_Toc46491350"/>
      <w:bookmarkStart w:id="524" w:name="_Toc52580814"/>
      <w:bookmarkStart w:id="525"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523"/>
      <w:bookmarkEnd w:id="524"/>
      <w:bookmarkEnd w:id="525"/>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26" w:name="_Toc46491351"/>
      <w:bookmarkStart w:id="527" w:name="_Toc52580815"/>
      <w:bookmarkStart w:id="528"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526"/>
      <w:bookmarkEnd w:id="527"/>
      <w:bookmarkEnd w:id="528"/>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 xml:space="preserve">Flow </w:t>
            </w:r>
            <w:r>
              <w:rPr>
                <w:rFonts w:eastAsia="Times New Roman"/>
                <w:sz w:val="18"/>
                <w:lang w:eastAsia="ja-JP"/>
              </w:rPr>
              <w:t>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529"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530" w:author="Post-R2#115" w:date="2021-09-03T10:29:00Z"/>
                <w:rFonts w:eastAsia="Times New Roman"/>
                <w:sz w:val="18"/>
                <w:lang w:eastAsia="zh-CN"/>
              </w:rPr>
            </w:pPr>
            <w:ins w:id="531" w:author="Post-R2#115" w:date="2021-09-03T10:29:00Z">
              <w:r>
                <w:rPr>
                  <w:rFonts w:eastAsia="SimSun" w:hint="eastAsia"/>
                  <w:sz w:val="18"/>
                  <w:lang w:eastAsia="zh-CN"/>
                </w:rPr>
                <w:t>0</w:t>
              </w:r>
              <w:r>
                <w:rPr>
                  <w:rFonts w:eastAsia="SimSun"/>
                  <w:sz w:val="18"/>
                  <w:lang w:eastAsia="zh-CN"/>
                </w:rPr>
                <w:t>100</w:t>
              </w:r>
            </w:ins>
          </w:p>
        </w:tc>
        <w:tc>
          <w:tcPr>
            <w:tcW w:w="4129" w:type="dxa"/>
          </w:tcPr>
          <w:p w14:paraId="5CCC995A" w14:textId="77777777" w:rsidR="00257389" w:rsidRDefault="00FF4C47">
            <w:pPr>
              <w:keepNext/>
              <w:keepLines/>
              <w:overflowPunct w:val="0"/>
              <w:autoSpaceDE w:val="0"/>
              <w:autoSpaceDN w:val="0"/>
              <w:adjustRightInd w:val="0"/>
              <w:spacing w:after="0"/>
              <w:textAlignment w:val="baseline"/>
              <w:rPr>
                <w:ins w:id="532" w:author="Post-R2#115" w:date="2021-09-03T10:29:00Z"/>
                <w:rFonts w:eastAsia="Times New Roman"/>
                <w:sz w:val="18"/>
                <w:lang w:eastAsia="zh-CN"/>
              </w:rPr>
            </w:pPr>
            <w:ins w:id="533" w:author="Post-R2#115" w:date="2021-09-03T10:29:00Z">
              <w:r>
                <w:rPr>
                  <w:rFonts w:eastAsia="SimSun"/>
                  <w:sz w:val="18"/>
                  <w:lang w:eastAsia="zh-CN"/>
                </w:rPr>
                <w:t>BH</w:t>
              </w:r>
              <w:r>
                <w:rPr>
                  <w:rFonts w:eastAsia="SimSun"/>
                  <w:sz w:val="18"/>
                </w:rPr>
                <w:t xml:space="preserve"> </w:t>
              </w:r>
              <w:r>
                <w:rPr>
                  <w:rFonts w:eastAsia="SimSun"/>
                  <w:sz w:val="18"/>
                  <w:lang w:eastAsia="zh-CN"/>
                </w:rPr>
                <w:t>recovering indication</w:t>
              </w:r>
            </w:ins>
          </w:p>
        </w:tc>
      </w:tr>
      <w:tr w:rsidR="00257389" w14:paraId="0D77D6F1" w14:textId="77777777">
        <w:trPr>
          <w:jc w:val="center"/>
          <w:ins w:id="534"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535" w:author="Post-R2#115" w:date="2021-09-03T10:29:00Z"/>
                <w:rFonts w:eastAsia="Times New Roman"/>
                <w:sz w:val="18"/>
                <w:lang w:eastAsia="zh-CN"/>
              </w:rPr>
            </w:pPr>
            <w:ins w:id="536" w:author="Post-R2#115" w:date="2021-09-03T10:29:00Z">
              <w:r>
                <w:rPr>
                  <w:rFonts w:eastAsia="SimSun" w:hint="eastAsia"/>
                  <w:sz w:val="18"/>
                  <w:lang w:eastAsia="zh-CN"/>
                </w:rPr>
                <w:t>0</w:t>
              </w:r>
              <w:r>
                <w:rPr>
                  <w:rFonts w:eastAsia="SimSun"/>
                  <w:sz w:val="18"/>
                  <w:lang w:eastAsia="zh-CN"/>
                </w:rPr>
                <w:t>101</w:t>
              </w:r>
            </w:ins>
          </w:p>
        </w:tc>
        <w:tc>
          <w:tcPr>
            <w:tcW w:w="4129" w:type="dxa"/>
          </w:tcPr>
          <w:p w14:paraId="65411963" w14:textId="77777777" w:rsidR="00257389" w:rsidRDefault="00FF4C47">
            <w:pPr>
              <w:keepNext/>
              <w:keepLines/>
              <w:overflowPunct w:val="0"/>
              <w:autoSpaceDE w:val="0"/>
              <w:autoSpaceDN w:val="0"/>
              <w:adjustRightInd w:val="0"/>
              <w:spacing w:after="0"/>
              <w:textAlignment w:val="baseline"/>
              <w:rPr>
                <w:ins w:id="537" w:author="Post-R2#115" w:date="2021-09-03T10:29:00Z"/>
                <w:rFonts w:eastAsia="Times New Roman"/>
                <w:sz w:val="18"/>
                <w:lang w:eastAsia="zh-CN"/>
              </w:rPr>
            </w:pPr>
            <w:ins w:id="538" w:author="Post-R2#115" w:date="2021-09-03T10:29:00Z">
              <w:r>
                <w:rPr>
                  <w:rFonts w:eastAsia="SimSun"/>
                  <w:sz w:val="18"/>
                  <w:lang w:eastAsia="zh-CN"/>
                </w:rPr>
                <w:t>BH</w:t>
              </w:r>
              <w:r>
                <w:rPr>
                  <w:rFonts w:eastAsia="SimSun"/>
                  <w:sz w:val="18"/>
                </w:rPr>
                <w:t xml:space="preserve"> </w:t>
              </w:r>
              <w:r>
                <w:rPr>
                  <w:rFonts w:eastAsia="SimSun"/>
                  <w:sz w:val="18"/>
                  <w:lang w:eastAsia="zh-CN"/>
                </w:rPr>
                <w:t>recovered 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539" w:author="Post-R2#115" w:date="2021-09-03T10:29:00Z">
              <w:r>
                <w:rPr>
                  <w:rFonts w:eastAsia="SimSun"/>
                  <w:sz w:val="18"/>
                </w:rPr>
                <w:t>0110</w:t>
              </w:r>
            </w:ins>
            <w:del w:id="540"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41" w:name="_Toc46491352"/>
      <w:bookmarkStart w:id="542" w:name="_Toc76555086"/>
      <w:bookmarkStart w:id="543"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541"/>
      <w:bookmarkEnd w:id="542"/>
      <w:bookmarkEnd w:id="543"/>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This field indicates the </w:t>
      </w:r>
      <w:r>
        <w:rPr>
          <w:rFonts w:eastAsia="Times New Roman"/>
          <w:lang w:eastAsia="ja-JP"/>
        </w:rPr>
        <w:t>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44" w:name="_Toc46491353"/>
      <w:bookmarkStart w:id="545" w:name="_Toc76555087"/>
      <w:bookmarkStart w:id="546"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544"/>
      <w:bookmarkEnd w:id="545"/>
      <w:bookmarkEnd w:id="546"/>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 xml:space="preserve">This field indicates BAP routing identity, for which the flow control information is provided in the flow </w:t>
      </w:r>
      <w:r>
        <w:rPr>
          <w:rFonts w:eastAsia="Times New Roman"/>
          <w:lang w:eastAsia="ja-JP"/>
        </w:rPr>
        <w:t>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47" w:name="_Toc52580818"/>
      <w:bookmarkStart w:id="548" w:name="_Toc76555088"/>
      <w:bookmarkStart w:id="549"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547"/>
      <w:bookmarkEnd w:id="548"/>
      <w:bookmarkEnd w:id="549"/>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w:t>
      </w:r>
      <w:r>
        <w:rPr>
          <w:rFonts w:eastAsia="Times New Roman"/>
          <w:lang w:eastAsia="ja-JP"/>
        </w:rPr>
        <w:t xml:space="preserve">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Kyocera - Masato Fujishiro" w:date="2021-09-07T18:19:00Z" w:initials="MF">
    <w:p w14:paraId="4FBF7AA8" w14:textId="77777777" w:rsidR="00257389" w:rsidRDefault="00FF4C47">
      <w:pPr>
        <w:pStyle w:val="CommentText"/>
      </w:pPr>
      <w:r>
        <w:t>Just small comment: we’re wondering if it’s FFS whether this figure should be updated, e.g., to add BAP header rewriting operation.</w:t>
      </w:r>
    </w:p>
  </w:comment>
  <w:comment w:id="29" w:author="Post-R2#115" w:date="2021-09-08T17:20:00Z" w:initials="HW">
    <w:p w14:paraId="2E685FE4" w14:textId="77777777" w:rsidR="00257389" w:rsidRDefault="00FF4C47">
      <w:pPr>
        <w:pStyle w:val="CommentText"/>
        <w:rPr>
          <w:lang w:eastAsia="zh-CN"/>
        </w:rPr>
      </w:pPr>
      <w:r>
        <w:rPr>
          <w:rFonts w:hint="eastAsia"/>
          <w:lang w:eastAsia="zh-CN"/>
        </w:rPr>
        <w:t>A</w:t>
      </w:r>
      <w:r>
        <w:rPr>
          <w:lang w:eastAsia="zh-CN"/>
        </w:rPr>
        <w:t>ddress this by EN. This may be more clear after we have the full picture next meeting.</w:t>
      </w:r>
    </w:p>
  </w:comment>
  <w:comment w:id="46" w:author="Kyocera - Masato Fujishiro" w:date="2021-09-07T18:20:00Z" w:initials="MF">
    <w:p w14:paraId="72447E72" w14:textId="77777777" w:rsidR="00257389" w:rsidRDefault="00FF4C47">
      <w:pPr>
        <w:pStyle w:val="CommentText"/>
      </w:pPr>
      <w:r>
        <w:t>We’re jus</w:t>
      </w:r>
      <w:r>
        <w:t>t wondering if the re-routing, BAP header rewriting etc, may be added as BAP’s functions.</w:t>
      </w:r>
    </w:p>
  </w:comment>
  <w:comment w:id="47" w:author="Post-R2#115" w:date="2021-09-08T17:22:00Z" w:initials="HW">
    <w:p w14:paraId="64A766F2" w14:textId="77777777" w:rsidR="00257389" w:rsidRDefault="00FF4C47">
      <w:pPr>
        <w:pStyle w:val="CommentText"/>
        <w:rPr>
          <w:lang w:eastAsia="zh-CN"/>
        </w:rPr>
      </w:pPr>
      <w:r>
        <w:rPr>
          <w:lang w:eastAsia="zh-CN"/>
        </w:rPr>
        <w:t>Re-routing belongs to Routing function like R16.</w:t>
      </w:r>
    </w:p>
    <w:p w14:paraId="1BA733B8" w14:textId="77777777" w:rsidR="00257389" w:rsidRDefault="00FF4C47">
      <w:pPr>
        <w:pStyle w:val="CommentText"/>
        <w:rPr>
          <w:lang w:eastAsia="zh-CN"/>
        </w:rPr>
      </w:pPr>
      <w:r>
        <w:rPr>
          <w:lang w:eastAsia="zh-CN"/>
        </w:rPr>
        <w:t>I try to add BAP header rewriting to see if other companies are fine with this.</w:t>
      </w:r>
    </w:p>
  </w:comment>
  <w:comment w:id="44" w:author="CATT" w:date="2021-09-09T09:34:00Z" w:initials="CATT">
    <w:p w14:paraId="10B31B66" w14:textId="77777777" w:rsidR="00257389" w:rsidRDefault="00FF4C47">
      <w:pPr>
        <w:pStyle w:val="CommentText"/>
      </w:pPr>
      <w:r>
        <w:rPr>
          <w:rFonts w:hint="eastAsia"/>
          <w:lang w:eastAsia="zh-CN"/>
        </w:rPr>
        <w:t>Yes, we think BAP header rewriting sh</w:t>
      </w:r>
      <w:r>
        <w:rPr>
          <w:rFonts w:hint="eastAsia"/>
          <w:lang w:eastAsia="zh-CN"/>
        </w:rPr>
        <w:t>ould be captured in the fuctions.</w:t>
      </w:r>
    </w:p>
  </w:comment>
  <w:comment w:id="45" w:author="Post-R2#115" w:date="2021-09-09T10:05:00Z" w:initials="HW">
    <w:p w14:paraId="710941A0" w14:textId="77777777" w:rsidR="00257389" w:rsidRDefault="00FF4C47">
      <w:pPr>
        <w:pStyle w:val="CommentText"/>
        <w:rPr>
          <w:lang w:eastAsia="zh-CN"/>
        </w:rPr>
      </w:pPr>
      <w:r>
        <w:rPr>
          <w:rFonts w:hint="eastAsia"/>
          <w:lang w:eastAsia="zh-CN"/>
        </w:rPr>
        <w:t>O</w:t>
      </w:r>
      <w:r>
        <w:rPr>
          <w:lang w:eastAsia="zh-CN"/>
        </w:rPr>
        <w:t>K. Let’s do this.</w:t>
      </w:r>
    </w:p>
  </w:comment>
  <w:comment w:id="61" w:author="vivo" w:date="2021-09-07T20:00:00Z" w:initials="v">
    <w:p w14:paraId="1ECB7E2F" w14:textId="77777777" w:rsidR="00257389" w:rsidRDefault="00FF4C47">
      <w:pPr>
        <w:pStyle w:val="CommentText"/>
        <w:rPr>
          <w:lang w:eastAsia="zh-CN"/>
        </w:rPr>
      </w:pPr>
      <w:r>
        <w:rPr>
          <w:rFonts w:hint="eastAsia"/>
          <w:lang w:eastAsia="zh-CN"/>
        </w:rPr>
        <w:t>T</w:t>
      </w:r>
      <w:r>
        <w:rPr>
          <w:lang w:eastAsia="zh-CN"/>
        </w:rPr>
        <w:t>his was added to reflect the addition of 5.2.x</w:t>
      </w:r>
    </w:p>
  </w:comment>
  <w:comment w:id="62" w:author="Post-R2#115" w:date="2021-09-08T17:21:00Z" w:initials="HW">
    <w:p w14:paraId="4FBB563F" w14:textId="77777777" w:rsidR="00257389" w:rsidRDefault="00FF4C47">
      <w:pPr>
        <w:pStyle w:val="CommentText"/>
        <w:rPr>
          <w:lang w:eastAsia="zh-CN"/>
        </w:rPr>
      </w:pPr>
      <w:r>
        <w:rPr>
          <w:rFonts w:hint="eastAsia"/>
          <w:lang w:eastAsia="zh-CN"/>
        </w:rPr>
        <w:t>A</w:t>
      </w:r>
      <w:r>
        <w:rPr>
          <w:lang w:eastAsia="zh-CN"/>
        </w:rPr>
        <w:t>ddressed by EN. The plan is to add the whole new configuration later.</w:t>
      </w:r>
    </w:p>
  </w:comment>
  <w:comment w:id="100" w:author="Post-R2#115" w:date="2021-09-03T11:05:00Z" w:initials="HW">
    <w:p w14:paraId="5EF000A8" w14:textId="77777777" w:rsidR="00257389" w:rsidRDefault="00FF4C47">
      <w:pPr>
        <w:pStyle w:val="CommentText"/>
        <w:rPr>
          <w:lang w:eastAsia="zh-CN"/>
        </w:rPr>
      </w:pPr>
      <w:r>
        <w:rPr>
          <w:rFonts w:hint="eastAsia"/>
          <w:lang w:eastAsia="zh-CN"/>
        </w:rPr>
        <w:t>T</w:t>
      </w:r>
      <w:r>
        <w:rPr>
          <w:lang w:eastAsia="zh-CN"/>
        </w:rPr>
        <w:t>his is to implement the inter-donor-DU re-routing. FFS if inter-CU re-routing requi</w:t>
      </w:r>
      <w:r>
        <w:rPr>
          <w:lang w:eastAsia="zh-CN"/>
        </w:rPr>
        <w:t>res any addition description. Inter-CU routing can wait for more progress.</w:t>
      </w:r>
    </w:p>
  </w:comment>
  <w:comment w:id="104" w:author="QC-3" w:date="2021-09-08T18:22:00Z" w:initials="QC-3">
    <w:p w14:paraId="50F6555D" w14:textId="77777777" w:rsidR="00257389" w:rsidRDefault="00FF4C47">
      <w:pPr>
        <w:pStyle w:val="CommentText"/>
      </w:pPr>
      <w:r>
        <w:t xml:space="preserve">We disagree with new section. We have not discussed yet how processing is done for header rewriting. Is this done before routing? After routing? Let’s have the discussion first! </w:t>
      </w:r>
    </w:p>
  </w:comment>
  <w:comment w:id="105" w:author="LG (GyeongCheol)" w:date="2021-09-09T10:02:00Z" w:initials="Brandon">
    <w:p w14:paraId="463E4978" w14:textId="77777777" w:rsidR="00257389" w:rsidRDefault="00FF4C47">
      <w:pPr>
        <w:pStyle w:val="CommentText"/>
      </w:pPr>
      <w:r>
        <w:rPr>
          <w:rStyle w:val="CommentReference"/>
        </w:rPr>
        <w:t>We</w:t>
      </w:r>
      <w:r>
        <w:rPr>
          <w:rStyle w:val="CommentReference"/>
        </w:rPr>
        <w:t xml:space="preserve"> share QC’s view and s</w:t>
      </w:r>
      <w:r>
        <w:t>uggest to update this procedure later to cover all re-writing cases. Maybe we can put all realted parts as FFS or Editor’s note for now because, as already commented by other company, BAP header rewriting can be separate section or in</w:t>
      </w:r>
      <w:r>
        <w:t>cluded in the routing section depending on the further agreements.</w:t>
      </w:r>
    </w:p>
    <w:p w14:paraId="35CD6479" w14:textId="77777777" w:rsidR="00257389" w:rsidRDefault="00257389">
      <w:pPr>
        <w:pStyle w:val="CommentText"/>
      </w:pPr>
    </w:p>
  </w:comment>
  <w:comment w:id="106" w:author="Post-R2#115" w:date="2021-09-09T10:06:00Z" w:initials="HW">
    <w:p w14:paraId="5A7D40B7" w14:textId="77777777" w:rsidR="00257389" w:rsidRDefault="00FF4C47">
      <w:pPr>
        <w:pStyle w:val="CommentText"/>
        <w:rPr>
          <w:lang w:eastAsia="zh-CN"/>
        </w:rPr>
      </w:pPr>
      <w:r>
        <w:rPr>
          <w:rFonts w:hint="eastAsia"/>
          <w:lang w:eastAsia="zh-CN"/>
        </w:rPr>
        <w:t>T</w:t>
      </w:r>
      <w:r>
        <w:rPr>
          <w:lang w:eastAsia="zh-CN"/>
        </w:rPr>
        <w:t>his is for the inter-donor-DU local rerouting only. Not capture the inter-CU routing yet.</w:t>
      </w:r>
    </w:p>
  </w:comment>
  <w:comment w:id="101" w:author="CATT" w:date="2021-09-09T09:33:00Z" w:initials="CATT">
    <w:p w14:paraId="4F5F780D" w14:textId="77777777" w:rsidR="00257389" w:rsidRDefault="00FF4C47">
      <w:pPr>
        <w:pStyle w:val="CommentText"/>
        <w:rPr>
          <w:lang w:eastAsia="zh-CN"/>
        </w:rPr>
      </w:pPr>
      <w:r>
        <w:rPr>
          <w:lang w:eastAsia="zh-CN"/>
        </w:rPr>
        <w:t>B</w:t>
      </w:r>
      <w:r>
        <w:rPr>
          <w:rFonts w:hint="eastAsia"/>
          <w:lang w:eastAsia="zh-CN"/>
        </w:rPr>
        <w:t xml:space="preserve">oth inter donor DU rerouting and inter cu routing needs BAP header rewriting. </w:t>
      </w:r>
      <w:r>
        <w:rPr>
          <w:lang w:eastAsia="zh-CN"/>
        </w:rPr>
        <w:t>I</w:t>
      </w:r>
      <w:r>
        <w:rPr>
          <w:rFonts w:hint="eastAsia"/>
          <w:lang w:eastAsia="zh-CN"/>
        </w:rPr>
        <w:t xml:space="preserve">nter cu routing is still on table. </w:t>
      </w:r>
      <w:r>
        <w:rPr>
          <w:lang w:eastAsia="zh-CN"/>
        </w:rPr>
        <w:t>T</w:t>
      </w:r>
      <w:r>
        <w:rPr>
          <w:rFonts w:hint="eastAsia"/>
          <w:lang w:eastAsia="zh-CN"/>
        </w:rPr>
        <w:t xml:space="preserve">he detail of when to </w:t>
      </w:r>
      <w:r>
        <w:rPr>
          <w:lang w:eastAsia="zh-CN"/>
        </w:rPr>
        <w:t>operate</w:t>
      </w:r>
      <w:r>
        <w:rPr>
          <w:rFonts w:hint="eastAsia"/>
          <w:lang w:eastAsia="zh-CN"/>
        </w:rPr>
        <w:t xml:space="preserve"> header rewriting is not clear now. </w:t>
      </w:r>
      <w:r>
        <w:rPr>
          <w:lang w:eastAsia="zh-CN"/>
        </w:rPr>
        <w:t>W</w:t>
      </w:r>
      <w:r>
        <w:rPr>
          <w:rFonts w:hint="eastAsia"/>
          <w:lang w:eastAsia="zh-CN"/>
        </w:rPr>
        <w:t xml:space="preserve">e are not sure if it is fine to revised the spec in this meeting </w:t>
      </w:r>
      <w:r>
        <w:rPr>
          <w:rFonts w:hint="eastAsia"/>
          <w:lang w:eastAsia="zh-CN"/>
        </w:rPr>
        <w:t>running CR.</w:t>
      </w:r>
    </w:p>
    <w:p w14:paraId="7BF42752" w14:textId="77777777" w:rsidR="00257389" w:rsidRDefault="00257389">
      <w:pPr>
        <w:pStyle w:val="CommentText"/>
      </w:pPr>
    </w:p>
  </w:comment>
  <w:comment w:id="107" w:author="Nokia (Samuli)" w:date="2021-09-09T10:42:00Z" w:initials="Nokia">
    <w:p w14:paraId="37514614" w14:textId="77777777" w:rsidR="00257389" w:rsidRDefault="00FF4C47">
      <w:pPr>
        <w:pStyle w:val="CommentText"/>
      </w:pPr>
      <w:r>
        <w:t xml:space="preserve">It seems we should add here “else if </w:t>
      </w:r>
      <w:r>
        <w:rPr>
          <w:u w:val="single"/>
        </w:rPr>
        <w:t>there is any egress link available and</w:t>
      </w:r>
      <w:r>
        <w:t xml:space="preserve"> the Header Rewriting Configuration is configured”. Otherwise, the header rewriting is useless and the recursive routing may lead to endless rewriting/routing loop. </w:t>
      </w:r>
    </w:p>
    <w:p w14:paraId="017D3DB0" w14:textId="77777777" w:rsidR="00257389" w:rsidRDefault="00257389">
      <w:pPr>
        <w:pStyle w:val="CommentText"/>
      </w:pPr>
    </w:p>
  </w:comment>
  <w:comment w:id="108" w:author="Post-R2#115" w:date="2021-09-09T16:41:00Z" w:initials="HW">
    <w:p w14:paraId="6C7C41C8" w14:textId="77777777" w:rsidR="00257389" w:rsidRDefault="00FF4C47">
      <w:pPr>
        <w:pStyle w:val="CommentText"/>
        <w:rPr>
          <w:lang w:eastAsia="zh-CN"/>
        </w:rPr>
      </w:pPr>
      <w:r>
        <w:rPr>
          <w:lang w:eastAsia="zh-CN"/>
        </w:rPr>
        <w:t>W</w:t>
      </w:r>
      <w:r>
        <w:rPr>
          <w:lang w:eastAsia="zh-CN"/>
        </w:rPr>
        <w:t>hen performing the routing table check, if any available matched egress link found, “select the egress link” will be perfomed and stop the loop</w:t>
      </w:r>
    </w:p>
  </w:comment>
  <w:comment w:id="109" w:author="Nokia (Samuli2)" w:date="2021-09-09T13:38:00Z" w:initials="Nokia">
    <w:p w14:paraId="05735660" w14:textId="5E49E119" w:rsidR="00FF4C47" w:rsidRDefault="00FF4C47">
      <w:pPr>
        <w:pStyle w:val="CommentText"/>
      </w:pPr>
      <w:r>
        <w:rPr>
          <w:rStyle w:val="CommentReference"/>
        </w:rPr>
        <w:annotationRef/>
      </w:r>
      <w:r w:rsidRPr="00FF4C47">
        <w:t>When none of the egress links is available (which is at least temporarily possible in case of RLF detection or congestion), the current routing procedure always performs header rewriting and after that performs the routing again, leading again to header rewriting, etc.</w:t>
      </w:r>
    </w:p>
    <w:p w14:paraId="114D51DA" w14:textId="77777777" w:rsidR="00FF4C47" w:rsidRDefault="00FF4C47">
      <w:pPr>
        <w:pStyle w:val="CommentText"/>
      </w:pPr>
    </w:p>
    <w:p w14:paraId="3AEF7943" w14:textId="17CB4233" w:rsidR="00FF4C47" w:rsidRDefault="00FF4C47">
      <w:pPr>
        <w:pStyle w:val="CommentText"/>
      </w:pPr>
      <w:r>
        <w:t>So we would agree with QC and propose to remove this part for now if no change is applied.</w:t>
      </w:r>
    </w:p>
  </w:comment>
  <w:comment w:id="117" w:author="Post-R2#115" w:date="2021-09-03T18:30:00Z" w:initials="HW">
    <w:p w14:paraId="5ADF3D95" w14:textId="77777777" w:rsidR="00257389" w:rsidRDefault="00FF4C47">
      <w:pPr>
        <w:pStyle w:val="CommentText"/>
        <w:rPr>
          <w:lang w:eastAsia="zh-CN"/>
        </w:rPr>
      </w:pPr>
      <w:r>
        <w:rPr>
          <w:rFonts w:hint="eastAsia"/>
          <w:lang w:eastAsia="zh-CN"/>
        </w:rPr>
        <w:t>C</w:t>
      </w:r>
      <w:r>
        <w:rPr>
          <w:lang w:eastAsia="zh-CN"/>
        </w:rPr>
        <w:t>heck the routing table again after the BAP header rewirtting.</w:t>
      </w:r>
    </w:p>
  </w:comment>
  <w:comment w:id="118" w:author="Nokia (Samuli)" w:date="2021-09-09T10:43:00Z" w:initials="Nokia">
    <w:p w14:paraId="27E204B0" w14:textId="77777777" w:rsidR="00257389" w:rsidRDefault="00FF4C47">
      <w:pPr>
        <w:pStyle w:val="CommentText"/>
      </w:pPr>
      <w:r>
        <w:t>At least for inter-donor-DU rerouting (UL only) t</w:t>
      </w:r>
      <w:r>
        <w:t>here is no need to perform whole routing again since the egress link is already known: if the original egress link is not available and the other egress link is available but requires header rewriting.</w:t>
      </w:r>
    </w:p>
    <w:p w14:paraId="2D572B47" w14:textId="77777777" w:rsidR="00257389" w:rsidRDefault="00257389">
      <w:pPr>
        <w:pStyle w:val="CommentText"/>
      </w:pPr>
    </w:p>
    <w:p w14:paraId="7DE748DA" w14:textId="77777777" w:rsidR="00257389" w:rsidRDefault="00FF4C47">
      <w:pPr>
        <w:pStyle w:val="CommentText"/>
      </w:pPr>
      <w:r>
        <w:t>In fact, we could simplify this further by writing:</w:t>
      </w:r>
    </w:p>
    <w:p w14:paraId="1E7841F0" w14:textId="77777777" w:rsidR="00257389" w:rsidRDefault="00FF4C47">
      <w:pPr>
        <w:pStyle w:val="CommentText"/>
      </w:pPr>
      <w:bookmarkStart w:id="124" w:name="_Hlk81949797"/>
      <w:r>
        <w:t>“</w:t>
      </w:r>
      <w:r>
        <w:t>if there is an egress link available for which Header Rewriting is configured:</w:t>
      </w:r>
    </w:p>
    <w:p w14:paraId="1FBE5866" w14:textId="77777777" w:rsidR="00257389" w:rsidRDefault="00FF4C47">
      <w:pPr>
        <w:pStyle w:val="CommentText"/>
      </w:pPr>
      <w:r>
        <w:t>- select the egress link and perform rewriting</w:t>
      </w:r>
      <w:bookmarkEnd w:id="124"/>
      <w:r>
        <w:t>”</w:t>
      </w:r>
    </w:p>
  </w:comment>
  <w:comment w:id="119" w:author="Post-R2#115" w:date="2021-09-09T16:42:00Z" w:initials="HW">
    <w:p w14:paraId="41367F44" w14:textId="77777777" w:rsidR="00257389" w:rsidRDefault="00FF4C47">
      <w:pPr>
        <w:pStyle w:val="CommentText"/>
        <w:rPr>
          <w:lang w:eastAsia="zh-CN"/>
        </w:rPr>
      </w:pPr>
      <w:r>
        <w:rPr>
          <w:lang w:eastAsia="zh-CN"/>
        </w:rPr>
        <w:t xml:space="preserve">But, the outcome will be same. Let’s see if we can do the simplification after we have the whole picture on inter-CU routing and </w:t>
      </w:r>
      <w:r>
        <w:rPr>
          <w:lang w:eastAsia="zh-CN"/>
        </w:rPr>
        <w:t>other cases.</w:t>
      </w:r>
    </w:p>
  </w:comment>
  <w:comment w:id="122" w:author="Lin Chen" w:date="2021-09-09T17:54:00Z" w:initials="Lin Chen">
    <w:p w14:paraId="51211644" w14:textId="77777777" w:rsidR="00257389" w:rsidRDefault="00FF4C47">
      <w:pPr>
        <w:pStyle w:val="CommentText"/>
        <w:rPr>
          <w:lang w:val="en-US" w:eastAsia="zh-CN"/>
        </w:rPr>
      </w:pPr>
      <w:r>
        <w:rPr>
          <w:rFonts w:hint="eastAsia"/>
          <w:lang w:val="en-US" w:eastAsia="zh-CN"/>
        </w:rPr>
        <w:t>This structure looks strange. It is suggested to adjust it. It would be better to move the rewriting check before the routing procedure.</w:t>
      </w:r>
    </w:p>
  </w:comment>
  <w:comment w:id="137" w:author="Post-R2#115" w:date="2021-09-03T10:56:00Z" w:initials="HW">
    <w:p w14:paraId="593D1263" w14:textId="77777777" w:rsidR="00257389" w:rsidRDefault="00FF4C47">
      <w:pPr>
        <w:pStyle w:val="CommentText"/>
        <w:rPr>
          <w:lang w:eastAsia="zh-CN"/>
        </w:rPr>
      </w:pPr>
      <w:r>
        <w:rPr>
          <w:rFonts w:hint="eastAsia"/>
          <w:lang w:eastAsia="zh-CN"/>
        </w:rPr>
        <w:t>T</w:t>
      </w:r>
      <w:r>
        <w:rPr>
          <w:lang w:eastAsia="zh-CN"/>
        </w:rPr>
        <w:t>his based on the common understanding during R2-2107251</w:t>
      </w:r>
      <w:r>
        <w:rPr>
          <w:lang w:eastAsia="zh-CN"/>
        </w:rPr>
        <w:tab/>
        <w:t xml:space="preserve">Summary of [Post114-e][075][eIAB] Open Issues on </w:t>
      </w:r>
      <w:r>
        <w:rPr>
          <w:lang w:eastAsia="zh-CN"/>
        </w:rPr>
        <w:t>Re-routing: local re-routing will be triggered only in case 1, i.e. type2 indication is received only on primary link but not in backup link. And local re-routing will not be triggred in case3, i.e. type 4 indication is received on primary link but also ty</w:t>
      </w:r>
      <w:r>
        <w:rPr>
          <w:lang w:eastAsia="zh-CN"/>
        </w:rPr>
        <w:t>pe2 in backup link. Namely that IAB will not reroute data to the link receiving tyep2 indication.</w:t>
      </w:r>
    </w:p>
    <w:p w14:paraId="6645043D" w14:textId="77777777" w:rsidR="00257389" w:rsidRDefault="00257389">
      <w:pPr>
        <w:pStyle w:val="CommentText"/>
        <w:rPr>
          <w:lang w:eastAsia="zh-CN"/>
        </w:rPr>
      </w:pPr>
    </w:p>
    <w:p w14:paraId="68873201" w14:textId="77777777" w:rsidR="00257389" w:rsidRDefault="00FF4C47">
      <w:pPr>
        <w:pStyle w:val="CommentText"/>
        <w:rPr>
          <w:lang w:eastAsia="zh-CN"/>
        </w:rPr>
      </w:pPr>
      <w:r>
        <w:rPr>
          <w:lang w:eastAsia="zh-CN"/>
        </w:rPr>
        <w:t>Companies are welcome to provide comments or wording updates to refelect the local rerouting triggered by type2 indication.</w:t>
      </w:r>
    </w:p>
  </w:comment>
  <w:comment w:id="146" w:author="Samsung" w:date="2021-09-08T16:16:00Z" w:initials="SAM">
    <w:p w14:paraId="5E0D6A38" w14:textId="77777777" w:rsidR="00257389" w:rsidRDefault="00FF4C47">
      <w:pPr>
        <w:pStyle w:val="CommentText"/>
      </w:pPr>
      <w:r>
        <w:t>Terminology needs to be aligned w</w:t>
      </w:r>
      <w:r>
        <w:t>ith stage2 doc where BH RLF detection, BH recovery, and BH recovery failure is used. We prefere to use the stage 2 wording since it is more intuitive.</w:t>
      </w:r>
    </w:p>
  </w:comment>
  <w:comment w:id="147" w:author="Post-R2#115" w:date="2021-09-08T17:24:00Z" w:initials="HW">
    <w:p w14:paraId="3B2D1DC4" w14:textId="77777777" w:rsidR="00257389" w:rsidRDefault="00FF4C47">
      <w:pPr>
        <w:pStyle w:val="CommentText"/>
        <w:rPr>
          <w:lang w:eastAsia="zh-CN"/>
        </w:rPr>
      </w:pPr>
      <w:r>
        <w:rPr>
          <w:rFonts w:hint="eastAsia"/>
          <w:lang w:eastAsia="zh-CN"/>
        </w:rPr>
        <w:t>L</w:t>
      </w:r>
      <w:r>
        <w:rPr>
          <w:lang w:eastAsia="zh-CN"/>
        </w:rPr>
        <w:t>et’s keep this open for now. See the discussion in 38.300 running CR.</w:t>
      </w:r>
    </w:p>
  </w:comment>
  <w:comment w:id="148" w:author="Nokia (Samuli)" w:date="2021-09-09T09:31:00Z" w:initials="Nokia">
    <w:p w14:paraId="6C7E02B6" w14:textId="77777777" w:rsidR="00257389" w:rsidRDefault="00FF4C47">
      <w:pPr>
        <w:pStyle w:val="CommentText"/>
      </w:pPr>
      <w:r>
        <w:t>Agree with Samsung</w:t>
      </w:r>
    </w:p>
  </w:comment>
  <w:comment w:id="149" w:author="Post-R2#115" w:date="2021-09-09T16:44:00Z" w:initials="HW">
    <w:p w14:paraId="657D4EED" w14:textId="77777777" w:rsidR="00257389" w:rsidRDefault="00FF4C47">
      <w:pPr>
        <w:pStyle w:val="CommentText"/>
        <w:rPr>
          <w:lang w:eastAsia="zh-CN"/>
        </w:rPr>
      </w:pPr>
      <w:r>
        <w:rPr>
          <w:rFonts w:hint="eastAsia"/>
          <w:lang w:eastAsia="zh-CN"/>
        </w:rPr>
        <w:t>E</w:t>
      </w:r>
      <w:r>
        <w:rPr>
          <w:lang w:eastAsia="zh-CN"/>
        </w:rPr>
        <w:t>N was add in o</w:t>
      </w:r>
      <w:r>
        <w:rPr>
          <w:lang w:eastAsia="zh-CN"/>
        </w:rPr>
        <w:t>ther place.</w:t>
      </w:r>
    </w:p>
  </w:comment>
  <w:comment w:id="138" w:author="Ericsson" w:date="2021-09-06T16:25:00Z" w:initials="Ericsson">
    <w:p w14:paraId="097350A0" w14:textId="77777777" w:rsidR="00257389" w:rsidRDefault="00FF4C47">
      <w:pPr>
        <w:pStyle w:val="CommentText"/>
      </w:pPr>
      <w:r>
        <w:t>This was flagged for discussion in RAN2#115, but then it was not discussed/agreed in RAN2. So it should be removed from the running CR for the time being.</w:t>
      </w:r>
    </w:p>
  </w:comment>
  <w:comment w:id="139" w:author="Intel" w:date="2021-09-08T15:00:00Z" w:initials="LZ">
    <w:p w14:paraId="684E1C3B" w14:textId="77777777" w:rsidR="00257389" w:rsidRDefault="00FF4C47">
      <w:pPr>
        <w:pStyle w:val="CommentText"/>
      </w:pPr>
      <w:r>
        <w:t xml:space="preserve">We share the same view with Ericsson. </w:t>
      </w:r>
    </w:p>
    <w:p w14:paraId="57910242" w14:textId="77777777" w:rsidR="00257389" w:rsidRDefault="00257389">
      <w:pPr>
        <w:pStyle w:val="CommentText"/>
      </w:pPr>
    </w:p>
    <w:p w14:paraId="6F90550C" w14:textId="77777777" w:rsidR="00257389" w:rsidRDefault="00FF4C47">
      <w:pPr>
        <w:pStyle w:val="CommentText"/>
      </w:pPr>
      <w:r>
        <w:t>Currently, this statement only covers the scenari</w:t>
      </w:r>
      <w:r>
        <w:t>o that the backup link is SCG link and SCG link itself is experiencing RLF. As we discussed in [Post-114e][075][eIAB], the backup link (SCG link) will also not be available if MCG link is RLF. In this scenario, the backup link (SCG link) will not have a ch</w:t>
      </w:r>
      <w:r>
        <w:t>ance to send type-2 RLF or even recovered type-3 RLF indication.</w:t>
      </w:r>
    </w:p>
    <w:p w14:paraId="777E0597" w14:textId="77777777" w:rsidR="00257389" w:rsidRDefault="00257389">
      <w:pPr>
        <w:pStyle w:val="CommentText"/>
      </w:pPr>
    </w:p>
    <w:p w14:paraId="5F2717C6" w14:textId="77777777" w:rsidR="00257389" w:rsidRDefault="00FF4C47">
      <w:pPr>
        <w:pStyle w:val="CommentText"/>
      </w:pPr>
      <w:r>
        <w:t>We can further clarify in next RAN2 meeting and then capture it in the running CR.</w:t>
      </w:r>
    </w:p>
    <w:p w14:paraId="1B4E31C7" w14:textId="77777777" w:rsidR="00257389" w:rsidRDefault="00257389">
      <w:pPr>
        <w:pStyle w:val="CommentText"/>
      </w:pPr>
    </w:p>
  </w:comment>
  <w:comment w:id="140" w:author="Post-R2#115" w:date="2021-09-08T17:26:00Z" w:initials="HW">
    <w:p w14:paraId="21FA6775" w14:textId="77777777" w:rsidR="00257389" w:rsidRDefault="00FF4C47">
      <w:pPr>
        <w:pStyle w:val="CommentText"/>
        <w:rPr>
          <w:lang w:eastAsia="zh-CN"/>
        </w:rPr>
      </w:pPr>
      <w:r>
        <w:rPr>
          <w:lang w:eastAsia="zh-CN"/>
        </w:rPr>
        <w:t xml:space="preserve">We change this to EN to remind companies that how to capture the local rerouting triggred by type2 </w:t>
      </w:r>
      <w:r>
        <w:rPr>
          <w:lang w:eastAsia="zh-CN"/>
        </w:rPr>
        <w:t>indication is still FFS, and to encourage companies bring TP next meeting.</w:t>
      </w:r>
    </w:p>
  </w:comment>
  <w:comment w:id="141" w:author="Lin Chen" w:date="2021-09-09T17:57:00Z" w:initials="Lin Chen">
    <w:p w14:paraId="6E3E29EE" w14:textId="77777777" w:rsidR="00257389" w:rsidRDefault="00FF4C47">
      <w:pPr>
        <w:pStyle w:val="CommentText"/>
        <w:rPr>
          <w:lang w:val="en-US" w:eastAsia="zh-CN"/>
        </w:rPr>
      </w:pPr>
      <w:r>
        <w:rPr>
          <w:rFonts w:hint="eastAsia"/>
          <w:lang w:val="en-US" w:eastAsia="zh-CN"/>
        </w:rPr>
        <w:t>It is not an agreed FFS. Suggest to remove it.</w:t>
      </w:r>
    </w:p>
  </w:comment>
  <w:comment w:id="161" w:author="Post-R2#115" w:date="2021-09-03T11:02:00Z" w:initials="HW">
    <w:p w14:paraId="6F4644B6" w14:textId="77777777" w:rsidR="00257389" w:rsidRDefault="00FF4C47">
      <w:pPr>
        <w:pStyle w:val="CommentText"/>
        <w:rPr>
          <w:lang w:eastAsia="zh-CN"/>
        </w:rPr>
      </w:pPr>
      <w:r>
        <w:rPr>
          <w:rFonts w:hint="eastAsia"/>
          <w:lang w:eastAsia="zh-CN"/>
        </w:rPr>
        <w:t>T</w:t>
      </w:r>
      <w:r>
        <w:rPr>
          <w:lang w:eastAsia="zh-CN"/>
        </w:rPr>
        <w:t>his based on the majority understanding during R2-2107251</w:t>
      </w:r>
      <w:r>
        <w:rPr>
          <w:lang w:eastAsia="zh-CN"/>
        </w:rPr>
        <w:tab/>
        <w:t>Summary of [Post114-e][075][eIAB] Open Issues on Re-routing.</w:t>
      </w:r>
    </w:p>
    <w:p w14:paraId="24A55D1F" w14:textId="77777777" w:rsidR="00257389" w:rsidRDefault="00FF4C47">
      <w:pPr>
        <w:pStyle w:val="CommentText"/>
        <w:rPr>
          <w:lang w:eastAsia="zh-CN"/>
        </w:rPr>
      </w:pPr>
      <w:r>
        <w:rPr>
          <w:lang w:eastAsia="zh-CN"/>
        </w:rPr>
        <w:t>Basicaly, this</w:t>
      </w:r>
      <w:r>
        <w:rPr>
          <w:lang w:eastAsia="zh-CN"/>
        </w:rPr>
        <w:t xml:space="preserve"> note make the local re-routing triggered by flow control feedback more like implementation manner. It will simplify the case that both link are congested, also allow to reroute if only the primary link is congested.</w:t>
      </w:r>
    </w:p>
    <w:p w14:paraId="7A394DD3" w14:textId="77777777" w:rsidR="00257389" w:rsidRDefault="00257389">
      <w:pPr>
        <w:pStyle w:val="CommentText"/>
        <w:rPr>
          <w:lang w:eastAsia="zh-CN"/>
        </w:rPr>
      </w:pPr>
    </w:p>
    <w:p w14:paraId="482747A9" w14:textId="77777777" w:rsidR="00257389" w:rsidRDefault="00FF4C47">
      <w:pPr>
        <w:pStyle w:val="CommentText"/>
      </w:pPr>
      <w:r>
        <w:rPr>
          <w:lang w:eastAsia="zh-CN"/>
        </w:rPr>
        <w:t>Companies are welcome to provide comme</w:t>
      </w:r>
      <w:r>
        <w:rPr>
          <w:lang w:eastAsia="zh-CN"/>
        </w:rPr>
        <w:t>nts or wording updates to refelect the local rerouting triggered by type2 indication.</w:t>
      </w:r>
    </w:p>
  </w:comment>
  <w:comment w:id="162" w:author="Ericsson" w:date="2021-09-06T17:01:00Z" w:initials="Ericsson">
    <w:p w14:paraId="3FBC2A2F" w14:textId="77777777" w:rsidR="00257389" w:rsidRDefault="00FF4C47">
      <w:pPr>
        <w:pStyle w:val="CommentText"/>
      </w:pPr>
      <w:r>
        <w:t>Similar as above. This topic was flagged for discussion at RAN2#115, but then we did not really discuss/agree it….so it should be removed for the time being.</w:t>
      </w:r>
    </w:p>
  </w:comment>
  <w:comment w:id="167" w:author="Post-R2#115" w:date="2021-09-08T17:26:00Z" w:initials="HW">
    <w:p w14:paraId="142C5998" w14:textId="77777777" w:rsidR="00257389" w:rsidRDefault="00FF4C47">
      <w:pPr>
        <w:pStyle w:val="CommentText"/>
        <w:rPr>
          <w:lang w:eastAsia="zh-CN"/>
        </w:rPr>
      </w:pPr>
      <w:r>
        <w:rPr>
          <w:lang w:eastAsia="zh-CN"/>
        </w:rPr>
        <w:t>We change th</w:t>
      </w:r>
      <w:r>
        <w:rPr>
          <w:lang w:eastAsia="zh-CN"/>
        </w:rPr>
        <w:t>is to EN to remind companies that how to capture the local rerouting triggred by type2 indication is still FFS, and to encourage companies bring TP next meeting.</w:t>
      </w:r>
    </w:p>
  </w:comment>
  <w:comment w:id="168" w:author="Lin Chen" w:date="2021-09-09T17:58:00Z" w:initials="Lin Chen">
    <w:p w14:paraId="669044E5" w14:textId="77777777" w:rsidR="00257389" w:rsidRDefault="00FF4C47">
      <w:pPr>
        <w:pStyle w:val="CommentText"/>
        <w:rPr>
          <w:lang w:val="en-US" w:eastAsia="zh-CN"/>
        </w:rPr>
      </w:pPr>
      <w:r>
        <w:rPr>
          <w:rFonts w:hint="eastAsia"/>
          <w:lang w:val="en-US" w:eastAsia="zh-CN"/>
        </w:rPr>
        <w:t>It is not an agreed FFS. Suggest to remove it.</w:t>
      </w:r>
    </w:p>
    <w:p w14:paraId="7690267F" w14:textId="77777777" w:rsidR="00257389" w:rsidRDefault="00257389">
      <w:pPr>
        <w:pStyle w:val="CommentText"/>
      </w:pPr>
    </w:p>
  </w:comment>
  <w:comment w:id="171" w:author="Lin Chen" w:date="2021-09-09T18:00:00Z" w:initials="Lin Chen">
    <w:p w14:paraId="659C1AAC" w14:textId="77777777" w:rsidR="00257389" w:rsidRDefault="00FF4C47">
      <w:pPr>
        <w:pStyle w:val="CommentText"/>
      </w:pPr>
      <w:r>
        <w:rPr>
          <w:rFonts w:hint="eastAsia"/>
          <w:lang w:val="en-US" w:eastAsia="zh-CN"/>
        </w:rPr>
        <w:t>It is not an agreed FFS. Suggest to remove it.</w:t>
      </w:r>
    </w:p>
  </w:comment>
  <w:comment w:id="199" w:author="Kyocera - Masato Fujishiro" w:date="2021-09-07T18:20:00Z" w:initials="MF">
    <w:p w14:paraId="089D4275" w14:textId="77777777" w:rsidR="00257389" w:rsidRDefault="00FF4C47">
      <w:pPr>
        <w:pStyle w:val="CommentText"/>
      </w:pPr>
      <w:r>
        <w:t>We wonder if it may be FFS where this section is defined, i.e., it may be possible to be located under 5.2.1, depending on progress.</w:t>
      </w:r>
    </w:p>
  </w:comment>
  <w:comment w:id="200" w:author="Post-R2#115" w:date="2021-09-08T17:31:00Z" w:initials="HW">
    <w:p w14:paraId="64851EFE" w14:textId="77777777" w:rsidR="00257389" w:rsidRDefault="00FF4C47">
      <w:pPr>
        <w:pStyle w:val="CommentText"/>
        <w:rPr>
          <w:lang w:eastAsia="zh-CN"/>
        </w:rPr>
      </w:pPr>
      <w:r>
        <w:rPr>
          <w:lang w:eastAsia="zh-CN"/>
        </w:rPr>
        <w:t>After we have the full/clear picture on the inter-CU routing, rerouting, we can further check if it is better to move this</w:t>
      </w:r>
      <w:r>
        <w:rPr>
          <w:lang w:eastAsia="zh-CN"/>
        </w:rPr>
        <w:t xml:space="preserve"> to 5.2.1</w:t>
      </w:r>
    </w:p>
  </w:comment>
  <w:comment w:id="201" w:author="Lin Chen" w:date="2021-09-09T18:02:00Z" w:initials="Lin Chen">
    <w:p w14:paraId="1436705E" w14:textId="77777777" w:rsidR="00257389" w:rsidRDefault="00FF4C47">
      <w:pPr>
        <w:pStyle w:val="CommentText"/>
        <w:rPr>
          <w:lang w:val="en-US" w:eastAsia="zh-CN"/>
        </w:rPr>
      </w:pPr>
      <w:r>
        <w:rPr>
          <w:rFonts w:hint="eastAsia"/>
          <w:lang w:val="en-US" w:eastAsia="zh-CN"/>
        </w:rPr>
        <w:t>It seems too rush to capture the detailed re-writing scheme in the running CR.</w:t>
      </w:r>
    </w:p>
  </w:comment>
  <w:comment w:id="202" w:author="QC-3" w:date="2021-09-08T18:27:00Z" w:initials="QC-3">
    <w:p w14:paraId="0A807C79" w14:textId="77777777" w:rsidR="00257389" w:rsidRDefault="00FF4C47">
      <w:pPr>
        <w:pStyle w:val="CommentText"/>
      </w:pPr>
      <w:r>
        <w:t>Let’s wait with this until we have made progress on the packet processing at the boundary node.</w:t>
      </w:r>
    </w:p>
  </w:comment>
  <w:comment w:id="208" w:author="Samsung" w:date="2021-09-08T16:17:00Z" w:initials="SAM">
    <w:p w14:paraId="7954056C" w14:textId="77777777" w:rsidR="00257389" w:rsidRDefault="00FF4C47">
      <w:pPr>
        <w:pStyle w:val="CommentText"/>
      </w:pPr>
      <w:r>
        <w:t>The definitions of three cases are not clearly defined. Suggest to eith</w:t>
      </w:r>
      <w:r>
        <w:t>er give a clear definition or not use these terminologies.</w:t>
      </w:r>
    </w:p>
  </w:comment>
  <w:comment w:id="209" w:author="Post-R2#115" w:date="2021-09-08T17:32:00Z" w:initials="HW">
    <w:p w14:paraId="2F643485" w14:textId="77777777" w:rsidR="00257389" w:rsidRDefault="00FF4C47">
      <w:pPr>
        <w:pStyle w:val="CommentText"/>
        <w:rPr>
          <w:lang w:eastAsia="zh-CN"/>
        </w:rPr>
      </w:pPr>
      <w:r>
        <w:rPr>
          <w:rFonts w:hint="eastAsia"/>
          <w:lang w:eastAsia="zh-CN"/>
        </w:rPr>
        <w:t>T</w:t>
      </w:r>
      <w:r>
        <w:rPr>
          <w:lang w:eastAsia="zh-CN"/>
        </w:rPr>
        <w:t>his is just one EN, the terminology is same as R2 agreement.</w:t>
      </w:r>
    </w:p>
  </w:comment>
  <w:comment w:id="223" w:author="Samsung" w:date="2021-09-08T16:17:00Z" w:initials="SAM">
    <w:p w14:paraId="07B725E5" w14:textId="77777777" w:rsidR="00257389" w:rsidRDefault="00FF4C47">
      <w:pPr>
        <w:pStyle w:val="CommentText"/>
        <w:rPr>
          <w:lang w:eastAsia="zh-CN"/>
        </w:rPr>
      </w:pPr>
      <w:r>
        <w:rPr>
          <w:lang w:eastAsia="zh-CN"/>
        </w:rPr>
        <w:t>Both RAN2 and RAN3 agree to use 1:1 and N:1 mapping from “previous routing ID” to “new routing ID” as the baseline. However, the 1:N ma</w:t>
      </w:r>
      <w:r>
        <w:rPr>
          <w:lang w:eastAsia="zh-CN"/>
        </w:rPr>
        <w:t xml:space="preserve">pping is not precluded. Thus, it is better to add an editor note to reflect this. E.g., </w:t>
      </w:r>
    </w:p>
    <w:p w14:paraId="23046237" w14:textId="77777777" w:rsidR="00257389" w:rsidRDefault="00257389">
      <w:pPr>
        <w:pStyle w:val="CommentText"/>
        <w:rPr>
          <w:lang w:eastAsia="zh-CN"/>
        </w:rPr>
      </w:pPr>
    </w:p>
    <w:p w14:paraId="20D53F26" w14:textId="77777777" w:rsidR="00257389" w:rsidRDefault="00FF4C47">
      <w:pPr>
        <w:pStyle w:val="CommentText"/>
      </w:pPr>
      <w:r>
        <w:rPr>
          <w:color w:val="FF0000"/>
          <w:lang w:eastAsia="zh-CN"/>
        </w:rPr>
        <w:t>Editor’s Note: FFS on other information for each entry of the Header Rewriting Configuration</w:t>
      </w:r>
    </w:p>
  </w:comment>
  <w:comment w:id="224" w:author="Post-R2#115" w:date="2021-09-08T17:33:00Z" w:initials="HW">
    <w:p w14:paraId="7EBB2475" w14:textId="77777777" w:rsidR="00257389" w:rsidRDefault="00FF4C47">
      <w:pPr>
        <w:pStyle w:val="CommentText"/>
        <w:rPr>
          <w:lang w:eastAsia="zh-CN"/>
        </w:rPr>
      </w:pPr>
      <w:r>
        <w:rPr>
          <w:rFonts w:hint="eastAsia"/>
          <w:lang w:eastAsia="zh-CN"/>
        </w:rPr>
        <w:t>T</w:t>
      </w:r>
      <w:r>
        <w:rPr>
          <w:lang w:eastAsia="zh-CN"/>
        </w:rPr>
        <w:t xml:space="preserve">his is not explicit mentioned in the agreement. I try to add one </w:t>
      </w:r>
      <w:r>
        <w:rPr>
          <w:lang w:eastAsia="zh-CN"/>
        </w:rPr>
        <w:t>more EN to address your concern.</w:t>
      </w:r>
    </w:p>
    <w:p w14:paraId="361762E8"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r>
        <w:rPr>
          <w:rFonts w:eastAsia="Times New Roman"/>
          <w:color w:val="FF0000"/>
          <w:lang w:eastAsia="ko-KR"/>
        </w:rPr>
        <w:t>Editor's Note:</w:t>
      </w:r>
      <w:r>
        <w:rPr>
          <w:rFonts w:eastAsia="Times New Roman"/>
          <w:color w:val="FF0000"/>
          <w:lang w:eastAsia="ko-KR"/>
        </w:rPr>
        <w:tab/>
        <w:t xml:space="preserve"> The details of</w:t>
      </w:r>
      <w:r>
        <w:rPr>
          <w:rFonts w:eastAsia="Times New Roman"/>
          <w:color w:val="FF0000"/>
          <w:lang w:eastAsia="zh-CN"/>
        </w:rPr>
        <w:t xml:space="preserve"> Header Rewriting Configuration can be revised with any potentional new agreement.</w:t>
      </w:r>
    </w:p>
  </w:comment>
  <w:comment w:id="229" w:author="Ericsson" w:date="2021-09-06T16:40:00Z" w:initials="Ericsson">
    <w:p w14:paraId="3548735B" w14:textId="77777777" w:rsidR="00257389" w:rsidRDefault="00FF4C47">
      <w:pPr>
        <w:pStyle w:val="CommentText"/>
      </w:pPr>
      <w:r>
        <w:t>This can be replaced with “BAP Data PDU to be transmitted” since according to 5.2.1.3 this is the BAP Data PDU</w:t>
      </w:r>
      <w:r>
        <w:t xml:space="preserve"> to be transmitted.</w:t>
      </w:r>
    </w:p>
    <w:p w14:paraId="774467C2" w14:textId="77777777" w:rsidR="00257389" w:rsidRDefault="00FF4C47">
      <w:pPr>
        <w:pStyle w:val="CommentText"/>
      </w:pPr>
      <w:r>
        <w:t>Alternatively, it can be also removed since it should be already clear from the procedure below that this is the routing ID of the incoming packet BAP Data PDU.</w:t>
      </w:r>
    </w:p>
  </w:comment>
  <w:comment w:id="230" w:author="Post-R2#115" w:date="2021-09-08T17:36:00Z" w:initials="HW">
    <w:p w14:paraId="54DC64DE" w14:textId="77777777" w:rsidR="00257389" w:rsidRDefault="00FF4C47">
      <w:pPr>
        <w:pStyle w:val="CommentText"/>
        <w:rPr>
          <w:lang w:eastAsia="zh-CN"/>
        </w:rPr>
      </w:pPr>
      <w:r>
        <w:rPr>
          <w:rFonts w:hint="eastAsia"/>
          <w:lang w:eastAsia="zh-CN"/>
        </w:rPr>
        <w:t>F</w:t>
      </w:r>
      <w:r>
        <w:rPr>
          <w:lang w:eastAsia="zh-CN"/>
        </w:rPr>
        <w:t>ine to remove this “before rewritten”.</w:t>
      </w:r>
    </w:p>
  </w:comment>
  <w:comment w:id="231" w:author="Samsung" w:date="2021-09-08T16:18:00Z" w:initials="SAM">
    <w:p w14:paraId="453D72EF" w14:textId="77777777" w:rsidR="00257389" w:rsidRDefault="00FF4C47">
      <w:pPr>
        <w:pStyle w:val="CommentText"/>
      </w:pPr>
      <w:r>
        <w:rPr>
          <w:rFonts w:eastAsia="Malgun Gothic" w:hint="eastAsia"/>
          <w:lang w:eastAsia="ko-KR"/>
        </w:rPr>
        <w:t>better to indicate how to use</w:t>
      </w:r>
      <w:r>
        <w:rPr>
          <w:rFonts w:eastAsia="Malgun Gothic"/>
          <w:lang w:eastAsia="ko-KR"/>
        </w:rPr>
        <w:t xml:space="preserve"> this </w:t>
      </w:r>
      <w:r>
        <w:rPr>
          <w:rFonts w:eastAsia="Malgun Gothic"/>
          <w:lang w:eastAsia="ko-KR"/>
        </w:rPr>
        <w:t>Previous Routing ID such as, e.g., a Previous Routing ID consisting of a BAP address and a BAP path identity of the BAP Data PDU</w:t>
      </w:r>
      <w:r>
        <w:rPr>
          <w:rFonts w:eastAsia="Malgun Gothic"/>
          <w:color w:val="FF0000"/>
          <w:lang w:eastAsia="ko-KR"/>
        </w:rPr>
        <w:t xml:space="preserve"> assigned before, and to be rewritten</w:t>
      </w:r>
      <w:r>
        <w:rPr>
          <w:rFonts w:eastAsia="Malgun Gothic"/>
          <w:lang w:eastAsia="ko-KR"/>
        </w:rPr>
        <w:t>, which is indicated by FFS IE</w:t>
      </w:r>
    </w:p>
  </w:comment>
  <w:comment w:id="232" w:author="Post-R2#115" w:date="2021-09-08T17:38:00Z" w:initials="HW">
    <w:p w14:paraId="2F7224AF" w14:textId="77777777" w:rsidR="00257389" w:rsidRDefault="00FF4C47">
      <w:pPr>
        <w:pStyle w:val="CommentText"/>
        <w:rPr>
          <w:lang w:eastAsia="zh-CN"/>
        </w:rPr>
      </w:pPr>
      <w:r>
        <w:rPr>
          <w:lang w:eastAsia="zh-CN"/>
        </w:rPr>
        <w:t>Since this becomes controvertial, I remove the “before rewri</w:t>
      </w:r>
      <w:r>
        <w:rPr>
          <w:lang w:eastAsia="zh-CN"/>
        </w:rPr>
        <w:t>tten”, as commented by Ericsson</w:t>
      </w:r>
    </w:p>
  </w:comment>
  <w:comment w:id="237" w:author="Kyocera - Masato Fujishiro" w:date="2021-09-07T18:21:00Z" w:initials="MF">
    <w:p w14:paraId="3CEC4F52" w14:textId="77777777" w:rsidR="00257389" w:rsidRDefault="00FF4C47">
      <w:pPr>
        <w:pStyle w:val="CommentText"/>
      </w:pPr>
      <w:r>
        <w:t xml:space="preserve">We think a similar statement to Previous Routing ID may be needed, i.e., “consisting of a BAP address and a BAP path identity of the BAP Data PDU </w:t>
      </w:r>
      <w:r>
        <w:rPr>
          <w:u w:val="single"/>
        </w:rPr>
        <w:t>after</w:t>
      </w:r>
      <w:r>
        <w:t xml:space="preserve"> rewritten”</w:t>
      </w:r>
    </w:p>
  </w:comment>
  <w:comment w:id="238" w:author="Samsung" w:date="2021-09-08T16:19:00Z" w:initials="SAM">
    <w:p w14:paraId="5D5F2362" w14:textId="77777777" w:rsidR="00257389" w:rsidRDefault="00FF4C47">
      <w:pPr>
        <w:pStyle w:val="CommentText"/>
        <w:rPr>
          <w:lang w:eastAsia="zh-CN"/>
        </w:rPr>
      </w:pPr>
      <w:r>
        <w:rPr>
          <w:rFonts w:hint="eastAsia"/>
          <w:lang w:eastAsia="zh-CN"/>
        </w:rPr>
        <w:t>I</w:t>
      </w:r>
      <w:r>
        <w:rPr>
          <w:lang w:eastAsia="zh-CN"/>
        </w:rPr>
        <w:t xml:space="preserve">n addition, this new routing ID is used to replace the Previous Routing ID. So, would it be </w:t>
      </w:r>
      <w:r>
        <w:rPr>
          <w:lang w:eastAsia="zh-CN"/>
        </w:rPr>
        <w:t xml:space="preserve">better to indicate how to use the New Routing ID. E.g., </w:t>
      </w:r>
    </w:p>
    <w:p w14:paraId="6E7735B7" w14:textId="77777777" w:rsidR="00257389" w:rsidRDefault="00257389">
      <w:pPr>
        <w:pStyle w:val="CommentText"/>
        <w:rPr>
          <w:lang w:eastAsia="zh-CN"/>
        </w:rPr>
      </w:pPr>
    </w:p>
    <w:p w14:paraId="4E2A40D0" w14:textId="77777777" w:rsidR="00257389" w:rsidRDefault="00FF4C47">
      <w:pPr>
        <w:pStyle w:val="CommentText"/>
        <w:rPr>
          <w:lang w:eastAsia="zh-CN"/>
        </w:rPr>
      </w:pPr>
      <w:r>
        <w:rPr>
          <w:lang w:eastAsia="zh-CN"/>
        </w:rPr>
        <w:t xml:space="preserve">a New Routing ID </w:t>
      </w:r>
      <w:r>
        <w:rPr>
          <w:color w:val="FF0000"/>
          <w:lang w:eastAsia="zh-CN"/>
        </w:rPr>
        <w:t>to replace the Previous Routing ID</w:t>
      </w:r>
      <w:r>
        <w:rPr>
          <w:lang w:eastAsia="zh-CN"/>
        </w:rPr>
        <w:t>, which is indicated by FFS IE</w:t>
      </w:r>
    </w:p>
  </w:comment>
  <w:comment w:id="239" w:author="Post-R2#115" w:date="2021-09-08T17:39:00Z" w:initials="HW">
    <w:p w14:paraId="14B96A5C" w14:textId="77777777" w:rsidR="00257389" w:rsidRDefault="00FF4C47">
      <w:pPr>
        <w:pStyle w:val="CommentText"/>
        <w:rPr>
          <w:lang w:eastAsia="zh-CN"/>
        </w:rPr>
      </w:pPr>
      <w:r>
        <w:rPr>
          <w:rFonts w:hint="eastAsia"/>
          <w:lang w:eastAsia="zh-CN"/>
        </w:rPr>
        <w:t>I</w:t>
      </w:r>
      <w:r>
        <w:rPr>
          <w:lang w:eastAsia="zh-CN"/>
        </w:rPr>
        <w:t xml:space="preserve"> somehow align the decription between Previous routing ID and new Rouing ID. But not to mention more details, which</w:t>
      </w:r>
      <w:r>
        <w:rPr>
          <w:lang w:eastAsia="zh-CN"/>
        </w:rPr>
        <w:t xml:space="preserve"> should be sufficient in the later procedure text.</w:t>
      </w:r>
    </w:p>
  </w:comment>
  <w:comment w:id="252" w:author="Ericsson" w:date="2021-09-06T16:35:00Z" w:initials="Ericsson">
    <w:p w14:paraId="5B9D75BA" w14:textId="77777777" w:rsidR="00257389" w:rsidRDefault="00FF4C47">
      <w:pPr>
        <w:pStyle w:val="CommentText"/>
      </w:pPr>
      <w:r>
        <w:t>It is not clear why we need this sentence. If the procedure ends up in this section from 5.2.1.3, then it is assumed that the BAP entity shall perform the rewriting.</w:t>
      </w:r>
    </w:p>
    <w:p w14:paraId="60F253B0" w14:textId="77777777" w:rsidR="00257389" w:rsidRDefault="00FF4C47">
      <w:pPr>
        <w:pStyle w:val="CommentText"/>
      </w:pPr>
      <w:r>
        <w:t>We suggest removing this part.</w:t>
      </w:r>
    </w:p>
    <w:p w14:paraId="131C40AF" w14:textId="77777777" w:rsidR="00257389" w:rsidRDefault="00257389">
      <w:pPr>
        <w:pStyle w:val="CommentText"/>
      </w:pPr>
    </w:p>
  </w:comment>
  <w:comment w:id="253" w:author="Post-R2#115" w:date="2021-09-08T17:41:00Z" w:initials="HW">
    <w:p w14:paraId="2EBD6E5A" w14:textId="77777777" w:rsidR="00257389" w:rsidRDefault="00FF4C47">
      <w:pPr>
        <w:pStyle w:val="CommentText"/>
        <w:rPr>
          <w:lang w:eastAsia="zh-CN"/>
        </w:rPr>
      </w:pPr>
      <w:r>
        <w:rPr>
          <w:rFonts w:hint="eastAsia"/>
          <w:lang w:eastAsia="zh-CN"/>
        </w:rPr>
        <w:t>T</w:t>
      </w:r>
      <w:r>
        <w:rPr>
          <w:lang w:eastAsia="zh-CN"/>
        </w:rPr>
        <w:t>his is</w:t>
      </w:r>
      <w:r>
        <w:rPr>
          <w:lang w:eastAsia="zh-CN"/>
        </w:rPr>
        <w:t xml:space="preserve"> to avoid BAP implementation treat all data by excuete sec 5.2.x, because theriotically BAP can direct go this section without pefroming the check in 5.2.1.3. See the update using the suggestion from Kyocera.</w:t>
      </w:r>
    </w:p>
  </w:comment>
  <w:comment w:id="254" w:author="Kyocera - Masato Fujishiro" w:date="2021-09-07T18:22:00Z" w:initials="MF">
    <w:p w14:paraId="29365A2F" w14:textId="77777777" w:rsidR="00257389" w:rsidRDefault="00FF4C47">
      <w:pPr>
        <w:pStyle w:val="CommentText"/>
      </w:pPr>
      <w:r>
        <w:t xml:space="preserve">We’re wondering what this “possibly” meant. We </w:t>
      </w:r>
      <w:r>
        <w:t>assume it’s a BAP Data PDU “to be considered for BAP header rewriting”</w:t>
      </w:r>
    </w:p>
  </w:comment>
  <w:comment w:id="255" w:author="Post-R2#115" w:date="2021-09-08T17:43:00Z" w:initials="HW">
    <w:p w14:paraId="3443427D" w14:textId="77777777" w:rsidR="00257389" w:rsidRDefault="00FF4C47">
      <w:pPr>
        <w:pStyle w:val="CommentText"/>
        <w:rPr>
          <w:lang w:eastAsia="zh-CN"/>
        </w:rPr>
      </w:pPr>
      <w:r>
        <w:rPr>
          <w:rFonts w:hint="eastAsia"/>
          <w:lang w:eastAsia="zh-CN"/>
        </w:rPr>
        <w:t>S</w:t>
      </w:r>
      <w:r>
        <w:rPr>
          <w:lang w:eastAsia="zh-CN"/>
        </w:rPr>
        <w:t>ee the updated.</w:t>
      </w:r>
    </w:p>
  </w:comment>
  <w:comment w:id="249" w:author="vivo" w:date="2021-09-08T15:24:00Z" w:initials="v">
    <w:p w14:paraId="4B7A7410" w14:textId="77777777" w:rsidR="00257389" w:rsidRDefault="00FF4C47">
      <w:pPr>
        <w:pStyle w:val="CommentText"/>
        <w:rPr>
          <w:lang w:eastAsia="zh-CN"/>
        </w:rPr>
      </w:pPr>
      <w:r>
        <w:rPr>
          <w:rFonts w:hint="eastAsia"/>
          <w:lang w:eastAsia="zh-CN"/>
        </w:rPr>
        <w:t>We</w:t>
      </w:r>
      <w:r>
        <w:rPr>
          <w:lang w:eastAsia="zh-CN"/>
        </w:rPr>
        <w:t xml:space="preserve"> share the same concern with the above comments.</w:t>
      </w:r>
    </w:p>
  </w:comment>
  <w:comment w:id="250" w:author="Post-R2#115" w:date="2021-09-08T17:44:00Z" w:initials="HW">
    <w:p w14:paraId="02AF3E3A" w14:textId="77777777" w:rsidR="00257389" w:rsidRDefault="00FF4C47">
      <w:pPr>
        <w:pStyle w:val="CommentText"/>
        <w:rPr>
          <w:lang w:eastAsia="zh-CN"/>
        </w:rPr>
      </w:pPr>
      <w:r>
        <w:rPr>
          <w:rFonts w:hint="eastAsia"/>
          <w:lang w:eastAsia="zh-CN"/>
        </w:rPr>
        <w:t>S</w:t>
      </w:r>
      <w:r>
        <w:rPr>
          <w:lang w:eastAsia="zh-CN"/>
        </w:rPr>
        <w:t>ee the update by using suggestion by Kyocera</w:t>
      </w:r>
    </w:p>
  </w:comment>
  <w:comment w:id="265" w:author="Intel" w:date="2021-09-08T15:05:00Z" w:initials="LZ">
    <w:p w14:paraId="448C0821" w14:textId="77777777" w:rsidR="00257389" w:rsidRDefault="00FF4C47">
      <w:pPr>
        <w:pStyle w:val="CommentText"/>
        <w:rPr>
          <w:lang w:val="en-US"/>
        </w:rPr>
      </w:pPr>
      <w:r>
        <w:rPr>
          <w:lang w:val="en-US"/>
        </w:rPr>
        <w:t>RAN3 defines two IEs in BAP Routing ID in Rel-16, i.e. “BAP Address” an</w:t>
      </w:r>
      <w:r>
        <w:rPr>
          <w:lang w:val="en-US"/>
        </w:rPr>
        <w:t>d “Path ID”. We can directly use these two IEs to represent the new entry.</w:t>
      </w:r>
    </w:p>
    <w:p w14:paraId="6AE21977" w14:textId="77777777" w:rsidR="00257389" w:rsidRDefault="00257389">
      <w:pPr>
        <w:pStyle w:val="CommentText"/>
        <w:rPr>
          <w:lang w:val="en-US"/>
        </w:rPr>
      </w:pPr>
    </w:p>
    <w:p w14:paraId="26787A0E" w14:textId="77777777" w:rsidR="00257389" w:rsidRDefault="00FF4C47">
      <w:pPr>
        <w:pStyle w:val="CommentText"/>
        <w:rPr>
          <w:lang w:val="en-US"/>
        </w:rPr>
      </w:pPr>
      <w:r>
        <w:rPr>
          <w:lang w:val="en-US"/>
        </w:rPr>
        <w:t>Hence, we suggest rewording into:</w:t>
      </w:r>
    </w:p>
    <w:p w14:paraId="1A6726DF" w14:textId="77777777" w:rsidR="00257389" w:rsidRDefault="00FF4C47">
      <w:pPr>
        <w:pStyle w:val="CommentText"/>
        <w:rPr>
          <w:lang w:val="en-US"/>
        </w:rPr>
      </w:pPr>
      <w:r>
        <w:rPr>
          <w:lang w:val="en-US"/>
        </w:rPr>
        <w:t xml:space="preserve">“replace the BAP header of this BAP Data PDU, where the DESTINATION field is reset to </w:t>
      </w:r>
      <w:r>
        <w:rPr>
          <w:strike/>
          <w:color w:val="FF0000"/>
          <w:lang w:val="en-US"/>
        </w:rPr>
        <w:t>the leftmost 10 bits</w:t>
      </w:r>
      <w:r>
        <w:rPr>
          <w:color w:val="FF0000"/>
          <w:lang w:val="en-US"/>
        </w:rPr>
        <w:t xml:space="preserve"> BAP Address</w:t>
      </w:r>
      <w:r>
        <w:rPr>
          <w:lang w:val="en-US"/>
        </w:rPr>
        <w:t xml:space="preserve"> of New Routing ID of the entry, and the PATH field is reset to </w:t>
      </w:r>
      <w:r>
        <w:rPr>
          <w:strike/>
          <w:color w:val="FF0000"/>
          <w:lang w:val="en-US"/>
        </w:rPr>
        <w:t>the rightmost 10 bits</w:t>
      </w:r>
      <w:r>
        <w:rPr>
          <w:color w:val="FF0000"/>
          <w:lang w:val="en-US"/>
        </w:rPr>
        <w:t xml:space="preserve"> Path ID </w:t>
      </w:r>
      <w:r>
        <w:rPr>
          <w:lang w:val="en-US"/>
        </w:rPr>
        <w:t>of New Routing ID of the entry”</w:t>
      </w:r>
    </w:p>
    <w:p w14:paraId="6F451083" w14:textId="77777777" w:rsidR="00257389" w:rsidRDefault="00257389">
      <w:pPr>
        <w:pStyle w:val="CommentText"/>
        <w:rPr>
          <w:lang w:val="en-US"/>
        </w:rPr>
      </w:pPr>
    </w:p>
  </w:comment>
  <w:comment w:id="266" w:author="Post-R2#115" w:date="2021-09-08T17:44:00Z" w:initials="HW">
    <w:p w14:paraId="04A9362A" w14:textId="77777777" w:rsidR="00257389" w:rsidRDefault="00FF4C47">
      <w:pPr>
        <w:pStyle w:val="CommentText"/>
        <w:rPr>
          <w:lang w:eastAsia="zh-CN"/>
        </w:rPr>
      </w:pPr>
      <w:r>
        <w:rPr>
          <w:lang w:eastAsia="zh-CN"/>
        </w:rPr>
        <w:t xml:space="preserve">The </w:t>
      </w:r>
      <w:r>
        <w:rPr>
          <w:rFonts w:eastAsia="Times New Roman"/>
          <w:lang w:eastAsia="zh-CN"/>
        </w:rPr>
        <w:t>Header Rewriting Configuration is new in R17, which is still not defiend in R3. There is no need to define the new routing ID</w:t>
      </w:r>
      <w:r>
        <w:rPr>
          <w:rFonts w:eastAsia="Times New Roman"/>
          <w:lang w:eastAsia="zh-CN"/>
        </w:rPr>
        <w:t xml:space="preserve"> with two explicit sub-IEs. For sure, if R3 have the IE structed as commented, we can do the update later.</w:t>
      </w:r>
    </w:p>
  </w:comment>
  <w:comment w:id="267" w:author="Nokia (Samuli)" w:date="2021-09-09T09:25:00Z" w:initials="Nokia">
    <w:p w14:paraId="5BCE0994" w14:textId="77777777" w:rsidR="00257389" w:rsidRDefault="00FF4C47">
      <w:pPr>
        <w:pStyle w:val="CommentText"/>
      </w:pPr>
      <w:r>
        <w:t>Agree with Intel.</w:t>
      </w:r>
    </w:p>
  </w:comment>
  <w:comment w:id="268" w:author="Post-R2#115" w:date="2021-09-09T16:46:00Z" w:initials="HW">
    <w:p w14:paraId="6C636B9F" w14:textId="77777777" w:rsidR="00257389" w:rsidRDefault="00FF4C47">
      <w:pPr>
        <w:pStyle w:val="CommentText"/>
        <w:rPr>
          <w:lang w:eastAsia="zh-CN"/>
        </w:rPr>
      </w:pPr>
      <w:r>
        <w:rPr>
          <w:lang w:eastAsia="zh-CN"/>
        </w:rPr>
        <w:t>I add some clarification in the bracket.</w:t>
      </w:r>
    </w:p>
  </w:comment>
  <w:comment w:id="276" w:author="Nokia (Samuli)" w:date="2021-09-09T10:53:00Z" w:initials="Nokia">
    <w:p w14:paraId="5CCD4E5D" w14:textId="77777777" w:rsidR="00257389" w:rsidRDefault="00FF4C47">
      <w:pPr>
        <w:pStyle w:val="CommentText"/>
      </w:pPr>
      <w:r>
        <w:t xml:space="preserve">RAN3 seems to assume that there is a single boundary node performing header rewriting for </w:t>
      </w:r>
      <w:r>
        <w:t xml:space="preserve">both UL and DL packets. This has not been agreed in RAN2. From BAP spec point of view, it would be much simpler to model the inter-topology routing such that there would be always two boundary nodes for an inter-topology link, one for UL and the other for </w:t>
      </w:r>
      <w:r>
        <w:t>DL and the transmitting side of the boundary link rewrites the header. Then each node always would receive BAP PDUs with Routing IDs of its own topology.</w:t>
      </w:r>
    </w:p>
    <w:p w14:paraId="215930D7" w14:textId="77777777" w:rsidR="00257389" w:rsidRDefault="00257389">
      <w:pPr>
        <w:pStyle w:val="CommentText"/>
      </w:pPr>
    </w:p>
  </w:comment>
  <w:comment w:id="277" w:author="Post-R2#115" w:date="2021-09-09T16:49:00Z" w:initials="HW">
    <w:p w14:paraId="623909E5" w14:textId="77777777" w:rsidR="00257389" w:rsidRDefault="00FF4C47">
      <w:pPr>
        <w:pStyle w:val="CommentText"/>
        <w:rPr>
          <w:lang w:eastAsia="zh-CN"/>
        </w:rPr>
      </w:pPr>
      <w:r>
        <w:rPr>
          <w:rFonts w:hint="eastAsia"/>
          <w:lang w:eastAsia="zh-CN"/>
        </w:rPr>
        <w:t>L</w:t>
      </w:r>
      <w:r>
        <w:rPr>
          <w:lang w:eastAsia="zh-CN"/>
        </w:rPr>
        <w:t>et’s discuss in the long email discussion.</w:t>
      </w:r>
    </w:p>
  </w:comment>
  <w:comment w:id="297" w:author="Nokia (Samuli)" w:date="2021-09-09T09:25:00Z" w:initials="Nokia">
    <w:p w14:paraId="464622C3" w14:textId="77777777" w:rsidR="00257389" w:rsidRDefault="00FF4C47">
      <w:pPr>
        <w:pStyle w:val="CommentText"/>
      </w:pPr>
      <w:r>
        <w:t>We would add “and a BAP routing ID”</w:t>
      </w:r>
    </w:p>
  </w:comment>
  <w:comment w:id="298" w:author="Post-R2#115" w:date="2021-09-09T16:49:00Z" w:initials="HW">
    <w:p w14:paraId="70D22749" w14:textId="77777777" w:rsidR="00257389" w:rsidRDefault="00FF4C47">
      <w:pPr>
        <w:pStyle w:val="CommentText"/>
        <w:rPr>
          <w:lang w:eastAsia="zh-CN"/>
        </w:rPr>
      </w:pPr>
      <w:r>
        <w:rPr>
          <w:rFonts w:hint="eastAsia"/>
          <w:lang w:eastAsia="zh-CN"/>
        </w:rPr>
        <w:t>T</w:t>
      </w:r>
      <w:r>
        <w:rPr>
          <w:lang w:eastAsia="zh-CN"/>
        </w:rPr>
        <w:t xml:space="preserve">his is clear in the </w:t>
      </w:r>
      <w:r>
        <w:rPr>
          <w:lang w:eastAsia="zh-CN"/>
        </w:rPr>
        <w:t>blow wording “</w:t>
      </w:r>
      <w:r>
        <w:rPr>
          <w:rFonts w:eastAsia="Times New Roman"/>
          <w:lang w:eastAsia="ja-JP"/>
        </w:rPr>
        <w:t xml:space="preserve">consider the BH link as congested </w:t>
      </w:r>
      <w:r>
        <w:rPr>
          <w:rFonts w:eastAsia="Times New Roman"/>
          <w:color w:val="FF0000"/>
          <w:lang w:eastAsia="ja-JP"/>
        </w:rPr>
        <w:t>for this BAP routing ID</w:t>
      </w:r>
      <w:r>
        <w:rPr>
          <w:lang w:eastAsia="zh-CN"/>
        </w:rPr>
        <w:t>”</w:t>
      </w:r>
    </w:p>
  </w:comment>
  <w:comment w:id="310" w:author="vivo" w:date="2021-09-08T15:25:00Z" w:initials="v">
    <w:p w14:paraId="331520F1" w14:textId="77777777" w:rsidR="00257389" w:rsidRDefault="00FF4C47">
      <w:pPr>
        <w:pStyle w:val="CommentText"/>
        <w:rPr>
          <w:lang w:eastAsia="zh-CN"/>
        </w:rPr>
      </w:pPr>
      <w:r>
        <w:rPr>
          <w:rFonts w:hint="eastAsia"/>
          <w:lang w:eastAsia="zh-CN"/>
        </w:rPr>
        <w:t>T</w:t>
      </w:r>
      <w:r>
        <w:rPr>
          <w:lang w:eastAsia="zh-CN"/>
        </w:rPr>
        <w:t xml:space="preserve">he agreement </w:t>
      </w:r>
      <w:r>
        <w:rPr>
          <w:rFonts w:hint="eastAsia"/>
          <w:lang w:eastAsia="zh-CN"/>
        </w:rPr>
        <w:t>is</w:t>
      </w:r>
    </w:p>
    <w:p w14:paraId="35FA7B16" w14:textId="77777777" w:rsidR="00257389" w:rsidRDefault="00FF4C47">
      <w:pPr>
        <w:pStyle w:val="Agreement"/>
      </w:pPr>
      <w:r>
        <w:t>A configured threshold of available buffer size based on flow control feedback is used to determine the congestion, for the purpose of local re-routing.</w:t>
      </w:r>
    </w:p>
    <w:p w14:paraId="4753620A" w14:textId="77777777" w:rsidR="00257389" w:rsidRDefault="00257389">
      <w:pPr>
        <w:pStyle w:val="CommentText"/>
        <w:rPr>
          <w:lang w:eastAsia="zh-CN"/>
        </w:rPr>
      </w:pPr>
    </w:p>
    <w:p w14:paraId="0DC61BF6" w14:textId="77777777" w:rsidR="00257389" w:rsidRDefault="00FF4C47">
      <w:pPr>
        <w:pStyle w:val="CommentText"/>
        <w:rPr>
          <w:lang w:eastAsia="zh-CN"/>
        </w:rPr>
      </w:pPr>
      <w:r>
        <w:rPr>
          <w:lang w:eastAsia="zh-CN"/>
        </w:rPr>
        <w:t xml:space="preserve">The granularity of determining the congestion status was not agreed to be per BAP routing ID. </w:t>
      </w:r>
    </w:p>
    <w:p w14:paraId="40E531A0" w14:textId="77777777" w:rsidR="00257389" w:rsidRDefault="00257389">
      <w:pPr>
        <w:pStyle w:val="CommentText"/>
        <w:rPr>
          <w:lang w:eastAsia="zh-CN"/>
        </w:rPr>
      </w:pPr>
    </w:p>
    <w:p w14:paraId="2F552E8F" w14:textId="77777777" w:rsidR="00257389" w:rsidRDefault="00FF4C47">
      <w:pPr>
        <w:pStyle w:val="CommentText"/>
        <w:rPr>
          <w:rFonts w:eastAsia="Times New Roman"/>
          <w:iCs/>
          <w:lang w:eastAsia="ja-JP"/>
        </w:rPr>
      </w:pPr>
      <w:r>
        <w:rPr>
          <w:lang w:eastAsia="zh-CN"/>
        </w:rPr>
        <w:t xml:space="preserve">And it is our understanding that the graunularity should be similar to the case that upon reception of the Type-2 RLF indication, which is per BH link. </w:t>
      </w:r>
      <w:r>
        <w:rPr>
          <w:rFonts w:hint="eastAsia"/>
          <w:lang w:eastAsia="zh-CN"/>
        </w:rPr>
        <w:t>I</w:t>
      </w:r>
      <w:r>
        <w:rPr>
          <w:lang w:eastAsia="zh-CN"/>
        </w:rPr>
        <w:t xml:space="preserve">n this </w:t>
      </w:r>
      <w:r>
        <w:rPr>
          <w:lang w:eastAsia="zh-CN"/>
        </w:rPr>
        <w:t xml:space="preserve">manner, we only need to adopt a single </w:t>
      </w:r>
      <w:r>
        <w:rPr>
          <w:rFonts w:eastAsia="Times New Roman"/>
          <w:i/>
          <w:lang w:eastAsia="ja-JP"/>
        </w:rPr>
        <w:t>congestedThreshold-r17</w:t>
      </w:r>
      <w:r>
        <w:rPr>
          <w:rFonts w:eastAsia="Times New Roman"/>
          <w:iCs/>
          <w:lang w:eastAsia="ja-JP"/>
        </w:rPr>
        <w:t xml:space="preserve"> to determine the congestion status (rather than e.g., to discuss if we should have this parameter per BAP routing ID). This also has a similar logic to the case of triggering flow control feedba</w:t>
      </w:r>
      <w:r>
        <w:rPr>
          <w:rFonts w:eastAsia="Times New Roman"/>
          <w:iCs/>
          <w:lang w:eastAsia="ja-JP"/>
        </w:rPr>
        <w:t>ck, where only an unspecified threshold (rather than a threshold per BH RLC CH/BAP routing ID) is used.</w:t>
      </w:r>
    </w:p>
    <w:p w14:paraId="6AF63B26" w14:textId="77777777" w:rsidR="00257389" w:rsidRDefault="00257389">
      <w:pPr>
        <w:pStyle w:val="CommentText"/>
      </w:pPr>
    </w:p>
  </w:comment>
  <w:comment w:id="311" w:author="Post-R2#115" w:date="2021-09-08T17:46:00Z" w:initials="HW">
    <w:p w14:paraId="736028A8" w14:textId="77777777" w:rsidR="00257389" w:rsidRDefault="00FF4C47">
      <w:pPr>
        <w:pStyle w:val="CommentText"/>
        <w:rPr>
          <w:lang w:eastAsia="zh-CN"/>
        </w:rPr>
      </w:pPr>
      <w:r>
        <w:rPr>
          <w:rFonts w:hint="eastAsia"/>
          <w:lang w:eastAsia="zh-CN"/>
        </w:rPr>
        <w:t>P</w:t>
      </w:r>
      <w:r>
        <w:rPr>
          <w:lang w:eastAsia="zh-CN"/>
        </w:rPr>
        <w:t>lease note there is no per BH link level flow control feedback. How can the IAB determine the BH link level congestion? Basd on the sum of all routing</w:t>
      </w:r>
      <w:r>
        <w:rPr>
          <w:lang w:eastAsia="zh-CN"/>
        </w:rPr>
        <w:t xml:space="preserve"> ID buffer size? This is not the agreement.</w:t>
      </w:r>
    </w:p>
    <w:p w14:paraId="39340640" w14:textId="77777777" w:rsidR="00257389" w:rsidRDefault="00257389">
      <w:pPr>
        <w:pStyle w:val="CommentText"/>
        <w:rPr>
          <w:lang w:eastAsia="zh-CN"/>
        </w:rPr>
      </w:pPr>
    </w:p>
    <w:p w14:paraId="69134F8D" w14:textId="77777777" w:rsidR="00257389" w:rsidRDefault="00FF4C47">
      <w:pPr>
        <w:pStyle w:val="CommentText"/>
        <w:rPr>
          <w:lang w:eastAsia="zh-CN"/>
        </w:rPr>
      </w:pPr>
      <w:r>
        <w:rPr>
          <w:lang w:eastAsia="zh-CN"/>
        </w:rPr>
        <w:t>Sure, this parameter can be same to any routing ID. But the congestion is at least per routing ID level.</w:t>
      </w:r>
    </w:p>
    <w:p w14:paraId="233C083E" w14:textId="77777777" w:rsidR="00257389" w:rsidRDefault="00257389">
      <w:pPr>
        <w:pStyle w:val="CommentText"/>
        <w:rPr>
          <w:lang w:eastAsia="zh-CN"/>
        </w:rPr>
      </w:pPr>
    </w:p>
    <w:p w14:paraId="2D1B75B5" w14:textId="77777777" w:rsidR="00257389" w:rsidRDefault="00FF4C47">
      <w:pPr>
        <w:pStyle w:val="CommentText"/>
        <w:rPr>
          <w:lang w:eastAsia="zh-CN"/>
        </w:rPr>
      </w:pPr>
      <w:r>
        <w:rPr>
          <w:lang w:eastAsia="zh-CN"/>
        </w:rPr>
        <w:t>Let’s keep as it is to hear more commets. Anyway, we can update this if we have explicit agreement.</w:t>
      </w:r>
    </w:p>
  </w:comment>
  <w:comment w:id="324" w:author="Intel" w:date="2021-09-08T15:07:00Z" w:initials="LZ">
    <w:p w14:paraId="54526EE2" w14:textId="77777777" w:rsidR="00257389" w:rsidRDefault="00FF4C47">
      <w:pPr>
        <w:pStyle w:val="CommentText"/>
        <w:rPr>
          <w:lang w:val="en-US"/>
        </w:rPr>
      </w:pPr>
      <w:r>
        <w:rPr>
          <w:lang w:val="en-US"/>
        </w:rPr>
        <w:t>Shoul</w:t>
      </w:r>
      <w:r>
        <w:rPr>
          <w:lang w:val="en-US"/>
        </w:rPr>
        <w:t xml:space="preserve">d be local rerouting? </w:t>
      </w:r>
    </w:p>
    <w:p w14:paraId="37013BA3" w14:textId="77777777" w:rsidR="00257389" w:rsidRDefault="00257389">
      <w:pPr>
        <w:pStyle w:val="CommentText"/>
        <w:rPr>
          <w:lang w:val="en-US"/>
        </w:rPr>
      </w:pPr>
    </w:p>
    <w:p w14:paraId="0356086A" w14:textId="77777777" w:rsidR="00257389" w:rsidRDefault="00FF4C47">
      <w:pPr>
        <w:pStyle w:val="CommentText"/>
        <w:rPr>
          <w:lang w:val="en-US"/>
        </w:rPr>
      </w:pPr>
      <w:r>
        <w:rPr>
          <w:lang w:val="en-US"/>
        </w:rPr>
        <w:t xml:space="preserve">For inter-CU rerouting, it is IAB-donor CU’s decision whether to perform rerouting to the other path or not.  </w:t>
      </w:r>
    </w:p>
  </w:comment>
  <w:comment w:id="325" w:author="Samsung" w:date="2021-09-08T16:20:00Z" w:initials="SAM">
    <w:p w14:paraId="10B6580A" w14:textId="77777777" w:rsidR="00257389" w:rsidRDefault="00FF4C47">
      <w:pPr>
        <w:pStyle w:val="CommentText"/>
        <w:rPr>
          <w:lang w:eastAsia="zh-CN"/>
        </w:rPr>
      </w:pPr>
      <w:r>
        <w:rPr>
          <w:rFonts w:hint="eastAsia"/>
          <w:lang w:eastAsia="zh-CN"/>
        </w:rPr>
        <w:t>F</w:t>
      </w:r>
      <w:r>
        <w:rPr>
          <w:lang w:eastAsia="zh-CN"/>
        </w:rPr>
        <w:t>or rerouting:</w:t>
      </w:r>
    </w:p>
    <w:p w14:paraId="06F36CCA" w14:textId="77777777" w:rsidR="00257389" w:rsidRDefault="00FF4C47">
      <w:pPr>
        <w:pStyle w:val="CommentText"/>
        <w:numPr>
          <w:ilvl w:val="0"/>
          <w:numId w:val="2"/>
        </w:numPr>
      </w:pPr>
      <w:r>
        <w:t>We understand the intention is to indicate the local rerouting is triggered by the congestion. However, th</w:t>
      </w:r>
      <w:r>
        <w:t>e current 5.2.1.3 does not indicate the congested BH link is considered as unavailable. So, suggest the following changes:</w:t>
      </w:r>
    </w:p>
    <w:p w14:paraId="2C6F2B34" w14:textId="77777777" w:rsidR="00257389" w:rsidRDefault="00257389">
      <w:pPr>
        <w:pStyle w:val="CommentText"/>
      </w:pPr>
    </w:p>
    <w:p w14:paraId="7A1A4C3A" w14:textId="77777777" w:rsidR="00257389" w:rsidRDefault="00FF4C47">
      <w:pPr>
        <w:pStyle w:val="CommentText"/>
        <w:rPr>
          <w:rFonts w:eastAsia="Times New Roman"/>
          <w:strike/>
          <w:color w:val="FF0000"/>
          <w:lang w:eastAsia="ja-JP"/>
        </w:rPr>
      </w:pPr>
      <w:r>
        <w:rPr>
          <w:rFonts w:eastAsia="Times New Roman"/>
          <w:lang w:eastAsia="ja-JP"/>
        </w:rPr>
        <w:t>consider the BH link as congested</w:t>
      </w:r>
      <w:r>
        <w:rPr>
          <w:rFonts w:eastAsia="Times New Roman"/>
          <w:color w:val="FF0000"/>
          <w:lang w:eastAsia="ja-JP"/>
        </w:rPr>
        <w:t xml:space="preserve"> and unavailable </w:t>
      </w:r>
      <w:r>
        <w:rPr>
          <w:rFonts w:eastAsia="Times New Roman"/>
          <w:lang w:eastAsia="ja-JP"/>
        </w:rPr>
        <w:t>for this BAP routing ID</w:t>
      </w:r>
      <w:r>
        <w:rPr>
          <w:rFonts w:eastAsia="Times New Roman"/>
          <w:color w:val="FF0000"/>
          <w:lang w:eastAsia="ja-JP"/>
        </w:rPr>
        <w:t>, and preform the rerouting</w:t>
      </w:r>
      <w:r>
        <w:rPr>
          <w:rFonts w:eastAsia="Times New Roman"/>
          <w:strike/>
          <w:color w:val="FF0000"/>
          <w:lang w:eastAsia="ja-JP"/>
        </w:rPr>
        <w:t xml:space="preserve">  (for rerouting purpose defined </w:t>
      </w:r>
      <w:r>
        <w:rPr>
          <w:rFonts w:eastAsia="Times New Roman"/>
          <w:lang w:eastAsia="ja-JP"/>
        </w:rPr>
        <w:t>in accordance with clause 5.2.1.3</w:t>
      </w:r>
      <w:r>
        <w:rPr>
          <w:rFonts w:eastAsia="Times New Roman"/>
          <w:strike/>
          <w:color w:val="FF0000"/>
          <w:lang w:eastAsia="ja-JP"/>
        </w:rPr>
        <w:t>)</w:t>
      </w:r>
    </w:p>
    <w:p w14:paraId="4CB221A4" w14:textId="77777777" w:rsidR="00257389" w:rsidRDefault="00257389">
      <w:pPr>
        <w:pStyle w:val="CommentText"/>
        <w:rPr>
          <w:rFonts w:eastAsia="Times New Roman"/>
          <w:strike/>
          <w:color w:val="FF0000"/>
          <w:lang w:eastAsia="ja-JP"/>
        </w:rPr>
      </w:pPr>
    </w:p>
    <w:p w14:paraId="04AF06F0" w14:textId="77777777" w:rsidR="00257389" w:rsidRDefault="00FF4C47">
      <w:pPr>
        <w:pStyle w:val="CommentText"/>
        <w:rPr>
          <w:lang w:eastAsia="zh-CN"/>
        </w:rPr>
      </w:pPr>
      <w:r>
        <w:t>In addition, we understand that there is no agreement on which route is selected after identifying a congested BH link. However, the specification may need further clarify on how to resol</w:t>
      </w:r>
      <w:r>
        <w:t>ve this case, e.g., by implementation (i.e., the IAB node can select any BH link as long as the entry of the routing entry has the BAP address matching the BAP routing ID), or by configuration (i.e., the IAB node select the BH link based on the configurati</w:t>
      </w:r>
      <w:r>
        <w:t>on, e.g., priority of each candidate BH link)</w:t>
      </w:r>
    </w:p>
  </w:comment>
  <w:comment w:id="326" w:author="Post-R2#115" w:date="2021-09-08T17:50:00Z" w:initials="HW">
    <w:p w14:paraId="32B129FB" w14:textId="77777777" w:rsidR="00257389" w:rsidRDefault="00FF4C47">
      <w:pPr>
        <w:pStyle w:val="CommentText"/>
      </w:pPr>
      <w:r>
        <w:rPr>
          <w:rFonts w:hint="eastAsia"/>
          <w:lang w:eastAsia="zh-CN"/>
        </w:rPr>
        <w:t>@</w:t>
      </w:r>
      <w:r>
        <w:t xml:space="preserve"> Intel: this section is only about to termine the congestion. This can be used for local rerouting. Whether/How to be used in inter-CU rerouting is not that clear. So I captured EN in the routing section to sa</w:t>
      </w:r>
      <w:r>
        <w:t xml:space="preserve">y we may add more to inter-CU rerouting case. Anyway, it is just some explanation in the bracket </w:t>
      </w:r>
    </w:p>
  </w:comment>
  <w:comment w:id="327" w:author="Post-R2#115" w:date="2021-09-08T17:52:00Z" w:initials="HW">
    <w:p w14:paraId="1C82722F" w14:textId="77777777" w:rsidR="00257389" w:rsidRDefault="00FF4C47">
      <w:pPr>
        <w:pStyle w:val="CommentText"/>
        <w:rPr>
          <w:lang w:eastAsia="zh-CN"/>
        </w:rPr>
      </w:pPr>
      <w:r>
        <w:rPr>
          <w:rFonts w:hint="eastAsia"/>
          <w:lang w:eastAsia="zh-CN"/>
        </w:rPr>
        <w:t>@</w:t>
      </w:r>
      <w:r>
        <w:rPr>
          <w:lang w:eastAsia="zh-CN"/>
        </w:rPr>
        <w:t>Samsung: “considering BH link as unavailable” is flaged by some other companies. So I remove the NOTE in routing section. It mean, this version of running CR</w:t>
      </w:r>
      <w:r>
        <w:rPr>
          <w:lang w:eastAsia="zh-CN"/>
        </w:rPr>
        <w:t xml:space="preserve"> will not implement how to perfrom the local re-routing triggred by flow control and type2 indciation, although I have same understanding with you. </w:t>
      </w:r>
    </w:p>
  </w:comment>
  <w:comment w:id="346" w:author="QC-4" w:date="2021-09-08T20:31:00Z" w:initials="QC-4">
    <w:p w14:paraId="06D84218" w14:textId="77777777" w:rsidR="00257389" w:rsidRDefault="00FF4C47">
      <w:pPr>
        <w:pStyle w:val="CommentText"/>
      </w:pPr>
      <w:r>
        <w:t>This is ONLY for TYPE-4. Not for TYPE-2. This needs to be completely rewritten. You need to have a separate</w:t>
      </w:r>
      <w:r>
        <w:t xml:space="preserve"> section for each Type-X indication.</w:t>
      </w:r>
    </w:p>
  </w:comment>
  <w:comment w:id="358" w:author="Samsung" w:date="2021-09-08T16:21:00Z" w:initials="SAM">
    <w:p w14:paraId="52806E80" w14:textId="77777777" w:rsidR="00257389" w:rsidRDefault="00FF4C47">
      <w:pPr>
        <w:pStyle w:val="CommentText"/>
      </w:pPr>
      <w:r>
        <w:rPr>
          <w:lang w:eastAsia="zh-CN"/>
        </w:rPr>
        <w:t>It is better to align with stage 2 description (TS38.300)</w:t>
      </w:r>
    </w:p>
  </w:comment>
  <w:comment w:id="359" w:author="Post-R2#115" w:date="2021-09-08T17:54:00Z" w:initials="HW">
    <w:p w14:paraId="2FA25F83" w14:textId="77777777" w:rsidR="00257389" w:rsidRDefault="00FF4C47">
      <w:pPr>
        <w:pStyle w:val="CommentText"/>
        <w:rPr>
          <w:lang w:eastAsia="zh-CN"/>
        </w:rPr>
      </w:pPr>
      <w:r>
        <w:rPr>
          <w:rFonts w:hint="eastAsia"/>
          <w:lang w:eastAsia="zh-CN"/>
        </w:rPr>
        <w:t>S</w:t>
      </w:r>
      <w:r>
        <w:rPr>
          <w:lang w:eastAsia="zh-CN"/>
        </w:rPr>
        <w:t>ee the discussion in 300 runnign CR. Let’s keep it open for now.</w:t>
      </w:r>
    </w:p>
  </w:comment>
  <w:comment w:id="360" w:author="Nokia (Samuli)" w:date="2021-09-09T09:26:00Z" w:initials="Nokia">
    <w:p w14:paraId="002B3340" w14:textId="77777777" w:rsidR="00257389" w:rsidRDefault="00FF4C47">
      <w:pPr>
        <w:pStyle w:val="CommentText"/>
      </w:pPr>
      <w:r>
        <w:t>Agree with Samsung</w:t>
      </w:r>
    </w:p>
  </w:comment>
  <w:comment w:id="370" w:author="Samsung" w:date="2021-09-08T16:21:00Z" w:initials="SAM">
    <w:p w14:paraId="0AB0370C" w14:textId="77777777" w:rsidR="00257389" w:rsidRDefault="00FF4C47">
      <w:pPr>
        <w:pStyle w:val="CommentText"/>
      </w:pPr>
      <w:r>
        <w:rPr>
          <w:lang w:eastAsia="zh-CN"/>
        </w:rPr>
        <w:t>It is better to align with stage 2 description (TS38.300)</w:t>
      </w:r>
    </w:p>
  </w:comment>
  <w:comment w:id="383" w:author="QC-4" w:date="2021-09-08T20:31:00Z" w:initials="QC-4">
    <w:p w14:paraId="6947735A" w14:textId="77777777" w:rsidR="00257389" w:rsidRDefault="00FF4C47">
      <w:pPr>
        <w:pStyle w:val="CommentText"/>
      </w:pPr>
      <w:r>
        <w:t>This is ONLY for T</w:t>
      </w:r>
      <w:r>
        <w:t>YPE-2. This needs to be completely rewritten. You need to have a separate section for each Type-X indication.</w:t>
      </w:r>
    </w:p>
  </w:comment>
  <w:comment w:id="384" w:author="Post-R2#115" w:date="2021-09-09T10:11:00Z" w:initials="HW">
    <w:p w14:paraId="3C1C27AF" w14:textId="77777777" w:rsidR="00257389" w:rsidRDefault="00FF4C47">
      <w:pPr>
        <w:pStyle w:val="CommentText"/>
        <w:rPr>
          <w:lang w:eastAsia="zh-CN"/>
        </w:rPr>
      </w:pPr>
      <w:r>
        <w:rPr>
          <w:lang w:eastAsia="zh-CN"/>
        </w:rPr>
        <w:t>The condition is still under discussion yet. Except for the condition you add, I see no difference with previous wording.</w:t>
      </w:r>
    </w:p>
    <w:p w14:paraId="25D63F56" w14:textId="77777777" w:rsidR="00257389" w:rsidRDefault="00FF4C47">
      <w:pPr>
        <w:pStyle w:val="CommentText"/>
        <w:rPr>
          <w:lang w:eastAsia="zh-CN"/>
        </w:rPr>
      </w:pPr>
      <w:r>
        <w:rPr>
          <w:lang w:eastAsia="zh-CN"/>
        </w:rPr>
        <w:t>Please see the updated v</w:t>
      </w:r>
      <w:r>
        <w:rPr>
          <w:lang w:eastAsia="zh-CN"/>
        </w:rPr>
        <w:t>ersion, hope this clarify the amibiguity</w:t>
      </w:r>
    </w:p>
  </w:comment>
  <w:comment w:id="398" w:author="QC-4" w:date="2021-09-08T20:31:00Z" w:initials="QC-4">
    <w:p w14:paraId="080B4CBB" w14:textId="77777777" w:rsidR="00257389" w:rsidRDefault="00FF4C47">
      <w:pPr>
        <w:pStyle w:val="CommentText"/>
      </w:pPr>
      <w:r>
        <w:t>This is ONLY for TYPE-2. This needs to be completely rewritten. You need to have a separate section for each Type-X indication.</w:t>
      </w:r>
    </w:p>
  </w:comment>
  <w:comment w:id="436" w:author="QC-4" w:date="2021-09-08T20:42:00Z" w:initials="QC-4">
    <w:p w14:paraId="68474893" w14:textId="77777777" w:rsidR="00257389" w:rsidRDefault="00FF4C47">
      <w:pPr>
        <w:pStyle w:val="CommentText"/>
      </w:pPr>
      <w:r>
        <w:t xml:space="preserve">The receiving operation looks fine. </w:t>
      </w:r>
    </w:p>
  </w:comment>
  <w:comment w:id="443" w:author="Lin Chen" w:date="2021-09-09T18:07:00Z" w:initials="Lin Chen">
    <w:p w14:paraId="6A817B34" w14:textId="77777777" w:rsidR="00257389" w:rsidRDefault="00FF4C47">
      <w:pPr>
        <w:pStyle w:val="CommentText"/>
        <w:rPr>
          <w:lang w:val="en-US" w:eastAsia="zh-CN"/>
        </w:rPr>
      </w:pPr>
      <w:r>
        <w:rPr>
          <w:rFonts w:hint="eastAsia"/>
          <w:lang w:val="en-US" w:eastAsia="zh-CN"/>
        </w:rPr>
        <w:t>I don</w:t>
      </w:r>
      <w:r>
        <w:rPr>
          <w:lang w:val="en-US" w:eastAsia="zh-CN"/>
        </w:rPr>
        <w:t>’</w:t>
      </w:r>
      <w:r>
        <w:rPr>
          <w:rFonts w:hint="eastAsia"/>
          <w:lang w:val="en-US" w:eastAsia="zh-CN"/>
        </w:rPr>
        <w:t xml:space="preserve">t think it is a constructive way to put so </w:t>
      </w:r>
      <w:r>
        <w:rPr>
          <w:rFonts w:hint="eastAsia"/>
          <w:lang w:val="en-US" w:eastAsia="zh-CN"/>
        </w:rPr>
        <w:t>many FFS or EN in the running CR. It</w:t>
      </w:r>
      <w:r>
        <w:rPr>
          <w:lang w:val="en-US" w:eastAsia="zh-CN"/>
        </w:rPr>
        <w:t>’</w:t>
      </w:r>
      <w:r>
        <w:rPr>
          <w:rFonts w:hint="eastAsia"/>
          <w:lang w:val="en-US" w:eastAsia="zh-CN"/>
        </w:rPr>
        <w:t xml:space="preserve">s suggested to initiate from the part that we can make sure and then add more contents based on progress.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BF7AA8" w15:done="0"/>
  <w15:commentEx w15:paraId="2E685FE4" w15:paraIdParent="4FBF7AA8" w15:done="0"/>
  <w15:commentEx w15:paraId="72447E72" w15:done="0"/>
  <w15:commentEx w15:paraId="1BA733B8" w15:paraIdParent="72447E72" w15:done="0"/>
  <w15:commentEx w15:paraId="10B31B66" w15:done="0"/>
  <w15:commentEx w15:paraId="710941A0" w15:paraIdParent="10B31B66" w15:done="0"/>
  <w15:commentEx w15:paraId="1ECB7E2F" w15:done="0"/>
  <w15:commentEx w15:paraId="4FBB563F" w15:paraIdParent="1ECB7E2F" w15:done="0"/>
  <w15:commentEx w15:paraId="5EF000A8" w15:done="0"/>
  <w15:commentEx w15:paraId="50F6555D" w15:done="0"/>
  <w15:commentEx w15:paraId="35CD6479" w15:paraIdParent="50F6555D" w15:done="0"/>
  <w15:commentEx w15:paraId="5A7D40B7" w15:paraIdParent="50F6555D" w15:done="0"/>
  <w15:commentEx w15:paraId="7BF42752" w15:done="0"/>
  <w15:commentEx w15:paraId="017D3DB0" w15:done="0"/>
  <w15:commentEx w15:paraId="6C7C41C8" w15:paraIdParent="017D3DB0" w15:done="0"/>
  <w15:commentEx w15:paraId="3AEF7943" w15:paraIdParent="017D3DB0" w15:done="0"/>
  <w15:commentEx w15:paraId="5ADF3D95" w15:done="0"/>
  <w15:commentEx w15:paraId="1FBE5866" w15:done="0"/>
  <w15:commentEx w15:paraId="41367F44" w15:paraIdParent="1FBE5866" w15:done="0"/>
  <w15:commentEx w15:paraId="51211644" w15:done="0"/>
  <w15:commentEx w15:paraId="68873201" w15:done="0"/>
  <w15:commentEx w15:paraId="5E0D6A38" w15:done="0"/>
  <w15:commentEx w15:paraId="3B2D1DC4" w15:paraIdParent="5E0D6A38" w15:done="0"/>
  <w15:commentEx w15:paraId="6C7E02B6" w15:paraIdParent="5E0D6A38" w15:done="0"/>
  <w15:commentEx w15:paraId="657D4EED" w15:paraIdParent="5E0D6A38" w15:done="0"/>
  <w15:commentEx w15:paraId="097350A0" w15:done="0"/>
  <w15:commentEx w15:paraId="1B4E31C7" w15:paraIdParent="097350A0" w15:done="0"/>
  <w15:commentEx w15:paraId="21FA6775" w15:paraIdParent="097350A0" w15:done="0"/>
  <w15:commentEx w15:paraId="6E3E29EE" w15:paraIdParent="097350A0" w15:done="0"/>
  <w15:commentEx w15:paraId="482747A9" w15:done="0"/>
  <w15:commentEx w15:paraId="3FBC2A2F" w15:done="0"/>
  <w15:commentEx w15:paraId="142C5998" w15:done="0"/>
  <w15:commentEx w15:paraId="7690267F" w15:paraIdParent="142C5998" w15:done="0"/>
  <w15:commentEx w15:paraId="659C1AAC" w15:done="0"/>
  <w15:commentEx w15:paraId="089D4275" w15:done="0"/>
  <w15:commentEx w15:paraId="64851EFE" w15:paraIdParent="089D4275" w15:done="0"/>
  <w15:commentEx w15:paraId="1436705E" w15:done="0"/>
  <w15:commentEx w15:paraId="0A807C79" w15:done="0"/>
  <w15:commentEx w15:paraId="7954056C" w15:done="0"/>
  <w15:commentEx w15:paraId="2F643485" w15:paraIdParent="7954056C" w15:done="0"/>
  <w15:commentEx w15:paraId="20D53F26" w15:done="0"/>
  <w15:commentEx w15:paraId="361762E8" w15:paraIdParent="20D53F26" w15:done="0"/>
  <w15:commentEx w15:paraId="774467C2" w15:done="0"/>
  <w15:commentEx w15:paraId="54DC64DE" w15:paraIdParent="774467C2" w15:done="0"/>
  <w15:commentEx w15:paraId="453D72EF" w15:done="0"/>
  <w15:commentEx w15:paraId="2F7224AF" w15:paraIdParent="453D72EF" w15:done="0"/>
  <w15:commentEx w15:paraId="3CEC4F52" w15:done="0"/>
  <w15:commentEx w15:paraId="4E2A40D0" w15:paraIdParent="3CEC4F52" w15:done="0"/>
  <w15:commentEx w15:paraId="14B96A5C" w15:paraIdParent="3CEC4F52" w15:done="0"/>
  <w15:commentEx w15:paraId="131C40AF" w15:done="0"/>
  <w15:commentEx w15:paraId="2EBD6E5A" w15:paraIdParent="131C40AF" w15:done="0"/>
  <w15:commentEx w15:paraId="29365A2F" w15:done="0"/>
  <w15:commentEx w15:paraId="3443427D" w15:paraIdParent="29365A2F" w15:done="0"/>
  <w15:commentEx w15:paraId="4B7A7410" w15:done="0"/>
  <w15:commentEx w15:paraId="02AF3E3A" w15:paraIdParent="4B7A7410" w15:done="0"/>
  <w15:commentEx w15:paraId="6F451083" w15:done="0"/>
  <w15:commentEx w15:paraId="04A9362A" w15:paraIdParent="6F451083" w15:done="0"/>
  <w15:commentEx w15:paraId="5BCE0994" w15:paraIdParent="6F451083" w15:done="0"/>
  <w15:commentEx w15:paraId="6C636B9F" w15:paraIdParent="6F451083" w15:done="0"/>
  <w15:commentEx w15:paraId="215930D7" w15:done="0"/>
  <w15:commentEx w15:paraId="623909E5" w15:paraIdParent="215930D7" w15:done="0"/>
  <w15:commentEx w15:paraId="464622C3" w15:done="0"/>
  <w15:commentEx w15:paraId="70D22749" w15:paraIdParent="464622C3" w15:done="0"/>
  <w15:commentEx w15:paraId="6AF63B26" w15:done="0"/>
  <w15:commentEx w15:paraId="2D1B75B5" w15:paraIdParent="6AF63B26" w15:done="0"/>
  <w15:commentEx w15:paraId="0356086A" w15:done="0"/>
  <w15:commentEx w15:paraId="04AF06F0" w15:paraIdParent="0356086A" w15:done="0"/>
  <w15:commentEx w15:paraId="32B129FB" w15:paraIdParent="0356086A" w15:done="0"/>
  <w15:commentEx w15:paraId="1C82722F" w15:paraIdParent="0356086A" w15:done="0"/>
  <w15:commentEx w15:paraId="06D84218" w15:done="0"/>
  <w15:commentEx w15:paraId="52806E80" w15:done="0"/>
  <w15:commentEx w15:paraId="2FA25F83" w15:paraIdParent="52806E80" w15:done="0"/>
  <w15:commentEx w15:paraId="002B3340" w15:paraIdParent="52806E80" w15:done="0"/>
  <w15:commentEx w15:paraId="0AB0370C" w15:done="0"/>
  <w15:commentEx w15:paraId="6947735A" w15:done="0"/>
  <w15:commentEx w15:paraId="25D63F56" w15:paraIdParent="6947735A" w15:done="0"/>
  <w15:commentEx w15:paraId="080B4CBB" w15:done="0"/>
  <w15:commentEx w15:paraId="68474893" w15:done="0"/>
  <w15:commentEx w15:paraId="6A817B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48CCE" w16cex:dateUtc="2021-09-09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BF7AA8" w16cid:durableId="24E48C01"/>
  <w16cid:commentId w16cid:paraId="2E685FE4" w16cid:durableId="24E48C02"/>
  <w16cid:commentId w16cid:paraId="72447E72" w16cid:durableId="24E48C03"/>
  <w16cid:commentId w16cid:paraId="1BA733B8" w16cid:durableId="24E48C04"/>
  <w16cid:commentId w16cid:paraId="10B31B66" w16cid:durableId="24E48C05"/>
  <w16cid:commentId w16cid:paraId="710941A0" w16cid:durableId="24E48C06"/>
  <w16cid:commentId w16cid:paraId="1ECB7E2F" w16cid:durableId="24E48C07"/>
  <w16cid:commentId w16cid:paraId="4FBB563F" w16cid:durableId="24E48C08"/>
  <w16cid:commentId w16cid:paraId="5EF000A8" w16cid:durableId="24E48C09"/>
  <w16cid:commentId w16cid:paraId="50F6555D" w16cid:durableId="24E48C0A"/>
  <w16cid:commentId w16cid:paraId="35CD6479" w16cid:durableId="24E48C0B"/>
  <w16cid:commentId w16cid:paraId="5A7D40B7" w16cid:durableId="24E48C0C"/>
  <w16cid:commentId w16cid:paraId="7BF42752" w16cid:durableId="24E48C0D"/>
  <w16cid:commentId w16cid:paraId="017D3DB0" w16cid:durableId="24E48C0E"/>
  <w16cid:commentId w16cid:paraId="6C7C41C8" w16cid:durableId="24E48C0F"/>
  <w16cid:commentId w16cid:paraId="3AEF7943" w16cid:durableId="24E48CCE"/>
  <w16cid:commentId w16cid:paraId="5ADF3D95" w16cid:durableId="24E48C10"/>
  <w16cid:commentId w16cid:paraId="1FBE5866" w16cid:durableId="24E48C11"/>
  <w16cid:commentId w16cid:paraId="41367F44" w16cid:durableId="24E48C12"/>
  <w16cid:commentId w16cid:paraId="51211644" w16cid:durableId="24E48C13"/>
  <w16cid:commentId w16cid:paraId="68873201" w16cid:durableId="24E48C14"/>
  <w16cid:commentId w16cid:paraId="5E0D6A38" w16cid:durableId="24E48C15"/>
  <w16cid:commentId w16cid:paraId="3B2D1DC4" w16cid:durableId="24E48C16"/>
  <w16cid:commentId w16cid:paraId="6C7E02B6" w16cid:durableId="24E48C17"/>
  <w16cid:commentId w16cid:paraId="657D4EED" w16cid:durableId="24E48C18"/>
  <w16cid:commentId w16cid:paraId="097350A0" w16cid:durableId="24E48C19"/>
  <w16cid:commentId w16cid:paraId="1B4E31C7" w16cid:durableId="24E48C1A"/>
  <w16cid:commentId w16cid:paraId="21FA6775" w16cid:durableId="24E48C1B"/>
  <w16cid:commentId w16cid:paraId="6E3E29EE" w16cid:durableId="24E48C1C"/>
  <w16cid:commentId w16cid:paraId="482747A9" w16cid:durableId="24E48C1D"/>
  <w16cid:commentId w16cid:paraId="3FBC2A2F" w16cid:durableId="24E48C1E"/>
  <w16cid:commentId w16cid:paraId="142C5998" w16cid:durableId="24E48C1F"/>
  <w16cid:commentId w16cid:paraId="7690267F" w16cid:durableId="24E48C20"/>
  <w16cid:commentId w16cid:paraId="659C1AAC" w16cid:durableId="24E48C21"/>
  <w16cid:commentId w16cid:paraId="089D4275" w16cid:durableId="24E48C22"/>
  <w16cid:commentId w16cid:paraId="64851EFE" w16cid:durableId="24E48C23"/>
  <w16cid:commentId w16cid:paraId="1436705E" w16cid:durableId="24E48C24"/>
  <w16cid:commentId w16cid:paraId="0A807C79" w16cid:durableId="24E48C25"/>
  <w16cid:commentId w16cid:paraId="7954056C" w16cid:durableId="24E48C26"/>
  <w16cid:commentId w16cid:paraId="2F643485" w16cid:durableId="24E48C27"/>
  <w16cid:commentId w16cid:paraId="20D53F26" w16cid:durableId="24E48C28"/>
  <w16cid:commentId w16cid:paraId="361762E8" w16cid:durableId="24E48C29"/>
  <w16cid:commentId w16cid:paraId="774467C2" w16cid:durableId="24E48C2A"/>
  <w16cid:commentId w16cid:paraId="54DC64DE" w16cid:durableId="24E48C2B"/>
  <w16cid:commentId w16cid:paraId="453D72EF" w16cid:durableId="24E48C2C"/>
  <w16cid:commentId w16cid:paraId="2F7224AF" w16cid:durableId="24E48C2D"/>
  <w16cid:commentId w16cid:paraId="3CEC4F52" w16cid:durableId="24E48C2E"/>
  <w16cid:commentId w16cid:paraId="4E2A40D0" w16cid:durableId="24E48C2F"/>
  <w16cid:commentId w16cid:paraId="14B96A5C" w16cid:durableId="24E48C30"/>
  <w16cid:commentId w16cid:paraId="131C40AF" w16cid:durableId="24E48C31"/>
  <w16cid:commentId w16cid:paraId="2EBD6E5A" w16cid:durableId="24E48C32"/>
  <w16cid:commentId w16cid:paraId="29365A2F" w16cid:durableId="24E48C33"/>
  <w16cid:commentId w16cid:paraId="3443427D" w16cid:durableId="24E48C34"/>
  <w16cid:commentId w16cid:paraId="4B7A7410" w16cid:durableId="24E48C35"/>
  <w16cid:commentId w16cid:paraId="02AF3E3A" w16cid:durableId="24E48C36"/>
  <w16cid:commentId w16cid:paraId="6F451083" w16cid:durableId="24E48C37"/>
  <w16cid:commentId w16cid:paraId="04A9362A" w16cid:durableId="24E48C38"/>
  <w16cid:commentId w16cid:paraId="5BCE0994" w16cid:durableId="24E48C39"/>
  <w16cid:commentId w16cid:paraId="6C636B9F" w16cid:durableId="24E48C3A"/>
  <w16cid:commentId w16cid:paraId="215930D7" w16cid:durableId="24E48C3B"/>
  <w16cid:commentId w16cid:paraId="623909E5" w16cid:durableId="24E48C3C"/>
  <w16cid:commentId w16cid:paraId="464622C3" w16cid:durableId="24E48C3D"/>
  <w16cid:commentId w16cid:paraId="70D22749" w16cid:durableId="24E48C3E"/>
  <w16cid:commentId w16cid:paraId="6AF63B26" w16cid:durableId="24E48C3F"/>
  <w16cid:commentId w16cid:paraId="2D1B75B5" w16cid:durableId="24E48C40"/>
  <w16cid:commentId w16cid:paraId="0356086A" w16cid:durableId="24E48C41"/>
  <w16cid:commentId w16cid:paraId="04AF06F0" w16cid:durableId="24E48C42"/>
  <w16cid:commentId w16cid:paraId="32B129FB" w16cid:durableId="24E48C43"/>
  <w16cid:commentId w16cid:paraId="1C82722F" w16cid:durableId="24E48C44"/>
  <w16cid:commentId w16cid:paraId="06D84218" w16cid:durableId="24E48C45"/>
  <w16cid:commentId w16cid:paraId="52806E80" w16cid:durableId="24E48C46"/>
  <w16cid:commentId w16cid:paraId="2FA25F83" w16cid:durableId="24E48C47"/>
  <w16cid:commentId w16cid:paraId="002B3340" w16cid:durableId="24E48C48"/>
  <w16cid:commentId w16cid:paraId="0AB0370C" w16cid:durableId="24E48C49"/>
  <w16cid:commentId w16cid:paraId="6947735A" w16cid:durableId="24E48C4A"/>
  <w16cid:commentId w16cid:paraId="25D63F56" w16cid:durableId="24E48C4B"/>
  <w16cid:commentId w16cid:paraId="080B4CBB" w16cid:durableId="24E48C4C"/>
  <w16cid:commentId w16cid:paraId="68474893" w16cid:durableId="24E48C4D"/>
  <w16cid:commentId w16cid:paraId="6A817B34" w16cid:durableId="24E48C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A9683" w14:textId="77777777" w:rsidR="00000000" w:rsidRDefault="00FF4C47">
      <w:pPr>
        <w:spacing w:after="0" w:line="240" w:lineRule="auto"/>
      </w:pPr>
      <w:r>
        <w:separator/>
      </w:r>
    </w:p>
  </w:endnote>
  <w:endnote w:type="continuationSeparator" w:id="0">
    <w:p w14:paraId="0A37B3F1" w14:textId="77777777" w:rsidR="00000000" w:rsidRDefault="00FF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4CDC4" w14:textId="77777777" w:rsidR="00FF4C47" w:rsidRDefault="00FF4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298EE" w14:textId="77777777" w:rsidR="00FF4C47" w:rsidRDefault="00FF4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D30B8" w14:textId="77777777" w:rsidR="00FF4C47" w:rsidRDefault="00FF4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243F2" w14:textId="77777777" w:rsidR="00000000" w:rsidRDefault="00FF4C47">
      <w:pPr>
        <w:spacing w:after="0" w:line="240" w:lineRule="auto"/>
      </w:pPr>
      <w:r>
        <w:separator/>
      </w:r>
    </w:p>
  </w:footnote>
  <w:footnote w:type="continuationSeparator" w:id="0">
    <w:p w14:paraId="6F10DDD9" w14:textId="77777777" w:rsidR="00000000" w:rsidRDefault="00FF4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4A1E7" w14:textId="77777777" w:rsidR="00FF4C47" w:rsidRDefault="00FF4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553C" w14:textId="77777777" w:rsidR="00257389" w:rsidRDefault="00FF4C4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EFDB1" w14:textId="77777777" w:rsidR="00FF4C47" w:rsidRDefault="00FF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Post-R2#115">
    <w15:presenceInfo w15:providerId="None" w15:userId="Post-R2#115"/>
  </w15:person>
  <w15:person w15:author="CATT">
    <w15:presenceInfo w15:providerId="None" w15:userId="CATT"/>
  </w15:person>
  <w15:person w15:author="vivo">
    <w15:presenceInfo w15:providerId="None" w15:userId="vivo"/>
  </w15:person>
  <w15:person w15:author="QC-3">
    <w15:presenceInfo w15:providerId="None" w15:userId="QC-3"/>
  </w15:person>
  <w15:person w15:author="LG (GyeongCheol)">
    <w15:presenceInfo w15:providerId="None" w15:userId="LG (GyeongCheol)"/>
  </w15:person>
  <w15:person w15:author="Nokia (Samuli)">
    <w15:presenceInfo w15:providerId="None" w15:userId="Nokia (Samuli)"/>
  </w15:person>
  <w15:person w15:author="Nokia (Samuli2)">
    <w15:presenceInfo w15:providerId="None" w15:userId="Nokia (Samuli2)"/>
  </w15:person>
  <w15:person w15:author="Lin Chen">
    <w15:presenceInfo w15:providerId="None" w15:userId="Lin Chen"/>
  </w15:person>
  <w15:person w15:author="Samsung">
    <w15:presenceInfo w15:providerId="None" w15:userId="Samsung"/>
  </w15:person>
  <w15:person w15:author="Ericsson">
    <w15:presenceInfo w15:providerId="None" w15:userId="Ericsson"/>
  </w15:person>
  <w15:person w15:author="Intel">
    <w15:presenceInfo w15:providerId="None" w15:userId="Intel"/>
  </w15:person>
  <w15:person w15:author="QC-4">
    <w15:presenceInfo w15:providerId="None" w15:userId="Q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33888"/>
    <w:rsid w:val="00052048"/>
    <w:rsid w:val="000652F1"/>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03EBE"/>
    <w:rsid w:val="00110B4F"/>
    <w:rsid w:val="0011775C"/>
    <w:rsid w:val="00124D62"/>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9C"/>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D734E"/>
    <w:rsid w:val="001E0EA0"/>
    <w:rsid w:val="001E2052"/>
    <w:rsid w:val="001E41F3"/>
    <w:rsid w:val="001E4998"/>
    <w:rsid w:val="001E7D81"/>
    <w:rsid w:val="001F04B9"/>
    <w:rsid w:val="001F1727"/>
    <w:rsid w:val="001F4DEC"/>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57389"/>
    <w:rsid w:val="0026004D"/>
    <w:rsid w:val="0026188F"/>
    <w:rsid w:val="00263294"/>
    <w:rsid w:val="002640DD"/>
    <w:rsid w:val="00264151"/>
    <w:rsid w:val="00264899"/>
    <w:rsid w:val="002666CB"/>
    <w:rsid w:val="00267D09"/>
    <w:rsid w:val="00271E0D"/>
    <w:rsid w:val="002730DD"/>
    <w:rsid w:val="00274C6D"/>
    <w:rsid w:val="00275120"/>
    <w:rsid w:val="00275D12"/>
    <w:rsid w:val="0028315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E0958"/>
    <w:rsid w:val="002E531C"/>
    <w:rsid w:val="002E6174"/>
    <w:rsid w:val="002E6F25"/>
    <w:rsid w:val="002F10EF"/>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25BC"/>
    <w:rsid w:val="00384925"/>
    <w:rsid w:val="00385690"/>
    <w:rsid w:val="00390C74"/>
    <w:rsid w:val="003A3323"/>
    <w:rsid w:val="003A4086"/>
    <w:rsid w:val="003B4874"/>
    <w:rsid w:val="003C30CC"/>
    <w:rsid w:val="003C63D4"/>
    <w:rsid w:val="003C6D72"/>
    <w:rsid w:val="003C7FD7"/>
    <w:rsid w:val="003D0BAC"/>
    <w:rsid w:val="003D34ED"/>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96BA9"/>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6031B"/>
    <w:rsid w:val="005726CC"/>
    <w:rsid w:val="0057579F"/>
    <w:rsid w:val="00577FA8"/>
    <w:rsid w:val="00581970"/>
    <w:rsid w:val="00583A9F"/>
    <w:rsid w:val="00585D8D"/>
    <w:rsid w:val="00592D74"/>
    <w:rsid w:val="00593EAF"/>
    <w:rsid w:val="00596EB3"/>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438"/>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2FD8"/>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26D5B"/>
    <w:rsid w:val="0073206E"/>
    <w:rsid w:val="00733018"/>
    <w:rsid w:val="0073421E"/>
    <w:rsid w:val="00734D5B"/>
    <w:rsid w:val="0073622C"/>
    <w:rsid w:val="00736529"/>
    <w:rsid w:val="00737CE7"/>
    <w:rsid w:val="00740F9B"/>
    <w:rsid w:val="00742D76"/>
    <w:rsid w:val="00744A16"/>
    <w:rsid w:val="007526F9"/>
    <w:rsid w:val="00753A03"/>
    <w:rsid w:val="00753A52"/>
    <w:rsid w:val="00756974"/>
    <w:rsid w:val="00761A85"/>
    <w:rsid w:val="007625A5"/>
    <w:rsid w:val="0076665A"/>
    <w:rsid w:val="007723DF"/>
    <w:rsid w:val="00780C9E"/>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1751"/>
    <w:rsid w:val="007F1E4A"/>
    <w:rsid w:val="007F1F16"/>
    <w:rsid w:val="007F581C"/>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511D9"/>
    <w:rsid w:val="00854770"/>
    <w:rsid w:val="00860EFF"/>
    <w:rsid w:val="008626E7"/>
    <w:rsid w:val="00870EE7"/>
    <w:rsid w:val="00876861"/>
    <w:rsid w:val="008832AF"/>
    <w:rsid w:val="008863B9"/>
    <w:rsid w:val="0089146D"/>
    <w:rsid w:val="00895194"/>
    <w:rsid w:val="00896441"/>
    <w:rsid w:val="00896E8D"/>
    <w:rsid w:val="008A0973"/>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153F3"/>
    <w:rsid w:val="009209DE"/>
    <w:rsid w:val="00922661"/>
    <w:rsid w:val="0093126D"/>
    <w:rsid w:val="00934329"/>
    <w:rsid w:val="0093742C"/>
    <w:rsid w:val="009401F4"/>
    <w:rsid w:val="00940F6D"/>
    <w:rsid w:val="00941171"/>
    <w:rsid w:val="00941CA2"/>
    <w:rsid w:val="00941E30"/>
    <w:rsid w:val="00942F51"/>
    <w:rsid w:val="00943234"/>
    <w:rsid w:val="009439ED"/>
    <w:rsid w:val="00943CE2"/>
    <w:rsid w:val="00944DE4"/>
    <w:rsid w:val="009466F6"/>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075EF"/>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A606E"/>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2C94"/>
    <w:rsid w:val="00B22E1C"/>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7284"/>
    <w:rsid w:val="00D37AA3"/>
    <w:rsid w:val="00D41B54"/>
    <w:rsid w:val="00D45B0B"/>
    <w:rsid w:val="00D4625E"/>
    <w:rsid w:val="00D50255"/>
    <w:rsid w:val="00D51017"/>
    <w:rsid w:val="00D55B74"/>
    <w:rsid w:val="00D56171"/>
    <w:rsid w:val="00D57B37"/>
    <w:rsid w:val="00D66520"/>
    <w:rsid w:val="00D672CC"/>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C7CDE"/>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9145E"/>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DefaultParagraphFont"/>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comments" Target="comments.xml"/><Relationship Id="rId39" Type="http://schemas.openxmlformats.org/officeDocument/2006/relationships/package" Target="embeddings/Microsoft_Visio_Drawing6.vsdx"/><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image" Target="media/image5.emf"/><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33" Type="http://schemas.openxmlformats.org/officeDocument/2006/relationships/package" Target="embeddings/Microsoft_Visio_Drawing3.vsdx"/><Relationship Id="rId38"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8/08/relationships/commentsExtensible" Target="commentsExtensible.xm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image" Target="media/image4.emf"/><Relationship Id="rId37" Type="http://schemas.openxmlformats.org/officeDocument/2006/relationships/package" Target="embeddings/Microsoft_Visio_Drawing5.vsdx"/><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microsoft.com/office/2016/09/relationships/commentsIds" Target="commentsIds.xml"/><Relationship Id="rId36" Type="http://schemas.openxmlformats.org/officeDocument/2006/relationships/image" Target="media/image6.emf"/><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package" Target="embeddings/Microsoft_Visio_Drawing2.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commentsExtended" Target="commentsExtended.xml"/><Relationship Id="rId30" Type="http://schemas.openxmlformats.org/officeDocument/2006/relationships/image" Target="media/image3.emf"/><Relationship Id="rId35"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62155-AF02-40EE-862F-5B0C8FD1E4EE}">
  <ds:schemaRefs/>
</ds:datastoreItem>
</file>

<file path=customXml/itemProps3.xml><?xml version="1.0" encoding="utf-8"?>
<ds:datastoreItem xmlns:ds="http://schemas.openxmlformats.org/officeDocument/2006/customXml" ds:itemID="{E8CDCFB1-200C-4FD2-9E13-0EF1B82BF5B6}">
  <ds:schemaRefs/>
</ds:datastoreItem>
</file>

<file path=customXml/itemProps4.xml><?xml version="1.0" encoding="utf-8"?>
<ds:datastoreItem xmlns:ds="http://schemas.openxmlformats.org/officeDocument/2006/customXml" ds:itemID="{87AAC07E-1C7F-4C9F-B5D2-D7B1EDE2EF39}">
  <ds:schemaRefs/>
</ds:datastoreItem>
</file>

<file path=customXml/itemProps5.xml><?xml version="1.0" encoding="utf-8"?>
<ds:datastoreItem xmlns:ds="http://schemas.openxmlformats.org/officeDocument/2006/customXml" ds:itemID="{44060D5F-8380-41B0-80CC-DA78A2010B46}">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22</Pages>
  <Words>6168</Words>
  <Characters>35161</Characters>
  <Application>Microsoft Office Word</Application>
  <DocSecurity>0</DocSecurity>
  <Lines>293</Lines>
  <Paragraphs>82</Paragraphs>
  <ScaleCrop>false</ScaleCrop>
  <Company>3GPP Support Team</Company>
  <LinksUpToDate>false</LinksUpToDate>
  <CharactersWithSpaces>41247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Nokia (Samuli2)</cp:lastModifiedBy>
  <cp:revision>2</cp:revision>
  <cp:lastPrinted>1900-12-31T16:00:00Z</cp:lastPrinted>
  <dcterms:created xsi:type="dcterms:W3CDTF">2021-09-09T10:55:00Z</dcterms:created>
  <dcterms:modified xsi:type="dcterms:W3CDTF">2021-09-09T10:55:00Z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(3)92PiIudTc19IaBDFw0qcNj7Goo0eRm1TjkkVnJnX9I3TkZ2tSevcvUxeg7XYo7gLpTdjLwPh
MkpQg8LAOdIAGmyCKhuHkCR/461XW7lHnISKg+c+m7SrNAn556oEmuL933zw+5uDDD2J3mbA
jVfkGjYijsznFhMzqJkdtqqLfgyhwXHxXWAEvQbHU8zokLKsKCsVT8vEuw3cPAXy+SVY06YA
ntn++7H1L04Pz7aEVU</vt:lpwstr>
  </property>
  <property fmtid="{D5CDD505-2E9C-101B-9397-08002B2CF9AE}" pid="22" name="_2015_ms_pID_7253431">
    <vt:lpwstr>1eRZZRHld/kLlkM0dPqXBaaJ0SV/3Rox3+LlCd0XMxt8fhELWwa6da
lrFSq7DwJU0xd3GZeFH1mF3rW80/ufCIguS7bCd/AQVdONRSNM0qKc5irJ80lCopsOi1Tk0f
2cbHyxwjDC+pGMMPcyoTs9BWz4cIWUALhm3BiKMhgmRsfySd1Zt/8CM2rWUpCMqAHSX4Qxtz
FBE/jd5Roh8VKSiCMSAHtxqM1EdFiyEqGR26</vt:lpwstr>
  </property>
  <property fmtid="{D5CDD505-2E9C-101B-9397-08002B2CF9AE}" pid="23" name="_2015_ms_pID_7253432">
    <vt:lpwstr>sw==</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y fmtid="{D5CDD505-2E9C-101B-9397-08002B2CF9AE}" pid="30" name="KSOProductBuildVer">
    <vt:lpwstr>2052-11.8.2.9022</vt:lpwstr>
  </property>
</Properties>
</file>