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w:t>
            </w:r>
            <w:proofErr w:type="gramEnd"/>
            <w:r>
              <w:t>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201.5pt" o:ole="">
            <v:imagedata r:id="rId16" o:title=""/>
          </v:shape>
          <o:OLEObject Type="Embed" ProgID="Visio.Drawing.15" ShapeID="_x0000_i1025" DrawAspect="Content" ObjectID="_1692629100"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55pt;height:270.25pt" o:ole="">
            <v:imagedata r:id="rId18" o:title=""/>
          </v:shape>
          <o:OLEObject Type="Embed" ProgID="Visio.Drawing.15" ShapeID="_x0000_i1026" DrawAspect="Content" ObjectID="_1692629101"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ab"/>
        </w:rPr>
        <w:commentReference w:id="28"/>
      </w:r>
      <w:commentRangeEnd w:id="29"/>
      <w:r w:rsidR="001F4DEC">
        <w:rPr>
          <w:rStyle w:val="ab"/>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4"/>
      <w:commentRangeStart w:id="45"/>
      <w:r w:rsidRPr="00612799">
        <w:rPr>
          <w:rFonts w:eastAsia="Times New Roman"/>
          <w:lang w:eastAsia="ja-JP"/>
        </w:rPr>
        <w:t>following functions:</w:t>
      </w:r>
      <w:commentRangeEnd w:id="44"/>
      <w:r w:rsidR="00D57B37">
        <w:rPr>
          <w:rStyle w:val="ab"/>
        </w:rPr>
        <w:commentReference w:id="44"/>
      </w:r>
      <w:commentRangeEnd w:id="45"/>
      <w:r w:rsidR="001F4DEC">
        <w:rPr>
          <w:rStyle w:val="ab"/>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6"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7"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 w:name="_Toc46491309"/>
      <w:bookmarkStart w:id="49" w:name="_Toc52580773"/>
      <w:bookmarkStart w:id="50"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8"/>
      <w:bookmarkEnd w:id="49"/>
      <w:bookmarkEnd w:id="50"/>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1" w:author="vivo" w:date="2021-09-08T14:44:00Z"/>
          <w:rFonts w:eastAsia="Times New Roman"/>
          <w:lang w:eastAsia="ja-JP"/>
        </w:rPr>
      </w:pPr>
      <w:bookmarkStart w:id="52" w:name="_Toc46491310"/>
      <w:bookmarkStart w:id="53" w:name="_Toc52580774"/>
      <w:bookmarkStart w:id="54"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5" w:author="Post-R2#115" w:date="2021-09-08T17:21:00Z"/>
          <w:rFonts w:eastAsia="Malgun Gothic"/>
          <w:color w:val="FF0000"/>
          <w:lang w:eastAsia="ko-KR"/>
        </w:rPr>
      </w:pPr>
      <w:ins w:id="56"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7"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58" w:author="Post-R2#115" w:date="2021-09-08T17:21:00Z"/>
          <w:rFonts w:eastAsia="Times New Roman"/>
          <w:lang w:eastAsia="ja-JP"/>
        </w:rPr>
      </w:pPr>
      <w:commentRangeStart w:id="59"/>
      <w:commentRangeStart w:id="60"/>
      <w:ins w:id="61" w:author="vivo" w:date="2021-09-08T14:44:00Z">
        <w:del w:id="62"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59"/>
          <w:r w:rsidDel="001F4DEC">
            <w:rPr>
              <w:rStyle w:val="ab"/>
            </w:rPr>
            <w:commentReference w:id="59"/>
          </w:r>
        </w:del>
      </w:ins>
      <w:commentRangeEnd w:id="60"/>
      <w:del w:id="63" w:author="Post-R2#115" w:date="2021-09-08T17:21:00Z">
        <w:r w:rsidR="001F4DEC" w:rsidDel="001F4DEC">
          <w:rPr>
            <w:rStyle w:val="ab"/>
          </w:rPr>
          <w:commentReference w:id="60"/>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2"/>
      <w:bookmarkEnd w:id="53"/>
      <w:bookmarkEnd w:id="54"/>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4" w:name="_Toc46491311"/>
      <w:bookmarkStart w:id="65" w:name="_Toc52580775"/>
      <w:bookmarkStart w:id="66"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4"/>
      <w:bookmarkEnd w:id="65"/>
      <w:bookmarkEnd w:id="66"/>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7" w:name="_Toc46491312"/>
      <w:bookmarkStart w:id="68" w:name="_Toc52580776"/>
      <w:bookmarkStart w:id="69"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7"/>
      <w:bookmarkEnd w:id="68"/>
      <w:bookmarkEnd w:id="69"/>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46491313"/>
      <w:bookmarkStart w:id="71" w:name="_Toc52580777"/>
      <w:bookmarkStart w:id="72"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0"/>
      <w:bookmarkEnd w:id="71"/>
      <w:bookmarkEnd w:id="72"/>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46491314"/>
      <w:bookmarkStart w:id="74" w:name="_Toc52580778"/>
      <w:bookmarkStart w:id="75"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3"/>
      <w:bookmarkEnd w:id="74"/>
      <w:bookmarkEnd w:id="75"/>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6" w:name="_Toc46491315"/>
      <w:bookmarkStart w:id="77" w:name="_Toc52580779"/>
      <w:bookmarkStart w:id="78"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6"/>
      <w:bookmarkEnd w:id="77"/>
      <w:bookmarkEnd w:id="78"/>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9" w:name="_Toc46491316"/>
      <w:bookmarkStart w:id="80" w:name="_Toc52580780"/>
      <w:bookmarkStart w:id="81"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79"/>
      <w:bookmarkEnd w:id="80"/>
      <w:bookmarkEnd w:id="81"/>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2" w:name="_Toc46491317"/>
      <w:bookmarkStart w:id="83" w:name="_Toc52580781"/>
      <w:bookmarkStart w:id="84"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2"/>
      <w:bookmarkEnd w:id="83"/>
      <w:bookmarkEnd w:id="84"/>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5" w:name="_Toc46491318"/>
      <w:bookmarkStart w:id="86" w:name="_Toc52580782"/>
      <w:bookmarkStart w:id="87"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5"/>
      <w:bookmarkEnd w:id="86"/>
      <w:bookmarkEnd w:id="87"/>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88" w:name="_Toc46491319"/>
      <w:bookmarkStart w:id="89" w:name="_Toc52580783"/>
      <w:bookmarkStart w:id="90"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88"/>
      <w:bookmarkEnd w:id="89"/>
      <w:bookmarkEnd w:id="90"/>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1" w:name="_Toc46491320"/>
      <w:bookmarkStart w:id="92" w:name="_Toc52580784"/>
      <w:bookmarkStart w:id="93"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1"/>
      <w:bookmarkEnd w:id="92"/>
      <w:bookmarkEnd w:id="93"/>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4" w:author="Post-R2#115" w:date="2021-09-03T10:18:00Z"/>
          <w:rFonts w:eastAsia="Times New Roman"/>
          <w:lang w:eastAsia="ja-JP"/>
        </w:rPr>
      </w:pPr>
      <w:bookmarkStart w:id="95" w:name="_Toc46491321"/>
      <w:bookmarkStart w:id="96" w:name="_Toc52580785"/>
      <w:bookmarkStart w:id="97" w:name="_Toc76555055"/>
      <w:commentRangeStart w:id="98"/>
      <w:ins w:id="99" w:author="Post-R2#115" w:date="2021-09-03T10:18:00Z">
        <w:r w:rsidRPr="0008630E">
          <w:rPr>
            <w:rFonts w:eastAsia="Times New Roman" w:hint="eastAsia"/>
            <w:lang w:eastAsia="ja-JP"/>
          </w:rPr>
          <w:t>-</w:t>
        </w:r>
        <w:r w:rsidRPr="0008630E">
          <w:rPr>
            <w:rFonts w:eastAsia="Times New Roman"/>
            <w:lang w:eastAsia="ja-JP"/>
          </w:rPr>
          <w:tab/>
        </w:r>
      </w:ins>
      <w:commentRangeEnd w:id="98"/>
      <w:ins w:id="100" w:author="Post-R2#115" w:date="2021-09-03T11:05:00Z">
        <w:r w:rsidR="00B23D64">
          <w:rPr>
            <w:rStyle w:val="ab"/>
          </w:rPr>
          <w:commentReference w:id="98"/>
        </w:r>
      </w:ins>
      <w:ins w:id="101" w:author="Post-R2#115" w:date="2021-09-03T10:18:00Z">
        <w:r w:rsidRPr="0008630E">
          <w:rPr>
            <w:rFonts w:eastAsia="Times New Roman"/>
            <w:lang w:eastAsia="ja-JP"/>
          </w:rPr>
          <w:t xml:space="preserve">else if the </w:t>
        </w:r>
      </w:ins>
      <w:ins w:id="102"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103"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104" w:author="Post-R2#115" w:date="2021-09-03T10:18:00Z"/>
          <w:rFonts w:eastAsia="Times New Roman"/>
          <w:lang w:eastAsia="ja-JP"/>
        </w:rPr>
      </w:pPr>
      <w:ins w:id="105"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06" w:author="Post-R2#115" w:date="2021-09-03T10:18:00Z"/>
          <w:rFonts w:eastAsia="Yu Mincho"/>
          <w:lang w:eastAsia="ja-JP"/>
        </w:rPr>
        <w:pPrChange w:id="107" w:author="Post-R2#115" w:date="2021-09-03T18:29:00Z">
          <w:pPr>
            <w:overflowPunct w:val="0"/>
            <w:autoSpaceDE w:val="0"/>
            <w:autoSpaceDN w:val="0"/>
            <w:adjustRightInd w:val="0"/>
            <w:ind w:left="851"/>
            <w:textAlignment w:val="baseline"/>
          </w:pPr>
        </w:pPrChange>
      </w:pPr>
      <w:commentRangeStart w:id="108"/>
      <w:ins w:id="109" w:author="Post-R2#115" w:date="2021-09-03T10:18:00Z">
        <w:r w:rsidRPr="0008630E">
          <w:rPr>
            <w:rFonts w:eastAsia="Times New Roman"/>
            <w:lang w:eastAsia="ja-JP"/>
          </w:rPr>
          <w:t>-</w:t>
        </w:r>
        <w:r w:rsidRPr="0008630E">
          <w:rPr>
            <w:rFonts w:eastAsia="Times New Roman"/>
            <w:lang w:eastAsia="ja-JP"/>
          </w:rPr>
          <w:tab/>
        </w:r>
      </w:ins>
      <w:commentRangeEnd w:id="108"/>
      <w:ins w:id="110" w:author="Post-R2#115" w:date="2021-09-03T18:30:00Z">
        <w:r w:rsidR="00BE3A7B">
          <w:rPr>
            <w:rStyle w:val="ab"/>
          </w:rPr>
          <w:commentReference w:id="108"/>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1"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112" w:author="Post-R2#115" w:date="2021-09-03T10:18:00Z"/>
          <w:rFonts w:eastAsia="Times New Roman"/>
          <w:color w:val="FF0000"/>
          <w:lang w:eastAsia="ko-KR"/>
        </w:rPr>
      </w:pPr>
      <w:ins w:id="113"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7AFE148B" w:rsidR="0008630E" w:rsidRDefault="001F4DEC" w:rsidP="00DA08A9">
      <w:pPr>
        <w:keepLines/>
        <w:overflowPunct w:val="0"/>
        <w:autoSpaceDE w:val="0"/>
        <w:autoSpaceDN w:val="0"/>
        <w:adjustRightInd w:val="0"/>
        <w:ind w:left="1135" w:hanging="851"/>
        <w:textAlignment w:val="baseline"/>
        <w:rPr>
          <w:ins w:id="114" w:author="Post-R2#115" w:date="2021-09-03T10:57:00Z"/>
          <w:rFonts w:eastAsia="Times New Roman"/>
          <w:lang w:eastAsia="ja-JP"/>
        </w:rPr>
      </w:pPr>
      <w:ins w:id="115"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16" w:author="Post-R2#115" w:date="2021-09-08T17:30:00Z">
        <w:r>
          <w:rPr>
            <w:rFonts w:eastAsia="Times New Roman"/>
            <w:color w:val="FF0000"/>
            <w:lang w:eastAsia="ko-KR"/>
          </w:rPr>
          <w:t xml:space="preserve">like </w:t>
        </w:r>
      </w:ins>
      <w:ins w:id="117" w:author="Post-R2#115" w:date="2021-09-08T17:27:00Z">
        <w:r>
          <w:rPr>
            <w:rFonts w:eastAsia="Times New Roman"/>
            <w:color w:val="FF0000"/>
            <w:lang w:eastAsia="ko-KR"/>
          </w:rPr>
          <w:t>“</w:t>
        </w:r>
      </w:ins>
      <w:commentRangeStart w:id="118"/>
      <w:commentRangeStart w:id="119"/>
      <w:commentRangeStart w:id="120"/>
      <w:commentRangeStart w:id="121"/>
      <w:ins w:id="122" w:author="Post-R2#115" w:date="2021-09-03T10:18:00Z">
        <w:r w:rsidR="0008630E" w:rsidRPr="0008630E">
          <w:rPr>
            <w:rFonts w:eastAsia="Times New Roman"/>
            <w:lang w:eastAsia="ja-JP"/>
          </w:rPr>
          <w:t>NOTE x</w:t>
        </w:r>
      </w:ins>
      <w:commentRangeEnd w:id="118"/>
      <w:r w:rsidR="00B0021C">
        <w:rPr>
          <w:rStyle w:val="ab"/>
        </w:rPr>
        <w:commentReference w:id="118"/>
      </w:r>
      <w:ins w:id="123" w:author="Post-R2#115" w:date="2021-09-03T10:18:00Z">
        <w:r w:rsidR="0008630E" w:rsidRPr="0008630E">
          <w:rPr>
            <w:rFonts w:eastAsia="Times New Roman"/>
            <w:lang w:eastAsia="ja-JP"/>
          </w:rPr>
          <w:t>: An egress link is not considered to be available</w:t>
        </w:r>
      </w:ins>
      <w:ins w:id="124" w:author="Post-R2#115" w:date="2021-09-03T10:57:00Z">
        <w:r w:rsidR="00FD56FF">
          <w:rPr>
            <w:rFonts w:eastAsia="Times New Roman"/>
            <w:lang w:eastAsia="ja-JP"/>
          </w:rPr>
          <w:t xml:space="preserve"> [for a BAP routing ID]</w:t>
        </w:r>
      </w:ins>
      <w:ins w:id="125" w:author="Post-R2#115" w:date="2021-09-03T10:18:00Z">
        <w:r w:rsidR="0008630E" w:rsidRPr="0008630E">
          <w:rPr>
            <w:rFonts w:eastAsia="Times New Roman"/>
            <w:lang w:eastAsia="ja-JP"/>
          </w:rPr>
          <w:t xml:space="preserve">, upon </w:t>
        </w:r>
        <w:commentRangeStart w:id="126"/>
        <w:commentRangeStart w:id="127"/>
        <w:r w:rsidR="0008630E" w:rsidRPr="0008630E">
          <w:rPr>
            <w:rFonts w:eastAsia="Times New Roman"/>
            <w:lang w:eastAsia="ja-JP"/>
          </w:rPr>
          <w:t>receiving BH recovering indication</w:t>
        </w:r>
      </w:ins>
      <w:commentRangeEnd w:id="126"/>
      <w:r w:rsidR="00242F10">
        <w:rPr>
          <w:rStyle w:val="ab"/>
        </w:rPr>
        <w:commentReference w:id="126"/>
      </w:r>
      <w:commentRangeEnd w:id="127"/>
      <w:r>
        <w:rPr>
          <w:rStyle w:val="ab"/>
        </w:rPr>
        <w:commentReference w:id="127"/>
      </w:r>
      <w:ins w:id="128" w:author="Post-R2#115" w:date="2021-09-03T10:18:00Z">
        <w:r w:rsidR="0008630E" w:rsidRPr="0008630E">
          <w:rPr>
            <w:rFonts w:eastAsia="Times New Roman"/>
            <w:lang w:eastAsia="ja-JP"/>
          </w:rPr>
          <w:t xml:space="preserve"> on the link.</w:t>
        </w:r>
      </w:ins>
      <w:commentRangeEnd w:id="119"/>
      <w:r w:rsidR="00AC18E4">
        <w:rPr>
          <w:rStyle w:val="ab"/>
        </w:rPr>
        <w:commentReference w:id="119"/>
      </w:r>
      <w:commentRangeEnd w:id="120"/>
      <w:ins w:id="129" w:author="Post-R2#115" w:date="2021-09-08T17:27:00Z">
        <w:r>
          <w:rPr>
            <w:rFonts w:eastAsia="Times New Roman"/>
            <w:lang w:eastAsia="ja-JP"/>
          </w:rPr>
          <w:t>"</w:t>
        </w:r>
      </w:ins>
      <w:r w:rsidR="00B22C94">
        <w:rPr>
          <w:rStyle w:val="ab"/>
        </w:rPr>
        <w:commentReference w:id="120"/>
      </w:r>
      <w:commentRangeEnd w:id="121"/>
      <w:ins w:id="130" w:author="Post-R2#115" w:date="2021-09-08T17:28:00Z">
        <w:r>
          <w:rPr>
            <w:rFonts w:eastAsia="Times New Roman"/>
            <w:lang w:eastAsia="ja-JP"/>
          </w:rPr>
          <w:t xml:space="preserve"> </w:t>
        </w:r>
        <w:proofErr w:type="gramStart"/>
        <w:r>
          <w:rPr>
            <w:rFonts w:eastAsia="Times New Roman"/>
            <w:lang w:eastAsia="ja-JP"/>
          </w:rPr>
          <w:t>or</w:t>
        </w:r>
        <w:proofErr w:type="gramEnd"/>
        <w:r>
          <w:rPr>
            <w:rFonts w:eastAsia="Times New Roman"/>
            <w:lang w:eastAsia="ja-JP"/>
          </w:rPr>
          <w:t xml:space="preserve"> other </w:t>
        </w:r>
        <w:proofErr w:type="spellStart"/>
        <w:r>
          <w:rPr>
            <w:rFonts w:eastAsia="Times New Roman"/>
            <w:lang w:eastAsia="ja-JP"/>
          </w:rPr>
          <w:t>decription</w:t>
        </w:r>
      </w:ins>
      <w:ins w:id="131"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32" w:author="Post-R2#115" w:date="2021-09-08T17:28:00Z">
        <w:r>
          <w:rPr>
            <w:rFonts w:eastAsia="Times New Roman"/>
            <w:lang w:eastAsia="ja-JP"/>
          </w:rPr>
          <w:t xml:space="preserve"> </w:t>
        </w:r>
      </w:ins>
      <w:r>
        <w:rPr>
          <w:rStyle w:val="ab"/>
        </w:rPr>
        <w:commentReference w:id="121"/>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33" w:author="Post-R2#115" w:date="2021-09-03T10:18:00Z"/>
          <w:rFonts w:eastAsia="Malgun Gothic"/>
          <w:color w:val="FF0000"/>
          <w:lang w:eastAsia="ko-KR"/>
        </w:rPr>
      </w:pPr>
      <w:ins w:id="134"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35"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36"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37" w:author="Post-R2#115" w:date="2021-09-03T11:04:00Z"/>
          <w:rFonts w:eastAsia="Times New Roman"/>
          <w:lang w:eastAsia="ja-JP"/>
        </w:rPr>
      </w:pPr>
      <w:ins w:id="138"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39"/>
      <w:commentRangeStart w:id="140"/>
      <w:ins w:id="141" w:author="Post-R2#115" w:date="2021-09-03T10:18:00Z">
        <w:r w:rsidR="0008630E" w:rsidRPr="0008630E">
          <w:rPr>
            <w:rFonts w:eastAsia="Times New Roman"/>
            <w:lang w:eastAsia="ja-JP"/>
          </w:rPr>
          <w:t>NOTE y</w:t>
        </w:r>
      </w:ins>
      <w:commentRangeEnd w:id="139"/>
      <w:ins w:id="142" w:author="Post-R2#115" w:date="2021-09-03T11:02:00Z">
        <w:r w:rsidR="00FD56FF">
          <w:rPr>
            <w:rStyle w:val="ab"/>
          </w:rPr>
          <w:commentReference w:id="139"/>
        </w:r>
      </w:ins>
      <w:ins w:id="143"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40"/>
      <w:r w:rsidR="002D3813">
        <w:rPr>
          <w:rStyle w:val="ab"/>
        </w:rPr>
        <w:commentReference w:id="140"/>
      </w:r>
      <w:ins w:id="144"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r>
          <w:rPr>
            <w:rStyle w:val="ab"/>
          </w:rPr>
          <w:commentReference w:id="145"/>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46" w:author="Post-R2#115" w:date="2021-09-03T10:18:00Z"/>
          <w:rFonts w:eastAsia="Malgun Gothic"/>
          <w:color w:val="FF0000"/>
          <w:lang w:eastAsia="ko-KR"/>
        </w:rPr>
      </w:pPr>
      <w:ins w:id="147"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48" w:author="Post-R2#115" w:date="2021-09-03T11:05:00Z">
        <w:r>
          <w:rPr>
            <w:rFonts w:eastAsia="Times New Roman"/>
            <w:color w:val="FF0000"/>
            <w:lang w:eastAsia="ko-KR"/>
          </w:rPr>
          <w:t>on</w:t>
        </w:r>
      </w:ins>
      <w:ins w:id="149" w:author="Post-R2#115" w:date="2021-09-03T11:04:00Z">
        <w:r>
          <w:rPr>
            <w:rFonts w:eastAsia="Times New Roman"/>
            <w:color w:val="FF0000"/>
            <w:lang w:eastAsia="ko-KR"/>
          </w:rPr>
          <w:t xml:space="preserve"> granularity for local rerouting triggered by </w:t>
        </w:r>
      </w:ins>
      <w:ins w:id="150" w:author="Post-R2#115" w:date="2021-09-03T11:05:00Z">
        <w:r>
          <w:rPr>
            <w:rFonts w:eastAsia="Times New Roman"/>
            <w:color w:val="FF0000"/>
            <w:lang w:eastAsia="ko-KR"/>
          </w:rPr>
          <w:t>flow control feedback</w:t>
        </w:r>
      </w:ins>
      <w:ins w:id="151"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5"/>
      <w:bookmarkEnd w:id="96"/>
      <w:bookmarkEnd w:id="97"/>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52" w:name="_Toc46491322"/>
      <w:bookmarkStart w:id="153" w:name="_Toc52580786"/>
      <w:bookmarkStart w:id="154"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52"/>
      <w:bookmarkEnd w:id="153"/>
      <w:bookmarkEnd w:id="154"/>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55" w:author="Post-R2#115" w:date="2021-09-03T10:20:00Z"/>
          <w:rFonts w:eastAsia="等线"/>
          <w:color w:val="FF0000"/>
          <w:lang w:eastAsia="zh-CN"/>
        </w:rPr>
      </w:pPr>
      <w:bookmarkStart w:id="156" w:name="_Toc46491323"/>
      <w:bookmarkStart w:id="157" w:name="_Toc52580787"/>
      <w:bookmarkStart w:id="158" w:name="_Toc76555057"/>
      <w:ins w:id="159"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56"/>
      <w:bookmarkEnd w:id="157"/>
      <w:bookmarkEnd w:id="158"/>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0" w:name="_Toc46491324"/>
      <w:bookmarkStart w:id="161" w:name="_Toc52580788"/>
      <w:bookmarkStart w:id="162"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60"/>
      <w:bookmarkEnd w:id="161"/>
      <w:bookmarkEnd w:id="162"/>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3" w:name="_Toc46491325"/>
      <w:bookmarkStart w:id="164" w:name="_Toc52580789"/>
      <w:bookmarkStart w:id="165"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63"/>
      <w:bookmarkEnd w:id="164"/>
      <w:bookmarkEnd w:id="165"/>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66" w:author="Post-R2#115" w:date="2021-09-03T11:11:00Z"/>
          <w:rFonts w:eastAsia="Times New Roman"/>
          <w:color w:val="FF0000"/>
          <w:lang w:eastAsia="ko-KR"/>
        </w:rPr>
      </w:pPr>
      <w:bookmarkStart w:id="167" w:name="_Toc46491326"/>
      <w:bookmarkStart w:id="168" w:name="_Toc52580790"/>
      <w:bookmarkStart w:id="169" w:name="_Toc76555060"/>
      <w:ins w:id="170"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71"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72"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73"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74" w:author="Post-R2#115" w:date="2021-09-03T10:21:00Z"/>
          <w:rFonts w:ascii="Arial" w:eastAsia="Times New Roman" w:hAnsi="Arial" w:cs="Arial"/>
          <w:sz w:val="28"/>
          <w:lang w:eastAsia="zh-CN"/>
        </w:rPr>
      </w:pPr>
      <w:commentRangeStart w:id="175"/>
      <w:commentRangeStart w:id="176"/>
      <w:ins w:id="177" w:author="Post-R2#115" w:date="2021-09-03T10:21:00Z">
        <w:r w:rsidRPr="00E15668">
          <w:rPr>
            <w:rFonts w:ascii="Arial" w:eastAsia="Times New Roman" w:hAnsi="Arial" w:cs="Arial"/>
            <w:sz w:val="28"/>
            <w:lang w:eastAsia="ja-JP"/>
          </w:rPr>
          <w:t>5.2</w:t>
        </w:r>
        <w:proofErr w:type="gramStart"/>
        <w:r w:rsidRPr="00E15668">
          <w:rPr>
            <w:rFonts w:ascii="Arial" w:eastAsia="Times New Roman" w:hAnsi="Arial" w:cs="Arial"/>
            <w:sz w:val="28"/>
            <w:lang w:eastAsia="ja-JP"/>
          </w:rPr>
          <w:t>.</w:t>
        </w:r>
        <w:r w:rsidRPr="00E15668">
          <w:rPr>
            <w:rFonts w:ascii="Arial" w:eastAsia="Times New Roman" w:hAnsi="Arial" w:cs="Arial"/>
            <w:sz w:val="28"/>
            <w:lang w:eastAsia="zh-CN"/>
          </w:rPr>
          <w:t>x</w:t>
        </w:r>
      </w:ins>
      <w:commentRangeEnd w:id="175"/>
      <w:proofErr w:type="gramEnd"/>
      <w:r w:rsidR="00D57B37">
        <w:rPr>
          <w:rStyle w:val="ab"/>
        </w:rPr>
        <w:commentReference w:id="175"/>
      </w:r>
      <w:commentRangeEnd w:id="176"/>
      <w:r w:rsidR="00A17969">
        <w:rPr>
          <w:rStyle w:val="ab"/>
        </w:rPr>
        <w:commentReference w:id="176"/>
      </w:r>
      <w:ins w:id="178"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79" w:author="Post-R2#115" w:date="2021-09-03T10:21:00Z"/>
          <w:rFonts w:eastAsia="Times New Roman"/>
          <w:color w:val="FF0000"/>
          <w:lang w:eastAsia="ko-KR"/>
        </w:rPr>
      </w:pPr>
      <w:ins w:id="180"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81" w:author="Post-R2#115" w:date="2021-09-03T10:22:00Z">
        <w:r w:rsidR="00FA2F93">
          <w:rPr>
            <w:rFonts w:eastAsia="Times New Roman"/>
            <w:color w:val="FF0000"/>
            <w:lang w:eastAsia="ko-KR"/>
          </w:rPr>
          <w:t xml:space="preserve">, which can be used for the </w:t>
        </w:r>
        <w:commentRangeStart w:id="182"/>
        <w:commentRangeStart w:id="183"/>
        <w:r w:rsidR="00FA2F93" w:rsidRPr="00E15668">
          <w:rPr>
            <w:rFonts w:eastAsia="Times New Roman"/>
            <w:color w:val="FF0000"/>
            <w:lang w:eastAsia="zh-CN"/>
          </w:rPr>
          <w:t>inter-CU routing, inter-CU re-routing and inter-donor-DU re-routin</w:t>
        </w:r>
      </w:ins>
      <w:ins w:id="184" w:author="Post-R2#115" w:date="2021-09-03T15:20:00Z">
        <w:r w:rsidR="00081613">
          <w:rPr>
            <w:rFonts w:eastAsia="Times New Roman"/>
            <w:color w:val="FF0000"/>
            <w:lang w:eastAsia="zh-CN"/>
          </w:rPr>
          <w:t>g</w:t>
        </w:r>
      </w:ins>
      <w:ins w:id="185" w:author="Post-R2#115" w:date="2021-09-03T10:23:00Z">
        <w:r w:rsidR="00FA2F93">
          <w:rPr>
            <w:rFonts w:eastAsia="Times New Roman"/>
            <w:color w:val="FF0000"/>
            <w:lang w:eastAsia="zh-CN"/>
          </w:rPr>
          <w:t xml:space="preserve"> cases</w:t>
        </w:r>
      </w:ins>
      <w:commentRangeEnd w:id="182"/>
      <w:r w:rsidR="00242F10">
        <w:rPr>
          <w:rStyle w:val="ab"/>
        </w:rPr>
        <w:commentReference w:id="182"/>
      </w:r>
      <w:commentRangeEnd w:id="183"/>
      <w:r w:rsidR="00A17969">
        <w:rPr>
          <w:rStyle w:val="ab"/>
        </w:rPr>
        <w:commentReference w:id="183"/>
      </w:r>
      <w:ins w:id="186"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87" w:author="Post-R2#115" w:date="2021-09-03T10:21:00Z"/>
          <w:rFonts w:eastAsia="Times New Roman"/>
          <w:lang w:eastAsia="zh-CN"/>
        </w:rPr>
      </w:pPr>
      <w:ins w:id="188"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89" w:author="Post-R2#115" w:date="2021-09-03T10:21:00Z"/>
          <w:rFonts w:eastAsia="Times New Roman"/>
          <w:lang w:eastAsia="zh-CN"/>
        </w:rPr>
      </w:pPr>
      <w:ins w:id="190"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91" w:author="Post-R2#115" w:date="2021-09-03T10:21:00Z"/>
          <w:rFonts w:eastAsia="Times New Roman"/>
          <w:lang w:eastAsia="zh-CN"/>
        </w:rPr>
      </w:pPr>
      <w:commentRangeStart w:id="192"/>
      <w:commentRangeStart w:id="193"/>
      <w:ins w:id="194" w:author="Post-R2#115" w:date="2021-09-03T10:21:00Z">
        <w:r w:rsidRPr="00E15668">
          <w:rPr>
            <w:rFonts w:eastAsia="Times New Roman"/>
            <w:lang w:eastAsia="zh-CN"/>
          </w:rPr>
          <w:t xml:space="preserve">Each entry </w:t>
        </w:r>
      </w:ins>
      <w:commentRangeEnd w:id="192"/>
      <w:r w:rsidR="00242F10">
        <w:rPr>
          <w:rStyle w:val="ab"/>
        </w:rPr>
        <w:commentReference w:id="192"/>
      </w:r>
      <w:commentRangeEnd w:id="193"/>
      <w:r w:rsidR="00A17969">
        <w:rPr>
          <w:rStyle w:val="ab"/>
        </w:rPr>
        <w:commentReference w:id="193"/>
      </w:r>
      <w:ins w:id="195"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196" w:author="Post-R2#115" w:date="2021-09-03T10:21:00Z"/>
          <w:rFonts w:eastAsia="Times New Roman"/>
          <w:lang w:eastAsia="zh-CN"/>
        </w:rPr>
      </w:pPr>
      <w:ins w:id="197" w:author="Post-R2#115" w:date="2021-09-03T10:21:00Z">
        <w:r w:rsidRPr="00E15668">
          <w:rPr>
            <w:rFonts w:eastAsia="Times New Roman"/>
            <w:lang w:eastAsia="ja-JP"/>
          </w:rPr>
          <w:t>-</w:t>
        </w:r>
        <w:r w:rsidRPr="00E15668">
          <w:rPr>
            <w:rFonts w:eastAsia="Times New Roman"/>
            <w:lang w:eastAsia="ja-JP"/>
          </w:rPr>
          <w:tab/>
        </w:r>
        <w:proofErr w:type="gramStart"/>
        <w:r w:rsidRPr="00E15668">
          <w:rPr>
            <w:rFonts w:eastAsia="Times New Roman"/>
            <w:lang w:eastAsia="zh-CN"/>
          </w:rPr>
          <w:t>a</w:t>
        </w:r>
        <w:proofErr w:type="gramEnd"/>
        <w:r w:rsidRPr="00E15668">
          <w:rPr>
            <w:rFonts w:eastAsia="Times New Roman"/>
            <w:lang w:eastAsia="zh-CN"/>
          </w:rPr>
          <w:t xml:space="preserve"> Previous Routing ID consisting of a BAP address and a BAP path identity of the BAP Data PDU</w:t>
        </w:r>
      </w:ins>
      <w:commentRangeStart w:id="198"/>
      <w:commentRangeStart w:id="199"/>
      <w:commentRangeStart w:id="200"/>
      <w:del w:id="201" w:author="Post-R2#115" w:date="2021-09-08T17:38:00Z">
        <w:r w:rsidR="00E705A7" w:rsidDel="006D1482">
          <w:rPr>
            <w:rStyle w:val="ab"/>
          </w:rPr>
          <w:commentReference w:id="202"/>
        </w:r>
        <w:commentRangeEnd w:id="199"/>
        <w:r w:rsidR="006D1482" w:rsidDel="006D1482">
          <w:rPr>
            <w:rStyle w:val="ab"/>
          </w:rPr>
          <w:commentReference w:id="199"/>
        </w:r>
      </w:del>
      <w:ins w:id="203"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198"/>
      <w:r w:rsidR="00242F10">
        <w:rPr>
          <w:rStyle w:val="ab"/>
        </w:rPr>
        <w:commentReference w:id="198"/>
      </w:r>
      <w:commentRangeEnd w:id="200"/>
      <w:r w:rsidR="006D1482">
        <w:rPr>
          <w:rStyle w:val="ab"/>
        </w:rPr>
        <w:commentReference w:id="200"/>
      </w:r>
    </w:p>
    <w:p w14:paraId="22AB1E48" w14:textId="60501C79" w:rsidR="00E15668" w:rsidRPr="00E15668" w:rsidRDefault="00E15668" w:rsidP="00E15668">
      <w:pPr>
        <w:overflowPunct w:val="0"/>
        <w:autoSpaceDE w:val="0"/>
        <w:autoSpaceDN w:val="0"/>
        <w:adjustRightInd w:val="0"/>
        <w:ind w:left="568" w:hanging="284"/>
        <w:textAlignment w:val="baseline"/>
        <w:rPr>
          <w:ins w:id="204" w:author="Post-R2#115" w:date="2021-09-03T10:21:00Z"/>
          <w:rFonts w:eastAsia="Times New Roman"/>
          <w:lang w:eastAsia="zh-CN"/>
        </w:rPr>
      </w:pPr>
      <w:ins w:id="205" w:author="Post-R2#115" w:date="2021-09-03T10:21:00Z">
        <w:r w:rsidRPr="00E15668">
          <w:rPr>
            <w:rFonts w:eastAsia="Times New Roman"/>
            <w:lang w:eastAsia="ja-JP"/>
          </w:rPr>
          <w:t>-</w:t>
        </w:r>
        <w:r w:rsidRPr="00E15668">
          <w:rPr>
            <w:rFonts w:eastAsia="Times New Roman"/>
            <w:lang w:eastAsia="ja-JP"/>
          </w:rPr>
          <w:tab/>
        </w:r>
        <w:commentRangeStart w:id="206"/>
        <w:commentRangeStart w:id="207"/>
        <w:commentRangeStart w:id="208"/>
        <w:r w:rsidRPr="00E15668">
          <w:rPr>
            <w:rFonts w:eastAsia="Times New Roman"/>
            <w:lang w:eastAsia="zh-CN"/>
          </w:rPr>
          <w:t>a New Routing ID</w:t>
        </w:r>
      </w:ins>
      <w:commentRangeEnd w:id="206"/>
      <w:r w:rsidR="00D57B37">
        <w:rPr>
          <w:rStyle w:val="ab"/>
        </w:rPr>
        <w:commentReference w:id="206"/>
      </w:r>
      <w:commentRangeEnd w:id="207"/>
      <w:ins w:id="209" w:author="Post-R2#115" w:date="2021-09-08T17:41:00Z">
        <w:r w:rsidR="006D1482">
          <w:rPr>
            <w:rFonts w:eastAsia="Times New Roman"/>
            <w:lang w:eastAsia="zh-CN"/>
          </w:rPr>
          <w:t xml:space="preserve"> </w:t>
        </w:r>
      </w:ins>
      <w:r w:rsidR="00242F10">
        <w:rPr>
          <w:rStyle w:val="ab"/>
        </w:rPr>
        <w:commentReference w:id="207"/>
      </w:r>
      <w:commentRangeEnd w:id="208"/>
      <w:ins w:id="210" w:author="Post-R2#115" w:date="2021-09-08T17:41:00Z">
        <w:r w:rsidR="006D1482">
          <w:rPr>
            <w:rFonts w:eastAsia="Times New Roman"/>
            <w:lang w:eastAsia="zh-CN"/>
          </w:rPr>
          <w:t xml:space="preserve"> </w:t>
        </w:r>
      </w:ins>
      <w:r w:rsidR="006D1482">
        <w:rPr>
          <w:rStyle w:val="ab"/>
        </w:rPr>
        <w:commentReference w:id="208"/>
      </w:r>
      <w:bookmarkStart w:id="211" w:name="_GoBack"/>
      <w:bookmarkEnd w:id="211"/>
      <w:ins w:id="212" w:author="Post-R2#115" w:date="2021-09-08T17:41:00Z">
        <w:r w:rsidR="006D1482" w:rsidRPr="00E15668">
          <w:rPr>
            <w:rFonts w:eastAsia="Times New Roman"/>
            <w:lang w:eastAsia="zh-CN"/>
          </w:rPr>
          <w:t>consisting of a BAP address and a BAP path identity of the BAP Data PDU</w:t>
        </w:r>
      </w:ins>
      <w:ins w:id="213"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14" w:author="Post-R2#115" w:date="2021-09-08T17:34:00Z"/>
          <w:rFonts w:eastAsia="Times New Roman"/>
          <w:color w:val="FF0000"/>
          <w:lang w:eastAsia="ko-KR"/>
        </w:rPr>
      </w:pPr>
      <w:ins w:id="215"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16"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17"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18" w:author="Post-R2#115" w:date="2021-09-03T10:21:00Z"/>
          <w:rFonts w:eastAsia="Times New Roman"/>
          <w:lang w:eastAsia="zh-CN"/>
        </w:rPr>
      </w:pPr>
      <w:ins w:id="219" w:author="Post-R2#115" w:date="2021-09-03T10:21:00Z">
        <w:r w:rsidRPr="00E15668">
          <w:rPr>
            <w:rFonts w:eastAsia="Times New Roman"/>
            <w:lang w:eastAsia="zh-CN"/>
          </w:rPr>
          <w:t>For a BAP Data PDU</w:t>
        </w:r>
        <w:commentRangeStart w:id="220"/>
        <w:commentRangeStart w:id="221"/>
        <w:r w:rsidRPr="00E15668">
          <w:rPr>
            <w:rFonts w:eastAsia="Times New Roman"/>
            <w:lang w:eastAsia="zh-CN"/>
          </w:rPr>
          <w:t xml:space="preserve"> </w:t>
        </w:r>
      </w:ins>
      <w:ins w:id="222" w:author="Post-R2#115" w:date="2021-09-08T17:43:00Z">
        <w:r w:rsidR="00F15A02">
          <w:rPr>
            <w:rFonts w:eastAsia="Times New Roman"/>
            <w:lang w:eastAsia="zh-CN"/>
          </w:rPr>
          <w:t>to be considered for</w:t>
        </w:r>
      </w:ins>
      <w:commentRangeStart w:id="223"/>
      <w:commentRangeStart w:id="224"/>
      <w:commentRangeStart w:id="225"/>
      <w:commentRangeStart w:id="226"/>
      <w:ins w:id="227" w:author="Post-R2#115" w:date="2021-09-03T10:21:00Z">
        <w:r w:rsidRPr="00E15668">
          <w:rPr>
            <w:rFonts w:eastAsia="Times New Roman"/>
            <w:lang w:eastAsia="zh-CN"/>
          </w:rPr>
          <w:t xml:space="preserve"> BAP header </w:t>
        </w:r>
      </w:ins>
      <w:commentRangeEnd w:id="223"/>
      <w:proofErr w:type="spellStart"/>
      <w:ins w:id="228" w:author="Post-R2#115" w:date="2021-09-08T17:43:00Z">
        <w:r w:rsidR="00F15A02">
          <w:rPr>
            <w:rFonts w:eastAsia="Times New Roman"/>
            <w:lang w:eastAsia="zh-CN"/>
          </w:rPr>
          <w:t>rewritting</w:t>
        </w:r>
      </w:ins>
      <w:proofErr w:type="spellEnd"/>
      <w:del w:id="229" w:author="Post-R2#115" w:date="2021-09-08T17:43:00Z">
        <w:r w:rsidR="006C528D" w:rsidDel="00F15A02">
          <w:rPr>
            <w:rStyle w:val="ab"/>
          </w:rPr>
          <w:commentReference w:id="223"/>
        </w:r>
        <w:commentRangeEnd w:id="224"/>
        <w:commentRangeEnd w:id="225"/>
        <w:commentRangeEnd w:id="226"/>
        <w:r w:rsidR="00F15A02" w:rsidDel="00F15A02">
          <w:rPr>
            <w:rStyle w:val="ab"/>
          </w:rPr>
          <w:commentReference w:id="225"/>
        </w:r>
      </w:del>
      <w:r w:rsidR="00D57B37">
        <w:rPr>
          <w:rStyle w:val="ab"/>
        </w:rPr>
        <w:commentReference w:id="224"/>
      </w:r>
      <w:commentRangeEnd w:id="220"/>
      <w:commentRangeEnd w:id="221"/>
      <w:r w:rsidR="00F15A02">
        <w:rPr>
          <w:rStyle w:val="ab"/>
        </w:rPr>
        <w:commentReference w:id="226"/>
      </w:r>
      <w:r w:rsidR="00103EBE">
        <w:rPr>
          <w:rStyle w:val="ab"/>
        </w:rPr>
        <w:commentReference w:id="220"/>
      </w:r>
      <w:r w:rsidR="00F15A02">
        <w:rPr>
          <w:rStyle w:val="ab"/>
        </w:rPr>
        <w:commentReference w:id="221"/>
      </w:r>
      <w:ins w:id="230"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31" w:author="Post-R2#115" w:date="2021-09-03T10:21:00Z"/>
          <w:rFonts w:eastAsia="Times New Roman"/>
          <w:lang w:eastAsia="ja-JP"/>
        </w:rPr>
      </w:pPr>
      <w:ins w:id="232"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33" w:author="Post-R2#115" w:date="2021-09-03T10:21:00Z"/>
          <w:rFonts w:eastAsia="Times New Roman"/>
          <w:lang w:eastAsia="ja-JP"/>
        </w:rPr>
      </w:pPr>
      <w:ins w:id="234" w:author="Post-R2#115" w:date="2021-09-03T10:21:00Z">
        <w:r w:rsidRPr="00E15668">
          <w:rPr>
            <w:rFonts w:eastAsia="Times New Roman"/>
            <w:lang w:eastAsia="ja-JP"/>
          </w:rPr>
          <w:t>-</w:t>
        </w:r>
        <w:commentRangeStart w:id="235"/>
        <w:commentRangeStart w:id="236"/>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35"/>
      <w:r w:rsidR="00AA606E">
        <w:rPr>
          <w:rStyle w:val="ab"/>
        </w:rPr>
        <w:commentReference w:id="235"/>
      </w:r>
      <w:commentRangeEnd w:id="236"/>
      <w:r w:rsidR="00F15A02">
        <w:rPr>
          <w:rStyle w:val="ab"/>
        </w:rPr>
        <w:commentReference w:id="236"/>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37" w:author="Post-R2#115" w:date="2021-09-03T10:21:00Z"/>
          <w:rFonts w:eastAsia="Times New Roman"/>
          <w:color w:val="FF0000"/>
          <w:lang w:eastAsia="ko-KR"/>
        </w:rPr>
      </w:pPr>
      <w:ins w:id="238"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39" w:author="Post-R2#115" w:date="2021-09-03T10:21:00Z"/>
          <w:rFonts w:eastAsia="Times New Roman"/>
          <w:color w:val="FF0000"/>
          <w:lang w:eastAsia="zh-CN"/>
        </w:rPr>
      </w:pPr>
      <w:ins w:id="240" w:author="Post-R2#115" w:date="2021-09-03T10:21:00Z">
        <w:r w:rsidRPr="00E15668">
          <w:rPr>
            <w:rFonts w:eastAsia="Times New Roman"/>
            <w:color w:val="FF0000"/>
            <w:lang w:eastAsia="ko-KR"/>
          </w:rPr>
          <w:lastRenderedPageBreak/>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241" w:author="Post-R2#115" w:date="2021-09-03T10:21:00Z"/>
          <w:rFonts w:eastAsia="Times New Roman"/>
          <w:color w:val="FF0000"/>
          <w:lang w:eastAsia="ko-KR"/>
        </w:rPr>
      </w:pPr>
      <w:ins w:id="24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67"/>
      <w:bookmarkEnd w:id="168"/>
      <w:bookmarkEnd w:id="169"/>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3" w:name="_Toc46491327"/>
      <w:bookmarkStart w:id="244" w:name="_Toc52580791"/>
      <w:bookmarkStart w:id="245"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43"/>
      <w:bookmarkEnd w:id="244"/>
      <w:bookmarkEnd w:id="245"/>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46" w:author="Post-R2#115" w:date="2021-09-03T18:31:00Z"/>
          <w:rFonts w:ascii="Arial" w:eastAsia="Times New Roman" w:hAnsi="Arial" w:cs="Arial"/>
          <w:sz w:val="24"/>
          <w:lang w:eastAsia="ja-JP"/>
        </w:rPr>
      </w:pPr>
      <w:ins w:id="247"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248" w:author="Post-R2#115" w:date="2021-09-03T18:32:00Z">
        <w:r w:rsidR="00403F94">
          <w:rPr>
            <w:rFonts w:ascii="Arial" w:eastAsia="Times New Roman" w:hAnsi="Arial" w:cs="Arial"/>
            <w:sz w:val="24"/>
            <w:lang w:eastAsia="ja-JP"/>
          </w:rPr>
          <w:tab/>
        </w:r>
      </w:ins>
      <w:ins w:id="249"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50"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51" w:author="Post-R2#115" w:date="2021-09-03T18:31:00Z"/>
          <w:rFonts w:ascii="Arial" w:eastAsia="Times New Roman" w:hAnsi="Arial" w:cs="Arial"/>
          <w:sz w:val="24"/>
          <w:lang w:eastAsia="ja-JP"/>
        </w:rPr>
      </w:pPr>
      <w:bookmarkStart w:id="252" w:name="_Toc52580792"/>
      <w:bookmarkStart w:id="253" w:name="_Toc76555062"/>
      <w:ins w:id="254"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w:t>
        </w:r>
        <w:proofErr w:type="gramStart"/>
        <w:r w:rsidRPr="00336BA5">
          <w:rPr>
            <w:rFonts w:ascii="Arial" w:eastAsia="Times New Roman" w:hAnsi="Arial" w:cs="Arial"/>
            <w:sz w:val="24"/>
            <w:lang w:eastAsia="ja-JP"/>
          </w:rPr>
          <w:t>.y</w:t>
        </w:r>
      </w:ins>
      <w:proofErr w:type="gramEnd"/>
      <w:ins w:id="255" w:author="Post-R2#115" w:date="2021-09-03T18:32:00Z">
        <w:r w:rsidR="00403F94">
          <w:rPr>
            <w:rFonts w:ascii="Arial" w:eastAsia="Times New Roman" w:hAnsi="Arial" w:cs="Arial"/>
            <w:sz w:val="24"/>
            <w:lang w:eastAsia="ja-JP"/>
          </w:rPr>
          <w:tab/>
        </w:r>
      </w:ins>
      <w:ins w:id="256"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57" w:author="Post-R2#115" w:date="2021-09-03T10:38:00Z"/>
          <w:rFonts w:eastAsia="Times New Roman"/>
          <w:lang w:eastAsia="zh-CN"/>
        </w:rPr>
      </w:pPr>
      <w:ins w:id="258" w:author="Post-R2#115" w:date="2021-09-03T10:38:00Z">
        <w:r w:rsidRPr="00612799">
          <w:rPr>
            <w:rFonts w:eastAsia="Times New Roman"/>
            <w:lang w:eastAsia="zh-CN"/>
          </w:rPr>
          <w:t>For a link, the BAP entity</w:t>
        </w:r>
      </w:ins>
      <w:ins w:id="259"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60" w:author="Post-R2#115" w:date="2021-09-03T10:38:00Z">
        <w:r w:rsidRPr="00612799">
          <w:rPr>
            <w:rFonts w:eastAsia="Times New Roman"/>
            <w:lang w:eastAsia="zh-CN"/>
          </w:rPr>
          <w:t xml:space="preserve"> </w:t>
        </w:r>
      </w:ins>
      <w:ins w:id="261" w:author="Post-R2#115" w:date="2021-09-03T10:39:00Z">
        <w:r>
          <w:rPr>
            <w:rFonts w:eastAsia="Times New Roman"/>
            <w:lang w:eastAsia="zh-CN"/>
          </w:rPr>
          <w:t>may</w:t>
        </w:r>
      </w:ins>
      <w:ins w:id="262"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63" w:author="Post-R2#115" w:date="2021-09-03T10:42:00Z"/>
          <w:rFonts w:eastAsia="Times New Roman"/>
          <w:lang w:eastAsia="ja-JP"/>
        </w:rPr>
      </w:pPr>
      <w:ins w:id="264" w:author="Post-R2#115" w:date="2021-09-03T10:38:00Z">
        <w:r w:rsidRPr="00612799">
          <w:rPr>
            <w:rFonts w:eastAsia="Times New Roman"/>
            <w:lang w:eastAsia="ja-JP"/>
          </w:rPr>
          <w:t>-</w:t>
        </w:r>
        <w:r w:rsidRPr="00612799">
          <w:rPr>
            <w:rFonts w:eastAsia="Times New Roman"/>
            <w:lang w:eastAsia="ja-JP"/>
          </w:rPr>
          <w:tab/>
        </w:r>
      </w:ins>
      <w:ins w:id="265"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66" w:author="Post-R2#115" w:date="2021-09-03T10:43:00Z">
        <w:r>
          <w:rPr>
            <w:rFonts w:eastAsia="Times New Roman"/>
            <w:lang w:eastAsia="ja-JP"/>
          </w:rPr>
          <w:t xml:space="preserve"> </w:t>
        </w:r>
      </w:ins>
      <w:ins w:id="267" w:author="Post-R2#115" w:date="2021-09-03T10:40:00Z">
        <w:r>
          <w:rPr>
            <w:rFonts w:eastAsia="Times New Roman"/>
            <w:lang w:eastAsia="ja-JP"/>
          </w:rPr>
          <w:t>as indicate</w:t>
        </w:r>
      </w:ins>
      <w:ins w:id="268"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69"/>
      <w:commentRangeStart w:id="270"/>
      <w:ins w:id="271" w:author="Post-R2#115" w:date="2021-09-03T10:43:00Z">
        <w:r>
          <w:rPr>
            <w:rFonts w:eastAsia="Times New Roman"/>
            <w:lang w:eastAsia="ja-JP"/>
          </w:rPr>
          <w:t>per BAP routing ID</w:t>
        </w:r>
      </w:ins>
      <w:commentRangeEnd w:id="269"/>
      <w:r w:rsidR="00103EBE">
        <w:rPr>
          <w:rStyle w:val="ab"/>
        </w:rPr>
        <w:commentReference w:id="269"/>
      </w:r>
      <w:commentRangeEnd w:id="270"/>
      <w:r w:rsidR="00B27E39">
        <w:rPr>
          <w:rStyle w:val="ab"/>
        </w:rPr>
        <w:commentReference w:id="270"/>
      </w:r>
      <w:ins w:id="272" w:author="Post-R2#115" w:date="2021-09-03T10:43:00Z">
        <w:r>
          <w:rPr>
            <w:rFonts w:eastAsia="Times New Roman"/>
            <w:lang w:eastAsia="ja-JP"/>
          </w:rPr>
          <w:t xml:space="preserve"> </w:t>
        </w:r>
      </w:ins>
      <w:ins w:id="273" w:author="Post-R2#115" w:date="2021-09-03T10:41:00Z">
        <w:r>
          <w:rPr>
            <w:rFonts w:eastAsia="Times New Roman"/>
            <w:lang w:eastAsia="ja-JP"/>
          </w:rPr>
          <w:t xml:space="preserve">is less than the </w:t>
        </w:r>
      </w:ins>
      <w:ins w:id="274"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75" w:author="Post-R2#115" w:date="2021-09-03T10:41:00Z">
        <w:r>
          <w:rPr>
            <w:rFonts w:eastAsia="Times New Roman"/>
            <w:lang w:eastAsia="ja-JP"/>
          </w:rPr>
          <w:t>, if configured</w:t>
        </w:r>
      </w:ins>
      <w:ins w:id="276"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77" w:author="Post-R2#115" w:date="2021-09-03T10:44:00Z"/>
          <w:rFonts w:eastAsia="Times New Roman"/>
          <w:lang w:eastAsia="ja-JP"/>
        </w:rPr>
      </w:pPr>
      <w:ins w:id="278" w:author="Post-R2#115" w:date="2021-09-03T10:42:00Z">
        <w:r w:rsidRPr="00612799">
          <w:rPr>
            <w:rFonts w:eastAsia="Times New Roman"/>
            <w:lang w:eastAsia="ja-JP"/>
          </w:rPr>
          <w:t>-</w:t>
        </w:r>
        <w:r w:rsidRPr="00612799">
          <w:rPr>
            <w:rFonts w:eastAsia="Times New Roman"/>
            <w:lang w:eastAsia="ja-JP"/>
          </w:rPr>
          <w:tab/>
        </w:r>
      </w:ins>
      <w:ins w:id="279" w:author="Post-R2#115" w:date="2021-09-03T10:44:00Z">
        <w:r>
          <w:rPr>
            <w:rFonts w:eastAsia="Times New Roman"/>
            <w:lang w:eastAsia="ja-JP"/>
          </w:rPr>
          <w:t>consider the BH link as congested</w:t>
        </w:r>
      </w:ins>
      <w:ins w:id="280" w:author="Post-R2#115" w:date="2021-09-03T10:45:00Z">
        <w:r>
          <w:rPr>
            <w:rFonts w:eastAsia="Times New Roman"/>
            <w:lang w:eastAsia="ja-JP"/>
          </w:rPr>
          <w:t xml:space="preserve"> </w:t>
        </w:r>
      </w:ins>
      <w:ins w:id="281" w:author="Post-R2#115" w:date="2021-09-03T10:44:00Z">
        <w:r>
          <w:rPr>
            <w:rFonts w:eastAsia="Times New Roman"/>
            <w:lang w:eastAsia="ja-JP"/>
          </w:rPr>
          <w:t>for this BAP routing ID</w:t>
        </w:r>
      </w:ins>
      <w:ins w:id="282" w:author="Post-R2#115" w:date="2021-09-03T10:47:00Z">
        <w:r>
          <w:rPr>
            <w:rFonts w:eastAsia="Times New Roman"/>
            <w:lang w:eastAsia="ja-JP"/>
          </w:rPr>
          <w:t xml:space="preserve"> (for </w:t>
        </w:r>
        <w:commentRangeStart w:id="283"/>
        <w:commentRangeStart w:id="284"/>
        <w:commentRangeStart w:id="285"/>
        <w:commentRangeStart w:id="286"/>
        <w:r>
          <w:rPr>
            <w:rFonts w:eastAsia="Times New Roman"/>
            <w:lang w:eastAsia="ja-JP"/>
          </w:rPr>
          <w:t xml:space="preserve">rerouting </w:t>
        </w:r>
      </w:ins>
      <w:commentRangeEnd w:id="283"/>
      <w:r w:rsidR="006F68DF">
        <w:rPr>
          <w:rStyle w:val="ab"/>
        </w:rPr>
        <w:commentReference w:id="283"/>
      </w:r>
      <w:commentRangeEnd w:id="284"/>
      <w:r w:rsidR="00242F10">
        <w:rPr>
          <w:rStyle w:val="ab"/>
        </w:rPr>
        <w:commentReference w:id="284"/>
      </w:r>
      <w:commentRangeEnd w:id="285"/>
      <w:r w:rsidR="00F9145E">
        <w:rPr>
          <w:rStyle w:val="ab"/>
        </w:rPr>
        <w:commentReference w:id="285"/>
      </w:r>
      <w:commentRangeEnd w:id="286"/>
      <w:r w:rsidR="002F10EF">
        <w:rPr>
          <w:rStyle w:val="ab"/>
        </w:rPr>
        <w:commentReference w:id="286"/>
      </w:r>
      <w:ins w:id="287"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88" w:author="Post-R2#115" w:date="2021-09-03T10:48:00Z">
        <w:r w:rsidR="00D25726">
          <w:rPr>
            <w:rFonts w:eastAsia="Times New Roman"/>
            <w:lang w:eastAsia="ja-JP"/>
          </w:rPr>
          <w:t>.1.3</w:t>
        </w:r>
      </w:ins>
      <w:ins w:id="289" w:author="Post-R2#115" w:date="2021-09-03T10:47:00Z">
        <w:r>
          <w:rPr>
            <w:rFonts w:eastAsia="Times New Roman"/>
            <w:lang w:eastAsia="ja-JP"/>
          </w:rPr>
          <w:t>)</w:t>
        </w:r>
      </w:ins>
      <w:ins w:id="290"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91" w:author="Post-R2#115" w:date="2021-09-03T10:45:00Z"/>
          <w:rFonts w:eastAsia="Times New Roman"/>
          <w:color w:val="FF0000"/>
          <w:lang w:eastAsia="ko-KR"/>
        </w:rPr>
      </w:pPr>
      <w:ins w:id="292"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93" w:author="Post-R2#115" w:date="2021-09-03T10:46:00Z">
        <w:r>
          <w:rPr>
            <w:rFonts w:eastAsia="Times New Roman"/>
            <w:color w:val="FF0000"/>
            <w:lang w:eastAsia="ko-KR"/>
          </w:rPr>
          <w:t>if the per BH RLC channel level link congestion should also be determined for local rerouting</w:t>
        </w:r>
      </w:ins>
      <w:ins w:id="294"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50"/>
      <w:bookmarkEnd w:id="252"/>
      <w:bookmarkEnd w:id="253"/>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lastRenderedPageBreak/>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5" w:name="_Toc46491329"/>
      <w:bookmarkStart w:id="296" w:name="_Toc52580793"/>
      <w:bookmarkStart w:id="297" w:name="_Toc76555063"/>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bookmarkEnd w:id="295"/>
      <w:bookmarkEnd w:id="296"/>
      <w:bookmarkEnd w:id="297"/>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8" w:name="_Toc46491330"/>
      <w:bookmarkStart w:id="299" w:name="_Toc52580794"/>
      <w:bookmarkStart w:id="300"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98"/>
      <w:bookmarkEnd w:id="299"/>
      <w:bookmarkEnd w:id="300"/>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01" w:author="Post-R2#115" w:date="2021-09-03T10:25:00Z">
        <w:r w:rsidR="00FA2F93">
          <w:rPr>
            <w:rFonts w:eastAsia="Times New Roman"/>
            <w:lang w:eastAsia="ja-JP"/>
          </w:rPr>
          <w:t>.3</w:t>
        </w:r>
      </w:ins>
      <w:del w:id="302" w:author="Post-R2#115" w:date="2021-09-03T10:25:00Z">
        <w:r w:rsidRPr="00612799" w:rsidDel="00FA2F93">
          <w:rPr>
            <w:rFonts w:eastAsia="Times New Roman"/>
            <w:lang w:eastAsia="ja-JP"/>
          </w:rPr>
          <w:delText>:</w:delText>
        </w:r>
      </w:del>
      <w:ins w:id="303"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304" w:author="Post-R2#115" w:date="2021-09-03T10:25:00Z"/>
          <w:rFonts w:eastAsia="Times New Roman"/>
          <w:lang w:eastAsia="zh-CN"/>
        </w:rPr>
      </w:pPr>
      <w:ins w:id="305" w:author="Post-R2#115" w:date="2021-09-03T10:25:00Z">
        <w:r w:rsidRPr="00FA2F93">
          <w:rPr>
            <w:rFonts w:eastAsia="Times New Roman" w:hint="eastAsia"/>
            <w:lang w:eastAsia="zh-CN"/>
          </w:rPr>
          <w:t>[</w:t>
        </w:r>
      </w:ins>
      <w:ins w:id="306" w:author="Post-R2#115" w:date="2021-09-03T18:34:00Z">
        <w:r w:rsidR="00336BA5">
          <w:rPr>
            <w:rFonts w:eastAsia="Times New Roman"/>
            <w:lang w:eastAsia="zh-CN"/>
          </w:rPr>
          <w:t>W</w:t>
        </w:r>
      </w:ins>
      <w:ins w:id="307"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308" w:author="Post-R2#115" w:date="2021-09-03T10:25:00Z"/>
          <w:rFonts w:eastAsia="Times New Roman"/>
          <w:lang w:eastAsia="ja-JP"/>
        </w:rPr>
      </w:pPr>
      <w:ins w:id="309"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10"/>
        <w:commentRangeStart w:id="311"/>
        <w:r w:rsidRPr="00FA2F93">
          <w:rPr>
            <w:rFonts w:eastAsia="Times New Roman"/>
            <w:lang w:eastAsia="ja-JP"/>
          </w:rPr>
          <w:t>BH recovering indication</w:t>
        </w:r>
      </w:ins>
      <w:commentRangeEnd w:id="310"/>
      <w:r w:rsidR="002B592F">
        <w:rPr>
          <w:rStyle w:val="ab"/>
        </w:rPr>
        <w:commentReference w:id="310"/>
      </w:r>
      <w:commentRangeEnd w:id="311"/>
      <w:r w:rsidR="00033888">
        <w:rPr>
          <w:rStyle w:val="ab"/>
        </w:rPr>
        <w:commentReference w:id="311"/>
      </w:r>
      <w:ins w:id="312" w:author="Post-R2#115" w:date="2021-09-03T10:25:00Z">
        <w:r w:rsidRPr="00FA2F93">
          <w:rPr>
            <w:rFonts w:eastAsia="Times New Roman"/>
            <w:lang w:eastAsia="ja-JP"/>
          </w:rPr>
          <w:t xml:space="preserve"> in accordance with clause 6.2.3.x;</w:t>
        </w:r>
      </w:ins>
    </w:p>
    <w:p w14:paraId="32733C7F" w14:textId="7143E436" w:rsidR="00FA2F93" w:rsidRPr="00FA2F93" w:rsidRDefault="00FA2F93" w:rsidP="006819C0">
      <w:pPr>
        <w:overflowPunct w:val="0"/>
        <w:autoSpaceDE w:val="0"/>
        <w:autoSpaceDN w:val="0"/>
        <w:adjustRightInd w:val="0"/>
        <w:textAlignment w:val="baseline"/>
        <w:rPr>
          <w:ins w:id="313" w:author="Post-R2#115" w:date="2021-09-03T10:25:00Z"/>
          <w:rFonts w:eastAsia="Times New Roman"/>
          <w:lang w:eastAsia="zh-CN"/>
        </w:rPr>
      </w:pPr>
      <w:ins w:id="314" w:author="Post-R2#115" w:date="2021-09-03T10:25:00Z">
        <w:r w:rsidRPr="00FA2F93">
          <w:rPr>
            <w:rFonts w:eastAsia="Times New Roman" w:hint="eastAsia"/>
            <w:lang w:eastAsia="zh-CN"/>
          </w:rPr>
          <w:t>[</w:t>
        </w:r>
      </w:ins>
      <w:ins w:id="315" w:author="Post-R2#115" w:date="2021-09-03T18:34:00Z">
        <w:r w:rsidR="00336BA5">
          <w:rPr>
            <w:rFonts w:eastAsia="Times New Roman"/>
            <w:lang w:eastAsia="zh-CN"/>
          </w:rPr>
          <w:t>W</w:t>
        </w:r>
      </w:ins>
      <w:ins w:id="316"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317" w:author="Post-R2#115" w:date="2021-09-03T10:25:00Z"/>
          <w:rFonts w:eastAsia="Times New Roman"/>
          <w:lang w:eastAsia="ja-JP"/>
        </w:rPr>
      </w:pPr>
      <w:ins w:id="318" w:author="Post-R2#115" w:date="2021-09-03T10:25:00Z">
        <w:r w:rsidRPr="00FA2F93">
          <w:rPr>
            <w:rFonts w:eastAsia="Times New Roman"/>
            <w:lang w:eastAsia="ja-JP"/>
          </w:rPr>
          <w:t>-</w:t>
        </w:r>
        <w:r w:rsidRPr="00FA2F93">
          <w:rPr>
            <w:rFonts w:eastAsia="Times New Roman"/>
            <w:lang w:eastAsia="ja-JP"/>
          </w:rPr>
          <w:tab/>
          <w:t xml:space="preserve">construct a BAP Control PDU for </w:t>
        </w:r>
        <w:commentRangeStart w:id="319"/>
        <w:r w:rsidRPr="00FA2F93">
          <w:rPr>
            <w:rFonts w:eastAsia="Times New Roman"/>
            <w:lang w:eastAsia="ja-JP"/>
          </w:rPr>
          <w:t>BH recovered indication</w:t>
        </w:r>
      </w:ins>
      <w:commentRangeEnd w:id="319"/>
      <w:r w:rsidR="002B592F">
        <w:rPr>
          <w:rStyle w:val="ab"/>
        </w:rPr>
        <w:commentReference w:id="319"/>
      </w:r>
      <w:ins w:id="320" w:author="Post-R2#115" w:date="2021-09-03T10:25:00Z">
        <w:r w:rsidRPr="00FA2F93">
          <w:rPr>
            <w:rFonts w:eastAsia="Times New Roman"/>
            <w:lang w:eastAsia="ja-JP"/>
          </w:rPr>
          <w:t xml:space="preserve"> in accordance with clause 6.2.3.y;</w:t>
        </w:r>
      </w:ins>
    </w:p>
    <w:p w14:paraId="69FC1DF3" w14:textId="74BD6AF8" w:rsidR="00336BA5" w:rsidRPr="006819C0" w:rsidRDefault="00336BA5" w:rsidP="006819C0">
      <w:pPr>
        <w:overflowPunct w:val="0"/>
        <w:autoSpaceDE w:val="0"/>
        <w:autoSpaceDN w:val="0"/>
        <w:adjustRightInd w:val="0"/>
        <w:jc w:val="both"/>
        <w:textAlignment w:val="baseline"/>
        <w:rPr>
          <w:ins w:id="321" w:author="Post-R2#115" w:date="2021-09-03T18:33:00Z"/>
          <w:lang w:eastAsia="zh-CN"/>
        </w:rPr>
      </w:pPr>
      <w:ins w:id="322"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323" w:author="Post-R2#115" w:date="2021-09-03T18:34:00Z">
        <w:del w:id="324"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325"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326" w:author="Post-R2#115" w:date="2021-09-03T10:26:00Z"/>
          <w:rFonts w:eastAsia="Times New Roman"/>
          <w:color w:val="FF0000"/>
          <w:lang w:eastAsia="ko-KR"/>
        </w:rPr>
      </w:pPr>
      <w:ins w:id="327"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328" w:author="Post-R2#115" w:date="2021-09-03T10:27:00Z">
        <w:r w:rsidR="00AF3DBD">
          <w:rPr>
            <w:rFonts w:eastAsia="Times New Roman"/>
            <w:color w:val="FF0000"/>
            <w:lang w:eastAsia="ko-KR"/>
          </w:rPr>
          <w:t>s</w:t>
        </w:r>
      </w:ins>
      <w:ins w:id="329"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330"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331" w:author="Post-R2#115" w:date="2021-09-03T10:27:00Z">
        <w:r w:rsidR="00AF3DBD">
          <w:rPr>
            <w:rFonts w:eastAsia="Times New Roman"/>
            <w:color w:val="FF0000"/>
            <w:lang w:eastAsia="ko-KR"/>
          </w:rPr>
          <w:t>s</w:t>
        </w:r>
      </w:ins>
      <w:ins w:id="332"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3" w:name="_Toc46491331"/>
      <w:bookmarkStart w:id="334" w:name="_Toc52580795"/>
      <w:bookmarkStart w:id="335"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333"/>
      <w:bookmarkEnd w:id="334"/>
      <w:bookmarkEnd w:id="335"/>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336" w:author="Post-R2#115" w:date="2021-09-03T10:28:00Z"/>
          <w:rFonts w:eastAsia="Times New Roman"/>
          <w:lang w:eastAsia="zh-CN"/>
        </w:rPr>
      </w:pPr>
      <w:bookmarkStart w:id="337" w:name="_Toc46491332"/>
      <w:bookmarkStart w:id="338" w:name="_Toc52580796"/>
      <w:bookmarkStart w:id="339" w:name="_Toc76555066"/>
      <w:ins w:id="340"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341" w:author="Post-R2#115" w:date="2021-09-03T10:28:00Z"/>
          <w:rFonts w:eastAsia="Times New Roman"/>
          <w:lang w:eastAsia="zh-CN"/>
        </w:rPr>
      </w:pPr>
      <w:ins w:id="342"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343" w:author="Post-R2#115" w:date="2021-09-03T10:28:00Z"/>
          <w:rFonts w:eastAsia="Times New Roman"/>
          <w:lang w:eastAsia="zh-CN"/>
        </w:rPr>
      </w:pPr>
      <w:ins w:id="344"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345" w:author="Post-R2#115" w:date="2021-09-03T10:28:00Z"/>
          <w:rFonts w:eastAsia="Times New Roman"/>
          <w:lang w:eastAsia="zh-CN"/>
        </w:rPr>
      </w:pPr>
      <w:ins w:id="346"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347" w:author="Post-R2#115" w:date="2021-09-03T10:28:00Z"/>
          <w:rFonts w:eastAsia="Times New Roman"/>
          <w:color w:val="FF0000"/>
          <w:lang w:eastAsia="ko-KR"/>
        </w:rPr>
      </w:pPr>
      <w:ins w:id="348"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337"/>
      <w:bookmarkEnd w:id="338"/>
      <w:bookmarkEnd w:id="339"/>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349" w:name="_Toc46491333"/>
      <w:bookmarkStart w:id="350" w:name="_Toc52580797"/>
      <w:bookmarkStart w:id="351" w:name="_Toc76555067"/>
      <w:r w:rsidRPr="00612799">
        <w:rPr>
          <w:rFonts w:ascii="Arial" w:eastAsia="Times New Roman" w:hAnsi="Arial" w:cs="Arial"/>
          <w:sz w:val="36"/>
          <w:lang w:eastAsia="ja-JP"/>
        </w:rPr>
        <w:lastRenderedPageBreak/>
        <w:t>6</w:t>
      </w:r>
      <w:r w:rsidRPr="00612799">
        <w:rPr>
          <w:rFonts w:ascii="Arial" w:eastAsia="Times New Roman" w:hAnsi="Arial" w:cs="Arial"/>
          <w:sz w:val="36"/>
          <w:lang w:eastAsia="ja-JP"/>
        </w:rPr>
        <w:tab/>
        <w:t>Protocol data units, formats, and parameters</w:t>
      </w:r>
      <w:bookmarkEnd w:id="349"/>
      <w:bookmarkEnd w:id="350"/>
      <w:bookmarkEnd w:id="351"/>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352" w:name="_Toc46491334"/>
      <w:bookmarkStart w:id="353" w:name="_Toc52580798"/>
      <w:bookmarkStart w:id="354"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352"/>
      <w:bookmarkEnd w:id="353"/>
      <w:bookmarkEnd w:id="354"/>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5" w:name="_Toc46491335"/>
      <w:bookmarkStart w:id="356" w:name="_Toc52580799"/>
      <w:bookmarkStart w:id="357"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355"/>
      <w:bookmarkEnd w:id="356"/>
      <w:bookmarkEnd w:id="357"/>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8" w:name="_Toc46491336"/>
      <w:bookmarkStart w:id="359" w:name="_Toc52580800"/>
      <w:bookmarkStart w:id="360"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358"/>
      <w:bookmarkEnd w:id="359"/>
      <w:bookmarkEnd w:id="360"/>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61" w:name="_Toc46491337"/>
      <w:bookmarkStart w:id="362" w:name="_Toc52580801"/>
      <w:bookmarkStart w:id="363"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361"/>
      <w:bookmarkEnd w:id="362"/>
      <w:bookmarkEnd w:id="363"/>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4" w:name="_Toc46491338"/>
      <w:bookmarkStart w:id="365" w:name="_Toc52580802"/>
      <w:bookmarkStart w:id="366"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364"/>
      <w:bookmarkEnd w:id="365"/>
      <w:bookmarkEnd w:id="366"/>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7" w:name="_Toc46491339"/>
      <w:bookmarkStart w:id="368" w:name="_Toc52580803"/>
      <w:bookmarkStart w:id="369"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367"/>
      <w:bookmarkEnd w:id="368"/>
      <w:bookmarkEnd w:id="369"/>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5pt;height:2in" o:ole="">
            <v:imagedata r:id="rId22" o:title=""/>
          </v:shape>
          <o:OLEObject Type="Embed" ProgID="Visio.Drawing.15" ShapeID="_x0000_i1027" DrawAspect="Content" ObjectID="_1692629102" r:id="rId23"/>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70" w:name="_Toc46491340"/>
      <w:bookmarkStart w:id="371" w:name="_Toc52580804"/>
      <w:bookmarkStart w:id="372"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370"/>
      <w:bookmarkEnd w:id="371"/>
      <w:bookmarkEnd w:id="372"/>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73" w:name="_Toc46491341"/>
      <w:bookmarkStart w:id="374" w:name="_Toc52580805"/>
      <w:bookmarkStart w:id="375"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373"/>
      <w:bookmarkEnd w:id="374"/>
      <w:bookmarkEnd w:id="375"/>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35pt;height:283.15pt" o:ole="">
            <v:imagedata r:id="rId24" o:title=""/>
          </v:shape>
          <o:OLEObject Type="Embed" ProgID="Visio.Drawing.15" ShapeID="_x0000_i1028" DrawAspect="Content" ObjectID="_1692629103" r:id="rId25"/>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3.8pt;height:331pt" o:ole="">
            <v:imagedata r:id="rId26" o:title=""/>
          </v:shape>
          <o:OLEObject Type="Embed" ProgID="Visio.Drawing.15" ShapeID="_x0000_i1029" DrawAspect="Content" ObjectID="_1692629104" r:id="rId27"/>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76" w:name="_Toc46491342"/>
      <w:bookmarkStart w:id="377" w:name="_Toc52580806"/>
      <w:bookmarkStart w:id="378"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376"/>
      <w:bookmarkEnd w:id="377"/>
      <w:bookmarkEnd w:id="378"/>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1.65pt;height:48.9pt" o:ole="">
            <v:imagedata r:id="rId28" o:title=""/>
          </v:shape>
          <o:OLEObject Type="Embed" ProgID="Visio.Drawing.15" ShapeID="_x0000_i1030" DrawAspect="Content" ObjectID="_1692629105" r:id="rId29"/>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79" w:name="_Toc46491343"/>
      <w:bookmarkStart w:id="380" w:name="_Toc52580807"/>
      <w:bookmarkStart w:id="381"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79"/>
      <w:bookmarkEnd w:id="380"/>
      <w:bookmarkEnd w:id="381"/>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1.65pt;height:48.9pt" o:ole="">
            <v:imagedata r:id="rId30" o:title=""/>
          </v:shape>
          <o:OLEObject Type="Embed" ProgID="Visio.Drawing.15" ShapeID="_x0000_i1031" DrawAspect="Content" ObjectID="_1692629106" r:id="rId31"/>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82" w:author="Post-R2#115" w:date="2021-09-03T10:29:00Z"/>
          <w:rFonts w:ascii="Arial" w:eastAsia="Times New Roman" w:hAnsi="Arial" w:cs="Arial"/>
          <w:sz w:val="24"/>
          <w:lang w:eastAsia="ja-JP"/>
        </w:rPr>
      </w:pPr>
      <w:bookmarkStart w:id="383" w:name="_Toc46491344"/>
      <w:bookmarkStart w:id="384" w:name="_Toc52580808"/>
      <w:bookmarkStart w:id="385" w:name="_Toc76555078"/>
      <w:ins w:id="386"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87" w:author="Post-R2#115" w:date="2021-09-03T10:29:00Z"/>
          <w:rFonts w:eastAsia="Times New Roman"/>
          <w:lang w:eastAsia="ja-JP"/>
        </w:rPr>
      </w:pPr>
      <w:ins w:id="388"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89"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90" w:author="Post-R2#115" w:date="2021-09-03T10:29:00Z"/>
          <w:rFonts w:ascii="Arial" w:eastAsia="Times New Roman" w:hAnsi="Arial" w:cs="Arial"/>
          <w:b/>
          <w:lang w:val="fr-FR" w:eastAsia="fr-FR"/>
        </w:rPr>
      </w:pPr>
      <w:ins w:id="391"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92" w:author="Post-R2#115" w:date="2021-09-03T10:29:00Z"/>
          <w:rFonts w:eastAsia="Times New Roman"/>
          <w:color w:val="FF0000"/>
          <w:lang w:eastAsia="ko-KR"/>
        </w:rPr>
      </w:pPr>
      <w:ins w:id="393"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94" w:author="Post-R2#115" w:date="2021-09-03T10:29:00Z"/>
          <w:rFonts w:ascii="Arial" w:eastAsia="Times New Roman" w:hAnsi="Arial" w:cs="Arial"/>
          <w:sz w:val="24"/>
          <w:lang w:eastAsia="ja-JP"/>
        </w:rPr>
      </w:pPr>
      <w:ins w:id="395" w:author="Post-R2#115" w:date="2021-09-03T10:29:00Z">
        <w:r w:rsidRPr="00FD5224">
          <w:rPr>
            <w:rFonts w:ascii="Arial" w:eastAsia="Times New Roman" w:hAnsi="Arial" w:cs="Arial"/>
            <w:sz w:val="24"/>
            <w:lang w:eastAsia="ja-JP"/>
          </w:rPr>
          <w:t>6.2.3</w:t>
        </w:r>
        <w:proofErr w:type="gramStart"/>
        <w:r w:rsidRPr="00FD5224">
          <w:rPr>
            <w:rFonts w:ascii="Arial" w:eastAsia="Times New Roman" w:hAnsi="Arial" w:cs="Arial"/>
            <w:sz w:val="24"/>
            <w:lang w:eastAsia="ja-JP"/>
          </w:rPr>
          <w:t>.y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96" w:author="Post-R2#115" w:date="2021-09-03T10:29:00Z"/>
          <w:rFonts w:eastAsia="Times New Roman"/>
          <w:lang w:eastAsia="ja-JP"/>
        </w:rPr>
      </w:pPr>
      <w:ins w:id="397"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98"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99" w:author="Post-R2#115" w:date="2021-09-03T10:29:00Z"/>
          <w:rFonts w:ascii="Arial" w:eastAsia="Times New Roman" w:hAnsi="Arial" w:cs="Arial"/>
          <w:b/>
          <w:lang w:val="fr-FR" w:eastAsia="fr-FR"/>
        </w:rPr>
      </w:pPr>
      <w:ins w:id="400"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01" w:author="Post-R2#115" w:date="2021-09-03T10:29:00Z"/>
          <w:rFonts w:eastAsia="Times New Roman"/>
          <w:color w:val="FF0000"/>
          <w:lang w:eastAsia="ko-KR"/>
        </w:rPr>
      </w:pPr>
      <w:ins w:id="402"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83"/>
      <w:bookmarkEnd w:id="384"/>
      <w:bookmarkEnd w:id="385"/>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3" w:name="_Toc46491345"/>
      <w:bookmarkStart w:id="404" w:name="_Toc52580809"/>
      <w:bookmarkStart w:id="405"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03"/>
      <w:bookmarkEnd w:id="404"/>
      <w:bookmarkEnd w:id="405"/>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6" w:name="_Toc46491346"/>
      <w:bookmarkStart w:id="407" w:name="_Toc52580810"/>
      <w:bookmarkStart w:id="408"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06"/>
      <w:bookmarkEnd w:id="407"/>
      <w:bookmarkEnd w:id="408"/>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9" w:name="_Toc46491347"/>
      <w:bookmarkStart w:id="410" w:name="_Toc52580811"/>
      <w:bookmarkStart w:id="411"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09"/>
      <w:bookmarkEnd w:id="410"/>
      <w:bookmarkEnd w:id="411"/>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2" w:name="_Toc46491348"/>
      <w:bookmarkStart w:id="413" w:name="_Toc52580812"/>
      <w:bookmarkStart w:id="414"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412"/>
      <w:bookmarkEnd w:id="413"/>
      <w:bookmarkEnd w:id="414"/>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5" w:name="_Toc46491349"/>
      <w:bookmarkStart w:id="416" w:name="_Toc52580813"/>
      <w:bookmarkStart w:id="417"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415"/>
      <w:bookmarkEnd w:id="416"/>
      <w:bookmarkEnd w:id="417"/>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8" w:name="_Toc46491350"/>
      <w:bookmarkStart w:id="419" w:name="_Toc52580814"/>
      <w:bookmarkStart w:id="420"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418"/>
      <w:bookmarkEnd w:id="419"/>
      <w:bookmarkEnd w:id="420"/>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21" w:name="_Toc46491351"/>
      <w:bookmarkStart w:id="422" w:name="_Toc52580815"/>
      <w:bookmarkStart w:id="423"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421"/>
      <w:bookmarkEnd w:id="422"/>
      <w:bookmarkEnd w:id="423"/>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424"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425" w:author="Post-R2#115" w:date="2021-09-03T10:29:00Z"/>
                <w:rFonts w:eastAsia="Times New Roman"/>
                <w:sz w:val="18"/>
                <w:lang w:eastAsia="zh-CN"/>
              </w:rPr>
            </w:pPr>
            <w:ins w:id="426"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427" w:author="Post-R2#115" w:date="2021-09-03T10:29:00Z"/>
                <w:rFonts w:eastAsia="Times New Roman"/>
                <w:sz w:val="18"/>
                <w:lang w:eastAsia="zh-CN"/>
              </w:rPr>
            </w:pPr>
            <w:ins w:id="428"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429"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430" w:author="Post-R2#115" w:date="2021-09-03T10:29:00Z"/>
                <w:rFonts w:eastAsia="Times New Roman"/>
                <w:sz w:val="18"/>
                <w:lang w:eastAsia="zh-CN"/>
              </w:rPr>
            </w:pPr>
            <w:ins w:id="431"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432" w:author="Post-R2#115" w:date="2021-09-03T10:29:00Z"/>
                <w:rFonts w:eastAsia="Times New Roman"/>
                <w:sz w:val="18"/>
                <w:lang w:eastAsia="zh-CN"/>
              </w:rPr>
            </w:pPr>
            <w:ins w:id="433"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434" w:author="Post-R2#115" w:date="2021-09-03T10:29:00Z">
              <w:r w:rsidRPr="00BB728E">
                <w:rPr>
                  <w:rFonts w:eastAsia="宋体"/>
                  <w:sz w:val="18"/>
                </w:rPr>
                <w:t>0110</w:t>
              </w:r>
            </w:ins>
            <w:del w:id="435"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6" w:name="_Toc46491352"/>
      <w:bookmarkStart w:id="437" w:name="_Toc52580816"/>
      <w:bookmarkStart w:id="438"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436"/>
      <w:bookmarkEnd w:id="437"/>
      <w:bookmarkEnd w:id="438"/>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39" w:name="_Toc46491353"/>
      <w:bookmarkStart w:id="440" w:name="_Toc52580817"/>
      <w:bookmarkStart w:id="441"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439"/>
      <w:bookmarkEnd w:id="440"/>
      <w:bookmarkEnd w:id="441"/>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42" w:name="_Toc46491354"/>
      <w:bookmarkStart w:id="443" w:name="_Toc52580818"/>
      <w:bookmarkStart w:id="444"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442"/>
      <w:bookmarkEnd w:id="443"/>
      <w:bookmarkEnd w:id="444"/>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Kyocera - Masato Fujishiro" w:date="2021-09-07T18:19:00Z" w:initials="MF">
    <w:p w14:paraId="54F7A3BB" w14:textId="14A0D94D" w:rsidR="006D1482" w:rsidRDefault="006D1482">
      <w:pPr>
        <w:pStyle w:val="ac"/>
      </w:pPr>
      <w:r>
        <w:rPr>
          <w:rStyle w:val="ab"/>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6D1482" w:rsidRDefault="006D1482">
      <w:pPr>
        <w:pStyle w:val="ac"/>
        <w:rPr>
          <w:rFonts w:hint="eastAsia"/>
          <w:lang w:eastAsia="zh-CN"/>
        </w:rPr>
      </w:pPr>
      <w:r>
        <w:rPr>
          <w:rStyle w:val="ab"/>
        </w:rPr>
        <w:annotationRef/>
      </w:r>
      <w:r>
        <w:rPr>
          <w:rFonts w:hint="eastAsia"/>
          <w:lang w:eastAsia="zh-CN"/>
        </w:rPr>
        <w:t>A</w:t>
      </w:r>
      <w:r>
        <w:rPr>
          <w:lang w:eastAsia="zh-CN"/>
        </w:rPr>
        <w:t>ddress this by EN. This may be more clear after we have the full picture next meeting.</w:t>
      </w:r>
    </w:p>
  </w:comment>
  <w:comment w:id="44" w:author="Kyocera - Masato Fujishiro" w:date="2021-09-07T18:20:00Z" w:initials="MF">
    <w:p w14:paraId="6CC2562B" w14:textId="68E1BEF8" w:rsidR="006D1482" w:rsidRDefault="006D1482">
      <w:pPr>
        <w:pStyle w:val="ac"/>
      </w:pPr>
      <w:r>
        <w:rPr>
          <w:rStyle w:val="ab"/>
        </w:rPr>
        <w:annotationRef/>
      </w:r>
      <w:r w:rsidRPr="00D57B37">
        <w:t>We’re just wondering if the re-routing, BAP header rewriting etc, may be added as BAP’s functions.</w:t>
      </w:r>
    </w:p>
  </w:comment>
  <w:comment w:id="45" w:author="Post-R2#115" w:date="2021-09-08T17:22:00Z" w:initials="HW">
    <w:p w14:paraId="6D15B73E" w14:textId="53FBC4DB" w:rsidR="006D1482" w:rsidRDefault="006D1482">
      <w:pPr>
        <w:pStyle w:val="ac"/>
        <w:rPr>
          <w:lang w:eastAsia="zh-CN"/>
        </w:rPr>
      </w:pPr>
      <w:r>
        <w:rPr>
          <w:rStyle w:val="ab"/>
        </w:rPr>
        <w:annotationRef/>
      </w:r>
      <w:r>
        <w:rPr>
          <w:lang w:eastAsia="zh-CN"/>
        </w:rPr>
        <w:t>Re-routing belongs to Routing function like R16.</w:t>
      </w:r>
    </w:p>
    <w:p w14:paraId="7CBBD906" w14:textId="05D2AF71" w:rsidR="006D1482" w:rsidRDefault="006D1482">
      <w:pPr>
        <w:pStyle w:val="ac"/>
        <w:rPr>
          <w:rFonts w:hint="eastAsia"/>
          <w:lang w:eastAsia="zh-CN"/>
        </w:rPr>
      </w:pPr>
      <w:r>
        <w:rPr>
          <w:lang w:eastAsia="zh-CN"/>
        </w:rPr>
        <w:t>I try to add BAP header rewriting to see if other companies are fine with this.</w:t>
      </w:r>
    </w:p>
  </w:comment>
  <w:comment w:id="59" w:author="vivo" w:date="2021-09-07T20:00:00Z" w:initials="v">
    <w:p w14:paraId="2D5F64EA" w14:textId="77777777" w:rsidR="006D1482" w:rsidRDefault="006D1482" w:rsidP="00A361CE">
      <w:pPr>
        <w:pStyle w:val="ac"/>
        <w:rPr>
          <w:lang w:eastAsia="zh-CN"/>
        </w:rPr>
      </w:pPr>
      <w:r>
        <w:rPr>
          <w:rStyle w:val="ab"/>
        </w:rPr>
        <w:annotationRef/>
      </w:r>
      <w:r>
        <w:rPr>
          <w:rFonts w:hint="eastAsia"/>
          <w:lang w:eastAsia="zh-CN"/>
        </w:rPr>
        <w:t>T</w:t>
      </w:r>
      <w:r>
        <w:rPr>
          <w:lang w:eastAsia="zh-CN"/>
        </w:rPr>
        <w:t>his was added to reflect the addition of 5.2.x</w:t>
      </w:r>
    </w:p>
  </w:comment>
  <w:comment w:id="60" w:author="Post-R2#115" w:date="2021-09-08T17:21:00Z" w:initials="HW">
    <w:p w14:paraId="5BE383E0" w14:textId="43D2A2A7" w:rsidR="006D1482" w:rsidRDefault="006D1482">
      <w:pPr>
        <w:pStyle w:val="ac"/>
        <w:rPr>
          <w:rFonts w:hint="eastAsia"/>
          <w:lang w:eastAsia="zh-CN"/>
        </w:rPr>
      </w:pPr>
      <w:r>
        <w:rPr>
          <w:rStyle w:val="ab"/>
        </w:rPr>
        <w:annotationRef/>
      </w:r>
      <w:r>
        <w:rPr>
          <w:rFonts w:hint="eastAsia"/>
          <w:lang w:eastAsia="zh-CN"/>
        </w:rPr>
        <w:t>A</w:t>
      </w:r>
      <w:r>
        <w:rPr>
          <w:lang w:eastAsia="zh-CN"/>
        </w:rPr>
        <w:t>ddressed by EN. The plan is to add the whole new configuration later.</w:t>
      </w:r>
    </w:p>
  </w:comment>
  <w:comment w:id="98" w:author="Post-R2#115" w:date="2021-09-03T11:05:00Z" w:initials="HW">
    <w:p w14:paraId="53AC759B" w14:textId="3C5DFDAE" w:rsidR="006D1482" w:rsidRDefault="006D1482">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8" w:author="Post-R2#115" w:date="2021-09-03T18:30:00Z" w:initials="HW">
    <w:p w14:paraId="1991F26B" w14:textId="120D4C9F" w:rsidR="006D1482" w:rsidRDefault="006D1482">
      <w:pPr>
        <w:pStyle w:val="ac"/>
        <w:rPr>
          <w:lang w:eastAsia="zh-CN"/>
        </w:rPr>
      </w:pPr>
      <w:r>
        <w:rPr>
          <w:rStyle w:val="ab"/>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18" w:author="Post-R2#115" w:date="2021-09-03T10:56:00Z" w:initials="HW">
    <w:p w14:paraId="690718F0" w14:textId="77777777" w:rsidR="006D1482" w:rsidRDefault="006D1482">
      <w:pPr>
        <w:pStyle w:val="ac"/>
        <w:rPr>
          <w:lang w:eastAsia="zh-CN"/>
        </w:rPr>
      </w:pPr>
      <w:r>
        <w:rPr>
          <w:rStyle w:val="ab"/>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6D1482" w:rsidRDefault="006D1482">
      <w:pPr>
        <w:pStyle w:val="ac"/>
        <w:rPr>
          <w:lang w:eastAsia="zh-CN"/>
        </w:rPr>
      </w:pPr>
    </w:p>
    <w:p w14:paraId="67C47E14" w14:textId="591189B9" w:rsidR="006D1482" w:rsidRDefault="006D1482">
      <w:pPr>
        <w:pStyle w:val="ac"/>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26" w:author="Samsung" w:date="2021-09-08T16:16:00Z" w:initials="SAM">
    <w:p w14:paraId="3377F17F" w14:textId="737D5E90" w:rsidR="006D1482" w:rsidRPr="00242F10" w:rsidRDefault="006D1482">
      <w:pPr>
        <w:pStyle w:val="ac"/>
      </w:pPr>
      <w:r>
        <w:rPr>
          <w:rStyle w:val="ab"/>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27" w:author="Post-R2#115" w:date="2021-09-08T17:24:00Z" w:initials="HW">
    <w:p w14:paraId="1FD5C3F3" w14:textId="444AACE4" w:rsidR="006D1482" w:rsidRDefault="006D1482">
      <w:pPr>
        <w:pStyle w:val="ac"/>
        <w:rPr>
          <w:rFonts w:hint="eastAsia"/>
          <w:lang w:eastAsia="zh-CN"/>
        </w:rPr>
      </w:pPr>
      <w:r>
        <w:rPr>
          <w:rStyle w:val="ab"/>
        </w:rPr>
        <w:annotationRef/>
      </w:r>
      <w:r>
        <w:rPr>
          <w:rFonts w:hint="eastAsia"/>
          <w:lang w:eastAsia="zh-CN"/>
        </w:rPr>
        <w:t>L</w:t>
      </w:r>
      <w:r>
        <w:rPr>
          <w:lang w:eastAsia="zh-CN"/>
        </w:rPr>
        <w:t>et’s keep this open for now. See the discussion in 38.300 running CR.</w:t>
      </w:r>
    </w:p>
  </w:comment>
  <w:comment w:id="119" w:author="Ericsson" w:date="2021-09-06T16:25:00Z" w:initials="Ericsson">
    <w:p w14:paraId="17076170" w14:textId="4B69F29E" w:rsidR="006D1482" w:rsidRDefault="006D1482">
      <w:pPr>
        <w:pStyle w:val="ac"/>
      </w:pPr>
      <w:r>
        <w:rPr>
          <w:rStyle w:val="ab"/>
        </w:rPr>
        <w:annotationRef/>
      </w:r>
      <w:r>
        <w:t>This was flagged for discussion in RAN2#115, but then it was not discussed/agreed in RAN2. So it should be removed from the running CR for the time being.</w:t>
      </w:r>
    </w:p>
  </w:comment>
  <w:comment w:id="120" w:author="Intel" w:date="2021-09-08T15:00:00Z" w:initials="LZ">
    <w:p w14:paraId="0D1513F1" w14:textId="0DCF48A4" w:rsidR="006D1482" w:rsidRDefault="006D1482">
      <w:pPr>
        <w:pStyle w:val="ac"/>
      </w:pPr>
      <w:r>
        <w:rPr>
          <w:rStyle w:val="ab"/>
        </w:rPr>
        <w:annotationRef/>
      </w:r>
      <w:r>
        <w:t xml:space="preserve">We share the same view with Ericsson. </w:t>
      </w:r>
    </w:p>
    <w:p w14:paraId="1F5D41E5" w14:textId="77777777" w:rsidR="006D1482" w:rsidRDefault="006D1482">
      <w:pPr>
        <w:pStyle w:val="ac"/>
      </w:pPr>
    </w:p>
    <w:p w14:paraId="38478023" w14:textId="5B6631A3" w:rsidR="006D1482" w:rsidRDefault="006D1482">
      <w:pPr>
        <w:pStyle w:val="ac"/>
      </w:pPr>
      <w:r>
        <w:t>Currently, t</w:t>
      </w:r>
      <w:r w:rsidRPr="00F333FC">
        <w:t>his statement only covers the scenario that the backup link is SCG link and SCG link itself is experiencing RLF. As we discussed in [Post-114e</w:t>
      </w:r>
      <w:proofErr w:type="gramStart"/>
      <w:r w:rsidRPr="00F333FC">
        <w:t>][</w:t>
      </w:r>
      <w:proofErr w:type="gramEnd"/>
      <w:r w:rsidRPr="00F333FC">
        <w:t>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6D1482" w:rsidRDefault="006D1482">
      <w:pPr>
        <w:pStyle w:val="ac"/>
      </w:pPr>
    </w:p>
    <w:p w14:paraId="39A58389" w14:textId="124FE25B" w:rsidR="006D1482" w:rsidRDefault="006D1482">
      <w:pPr>
        <w:pStyle w:val="ac"/>
      </w:pPr>
      <w:r>
        <w:t>We can further clarify in next RAN2 meeting and then capture it in the running CR.</w:t>
      </w:r>
    </w:p>
    <w:p w14:paraId="3484BBED" w14:textId="3C2B8469" w:rsidR="006D1482" w:rsidRDefault="006D1482">
      <w:pPr>
        <w:pStyle w:val="ac"/>
      </w:pPr>
    </w:p>
  </w:comment>
  <w:comment w:id="121" w:author="Post-R2#115" w:date="2021-09-08T17:26:00Z" w:initials="HW">
    <w:p w14:paraId="7FD77221" w14:textId="286029D0" w:rsidR="006D1482" w:rsidRDefault="006D1482">
      <w:pPr>
        <w:pStyle w:val="ac"/>
        <w:rPr>
          <w:rFonts w:hint="eastAsia"/>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39" w:author="Post-R2#115" w:date="2021-09-03T11:02:00Z" w:initials="HW">
    <w:p w14:paraId="576308E5" w14:textId="77777777" w:rsidR="006D1482" w:rsidRDefault="006D1482">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w:t>
      </w:r>
      <w:proofErr w:type="gramEnd"/>
      <w:r w:rsidRPr="00FD56FF">
        <w:rPr>
          <w:lang w:eastAsia="zh-CN"/>
        </w:rPr>
        <w:t>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6D1482" w:rsidRDefault="006D1482">
      <w:pPr>
        <w:pStyle w:val="ac"/>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6D1482" w:rsidRDefault="006D1482">
      <w:pPr>
        <w:pStyle w:val="ac"/>
        <w:rPr>
          <w:lang w:eastAsia="zh-CN"/>
        </w:rPr>
      </w:pPr>
    </w:p>
    <w:p w14:paraId="10DD5B1F" w14:textId="580C4D2B" w:rsidR="006D1482" w:rsidRDefault="006D1482">
      <w:pPr>
        <w:pStyle w:val="ac"/>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0" w:author="Ericsson" w:date="2021-09-06T17:01:00Z" w:initials="Ericsson">
    <w:p w14:paraId="00243702" w14:textId="75EDFC81" w:rsidR="006D1482" w:rsidRDefault="006D1482">
      <w:pPr>
        <w:pStyle w:val="ac"/>
      </w:pPr>
      <w:r>
        <w:rPr>
          <w:rStyle w:val="ab"/>
        </w:rPr>
        <w:annotationRef/>
      </w:r>
      <w:r>
        <w:t>Similar as above. This topic was flagged for discussion at RAN2#115, but then we did not really discuss/agree it….so it should be removed for the time being.</w:t>
      </w:r>
    </w:p>
  </w:comment>
  <w:comment w:id="145" w:author="Post-R2#115" w:date="2021-09-08T17:26:00Z" w:initials="HW">
    <w:p w14:paraId="263B542E" w14:textId="77777777" w:rsidR="006D1482" w:rsidRDefault="006D1482" w:rsidP="001F4DEC">
      <w:pPr>
        <w:pStyle w:val="ac"/>
        <w:rPr>
          <w:rFonts w:hint="eastAsia"/>
          <w:lang w:eastAsia="zh-CN"/>
        </w:rPr>
      </w:pPr>
      <w:r>
        <w:rPr>
          <w:rStyle w:val="ab"/>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75" w:author="Kyocera - Masato Fujishiro" w:date="2021-09-07T18:20:00Z" w:initials="MF">
    <w:p w14:paraId="37683099" w14:textId="7A76D502" w:rsidR="006D1482" w:rsidRDefault="006D1482">
      <w:pPr>
        <w:pStyle w:val="ac"/>
      </w:pPr>
      <w:r>
        <w:rPr>
          <w:rStyle w:val="ab"/>
        </w:rPr>
        <w:annotationRef/>
      </w:r>
      <w:r w:rsidRPr="00D57B37">
        <w:t>We wonder if it may be FFS where this section is defined, i.e., it may be possible to be located under 5.2.1, depending on progress.</w:t>
      </w:r>
    </w:p>
  </w:comment>
  <w:comment w:id="176" w:author="Post-R2#115" w:date="2021-09-08T17:31:00Z" w:initials="HW">
    <w:p w14:paraId="05EDCDD9" w14:textId="1CBFCA38" w:rsidR="006D1482" w:rsidRDefault="006D1482">
      <w:pPr>
        <w:pStyle w:val="ac"/>
        <w:rPr>
          <w:rFonts w:hint="eastAsia"/>
          <w:lang w:eastAsia="zh-CN"/>
        </w:rPr>
      </w:pPr>
      <w:r>
        <w:rPr>
          <w:rStyle w:val="ab"/>
        </w:rPr>
        <w:annotationRef/>
      </w:r>
      <w:r>
        <w:rPr>
          <w:lang w:eastAsia="zh-CN"/>
        </w:rPr>
        <w:t>After we have the full/clear picture on the inter-CU routing, rerouting, we can further check if it is better to move this to 5.2.1</w:t>
      </w:r>
    </w:p>
  </w:comment>
  <w:comment w:id="182" w:author="Samsung" w:date="2021-09-08T16:17:00Z" w:initials="SAM">
    <w:p w14:paraId="62BFBB28" w14:textId="5BD5288E" w:rsidR="006D1482" w:rsidRDefault="006D1482">
      <w:pPr>
        <w:pStyle w:val="ac"/>
      </w:pPr>
      <w:r>
        <w:rPr>
          <w:rStyle w:val="ab"/>
        </w:rPr>
        <w:annotationRef/>
      </w:r>
      <w:r>
        <w:t>The definitions of three cases are not clearly defined. Suggest to either give a clear definition or not use these terminologies.</w:t>
      </w:r>
    </w:p>
  </w:comment>
  <w:comment w:id="183" w:author="Post-R2#115" w:date="2021-09-08T17:32:00Z" w:initials="HW">
    <w:p w14:paraId="50AB7F49" w14:textId="378E7381" w:rsidR="006D1482" w:rsidRDefault="006D1482">
      <w:pPr>
        <w:pStyle w:val="ac"/>
        <w:rPr>
          <w:rFonts w:hint="eastAsia"/>
          <w:lang w:eastAsia="zh-CN"/>
        </w:rPr>
      </w:pPr>
      <w:r>
        <w:rPr>
          <w:rStyle w:val="ab"/>
        </w:rPr>
        <w:annotationRef/>
      </w:r>
      <w:r>
        <w:rPr>
          <w:rFonts w:hint="eastAsia"/>
          <w:lang w:eastAsia="zh-CN"/>
        </w:rPr>
        <w:t>T</w:t>
      </w:r>
      <w:r>
        <w:rPr>
          <w:lang w:eastAsia="zh-CN"/>
        </w:rPr>
        <w:t>his is just one EN, the terminology is same as R2 agreement.</w:t>
      </w:r>
    </w:p>
  </w:comment>
  <w:comment w:id="192" w:author="Samsung" w:date="2021-09-08T16:17:00Z" w:initials="SAM">
    <w:p w14:paraId="2BBD5377" w14:textId="77777777" w:rsidR="006D1482" w:rsidRDefault="006D1482" w:rsidP="00242F10">
      <w:pPr>
        <w:pStyle w:val="ac"/>
        <w:rPr>
          <w:lang w:eastAsia="zh-CN"/>
        </w:rPr>
      </w:pPr>
      <w:r>
        <w:rPr>
          <w:rStyle w:val="ab"/>
        </w:rPr>
        <w:annotationRef/>
      </w:r>
      <w:r>
        <w:rPr>
          <w:lang w:eastAsia="zh-CN"/>
        </w:rPr>
        <w:t>Both RAN2 and RAN3 agree to use 1:1 and N</w:t>
      </w:r>
      <w:proofErr w:type="gramStart"/>
      <w:r>
        <w:rPr>
          <w:lang w:eastAsia="zh-CN"/>
        </w:rPr>
        <w:t>:1</w:t>
      </w:r>
      <w:proofErr w:type="gramEnd"/>
      <w:r>
        <w:rPr>
          <w:lang w:eastAsia="zh-CN"/>
        </w:rPr>
        <w:t xml:space="preserve"> mapping from “previous routing ID” to “new routing ID” as the baseline. However, the 1</w:t>
      </w:r>
      <w:proofErr w:type="gramStart"/>
      <w:r>
        <w:rPr>
          <w:lang w:eastAsia="zh-CN"/>
        </w:rPr>
        <w:t>:N</w:t>
      </w:r>
      <w:proofErr w:type="gramEnd"/>
      <w:r>
        <w:rPr>
          <w:lang w:eastAsia="zh-CN"/>
        </w:rPr>
        <w:t xml:space="preserve"> mapping is not precluded. Thus, it is better to add an editor note to reflect this. E.g., </w:t>
      </w:r>
    </w:p>
    <w:p w14:paraId="1937C2BE" w14:textId="77777777" w:rsidR="006D1482" w:rsidRDefault="006D1482" w:rsidP="00242F10">
      <w:pPr>
        <w:pStyle w:val="ac"/>
        <w:rPr>
          <w:lang w:eastAsia="zh-CN"/>
        </w:rPr>
      </w:pPr>
    </w:p>
    <w:p w14:paraId="1B81C081" w14:textId="0B36A395" w:rsidR="006D1482" w:rsidRDefault="006D1482" w:rsidP="00242F10">
      <w:pPr>
        <w:pStyle w:val="ac"/>
      </w:pPr>
      <w:r w:rsidRPr="006F5AFA">
        <w:rPr>
          <w:color w:val="FF0000"/>
          <w:lang w:eastAsia="zh-CN"/>
        </w:rPr>
        <w:t>Editor’s Note: FFS on other information for each entry of the Header Rewriting Configuration</w:t>
      </w:r>
    </w:p>
  </w:comment>
  <w:comment w:id="193" w:author="Post-R2#115" w:date="2021-09-08T17:33:00Z" w:initials="HW">
    <w:p w14:paraId="04BD76C0" w14:textId="1B9D68AA" w:rsidR="006D1482" w:rsidRDefault="006D1482">
      <w:pPr>
        <w:pStyle w:val="ac"/>
        <w:rPr>
          <w:lang w:eastAsia="zh-CN"/>
        </w:rPr>
      </w:pPr>
      <w:r>
        <w:rPr>
          <w:rStyle w:val="ab"/>
        </w:rPr>
        <w:annotationRef/>
      </w:r>
      <w:r>
        <w:rPr>
          <w:rFonts w:hint="eastAsia"/>
          <w:lang w:eastAsia="zh-CN"/>
        </w:rPr>
        <w:t>T</w:t>
      </w:r>
      <w:r>
        <w:rPr>
          <w:lang w:eastAsia="zh-CN"/>
        </w:rPr>
        <w:t>his is not explicit mentioned in the agreement. I try to add one more EN to address your concern.</w:t>
      </w:r>
    </w:p>
    <w:p w14:paraId="7DC9310C" w14:textId="48234B7A" w:rsidR="006D1482" w:rsidRPr="00A17969" w:rsidRDefault="006D1482" w:rsidP="00A17969">
      <w:pPr>
        <w:keepLines/>
        <w:overflowPunct w:val="0"/>
        <w:autoSpaceDE w:val="0"/>
        <w:autoSpaceDN w:val="0"/>
        <w:adjustRightInd w:val="0"/>
        <w:ind w:left="1135" w:hanging="851"/>
        <w:textAlignment w:val="baseline"/>
        <w:rPr>
          <w:rFonts w:eastAsia="Times New Roman" w:hint="eastAsia"/>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02" w:author="Ericsson" w:date="2021-09-06T16:40:00Z" w:initials="Ericsson">
    <w:p w14:paraId="34F483EC" w14:textId="77777777" w:rsidR="006D1482" w:rsidRDefault="006D1482" w:rsidP="00BF43C3">
      <w:pPr>
        <w:pStyle w:val="ac"/>
      </w:pPr>
      <w:r>
        <w:rPr>
          <w:rStyle w:val="ab"/>
        </w:rPr>
        <w:annotationRef/>
      </w:r>
      <w:r>
        <w:t>This can be replaced with “BAP Data PDU to be transmitted” since according to 5.2.1.3 this is the BAP Data PDU to be transmitted.</w:t>
      </w:r>
    </w:p>
    <w:p w14:paraId="1771D636" w14:textId="57961C58" w:rsidR="006D1482" w:rsidRDefault="006D1482" w:rsidP="00BF43C3">
      <w:pPr>
        <w:pStyle w:val="ac"/>
      </w:pPr>
      <w:r>
        <w:t>Alternatively, it can be also removed since it should be already clear from the procedure below that this is the routing ID of the incoming packet BAP Data PDU.</w:t>
      </w:r>
    </w:p>
  </w:comment>
  <w:comment w:id="199" w:author="Post-R2#115" w:date="2021-09-08T17:36:00Z" w:initials="HW">
    <w:p w14:paraId="1181D66B" w14:textId="69EC028B" w:rsidR="006D1482" w:rsidRDefault="006D1482">
      <w:pPr>
        <w:pStyle w:val="ac"/>
        <w:rPr>
          <w:rFonts w:hint="eastAsia"/>
          <w:lang w:eastAsia="zh-CN"/>
        </w:rPr>
      </w:pPr>
      <w:r>
        <w:rPr>
          <w:rStyle w:val="ab"/>
        </w:rPr>
        <w:annotationRef/>
      </w:r>
      <w:r>
        <w:rPr>
          <w:rFonts w:hint="eastAsia"/>
          <w:lang w:eastAsia="zh-CN"/>
        </w:rPr>
        <w:t>F</w:t>
      </w:r>
      <w:r>
        <w:rPr>
          <w:lang w:eastAsia="zh-CN"/>
        </w:rPr>
        <w:t>ine to remove this “before rewritten”.</w:t>
      </w:r>
    </w:p>
  </w:comment>
  <w:comment w:id="198" w:author="Samsung" w:date="2021-09-08T16:18:00Z" w:initials="SAM">
    <w:p w14:paraId="6BC804B8" w14:textId="730A9019" w:rsidR="006D1482" w:rsidRDefault="006D1482">
      <w:pPr>
        <w:pStyle w:val="ac"/>
      </w:pPr>
      <w:r>
        <w:rPr>
          <w:rStyle w:val="ab"/>
        </w:rPr>
        <w:annotationRef/>
      </w:r>
      <w:proofErr w:type="gramStart"/>
      <w:r>
        <w:rPr>
          <w:rFonts w:eastAsia="Malgun Gothic" w:hint="eastAsia"/>
          <w:lang w:eastAsia="ko-KR"/>
        </w:rPr>
        <w:t>better</w:t>
      </w:r>
      <w:proofErr w:type="gramEnd"/>
      <w:r>
        <w:rPr>
          <w:rFonts w:eastAsia="Malgun Gothic" w:hint="eastAsia"/>
          <w:lang w:eastAsia="ko-KR"/>
        </w:rPr>
        <w:t xml:space="preserve">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00" w:author="Post-R2#115" w:date="2021-09-08T17:38:00Z" w:initials="HW">
    <w:p w14:paraId="1E2A741A" w14:textId="28350B1C" w:rsidR="006D1482" w:rsidRDefault="006D1482">
      <w:pPr>
        <w:pStyle w:val="ac"/>
        <w:rPr>
          <w:rFonts w:hint="eastAsia"/>
          <w:lang w:eastAsia="zh-CN"/>
        </w:rPr>
      </w:pPr>
      <w:r>
        <w:rPr>
          <w:rStyle w:val="ab"/>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06" w:author="Kyocera - Masato Fujishiro" w:date="2021-09-07T18:21:00Z" w:initials="MF">
    <w:p w14:paraId="7F06A5E7" w14:textId="3AA707C3" w:rsidR="006D1482" w:rsidRDefault="006D1482">
      <w:pPr>
        <w:pStyle w:val="ac"/>
      </w:pPr>
      <w:r>
        <w:rPr>
          <w:rStyle w:val="ab"/>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07" w:author="Samsung" w:date="2021-09-08T16:19:00Z" w:initials="SAM">
    <w:p w14:paraId="278A0EF3" w14:textId="6E40ED1D" w:rsidR="006D1482" w:rsidRDefault="006D1482" w:rsidP="00242F10">
      <w:pPr>
        <w:pStyle w:val="ac"/>
        <w:rPr>
          <w:lang w:eastAsia="zh-CN"/>
        </w:rPr>
      </w:pPr>
      <w:r>
        <w:rPr>
          <w:rStyle w:val="ab"/>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6D1482" w:rsidRDefault="006D1482" w:rsidP="00242F10">
      <w:pPr>
        <w:pStyle w:val="ac"/>
        <w:rPr>
          <w:lang w:eastAsia="zh-CN"/>
        </w:rPr>
      </w:pPr>
    </w:p>
    <w:p w14:paraId="1A467440" w14:textId="35BE8317" w:rsidR="006D1482" w:rsidRDefault="006D1482" w:rsidP="00242F10">
      <w:pPr>
        <w:pStyle w:val="ac"/>
        <w:rPr>
          <w:lang w:eastAsia="zh-CN"/>
        </w:rPr>
      </w:pPr>
      <w:proofErr w:type="gramStart"/>
      <w:r>
        <w:rPr>
          <w:lang w:eastAsia="zh-CN"/>
        </w:rPr>
        <w:t>a</w:t>
      </w:r>
      <w:proofErr w:type="gramEnd"/>
      <w:r>
        <w:rPr>
          <w:lang w:eastAsia="zh-CN"/>
        </w:rPr>
        <w:t xml:space="preserve"> New Routing ID </w:t>
      </w:r>
      <w:r w:rsidRPr="006F5AFA">
        <w:rPr>
          <w:color w:val="FF0000"/>
          <w:lang w:eastAsia="zh-CN"/>
        </w:rPr>
        <w:t>to replace the Previous Routing ID</w:t>
      </w:r>
      <w:r>
        <w:rPr>
          <w:lang w:eastAsia="zh-CN"/>
        </w:rPr>
        <w:t>, which is indicated by FFS IE</w:t>
      </w:r>
    </w:p>
  </w:comment>
  <w:comment w:id="208" w:author="Post-R2#115" w:date="2021-09-08T17:39:00Z" w:initials="HW">
    <w:p w14:paraId="7CF9F350" w14:textId="1C2D6D38" w:rsidR="006D1482" w:rsidRDefault="006D1482">
      <w:pPr>
        <w:pStyle w:val="ac"/>
        <w:rPr>
          <w:rFonts w:hint="eastAsia"/>
          <w:lang w:eastAsia="zh-CN"/>
        </w:rPr>
      </w:pPr>
      <w:r>
        <w:rPr>
          <w:rStyle w:val="ab"/>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23" w:author="Ericsson" w:date="2021-09-06T16:35:00Z" w:initials="Ericsson">
    <w:p w14:paraId="1D945F35" w14:textId="50D1C614" w:rsidR="006D1482" w:rsidRDefault="006D1482">
      <w:pPr>
        <w:pStyle w:val="ac"/>
      </w:pPr>
      <w:r>
        <w:rPr>
          <w:rStyle w:val="ab"/>
        </w:rPr>
        <w:annotationRef/>
      </w:r>
      <w:r>
        <w:t>It is not clear why we need this sentence. If the procedure ends up in this section from 5.2.1.3, then it is assumed that the BAP entity shall perform the rewriting.</w:t>
      </w:r>
    </w:p>
    <w:p w14:paraId="2CDF8D37" w14:textId="0F8DE629" w:rsidR="006D1482" w:rsidRDefault="006D1482">
      <w:pPr>
        <w:pStyle w:val="ac"/>
      </w:pPr>
      <w:r>
        <w:t>We suggest removing this part.</w:t>
      </w:r>
    </w:p>
    <w:p w14:paraId="2767143F" w14:textId="4CCE3357" w:rsidR="006D1482" w:rsidRDefault="006D1482">
      <w:pPr>
        <w:pStyle w:val="ac"/>
      </w:pPr>
    </w:p>
  </w:comment>
  <w:comment w:id="225" w:author="Post-R2#115" w:date="2021-09-08T17:41:00Z" w:initials="HW">
    <w:p w14:paraId="3971C53C" w14:textId="6D066FC9" w:rsidR="00F15A02" w:rsidRDefault="00F15A02">
      <w:pPr>
        <w:pStyle w:val="ac"/>
        <w:rPr>
          <w:rFonts w:hint="eastAsia"/>
          <w:lang w:eastAsia="zh-CN"/>
        </w:rPr>
      </w:pPr>
      <w:r>
        <w:rPr>
          <w:rStyle w:val="ab"/>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24" w:author="Kyocera - Masato Fujishiro" w:date="2021-09-07T18:22:00Z" w:initials="MF">
    <w:p w14:paraId="665B652F" w14:textId="2E101BC6" w:rsidR="006D1482" w:rsidRDefault="006D1482">
      <w:pPr>
        <w:pStyle w:val="ac"/>
      </w:pPr>
      <w:r>
        <w:rPr>
          <w:rStyle w:val="ab"/>
        </w:rPr>
        <w:annotationRef/>
      </w:r>
      <w:r w:rsidRPr="00D57B37">
        <w:t>We’re wondering what this “possibly” meant. We assume it’s a BAP Data PDU “to be considered for BAP header rewriting”</w:t>
      </w:r>
    </w:p>
  </w:comment>
  <w:comment w:id="226" w:author="Post-R2#115" w:date="2021-09-08T17:43:00Z" w:initials="HW">
    <w:p w14:paraId="13CAC0CB" w14:textId="412A91B5" w:rsidR="00F15A02" w:rsidRDefault="00F15A02">
      <w:pPr>
        <w:pStyle w:val="ac"/>
        <w:rPr>
          <w:rFonts w:hint="eastAsia"/>
          <w:lang w:eastAsia="zh-CN"/>
        </w:rPr>
      </w:pPr>
      <w:r>
        <w:rPr>
          <w:rStyle w:val="ab"/>
        </w:rPr>
        <w:annotationRef/>
      </w:r>
      <w:r>
        <w:rPr>
          <w:rFonts w:hint="eastAsia"/>
          <w:lang w:eastAsia="zh-CN"/>
        </w:rPr>
        <w:t>S</w:t>
      </w:r>
      <w:r>
        <w:rPr>
          <w:lang w:eastAsia="zh-CN"/>
        </w:rPr>
        <w:t>ee the updated.</w:t>
      </w:r>
    </w:p>
  </w:comment>
  <w:comment w:id="220" w:author="vivo" w:date="2021-09-08T15:24:00Z" w:initials="v">
    <w:p w14:paraId="21856476" w14:textId="2B9843A5" w:rsidR="006D1482" w:rsidRDefault="006D1482">
      <w:pPr>
        <w:pStyle w:val="ac"/>
        <w:rPr>
          <w:lang w:eastAsia="zh-CN"/>
        </w:rPr>
      </w:pPr>
      <w:r>
        <w:rPr>
          <w:rStyle w:val="ab"/>
        </w:rPr>
        <w:annotationRef/>
      </w:r>
      <w:r>
        <w:rPr>
          <w:rFonts w:hint="eastAsia"/>
          <w:lang w:eastAsia="zh-CN"/>
        </w:rPr>
        <w:t>We</w:t>
      </w:r>
      <w:r>
        <w:rPr>
          <w:lang w:eastAsia="zh-CN"/>
        </w:rPr>
        <w:t xml:space="preserve"> share the same concern with the above comments.</w:t>
      </w:r>
    </w:p>
  </w:comment>
  <w:comment w:id="221" w:author="Post-R2#115" w:date="2021-09-08T17:44:00Z" w:initials="HW">
    <w:p w14:paraId="2AFB53F4" w14:textId="6688D58D" w:rsidR="00F15A02" w:rsidRDefault="00F15A02">
      <w:pPr>
        <w:pStyle w:val="ac"/>
        <w:rPr>
          <w:rFonts w:hint="eastAsia"/>
          <w:lang w:eastAsia="zh-CN"/>
        </w:rPr>
      </w:pPr>
      <w:r>
        <w:rPr>
          <w:rStyle w:val="ab"/>
        </w:rPr>
        <w:annotationRef/>
      </w:r>
      <w:r>
        <w:rPr>
          <w:rFonts w:hint="eastAsia"/>
          <w:lang w:eastAsia="zh-CN"/>
        </w:rPr>
        <w:t>S</w:t>
      </w:r>
      <w:r>
        <w:rPr>
          <w:lang w:eastAsia="zh-CN"/>
        </w:rPr>
        <w:t>ee the update by using suggestion by Kyocera</w:t>
      </w:r>
    </w:p>
  </w:comment>
  <w:comment w:id="235" w:author="Intel" w:date="2021-09-08T15:05:00Z" w:initials="LZ">
    <w:p w14:paraId="0BD030DA" w14:textId="206E3205" w:rsidR="006D1482" w:rsidRDefault="006D1482" w:rsidP="002927AE">
      <w:pPr>
        <w:pStyle w:val="ac"/>
        <w:rPr>
          <w:lang w:val="en-US"/>
        </w:rPr>
      </w:pPr>
      <w:r>
        <w:rPr>
          <w:rStyle w:val="ab"/>
        </w:rPr>
        <w:annotationRef/>
      </w:r>
      <w:r w:rsidRPr="002927AE">
        <w:rPr>
          <w:lang w:val="en-US"/>
        </w:rPr>
        <w:t>RAN3 defines two IEs in BAP Routing ID in Rel-16, i.e. “BAP Address” and “Path ID”. We can directly use these two IEs to represent the new entry.</w:t>
      </w:r>
    </w:p>
    <w:p w14:paraId="3E81B592" w14:textId="77777777" w:rsidR="006D1482" w:rsidRPr="002927AE" w:rsidRDefault="006D1482" w:rsidP="002927AE">
      <w:pPr>
        <w:pStyle w:val="ac"/>
        <w:rPr>
          <w:lang w:val="en-US"/>
        </w:rPr>
      </w:pPr>
    </w:p>
    <w:p w14:paraId="4CEED963" w14:textId="7DCC7055" w:rsidR="006D1482" w:rsidRPr="002927AE" w:rsidRDefault="006D1482" w:rsidP="002927AE">
      <w:pPr>
        <w:pStyle w:val="ac"/>
        <w:rPr>
          <w:lang w:val="en-US"/>
        </w:rPr>
      </w:pPr>
      <w:r w:rsidRPr="002927AE">
        <w:rPr>
          <w:lang w:val="en-US"/>
        </w:rPr>
        <w:t>Hence, we suggest rewor</w:t>
      </w:r>
      <w:r>
        <w:rPr>
          <w:lang w:val="en-US"/>
        </w:rPr>
        <w:t>d</w:t>
      </w:r>
      <w:r w:rsidRPr="002927AE">
        <w:rPr>
          <w:lang w:val="en-US"/>
        </w:rPr>
        <w:t>ing into:</w:t>
      </w:r>
    </w:p>
    <w:p w14:paraId="02167BAB" w14:textId="77777777" w:rsidR="006D1482" w:rsidRPr="002927AE" w:rsidRDefault="006D1482" w:rsidP="002927AE">
      <w:pPr>
        <w:pStyle w:val="ac"/>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6D1482" w:rsidRPr="00AA606E" w:rsidRDefault="006D1482">
      <w:pPr>
        <w:pStyle w:val="ac"/>
        <w:rPr>
          <w:lang w:val="en-US"/>
        </w:rPr>
      </w:pPr>
    </w:p>
  </w:comment>
  <w:comment w:id="236" w:author="Post-R2#115" w:date="2021-09-08T17:44:00Z" w:initials="HW">
    <w:p w14:paraId="2A756A13" w14:textId="51B5F03E" w:rsidR="00F15A02" w:rsidRDefault="00F15A02">
      <w:pPr>
        <w:pStyle w:val="ac"/>
        <w:rPr>
          <w:rFonts w:hint="eastAsia"/>
          <w:lang w:eastAsia="zh-CN"/>
        </w:rPr>
      </w:pPr>
      <w:r>
        <w:rPr>
          <w:rStyle w:val="ab"/>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w:t>
      </w:r>
      <w:proofErr w:type="spellStart"/>
      <w:r>
        <w:rPr>
          <w:rFonts w:eastAsia="Times New Roman"/>
          <w:lang w:eastAsia="zh-CN"/>
        </w:rPr>
        <w:t>structed</w:t>
      </w:r>
      <w:proofErr w:type="spellEnd"/>
      <w:r>
        <w:rPr>
          <w:rFonts w:eastAsia="Times New Roman"/>
          <w:lang w:eastAsia="zh-CN"/>
        </w:rPr>
        <w:t xml:space="preserve"> as commented, we can do the update later.</w:t>
      </w:r>
    </w:p>
  </w:comment>
  <w:comment w:id="269" w:author="vivo" w:date="2021-09-08T15:25:00Z" w:initials="v">
    <w:p w14:paraId="46EF3898" w14:textId="77777777" w:rsidR="006D1482" w:rsidRDefault="006D1482" w:rsidP="00103EBE">
      <w:pPr>
        <w:pStyle w:val="ac"/>
        <w:rPr>
          <w:lang w:eastAsia="zh-CN"/>
        </w:rPr>
      </w:pPr>
      <w:r>
        <w:rPr>
          <w:rStyle w:val="ab"/>
        </w:rPr>
        <w:annotationRef/>
      </w:r>
      <w:r>
        <w:rPr>
          <w:rStyle w:val="ab"/>
        </w:rPr>
        <w:annotationRef/>
      </w:r>
      <w:r>
        <w:rPr>
          <w:rStyle w:val="ab"/>
        </w:rPr>
        <w:annotationRef/>
      </w:r>
      <w:r>
        <w:rPr>
          <w:rFonts w:hint="eastAsia"/>
          <w:lang w:eastAsia="zh-CN"/>
        </w:rPr>
        <w:t>T</w:t>
      </w:r>
      <w:r>
        <w:rPr>
          <w:lang w:eastAsia="zh-CN"/>
        </w:rPr>
        <w:t xml:space="preserve">he agreement </w:t>
      </w:r>
      <w:r>
        <w:rPr>
          <w:rFonts w:hint="eastAsia"/>
          <w:lang w:eastAsia="zh-CN"/>
        </w:rPr>
        <w:t>is</w:t>
      </w:r>
    </w:p>
    <w:p w14:paraId="625AFAA1" w14:textId="77777777" w:rsidR="006D1482" w:rsidRDefault="006D1482" w:rsidP="00103EBE">
      <w:pPr>
        <w:pStyle w:val="Agreement"/>
      </w:pPr>
      <w:r>
        <w:t>A configured threshold of available buffer size based on flow control feedback is used to determine the congestion, for the purpose of local re-routing.</w:t>
      </w:r>
    </w:p>
    <w:p w14:paraId="574DE367" w14:textId="77777777" w:rsidR="006D1482" w:rsidRDefault="006D1482" w:rsidP="00103EBE">
      <w:pPr>
        <w:pStyle w:val="ac"/>
        <w:rPr>
          <w:lang w:eastAsia="zh-CN"/>
        </w:rPr>
      </w:pPr>
    </w:p>
    <w:p w14:paraId="6219DC5A" w14:textId="77777777" w:rsidR="006D1482" w:rsidRDefault="006D1482" w:rsidP="00103EBE">
      <w:pPr>
        <w:pStyle w:val="ac"/>
        <w:rPr>
          <w:lang w:eastAsia="zh-CN"/>
        </w:rPr>
      </w:pPr>
      <w:r>
        <w:rPr>
          <w:lang w:eastAsia="zh-CN"/>
        </w:rPr>
        <w:t xml:space="preserve">The granularity of determining the congestion status was not agreed to be per BAP routing ID. </w:t>
      </w:r>
    </w:p>
    <w:p w14:paraId="15276527" w14:textId="77777777" w:rsidR="006D1482" w:rsidRDefault="006D1482" w:rsidP="00103EBE">
      <w:pPr>
        <w:pStyle w:val="ac"/>
        <w:rPr>
          <w:lang w:eastAsia="zh-CN"/>
        </w:rPr>
      </w:pPr>
    </w:p>
    <w:p w14:paraId="236057B2" w14:textId="77777777" w:rsidR="006D1482" w:rsidRDefault="006D1482" w:rsidP="00103EBE">
      <w:pPr>
        <w:pStyle w:val="ac"/>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6D1482" w:rsidRPr="00103EBE" w:rsidRDefault="006D1482">
      <w:pPr>
        <w:pStyle w:val="ac"/>
      </w:pPr>
    </w:p>
  </w:comment>
  <w:comment w:id="270" w:author="Post-R2#115" w:date="2021-09-08T17:46:00Z" w:initials="HW">
    <w:p w14:paraId="25BDADD1" w14:textId="255FD303" w:rsidR="00B27E39" w:rsidRDefault="00B27E39">
      <w:pPr>
        <w:pStyle w:val="ac"/>
        <w:rPr>
          <w:lang w:eastAsia="zh-CN"/>
        </w:rPr>
      </w:pPr>
      <w:r>
        <w:rPr>
          <w:rStyle w:val="ab"/>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B27E39" w:rsidRDefault="00B27E39">
      <w:pPr>
        <w:pStyle w:val="ac"/>
        <w:rPr>
          <w:lang w:eastAsia="zh-CN"/>
        </w:rPr>
      </w:pPr>
    </w:p>
    <w:p w14:paraId="6AE4CDD6" w14:textId="721E68A8" w:rsidR="00B27E39" w:rsidRDefault="00B27E39">
      <w:pPr>
        <w:pStyle w:val="ac"/>
        <w:rPr>
          <w:lang w:eastAsia="zh-CN"/>
        </w:rPr>
      </w:pPr>
      <w:r>
        <w:rPr>
          <w:lang w:eastAsia="zh-CN"/>
        </w:rPr>
        <w:t>Sure, this parameter can be same to any routing ID. But the congestion is at least per routing ID level.</w:t>
      </w:r>
    </w:p>
    <w:p w14:paraId="682EE5EA" w14:textId="77777777" w:rsidR="00B27E39" w:rsidRDefault="00B27E39">
      <w:pPr>
        <w:pStyle w:val="ac"/>
        <w:rPr>
          <w:lang w:eastAsia="zh-CN"/>
        </w:rPr>
      </w:pPr>
    </w:p>
    <w:p w14:paraId="6A373B51" w14:textId="132BA943" w:rsidR="00B27E39" w:rsidRDefault="00B27E39">
      <w:pPr>
        <w:pStyle w:val="ac"/>
        <w:rPr>
          <w:rFonts w:hint="eastAsia"/>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283" w:author="Intel" w:date="2021-09-08T15:07:00Z" w:initials="LZ">
    <w:p w14:paraId="4F4018F1" w14:textId="77777777" w:rsidR="006D1482" w:rsidRPr="006F68DF" w:rsidRDefault="006D1482" w:rsidP="006F68DF">
      <w:pPr>
        <w:pStyle w:val="ac"/>
        <w:rPr>
          <w:lang w:val="en-US"/>
        </w:rPr>
      </w:pPr>
      <w:r>
        <w:rPr>
          <w:rStyle w:val="ab"/>
        </w:rPr>
        <w:annotationRef/>
      </w:r>
      <w:r w:rsidRPr="006F68DF">
        <w:rPr>
          <w:lang w:val="en-US"/>
        </w:rPr>
        <w:t xml:space="preserve">Should be local rerouting? </w:t>
      </w:r>
    </w:p>
    <w:p w14:paraId="6909A858" w14:textId="77777777" w:rsidR="006D1482" w:rsidRPr="006F68DF" w:rsidRDefault="006D1482" w:rsidP="006F68DF">
      <w:pPr>
        <w:pStyle w:val="ac"/>
        <w:rPr>
          <w:lang w:val="en-US"/>
        </w:rPr>
      </w:pPr>
    </w:p>
    <w:p w14:paraId="0230157C" w14:textId="328C2D28" w:rsidR="006D1482" w:rsidRPr="006F68DF" w:rsidRDefault="006D1482" w:rsidP="006F68DF">
      <w:pPr>
        <w:pStyle w:val="ac"/>
        <w:rPr>
          <w:lang w:val="en-US"/>
        </w:rPr>
      </w:pPr>
      <w:r w:rsidRPr="006F68DF">
        <w:rPr>
          <w:lang w:val="en-US"/>
        </w:rPr>
        <w:t xml:space="preserve">For inter-CU rerouting, it is IAB-donor CU’s decision whether to perform rerouting to the other path or not.  </w:t>
      </w:r>
    </w:p>
  </w:comment>
  <w:comment w:id="284" w:author="Samsung" w:date="2021-09-08T16:20:00Z" w:initials="SAM">
    <w:p w14:paraId="36E6B3AC" w14:textId="77777777" w:rsidR="006D1482" w:rsidRDefault="006D1482">
      <w:pPr>
        <w:pStyle w:val="ac"/>
        <w:rPr>
          <w:lang w:eastAsia="zh-CN"/>
        </w:rPr>
      </w:pPr>
      <w:r>
        <w:rPr>
          <w:rStyle w:val="ab"/>
        </w:rPr>
        <w:annotationRef/>
      </w:r>
      <w:r>
        <w:rPr>
          <w:rFonts w:hint="eastAsia"/>
          <w:lang w:eastAsia="zh-CN"/>
        </w:rPr>
        <w:t>F</w:t>
      </w:r>
      <w:r>
        <w:rPr>
          <w:lang w:eastAsia="zh-CN"/>
        </w:rPr>
        <w:t>or rerouting:</w:t>
      </w:r>
    </w:p>
    <w:p w14:paraId="4B878D19" w14:textId="77777777" w:rsidR="006D1482" w:rsidRDefault="006D1482" w:rsidP="00242F10">
      <w:pPr>
        <w:pStyle w:val="ac"/>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6D1482" w:rsidRDefault="006D1482" w:rsidP="00242F10">
      <w:pPr>
        <w:pStyle w:val="ac"/>
      </w:pPr>
    </w:p>
    <w:p w14:paraId="7B876E4E" w14:textId="77777777" w:rsidR="006D1482" w:rsidRDefault="006D1482" w:rsidP="00242F10">
      <w:pPr>
        <w:pStyle w:val="ac"/>
        <w:rPr>
          <w:rFonts w:eastAsia="Times New Roman"/>
          <w:strike/>
          <w:color w:val="FF0000"/>
          <w:lang w:eastAsia="ja-JP"/>
        </w:rPr>
      </w:pPr>
      <w:proofErr w:type="gramStart"/>
      <w:r>
        <w:rPr>
          <w:rFonts w:eastAsia="Times New Roman"/>
          <w:lang w:eastAsia="ja-JP"/>
        </w:rPr>
        <w:t>consider</w:t>
      </w:r>
      <w:proofErr w:type="gramEnd"/>
      <w:r>
        <w:rPr>
          <w:rFonts w:eastAsia="Times New Roman"/>
          <w:lang w:eastAsia="ja-JP"/>
        </w:rPr>
        <w:t xml:space="preserve">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ab"/>
          <w:strike/>
          <w:color w:val="FF0000"/>
        </w:rPr>
        <w:annotationRef/>
      </w:r>
    </w:p>
    <w:p w14:paraId="159FB142" w14:textId="77777777" w:rsidR="006D1482" w:rsidRDefault="006D1482" w:rsidP="00242F10">
      <w:pPr>
        <w:pStyle w:val="ac"/>
        <w:rPr>
          <w:rFonts w:eastAsia="Times New Roman"/>
          <w:strike/>
          <w:color w:val="FF0000"/>
          <w:lang w:eastAsia="ja-JP"/>
        </w:rPr>
      </w:pPr>
    </w:p>
    <w:p w14:paraId="18C1659F" w14:textId="2A5FDB76" w:rsidR="006D1482" w:rsidRDefault="006D1482" w:rsidP="00242F10">
      <w:pPr>
        <w:pStyle w:val="ac"/>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285" w:author="Post-R2#115" w:date="2021-09-08T17:50:00Z" w:initials="HW">
    <w:p w14:paraId="0965C6DB" w14:textId="221D4464" w:rsidR="00F9145E" w:rsidRDefault="00F9145E">
      <w:pPr>
        <w:pStyle w:val="ac"/>
      </w:pPr>
      <w:r>
        <w:rPr>
          <w:rStyle w:val="ab"/>
        </w:rPr>
        <w:annotationRef/>
      </w:r>
      <w:r>
        <w:rPr>
          <w:rFonts w:hint="eastAsia"/>
          <w:lang w:eastAsia="zh-CN"/>
        </w:rPr>
        <w:t>@</w:t>
      </w:r>
      <w:r>
        <w:t xml:space="preserve"> Intel: this section is only about to </w:t>
      </w:r>
      <w:proofErr w:type="spellStart"/>
      <w:r>
        <w:t>termine</w:t>
      </w:r>
      <w:proofErr w:type="spellEnd"/>
      <w:r>
        <w:t xml:space="preserve"> the congestion. This can be used for </w:t>
      </w:r>
      <w:r w:rsidR="002F10EF">
        <w:t xml:space="preserve">local rerouting. Whether/How to be used in inter-CU rerouting is not that clear. So I captured EN in the routing section to say we may add more to inter-CU rerouting case. Anyway, it is just some explanation in the bracket </w:t>
      </w:r>
    </w:p>
  </w:comment>
  <w:comment w:id="286" w:author="Post-R2#115" w:date="2021-09-08T17:52:00Z" w:initials="HW">
    <w:p w14:paraId="29BF5B76" w14:textId="14D9C55B" w:rsidR="002F10EF" w:rsidRDefault="002F10EF">
      <w:pPr>
        <w:pStyle w:val="ac"/>
        <w:rPr>
          <w:rFonts w:hint="eastAsia"/>
          <w:lang w:eastAsia="zh-CN"/>
        </w:rPr>
      </w:pPr>
      <w:r>
        <w:rPr>
          <w:rStyle w:val="ab"/>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10" w:author="Samsung" w:date="2021-09-08T16:21:00Z" w:initials="SAM">
    <w:p w14:paraId="16950649" w14:textId="3028D582" w:rsidR="006D1482" w:rsidRDefault="006D1482">
      <w:pPr>
        <w:pStyle w:val="ac"/>
      </w:pPr>
      <w:r>
        <w:rPr>
          <w:rStyle w:val="ab"/>
        </w:rPr>
        <w:annotationRef/>
      </w:r>
      <w:r>
        <w:rPr>
          <w:lang w:eastAsia="zh-CN"/>
        </w:rPr>
        <w:t>It is better to align with stage 2 description (TS38.300)</w:t>
      </w:r>
    </w:p>
  </w:comment>
  <w:comment w:id="311" w:author="Post-R2#115" w:date="2021-09-08T17:54:00Z" w:initials="HW">
    <w:p w14:paraId="74F95AC4" w14:textId="0C1D6F8B" w:rsidR="00033888" w:rsidRDefault="00033888">
      <w:pPr>
        <w:pStyle w:val="ac"/>
        <w:rPr>
          <w:rFonts w:hint="eastAsia"/>
          <w:lang w:eastAsia="zh-CN"/>
        </w:rPr>
      </w:pPr>
      <w:r>
        <w:rPr>
          <w:rStyle w:val="ab"/>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19" w:author="Samsung" w:date="2021-09-08T16:21:00Z" w:initials="SAM">
    <w:p w14:paraId="2993AC07" w14:textId="7B0C9FDF" w:rsidR="006D1482" w:rsidRDefault="006D1482">
      <w:pPr>
        <w:pStyle w:val="ac"/>
      </w:pPr>
      <w:r>
        <w:rPr>
          <w:rStyle w:val="ab"/>
        </w:rPr>
        <w:annotationRef/>
      </w:r>
      <w:r>
        <w:rPr>
          <w:lang w:eastAsia="zh-CN"/>
        </w:rPr>
        <w:t>It is better to align with stage 2 description (TS38.300)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7A3BB" w15:done="0"/>
  <w15:commentEx w15:paraId="7171CFF6" w15:paraIdParent="54F7A3BB" w15:done="0"/>
  <w15:commentEx w15:paraId="6CC2562B" w15:done="0"/>
  <w15:commentEx w15:paraId="7CBBD906" w15:paraIdParent="6CC2562B" w15:done="0"/>
  <w15:commentEx w15:paraId="2D5F64EA" w15:done="0"/>
  <w15:commentEx w15:paraId="5BE383E0" w15:paraIdParent="2D5F64EA" w15:done="0"/>
  <w15:commentEx w15:paraId="53AC759B" w15:done="0"/>
  <w15:commentEx w15:paraId="1991F26B" w15:done="0"/>
  <w15:commentEx w15:paraId="67C47E14" w15:done="0"/>
  <w15:commentEx w15:paraId="3377F17F" w15:done="0"/>
  <w15:commentEx w15:paraId="1FD5C3F3"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paraIdParent="10DD5B1F" w15:done="0"/>
  <w15:commentEx w15:paraId="37683099" w15:done="0"/>
  <w15:commentEx w15:paraId="05EDCDD9" w15:paraIdParent="37683099"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16950649" w15:done="0"/>
  <w15:commentEx w15:paraId="74F95AC4" w15:paraIdParent="16950649" w15:done="0"/>
  <w15:commentEx w15:paraId="2993A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7A3BB" w16cid:durableId="24E22BB3"/>
  <w16cid:commentId w16cid:paraId="6CC2562B" w16cid:durableId="24E22BD8"/>
  <w16cid:commentId w16cid:paraId="2D5F64EA" w16cid:durableId="24E2436F"/>
  <w16cid:commentId w16cid:paraId="53AC759B" w16cid:durableId="24E04EA1"/>
  <w16cid:commentId w16cid:paraId="1991F26B" w16cid:durableId="24E04EA2"/>
  <w16cid:commentId w16cid:paraId="67C47E14" w16cid:durableId="24E04EA3"/>
  <w16cid:commentId w16cid:paraId="17076170" w16cid:durableId="24E0BF67"/>
  <w16cid:commentId w16cid:paraId="3484BBED" w16cid:durableId="24E34E94"/>
  <w16cid:commentId w16cid:paraId="10DD5B1F" w16cid:durableId="24E04EA4"/>
  <w16cid:commentId w16cid:paraId="00243702" w16cid:durableId="24E0C7FF"/>
  <w16cid:commentId w16cid:paraId="37683099" w16cid:durableId="24E22C02"/>
  <w16cid:commentId w16cid:paraId="1771D636" w16cid:durableId="24E0C2FE"/>
  <w16cid:commentId w16cid:paraId="7F06A5E7" w16cid:durableId="24E22C30"/>
  <w16cid:commentId w16cid:paraId="2767143F" w16cid:durableId="24E0C1DC"/>
  <w16cid:commentId w16cid:paraId="665B652F" w16cid:durableId="24E22C60"/>
  <w16cid:commentId w16cid:paraId="21856476" w16cid:durableId="24E35420"/>
  <w16cid:commentId w16cid:paraId="2C5D5894" w16cid:durableId="24E34FD1"/>
  <w16cid:commentId w16cid:paraId="490A0B41" w16cid:durableId="24E3545C"/>
  <w16cid:commentId w16cid:paraId="0230157C" w16cid:durableId="24E350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EFA94" w14:textId="77777777" w:rsidR="006D1482" w:rsidRDefault="006D1482">
      <w:r>
        <w:separator/>
      </w:r>
    </w:p>
  </w:endnote>
  <w:endnote w:type="continuationSeparator" w:id="0">
    <w:p w14:paraId="25E20225" w14:textId="77777777" w:rsidR="006D1482" w:rsidRDefault="006D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3AFA" w14:textId="77777777" w:rsidR="006D1482" w:rsidRDefault="006D1482">
      <w:r>
        <w:separator/>
      </w:r>
    </w:p>
  </w:footnote>
  <w:footnote w:type="continuationSeparator" w:id="0">
    <w:p w14:paraId="1B8E7783" w14:textId="77777777" w:rsidR="006D1482" w:rsidRDefault="006D1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6D1482" w:rsidRDefault="006D148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Samsung">
    <w15:presenceInfo w15:providerId="None" w15:userId="Samsung"/>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4DEC"/>
    <w:rsid w:val="001F6050"/>
    <w:rsid w:val="0020136A"/>
    <w:rsid w:val="0020363B"/>
    <w:rsid w:val="002041B0"/>
    <w:rsid w:val="00205D1B"/>
    <w:rsid w:val="00214835"/>
    <w:rsid w:val="00224D08"/>
    <w:rsid w:val="002263E6"/>
    <w:rsid w:val="002263FC"/>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1970"/>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6B29"/>
    <w:rsid w:val="00A1796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96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 w:type="paragraph" w:styleId="af3">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5.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1.vsdx"/><Relationship Id="rId25" Type="http://schemas.openxmlformats.org/officeDocument/2006/relationships/package" Target="embeddings/Microsoft_Visio_Drawing44.vsdx"/><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66.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3.vsdx"/><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package" Target="embeddings/Microsoft_Visio_Drawing22.vsdx"/><Relationship Id="rId31" Type="http://schemas.openxmlformats.org/officeDocument/2006/relationships/package" Target="embeddings/Microsoft_Visio_Drawing77.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emf"/><Relationship Id="rId27" Type="http://schemas.openxmlformats.org/officeDocument/2006/relationships/package" Target="embeddings/Microsoft_Visio_Drawing55.vsdx"/><Relationship Id="rId30" Type="http://schemas.openxmlformats.org/officeDocument/2006/relationships/image" Target="media/image7.emf"/><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44060D5F-8380-41B0-80CC-DA78A2010B46}">
  <ds:schemaRefs>
    <ds:schemaRef ds:uri="042397af-7977-45ef-9118-11c18c8623b6"/>
    <ds:schemaRef ds:uri="http://purl.org/dc/dcmitype/"/>
    <ds:schemaRef ds:uri="80530660-24fd-4391-a7a1-d653900fee43"/>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B2CE1-1AC7-4A76-BE87-A4029668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6711</Words>
  <Characters>33143</Characters>
  <Application>Microsoft Office Word</Application>
  <DocSecurity>0</DocSecurity>
  <Lines>276</Lines>
  <Paragraphs>79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Post-R2#115</cp:lastModifiedBy>
  <cp:revision>4</cp:revision>
  <cp:lastPrinted>1899-12-31T23:00:00Z</cp:lastPrinted>
  <dcterms:created xsi:type="dcterms:W3CDTF">2021-09-08T09:55:00Z</dcterms:created>
  <dcterms:modified xsi:type="dcterms:W3CDTF">2021-09-08T09:56:00Z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