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019D179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714D3" w:rsidRDefault="007714D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714D3" w:rsidRDefault="007714D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맑은 고딕"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4ECA045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맑은 고딕"/>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714D3" w:rsidRPr="00275FBE" w:rsidRDefault="007714D3" w:rsidP="00BB1D87">
                            <w:pPr>
                              <w:rPr>
                                <w:lang w:eastAsia="zh-CN"/>
                              </w:rPr>
                            </w:pPr>
                            <w:r w:rsidRPr="00275FBE">
                              <w:rPr>
                                <w:lang w:eastAsia="zh-CN"/>
                              </w:rPr>
                              <w:t>Agreements on Uu DRX timer impacts:</w:t>
                            </w:r>
                          </w:p>
                          <w:p w14:paraId="6F89D790" w14:textId="77777777" w:rsidR="007714D3" w:rsidRPr="00275FBE" w:rsidRDefault="007714D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714D3" w:rsidRPr="00275FBE" w:rsidRDefault="007714D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714D3" w:rsidRDefault="007714D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714D3" w:rsidRPr="00275FBE" w:rsidRDefault="007714D3" w:rsidP="00BB1D87">
                      <w:pPr>
                        <w:rPr>
                          <w:lang w:eastAsia="zh-CN"/>
                        </w:rPr>
                      </w:pPr>
                      <w:r w:rsidRPr="00275FBE">
                        <w:rPr>
                          <w:lang w:eastAsia="zh-CN"/>
                        </w:rPr>
                        <w:t>Agreements on Uu DRX timer impacts:</w:t>
                      </w:r>
                    </w:p>
                    <w:p w14:paraId="6F89D790" w14:textId="77777777" w:rsidR="007714D3" w:rsidRPr="00275FBE" w:rsidRDefault="007714D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714D3" w:rsidRPr="00275FBE" w:rsidRDefault="007714D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714D3" w:rsidRDefault="007714D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맑은 고딕"/>
                <w:lang w:eastAsia="ko-KR"/>
              </w:rPr>
            </w:pPr>
            <w:r>
              <w:rPr>
                <w:rFonts w:eastAsia="맑은 고딕" w:hint="eastAsia"/>
                <w:lang w:eastAsia="ko-KR"/>
              </w:rPr>
              <w:t>LG</w:t>
            </w:r>
          </w:p>
        </w:tc>
        <w:tc>
          <w:tcPr>
            <w:tcW w:w="1259" w:type="dxa"/>
          </w:tcPr>
          <w:p w14:paraId="51434C32" w14:textId="0A8A849B" w:rsidR="00D74717" w:rsidRPr="007714D3" w:rsidRDefault="007714D3" w:rsidP="00D74717">
            <w:pPr>
              <w:jc w:val="both"/>
              <w:rPr>
                <w:rFonts w:eastAsia="맑은 고딕"/>
                <w:lang w:eastAsia="ko-KR"/>
              </w:rPr>
            </w:pPr>
            <w:r>
              <w:rPr>
                <w:rFonts w:eastAsia="맑은 고딕"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맑은 고딕"/>
                <w:lang w:eastAsia="ko-KR"/>
              </w:rPr>
            </w:pPr>
            <w:r>
              <w:rPr>
                <w:rFonts w:eastAsia="맑은 고딕" w:hint="eastAsia"/>
                <w:lang w:eastAsia="ko-KR"/>
              </w:rPr>
              <w:t>LG</w:t>
            </w:r>
          </w:p>
        </w:tc>
        <w:tc>
          <w:tcPr>
            <w:tcW w:w="1260" w:type="dxa"/>
          </w:tcPr>
          <w:p w14:paraId="5FE3DC27" w14:textId="2263157D" w:rsidR="00D74717" w:rsidRPr="007714D3" w:rsidRDefault="007714D3" w:rsidP="00D74717">
            <w:pPr>
              <w:jc w:val="both"/>
              <w:rPr>
                <w:rFonts w:eastAsia="맑은 고딕"/>
                <w:lang w:eastAsia="ko-KR"/>
              </w:rPr>
            </w:pPr>
            <w:r>
              <w:rPr>
                <w:rFonts w:eastAsia="맑은 고딕"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맑은 고딕"/>
                <w:lang w:eastAsia="ko-KR"/>
              </w:rPr>
            </w:pPr>
            <w:r>
              <w:rPr>
                <w:rFonts w:eastAsia="맑은 고딕" w:hint="eastAsia"/>
                <w:lang w:eastAsia="ko-KR"/>
              </w:rPr>
              <w:t>LG</w:t>
            </w:r>
          </w:p>
        </w:tc>
        <w:tc>
          <w:tcPr>
            <w:tcW w:w="1259" w:type="dxa"/>
          </w:tcPr>
          <w:p w14:paraId="09D5F226" w14:textId="0D44FFBF" w:rsidR="00D74717" w:rsidRPr="003B72A0" w:rsidRDefault="003B72A0" w:rsidP="00021AA3">
            <w:pPr>
              <w:jc w:val="both"/>
              <w:rPr>
                <w:rFonts w:eastAsia="맑은 고딕"/>
                <w:lang w:eastAsia="ko-KR"/>
              </w:rPr>
            </w:pPr>
            <w:r>
              <w:rPr>
                <w:rFonts w:eastAsia="맑은 고딕" w:hint="eastAsia"/>
                <w:lang w:eastAsia="ko-KR"/>
              </w:rPr>
              <w:t xml:space="preserve">Option </w:t>
            </w:r>
            <w:r w:rsidR="00021AA3">
              <w:rPr>
                <w:rFonts w:eastAsia="맑은 고딕"/>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714D3" w:rsidRDefault="007714D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714D3" w:rsidRDefault="007714D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맑은 고딕"/>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맑은 고딕"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 xml:space="preserve">For unicast, the TX UE can select the resources for the retransmission associated with any active time (e.g. on duration timer or inactivity timer, or retransmission timer) at the RX UE.  How to handle cases when a </w:t>
      </w:r>
      <w:r>
        <w:lastRenderedPageBreak/>
        <w:t>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맑은 고딕"/>
                <w:lang w:eastAsia="ko-KR"/>
              </w:rPr>
            </w:pPr>
            <w:r>
              <w:rPr>
                <w:rFonts w:eastAsia="맑은 고딕" w:hint="eastAsia"/>
                <w:lang w:eastAsia="ko-KR"/>
              </w:rPr>
              <w:t>LG</w:t>
            </w:r>
          </w:p>
        </w:tc>
        <w:tc>
          <w:tcPr>
            <w:tcW w:w="1260" w:type="dxa"/>
          </w:tcPr>
          <w:p w14:paraId="3D3CEAB0" w14:textId="21996BAE"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lastRenderedPageBreak/>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맑은 고딕"/>
                <w:lang w:eastAsia="ko-KR"/>
              </w:rPr>
            </w:pPr>
            <w:r>
              <w:rPr>
                <w:rFonts w:eastAsia="맑은 고딕" w:hint="eastAsia"/>
                <w:lang w:eastAsia="ko-KR"/>
              </w:rPr>
              <w:t>LG</w:t>
            </w:r>
          </w:p>
        </w:tc>
        <w:tc>
          <w:tcPr>
            <w:tcW w:w="1260" w:type="dxa"/>
          </w:tcPr>
          <w:p w14:paraId="74E8AC4E" w14:textId="34855492"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714D3" w:rsidRDefault="007714D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714D3" w:rsidRDefault="007714D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714D3" w:rsidRDefault="007714D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714D3" w:rsidRDefault="007714D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714D3" w:rsidRDefault="007714D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714D3" w:rsidRDefault="007714D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714D3" w:rsidRDefault="007714D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714D3" w:rsidRDefault="007714D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맑은 고딕"/>
                <w:lang w:eastAsia="ko-KR"/>
              </w:rPr>
            </w:pPr>
            <w:r>
              <w:rPr>
                <w:rFonts w:eastAsia="맑은 고딕" w:hint="eastAsia"/>
                <w:lang w:eastAsia="ko-KR"/>
              </w:rPr>
              <w:t>LG</w:t>
            </w:r>
          </w:p>
        </w:tc>
        <w:tc>
          <w:tcPr>
            <w:tcW w:w="1951" w:type="dxa"/>
          </w:tcPr>
          <w:p w14:paraId="130944B9" w14:textId="56716C63" w:rsidR="00D74717" w:rsidRPr="003B72A0" w:rsidRDefault="003B72A0" w:rsidP="00D74717">
            <w:pPr>
              <w:jc w:val="both"/>
              <w:rPr>
                <w:rFonts w:eastAsia="맑은 고딕"/>
                <w:lang w:eastAsia="ko-KR"/>
              </w:rPr>
            </w:pPr>
            <w:r>
              <w:rPr>
                <w:rFonts w:eastAsia="맑은 고딕"/>
                <w:lang w:eastAsia="ko-KR"/>
              </w:rPr>
              <w:t>C</w:t>
            </w:r>
            <w:r>
              <w:rPr>
                <w:rFonts w:eastAsia="맑은 고딕"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lastRenderedPageBreak/>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7" w:name="_Ref82087539"/>
      <w:r>
        <w:rPr>
          <w:rFonts w:hint="eastAsia"/>
          <w:lang w:eastAsia="zh-CN"/>
        </w:rPr>
        <w:t>W</w:t>
      </w:r>
      <w:r>
        <w:t>hat information is included in the assistance information from RX UE to TX UE</w:t>
      </w:r>
      <w:r w:rsidR="00F62EDF">
        <w:rPr>
          <w:rFonts w:hint="eastAsia"/>
          <w:lang w:eastAsia="zh-CN"/>
        </w:rPr>
        <w:t>?</w:t>
      </w:r>
      <w:bookmarkEnd w:id="7"/>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맑은 고딕"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2, </w:t>
            </w:r>
            <w:r>
              <w:rPr>
                <w:rFonts w:eastAsia="맑은 고딕" w:hint="eastAsia"/>
                <w:lang w:eastAsia="ko-KR"/>
              </w:rPr>
              <w:t>3 and 4</w:t>
            </w:r>
          </w:p>
        </w:tc>
        <w:tc>
          <w:tcPr>
            <w:tcW w:w="6710" w:type="dxa"/>
          </w:tcPr>
          <w:p w14:paraId="54F52306" w14:textId="77777777" w:rsidR="005A62EC" w:rsidRDefault="005A62EC" w:rsidP="005A62EC">
            <w:pPr>
              <w:jc w:val="both"/>
              <w:rPr>
                <w:rFonts w:eastAsia="맑은 고딕"/>
                <w:lang w:eastAsia="ko-KR"/>
              </w:rPr>
            </w:pPr>
            <w:r w:rsidRPr="00B27F28">
              <w:rPr>
                <w:rFonts w:eastAsia="맑은 고딕"/>
                <w:lang w:eastAsia="ko-KR"/>
              </w:rPr>
              <w:t>To generate desired SL DRX configuration on the RX side, the RX UE needs to know option</w:t>
            </w:r>
            <w:r>
              <w:rPr>
                <w:rFonts w:eastAsia="맑은 고딕"/>
                <w:lang w:eastAsia="ko-KR"/>
              </w:rPr>
              <w:t>s</w:t>
            </w:r>
            <w:r w:rsidRPr="00B27F28">
              <w:rPr>
                <w:rFonts w:eastAsia="맑은 고딕"/>
                <w:lang w:eastAsia="ko-KR"/>
              </w:rPr>
              <w:t xml:space="preserve"> 2, 3, 4, and other information</w:t>
            </w:r>
            <w:r>
              <w:rPr>
                <w:rFonts w:eastAsia="맑은 고딕"/>
                <w:lang w:eastAsia="ko-KR"/>
              </w:rPr>
              <w:t>(e.g., QoS profile)</w:t>
            </w:r>
            <w:r w:rsidRPr="00B27F28">
              <w:rPr>
                <w:rFonts w:eastAsia="맑은 고딕"/>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맑은 고딕"/>
                <w:lang w:eastAsia="ko-KR"/>
              </w:rPr>
              <w:t>But</w:t>
            </w:r>
            <w:r w:rsidRPr="00B27F28">
              <w:rPr>
                <w:rFonts w:eastAsia="맑은 고딕"/>
                <w:lang w:eastAsia="ko-KR"/>
              </w:rPr>
              <w:t>, option 2 has a spec impact on the TX side. And Option 3 and 4 don’t have any spec impact.</w:t>
            </w: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6416424E" w14:textId="77777777" w:rsidR="005A62EC" w:rsidRPr="00CC61FD" w:rsidRDefault="005A62EC" w:rsidP="005A62EC">
            <w:pPr>
              <w:jc w:val="both"/>
              <w:rPr>
                <w:rFonts w:eastAsia="맑은 고딕"/>
                <w:lang w:eastAsia="ko-KR"/>
              </w:rPr>
            </w:pPr>
            <w:r w:rsidRPr="00CC61FD">
              <w:rPr>
                <w:rFonts w:eastAsia="맑은 고딕"/>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맑은 고딕"/>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맑은 고딕" w:hint="eastAsia"/>
                <w:lang w:eastAsia="ko-KR"/>
              </w:rPr>
              <w:lastRenderedPageBreak/>
              <w:t>LG</w:t>
            </w:r>
          </w:p>
        </w:tc>
        <w:tc>
          <w:tcPr>
            <w:tcW w:w="1260" w:type="dxa"/>
          </w:tcPr>
          <w:p w14:paraId="0898DBA4" w14:textId="20918464"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8" w:name="_Ref82095977"/>
      <w:r>
        <w:t>Need of SL DRX assistance information REQ from TX UE to RX UE</w:t>
      </w:r>
      <w:r w:rsidR="00F62EDF">
        <w:rPr>
          <w:rFonts w:hint="eastAsia"/>
          <w:lang w:eastAsia="zh-CN"/>
        </w:rPr>
        <w:t>?</w:t>
      </w:r>
      <w:bookmarkEnd w:id="8"/>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맑은 고딕"/>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9" w:name="_Ref82095108"/>
      <w:r>
        <w:lastRenderedPageBreak/>
        <w:t>If SL DRX assistance information REQ is needed, what information is included</w:t>
      </w:r>
      <w:r w:rsidR="00F62EDF">
        <w:rPr>
          <w:rFonts w:hint="eastAsia"/>
          <w:lang w:eastAsia="zh-CN"/>
        </w:rPr>
        <w:t>?</w:t>
      </w:r>
      <w:bookmarkEnd w:id="9"/>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1 or </w:t>
            </w:r>
            <w:r>
              <w:rPr>
                <w:rFonts w:eastAsia="맑은 고딕"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맑은 고딕"/>
                <w:lang w:eastAsia="ko-KR"/>
              </w:rPr>
              <w:t xml:space="preserve">Refer our answer on the question 5.2-1  </w:t>
            </w:r>
          </w:p>
        </w:tc>
      </w:tr>
      <w:tr w:rsidR="005A62EC" w14:paraId="4F9E948E" w14:textId="77777777" w:rsidTr="005A62EC">
        <w:tc>
          <w:tcPr>
            <w:tcW w:w="1547" w:type="dxa"/>
          </w:tcPr>
          <w:p w14:paraId="17AE5938" w14:textId="77777777" w:rsidR="005A62EC" w:rsidRDefault="005A62EC" w:rsidP="005A62EC">
            <w:pPr>
              <w:jc w:val="both"/>
              <w:rPr>
                <w:rFonts w:eastAsiaTheme="minorEastAsia"/>
                <w:lang w:eastAsia="zh-CN"/>
              </w:rPr>
            </w:pPr>
          </w:p>
        </w:tc>
        <w:tc>
          <w:tcPr>
            <w:tcW w:w="1259" w:type="dxa"/>
          </w:tcPr>
          <w:p w14:paraId="16A16DA6" w14:textId="77777777" w:rsidR="005A62EC" w:rsidRDefault="005A62EC" w:rsidP="005A62EC">
            <w:pPr>
              <w:jc w:val="both"/>
              <w:rPr>
                <w:rFonts w:eastAsiaTheme="minorEastAsia"/>
                <w:lang w:eastAsia="zh-CN"/>
              </w:rPr>
            </w:pPr>
          </w:p>
        </w:tc>
        <w:tc>
          <w:tcPr>
            <w:tcW w:w="6714" w:type="dxa"/>
          </w:tcPr>
          <w:p w14:paraId="49F8248A" w14:textId="77777777" w:rsidR="005A62EC" w:rsidRDefault="005A62EC" w:rsidP="005A62EC">
            <w:pPr>
              <w:jc w:val="both"/>
              <w:rPr>
                <w:rFonts w:eastAsiaTheme="minorEastAsia"/>
                <w:lang w:eastAsia="zh-CN"/>
              </w:rPr>
            </w:pPr>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0" w:name="_Ref82086236"/>
      <w:r>
        <w:t>FFS on the interpretation if assistance information is not provided</w:t>
      </w:r>
      <w:r w:rsidR="00F62EDF">
        <w:rPr>
          <w:rFonts w:hint="eastAsia"/>
          <w:lang w:eastAsia="zh-CN"/>
        </w:rPr>
        <w:t>?</w:t>
      </w:r>
      <w:bookmarkEnd w:id="1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b"/>
        <w:numPr>
          <w:ilvl w:val="0"/>
          <w:numId w:val="18"/>
        </w:numPr>
        <w:spacing w:beforeLines="50" w:before="120" w:afterLines="50" w:after="120"/>
        <w:ind w:firstLineChars="0"/>
        <w:jc w:val="both"/>
        <w:rPr>
          <w:ins w:id="11"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b"/>
        <w:numPr>
          <w:ilvl w:val="0"/>
          <w:numId w:val="18"/>
        </w:numPr>
        <w:spacing w:beforeLines="50" w:before="120" w:afterLines="50" w:after="120"/>
        <w:ind w:firstLineChars="0"/>
        <w:jc w:val="both"/>
        <w:rPr>
          <w:rFonts w:eastAsia="SimSun"/>
          <w:b/>
          <w:lang w:eastAsia="zh-CN"/>
        </w:rPr>
      </w:pPr>
      <w:ins w:id="12"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맑은 고딕"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맑은 고딕"/>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맑은 고딕"/>
                <w:lang w:eastAsia="ko-KR"/>
              </w:rPr>
              <w:t>We think option 2 includes option 1. Option 2 can mean that RX UE doesn’t care to get any DRX configuration from TX UE.  Or even more, it can mean RX UE doesn’t need any DRX configuration.</w:t>
            </w: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3"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3"/>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맑은 고딕"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맑은 고딕"/>
                <w:lang w:eastAsia="ko-KR"/>
              </w:rPr>
              <w:t>Both could work. But we prefer to option 1. it seems to be awkward that the complete message includes a reject message.</w:t>
            </w: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4" w:name="_Toc60777571"/>
            <w:bookmarkStart w:id="15"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4"/>
            <w:bookmarkEnd w:id="15"/>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6" w:name="_Toc60777033"/>
            <w:bookmarkStart w:id="17"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6"/>
            <w:bookmarkEnd w:id="1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맑은 고딕"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맑은 고딕"/>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맑은 고딕"/>
                <w:lang w:eastAsia="ko-KR"/>
              </w:rPr>
              <w:t xml:space="preserve">. </w:t>
            </w:r>
          </w:p>
        </w:tc>
      </w:tr>
      <w:tr w:rsidR="005A62EC" w14:paraId="27F63958" w14:textId="77777777" w:rsidTr="005A62EC">
        <w:tc>
          <w:tcPr>
            <w:tcW w:w="1547" w:type="dxa"/>
          </w:tcPr>
          <w:p w14:paraId="52CD142D" w14:textId="77777777" w:rsidR="005A62EC" w:rsidRDefault="005A62EC" w:rsidP="005A62EC">
            <w:pPr>
              <w:jc w:val="both"/>
              <w:rPr>
                <w:rFonts w:eastAsiaTheme="minorEastAsia"/>
                <w:lang w:eastAsia="zh-CN"/>
              </w:rPr>
            </w:pPr>
          </w:p>
        </w:tc>
        <w:tc>
          <w:tcPr>
            <w:tcW w:w="1259" w:type="dxa"/>
          </w:tcPr>
          <w:p w14:paraId="208BD78B" w14:textId="77777777" w:rsidR="005A62EC" w:rsidRDefault="005A62EC" w:rsidP="005A62EC">
            <w:pPr>
              <w:jc w:val="both"/>
              <w:rPr>
                <w:rFonts w:eastAsiaTheme="minorEastAsia"/>
                <w:lang w:eastAsia="zh-CN"/>
              </w:rPr>
            </w:pPr>
          </w:p>
        </w:tc>
        <w:tc>
          <w:tcPr>
            <w:tcW w:w="6714" w:type="dxa"/>
          </w:tcPr>
          <w:p w14:paraId="2FD8B721" w14:textId="77777777" w:rsidR="005A62EC" w:rsidRDefault="005A62EC" w:rsidP="005A62EC">
            <w:pPr>
              <w:jc w:val="both"/>
              <w:rPr>
                <w:rFonts w:eastAsiaTheme="minorEastAsia"/>
                <w:lang w:eastAsia="zh-CN"/>
              </w:rPr>
            </w:pPr>
          </w:p>
        </w:tc>
      </w:tr>
      <w:tr w:rsidR="005A62EC" w14:paraId="524BFF5B" w14:textId="77777777" w:rsidTr="005A62EC">
        <w:tc>
          <w:tcPr>
            <w:tcW w:w="1547" w:type="dxa"/>
          </w:tcPr>
          <w:p w14:paraId="2C029BF8" w14:textId="77777777" w:rsidR="005A62EC" w:rsidRDefault="005A62EC" w:rsidP="005A62EC">
            <w:pPr>
              <w:jc w:val="both"/>
              <w:rPr>
                <w:rFonts w:eastAsiaTheme="minorEastAsia"/>
                <w:lang w:eastAsia="zh-CN"/>
              </w:rPr>
            </w:pPr>
          </w:p>
        </w:tc>
        <w:tc>
          <w:tcPr>
            <w:tcW w:w="1259" w:type="dxa"/>
          </w:tcPr>
          <w:p w14:paraId="7B263901" w14:textId="77777777" w:rsidR="005A62EC" w:rsidRDefault="005A62EC" w:rsidP="005A62EC">
            <w:pPr>
              <w:jc w:val="both"/>
              <w:rPr>
                <w:rFonts w:eastAsiaTheme="minorEastAsia"/>
                <w:lang w:eastAsia="zh-CN"/>
              </w:rPr>
            </w:pPr>
          </w:p>
        </w:tc>
        <w:tc>
          <w:tcPr>
            <w:tcW w:w="6714" w:type="dxa"/>
          </w:tcPr>
          <w:p w14:paraId="0465D93F" w14:textId="77777777" w:rsidR="005A62EC" w:rsidRDefault="005A62EC" w:rsidP="005A62EC">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7777777" w:rsidR="00D74717" w:rsidRDefault="00D74717" w:rsidP="00D74717">
            <w:pPr>
              <w:jc w:val="both"/>
              <w:rPr>
                <w:rFonts w:eastAsiaTheme="minorEastAsia"/>
                <w:lang w:eastAsia="zh-CN"/>
              </w:rPr>
            </w:pPr>
          </w:p>
        </w:tc>
        <w:tc>
          <w:tcPr>
            <w:tcW w:w="1260" w:type="dxa"/>
          </w:tcPr>
          <w:p w14:paraId="30EAF6AD" w14:textId="77777777" w:rsidR="00D74717" w:rsidRDefault="00D74717" w:rsidP="00D74717">
            <w:pPr>
              <w:jc w:val="both"/>
              <w:rPr>
                <w:rFonts w:eastAsiaTheme="minorEastAsia"/>
                <w:lang w:eastAsia="zh-CN"/>
              </w:rPr>
            </w:pPr>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8" w:name="_Toc60777034"/>
            <w:bookmarkStart w:id="19" w:name="_Toc76423320"/>
            <w:r w:rsidRPr="006F115B">
              <w:t>5.8.9.1.9</w:t>
            </w:r>
            <w:r w:rsidRPr="006F115B">
              <w:tab/>
              <w:t xml:space="preserve">Reception of an </w:t>
            </w:r>
            <w:r w:rsidRPr="006F115B">
              <w:rPr>
                <w:i/>
                <w:lang w:eastAsia="ko-KR"/>
              </w:rPr>
              <w:t>RRCReconfigurationCompleteSidelink</w:t>
            </w:r>
            <w:r w:rsidRPr="006F115B">
              <w:rPr>
                <w:rFonts w:eastAsia="바탕"/>
                <w:noProof/>
                <w:lang w:eastAsia="x-none"/>
              </w:rPr>
              <w:t xml:space="preserve"> </w:t>
            </w:r>
            <w:r w:rsidRPr="006F115B">
              <w:t>by the UE</w:t>
            </w:r>
            <w:bookmarkEnd w:id="18"/>
            <w:bookmarkEnd w:id="1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b"/>
        <w:numPr>
          <w:ilvl w:val="0"/>
          <w:numId w:val="18"/>
        </w:numPr>
        <w:spacing w:beforeLines="50" w:before="120" w:afterLines="50" w:after="120"/>
        <w:ind w:firstLineChars="0"/>
        <w:jc w:val="both"/>
        <w:rPr>
          <w:ins w:id="20"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ab"/>
        <w:numPr>
          <w:ilvl w:val="0"/>
          <w:numId w:val="18"/>
        </w:numPr>
        <w:spacing w:beforeLines="50" w:before="120" w:afterLines="50" w:after="120"/>
        <w:ind w:firstLineChars="0"/>
        <w:jc w:val="both"/>
        <w:rPr>
          <w:rFonts w:eastAsia="SimSun"/>
          <w:b/>
          <w:lang w:eastAsia="zh-CN"/>
        </w:rPr>
      </w:pPr>
      <w:ins w:id="21" w:author="Xiaomi (Xing)" w:date="2021-09-29T18:24:00Z">
        <w:r>
          <w:rPr>
            <w:rFonts w:eastAsia="SimSun"/>
            <w:b/>
            <w:lang w:eastAsia="zh-CN"/>
          </w:rPr>
          <w:t xml:space="preserve">Option 4: </w:t>
        </w:r>
      </w:ins>
      <w:ins w:id="22" w:author="Xiaomi (Xing)" w:date="2021-09-29T18:25:00Z">
        <w:r>
          <w:rPr>
            <w:rFonts w:eastAsia="SimSun"/>
            <w:b/>
            <w:lang w:eastAsia="zh-CN"/>
          </w:rPr>
          <w:t xml:space="preserve">CONNECTED </w:t>
        </w:r>
      </w:ins>
      <w:ins w:id="23" w:author="Xiaomi (Xing)" w:date="2021-09-29T18:24:00Z">
        <w:r>
          <w:rPr>
            <w:rFonts w:eastAsia="SimSun"/>
            <w:b/>
            <w:lang w:eastAsia="zh-CN"/>
          </w:rPr>
          <w:t>TX UE informs DRX rejection to gNB</w:t>
        </w:r>
      </w:ins>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77777777" w:rsidR="00D74717" w:rsidRDefault="00D74717" w:rsidP="00D74717">
            <w:pPr>
              <w:jc w:val="both"/>
              <w:rPr>
                <w:rFonts w:eastAsiaTheme="minorEastAsia"/>
                <w:lang w:eastAsia="zh-CN"/>
              </w:rPr>
            </w:pPr>
          </w:p>
        </w:tc>
        <w:tc>
          <w:tcPr>
            <w:tcW w:w="1259" w:type="dxa"/>
          </w:tcPr>
          <w:p w14:paraId="339F18C5" w14:textId="77777777" w:rsidR="00D74717" w:rsidRDefault="00D74717" w:rsidP="00D74717">
            <w:pPr>
              <w:jc w:val="both"/>
              <w:rPr>
                <w:rFonts w:eastAsiaTheme="minorEastAsia"/>
                <w:lang w:eastAsia="zh-CN"/>
              </w:rPr>
            </w:pPr>
          </w:p>
        </w:tc>
        <w:tc>
          <w:tcPr>
            <w:tcW w:w="6715" w:type="dxa"/>
          </w:tcPr>
          <w:p w14:paraId="798604D2" w14:textId="77777777" w:rsidR="00D74717" w:rsidRDefault="00D74717" w:rsidP="00D7471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4" w:name="_Ref82078058"/>
      <w:r>
        <w:t>Need of down-selection for SL DRX configuration when multiple QoS profiles are associated for same DST L2 ID</w:t>
      </w:r>
      <w:r w:rsidR="007B692D">
        <w:rPr>
          <w:rFonts w:hint="eastAsia"/>
          <w:lang w:eastAsia="zh-CN"/>
        </w:rPr>
        <w:t>?</w:t>
      </w:r>
      <w:bookmarkEnd w:id="24"/>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lastRenderedPageBreak/>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3B72A0">
      <w:pPr>
        <w:pStyle w:val="ab"/>
        <w:numPr>
          <w:ilvl w:val="0"/>
          <w:numId w:val="18"/>
        </w:numPr>
        <w:spacing w:beforeLines="50" w:before="120" w:afterLines="50" w:after="120"/>
        <w:ind w:firstLineChars="0"/>
        <w:rPr>
          <w:b/>
        </w:rPr>
      </w:pPr>
      <w:ins w:id="25" w:author="LG: Giwon Park" w:date="2021-10-01T14:24:00Z">
        <w:r>
          <w:rPr>
            <w:rFonts w:eastAsia="맑은 고딕" w:hint="eastAsia"/>
            <w:b/>
            <w:lang w:eastAsia="ko-KR"/>
          </w:rPr>
          <w:t xml:space="preserve">Option-4: </w:t>
        </w:r>
      </w:ins>
      <w:ins w:id="26" w:author="LG: Giwon Park" w:date="2021-10-01T14:29:00Z">
        <w:r>
          <w:rPr>
            <w:rFonts w:eastAsia="맑은 고딕"/>
            <w:b/>
            <w:lang w:eastAsia="ko-KR"/>
          </w:rPr>
          <w:t>Select the inactivity</w:t>
        </w:r>
        <w:r w:rsidRPr="003B72A0">
          <w:rPr>
            <w:rFonts w:eastAsia="맑은 고딕"/>
            <w:b/>
            <w:lang w:eastAsia="ko-KR"/>
          </w:rPr>
          <w:t xml:space="preserve"> timer with the largest </w:t>
        </w:r>
      </w:ins>
      <w:ins w:id="27" w:author="LG: Giwon Park" w:date="2021-10-02T10:31:00Z">
        <w:r w:rsidR="007653AA">
          <w:rPr>
            <w:rFonts w:eastAsia="맑은 고딕"/>
            <w:b/>
            <w:lang w:eastAsia="ko-KR"/>
          </w:rPr>
          <w:t>value</w:t>
        </w:r>
      </w:ins>
      <w:ins w:id="28" w:author="LG: Giwon Park" w:date="2021-10-01T14:29:00Z">
        <w:r w:rsidRPr="003B72A0">
          <w:rPr>
            <w:rFonts w:eastAsia="맑은 고딕"/>
            <w:b/>
            <w:lang w:eastAsia="ko-KR"/>
          </w:rPr>
          <w:t xml:space="preserve"> among QoS profiles </w:t>
        </w:r>
      </w:ins>
      <w:ins w:id="29" w:author="LG: Giwon Park" w:date="2021-10-01T14:30:00Z">
        <w:r>
          <w:rPr>
            <w:rFonts w:eastAsia="맑은 고딕"/>
            <w:b/>
            <w:lang w:eastAsia="ko-KR"/>
          </w:rPr>
          <w:t>associated with</w:t>
        </w:r>
      </w:ins>
      <w:ins w:id="30" w:author="LG: Giwon Park" w:date="2021-10-01T14:29:00Z">
        <w:r w:rsidRPr="003B72A0">
          <w:rPr>
            <w:rFonts w:eastAsia="맑은 고딕"/>
            <w:b/>
            <w:lang w:eastAsia="ko-KR"/>
          </w:rPr>
          <w:t xml:space="preserve"> the priority </w:t>
        </w:r>
        <w:r>
          <w:rPr>
            <w:rFonts w:eastAsia="맑은 고딕"/>
            <w:b/>
            <w:lang w:eastAsia="ko-KR"/>
          </w:rPr>
          <w:t xml:space="preserve">level </w:t>
        </w:r>
        <w:r w:rsidRPr="003B72A0">
          <w:rPr>
            <w:rFonts w:eastAsia="맑은 고딕"/>
            <w:b/>
            <w:lang w:eastAsia="ko-KR"/>
          </w:rPr>
          <w:t>indicated in SCI.</w:t>
        </w:r>
      </w:ins>
      <w:ins w:id="31" w:author="LG: Giwon Park" w:date="2021-10-01T14:24:00Z">
        <w:r>
          <w:rPr>
            <w:rFonts w:eastAsia="맑은 고딕"/>
            <w:b/>
            <w:lang w:eastAsia="ko-KR"/>
          </w:rPr>
          <w:t xml:space="preserve"> </w:t>
        </w:r>
      </w:ins>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맑은 고딕"/>
                <w:lang w:eastAsia="ko-KR"/>
              </w:rPr>
            </w:pPr>
            <w:r>
              <w:rPr>
                <w:rFonts w:eastAsia="맑은 고딕" w:hint="eastAsia"/>
                <w:lang w:eastAsia="ko-KR"/>
              </w:rPr>
              <w:t>LG</w:t>
            </w:r>
          </w:p>
        </w:tc>
        <w:tc>
          <w:tcPr>
            <w:tcW w:w="1260" w:type="dxa"/>
          </w:tcPr>
          <w:p w14:paraId="4BADDCE9" w14:textId="0770F645" w:rsidR="00D74717" w:rsidRPr="005C5A6D" w:rsidRDefault="005C5A6D" w:rsidP="00D74717">
            <w:pPr>
              <w:jc w:val="both"/>
              <w:rPr>
                <w:rFonts w:eastAsia="맑은 고딕"/>
                <w:lang w:eastAsia="ko-KR"/>
              </w:rPr>
            </w:pPr>
            <w:r>
              <w:rPr>
                <w:rFonts w:eastAsia="맑은 고딕"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bookmarkStart w:id="32" w:name="_GoBack"/>
            <w:bookmarkEnd w:id="32"/>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b"/>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b"/>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맑은 고딕"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맑은 고딕"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맑은 고딕" w:hint="eastAsia"/>
                <w:lang w:eastAsia="ko-KR"/>
              </w:rPr>
              <w:t>Same view with OPPO.</w:t>
            </w: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77777777" w:rsidR="00D74717" w:rsidRDefault="00D74717" w:rsidP="00D74717">
            <w:pPr>
              <w:jc w:val="both"/>
              <w:rPr>
                <w:rFonts w:eastAsiaTheme="minorEastAsia"/>
                <w:lang w:eastAsia="zh-CN"/>
              </w:rPr>
            </w:pPr>
          </w:p>
        </w:tc>
        <w:tc>
          <w:tcPr>
            <w:tcW w:w="1259" w:type="dxa"/>
          </w:tcPr>
          <w:p w14:paraId="054D940D" w14:textId="77777777" w:rsidR="00D74717" w:rsidRDefault="00D74717" w:rsidP="00D74717">
            <w:pPr>
              <w:jc w:val="both"/>
              <w:rPr>
                <w:rFonts w:eastAsiaTheme="minorEastAsia"/>
                <w:lang w:eastAsia="zh-CN"/>
              </w:rPr>
            </w:pPr>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맑은 고딕"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맑은 고딕"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맑은 고딕" w:hint="eastAsia"/>
                <w:lang w:eastAsia="ko-KR"/>
              </w:rPr>
              <w:t>Same as Question 6.1-2</w:t>
            </w: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77777777" w:rsidR="00D74717" w:rsidRDefault="00D74717" w:rsidP="00D74717">
            <w:pPr>
              <w:jc w:val="both"/>
              <w:rPr>
                <w:rFonts w:eastAsiaTheme="minorEastAsia"/>
                <w:lang w:eastAsia="zh-CN"/>
              </w:rPr>
            </w:pPr>
          </w:p>
        </w:tc>
        <w:tc>
          <w:tcPr>
            <w:tcW w:w="1259" w:type="dxa"/>
          </w:tcPr>
          <w:p w14:paraId="270D84D3" w14:textId="77777777" w:rsidR="00D74717" w:rsidRDefault="00D74717" w:rsidP="00D74717">
            <w:pPr>
              <w:jc w:val="both"/>
              <w:rPr>
                <w:rFonts w:eastAsiaTheme="minorEastAsia"/>
                <w:lang w:eastAsia="zh-CN"/>
              </w:rPr>
            </w:pPr>
          </w:p>
        </w:tc>
        <w:tc>
          <w:tcPr>
            <w:tcW w:w="6714" w:type="dxa"/>
          </w:tcPr>
          <w:p w14:paraId="4CAD5603" w14:textId="77777777" w:rsidR="00D74717" w:rsidRDefault="00D74717" w:rsidP="00D74717">
            <w:pPr>
              <w:jc w:val="both"/>
              <w:rPr>
                <w:rFonts w:eastAsiaTheme="minorEastAsia"/>
                <w:lang w:eastAsia="zh-CN"/>
              </w:rPr>
            </w:pPr>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맑은 고딕"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맑은 고딕" w:hint="eastAsia"/>
                <w:lang w:eastAsia="ko-KR"/>
              </w:rPr>
              <w:t>Same as Question 6.1-6.</w:t>
            </w: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lastRenderedPageBreak/>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33" w:name="_Ref82075253"/>
      <w:r w:rsidRPr="00480D2B">
        <w:rPr>
          <w:rFonts w:eastAsiaTheme="minorEastAsia"/>
          <w:lang w:eastAsia="zh-CN"/>
        </w:rPr>
        <w:t>Common or separate default SL DRX configuration for GC and BC</w:t>
      </w:r>
      <w:r w:rsidR="007B692D">
        <w:rPr>
          <w:rFonts w:hint="eastAsia"/>
          <w:lang w:eastAsia="zh-CN"/>
        </w:rPr>
        <w:t>?</w:t>
      </w:r>
      <w:bookmarkEnd w:id="33"/>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맑은 고딕"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OPPO</w:t>
            </w: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34"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34"/>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lastRenderedPageBreak/>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ab"/>
        <w:numPr>
          <w:ilvl w:val="0"/>
          <w:numId w:val="18"/>
        </w:numPr>
        <w:spacing w:beforeLines="50" w:before="120" w:afterLines="50" w:after="120"/>
        <w:ind w:firstLineChars="0"/>
        <w:jc w:val="both"/>
        <w:rPr>
          <w:ins w:id="35" w:author="LG: SeoYoung Back" w:date="2021-10-01T17:47:00Z"/>
          <w:rFonts w:eastAsia="SimSun"/>
          <w:b/>
          <w:lang w:eastAsia="zh-CN"/>
        </w:rPr>
      </w:pPr>
      <w:ins w:id="36"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ab"/>
        <w:numPr>
          <w:ilvl w:val="0"/>
          <w:numId w:val="18"/>
        </w:numPr>
        <w:spacing w:beforeLines="50" w:before="120" w:afterLines="50" w:after="120"/>
        <w:ind w:firstLineChars="0"/>
        <w:jc w:val="both"/>
        <w:rPr>
          <w:rFonts w:eastAsia="SimSun"/>
          <w:b/>
          <w:lang w:eastAsia="zh-CN"/>
        </w:rPr>
      </w:pP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맑은 고딕"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맑은 고딕"/>
                <w:lang w:eastAsia="ko-KR"/>
              </w:rPr>
              <w:t xml:space="preserve">The default DRX configuration does not need to be separated depends on the cast types (e.g., BC, GC, UC). And also, the PC5-S/RRC messages after the DCR message and before SL unicast DRC configuration applied </w:t>
            </w:r>
            <w:r>
              <w:rPr>
                <w:rFonts w:eastAsia="맑은 고딕"/>
                <w:lang w:eastAsia="ko-KR"/>
              </w:rPr>
              <w:t>can</w:t>
            </w:r>
            <w:r w:rsidRPr="006674E4">
              <w:rPr>
                <w:rFonts w:eastAsia="맑은 고딕"/>
                <w:lang w:eastAsia="ko-KR"/>
              </w:rPr>
              <w:t xml:space="preserve"> be also transmitted using the default DRX configuration.</w:t>
            </w: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37" w:name="_Ref81914060"/>
      <w:r>
        <w:rPr>
          <w:lang w:val="en-US"/>
        </w:rPr>
        <w:t>Whether SL DRX is applied after DCR message and before SL unicast DRX configuration is applied</w:t>
      </w:r>
      <w:r w:rsidR="007B692D">
        <w:rPr>
          <w:rFonts w:hint="eastAsia"/>
          <w:lang w:eastAsia="zh-CN"/>
        </w:rPr>
        <w:t>?</w:t>
      </w:r>
      <w:bookmarkEnd w:id="37"/>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맑은 고딕"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ins w:id="38"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ab"/>
        <w:numPr>
          <w:ilvl w:val="0"/>
          <w:numId w:val="18"/>
        </w:numPr>
        <w:spacing w:beforeLines="50" w:before="120" w:afterLines="50" w:after="120"/>
        <w:ind w:firstLineChars="0"/>
        <w:jc w:val="both"/>
        <w:rPr>
          <w:rFonts w:eastAsia="SimSun"/>
          <w:lang w:eastAsia="zh-CN"/>
        </w:rPr>
      </w:pPr>
      <w:ins w:id="39" w:author="LG: SeoYoung Back" w:date="2021-10-01T17:47:00Z">
        <w:r>
          <w:rPr>
            <w:rFonts w:eastAsia="SimSun" w:hint="eastAsia"/>
            <w:b/>
            <w:lang w:eastAsia="zh-CN"/>
          </w:rPr>
          <w:t xml:space="preserve">Option </w:t>
        </w:r>
      </w:ins>
      <w:ins w:id="40" w:author="LG: SeoYoung Back" w:date="2021-10-01T17:49:00Z">
        <w:r>
          <w:rPr>
            <w:rFonts w:eastAsia="SimSun"/>
            <w:b/>
            <w:lang w:eastAsia="zh-CN"/>
          </w:rPr>
          <w:t>4</w:t>
        </w:r>
      </w:ins>
      <w:ins w:id="41" w:author="LG: SeoYoung Back" w:date="2021-10-01T17:47:00Z">
        <w:r>
          <w:rPr>
            <w:rFonts w:eastAsia="SimSun" w:hint="eastAsia"/>
            <w:b/>
            <w:lang w:eastAsia="zh-CN"/>
          </w:rPr>
          <w:t xml:space="preserve">: </w:t>
        </w:r>
      </w:ins>
      <w:ins w:id="42" w:author="LG: SeoYoung Back" w:date="2021-10-01T17:49:00Z">
        <w:r>
          <w:rPr>
            <w:rFonts w:eastAsia="SimSun" w:hint="eastAsia"/>
            <w:b/>
            <w:lang w:eastAsia="zh-CN"/>
          </w:rPr>
          <w:t>Use the default SL DRX configuration</w:t>
        </w:r>
      </w:ins>
      <w:ins w:id="43" w:author="LG: SeoYoung Back" w:date="2021-10-01T17:47:00Z">
        <w:r w:rsidRPr="005A067D">
          <w:rPr>
            <w:rFonts w:eastAsia="SimSun"/>
            <w:b/>
            <w:lang w:eastAsia="zh-CN"/>
          </w:rPr>
          <w:t>.</w:t>
        </w:r>
      </w:ins>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77777777" w:rsidR="005A62EC" w:rsidRDefault="005A62EC" w:rsidP="005A62EC">
            <w:pPr>
              <w:jc w:val="both"/>
              <w:rPr>
                <w:rFonts w:eastAsiaTheme="minorEastAsia"/>
                <w:lang w:eastAsia="zh-CN"/>
              </w:rPr>
            </w:pPr>
          </w:p>
        </w:tc>
        <w:tc>
          <w:tcPr>
            <w:tcW w:w="1259" w:type="dxa"/>
          </w:tcPr>
          <w:p w14:paraId="3D50B618" w14:textId="77777777" w:rsidR="005A62EC" w:rsidRDefault="005A62EC" w:rsidP="005A62EC">
            <w:pPr>
              <w:jc w:val="both"/>
              <w:rPr>
                <w:rFonts w:eastAsiaTheme="minorEastAsia"/>
                <w:lang w:eastAsia="zh-CN"/>
              </w:rPr>
            </w:pPr>
          </w:p>
        </w:tc>
        <w:tc>
          <w:tcPr>
            <w:tcW w:w="6714" w:type="dxa"/>
          </w:tcPr>
          <w:p w14:paraId="5C669E7E" w14:textId="77777777" w:rsidR="005A62EC" w:rsidRDefault="005A62EC" w:rsidP="005A62EC">
            <w:pPr>
              <w:jc w:val="both"/>
              <w:rPr>
                <w:rFonts w:eastAsiaTheme="minorEastAsia"/>
                <w:lang w:eastAsia="zh-CN"/>
              </w:rPr>
            </w:pPr>
          </w:p>
        </w:tc>
      </w:tr>
      <w:tr w:rsidR="005A62EC" w14:paraId="64F769FD" w14:textId="77777777" w:rsidTr="005A62EC">
        <w:tc>
          <w:tcPr>
            <w:tcW w:w="1547" w:type="dxa"/>
          </w:tcPr>
          <w:p w14:paraId="5FEF8FD0" w14:textId="77777777" w:rsidR="005A62EC" w:rsidRDefault="005A62EC" w:rsidP="005A62EC">
            <w:pPr>
              <w:jc w:val="both"/>
              <w:rPr>
                <w:rFonts w:eastAsiaTheme="minorEastAsia"/>
                <w:lang w:eastAsia="zh-CN"/>
              </w:rPr>
            </w:pPr>
          </w:p>
        </w:tc>
        <w:tc>
          <w:tcPr>
            <w:tcW w:w="1259" w:type="dxa"/>
          </w:tcPr>
          <w:p w14:paraId="046D0C1D" w14:textId="77777777" w:rsidR="005A62EC" w:rsidRDefault="005A62EC" w:rsidP="005A62EC">
            <w:pPr>
              <w:jc w:val="both"/>
              <w:rPr>
                <w:rFonts w:eastAsiaTheme="minorEastAsia"/>
                <w:lang w:eastAsia="zh-CN"/>
              </w:rPr>
            </w:pPr>
          </w:p>
        </w:tc>
        <w:tc>
          <w:tcPr>
            <w:tcW w:w="6714" w:type="dxa"/>
          </w:tcPr>
          <w:p w14:paraId="66765713" w14:textId="77777777" w:rsidR="005A62EC" w:rsidRDefault="005A62EC" w:rsidP="005A62EC">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44"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44"/>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5pt;height:218.7pt" o:ole="">
            <v:imagedata r:id="rId8" o:title=""/>
          </v:shape>
          <o:OLEObject Type="Embed" ProgID="Visio.Drawing.11" ShapeID="_x0000_i1025" DrawAspect="Content" ObjectID="_1694675865"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714D3" w:rsidRDefault="007714D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714D3" w:rsidRDefault="007714D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5"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45"/>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6" w:name="_Ref82158215"/>
      <w:bookmarkStart w:id="47"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46"/>
      <w:r w:rsidRPr="005348B4">
        <w:rPr>
          <w:rFonts w:eastAsiaTheme="minorEastAsia" w:cs="Arial"/>
          <w:lang w:eastAsia="zh-CN"/>
        </w:rPr>
        <w:t xml:space="preserve"> </w:t>
      </w:r>
      <w:bookmarkEnd w:id="47"/>
    </w:p>
    <w:bookmarkStart w:id="48" w:name="_Ref82162636"/>
    <w:bookmarkStart w:id="49"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lastRenderedPageBreak/>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48"/>
      <w:r w:rsidR="004A62AD" w:rsidRPr="005348B4">
        <w:rPr>
          <w:rFonts w:eastAsiaTheme="minorEastAsia" w:cs="Arial"/>
          <w:lang w:eastAsia="zh-CN"/>
        </w:rPr>
        <w:t xml:space="preserve"> </w:t>
      </w:r>
      <w:bookmarkStart w:id="50" w:name="_Ref80362617"/>
      <w:bookmarkEnd w:id="49"/>
    </w:p>
    <w:bookmarkStart w:id="51"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50"/>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51"/>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2" w:name="_Ref80367286"/>
      <w:bookmarkStart w:id="53" w:name="_Ref82181060"/>
      <w:r w:rsidRPr="005348B4">
        <w:rPr>
          <w:rFonts w:eastAsiaTheme="minorEastAsia" w:cs="Arial"/>
          <w:lang w:eastAsia="zh-CN"/>
        </w:rPr>
        <w:t>R2-210</w:t>
      </w:r>
      <w:r w:rsidR="00CE3428" w:rsidRPr="005348B4">
        <w:rPr>
          <w:rFonts w:eastAsiaTheme="minorEastAsia" w:cs="Arial" w:hint="eastAsia"/>
          <w:lang w:eastAsia="zh-CN"/>
        </w:rPr>
        <w:t>8982</w:t>
      </w:r>
      <w:bookmarkEnd w:id="52"/>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53"/>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4" w:name="_Ref80367288"/>
      <w:bookmarkStart w:id="55" w:name="_Ref82182995"/>
      <w:r w:rsidRPr="005348B4">
        <w:rPr>
          <w:rFonts w:eastAsiaTheme="minorEastAsia" w:cs="Arial"/>
          <w:lang w:eastAsia="zh-CN"/>
        </w:rPr>
        <w:t>R2-2108</w:t>
      </w:r>
      <w:r w:rsidR="00CE3428" w:rsidRPr="005348B4">
        <w:rPr>
          <w:rFonts w:eastAsiaTheme="minorEastAsia" w:cs="Arial" w:hint="eastAsia"/>
          <w:lang w:eastAsia="zh-CN"/>
        </w:rPr>
        <w:t>984</w:t>
      </w:r>
      <w:bookmarkEnd w:id="54"/>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55"/>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6"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56"/>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7"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57"/>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8"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58"/>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25831" w14:textId="77777777" w:rsidR="00DF0808" w:rsidRDefault="00DF0808">
      <w:pPr>
        <w:spacing w:after="0"/>
      </w:pPr>
      <w:r>
        <w:separator/>
      </w:r>
    </w:p>
  </w:endnote>
  <w:endnote w:type="continuationSeparator" w:id="0">
    <w:p w14:paraId="16AAF669" w14:textId="77777777" w:rsidR="00DF0808" w:rsidRDefault="00DF0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6160" w14:textId="77777777" w:rsidR="00DF0808" w:rsidRDefault="00DF0808">
      <w:pPr>
        <w:spacing w:after="0"/>
      </w:pPr>
      <w:r>
        <w:separator/>
      </w:r>
    </w:p>
  </w:footnote>
  <w:footnote w:type="continuationSeparator" w:id="0">
    <w:p w14:paraId="35D78500" w14:textId="77777777" w:rsidR="00DF0808" w:rsidRDefault="00DF08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7714D3" w:rsidRDefault="007714D3"/>
  <w:p w14:paraId="114B1906" w14:textId="77777777" w:rsidR="007714D3" w:rsidRDefault="007714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F940-11AC-4CDB-A5EF-AC3A769E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8932</Words>
  <Characters>50918</Characters>
  <Application>Microsoft Office Word</Application>
  <DocSecurity>0</DocSecurity>
  <Lines>424</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59731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Giwon Park</cp:lastModifiedBy>
  <cp:revision>2</cp:revision>
  <cp:lastPrinted>2017-03-22T08:13:00Z</cp:lastPrinted>
  <dcterms:created xsi:type="dcterms:W3CDTF">2021-10-02T01:31:00Z</dcterms:created>
  <dcterms:modified xsi:type="dcterms:W3CDTF">2021-10-02T01:31:00Z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