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[Post114-e][851][SONMDT] Procedures and Modeling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[Post114-e][851][SON/MDT] Procedures and Modeling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t>Modeling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맑은 고딕"/>
                <w:sz w:val="22"/>
                <w:szCs w:val="22"/>
                <w:lang w:eastAsia="ko-KR"/>
              </w:rPr>
            </w:pPr>
            <w:r>
              <w:rPr>
                <w:rFonts w:eastAsia="맑은 고딕" w:hint="eastAsia"/>
                <w:sz w:val="22"/>
                <w:szCs w:val="22"/>
                <w:lang w:eastAsia="ko-KR"/>
              </w:rPr>
              <w:t>S</w:t>
            </w:r>
            <w:r>
              <w:rPr>
                <w:rFonts w:eastAsia="맑은 고딕"/>
                <w:sz w:val="22"/>
                <w:szCs w:val="22"/>
                <w:lang w:eastAsia="ko-KR"/>
              </w:rPr>
              <w:t>amsung</w:t>
            </w:r>
          </w:p>
        </w:tc>
        <w:tc>
          <w:tcPr>
            <w:tcW w:w="2552" w:type="dxa"/>
          </w:tcPr>
          <w:p w14:paraId="031D0076" w14:textId="62D72CD4" w:rsidR="00034B94" w:rsidRPr="003453C4" w:rsidRDefault="004A68DC" w:rsidP="001E10F6">
            <w:pPr>
              <w:spacing w:after="0"/>
              <w:rPr>
                <w:rFonts w:eastAsia="맑은 고딕"/>
                <w:sz w:val="22"/>
                <w:szCs w:val="22"/>
                <w:lang w:eastAsia="ko-KR"/>
              </w:rPr>
            </w:pPr>
            <w:r>
              <w:rPr>
                <w:rFonts w:eastAsia="맑은 고딕" w:hint="eastAsia"/>
                <w:sz w:val="22"/>
                <w:szCs w:val="22"/>
                <w:lang w:eastAsia="ko-KR"/>
              </w:rPr>
              <w:t>Sangbum Kim</w:t>
            </w:r>
          </w:p>
        </w:tc>
        <w:tc>
          <w:tcPr>
            <w:tcW w:w="4814" w:type="dxa"/>
          </w:tcPr>
          <w:p w14:paraId="0AA75010" w14:textId="4D15B411" w:rsidR="00034B94" w:rsidRPr="003453C4" w:rsidRDefault="004A68DC" w:rsidP="001E10F6">
            <w:pPr>
              <w:spacing w:after="0"/>
              <w:rPr>
                <w:rFonts w:eastAsia="맑은 고딕"/>
                <w:sz w:val="22"/>
                <w:szCs w:val="22"/>
                <w:lang w:eastAsia="ko-KR"/>
              </w:rPr>
            </w:pPr>
            <w:r>
              <w:rPr>
                <w:rFonts w:eastAsia="맑은 고딕"/>
                <w:sz w:val="22"/>
                <w:szCs w:val="22"/>
                <w:lang w:eastAsia="ko-KR"/>
              </w:rPr>
              <w:t>S</w:t>
            </w:r>
            <w:r>
              <w:rPr>
                <w:rFonts w:eastAsia="맑은 고딕" w:hint="eastAsia"/>
                <w:sz w:val="22"/>
                <w:szCs w:val="22"/>
                <w:lang w:eastAsia="ko-KR"/>
              </w:rPr>
              <w:t>b0</w:t>
            </w:r>
            <w:r>
              <w:rPr>
                <w:rFonts w:eastAsia="맑은 고딕"/>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553A86" w14:paraId="0A0AD0B8" w14:textId="77777777" w:rsidTr="008D29CA">
        <w:tc>
          <w:tcPr>
            <w:tcW w:w="2263" w:type="dxa"/>
          </w:tcPr>
          <w:p w14:paraId="352969CC" w14:textId="2B5DE1EE" w:rsidR="00553A86" w:rsidRDefault="00553A86" w:rsidP="00691185">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10CC76E0" w14:textId="4BB12C52" w:rsidR="00553A86" w:rsidRDefault="00553A86" w:rsidP="00691185">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0EF938F5" w14:textId="66FE1CDB" w:rsidR="00553A86" w:rsidRDefault="00553A86" w:rsidP="00691185">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91185" w14:paraId="279C6A3B" w14:textId="77777777" w:rsidTr="008D29CA">
        <w:tc>
          <w:tcPr>
            <w:tcW w:w="2263" w:type="dxa"/>
          </w:tcPr>
          <w:p w14:paraId="5BF5E1C8" w14:textId="73675486" w:rsidR="00691185" w:rsidRDefault="008B19C8" w:rsidP="00691185">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02E3A5AE" w14:textId="5E22950F"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7257A686" w14:textId="6FBD4E5E"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erlin.zeng@catt.cn</w:t>
            </w:r>
          </w:p>
        </w:tc>
      </w:tr>
      <w:tr w:rsidR="00006326" w14:paraId="5E20979D" w14:textId="77777777" w:rsidTr="008D29CA">
        <w:tc>
          <w:tcPr>
            <w:tcW w:w="2263" w:type="dxa"/>
          </w:tcPr>
          <w:p w14:paraId="36A4141A" w14:textId="2A94F07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4FA40BE7" w14:textId="2ED9B928" w:rsidR="00006326" w:rsidRDefault="00006326" w:rsidP="0000632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63696A51" w14:textId="71A108A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DC7BA4" w14:paraId="4396EE8B" w14:textId="77777777" w:rsidTr="008D29CA">
        <w:tc>
          <w:tcPr>
            <w:tcW w:w="2263" w:type="dxa"/>
          </w:tcPr>
          <w:p w14:paraId="2465FCE4" w14:textId="096CCE51" w:rsidR="00DC7BA4" w:rsidRDefault="00DC7BA4" w:rsidP="00DC7BA4">
            <w:pPr>
              <w:spacing w:after="0"/>
              <w:rPr>
                <w:rFonts w:eastAsiaTheme="minorEastAsia"/>
                <w:sz w:val="22"/>
                <w:szCs w:val="22"/>
                <w:lang w:eastAsia="zh-CN"/>
              </w:rPr>
            </w:pPr>
            <w:r>
              <w:rPr>
                <w:rFonts w:eastAsia="맑은 고딕" w:hint="eastAsia"/>
                <w:sz w:val="22"/>
                <w:szCs w:val="22"/>
                <w:lang w:eastAsia="ko-KR"/>
              </w:rPr>
              <w:t>L</w:t>
            </w:r>
            <w:r>
              <w:rPr>
                <w:rFonts w:eastAsia="맑은 고딕"/>
                <w:sz w:val="22"/>
                <w:szCs w:val="22"/>
                <w:lang w:eastAsia="ko-KR"/>
              </w:rPr>
              <w:t>GE</w:t>
            </w:r>
          </w:p>
        </w:tc>
        <w:tc>
          <w:tcPr>
            <w:tcW w:w="2552" w:type="dxa"/>
          </w:tcPr>
          <w:p w14:paraId="77A38F17" w14:textId="2E33B3A5" w:rsidR="00DC7BA4" w:rsidRDefault="00DC7BA4" w:rsidP="00DC7BA4">
            <w:pPr>
              <w:spacing w:after="0"/>
              <w:rPr>
                <w:rFonts w:eastAsiaTheme="minorEastAsia"/>
                <w:sz w:val="22"/>
                <w:szCs w:val="22"/>
                <w:lang w:eastAsia="zh-CN"/>
              </w:rPr>
            </w:pPr>
            <w:r>
              <w:rPr>
                <w:rFonts w:eastAsia="맑은 고딕" w:hint="eastAsia"/>
                <w:sz w:val="22"/>
                <w:szCs w:val="22"/>
                <w:lang w:eastAsia="ko-KR"/>
              </w:rPr>
              <w:t>SangWon Kim</w:t>
            </w:r>
          </w:p>
        </w:tc>
        <w:tc>
          <w:tcPr>
            <w:tcW w:w="4814" w:type="dxa"/>
          </w:tcPr>
          <w:p w14:paraId="58B57002" w14:textId="107F9FF4" w:rsidR="00DC7BA4" w:rsidRDefault="00DC7BA4" w:rsidP="00DC7BA4">
            <w:pPr>
              <w:spacing w:after="0"/>
              <w:rPr>
                <w:rFonts w:eastAsiaTheme="minorEastAsia"/>
                <w:sz w:val="22"/>
                <w:szCs w:val="22"/>
                <w:lang w:eastAsia="zh-CN"/>
              </w:rPr>
            </w:pPr>
            <w:r>
              <w:rPr>
                <w:rFonts w:eastAsia="맑은 고딕"/>
                <w:sz w:val="22"/>
                <w:szCs w:val="22"/>
                <w:lang w:eastAsia="ko-KR"/>
              </w:rPr>
              <w:t>s</w:t>
            </w:r>
            <w:r>
              <w:rPr>
                <w:rFonts w:eastAsia="맑은 고딕" w:hint="eastAsia"/>
                <w:sz w:val="22"/>
                <w:szCs w:val="22"/>
                <w:lang w:eastAsia="ko-KR"/>
              </w:rPr>
              <w:t>angwon7</w:t>
            </w:r>
            <w:r>
              <w:rPr>
                <w:rFonts w:eastAsia="맑은 고딕"/>
                <w:sz w:val="22"/>
                <w:szCs w:val="22"/>
                <w:lang w:eastAsia="ko-KR"/>
              </w:rPr>
              <w:t>.kim@lge.com</w:t>
            </w:r>
          </w:p>
        </w:tc>
      </w:tr>
      <w:tr w:rsidR="00DC7BA4" w14:paraId="1D65E863" w14:textId="77777777" w:rsidTr="008D29CA">
        <w:tc>
          <w:tcPr>
            <w:tcW w:w="2263" w:type="dxa"/>
          </w:tcPr>
          <w:p w14:paraId="27155CDC" w14:textId="77777777" w:rsidR="00DC7BA4" w:rsidRDefault="00DC7BA4" w:rsidP="00DC7BA4">
            <w:pPr>
              <w:spacing w:after="0"/>
              <w:rPr>
                <w:rFonts w:eastAsiaTheme="minorEastAsia"/>
                <w:sz w:val="22"/>
                <w:szCs w:val="22"/>
                <w:lang w:eastAsia="zh-CN"/>
              </w:rPr>
            </w:pPr>
          </w:p>
        </w:tc>
        <w:tc>
          <w:tcPr>
            <w:tcW w:w="2552" w:type="dxa"/>
          </w:tcPr>
          <w:p w14:paraId="79983C1C" w14:textId="77777777" w:rsidR="00DC7BA4" w:rsidRDefault="00DC7BA4" w:rsidP="00DC7BA4">
            <w:pPr>
              <w:spacing w:after="0"/>
              <w:rPr>
                <w:rFonts w:eastAsiaTheme="minorEastAsia"/>
                <w:sz w:val="22"/>
                <w:szCs w:val="22"/>
                <w:lang w:eastAsia="zh-CN"/>
              </w:rPr>
            </w:pPr>
          </w:p>
        </w:tc>
        <w:tc>
          <w:tcPr>
            <w:tcW w:w="4814" w:type="dxa"/>
          </w:tcPr>
          <w:p w14:paraId="6046F65B" w14:textId="77777777" w:rsidR="00DC7BA4" w:rsidRDefault="00DC7BA4" w:rsidP="00DC7BA4">
            <w:pPr>
              <w:spacing w:after="0"/>
              <w:rPr>
                <w:rFonts w:eastAsiaTheme="minorEastAsia"/>
                <w:sz w:val="22"/>
                <w:szCs w:val="22"/>
                <w:lang w:eastAsia="zh-CN"/>
              </w:rPr>
            </w:pPr>
          </w:p>
        </w:tc>
      </w:tr>
      <w:tr w:rsidR="00DC7BA4" w14:paraId="5D3BBB89" w14:textId="77777777" w:rsidTr="008D29CA">
        <w:tc>
          <w:tcPr>
            <w:tcW w:w="2263" w:type="dxa"/>
          </w:tcPr>
          <w:p w14:paraId="66B7B86B" w14:textId="77777777" w:rsidR="00DC7BA4" w:rsidRDefault="00DC7BA4" w:rsidP="00DC7BA4">
            <w:pPr>
              <w:spacing w:after="0"/>
              <w:rPr>
                <w:rFonts w:eastAsiaTheme="minorEastAsia"/>
                <w:sz w:val="22"/>
                <w:szCs w:val="22"/>
                <w:lang w:eastAsia="zh-CN"/>
              </w:rPr>
            </w:pPr>
          </w:p>
        </w:tc>
        <w:tc>
          <w:tcPr>
            <w:tcW w:w="2552" w:type="dxa"/>
          </w:tcPr>
          <w:p w14:paraId="312AD649" w14:textId="77777777" w:rsidR="00DC7BA4" w:rsidRDefault="00DC7BA4" w:rsidP="00DC7BA4">
            <w:pPr>
              <w:spacing w:after="0"/>
              <w:rPr>
                <w:rFonts w:eastAsiaTheme="minorEastAsia"/>
                <w:sz w:val="22"/>
                <w:szCs w:val="22"/>
                <w:lang w:eastAsia="zh-CN"/>
              </w:rPr>
            </w:pPr>
          </w:p>
        </w:tc>
        <w:tc>
          <w:tcPr>
            <w:tcW w:w="4814" w:type="dxa"/>
          </w:tcPr>
          <w:p w14:paraId="536B7A32" w14:textId="77777777" w:rsidR="00DC7BA4" w:rsidRDefault="00DC7BA4" w:rsidP="00DC7BA4">
            <w:pPr>
              <w:spacing w:after="0"/>
              <w:rPr>
                <w:rFonts w:eastAsiaTheme="minorEastAsia"/>
                <w:sz w:val="22"/>
                <w:szCs w:val="22"/>
                <w:lang w:eastAsia="zh-CN"/>
              </w:rPr>
            </w:pPr>
          </w:p>
        </w:tc>
      </w:tr>
      <w:tr w:rsidR="00DC7BA4" w14:paraId="443A8969" w14:textId="77777777" w:rsidTr="008D29CA">
        <w:tc>
          <w:tcPr>
            <w:tcW w:w="2263" w:type="dxa"/>
          </w:tcPr>
          <w:p w14:paraId="111ED08A" w14:textId="77777777" w:rsidR="00DC7BA4" w:rsidRDefault="00DC7BA4" w:rsidP="00DC7BA4">
            <w:pPr>
              <w:spacing w:after="0"/>
              <w:rPr>
                <w:rFonts w:eastAsiaTheme="minorEastAsia"/>
                <w:sz w:val="22"/>
                <w:szCs w:val="22"/>
                <w:lang w:eastAsia="zh-CN"/>
              </w:rPr>
            </w:pPr>
          </w:p>
        </w:tc>
        <w:tc>
          <w:tcPr>
            <w:tcW w:w="2552" w:type="dxa"/>
          </w:tcPr>
          <w:p w14:paraId="6632FD38" w14:textId="77777777" w:rsidR="00DC7BA4" w:rsidRDefault="00DC7BA4" w:rsidP="00DC7BA4">
            <w:pPr>
              <w:spacing w:after="0"/>
              <w:rPr>
                <w:rFonts w:eastAsiaTheme="minorEastAsia"/>
                <w:sz w:val="22"/>
                <w:szCs w:val="22"/>
                <w:lang w:eastAsia="zh-CN"/>
              </w:rPr>
            </w:pPr>
          </w:p>
        </w:tc>
        <w:tc>
          <w:tcPr>
            <w:tcW w:w="4814" w:type="dxa"/>
          </w:tcPr>
          <w:p w14:paraId="4D294B4C" w14:textId="77777777" w:rsidR="00DC7BA4" w:rsidRDefault="00DC7BA4" w:rsidP="00DC7BA4">
            <w:pPr>
              <w:spacing w:after="0"/>
              <w:rPr>
                <w:rFonts w:eastAsiaTheme="minorEastAsia"/>
                <w:sz w:val="22"/>
                <w:szCs w:val="22"/>
                <w:lang w:eastAsia="zh-CN"/>
              </w:rPr>
            </w:pPr>
          </w:p>
        </w:tc>
      </w:tr>
      <w:tr w:rsidR="00DC7BA4" w14:paraId="7CDBD2F0" w14:textId="77777777" w:rsidTr="008D29CA">
        <w:tc>
          <w:tcPr>
            <w:tcW w:w="2263" w:type="dxa"/>
          </w:tcPr>
          <w:p w14:paraId="4AE62201" w14:textId="77777777" w:rsidR="00DC7BA4" w:rsidRDefault="00DC7BA4" w:rsidP="00DC7BA4">
            <w:pPr>
              <w:spacing w:after="0"/>
              <w:rPr>
                <w:rFonts w:eastAsiaTheme="minorEastAsia"/>
                <w:sz w:val="22"/>
                <w:szCs w:val="22"/>
                <w:lang w:eastAsia="zh-CN"/>
              </w:rPr>
            </w:pPr>
          </w:p>
        </w:tc>
        <w:tc>
          <w:tcPr>
            <w:tcW w:w="2552" w:type="dxa"/>
          </w:tcPr>
          <w:p w14:paraId="79B34E6F" w14:textId="77777777" w:rsidR="00DC7BA4" w:rsidRDefault="00DC7BA4" w:rsidP="00DC7BA4">
            <w:pPr>
              <w:spacing w:after="0"/>
              <w:rPr>
                <w:rFonts w:eastAsiaTheme="minorEastAsia"/>
                <w:sz w:val="22"/>
                <w:szCs w:val="22"/>
                <w:lang w:eastAsia="zh-CN"/>
              </w:rPr>
            </w:pPr>
          </w:p>
        </w:tc>
        <w:tc>
          <w:tcPr>
            <w:tcW w:w="4814" w:type="dxa"/>
          </w:tcPr>
          <w:p w14:paraId="6ED502DD" w14:textId="77777777" w:rsidR="00DC7BA4" w:rsidRDefault="00DC7BA4" w:rsidP="00DC7BA4">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(b) Modeling</w:t>
      </w:r>
    </w:p>
    <w:p w14:paraId="68F418BB" w14:textId="77777777" w:rsidR="005F55B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lastRenderedPageBreak/>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modeling.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ra-InformationCommon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af6"/>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B19C8">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 xml:space="preserve">T312-r16 ::=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af7"/>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thesholds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af6"/>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8B19C8">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8B19C8">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8B19C8">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8B19C8">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ms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8B19C8">
            <w:pPr>
              <w:spacing w:after="0"/>
              <w:rPr>
                <w:rFonts w:eastAsiaTheme="minorEastAsia"/>
                <w:sz w:val="22"/>
                <w:szCs w:val="22"/>
                <w:lang w:eastAsia="zh-CN"/>
              </w:rPr>
            </w:pPr>
            <w:r>
              <w:rPr>
                <w:rFonts w:eastAsiaTheme="minorEastAsia"/>
                <w:sz w:val="22"/>
                <w:szCs w:val="22"/>
                <w:lang w:eastAsia="zh-CN"/>
              </w:rPr>
              <w:t>We agree with Qualcomm that if the timer value is set too low ,it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맑은 고딕"/>
                <w:sz w:val="22"/>
                <w:szCs w:val="22"/>
                <w:lang w:eastAsia="ko-KR"/>
              </w:rPr>
            </w:pPr>
            <w:r>
              <w:rPr>
                <w:rFonts w:eastAsia="맑은 고딕" w:hint="eastAsia"/>
                <w:sz w:val="22"/>
                <w:szCs w:val="22"/>
                <w:lang w:eastAsia="ko-KR"/>
              </w:rPr>
              <w:t>Sasmung</w:t>
            </w:r>
          </w:p>
        </w:tc>
        <w:tc>
          <w:tcPr>
            <w:tcW w:w="1276" w:type="dxa"/>
          </w:tcPr>
          <w:p w14:paraId="124019B5" w14:textId="7751DE0B" w:rsidR="0009148C" w:rsidRPr="003453C4" w:rsidRDefault="00B2062C" w:rsidP="0009148C">
            <w:pPr>
              <w:spacing w:after="0"/>
              <w:rPr>
                <w:rFonts w:eastAsia="맑은 고딕"/>
                <w:sz w:val="22"/>
                <w:szCs w:val="22"/>
                <w:lang w:eastAsia="ko-KR"/>
              </w:rPr>
            </w:pPr>
            <w:r>
              <w:rPr>
                <w:rFonts w:eastAsia="맑은 고딕" w:hint="eastAsia"/>
                <w:sz w:val="22"/>
                <w:szCs w:val="22"/>
                <w:lang w:eastAsia="ko-KR"/>
              </w:rPr>
              <w:t>Option 3</w:t>
            </w:r>
          </w:p>
        </w:tc>
        <w:tc>
          <w:tcPr>
            <w:tcW w:w="6373" w:type="dxa"/>
          </w:tcPr>
          <w:p w14:paraId="14CA03D6" w14:textId="1049BF5C" w:rsidR="0009148C" w:rsidRPr="003453C4" w:rsidRDefault="00B2062C" w:rsidP="0009148C">
            <w:pPr>
              <w:spacing w:after="0"/>
              <w:rPr>
                <w:rFonts w:eastAsia="맑은 고딕"/>
                <w:sz w:val="22"/>
                <w:szCs w:val="22"/>
                <w:lang w:eastAsia="ko-KR"/>
              </w:rPr>
            </w:pPr>
            <w:r>
              <w:rPr>
                <w:rFonts w:eastAsia="맑은 고딕"/>
                <w:sz w:val="22"/>
                <w:szCs w:val="22"/>
                <w:lang w:eastAsia="ko-KR"/>
              </w:rPr>
              <w:t xml:space="preserve">Share with Qualcomm, Oppo, Lenovo’s view. </w:t>
            </w:r>
            <w:r>
              <w:rPr>
                <w:rFonts w:eastAsia="맑은 고딕" w:hint="eastAsia"/>
                <w:sz w:val="22"/>
                <w:szCs w:val="22"/>
                <w:lang w:eastAsia="ko-KR"/>
              </w:rPr>
              <w:t>We have assumed</w:t>
            </w:r>
            <w:r>
              <w:rPr>
                <w:rFonts w:eastAsia="맑은 고딕"/>
                <w:sz w:val="22"/>
                <w:szCs w:val="22"/>
                <w:lang w:eastAsia="ko-KR"/>
              </w:rPr>
              <w:t xml:space="preserve"> FFS on</w:t>
            </w:r>
            <w:r>
              <w:rPr>
                <w:rFonts w:eastAsia="맑은 고딕" w:hint="eastAsia"/>
                <w:sz w:val="22"/>
                <w:szCs w:val="22"/>
                <w:lang w:eastAsia="ko-KR"/>
              </w:rPr>
              <w:t xml:space="preserve"> </w:t>
            </w:r>
            <w:r>
              <w:rPr>
                <w:rFonts w:eastAsia="맑은 고딕"/>
                <w:sz w:val="22"/>
                <w:szCs w:val="22"/>
                <w:lang w:eastAsia="ko-KR"/>
              </w:rPr>
              <w:t xml:space="preserve">the </w:t>
            </w:r>
            <w:r>
              <w:rPr>
                <w:rFonts w:eastAsia="맑은 고딕" w:hint="eastAsia"/>
                <w:sz w:val="22"/>
                <w:szCs w:val="22"/>
                <w:lang w:eastAsia="ko-KR"/>
              </w:rPr>
              <w:t>new values</w:t>
            </w:r>
            <w:r>
              <w:rPr>
                <w:rFonts w:eastAsia="맑은 고딕"/>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5AF78026" w14:textId="77777777" w:rsidR="00691185" w:rsidRPr="001B648E"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r>
              <w:rPr>
                <w:rFonts w:eastAsiaTheme="minorEastAsia"/>
                <w:sz w:val="22"/>
                <w:szCs w:val="22"/>
                <w:lang w:eastAsia="zh-CN"/>
              </w:rPr>
              <w:t>Thressholds smaller than existing T310 values are required.</w:t>
            </w:r>
          </w:p>
        </w:tc>
      </w:tr>
      <w:tr w:rsidR="00EC4144" w14:paraId="032B0CA6" w14:textId="77777777" w:rsidTr="00E6637C">
        <w:tc>
          <w:tcPr>
            <w:tcW w:w="1980" w:type="dxa"/>
          </w:tcPr>
          <w:p w14:paraId="55086945" w14:textId="47FE34A5" w:rsidR="00EC4144" w:rsidRDefault="00EC4144" w:rsidP="000F79C3">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3EBB61D2" w14:textId="0B5BE9EC" w:rsidR="00EC4144" w:rsidRDefault="00EC4144" w:rsidP="000F79C3">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35A48264" w14:textId="3CEE827A" w:rsidR="00EC4144" w:rsidRDefault="00EC4144" w:rsidP="000F79C3">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2974A5" w14:paraId="1CA831FD" w14:textId="77777777" w:rsidTr="00E6637C">
        <w:tc>
          <w:tcPr>
            <w:tcW w:w="1980" w:type="dxa"/>
          </w:tcPr>
          <w:p w14:paraId="744A3FA9" w14:textId="3E2745AF" w:rsidR="002974A5" w:rsidRDefault="002974A5" w:rsidP="000F79C3">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5F791F38" w14:textId="03A92936" w:rsidR="002974A5" w:rsidRDefault="002974A5" w:rsidP="000F79C3">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44AF85AE" w14:textId="1A2AF052" w:rsidR="002974A5" w:rsidRDefault="002974A5" w:rsidP="000F79C3">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w:t>
            </w:r>
            <w:r w:rsidR="00DF3266">
              <w:rPr>
                <w:rFonts w:eastAsiaTheme="minorEastAsia" w:hint="eastAsia"/>
                <w:sz w:val="22"/>
                <w:szCs w:val="22"/>
                <w:lang w:eastAsia="zh-CN"/>
              </w:rPr>
              <w:t xml:space="preserve">actual </w:t>
            </w:r>
            <w:r>
              <w:rPr>
                <w:rFonts w:eastAsiaTheme="minorEastAsia" w:hint="eastAsia"/>
                <w:sz w:val="22"/>
                <w:szCs w:val="22"/>
                <w:lang w:eastAsia="zh-CN"/>
              </w:rPr>
              <w:t xml:space="preserve">threshlds according to 80%, 60%, and 40% to the UE, the network </w:t>
            </w:r>
            <w:r w:rsidR="00FF36D7">
              <w:rPr>
                <w:rFonts w:eastAsiaTheme="minorEastAsia" w:hint="eastAsia"/>
                <w:sz w:val="22"/>
                <w:szCs w:val="22"/>
                <w:lang w:eastAsia="zh-CN"/>
              </w:rPr>
              <w:t xml:space="preserve">also </w:t>
            </w:r>
            <w:r>
              <w:rPr>
                <w:rFonts w:eastAsiaTheme="minorEastAsia" w:hint="eastAsia"/>
                <w:sz w:val="22"/>
                <w:szCs w:val="22"/>
                <w:lang w:eastAsia="zh-CN"/>
              </w:rPr>
              <w:t xml:space="preserve">can configure the </w:t>
            </w:r>
            <w:r w:rsidRPr="002974A5">
              <w:rPr>
                <w:rFonts w:eastAsiaTheme="minorEastAsia"/>
                <w:sz w:val="22"/>
                <w:szCs w:val="22"/>
                <w:lang w:eastAsia="zh-CN"/>
              </w:rPr>
              <w:t>percentage</w:t>
            </w:r>
            <w:r>
              <w:rPr>
                <w:rFonts w:eastAsiaTheme="minorEastAsia" w:hint="eastAsia"/>
                <w:sz w:val="22"/>
                <w:szCs w:val="22"/>
                <w:lang w:eastAsia="zh-CN"/>
              </w:rPr>
              <w:t xml:space="preserve"> (e.g. 80%, 60%, and 40%) directly to the UE</w:t>
            </w:r>
            <w:r w:rsidR="003021AE">
              <w:rPr>
                <w:rFonts w:eastAsiaTheme="minorEastAsia" w:hint="eastAsia"/>
                <w:sz w:val="22"/>
                <w:szCs w:val="22"/>
                <w:lang w:eastAsia="zh-CN"/>
              </w:rPr>
              <w:t xml:space="preserve"> and the UE will get to know the a</w:t>
            </w:r>
            <w:r w:rsidR="003021AE" w:rsidRPr="003021AE">
              <w:rPr>
                <w:rFonts w:eastAsiaTheme="minorEastAsia"/>
                <w:sz w:val="22"/>
                <w:szCs w:val="22"/>
                <w:lang w:eastAsia="zh-CN"/>
              </w:rPr>
              <w:t>ctual threshold</w:t>
            </w:r>
            <w:r w:rsidR="003021AE">
              <w:rPr>
                <w:rFonts w:eastAsiaTheme="minorEastAsia" w:hint="eastAsia"/>
                <w:sz w:val="22"/>
                <w:szCs w:val="22"/>
                <w:lang w:eastAsia="zh-CN"/>
              </w:rPr>
              <w:t>.</w:t>
            </w:r>
          </w:p>
        </w:tc>
      </w:tr>
      <w:tr w:rsidR="006E693E" w14:paraId="2B868F45" w14:textId="77777777" w:rsidTr="00E6637C">
        <w:tc>
          <w:tcPr>
            <w:tcW w:w="1980" w:type="dxa"/>
          </w:tcPr>
          <w:p w14:paraId="09EA4071" w14:textId="22FC2E85" w:rsidR="006E693E" w:rsidRDefault="006E693E" w:rsidP="006E693E">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7AB6D27D" w14:textId="3F91577E" w:rsidR="006E693E" w:rsidRDefault="006E693E" w:rsidP="006E693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45D658EF" w14:textId="1E22353D" w:rsidR="006E693E" w:rsidRDefault="006E693E" w:rsidP="006E693E">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hare similar view with HW’s solution, </w:t>
            </w:r>
            <w:r w:rsidR="00604E94">
              <w:rPr>
                <w:rFonts w:eastAsiaTheme="minorEastAsia"/>
                <w:sz w:val="22"/>
                <w:szCs w:val="22"/>
                <w:lang w:eastAsia="zh-CN"/>
              </w:rPr>
              <w:t xml:space="preserve">and agree with CATT that </w:t>
            </w:r>
            <w:r>
              <w:rPr>
                <w:rFonts w:eastAsiaTheme="minorEastAsia"/>
                <w:sz w:val="22"/>
                <w:szCs w:val="22"/>
                <w:lang w:eastAsia="zh-CN"/>
              </w:rPr>
              <w:t>one simpler way to achieve the same purpose could be as follows:</w:t>
            </w:r>
          </w:p>
          <w:p w14:paraId="4B1EB2B3" w14:textId="77777777" w:rsidR="006E693E" w:rsidRDefault="006E693E" w:rsidP="006E693E">
            <w:pPr>
              <w:pStyle w:val="af7"/>
              <w:numPr>
                <w:ilvl w:val="0"/>
                <w:numId w:val="2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r w:rsidRPr="008A7EBC">
              <w:rPr>
                <w:rFonts w:eastAsiaTheme="minorEastAsia"/>
                <w:i/>
                <w:iCs/>
                <w:sz w:val="22"/>
                <w:szCs w:val="22"/>
                <w:lang w:eastAsia="zh-CN"/>
              </w:rPr>
              <w:t>Threshold_SHR</w:t>
            </w:r>
            <w:r>
              <w:rPr>
                <w:rFonts w:eastAsiaTheme="minorEastAsia"/>
                <w:sz w:val="22"/>
                <w:szCs w:val="22"/>
                <w:lang w:eastAsia="zh-CN"/>
              </w:rPr>
              <w:t xml:space="preserve"> = {80%, 60%, 40%};</w:t>
            </w:r>
          </w:p>
          <w:p w14:paraId="73BA49C0" w14:textId="77777777" w:rsidR="006E693E" w:rsidRDefault="006E693E" w:rsidP="006E693E">
            <w:pPr>
              <w:pStyle w:val="af7"/>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and a specific </w:t>
            </w:r>
            <w:r w:rsidRPr="00731C82">
              <w:rPr>
                <w:rFonts w:eastAsiaTheme="minorEastAsia"/>
                <w:i/>
                <w:iCs/>
                <w:sz w:val="22"/>
                <w:szCs w:val="22"/>
                <w:lang w:eastAsia="zh-CN"/>
              </w:rPr>
              <w:t>Threshold_SHR</w:t>
            </w:r>
            <w:r>
              <w:rPr>
                <w:rFonts w:eastAsiaTheme="minorEastAsia"/>
                <w:sz w:val="22"/>
                <w:szCs w:val="22"/>
                <w:lang w:eastAsia="zh-CN"/>
              </w:rPr>
              <w:t xml:space="preserve"> to UE, e.g., T310 = ms50, </w:t>
            </w:r>
            <w:r w:rsidRPr="00731C82">
              <w:rPr>
                <w:rFonts w:eastAsiaTheme="minorEastAsia"/>
                <w:i/>
                <w:iCs/>
                <w:sz w:val="22"/>
                <w:szCs w:val="22"/>
                <w:lang w:eastAsia="zh-CN"/>
              </w:rPr>
              <w:t>Threshold_SHR</w:t>
            </w:r>
            <w:r>
              <w:rPr>
                <w:rFonts w:eastAsiaTheme="minorEastAsia"/>
                <w:sz w:val="22"/>
                <w:szCs w:val="22"/>
                <w:lang w:eastAsia="zh-CN"/>
              </w:rPr>
              <w:t xml:space="preserve"> = 80%, then the real threshold for creating the SHR is 50*80% = 40ms;</w:t>
            </w:r>
          </w:p>
          <w:p w14:paraId="4CAC4AF4" w14:textId="77777777" w:rsidR="006E693E" w:rsidRDefault="006E693E" w:rsidP="006E693E">
            <w:pPr>
              <w:pStyle w:val="af7"/>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14:paraId="08C44464" w14:textId="77777777" w:rsidR="006E693E" w:rsidRPr="008A7EBC" w:rsidRDefault="006E693E" w:rsidP="006E693E">
            <w:pPr>
              <w:pStyle w:val="af7"/>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r w:rsidRPr="008A7EBC">
              <w:rPr>
                <w:rFonts w:eastAsiaTheme="minorEastAsia"/>
                <w:i/>
                <w:iCs/>
                <w:sz w:val="22"/>
                <w:szCs w:val="22"/>
                <w:lang w:eastAsia="zh-CN"/>
              </w:rPr>
              <w:t>Threshold_SHR</w:t>
            </w:r>
            <w:r>
              <w:rPr>
                <w:rFonts w:eastAsiaTheme="minorEastAsia"/>
                <w:i/>
                <w:iCs/>
                <w:sz w:val="22"/>
                <w:szCs w:val="22"/>
                <w:lang w:eastAsia="zh-CN"/>
              </w:rPr>
              <w:t xml:space="preserve"> </w:t>
            </w:r>
            <w:r>
              <w:rPr>
                <w:rFonts w:eastAsiaTheme="minorEastAsia"/>
                <w:sz w:val="22"/>
                <w:szCs w:val="22"/>
                <w:lang w:eastAsia="zh-CN"/>
              </w:rPr>
              <w:t>could be varied for different timers or could be used as a common threshold for T310/T312/T304.</w:t>
            </w:r>
          </w:p>
          <w:p w14:paraId="52B60264" w14:textId="77777777" w:rsidR="006E693E" w:rsidRDefault="006E693E" w:rsidP="006E693E">
            <w:pPr>
              <w:spacing w:after="0"/>
              <w:rPr>
                <w:rFonts w:eastAsiaTheme="minorEastAsia"/>
                <w:sz w:val="22"/>
                <w:szCs w:val="22"/>
                <w:lang w:eastAsia="zh-CN"/>
              </w:rPr>
            </w:pPr>
          </w:p>
        </w:tc>
      </w:tr>
      <w:tr w:rsidR="00DC7BA4" w14:paraId="68631219" w14:textId="77777777" w:rsidTr="00E6637C">
        <w:tc>
          <w:tcPr>
            <w:tcW w:w="1980" w:type="dxa"/>
          </w:tcPr>
          <w:p w14:paraId="20873661" w14:textId="1EC3062F" w:rsidR="00DC7BA4" w:rsidRDefault="00DC7BA4" w:rsidP="00DC7BA4">
            <w:pPr>
              <w:spacing w:after="0"/>
              <w:rPr>
                <w:rFonts w:eastAsiaTheme="minorEastAsia"/>
                <w:sz w:val="22"/>
                <w:szCs w:val="22"/>
                <w:lang w:eastAsia="zh-CN"/>
              </w:rPr>
            </w:pPr>
            <w:r>
              <w:rPr>
                <w:rFonts w:eastAsia="맑은 고딕" w:hint="eastAsia"/>
                <w:sz w:val="22"/>
                <w:szCs w:val="22"/>
                <w:lang w:eastAsia="ko-KR"/>
              </w:rPr>
              <w:t>LGE</w:t>
            </w:r>
          </w:p>
        </w:tc>
        <w:tc>
          <w:tcPr>
            <w:tcW w:w="1276" w:type="dxa"/>
          </w:tcPr>
          <w:p w14:paraId="7E3DDDEF" w14:textId="3AD1056D" w:rsidR="00DC7BA4" w:rsidRDefault="00DC7BA4" w:rsidP="00DC7BA4">
            <w:pPr>
              <w:spacing w:after="0"/>
              <w:rPr>
                <w:rFonts w:eastAsiaTheme="minorEastAsia"/>
                <w:sz w:val="22"/>
                <w:szCs w:val="22"/>
                <w:lang w:eastAsia="zh-CN"/>
              </w:rPr>
            </w:pPr>
            <w:r>
              <w:rPr>
                <w:rFonts w:eastAsia="맑은 고딕" w:hint="eastAsia"/>
                <w:sz w:val="22"/>
                <w:szCs w:val="22"/>
                <w:lang w:eastAsia="ko-KR"/>
              </w:rPr>
              <w:t>Option 3</w:t>
            </w:r>
          </w:p>
        </w:tc>
        <w:tc>
          <w:tcPr>
            <w:tcW w:w="6373" w:type="dxa"/>
          </w:tcPr>
          <w:p w14:paraId="267818FB" w14:textId="7FCA03F4" w:rsidR="00DC7BA4" w:rsidRDefault="00DC7BA4" w:rsidP="00DC7BA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ption 3 is more flexible than Option 1 and Option 2. There is no reason to restrict the thresholds to the existing values. </w:t>
            </w:r>
          </w:p>
        </w:tc>
      </w:tr>
      <w:tr w:rsidR="00DC7BA4" w14:paraId="3F399079" w14:textId="77777777" w:rsidTr="00E6637C">
        <w:tc>
          <w:tcPr>
            <w:tcW w:w="1980" w:type="dxa"/>
          </w:tcPr>
          <w:p w14:paraId="3674602A" w14:textId="77777777" w:rsidR="00DC7BA4" w:rsidRDefault="00DC7BA4" w:rsidP="00DC7BA4">
            <w:pPr>
              <w:spacing w:after="0"/>
              <w:rPr>
                <w:rFonts w:eastAsiaTheme="minorEastAsia"/>
                <w:sz w:val="22"/>
                <w:szCs w:val="22"/>
                <w:lang w:eastAsia="zh-CN"/>
              </w:rPr>
            </w:pPr>
          </w:p>
        </w:tc>
        <w:tc>
          <w:tcPr>
            <w:tcW w:w="1276" w:type="dxa"/>
          </w:tcPr>
          <w:p w14:paraId="299A03C0" w14:textId="77777777" w:rsidR="00DC7BA4" w:rsidRDefault="00DC7BA4" w:rsidP="00DC7BA4">
            <w:pPr>
              <w:spacing w:after="0"/>
              <w:rPr>
                <w:rFonts w:eastAsiaTheme="minorEastAsia"/>
                <w:sz w:val="22"/>
                <w:szCs w:val="22"/>
                <w:lang w:eastAsia="zh-CN"/>
              </w:rPr>
            </w:pPr>
          </w:p>
        </w:tc>
        <w:tc>
          <w:tcPr>
            <w:tcW w:w="6373" w:type="dxa"/>
          </w:tcPr>
          <w:p w14:paraId="148EA416" w14:textId="77777777" w:rsidR="00DC7BA4" w:rsidRDefault="00DC7BA4" w:rsidP="00DC7BA4">
            <w:pPr>
              <w:spacing w:after="0"/>
              <w:rPr>
                <w:rFonts w:eastAsiaTheme="minorEastAsia"/>
                <w:sz w:val="22"/>
                <w:szCs w:val="22"/>
                <w:lang w:eastAsia="zh-CN"/>
              </w:rPr>
            </w:pP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B19C8">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B19C8">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B19C8">
            <w:pPr>
              <w:spacing w:after="0"/>
              <w:rPr>
                <w:rFonts w:eastAsiaTheme="minorEastAsia"/>
                <w:sz w:val="22"/>
                <w:szCs w:val="22"/>
                <w:lang w:eastAsia="zh-CN"/>
              </w:rPr>
            </w:pPr>
          </w:p>
        </w:tc>
        <w:tc>
          <w:tcPr>
            <w:tcW w:w="7649" w:type="dxa"/>
          </w:tcPr>
          <w:p w14:paraId="12BD5841" w14:textId="77777777" w:rsidR="006B1597" w:rsidRDefault="006B1597" w:rsidP="008B19C8">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B19C8">
            <w:pPr>
              <w:spacing w:after="0"/>
              <w:rPr>
                <w:rFonts w:eastAsiaTheme="minorEastAsia"/>
                <w:sz w:val="22"/>
                <w:szCs w:val="22"/>
                <w:lang w:eastAsia="zh-CN"/>
              </w:rPr>
            </w:pPr>
          </w:p>
        </w:tc>
        <w:tc>
          <w:tcPr>
            <w:tcW w:w="7649" w:type="dxa"/>
          </w:tcPr>
          <w:p w14:paraId="13EAEC9B" w14:textId="77777777" w:rsidR="006B1597" w:rsidRDefault="006B1597" w:rsidP="008B19C8">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B19C8">
            <w:pPr>
              <w:spacing w:after="0"/>
              <w:rPr>
                <w:rFonts w:eastAsiaTheme="minorEastAsia"/>
                <w:sz w:val="22"/>
                <w:szCs w:val="22"/>
                <w:lang w:eastAsia="zh-CN"/>
              </w:rPr>
            </w:pPr>
          </w:p>
        </w:tc>
        <w:tc>
          <w:tcPr>
            <w:tcW w:w="7649" w:type="dxa"/>
          </w:tcPr>
          <w:p w14:paraId="40839DD0" w14:textId="77777777" w:rsidR="006B1597" w:rsidRDefault="006B1597" w:rsidP="008B19C8">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B19C8">
            <w:pPr>
              <w:spacing w:after="0"/>
              <w:rPr>
                <w:rFonts w:eastAsiaTheme="minorEastAsia"/>
                <w:sz w:val="22"/>
                <w:szCs w:val="22"/>
                <w:lang w:eastAsia="zh-CN"/>
              </w:rPr>
            </w:pPr>
          </w:p>
        </w:tc>
        <w:tc>
          <w:tcPr>
            <w:tcW w:w="7649" w:type="dxa"/>
          </w:tcPr>
          <w:p w14:paraId="73E4CD34" w14:textId="77777777" w:rsidR="006B1597" w:rsidRDefault="006B1597" w:rsidP="008B19C8">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B19C8">
            <w:pPr>
              <w:spacing w:after="0"/>
              <w:rPr>
                <w:rFonts w:eastAsiaTheme="minorEastAsia"/>
                <w:sz w:val="22"/>
                <w:szCs w:val="22"/>
                <w:lang w:eastAsia="zh-CN"/>
              </w:rPr>
            </w:pPr>
          </w:p>
        </w:tc>
        <w:tc>
          <w:tcPr>
            <w:tcW w:w="7649" w:type="dxa"/>
          </w:tcPr>
          <w:p w14:paraId="771EF8C2" w14:textId="77777777" w:rsidR="006B1597" w:rsidRDefault="006B1597" w:rsidP="008B19C8">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4"/>
      </w:pPr>
      <w:r w:rsidRPr="00672305">
        <w:t>2</w:t>
      </w:r>
      <w:r>
        <w:t>.2</w:t>
      </w:r>
      <w:r w:rsidRPr="00672305">
        <w:tab/>
      </w:r>
      <w:r>
        <w:t>Modeling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RAN2#114-e agreements, the modeling is as below:</w:t>
      </w:r>
    </w:p>
    <w:p w14:paraId="7DDE78BF" w14:textId="77777777" w:rsidR="007364DD" w:rsidRDefault="007364DD" w:rsidP="00A65273">
      <w:pPr>
        <w:spacing w:after="0"/>
        <w:rPr>
          <w:rFonts w:eastAsiaTheme="minorEastAsia"/>
          <w:sz w:val="22"/>
          <w:szCs w:val="22"/>
          <w:lang w:eastAsia="zh-CN"/>
        </w:rPr>
      </w:pPr>
    </w:p>
    <w:tbl>
      <w:tblPr>
        <w:tblStyle w:val="af6"/>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varSuccHOReport.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r w:rsidRPr="007364DD">
              <w:rPr>
                <w:sz w:val="22"/>
                <w:szCs w:val="22"/>
              </w:rPr>
              <w:t>UEInformationReponse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The modeling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af6"/>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B19C8">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B19C8">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B19C8">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B19C8">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B19C8">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gNB for tuning the HO related parameter setting. Of course, it should be </w:t>
            </w:r>
            <w:r w:rsidR="001A5ADA">
              <w:rPr>
                <w:rFonts w:eastAsiaTheme="minorEastAsia"/>
                <w:sz w:val="22"/>
                <w:szCs w:val="22"/>
                <w:lang w:eastAsia="zh-CN"/>
              </w:rPr>
              <w:t>the source gNB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맑은 고딕"/>
                <w:sz w:val="22"/>
                <w:szCs w:val="22"/>
                <w:lang w:eastAsia="ko-KR"/>
              </w:rPr>
            </w:pPr>
            <w:r>
              <w:rPr>
                <w:rFonts w:eastAsia="맑은 고딕" w:hint="eastAsia"/>
                <w:sz w:val="22"/>
                <w:szCs w:val="22"/>
                <w:lang w:eastAsia="ko-KR"/>
              </w:rPr>
              <w:lastRenderedPageBreak/>
              <w:t>Samsu</w:t>
            </w:r>
            <w:r>
              <w:rPr>
                <w:rFonts w:eastAsia="맑은 고딕"/>
                <w:sz w:val="22"/>
                <w:szCs w:val="22"/>
                <w:lang w:eastAsia="ko-KR"/>
              </w:rPr>
              <w:t>ng</w:t>
            </w:r>
          </w:p>
        </w:tc>
        <w:tc>
          <w:tcPr>
            <w:tcW w:w="1843" w:type="dxa"/>
          </w:tcPr>
          <w:p w14:paraId="08C7E498" w14:textId="0A548D8D" w:rsidR="00856A8F" w:rsidRPr="003453C4" w:rsidRDefault="00B2062C" w:rsidP="00856A8F">
            <w:pPr>
              <w:spacing w:after="0"/>
              <w:rPr>
                <w:rFonts w:eastAsia="맑은 고딕"/>
                <w:sz w:val="22"/>
                <w:szCs w:val="22"/>
                <w:lang w:eastAsia="ko-KR"/>
              </w:rPr>
            </w:pPr>
            <w:r>
              <w:rPr>
                <w:rFonts w:eastAsia="맑은 고딕" w:hint="eastAsia"/>
                <w:sz w:val="22"/>
                <w:szCs w:val="22"/>
                <w:lang w:eastAsia="ko-KR"/>
              </w:rPr>
              <w:t>Source</w:t>
            </w:r>
          </w:p>
        </w:tc>
        <w:tc>
          <w:tcPr>
            <w:tcW w:w="5806" w:type="dxa"/>
          </w:tcPr>
          <w:p w14:paraId="7799586F" w14:textId="03FFF73E" w:rsidR="00856A8F" w:rsidRPr="003453C4" w:rsidRDefault="00B2062C" w:rsidP="00856A8F">
            <w:pPr>
              <w:spacing w:after="0"/>
              <w:rPr>
                <w:rFonts w:eastAsia="맑은 고딕"/>
                <w:sz w:val="22"/>
                <w:szCs w:val="22"/>
                <w:lang w:eastAsia="ko-KR"/>
              </w:rPr>
            </w:pPr>
            <w:r>
              <w:rPr>
                <w:rFonts w:eastAsia="맑은 고딕" w:hint="eastAsia"/>
                <w:sz w:val="22"/>
                <w:szCs w:val="22"/>
                <w:lang w:eastAsia="ko-KR"/>
              </w:rPr>
              <w:t>We have assumed that the source configures SHR</w:t>
            </w:r>
            <w:r w:rsidR="003453C4">
              <w:rPr>
                <w:rFonts w:eastAsia="맑은 고딕"/>
                <w:sz w:val="22"/>
                <w:szCs w:val="22"/>
                <w:lang w:eastAsia="ko-KR"/>
              </w:rPr>
              <w:t>,</w:t>
            </w:r>
            <w:r>
              <w:rPr>
                <w:rFonts w:eastAsia="맑은 고딕" w:hint="eastAsia"/>
                <w:sz w:val="22"/>
                <w:szCs w:val="22"/>
                <w:lang w:eastAsia="ko-KR"/>
              </w:rPr>
              <w:t xml:space="preserve"> but </w:t>
            </w:r>
            <w:r w:rsidR="003453C4">
              <w:rPr>
                <w:rFonts w:eastAsia="맑은 고딕"/>
                <w:sz w:val="22"/>
                <w:szCs w:val="22"/>
                <w:lang w:eastAsia="ko-KR"/>
              </w:rPr>
              <w:t xml:space="preserve">any </w:t>
            </w:r>
            <w:r>
              <w:rPr>
                <w:rFonts w:eastAsia="맑은 고딕" w:hint="eastAsia"/>
                <w:sz w:val="22"/>
                <w:szCs w:val="22"/>
                <w:lang w:eastAsia="ko-KR"/>
              </w:rPr>
              <w:t xml:space="preserve">coordination </w:t>
            </w:r>
            <w:r>
              <w:rPr>
                <w:rFonts w:eastAsia="맑은 고딕"/>
                <w:sz w:val="22"/>
                <w:szCs w:val="22"/>
                <w:lang w:eastAsia="ko-KR"/>
              </w:rPr>
              <w:t xml:space="preserve">with the target </w:t>
            </w:r>
            <w:r>
              <w:rPr>
                <w:rFonts w:eastAsia="맑은 고딕"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맑은 고딕"/>
                <w:sz w:val="22"/>
                <w:szCs w:val="22"/>
                <w:lang w:eastAsia="ko-KR"/>
              </w:rPr>
              <w:t>SHR</w:t>
            </w:r>
            <w:r w:rsidRPr="00DA7D40">
              <w:rPr>
                <w:rFonts w:eastAsia="맑은 고딕"/>
                <w:sz w:val="22"/>
                <w:szCs w:val="22"/>
                <w:lang w:eastAsia="ko-KR"/>
              </w:rPr>
              <w:t xml:space="preserve"> is useful for the source gNB to check and enhance the imperfect triggering timing or configuration for one successful handover event</w:t>
            </w:r>
            <w:r w:rsidRPr="00DA7D40">
              <w:rPr>
                <w:rFonts w:eastAsia="맑은 고딕" w:hint="eastAsia"/>
                <w:sz w:val="22"/>
                <w:szCs w:val="22"/>
                <w:lang w:eastAsia="ko-KR"/>
              </w:rPr>
              <w:t>.</w:t>
            </w:r>
            <w:r w:rsidRPr="00DA7D40">
              <w:rPr>
                <w:rFonts w:eastAsia="맑은 고딕"/>
                <w:sz w:val="22"/>
                <w:szCs w:val="22"/>
                <w:lang w:eastAsia="ko-KR"/>
              </w:rPr>
              <w:t xml:space="preserve"> In this sense, w</w:t>
            </w:r>
            <w:r w:rsidRPr="00DA7D40">
              <w:rPr>
                <w:rFonts w:eastAsia="맑은 고딕" w:hint="eastAsia"/>
                <w:sz w:val="22"/>
                <w:szCs w:val="22"/>
                <w:lang w:eastAsia="ko-KR"/>
              </w:rPr>
              <w:t>hether</w:t>
            </w:r>
            <w:r w:rsidRPr="00DA7D40">
              <w:rPr>
                <w:rFonts w:eastAsia="맑은 고딕"/>
                <w:sz w:val="22"/>
                <w:szCs w:val="22"/>
                <w:lang w:eastAsia="ko-KR"/>
              </w:rPr>
              <w:t xml:space="preserve"> to perform successful handover report should be configured by the source gNB.</w:t>
            </w:r>
          </w:p>
        </w:tc>
      </w:tr>
      <w:tr w:rsidR="00553A86" w14:paraId="2E346338" w14:textId="77777777" w:rsidTr="00CE172F">
        <w:tc>
          <w:tcPr>
            <w:tcW w:w="1980" w:type="dxa"/>
          </w:tcPr>
          <w:p w14:paraId="071039A6" w14:textId="062FC2BD"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148047E2" w14:textId="714E84A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6C4308A0" w14:textId="77777777" w:rsidR="00553A86" w:rsidRDefault="00553A86" w:rsidP="008B19C8">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facilitate the source to collect the SHR for handover parameter optimization, source should be allowed to configure the SHR configuration.</w:t>
            </w:r>
          </w:p>
          <w:p w14:paraId="185273E2" w14:textId="62AED0CB" w:rsidR="00553A86" w:rsidRDefault="00553A86" w:rsidP="000F79C3">
            <w:pPr>
              <w:spacing w:after="0"/>
              <w:rPr>
                <w:rFonts w:eastAsia="맑은 고딕"/>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3C2B16" w14:paraId="0AB3A9F2" w14:textId="77777777" w:rsidTr="00CE172F">
        <w:tc>
          <w:tcPr>
            <w:tcW w:w="1980" w:type="dxa"/>
          </w:tcPr>
          <w:p w14:paraId="54BD2505" w14:textId="298B5486" w:rsidR="003C2B16" w:rsidRDefault="003C2B16" w:rsidP="000F79C3">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7421931" w14:textId="77BE4424" w:rsidR="003C2B16" w:rsidRDefault="003C2B16" w:rsidP="000F79C3">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3DCD5E9E" w14:textId="61CDD5B6" w:rsidR="003C2B16" w:rsidRDefault="003C2B16" w:rsidP="00F67E9D">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sidRPr="001016E4">
              <w:rPr>
                <w:rFonts w:eastAsiaTheme="minorEastAsia"/>
                <w:sz w:val="22"/>
                <w:szCs w:val="22"/>
                <w:lang w:eastAsia="zh-CN"/>
              </w:rPr>
              <w:t>optimization</w:t>
            </w:r>
            <w:r>
              <w:rPr>
                <w:rFonts w:eastAsiaTheme="minorEastAsia" w:hint="eastAsia"/>
                <w:sz w:val="22"/>
                <w:szCs w:val="22"/>
                <w:lang w:eastAsia="zh-CN"/>
              </w:rPr>
              <w:t xml:space="preserve">. </w:t>
            </w:r>
            <w:r w:rsidR="00F67E9D">
              <w:rPr>
                <w:rFonts w:eastAsiaTheme="minorEastAsia" w:hint="eastAsia"/>
                <w:sz w:val="22"/>
                <w:szCs w:val="22"/>
                <w:lang w:eastAsia="zh-CN"/>
              </w:rPr>
              <w:t>As mentioned by companies</w:t>
            </w:r>
            <w:r>
              <w:rPr>
                <w:rFonts w:eastAsiaTheme="minorEastAsia" w:hint="eastAsia"/>
                <w:sz w:val="22"/>
                <w:szCs w:val="22"/>
                <w:lang w:eastAsia="zh-CN"/>
              </w:rPr>
              <w:t>, the source cell may</w:t>
            </w:r>
            <w:r w:rsidR="009B3DAF">
              <w:rPr>
                <w:rFonts w:eastAsiaTheme="minorEastAsia" w:hint="eastAsia"/>
                <w:sz w:val="22"/>
                <w:szCs w:val="22"/>
                <w:lang w:eastAsia="zh-CN"/>
              </w:rPr>
              <w:t xml:space="preserve"> </w:t>
            </w:r>
            <w:r>
              <w:rPr>
                <w:rFonts w:eastAsiaTheme="minorEastAsia" w:hint="eastAsia"/>
                <w:sz w:val="22"/>
                <w:szCs w:val="22"/>
                <w:lang w:eastAsia="zh-CN"/>
              </w:rPr>
              <w:t>need to get the actual T304 value from the target cell</w:t>
            </w:r>
            <w:r w:rsidR="009B3DAF">
              <w:rPr>
                <w:rFonts w:eastAsiaTheme="minorEastAsia" w:hint="eastAsia"/>
                <w:sz w:val="22"/>
                <w:szCs w:val="22"/>
                <w:lang w:eastAsia="zh-CN"/>
              </w:rPr>
              <w:t xml:space="preserve"> for </w:t>
            </w:r>
            <w:r w:rsidR="00144BFE">
              <w:rPr>
                <w:rFonts w:eastAsiaTheme="minorEastAsia" w:hint="eastAsia"/>
                <w:sz w:val="22"/>
                <w:szCs w:val="22"/>
                <w:lang w:eastAsia="zh-CN"/>
              </w:rPr>
              <w:t xml:space="preserve">T304 </w:t>
            </w:r>
            <w:r w:rsidR="009B3DAF">
              <w:rPr>
                <w:rFonts w:eastAsiaTheme="minorEastAsia"/>
                <w:sz w:val="22"/>
                <w:szCs w:val="22"/>
                <w:lang w:eastAsia="zh-CN"/>
              </w:rPr>
              <w:t>threshold configuration</w:t>
            </w:r>
            <w:r>
              <w:rPr>
                <w:rFonts w:eastAsiaTheme="minorEastAsia" w:hint="eastAsia"/>
                <w:sz w:val="22"/>
                <w:szCs w:val="22"/>
                <w:lang w:eastAsia="zh-CN"/>
              </w:rPr>
              <w:t>.</w:t>
            </w:r>
          </w:p>
        </w:tc>
      </w:tr>
      <w:tr w:rsidR="00B05B8B" w14:paraId="2A3673D5" w14:textId="77777777" w:rsidTr="00CE172F">
        <w:tc>
          <w:tcPr>
            <w:tcW w:w="1980" w:type="dxa"/>
          </w:tcPr>
          <w:p w14:paraId="33555C8B" w14:textId="6A2404D1" w:rsidR="00B05B8B" w:rsidRDefault="00B05B8B" w:rsidP="00B05B8B">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02D9B9B2" w14:textId="77777777" w:rsidR="00B05B8B" w:rsidRDefault="00B05B8B" w:rsidP="00B05B8B">
            <w:pPr>
              <w:spacing w:after="0"/>
              <w:rPr>
                <w:rFonts w:eastAsiaTheme="minorEastAsia"/>
                <w:sz w:val="22"/>
                <w:szCs w:val="22"/>
                <w:lang w:eastAsia="zh-CN"/>
              </w:rPr>
            </w:pPr>
            <w:r>
              <w:rPr>
                <w:rFonts w:eastAsiaTheme="minorEastAsia"/>
                <w:sz w:val="22"/>
                <w:szCs w:val="22"/>
                <w:lang w:eastAsia="zh-CN"/>
              </w:rPr>
              <w:t xml:space="preserve">Source </w:t>
            </w:r>
          </w:p>
          <w:p w14:paraId="6CCC16A9" w14:textId="77777777" w:rsidR="00B05B8B" w:rsidRDefault="00B05B8B" w:rsidP="00B05B8B">
            <w:pPr>
              <w:spacing w:after="0"/>
              <w:rPr>
                <w:rFonts w:eastAsiaTheme="minorEastAsia"/>
                <w:sz w:val="22"/>
                <w:szCs w:val="22"/>
                <w:lang w:eastAsia="zh-CN"/>
              </w:rPr>
            </w:pPr>
          </w:p>
        </w:tc>
        <w:tc>
          <w:tcPr>
            <w:tcW w:w="5806" w:type="dxa"/>
          </w:tcPr>
          <w:p w14:paraId="04C6DE35" w14:textId="77777777" w:rsidR="00B05B8B" w:rsidRDefault="00B05B8B" w:rsidP="00BF7979">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delieverd to source node instead of being used by target node, so we believe the SHR configuration should also be initiated by source node.</w:t>
            </w:r>
          </w:p>
          <w:p w14:paraId="6C8E4D40" w14:textId="7CE72865" w:rsidR="00BF7979" w:rsidRDefault="00BF7979" w:rsidP="00BF7979">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f the percentage/fraction IE is used to indicate the threshold of different timers, then source dose not necessarily need to know the exact value of T304, source node only needs to select one of the percentage from the candidate values.</w:t>
            </w:r>
          </w:p>
        </w:tc>
      </w:tr>
      <w:tr w:rsidR="006902D6" w14:paraId="1E61DFE9" w14:textId="77777777" w:rsidTr="00CE172F">
        <w:tc>
          <w:tcPr>
            <w:tcW w:w="1980" w:type="dxa"/>
          </w:tcPr>
          <w:p w14:paraId="07F03C35" w14:textId="312F8D49" w:rsidR="006902D6" w:rsidRDefault="006902D6" w:rsidP="006902D6">
            <w:pPr>
              <w:spacing w:after="0"/>
              <w:rPr>
                <w:rFonts w:eastAsiaTheme="minorEastAsia"/>
                <w:sz w:val="22"/>
                <w:szCs w:val="22"/>
                <w:lang w:eastAsia="zh-CN"/>
              </w:rPr>
            </w:pPr>
            <w:r>
              <w:rPr>
                <w:rFonts w:eastAsia="맑은 고딕" w:hint="eastAsia"/>
                <w:sz w:val="22"/>
                <w:szCs w:val="22"/>
                <w:lang w:eastAsia="ko-KR"/>
              </w:rPr>
              <w:t>LGE</w:t>
            </w:r>
            <w:r>
              <w:rPr>
                <w:rFonts w:eastAsia="맑은 고딕"/>
                <w:sz w:val="22"/>
                <w:szCs w:val="22"/>
                <w:lang w:eastAsia="ko-KR"/>
              </w:rPr>
              <w:tab/>
            </w:r>
          </w:p>
        </w:tc>
        <w:tc>
          <w:tcPr>
            <w:tcW w:w="1843" w:type="dxa"/>
          </w:tcPr>
          <w:p w14:paraId="26426232" w14:textId="084C059C" w:rsidR="006902D6" w:rsidRDefault="006902D6" w:rsidP="006902D6">
            <w:pPr>
              <w:spacing w:after="0"/>
              <w:rPr>
                <w:rFonts w:eastAsiaTheme="minorEastAsia"/>
                <w:sz w:val="22"/>
                <w:szCs w:val="22"/>
                <w:lang w:eastAsia="zh-CN"/>
              </w:rPr>
            </w:pPr>
            <w:r>
              <w:rPr>
                <w:rFonts w:eastAsia="맑은 고딕" w:hint="eastAsia"/>
                <w:sz w:val="22"/>
                <w:szCs w:val="22"/>
                <w:lang w:eastAsia="ko-KR"/>
              </w:rPr>
              <w:t>Source</w:t>
            </w:r>
          </w:p>
        </w:tc>
        <w:tc>
          <w:tcPr>
            <w:tcW w:w="5806" w:type="dxa"/>
          </w:tcPr>
          <w:p w14:paraId="5BBDE0B1" w14:textId="677FEE36" w:rsidR="006902D6" w:rsidRDefault="006902D6" w:rsidP="006902D6">
            <w:pPr>
              <w:spacing w:after="0"/>
              <w:rPr>
                <w:rFonts w:eastAsiaTheme="minorEastAsia"/>
                <w:sz w:val="22"/>
                <w:szCs w:val="22"/>
                <w:lang w:eastAsia="zh-CN"/>
              </w:rPr>
            </w:pPr>
            <w:r>
              <w:rPr>
                <w:rFonts w:eastAsia="맑은 고딕"/>
                <w:sz w:val="22"/>
                <w:szCs w:val="22"/>
                <w:lang w:eastAsia="ko-KR"/>
              </w:rPr>
              <w:t>The source can know the T304 value t</w:t>
            </w:r>
            <w:r>
              <w:rPr>
                <w:rFonts w:eastAsia="맑은 고딕"/>
                <w:sz w:val="22"/>
                <w:szCs w:val="22"/>
                <w:lang w:eastAsia="ko-KR"/>
              </w:rPr>
              <w:t xml:space="preserve">hough the value is </w:t>
            </w:r>
            <w:r>
              <w:rPr>
                <w:rFonts w:eastAsia="맑은 고딕"/>
                <w:sz w:val="22"/>
                <w:szCs w:val="22"/>
                <w:lang w:eastAsia="ko-KR"/>
              </w:rPr>
              <w:t xml:space="preserve">decided by </w:t>
            </w:r>
            <w:r>
              <w:rPr>
                <w:rFonts w:eastAsia="맑은 고딕"/>
                <w:sz w:val="22"/>
                <w:szCs w:val="22"/>
                <w:lang w:eastAsia="ko-KR"/>
              </w:rPr>
              <w:t>target</w:t>
            </w:r>
            <w:r>
              <w:rPr>
                <w:rFonts w:eastAsia="맑은 고딕"/>
                <w:sz w:val="22"/>
                <w:szCs w:val="22"/>
                <w:lang w:eastAsia="ko-KR"/>
              </w:rPr>
              <w:t>. The thresholds should be configured by source for all cases.</w:t>
            </w:r>
          </w:p>
        </w:tc>
      </w:tr>
      <w:tr w:rsidR="006902D6" w14:paraId="23FCB7C4" w14:textId="77777777" w:rsidTr="00CE172F">
        <w:tc>
          <w:tcPr>
            <w:tcW w:w="1980" w:type="dxa"/>
          </w:tcPr>
          <w:p w14:paraId="2658D701" w14:textId="77777777" w:rsidR="006902D6" w:rsidRDefault="006902D6" w:rsidP="006902D6">
            <w:pPr>
              <w:spacing w:after="0"/>
              <w:rPr>
                <w:rFonts w:eastAsiaTheme="minorEastAsia"/>
                <w:sz w:val="22"/>
                <w:szCs w:val="22"/>
                <w:lang w:eastAsia="zh-CN"/>
              </w:rPr>
            </w:pPr>
          </w:p>
        </w:tc>
        <w:tc>
          <w:tcPr>
            <w:tcW w:w="1843" w:type="dxa"/>
          </w:tcPr>
          <w:p w14:paraId="393D191B" w14:textId="77777777" w:rsidR="006902D6" w:rsidRDefault="006902D6" w:rsidP="006902D6">
            <w:pPr>
              <w:spacing w:after="0"/>
              <w:rPr>
                <w:rFonts w:eastAsiaTheme="minorEastAsia"/>
                <w:sz w:val="22"/>
                <w:szCs w:val="22"/>
                <w:lang w:eastAsia="zh-CN"/>
              </w:rPr>
            </w:pPr>
          </w:p>
        </w:tc>
        <w:tc>
          <w:tcPr>
            <w:tcW w:w="5806" w:type="dxa"/>
          </w:tcPr>
          <w:p w14:paraId="77F8EF2E" w14:textId="77777777" w:rsidR="006902D6" w:rsidRDefault="006902D6" w:rsidP="006902D6">
            <w:pPr>
              <w:spacing w:after="0"/>
              <w:rPr>
                <w:rFonts w:eastAsiaTheme="minorEastAsia"/>
                <w:sz w:val="22"/>
                <w:szCs w:val="22"/>
                <w:lang w:eastAsia="zh-CN"/>
              </w:rPr>
            </w:pPr>
          </w:p>
        </w:tc>
      </w:tr>
      <w:tr w:rsidR="006902D6" w14:paraId="07B84954" w14:textId="77777777" w:rsidTr="00CE172F">
        <w:tc>
          <w:tcPr>
            <w:tcW w:w="1980" w:type="dxa"/>
          </w:tcPr>
          <w:p w14:paraId="4A8954E8" w14:textId="77777777" w:rsidR="006902D6" w:rsidRDefault="006902D6" w:rsidP="006902D6">
            <w:pPr>
              <w:spacing w:after="0"/>
              <w:rPr>
                <w:rFonts w:eastAsiaTheme="minorEastAsia"/>
                <w:sz w:val="22"/>
                <w:szCs w:val="22"/>
                <w:lang w:eastAsia="zh-CN"/>
              </w:rPr>
            </w:pPr>
          </w:p>
        </w:tc>
        <w:tc>
          <w:tcPr>
            <w:tcW w:w="1843" w:type="dxa"/>
          </w:tcPr>
          <w:p w14:paraId="118B26D8" w14:textId="77777777" w:rsidR="006902D6" w:rsidRDefault="006902D6" w:rsidP="006902D6">
            <w:pPr>
              <w:spacing w:after="0"/>
              <w:rPr>
                <w:rFonts w:eastAsiaTheme="minorEastAsia"/>
                <w:sz w:val="22"/>
                <w:szCs w:val="22"/>
                <w:lang w:eastAsia="zh-CN"/>
              </w:rPr>
            </w:pPr>
          </w:p>
        </w:tc>
        <w:tc>
          <w:tcPr>
            <w:tcW w:w="5806" w:type="dxa"/>
          </w:tcPr>
          <w:p w14:paraId="225DE8CA" w14:textId="77777777" w:rsidR="006902D6" w:rsidRDefault="006902D6" w:rsidP="006902D6">
            <w:pPr>
              <w:spacing w:after="0"/>
              <w:rPr>
                <w:rFonts w:eastAsiaTheme="minor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af6"/>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8B19C8">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8B19C8">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8B19C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맑은 고딕"/>
                <w:sz w:val="22"/>
                <w:szCs w:val="22"/>
                <w:lang w:eastAsia="ko-KR"/>
              </w:rPr>
            </w:pPr>
            <w:r>
              <w:rPr>
                <w:rFonts w:eastAsia="맑은 고딕" w:hint="eastAsia"/>
                <w:sz w:val="22"/>
                <w:szCs w:val="22"/>
                <w:lang w:eastAsia="ko-KR"/>
              </w:rPr>
              <w:t>Samsung</w:t>
            </w:r>
          </w:p>
        </w:tc>
        <w:tc>
          <w:tcPr>
            <w:tcW w:w="992" w:type="dxa"/>
          </w:tcPr>
          <w:p w14:paraId="1306C1CE" w14:textId="4532353C" w:rsidR="0096218E" w:rsidRPr="003453C4" w:rsidRDefault="003453C4" w:rsidP="0096218E">
            <w:pPr>
              <w:spacing w:after="0"/>
              <w:rPr>
                <w:rFonts w:eastAsia="맑은 고딕"/>
                <w:sz w:val="22"/>
                <w:szCs w:val="22"/>
                <w:lang w:eastAsia="ko-KR"/>
              </w:rPr>
            </w:pPr>
            <w:r>
              <w:rPr>
                <w:rFonts w:eastAsia="맑은 고딕"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r w:rsidR="00553A86" w14:paraId="6A7FEA20" w14:textId="77777777" w:rsidTr="004C2BEC">
        <w:tc>
          <w:tcPr>
            <w:tcW w:w="1980" w:type="dxa"/>
          </w:tcPr>
          <w:p w14:paraId="6E579B7B" w14:textId="58F2A806" w:rsidR="00553A86" w:rsidRDefault="00553A86" w:rsidP="00553A86">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31F4B63F" w14:textId="7024D5BA" w:rsidR="00553A86" w:rsidRDefault="00553A86" w:rsidP="00691185">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4004C68" w14:textId="77777777" w:rsidR="00553A86" w:rsidRDefault="00553A86" w:rsidP="00691185">
            <w:pPr>
              <w:spacing w:after="0"/>
              <w:rPr>
                <w:rFonts w:eastAsiaTheme="minorEastAsia"/>
                <w:sz w:val="22"/>
                <w:szCs w:val="22"/>
                <w:lang w:eastAsia="zh-CN"/>
              </w:rPr>
            </w:pPr>
          </w:p>
        </w:tc>
      </w:tr>
      <w:tr w:rsidR="005F0026" w14:paraId="3BF33EE8" w14:textId="77777777" w:rsidTr="004C2BEC">
        <w:tc>
          <w:tcPr>
            <w:tcW w:w="1980" w:type="dxa"/>
          </w:tcPr>
          <w:p w14:paraId="494B51CD" w14:textId="7DC117C1" w:rsidR="005F0026" w:rsidRDefault="005F0026" w:rsidP="00553A86">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698DFF29" w14:textId="73B94045" w:rsidR="005F0026" w:rsidRDefault="005F0026" w:rsidP="00691185">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0782B1FF" w14:textId="77777777" w:rsidR="005F0026" w:rsidRDefault="005F0026" w:rsidP="00691185">
            <w:pPr>
              <w:spacing w:after="0"/>
              <w:rPr>
                <w:rFonts w:eastAsiaTheme="minorEastAsia"/>
                <w:sz w:val="22"/>
                <w:szCs w:val="22"/>
                <w:lang w:eastAsia="zh-CN"/>
              </w:rPr>
            </w:pPr>
          </w:p>
        </w:tc>
      </w:tr>
      <w:tr w:rsidR="00177EB9" w14:paraId="298573B8" w14:textId="77777777" w:rsidTr="004C2BEC">
        <w:tc>
          <w:tcPr>
            <w:tcW w:w="1980" w:type="dxa"/>
          </w:tcPr>
          <w:p w14:paraId="746BB486" w14:textId="6CCC5B83" w:rsidR="00177EB9" w:rsidRDefault="00177EB9" w:rsidP="00177EB9">
            <w:pPr>
              <w:spacing w:after="0"/>
              <w:rPr>
                <w:rFonts w:eastAsiaTheme="minorEastAsia"/>
                <w:sz w:val="22"/>
                <w:szCs w:val="22"/>
                <w:lang w:eastAsia="zh-CN"/>
              </w:rPr>
            </w:pPr>
            <w:r>
              <w:rPr>
                <w:rFonts w:eastAsiaTheme="minorEastAsia"/>
                <w:sz w:val="22"/>
                <w:szCs w:val="22"/>
                <w:lang w:eastAsia="zh-CN"/>
              </w:rPr>
              <w:t>vivo</w:t>
            </w:r>
          </w:p>
        </w:tc>
        <w:tc>
          <w:tcPr>
            <w:tcW w:w="992" w:type="dxa"/>
          </w:tcPr>
          <w:p w14:paraId="62F96E3E" w14:textId="76DF93A4" w:rsidR="00177EB9" w:rsidRDefault="00177EB9" w:rsidP="00177EB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6071A37" w14:textId="77777777" w:rsidR="00177EB9" w:rsidRDefault="00177EB9" w:rsidP="00177EB9">
            <w:pPr>
              <w:spacing w:after="0"/>
              <w:rPr>
                <w:rFonts w:eastAsiaTheme="minorEastAsia"/>
                <w:sz w:val="22"/>
                <w:szCs w:val="22"/>
                <w:lang w:eastAsia="zh-CN"/>
              </w:rPr>
            </w:pPr>
          </w:p>
        </w:tc>
      </w:tr>
      <w:tr w:rsidR="006902D6" w14:paraId="3EC458E6" w14:textId="77777777" w:rsidTr="004C2BEC">
        <w:tc>
          <w:tcPr>
            <w:tcW w:w="1980" w:type="dxa"/>
          </w:tcPr>
          <w:p w14:paraId="2A0B5C9F" w14:textId="672735BD" w:rsidR="006902D6" w:rsidRDefault="006902D6" w:rsidP="006902D6">
            <w:pPr>
              <w:spacing w:after="0"/>
              <w:rPr>
                <w:rFonts w:eastAsiaTheme="minorEastAsia"/>
                <w:sz w:val="22"/>
                <w:szCs w:val="22"/>
                <w:lang w:eastAsia="zh-CN"/>
              </w:rPr>
            </w:pPr>
            <w:r>
              <w:rPr>
                <w:rFonts w:eastAsia="맑은 고딕" w:hint="eastAsia"/>
                <w:sz w:val="22"/>
                <w:szCs w:val="22"/>
                <w:lang w:eastAsia="ko-KR"/>
              </w:rPr>
              <w:t>LGE</w:t>
            </w:r>
          </w:p>
        </w:tc>
        <w:tc>
          <w:tcPr>
            <w:tcW w:w="992" w:type="dxa"/>
          </w:tcPr>
          <w:p w14:paraId="10ECF8A3" w14:textId="664584E0" w:rsidR="006902D6" w:rsidRDefault="006902D6" w:rsidP="006902D6">
            <w:pPr>
              <w:spacing w:after="0"/>
              <w:rPr>
                <w:rFonts w:eastAsiaTheme="minorEastAsia"/>
                <w:sz w:val="22"/>
                <w:szCs w:val="22"/>
                <w:lang w:eastAsia="zh-CN"/>
              </w:rPr>
            </w:pPr>
            <w:r>
              <w:rPr>
                <w:rFonts w:eastAsia="맑은 고딕" w:hint="eastAsia"/>
                <w:sz w:val="22"/>
                <w:szCs w:val="22"/>
                <w:lang w:eastAsia="ko-KR"/>
              </w:rPr>
              <w:t>Yes</w:t>
            </w:r>
          </w:p>
        </w:tc>
        <w:tc>
          <w:tcPr>
            <w:tcW w:w="6657" w:type="dxa"/>
          </w:tcPr>
          <w:p w14:paraId="6E0B3385" w14:textId="77777777" w:rsidR="006902D6" w:rsidRDefault="006902D6" w:rsidP="006902D6">
            <w:pPr>
              <w:spacing w:after="0"/>
              <w:rPr>
                <w:rFonts w:eastAsiaTheme="minorEastAsia"/>
                <w:sz w:val="22"/>
                <w:szCs w:val="22"/>
                <w:lang w:eastAsia="zh-CN"/>
              </w:rPr>
            </w:pPr>
          </w:p>
        </w:tc>
      </w:tr>
      <w:tr w:rsidR="006902D6" w14:paraId="49342F3C" w14:textId="77777777" w:rsidTr="004C2BEC">
        <w:tc>
          <w:tcPr>
            <w:tcW w:w="1980" w:type="dxa"/>
          </w:tcPr>
          <w:p w14:paraId="7A4B91EC" w14:textId="77777777" w:rsidR="006902D6" w:rsidRDefault="006902D6" w:rsidP="006902D6">
            <w:pPr>
              <w:spacing w:after="0"/>
              <w:rPr>
                <w:rFonts w:eastAsiaTheme="minorEastAsia"/>
                <w:sz w:val="22"/>
                <w:szCs w:val="22"/>
                <w:lang w:eastAsia="zh-CN"/>
              </w:rPr>
            </w:pPr>
          </w:p>
        </w:tc>
        <w:tc>
          <w:tcPr>
            <w:tcW w:w="992" w:type="dxa"/>
          </w:tcPr>
          <w:p w14:paraId="402A0C5C" w14:textId="77777777" w:rsidR="006902D6" w:rsidRDefault="006902D6" w:rsidP="006902D6">
            <w:pPr>
              <w:spacing w:after="0"/>
              <w:rPr>
                <w:rFonts w:eastAsiaTheme="minorEastAsia"/>
                <w:sz w:val="22"/>
                <w:szCs w:val="22"/>
                <w:lang w:eastAsia="zh-CN"/>
              </w:rPr>
            </w:pPr>
          </w:p>
        </w:tc>
        <w:tc>
          <w:tcPr>
            <w:tcW w:w="6657" w:type="dxa"/>
          </w:tcPr>
          <w:p w14:paraId="28290867" w14:textId="77777777" w:rsidR="006902D6" w:rsidRDefault="006902D6" w:rsidP="006902D6">
            <w:pPr>
              <w:spacing w:after="0"/>
              <w:rPr>
                <w:rFonts w:eastAsiaTheme="minorEastAsia"/>
                <w:sz w:val="22"/>
                <w:szCs w:val="22"/>
                <w:lang w:eastAsia="zh-CN"/>
              </w:rPr>
            </w:pPr>
          </w:p>
        </w:tc>
      </w:tr>
      <w:tr w:rsidR="006902D6" w14:paraId="6EAE8A73" w14:textId="77777777" w:rsidTr="004C2BEC">
        <w:tc>
          <w:tcPr>
            <w:tcW w:w="1980" w:type="dxa"/>
          </w:tcPr>
          <w:p w14:paraId="52C9DAA6" w14:textId="77777777" w:rsidR="006902D6" w:rsidRDefault="006902D6" w:rsidP="006902D6">
            <w:pPr>
              <w:spacing w:after="0"/>
              <w:rPr>
                <w:rFonts w:eastAsiaTheme="minorEastAsia"/>
                <w:sz w:val="22"/>
                <w:szCs w:val="22"/>
                <w:lang w:eastAsia="zh-CN"/>
              </w:rPr>
            </w:pPr>
          </w:p>
        </w:tc>
        <w:tc>
          <w:tcPr>
            <w:tcW w:w="992" w:type="dxa"/>
          </w:tcPr>
          <w:p w14:paraId="24D5E182" w14:textId="77777777" w:rsidR="006902D6" w:rsidRDefault="006902D6" w:rsidP="006902D6">
            <w:pPr>
              <w:spacing w:after="0"/>
              <w:rPr>
                <w:rFonts w:eastAsiaTheme="minorEastAsia"/>
                <w:sz w:val="22"/>
                <w:szCs w:val="22"/>
                <w:lang w:eastAsia="zh-CN"/>
              </w:rPr>
            </w:pPr>
          </w:p>
        </w:tc>
        <w:tc>
          <w:tcPr>
            <w:tcW w:w="6657" w:type="dxa"/>
          </w:tcPr>
          <w:p w14:paraId="3C38EB7A" w14:textId="77777777" w:rsidR="006902D6" w:rsidRDefault="006902D6" w:rsidP="006902D6">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lastRenderedPageBreak/>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SimSun"/>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r w:rsidRPr="00581A11">
        <w:rPr>
          <w:i/>
          <w:color w:val="404040" w:themeColor="text1" w:themeTint="BF"/>
          <w:lang w:eastAsia="en-GB"/>
        </w:rPr>
        <w:t>VarRLF-Report</w:t>
      </w:r>
      <w:r w:rsidRPr="00581A11">
        <w:rPr>
          <w:color w:val="404040" w:themeColor="text1" w:themeTint="BF"/>
          <w:lang w:eastAsia="en-GB"/>
        </w:rPr>
        <w:t>, 48 hours after the radio link failure</w:t>
      </w:r>
      <w:r w:rsidRPr="00581A11">
        <w:rPr>
          <w:rFonts w:eastAsia="SimSun"/>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B19C8">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B19C8">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B19C8">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B19C8">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rlf-report once RLF on target cell. In this case, UE can release SHR and only report rlf-report.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e.g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맑은 고딕"/>
                <w:sz w:val="22"/>
                <w:szCs w:val="22"/>
                <w:lang w:eastAsia="ko-KR"/>
              </w:rPr>
            </w:pPr>
            <w:r>
              <w:rPr>
                <w:rFonts w:eastAsia="맑은 고딕" w:hint="eastAsia"/>
                <w:sz w:val="22"/>
                <w:szCs w:val="22"/>
                <w:lang w:eastAsia="ko-KR"/>
              </w:rPr>
              <w:t>Samsung</w:t>
            </w:r>
          </w:p>
        </w:tc>
        <w:tc>
          <w:tcPr>
            <w:tcW w:w="993" w:type="dxa"/>
          </w:tcPr>
          <w:p w14:paraId="6DA681A9" w14:textId="3382A5ED" w:rsidR="005F054F" w:rsidRPr="003453C4" w:rsidRDefault="003453C4" w:rsidP="005F054F">
            <w:pPr>
              <w:spacing w:after="0"/>
              <w:rPr>
                <w:rFonts w:eastAsia="맑은 고딕"/>
                <w:sz w:val="22"/>
                <w:szCs w:val="22"/>
                <w:lang w:eastAsia="ko-KR"/>
              </w:rPr>
            </w:pPr>
            <w:r>
              <w:rPr>
                <w:rFonts w:eastAsia="맑은 고딕" w:hint="eastAsia"/>
                <w:sz w:val="22"/>
                <w:szCs w:val="22"/>
                <w:lang w:eastAsia="ko-KR"/>
              </w:rPr>
              <w:t>Yes</w:t>
            </w:r>
          </w:p>
        </w:tc>
        <w:tc>
          <w:tcPr>
            <w:tcW w:w="6373" w:type="dxa"/>
          </w:tcPr>
          <w:p w14:paraId="27C91C38" w14:textId="28AA0E36" w:rsidR="005F054F" w:rsidRPr="003453C4" w:rsidRDefault="003453C4" w:rsidP="003453C4">
            <w:pPr>
              <w:spacing w:after="0"/>
              <w:rPr>
                <w:rFonts w:eastAsia="맑은 고딕"/>
                <w:sz w:val="22"/>
                <w:szCs w:val="22"/>
                <w:lang w:eastAsia="ko-KR"/>
              </w:rPr>
            </w:pPr>
            <w:r>
              <w:rPr>
                <w:rFonts w:eastAsia="맑은 고딕" w:hint="eastAsia"/>
                <w:sz w:val="22"/>
                <w:szCs w:val="22"/>
                <w:lang w:eastAsia="ko-KR"/>
              </w:rPr>
              <w:t xml:space="preserve">It is preferable to have a consistency with the existing reporting mechanism. </w:t>
            </w:r>
            <w:r>
              <w:rPr>
                <w:rFonts w:eastAsia="맑은 고딕"/>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see some benefits for the UE to store SHR for a period. There may be some reasons for the netowrk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553A86" w14:paraId="3ADC78AF" w14:textId="77777777" w:rsidTr="000F6718">
        <w:tc>
          <w:tcPr>
            <w:tcW w:w="2263" w:type="dxa"/>
          </w:tcPr>
          <w:p w14:paraId="082ACCBB" w14:textId="323AEE77"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CFCCF0A" w14:textId="19DB06CD" w:rsidR="00553A86" w:rsidRDefault="00553A86" w:rsidP="000F79C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399F99CF" w14:textId="77777777" w:rsidR="00553A86" w:rsidRDefault="00553A86" w:rsidP="000F79C3">
            <w:pPr>
              <w:spacing w:after="0"/>
              <w:rPr>
                <w:rFonts w:eastAsiaTheme="minorEastAsia"/>
                <w:sz w:val="22"/>
                <w:szCs w:val="22"/>
                <w:lang w:eastAsia="zh-CN"/>
              </w:rPr>
            </w:pPr>
          </w:p>
        </w:tc>
      </w:tr>
      <w:tr w:rsidR="005F0026" w14:paraId="5A5E8A57" w14:textId="77777777" w:rsidTr="000F6718">
        <w:tc>
          <w:tcPr>
            <w:tcW w:w="2263" w:type="dxa"/>
          </w:tcPr>
          <w:p w14:paraId="536CC43C" w14:textId="77EE0272" w:rsidR="005F0026" w:rsidRDefault="005F0026"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EB10D5D" w14:textId="00E0BD43" w:rsidR="005F0026" w:rsidRDefault="005F0026"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95A5AEA" w14:textId="095FA904" w:rsidR="005F0026" w:rsidRDefault="000732EF" w:rsidP="000732EF">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w:t>
            </w:r>
            <w:r w:rsidR="0046287B">
              <w:rPr>
                <w:rFonts w:eastAsiaTheme="minorEastAsia" w:hint="eastAsia"/>
                <w:sz w:val="22"/>
                <w:szCs w:val="22"/>
                <w:lang w:eastAsia="zh-CN"/>
              </w:rPr>
              <w:t xml:space="preserve">e UE stores SHR for a </w:t>
            </w:r>
            <w:r>
              <w:rPr>
                <w:rFonts w:eastAsiaTheme="minorEastAsia" w:hint="eastAsia"/>
                <w:sz w:val="22"/>
                <w:szCs w:val="22"/>
                <w:lang w:eastAsia="zh-CN"/>
              </w:rPr>
              <w:t xml:space="preserve">time </w:t>
            </w:r>
            <w:r w:rsidR="0046287B">
              <w:rPr>
                <w:rFonts w:eastAsiaTheme="minorEastAsia" w:hint="eastAsia"/>
                <w:sz w:val="22"/>
                <w:szCs w:val="22"/>
                <w:lang w:eastAsia="zh-CN"/>
              </w:rPr>
              <w:t xml:space="preserve">period </w:t>
            </w:r>
            <w:r>
              <w:rPr>
                <w:rFonts w:eastAsiaTheme="minorEastAsia" w:hint="eastAsia"/>
                <w:sz w:val="22"/>
                <w:szCs w:val="22"/>
                <w:lang w:eastAsia="zh-CN"/>
              </w:rPr>
              <w:t xml:space="preserve">seems useful, </w:t>
            </w:r>
            <w:r w:rsidR="0046287B">
              <w:rPr>
                <w:rFonts w:eastAsiaTheme="minorEastAsia" w:hint="eastAsia"/>
                <w:sz w:val="22"/>
                <w:szCs w:val="22"/>
                <w:lang w:eastAsia="zh-CN"/>
              </w:rPr>
              <w:t>and similar period as RLF report can be considered.</w:t>
            </w:r>
          </w:p>
        </w:tc>
      </w:tr>
      <w:tr w:rsidR="00F85413" w14:paraId="15DFAEA6" w14:textId="77777777" w:rsidTr="000F6718">
        <w:tc>
          <w:tcPr>
            <w:tcW w:w="2263" w:type="dxa"/>
          </w:tcPr>
          <w:p w14:paraId="74FBAFBD" w14:textId="443DDA1B" w:rsidR="00F85413" w:rsidRDefault="00F85413" w:rsidP="00F85413">
            <w:pPr>
              <w:spacing w:after="0"/>
              <w:rPr>
                <w:rFonts w:eastAsiaTheme="minorEastAsia"/>
                <w:sz w:val="22"/>
                <w:szCs w:val="22"/>
                <w:lang w:eastAsia="zh-CN"/>
              </w:rPr>
            </w:pPr>
            <w:r>
              <w:rPr>
                <w:rFonts w:eastAsiaTheme="minorEastAsia"/>
                <w:sz w:val="22"/>
                <w:szCs w:val="22"/>
                <w:lang w:eastAsia="zh-CN"/>
              </w:rPr>
              <w:t>vivo</w:t>
            </w:r>
          </w:p>
        </w:tc>
        <w:tc>
          <w:tcPr>
            <w:tcW w:w="993" w:type="dxa"/>
          </w:tcPr>
          <w:p w14:paraId="7691D693" w14:textId="13E51DDF" w:rsidR="00F85413" w:rsidRDefault="00F85413" w:rsidP="00F85413">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53E1BB6A" w14:textId="57B7A23E" w:rsidR="00F85413" w:rsidRDefault="00F85413" w:rsidP="00F85413">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rsidR="006902D6" w14:paraId="5DD4ECEE" w14:textId="77777777" w:rsidTr="000F6718">
        <w:tc>
          <w:tcPr>
            <w:tcW w:w="2263" w:type="dxa"/>
          </w:tcPr>
          <w:p w14:paraId="190CE1D9" w14:textId="00A22E42" w:rsidR="006902D6" w:rsidRDefault="006902D6" w:rsidP="006902D6">
            <w:pPr>
              <w:spacing w:after="0"/>
              <w:rPr>
                <w:rFonts w:eastAsiaTheme="minorEastAsia"/>
                <w:sz w:val="22"/>
                <w:szCs w:val="22"/>
                <w:lang w:eastAsia="zh-CN"/>
              </w:rPr>
            </w:pPr>
            <w:r>
              <w:rPr>
                <w:rFonts w:eastAsia="맑은 고딕" w:hint="eastAsia"/>
                <w:sz w:val="22"/>
                <w:szCs w:val="22"/>
                <w:lang w:eastAsia="ko-KR"/>
              </w:rPr>
              <w:t>LGE</w:t>
            </w:r>
          </w:p>
        </w:tc>
        <w:tc>
          <w:tcPr>
            <w:tcW w:w="993" w:type="dxa"/>
          </w:tcPr>
          <w:p w14:paraId="1E40F6A9" w14:textId="68D541D6" w:rsidR="006902D6" w:rsidRDefault="006902D6" w:rsidP="006902D6">
            <w:pPr>
              <w:spacing w:after="0"/>
              <w:rPr>
                <w:rFonts w:eastAsiaTheme="minorEastAsia"/>
                <w:sz w:val="22"/>
                <w:szCs w:val="22"/>
                <w:lang w:eastAsia="zh-CN"/>
              </w:rPr>
            </w:pPr>
            <w:r>
              <w:rPr>
                <w:rFonts w:eastAsia="맑은 고딕" w:hint="eastAsia"/>
                <w:sz w:val="22"/>
                <w:szCs w:val="22"/>
                <w:lang w:eastAsia="ko-KR"/>
              </w:rPr>
              <w:t>Yes</w:t>
            </w:r>
          </w:p>
        </w:tc>
        <w:tc>
          <w:tcPr>
            <w:tcW w:w="6373" w:type="dxa"/>
          </w:tcPr>
          <w:p w14:paraId="3D43670B" w14:textId="584BA0DC" w:rsidR="006902D6" w:rsidRDefault="006902D6" w:rsidP="006902D6">
            <w:pPr>
              <w:spacing w:after="0"/>
              <w:rPr>
                <w:rFonts w:eastAsiaTheme="minorEastAsia"/>
                <w:sz w:val="22"/>
                <w:szCs w:val="22"/>
                <w:lang w:eastAsia="zh-CN"/>
              </w:rPr>
            </w:pPr>
            <w:r>
              <w:rPr>
                <w:rFonts w:eastAsia="맑은 고딕"/>
                <w:sz w:val="22"/>
                <w:szCs w:val="22"/>
                <w:lang w:eastAsia="ko-KR"/>
              </w:rPr>
              <w:t>I</w:t>
            </w:r>
            <w:r>
              <w:rPr>
                <w:rFonts w:eastAsia="맑은 고딕" w:hint="eastAsia"/>
                <w:sz w:val="22"/>
                <w:szCs w:val="22"/>
                <w:lang w:eastAsia="ko-KR"/>
              </w:rPr>
              <w:t xml:space="preserve">t </w:t>
            </w:r>
            <w:r>
              <w:rPr>
                <w:rFonts w:eastAsia="맑은 고딕"/>
                <w:sz w:val="22"/>
                <w:szCs w:val="22"/>
                <w:lang w:eastAsia="ko-KR"/>
              </w:rPr>
              <w:t>seems reasonable to have the same handling as RLF report.</w:t>
            </w:r>
          </w:p>
        </w:tc>
      </w:tr>
      <w:tr w:rsidR="006902D6" w14:paraId="216E338B" w14:textId="77777777" w:rsidTr="000F6718">
        <w:tc>
          <w:tcPr>
            <w:tcW w:w="2263" w:type="dxa"/>
          </w:tcPr>
          <w:p w14:paraId="5C1DDA62" w14:textId="77777777" w:rsidR="006902D6" w:rsidRDefault="006902D6" w:rsidP="006902D6">
            <w:pPr>
              <w:spacing w:after="0"/>
              <w:rPr>
                <w:rFonts w:eastAsiaTheme="minorEastAsia"/>
                <w:sz w:val="22"/>
                <w:szCs w:val="22"/>
                <w:lang w:eastAsia="zh-CN"/>
              </w:rPr>
            </w:pPr>
          </w:p>
        </w:tc>
        <w:tc>
          <w:tcPr>
            <w:tcW w:w="993" w:type="dxa"/>
          </w:tcPr>
          <w:p w14:paraId="004FC257" w14:textId="77777777" w:rsidR="006902D6" w:rsidRDefault="006902D6" w:rsidP="006902D6">
            <w:pPr>
              <w:spacing w:after="0"/>
              <w:rPr>
                <w:rFonts w:eastAsiaTheme="minorEastAsia"/>
                <w:sz w:val="22"/>
                <w:szCs w:val="22"/>
                <w:lang w:eastAsia="zh-CN"/>
              </w:rPr>
            </w:pPr>
          </w:p>
        </w:tc>
        <w:tc>
          <w:tcPr>
            <w:tcW w:w="6373" w:type="dxa"/>
          </w:tcPr>
          <w:p w14:paraId="0EDF23D4" w14:textId="77777777" w:rsidR="006902D6" w:rsidRDefault="006902D6" w:rsidP="006902D6">
            <w:pPr>
              <w:spacing w:after="0"/>
              <w:rPr>
                <w:rFonts w:eastAsiaTheme="minorEastAsia"/>
                <w:sz w:val="22"/>
                <w:szCs w:val="22"/>
                <w:lang w:eastAsia="zh-CN"/>
              </w:rPr>
            </w:pPr>
          </w:p>
        </w:tc>
      </w:tr>
      <w:tr w:rsidR="006902D6" w14:paraId="035EE544" w14:textId="77777777" w:rsidTr="000F6718">
        <w:tc>
          <w:tcPr>
            <w:tcW w:w="2263" w:type="dxa"/>
          </w:tcPr>
          <w:p w14:paraId="70B52349" w14:textId="77777777" w:rsidR="006902D6" w:rsidRDefault="006902D6" w:rsidP="006902D6">
            <w:pPr>
              <w:spacing w:after="0"/>
              <w:rPr>
                <w:rFonts w:eastAsiaTheme="minorEastAsia"/>
                <w:sz w:val="22"/>
                <w:szCs w:val="22"/>
                <w:lang w:eastAsia="zh-CN"/>
              </w:rPr>
            </w:pPr>
          </w:p>
        </w:tc>
        <w:tc>
          <w:tcPr>
            <w:tcW w:w="993" w:type="dxa"/>
          </w:tcPr>
          <w:p w14:paraId="7017AB04" w14:textId="77777777" w:rsidR="006902D6" w:rsidRDefault="006902D6" w:rsidP="006902D6">
            <w:pPr>
              <w:spacing w:after="0"/>
              <w:rPr>
                <w:rFonts w:eastAsiaTheme="minorEastAsia"/>
                <w:sz w:val="22"/>
                <w:szCs w:val="22"/>
                <w:lang w:eastAsia="zh-CN"/>
              </w:rPr>
            </w:pPr>
          </w:p>
        </w:tc>
        <w:tc>
          <w:tcPr>
            <w:tcW w:w="6373" w:type="dxa"/>
          </w:tcPr>
          <w:p w14:paraId="5708B043" w14:textId="77777777" w:rsidR="006902D6" w:rsidRDefault="006902D6" w:rsidP="006902D6">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lastRenderedPageBreak/>
        <w:t xml:space="preserve">Question </w:t>
      </w:r>
      <w:r w:rsidR="00CE172F">
        <w:rPr>
          <w:rFonts w:eastAsiaTheme="minorEastAsia"/>
          <w:b/>
          <w:sz w:val="22"/>
          <w:szCs w:val="22"/>
          <w:lang w:eastAsia="zh-CN"/>
        </w:rPr>
        <w:t>6</w:t>
      </w:r>
      <w:r w:rsidRPr="00977B11">
        <w:rPr>
          <w:rFonts w:eastAsiaTheme="minorEastAsia"/>
          <w:b/>
          <w:sz w:val="22"/>
          <w:szCs w:val="22"/>
          <w:lang w:eastAsia="zh-CN"/>
        </w:rPr>
        <w:t>: For modeling, i</w:t>
      </w:r>
      <w:r w:rsidR="006B1597" w:rsidRPr="00977B11">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6B1597" w14:paraId="266897C9" w14:textId="77777777" w:rsidTr="008B19C8">
        <w:tc>
          <w:tcPr>
            <w:tcW w:w="2405" w:type="dxa"/>
          </w:tcPr>
          <w:p w14:paraId="1ABFDEB4"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B19C8">
        <w:tc>
          <w:tcPr>
            <w:tcW w:w="2405" w:type="dxa"/>
          </w:tcPr>
          <w:p w14:paraId="1593CFF7" w14:textId="28375347" w:rsidR="006B1597"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B19C8">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B19C8">
        <w:tc>
          <w:tcPr>
            <w:tcW w:w="2405" w:type="dxa"/>
          </w:tcPr>
          <w:p w14:paraId="0267F45B" w14:textId="77777777" w:rsidR="006B1597" w:rsidRDefault="006B1597" w:rsidP="008B19C8">
            <w:pPr>
              <w:spacing w:after="0"/>
              <w:rPr>
                <w:rFonts w:eastAsiaTheme="minorEastAsia"/>
                <w:sz w:val="22"/>
                <w:szCs w:val="22"/>
                <w:lang w:eastAsia="zh-CN"/>
              </w:rPr>
            </w:pPr>
          </w:p>
        </w:tc>
        <w:tc>
          <w:tcPr>
            <w:tcW w:w="7224" w:type="dxa"/>
          </w:tcPr>
          <w:p w14:paraId="69160A1E" w14:textId="77777777" w:rsidR="006B1597" w:rsidRDefault="006B1597" w:rsidP="008B19C8">
            <w:pPr>
              <w:spacing w:after="0"/>
              <w:rPr>
                <w:rFonts w:eastAsiaTheme="minorEastAsia"/>
                <w:sz w:val="22"/>
                <w:szCs w:val="22"/>
                <w:lang w:eastAsia="zh-CN"/>
              </w:rPr>
            </w:pPr>
          </w:p>
        </w:tc>
      </w:tr>
      <w:tr w:rsidR="006B1597" w14:paraId="51D2F0BB" w14:textId="77777777" w:rsidTr="008B19C8">
        <w:tc>
          <w:tcPr>
            <w:tcW w:w="2405" w:type="dxa"/>
          </w:tcPr>
          <w:p w14:paraId="447A87B4" w14:textId="77777777" w:rsidR="006B1597" w:rsidRDefault="006B1597" w:rsidP="008B19C8">
            <w:pPr>
              <w:spacing w:after="0"/>
              <w:rPr>
                <w:rFonts w:eastAsiaTheme="minorEastAsia"/>
                <w:sz w:val="22"/>
                <w:szCs w:val="22"/>
                <w:lang w:eastAsia="zh-CN"/>
              </w:rPr>
            </w:pPr>
          </w:p>
        </w:tc>
        <w:tc>
          <w:tcPr>
            <w:tcW w:w="7224" w:type="dxa"/>
          </w:tcPr>
          <w:p w14:paraId="2BB4CAC0" w14:textId="77777777" w:rsidR="006B1597" w:rsidRDefault="006B1597" w:rsidP="008B19C8">
            <w:pPr>
              <w:spacing w:after="0"/>
              <w:rPr>
                <w:rFonts w:eastAsiaTheme="minorEastAsia"/>
                <w:sz w:val="22"/>
                <w:szCs w:val="22"/>
                <w:lang w:eastAsia="zh-CN"/>
              </w:rPr>
            </w:pPr>
          </w:p>
        </w:tc>
      </w:tr>
      <w:tr w:rsidR="006B1597" w14:paraId="45ECBDED" w14:textId="77777777" w:rsidTr="008B19C8">
        <w:tc>
          <w:tcPr>
            <w:tcW w:w="2405" w:type="dxa"/>
          </w:tcPr>
          <w:p w14:paraId="246A0CA1" w14:textId="77777777" w:rsidR="006B1597" w:rsidRDefault="006B1597" w:rsidP="008B19C8">
            <w:pPr>
              <w:spacing w:after="0"/>
              <w:rPr>
                <w:rFonts w:eastAsiaTheme="minorEastAsia"/>
                <w:sz w:val="22"/>
                <w:szCs w:val="22"/>
                <w:lang w:eastAsia="zh-CN"/>
              </w:rPr>
            </w:pPr>
          </w:p>
        </w:tc>
        <w:tc>
          <w:tcPr>
            <w:tcW w:w="7224" w:type="dxa"/>
          </w:tcPr>
          <w:p w14:paraId="13733609" w14:textId="77777777" w:rsidR="006B1597" w:rsidRDefault="006B1597" w:rsidP="008B19C8">
            <w:pPr>
              <w:spacing w:after="0"/>
              <w:rPr>
                <w:rFonts w:eastAsiaTheme="minorEastAsia"/>
                <w:sz w:val="22"/>
                <w:szCs w:val="22"/>
                <w:lang w:eastAsia="zh-CN"/>
              </w:rPr>
            </w:pPr>
          </w:p>
        </w:tc>
      </w:tr>
      <w:tr w:rsidR="006B1597" w14:paraId="14EEFD3E" w14:textId="77777777" w:rsidTr="008B19C8">
        <w:tc>
          <w:tcPr>
            <w:tcW w:w="2405" w:type="dxa"/>
          </w:tcPr>
          <w:p w14:paraId="263F11F4" w14:textId="77777777" w:rsidR="006B1597" w:rsidRDefault="006B1597" w:rsidP="008B19C8">
            <w:pPr>
              <w:spacing w:after="0"/>
              <w:rPr>
                <w:rFonts w:eastAsiaTheme="minorEastAsia"/>
                <w:sz w:val="22"/>
                <w:szCs w:val="22"/>
                <w:lang w:eastAsia="zh-CN"/>
              </w:rPr>
            </w:pPr>
          </w:p>
        </w:tc>
        <w:tc>
          <w:tcPr>
            <w:tcW w:w="7224" w:type="dxa"/>
          </w:tcPr>
          <w:p w14:paraId="5CA083D9" w14:textId="77777777" w:rsidR="006B1597" w:rsidRDefault="006B1597" w:rsidP="008B19C8">
            <w:pPr>
              <w:spacing w:after="0"/>
              <w:rPr>
                <w:rFonts w:eastAsiaTheme="minorEastAsia"/>
                <w:sz w:val="22"/>
                <w:szCs w:val="22"/>
                <w:lang w:eastAsia="zh-CN"/>
              </w:rPr>
            </w:pPr>
          </w:p>
        </w:tc>
      </w:tr>
      <w:tr w:rsidR="006B1597" w14:paraId="48A60C70" w14:textId="77777777" w:rsidTr="008B19C8">
        <w:tc>
          <w:tcPr>
            <w:tcW w:w="2405" w:type="dxa"/>
          </w:tcPr>
          <w:p w14:paraId="2F75EC18" w14:textId="77777777" w:rsidR="006B1597" w:rsidRDefault="006B1597" w:rsidP="008B19C8">
            <w:pPr>
              <w:spacing w:after="0"/>
              <w:rPr>
                <w:rFonts w:eastAsiaTheme="minorEastAsia"/>
                <w:sz w:val="22"/>
                <w:szCs w:val="22"/>
                <w:lang w:eastAsia="zh-CN"/>
              </w:rPr>
            </w:pPr>
          </w:p>
        </w:tc>
        <w:tc>
          <w:tcPr>
            <w:tcW w:w="7224" w:type="dxa"/>
          </w:tcPr>
          <w:p w14:paraId="59EF33E0" w14:textId="77777777" w:rsidR="006B1597" w:rsidRDefault="006B1597" w:rsidP="008B19C8">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ra-InformationCommon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r w:rsidRPr="00F23A13">
        <w:t>ra-InformationCommon</w:t>
      </w:r>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af6"/>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SimSun"/>
              </w:rPr>
              <w:t>ra-InformationCommon-r16</w:t>
            </w:r>
            <w:r w:rsidRPr="00DE5341">
              <w:t xml:space="preserve">             </w:t>
            </w:r>
            <w:r w:rsidRPr="00DE5341">
              <w:rPr>
                <w:rFonts w:eastAsia="DengXian"/>
              </w:rPr>
              <w:t>RA-InformationCommon-r16</w:t>
            </w:r>
            <w:r w:rsidRPr="00DE5341">
              <w:t xml:space="preserve">                         </w:t>
            </w:r>
            <w:r w:rsidRPr="00DE5341">
              <w:rPr>
                <w:rFonts w:eastAsia="DengXian"/>
                <w:color w:val="993366"/>
              </w:rPr>
              <w:t>OPTIONAL</w:t>
            </w:r>
            <w:r w:rsidRPr="00DE5341">
              <w:rPr>
                <w:rFonts w:eastAsia="DengXian"/>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DengXian"/>
              </w:rPr>
            </w:pPr>
          </w:p>
          <w:p w14:paraId="12325674" w14:textId="77777777" w:rsidR="008D2694" w:rsidRPr="00DE5341" w:rsidRDefault="008D2694" w:rsidP="008D2694">
            <w:pPr>
              <w:pStyle w:val="PL"/>
              <w:rPr>
                <w:rFonts w:eastAsia="DengXian"/>
              </w:rPr>
            </w:pPr>
            <w:r w:rsidRPr="00DE5341">
              <w:rPr>
                <w:rFonts w:eastAsia="DengXian"/>
              </w:rPr>
              <w:t>RA-InformationCommon-r16 ::=</w:t>
            </w:r>
            <w:r w:rsidRPr="00DE5341">
              <w:t xml:space="preserve">         </w:t>
            </w:r>
            <w:r w:rsidRPr="00DE5341">
              <w:rPr>
                <w:rFonts w:eastAsia="DengXian"/>
                <w:color w:val="993366"/>
              </w:rPr>
              <w:t>SEQUENCE</w:t>
            </w:r>
            <w:r w:rsidRPr="00DE5341">
              <w:rPr>
                <w:rFonts w:eastAsia="DengXian"/>
              </w:rPr>
              <w:t xml:space="preserve"> {</w:t>
            </w:r>
          </w:p>
          <w:p w14:paraId="302B5E8F" w14:textId="77777777" w:rsidR="008D2694" w:rsidRPr="00DE5341" w:rsidRDefault="008D2694" w:rsidP="008D2694">
            <w:pPr>
              <w:pStyle w:val="PL"/>
              <w:rPr>
                <w:rFonts w:eastAsia="DengXian"/>
              </w:rPr>
            </w:pPr>
            <w:r w:rsidRPr="00DE5341">
              <w:t xml:space="preserve">    </w:t>
            </w:r>
            <w:r w:rsidRPr="00DE5341">
              <w:rPr>
                <w:rFonts w:eastAsia="DengXian"/>
              </w:rPr>
              <w:t>absoluteFrequencyPointA-r16</w:t>
            </w:r>
            <w:r w:rsidRPr="00DE5341">
              <w:t xml:space="preserve">          </w:t>
            </w:r>
            <w:r w:rsidRPr="00DE5341">
              <w:rPr>
                <w:rFonts w:eastAsia="DengXian"/>
              </w:rPr>
              <w:t>ARFCN-ValueNR,</w:t>
            </w:r>
          </w:p>
          <w:p w14:paraId="0AD75331" w14:textId="77777777" w:rsidR="008D2694" w:rsidRPr="00DE5341" w:rsidRDefault="008D2694" w:rsidP="008D2694">
            <w:pPr>
              <w:pStyle w:val="PL"/>
              <w:rPr>
                <w:rFonts w:eastAsia="DengXian"/>
              </w:rPr>
            </w:pPr>
            <w:r w:rsidRPr="00DE5341">
              <w:t xml:space="preserve">    </w:t>
            </w:r>
            <w:r w:rsidRPr="00DE5341">
              <w:rPr>
                <w:rFonts w:eastAsia="DengXian"/>
              </w:rPr>
              <w:t>locationAndBandwidth-r16</w:t>
            </w:r>
            <w:r w:rsidRPr="00DE5341">
              <w:t xml:space="preserve">             </w:t>
            </w:r>
            <w:r w:rsidRPr="00DE5341">
              <w:rPr>
                <w:rFonts w:eastAsia="DengXian"/>
                <w:color w:val="993366"/>
              </w:rPr>
              <w:t>INTEGER</w:t>
            </w:r>
            <w:r w:rsidRPr="00DE5341">
              <w:rPr>
                <w:rFonts w:eastAsia="DengXian"/>
              </w:rPr>
              <w:t xml:space="preserve"> (0..37949),</w:t>
            </w:r>
          </w:p>
          <w:p w14:paraId="019F3DF8" w14:textId="77777777" w:rsidR="008D2694" w:rsidRPr="00DE5341" w:rsidRDefault="008D2694" w:rsidP="008D2694">
            <w:pPr>
              <w:pStyle w:val="PL"/>
              <w:rPr>
                <w:rFonts w:eastAsia="DengXian"/>
              </w:rPr>
            </w:pPr>
            <w:r w:rsidRPr="00DE5341">
              <w:t xml:space="preserve">    </w:t>
            </w:r>
            <w:r w:rsidRPr="00DE5341">
              <w:rPr>
                <w:rFonts w:eastAsia="DengXian"/>
              </w:rPr>
              <w:t>subcarrierSpacing-r16</w:t>
            </w:r>
            <w:r w:rsidRPr="00DE5341">
              <w:t xml:space="preserve">                </w:t>
            </w:r>
            <w:r w:rsidRPr="00DE5341">
              <w:rPr>
                <w:rFonts w:eastAsia="DengXian"/>
              </w:rPr>
              <w:t>SubcarrierSpacing,</w:t>
            </w:r>
          </w:p>
          <w:p w14:paraId="55190B4A" w14:textId="77777777" w:rsidR="008D2694" w:rsidRPr="00DE5341" w:rsidRDefault="008D2694" w:rsidP="008D2694">
            <w:pPr>
              <w:pStyle w:val="PL"/>
              <w:rPr>
                <w:rFonts w:eastAsia="DengXian"/>
              </w:rPr>
            </w:pPr>
            <w:r w:rsidRPr="00DE5341">
              <w:t xml:space="preserve">    </w:t>
            </w:r>
            <w:r w:rsidRPr="00DE5341">
              <w:rPr>
                <w:rFonts w:eastAsia="DengXian"/>
              </w:rPr>
              <w:t>msg1-FrequencyStart-r16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3CD2F891" w14:textId="77777777" w:rsidR="008D2694" w:rsidRPr="00DE5341" w:rsidRDefault="008D2694" w:rsidP="008D2694">
            <w:pPr>
              <w:pStyle w:val="PL"/>
              <w:rPr>
                <w:rFonts w:eastAsia="DengXian"/>
              </w:rPr>
            </w:pPr>
            <w:r w:rsidRPr="00DE5341">
              <w:t xml:space="preserve">    </w:t>
            </w:r>
            <w:r w:rsidRPr="00DE5341">
              <w:rPr>
                <w:rFonts w:eastAsia="DengXian"/>
              </w:rPr>
              <w:t>msg1-FrequencyStartCFRA-r16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04969A16" w14:textId="77777777" w:rsidR="008D2694" w:rsidRPr="00DE5341" w:rsidRDefault="008D2694" w:rsidP="008D2694">
            <w:pPr>
              <w:pStyle w:val="PL"/>
              <w:rPr>
                <w:rFonts w:eastAsia="DengXian"/>
              </w:rPr>
            </w:pPr>
            <w:r w:rsidRPr="00DE5341">
              <w:t xml:space="preserve">    </w:t>
            </w:r>
            <w:r w:rsidRPr="00DE5341">
              <w:rPr>
                <w:rFonts w:eastAsia="DengXian"/>
              </w:rPr>
              <w:t>msg1-SubcarrierSpacing-r16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20A1F571" w14:textId="77777777" w:rsidR="008D2694" w:rsidRPr="00DE5341" w:rsidRDefault="008D2694" w:rsidP="008D2694">
            <w:pPr>
              <w:pStyle w:val="PL"/>
              <w:rPr>
                <w:rFonts w:eastAsia="DengXian"/>
              </w:rPr>
            </w:pPr>
            <w:r w:rsidRPr="00DE5341">
              <w:t xml:space="preserve">    </w:t>
            </w:r>
            <w:r w:rsidRPr="00DE5341">
              <w:rPr>
                <w:rFonts w:eastAsia="DengXian"/>
              </w:rPr>
              <w:t>msg1-SubcarrierSpacingCFRA-r16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0051B36A" w14:textId="77777777" w:rsidR="008D2694" w:rsidRPr="00DE5341" w:rsidRDefault="008D2694" w:rsidP="008D2694">
            <w:pPr>
              <w:pStyle w:val="PL"/>
              <w:rPr>
                <w:rFonts w:eastAsia="DengXian"/>
              </w:rPr>
            </w:pPr>
            <w:r w:rsidRPr="00DE5341">
              <w:t xml:space="preserve">    </w:t>
            </w:r>
            <w:r w:rsidRPr="00DE5341">
              <w:rPr>
                <w:rFonts w:eastAsia="DengXian"/>
              </w:rPr>
              <w:t>msg1-FDM-r16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95CA84C" w14:textId="77777777" w:rsidR="008D2694" w:rsidRPr="00DE5341" w:rsidRDefault="008D2694" w:rsidP="008D2694">
            <w:pPr>
              <w:pStyle w:val="PL"/>
              <w:rPr>
                <w:rFonts w:eastAsia="DengXian"/>
              </w:rPr>
            </w:pPr>
            <w:r w:rsidRPr="00DE5341">
              <w:t xml:space="preserve">    </w:t>
            </w:r>
            <w:r w:rsidRPr="00DE5341">
              <w:rPr>
                <w:rFonts w:eastAsia="DengXian"/>
              </w:rPr>
              <w:t>msg1-FDMCFRA-r16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2B14DB1" w14:textId="77777777" w:rsidR="008D2694" w:rsidRPr="00DE5341" w:rsidRDefault="008D2694" w:rsidP="008D2694">
            <w:pPr>
              <w:pStyle w:val="PL"/>
              <w:rPr>
                <w:rFonts w:eastAsia="DengXian"/>
              </w:rPr>
            </w:pPr>
            <w:r w:rsidRPr="00DE5341">
              <w:t xml:space="preserve">    </w:t>
            </w:r>
            <w:r w:rsidRPr="00DE5341">
              <w:rPr>
                <w:rFonts w:eastAsia="DengXian"/>
              </w:rPr>
              <w:t>perRAInfoList-r16</w:t>
            </w:r>
            <w:r w:rsidRPr="00DE5341">
              <w:t xml:space="preserve">                    </w:t>
            </w:r>
            <w:r w:rsidRPr="00DE5341">
              <w:rPr>
                <w:rFonts w:eastAsia="DengXian"/>
              </w:rPr>
              <w:t>PerRAInfoList-r16,</w:t>
            </w:r>
          </w:p>
          <w:p w14:paraId="76FE5E9B" w14:textId="77777777" w:rsidR="008D2694" w:rsidRPr="00DE5341" w:rsidRDefault="008D2694" w:rsidP="008D2694">
            <w:pPr>
              <w:pStyle w:val="PL"/>
              <w:rPr>
                <w:rFonts w:eastAsia="DengXian"/>
              </w:rPr>
            </w:pPr>
            <w:r w:rsidRPr="00DE5341">
              <w:t xml:space="preserve">    </w:t>
            </w:r>
            <w:r w:rsidRPr="00DE5341">
              <w:rPr>
                <w:rFonts w:eastAsia="DengXian"/>
              </w:rPr>
              <w:t>...</w:t>
            </w:r>
          </w:p>
          <w:p w14:paraId="575B2882" w14:textId="3348503C" w:rsidR="008D2694" w:rsidRDefault="008D2694" w:rsidP="008D2694">
            <w:pPr>
              <w:pStyle w:val="PL"/>
              <w:rPr>
                <w:rFonts w:eastAsiaTheme="minorEastAsia"/>
                <w:sz w:val="22"/>
                <w:szCs w:val="22"/>
                <w:lang w:eastAsia="zh-CN"/>
              </w:rPr>
            </w:pPr>
            <w:r w:rsidRPr="00DE5341">
              <w:rPr>
                <w:rFonts w:eastAsia="DengXian"/>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the ra-InformationCommon of RA report</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8B19C8">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8B19C8">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8B19C8">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8B19C8">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a-InformationCommon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xml:space="preserve">, for example, RACH problems have been encounter by the UE. Further details on RACH problem description could be discussed, such as improper dedicated RACH resource </w:t>
            </w:r>
            <w:r w:rsidR="00FE2E96">
              <w:rPr>
                <w:rFonts w:eastAsiaTheme="minorEastAsia"/>
                <w:sz w:val="22"/>
                <w:szCs w:val="22"/>
                <w:lang w:eastAsia="zh-CN"/>
              </w:rPr>
              <w:lastRenderedPageBreak/>
              <w:t>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r w:rsidRPr="003453C4">
              <w:rPr>
                <w:rFonts w:eastAsiaTheme="minorEastAsia"/>
                <w:sz w:val="22"/>
                <w:szCs w:val="22"/>
                <w:lang w:eastAsia="zh-CN"/>
              </w:rPr>
              <w:t xml:space="preserve">ra-InformationCommon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e.g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맑은 고딕"/>
                <w:sz w:val="22"/>
                <w:szCs w:val="22"/>
                <w:lang w:eastAsia="ko-KR"/>
              </w:rPr>
            </w:pPr>
            <w:r>
              <w:rPr>
                <w:rFonts w:eastAsia="맑은 고딕" w:hint="eastAsia"/>
                <w:sz w:val="22"/>
                <w:szCs w:val="22"/>
                <w:lang w:eastAsia="ko-KR"/>
              </w:rPr>
              <w:t>Samsung</w:t>
            </w:r>
          </w:p>
        </w:tc>
        <w:tc>
          <w:tcPr>
            <w:tcW w:w="1182" w:type="dxa"/>
          </w:tcPr>
          <w:p w14:paraId="454139B2" w14:textId="418F8C54" w:rsidR="004F0779" w:rsidRPr="003453C4" w:rsidRDefault="003453C4" w:rsidP="004F0779">
            <w:pPr>
              <w:spacing w:after="0"/>
              <w:rPr>
                <w:rFonts w:eastAsia="맑은 고딕"/>
                <w:sz w:val="22"/>
                <w:szCs w:val="22"/>
                <w:lang w:eastAsia="ko-KR"/>
              </w:rPr>
            </w:pPr>
            <w:r>
              <w:rPr>
                <w:rFonts w:eastAsia="맑은 고딕"/>
                <w:sz w:val="22"/>
                <w:szCs w:val="22"/>
                <w:lang w:eastAsia="ko-KR"/>
              </w:rPr>
              <w:t>Yes</w:t>
            </w:r>
          </w:p>
        </w:tc>
        <w:tc>
          <w:tcPr>
            <w:tcW w:w="6222" w:type="dxa"/>
          </w:tcPr>
          <w:p w14:paraId="724F4252" w14:textId="3B904A1C" w:rsidR="004F0779" w:rsidRPr="003453C4" w:rsidRDefault="004F0779" w:rsidP="004F0779">
            <w:pPr>
              <w:spacing w:after="0"/>
              <w:rPr>
                <w:rFonts w:eastAsia="맑은 고딕"/>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think that ra-InformationCommon is useful but we have the following concerns:</w:t>
            </w:r>
          </w:p>
          <w:p w14:paraId="75A3FDE4" w14:textId="7B494CB5"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The information size should be considered. Otherwise, if ra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ra-InformationCommon is to be included, there should be some conditions</w:t>
            </w:r>
          </w:p>
          <w:p w14:paraId="1415756E"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One condition is that the info is only related to T304, i.e. the UE includes the ra info only when T304 threshold is configured and triggered</w:t>
            </w:r>
          </w:p>
          <w:p w14:paraId="1646B217"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r>
              <w:rPr>
                <w:rFonts w:eastAsiaTheme="minorEastAsia"/>
                <w:sz w:val="22"/>
                <w:szCs w:val="22"/>
                <w:lang w:eastAsia="zh-CN"/>
              </w:rPr>
              <w:t>Mybe No</w:t>
            </w:r>
          </w:p>
        </w:tc>
        <w:tc>
          <w:tcPr>
            <w:tcW w:w="6222" w:type="dxa"/>
          </w:tcPr>
          <w:p w14:paraId="1F077850" w14:textId="76534892" w:rsidR="000F79C3" w:rsidRDefault="000F79C3" w:rsidP="000F79C3">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553A86" w14:paraId="6E050114" w14:textId="77777777" w:rsidTr="006611D0">
        <w:tc>
          <w:tcPr>
            <w:tcW w:w="2225" w:type="dxa"/>
          </w:tcPr>
          <w:p w14:paraId="0F2BAAAE" w14:textId="7A19536E"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193F8E29" w14:textId="38A299B9" w:rsidR="00553A86" w:rsidRDefault="00553A86" w:rsidP="000F79C3">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363D702B" w14:textId="50F0244D" w:rsidR="00553A86" w:rsidRDefault="00553A86" w:rsidP="000F79C3">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BB3151" w14:paraId="4B884B25" w14:textId="77777777" w:rsidTr="006611D0">
        <w:tc>
          <w:tcPr>
            <w:tcW w:w="2225" w:type="dxa"/>
          </w:tcPr>
          <w:p w14:paraId="0C735E0F" w14:textId="04EAE89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40EC1C39" w14:textId="25AF9DC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3D038814" w14:textId="5D444F61" w:rsidR="00BB3151" w:rsidRDefault="00BB3151" w:rsidP="000F79C3">
            <w:pPr>
              <w:spacing w:after="0"/>
              <w:rPr>
                <w:rFonts w:eastAsiaTheme="minorEastAsia"/>
                <w:sz w:val="22"/>
                <w:szCs w:val="22"/>
                <w:lang w:eastAsia="zh-CN"/>
              </w:rPr>
            </w:pPr>
            <w:r>
              <w:rPr>
                <w:rFonts w:eastAsiaTheme="minorEastAsia" w:hint="eastAsia"/>
                <w:sz w:val="22"/>
                <w:szCs w:val="22"/>
                <w:lang w:eastAsia="zh-CN"/>
              </w:rPr>
              <w:t xml:space="preserve">We agree that whether to included the </w:t>
            </w:r>
            <w:r w:rsidRPr="00380ED6">
              <w:rPr>
                <w:rFonts w:eastAsiaTheme="minorEastAsia"/>
                <w:sz w:val="22"/>
                <w:szCs w:val="22"/>
                <w:lang w:eastAsia="zh-CN"/>
              </w:rPr>
              <w:t>ra-InformationCommon</w:t>
            </w:r>
            <w:r>
              <w:rPr>
                <w:rFonts w:eastAsiaTheme="minorEastAsia" w:hint="eastAsia"/>
                <w:sz w:val="22"/>
                <w:szCs w:val="22"/>
                <w:lang w:eastAsia="zh-CN"/>
              </w:rPr>
              <w:t xml:space="preserve"> in SHR depends on the trigger condition.</w:t>
            </w:r>
          </w:p>
        </w:tc>
      </w:tr>
      <w:tr w:rsidR="0023481E" w14:paraId="7E2EDBFE" w14:textId="77777777" w:rsidTr="006611D0">
        <w:tc>
          <w:tcPr>
            <w:tcW w:w="2225" w:type="dxa"/>
          </w:tcPr>
          <w:p w14:paraId="06B8109D" w14:textId="27C0A17F" w:rsidR="0023481E" w:rsidRDefault="0023481E" w:rsidP="0023481E">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5E620C62" w14:textId="24004820" w:rsidR="0023481E" w:rsidRDefault="0023481E" w:rsidP="0023481E">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7281F207" w14:textId="39DBB5F0" w:rsidR="0023481E" w:rsidRDefault="0023481E" w:rsidP="0023481E">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051780" w14:paraId="599832E6" w14:textId="77777777" w:rsidTr="006611D0">
        <w:tc>
          <w:tcPr>
            <w:tcW w:w="2225" w:type="dxa"/>
          </w:tcPr>
          <w:p w14:paraId="04C224F1" w14:textId="61BE9976" w:rsidR="00051780" w:rsidRPr="001E4488" w:rsidRDefault="001E4488" w:rsidP="000F79C3">
            <w:pPr>
              <w:spacing w:after="0"/>
              <w:rPr>
                <w:rFonts w:eastAsia="맑은 고딕" w:hint="eastAsia"/>
                <w:sz w:val="22"/>
                <w:szCs w:val="22"/>
                <w:lang w:eastAsia="ko-KR"/>
              </w:rPr>
            </w:pPr>
            <w:r>
              <w:rPr>
                <w:rFonts w:eastAsia="맑은 고딕" w:hint="eastAsia"/>
                <w:sz w:val="22"/>
                <w:szCs w:val="22"/>
                <w:lang w:eastAsia="ko-KR"/>
              </w:rPr>
              <w:t>LGE</w:t>
            </w:r>
          </w:p>
        </w:tc>
        <w:tc>
          <w:tcPr>
            <w:tcW w:w="1182" w:type="dxa"/>
          </w:tcPr>
          <w:p w14:paraId="270FEA5A" w14:textId="35FF030A" w:rsidR="00051780" w:rsidRPr="008A4E2F" w:rsidRDefault="008A4E2F" w:rsidP="000F79C3">
            <w:pPr>
              <w:spacing w:after="0"/>
              <w:rPr>
                <w:rFonts w:eastAsia="맑은 고딕" w:hint="eastAsia"/>
                <w:sz w:val="22"/>
                <w:szCs w:val="22"/>
                <w:lang w:eastAsia="ko-KR"/>
              </w:rPr>
            </w:pPr>
            <w:r>
              <w:rPr>
                <w:rFonts w:eastAsia="맑은 고딕" w:hint="eastAsia"/>
                <w:sz w:val="22"/>
                <w:szCs w:val="22"/>
                <w:lang w:eastAsia="ko-KR"/>
              </w:rPr>
              <w:t>No strong view, but</w:t>
            </w:r>
          </w:p>
        </w:tc>
        <w:tc>
          <w:tcPr>
            <w:tcW w:w="6222" w:type="dxa"/>
          </w:tcPr>
          <w:p w14:paraId="289E3D08" w14:textId="03A75851" w:rsidR="00051780" w:rsidRPr="008A4E2F" w:rsidRDefault="008A4E2F" w:rsidP="000F79C3">
            <w:pPr>
              <w:spacing w:after="0"/>
              <w:rPr>
                <w:rFonts w:eastAsia="맑은 고딕" w:hint="eastAsia"/>
                <w:sz w:val="22"/>
                <w:szCs w:val="22"/>
                <w:lang w:eastAsia="ko-KR"/>
              </w:rPr>
            </w:pPr>
            <w:r>
              <w:rPr>
                <w:rFonts w:eastAsia="맑은 고딕"/>
                <w:sz w:val="22"/>
                <w:szCs w:val="22"/>
                <w:lang w:eastAsia="ko-KR"/>
              </w:rPr>
              <w:t>I</w:t>
            </w:r>
            <w:r>
              <w:rPr>
                <w:rFonts w:eastAsia="맑은 고딕" w:hint="eastAsia"/>
                <w:sz w:val="22"/>
                <w:szCs w:val="22"/>
                <w:lang w:eastAsia="ko-KR"/>
              </w:rPr>
              <w:t xml:space="preserve">f </w:t>
            </w:r>
            <w:r>
              <w:rPr>
                <w:rFonts w:eastAsia="맑은 고딕"/>
                <w:sz w:val="22"/>
                <w:szCs w:val="22"/>
                <w:lang w:eastAsia="ko-KR"/>
              </w:rPr>
              <w:t xml:space="preserve">the </w:t>
            </w:r>
            <w:r w:rsidRPr="00380ED6">
              <w:rPr>
                <w:rFonts w:eastAsiaTheme="minorEastAsia"/>
                <w:sz w:val="22"/>
                <w:szCs w:val="22"/>
                <w:lang w:eastAsia="zh-CN"/>
              </w:rPr>
              <w:t>ra-InformationCommon</w:t>
            </w:r>
            <w:r>
              <w:rPr>
                <w:rFonts w:eastAsiaTheme="minorEastAsia"/>
                <w:sz w:val="22"/>
                <w:szCs w:val="22"/>
                <w:lang w:eastAsia="zh-CN"/>
              </w:rPr>
              <w:t xml:space="preserve"> needs to be included in the SHR, it should not depend on the triggring condition.</w:t>
            </w:r>
            <w:bookmarkStart w:id="1" w:name="_GoBack"/>
            <w:bookmarkEnd w:id="1"/>
          </w:p>
        </w:tc>
      </w:tr>
      <w:tr w:rsidR="00051780" w14:paraId="3A07F745" w14:textId="77777777" w:rsidTr="006611D0">
        <w:tc>
          <w:tcPr>
            <w:tcW w:w="2225" w:type="dxa"/>
          </w:tcPr>
          <w:p w14:paraId="52DF3C33" w14:textId="77777777" w:rsidR="00051780" w:rsidRDefault="00051780" w:rsidP="000F79C3">
            <w:pPr>
              <w:spacing w:after="0"/>
              <w:rPr>
                <w:rFonts w:eastAsiaTheme="minorEastAsia"/>
                <w:sz w:val="22"/>
                <w:szCs w:val="22"/>
                <w:lang w:eastAsia="zh-CN"/>
              </w:rPr>
            </w:pPr>
          </w:p>
        </w:tc>
        <w:tc>
          <w:tcPr>
            <w:tcW w:w="1182" w:type="dxa"/>
          </w:tcPr>
          <w:p w14:paraId="59154738" w14:textId="77777777" w:rsidR="00051780" w:rsidRDefault="00051780" w:rsidP="000F79C3">
            <w:pPr>
              <w:spacing w:after="0"/>
              <w:rPr>
                <w:rFonts w:eastAsiaTheme="minorEastAsia"/>
                <w:sz w:val="22"/>
                <w:szCs w:val="22"/>
                <w:lang w:eastAsia="zh-CN"/>
              </w:rPr>
            </w:pPr>
          </w:p>
        </w:tc>
        <w:tc>
          <w:tcPr>
            <w:tcW w:w="6222" w:type="dxa"/>
          </w:tcPr>
          <w:p w14:paraId="205A0F41" w14:textId="77777777" w:rsidR="00051780" w:rsidRDefault="00051780" w:rsidP="000F79C3">
            <w:pPr>
              <w:spacing w:after="0"/>
              <w:rPr>
                <w:rFonts w:eastAsiaTheme="minorEastAsia"/>
                <w:sz w:val="22"/>
                <w:szCs w:val="22"/>
                <w:lang w:eastAsia="zh-CN"/>
              </w:rPr>
            </w:pPr>
          </w:p>
        </w:tc>
      </w:tr>
      <w:tr w:rsidR="00051780" w14:paraId="6DA1D536" w14:textId="77777777" w:rsidTr="006611D0">
        <w:tc>
          <w:tcPr>
            <w:tcW w:w="2225" w:type="dxa"/>
          </w:tcPr>
          <w:p w14:paraId="0D250599" w14:textId="77777777" w:rsidR="00051780" w:rsidRDefault="00051780" w:rsidP="000F79C3">
            <w:pPr>
              <w:spacing w:after="0"/>
              <w:rPr>
                <w:rFonts w:eastAsiaTheme="minorEastAsia"/>
                <w:sz w:val="22"/>
                <w:szCs w:val="22"/>
                <w:lang w:eastAsia="zh-CN"/>
              </w:rPr>
            </w:pPr>
          </w:p>
        </w:tc>
        <w:tc>
          <w:tcPr>
            <w:tcW w:w="1182" w:type="dxa"/>
          </w:tcPr>
          <w:p w14:paraId="6054725B" w14:textId="77777777" w:rsidR="00051780" w:rsidRDefault="00051780" w:rsidP="000F79C3">
            <w:pPr>
              <w:spacing w:after="0"/>
              <w:rPr>
                <w:rFonts w:eastAsiaTheme="minorEastAsia"/>
                <w:sz w:val="22"/>
                <w:szCs w:val="22"/>
                <w:lang w:eastAsia="zh-CN"/>
              </w:rPr>
            </w:pPr>
          </w:p>
        </w:tc>
        <w:tc>
          <w:tcPr>
            <w:tcW w:w="6222" w:type="dxa"/>
          </w:tcPr>
          <w:p w14:paraId="22B3FA9B" w14:textId="77777777" w:rsidR="00051780" w:rsidRDefault="00051780" w:rsidP="000F79C3">
            <w:pPr>
              <w:spacing w:after="0"/>
              <w:rPr>
                <w:rFonts w:eastAsiaTheme="minor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lastRenderedPageBreak/>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Latest RL quality of neighbour cells for conventional HO. For CHO, latst measurements of candidate target cells. For DAPS, a flag for indicating RLF issues in source cell</w:t>
      </w:r>
    </w:p>
    <w:p w14:paraId="2AF75078" w14:textId="47162180" w:rsidR="00AC1D95" w:rsidRDefault="00AC1D95" w:rsidP="008B19C8">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8B19C8">
      <w:pPr>
        <w:pStyle w:val="af7"/>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8B1776" w14:paraId="3AAF40F9" w14:textId="77777777" w:rsidTr="008B19C8">
        <w:tc>
          <w:tcPr>
            <w:tcW w:w="2263" w:type="dxa"/>
          </w:tcPr>
          <w:p w14:paraId="24425D94"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8B19C8">
        <w:tc>
          <w:tcPr>
            <w:tcW w:w="2263" w:type="dxa"/>
          </w:tcPr>
          <w:p w14:paraId="705C5B3C" w14:textId="387BB3C4" w:rsidR="008B1776" w:rsidRDefault="00E2683E"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8B19C8">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8B19C8">
            <w:pPr>
              <w:spacing w:after="0"/>
              <w:rPr>
                <w:rFonts w:eastAsiaTheme="minorEastAsia"/>
                <w:sz w:val="22"/>
                <w:szCs w:val="22"/>
                <w:lang w:eastAsia="zh-CN"/>
              </w:rPr>
            </w:pPr>
          </w:p>
        </w:tc>
      </w:tr>
      <w:tr w:rsidR="008B1776" w14:paraId="5BD30D7F" w14:textId="77777777" w:rsidTr="008B19C8">
        <w:tc>
          <w:tcPr>
            <w:tcW w:w="2263" w:type="dxa"/>
          </w:tcPr>
          <w:p w14:paraId="3AEB5462" w14:textId="47477D64" w:rsidR="008B1776" w:rsidRDefault="00FD5923"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8B19C8">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8B19C8">
            <w:pPr>
              <w:spacing w:after="0"/>
              <w:rPr>
                <w:rFonts w:eastAsiaTheme="minorEastAsia"/>
                <w:sz w:val="22"/>
                <w:szCs w:val="22"/>
                <w:lang w:eastAsia="zh-CN"/>
              </w:rPr>
            </w:pPr>
          </w:p>
        </w:tc>
      </w:tr>
      <w:tr w:rsidR="006D166D" w14:paraId="4BE8BA3E" w14:textId="77777777" w:rsidTr="008B19C8">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If CHO candidate cell is not suitable, the CHO failue will happen. Then, UE will report something to network using rlf-repport.</w:t>
            </w:r>
          </w:p>
        </w:tc>
      </w:tr>
      <w:tr w:rsidR="006D166D" w14:paraId="52E9151D" w14:textId="77777777" w:rsidTr="008B19C8">
        <w:tc>
          <w:tcPr>
            <w:tcW w:w="2263" w:type="dxa"/>
          </w:tcPr>
          <w:p w14:paraId="3A3DC546" w14:textId="338CC7CC" w:rsidR="006D166D" w:rsidRPr="003453C4" w:rsidRDefault="003453C4" w:rsidP="006D166D">
            <w:pPr>
              <w:spacing w:after="0"/>
              <w:rPr>
                <w:rFonts w:eastAsia="맑은 고딕"/>
                <w:sz w:val="22"/>
                <w:szCs w:val="22"/>
                <w:lang w:eastAsia="ko-KR"/>
              </w:rPr>
            </w:pPr>
            <w:r>
              <w:rPr>
                <w:rFonts w:eastAsia="맑은 고딕" w:hint="eastAsia"/>
                <w:sz w:val="22"/>
                <w:szCs w:val="22"/>
                <w:lang w:eastAsia="ko-KR"/>
              </w:rPr>
              <w:t>Samsung</w:t>
            </w:r>
          </w:p>
        </w:tc>
        <w:tc>
          <w:tcPr>
            <w:tcW w:w="993" w:type="dxa"/>
          </w:tcPr>
          <w:p w14:paraId="6EC5F12F" w14:textId="52BA97D4" w:rsidR="006D166D" w:rsidRPr="003453C4" w:rsidRDefault="003453C4" w:rsidP="006D166D">
            <w:pPr>
              <w:spacing w:after="0"/>
              <w:rPr>
                <w:rFonts w:eastAsia="맑은 고딕"/>
                <w:sz w:val="22"/>
                <w:szCs w:val="22"/>
                <w:lang w:eastAsia="ko-KR"/>
              </w:rPr>
            </w:pPr>
            <w:r>
              <w:rPr>
                <w:rFonts w:eastAsia="맑은 고딕" w:hint="eastAsia"/>
                <w:sz w:val="22"/>
                <w:szCs w:val="22"/>
                <w:lang w:eastAsia="ko-KR"/>
              </w:rPr>
              <w:t>Yes</w:t>
            </w:r>
          </w:p>
        </w:tc>
        <w:tc>
          <w:tcPr>
            <w:tcW w:w="6373" w:type="dxa"/>
          </w:tcPr>
          <w:p w14:paraId="3952E93C" w14:textId="46CC2B53" w:rsidR="006D166D" w:rsidRDefault="003453C4" w:rsidP="003453C4">
            <w:pPr>
              <w:spacing w:after="0"/>
              <w:rPr>
                <w:rFonts w:eastAsia="맑은 고딕"/>
                <w:sz w:val="22"/>
                <w:szCs w:val="22"/>
                <w:lang w:eastAsia="ko-KR"/>
              </w:rPr>
            </w:pPr>
            <w:r>
              <w:rPr>
                <w:rFonts w:eastAsia="맑은 고딕" w:hint="eastAsia"/>
                <w:sz w:val="22"/>
                <w:szCs w:val="22"/>
                <w:lang w:eastAsia="ko-KR"/>
              </w:rPr>
              <w:t>We do not see any consistency with other reporting mechanisms at all.</w:t>
            </w:r>
            <w:r>
              <w:rPr>
                <w:rFonts w:eastAsia="맑은 고딕"/>
                <w:sz w:val="22"/>
                <w:szCs w:val="22"/>
                <w:lang w:eastAsia="ko-KR"/>
              </w:rPr>
              <w:t xml:space="preserve"> For all HO types, w</w:t>
            </w:r>
            <w:r>
              <w:rPr>
                <w:rFonts w:eastAsia="맑은 고딕" w:hint="eastAsia"/>
                <w:sz w:val="22"/>
                <w:szCs w:val="22"/>
                <w:lang w:eastAsia="ko-KR"/>
              </w:rPr>
              <w:t xml:space="preserve">e would like to </w:t>
            </w:r>
            <w:r>
              <w:rPr>
                <w:rFonts w:eastAsia="맑은 고딕"/>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맑은 고딕"/>
                <w:sz w:val="22"/>
                <w:szCs w:val="22"/>
                <w:lang w:eastAsia="ko-KR"/>
              </w:rPr>
            </w:pPr>
            <w:r>
              <w:rPr>
                <w:rFonts w:eastAsia="맑은 고딕"/>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맑은 고딕"/>
                <w:i/>
                <w:sz w:val="22"/>
                <w:szCs w:val="22"/>
                <w:lang w:eastAsia="ko-KR"/>
              </w:rPr>
            </w:pPr>
            <w:r w:rsidRPr="003453C4">
              <w:rPr>
                <w:rFonts w:eastAsia="맑은 고딕"/>
                <w:i/>
                <w:sz w:val="22"/>
                <w:szCs w:val="22"/>
                <w:lang w:eastAsia="ko-KR"/>
              </w:rPr>
              <w:t>Indication of whether a measured neighbour cell included in the existing measResultNeighCells was a CHO candidate cell or not.</w:t>
            </w:r>
          </w:p>
        </w:tc>
      </w:tr>
      <w:tr w:rsidR="00967BB8" w14:paraId="2EFDF0BC" w14:textId="77777777" w:rsidTr="008B19C8">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Huawei, HiSilicon</w:t>
            </w:r>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8B19C8">
        <w:tc>
          <w:tcPr>
            <w:tcW w:w="2263" w:type="dxa"/>
          </w:tcPr>
          <w:p w14:paraId="5F092AD2" w14:textId="15BC6487"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tr w:rsidR="00553A86" w14:paraId="736C1DD5" w14:textId="77777777" w:rsidTr="008B19C8">
        <w:tc>
          <w:tcPr>
            <w:tcW w:w="2263" w:type="dxa"/>
          </w:tcPr>
          <w:p w14:paraId="77E6C114" w14:textId="481ABE1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A8A1247" w14:textId="1887288A" w:rsidR="00553A86" w:rsidRDefault="00553A86" w:rsidP="000F79C3">
            <w:pPr>
              <w:spacing w:after="0"/>
              <w:rPr>
                <w:rFonts w:eastAsiaTheme="minorEastAsia"/>
                <w:sz w:val="22"/>
                <w:szCs w:val="22"/>
                <w:lang w:eastAsia="zh-CN"/>
              </w:rPr>
            </w:pPr>
          </w:p>
        </w:tc>
        <w:tc>
          <w:tcPr>
            <w:tcW w:w="6373" w:type="dxa"/>
          </w:tcPr>
          <w:p w14:paraId="4DEC0AEE" w14:textId="1F9421F7" w:rsidR="00553A86" w:rsidRDefault="00553A86" w:rsidP="00553A86">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DA5441" w14:paraId="458B54B3" w14:textId="77777777" w:rsidTr="008B19C8">
        <w:tc>
          <w:tcPr>
            <w:tcW w:w="2263" w:type="dxa"/>
          </w:tcPr>
          <w:p w14:paraId="78B7A3DF" w14:textId="0D3D3511" w:rsidR="00DA5441" w:rsidRDefault="00DA5441"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8168F2F" w14:textId="602B0958" w:rsidR="00DA5441" w:rsidRDefault="000E2B15" w:rsidP="000F79C3">
            <w:pPr>
              <w:spacing w:after="0"/>
              <w:rPr>
                <w:rFonts w:eastAsiaTheme="minorEastAsia"/>
                <w:sz w:val="22"/>
                <w:szCs w:val="22"/>
                <w:lang w:eastAsia="zh-CN"/>
              </w:rPr>
            </w:pPr>
            <w:r>
              <w:rPr>
                <w:rFonts w:eastAsiaTheme="minorEastAsia" w:hint="eastAsia"/>
                <w:sz w:val="22"/>
                <w:szCs w:val="22"/>
                <w:lang w:eastAsia="zh-CN"/>
              </w:rPr>
              <w:t>May</w:t>
            </w:r>
            <w:r w:rsidR="00DA5441">
              <w:rPr>
                <w:rFonts w:eastAsiaTheme="minorEastAsia" w:hint="eastAsia"/>
                <w:sz w:val="22"/>
                <w:szCs w:val="22"/>
                <w:lang w:eastAsia="zh-CN"/>
              </w:rPr>
              <w:t>be</w:t>
            </w:r>
          </w:p>
        </w:tc>
        <w:tc>
          <w:tcPr>
            <w:tcW w:w="6373" w:type="dxa"/>
          </w:tcPr>
          <w:p w14:paraId="547FCA93" w14:textId="77777777" w:rsidR="00DA5441" w:rsidRDefault="00DA5441" w:rsidP="00553A86">
            <w:pPr>
              <w:spacing w:after="0"/>
              <w:rPr>
                <w:rFonts w:eastAsiaTheme="minorEastAsia"/>
                <w:sz w:val="22"/>
                <w:szCs w:val="22"/>
                <w:lang w:eastAsia="zh-CN"/>
              </w:rPr>
            </w:pPr>
          </w:p>
        </w:tc>
      </w:tr>
      <w:tr w:rsidR="005030A7" w14:paraId="76324D88" w14:textId="77777777" w:rsidTr="008B19C8">
        <w:tc>
          <w:tcPr>
            <w:tcW w:w="2263" w:type="dxa"/>
          </w:tcPr>
          <w:p w14:paraId="13236755" w14:textId="6BB24CB7" w:rsidR="005030A7" w:rsidRDefault="005030A7" w:rsidP="005030A7">
            <w:pPr>
              <w:spacing w:after="0"/>
              <w:rPr>
                <w:rFonts w:eastAsiaTheme="minorEastAsia"/>
                <w:sz w:val="22"/>
                <w:szCs w:val="22"/>
                <w:lang w:eastAsia="zh-CN"/>
              </w:rPr>
            </w:pPr>
            <w:r>
              <w:rPr>
                <w:rFonts w:eastAsiaTheme="minorEastAsia"/>
                <w:sz w:val="22"/>
                <w:szCs w:val="22"/>
                <w:lang w:eastAsia="zh-CN"/>
              </w:rPr>
              <w:lastRenderedPageBreak/>
              <w:t>vivo</w:t>
            </w:r>
          </w:p>
        </w:tc>
        <w:tc>
          <w:tcPr>
            <w:tcW w:w="993" w:type="dxa"/>
          </w:tcPr>
          <w:p w14:paraId="503FEDB6" w14:textId="3236047D" w:rsidR="005030A7" w:rsidRDefault="005030A7" w:rsidP="005030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3F8F440C" w14:textId="5D56FA90" w:rsidR="005030A7" w:rsidRDefault="005030A7" w:rsidP="005030A7">
            <w:pPr>
              <w:spacing w:after="0"/>
              <w:rPr>
                <w:rFonts w:eastAsiaTheme="minorEastAsia"/>
                <w:sz w:val="22"/>
                <w:szCs w:val="22"/>
                <w:lang w:eastAsia="zh-CN"/>
              </w:rPr>
            </w:pPr>
            <w:r>
              <w:rPr>
                <w:rFonts w:eastAsiaTheme="minorEastAsia"/>
                <w:sz w:val="22"/>
                <w:szCs w:val="22"/>
                <w:lang w:eastAsia="zh-CN"/>
              </w:rPr>
              <w:t>Agree with Huawei.</w:t>
            </w:r>
          </w:p>
        </w:tc>
      </w:tr>
      <w:tr w:rsidR="006902D6" w14:paraId="2B2B7101" w14:textId="77777777" w:rsidTr="008B19C8">
        <w:tc>
          <w:tcPr>
            <w:tcW w:w="2263" w:type="dxa"/>
          </w:tcPr>
          <w:p w14:paraId="002C7862" w14:textId="7B14E374" w:rsidR="006902D6" w:rsidRDefault="006902D6" w:rsidP="006902D6">
            <w:pPr>
              <w:spacing w:after="0"/>
              <w:rPr>
                <w:rFonts w:eastAsiaTheme="minorEastAsia"/>
                <w:sz w:val="22"/>
                <w:szCs w:val="22"/>
                <w:lang w:eastAsia="zh-CN"/>
              </w:rPr>
            </w:pPr>
            <w:r>
              <w:rPr>
                <w:rFonts w:eastAsia="맑은 고딕" w:hint="eastAsia"/>
                <w:sz w:val="22"/>
                <w:szCs w:val="22"/>
                <w:lang w:eastAsia="ko-KR"/>
              </w:rPr>
              <w:t>LGE</w:t>
            </w:r>
          </w:p>
        </w:tc>
        <w:tc>
          <w:tcPr>
            <w:tcW w:w="993" w:type="dxa"/>
          </w:tcPr>
          <w:p w14:paraId="45130A1A" w14:textId="6B66D54B" w:rsidR="006902D6" w:rsidRDefault="006902D6" w:rsidP="006902D6">
            <w:pPr>
              <w:spacing w:after="0"/>
              <w:rPr>
                <w:rFonts w:eastAsiaTheme="minorEastAsia"/>
                <w:sz w:val="22"/>
                <w:szCs w:val="22"/>
                <w:lang w:eastAsia="zh-CN"/>
              </w:rPr>
            </w:pPr>
            <w:r>
              <w:rPr>
                <w:rFonts w:eastAsia="맑은 고딕" w:hint="eastAsia"/>
                <w:sz w:val="22"/>
                <w:szCs w:val="22"/>
                <w:lang w:eastAsia="ko-KR"/>
              </w:rPr>
              <w:t>No</w:t>
            </w:r>
          </w:p>
        </w:tc>
        <w:tc>
          <w:tcPr>
            <w:tcW w:w="6373" w:type="dxa"/>
          </w:tcPr>
          <w:p w14:paraId="06775603" w14:textId="63119DB3" w:rsidR="006902D6" w:rsidRDefault="006902D6" w:rsidP="006902D6">
            <w:pPr>
              <w:spacing w:after="0"/>
              <w:rPr>
                <w:rFonts w:eastAsiaTheme="minorEastAsia"/>
                <w:sz w:val="22"/>
                <w:szCs w:val="22"/>
                <w:lang w:eastAsia="zh-CN"/>
              </w:rPr>
            </w:pPr>
            <w:r>
              <w:rPr>
                <w:rFonts w:eastAsiaTheme="minorEastAsia"/>
                <w:sz w:val="22"/>
                <w:szCs w:val="22"/>
                <w:lang w:val="sv-SE" w:eastAsia="zh-CN"/>
              </w:rPr>
              <w:t>Measurements of candidate target cells seem enough.</w:t>
            </w:r>
          </w:p>
        </w:tc>
      </w:tr>
      <w:tr w:rsidR="006902D6" w14:paraId="3D0F8918" w14:textId="77777777" w:rsidTr="008B19C8">
        <w:tc>
          <w:tcPr>
            <w:tcW w:w="2263" w:type="dxa"/>
          </w:tcPr>
          <w:p w14:paraId="20C407BE" w14:textId="77777777" w:rsidR="006902D6" w:rsidRDefault="006902D6" w:rsidP="006902D6">
            <w:pPr>
              <w:spacing w:after="0"/>
              <w:rPr>
                <w:rFonts w:eastAsiaTheme="minorEastAsia"/>
                <w:sz w:val="22"/>
                <w:szCs w:val="22"/>
                <w:lang w:eastAsia="zh-CN"/>
              </w:rPr>
            </w:pPr>
          </w:p>
        </w:tc>
        <w:tc>
          <w:tcPr>
            <w:tcW w:w="993" w:type="dxa"/>
          </w:tcPr>
          <w:p w14:paraId="1B69B9C0" w14:textId="77777777" w:rsidR="006902D6" w:rsidRDefault="006902D6" w:rsidP="006902D6">
            <w:pPr>
              <w:spacing w:after="0"/>
              <w:rPr>
                <w:rFonts w:eastAsiaTheme="minorEastAsia"/>
                <w:sz w:val="22"/>
                <w:szCs w:val="22"/>
                <w:lang w:eastAsia="zh-CN"/>
              </w:rPr>
            </w:pPr>
          </w:p>
        </w:tc>
        <w:tc>
          <w:tcPr>
            <w:tcW w:w="6373" w:type="dxa"/>
          </w:tcPr>
          <w:p w14:paraId="4207B74B" w14:textId="77777777" w:rsidR="006902D6" w:rsidRDefault="006902D6" w:rsidP="006902D6">
            <w:pPr>
              <w:spacing w:after="0"/>
              <w:rPr>
                <w:rFonts w:eastAsiaTheme="minorEastAsia"/>
                <w:sz w:val="22"/>
                <w:szCs w:val="22"/>
                <w:lang w:eastAsia="zh-CN"/>
              </w:rPr>
            </w:pPr>
          </w:p>
        </w:tc>
      </w:tr>
      <w:tr w:rsidR="006902D6" w14:paraId="43F97982" w14:textId="77777777" w:rsidTr="008B19C8">
        <w:tc>
          <w:tcPr>
            <w:tcW w:w="2263" w:type="dxa"/>
          </w:tcPr>
          <w:p w14:paraId="594CACCA" w14:textId="77777777" w:rsidR="006902D6" w:rsidRDefault="006902D6" w:rsidP="006902D6">
            <w:pPr>
              <w:spacing w:after="0"/>
              <w:rPr>
                <w:rFonts w:eastAsiaTheme="minorEastAsia"/>
                <w:sz w:val="22"/>
                <w:szCs w:val="22"/>
                <w:lang w:eastAsia="zh-CN"/>
              </w:rPr>
            </w:pPr>
          </w:p>
        </w:tc>
        <w:tc>
          <w:tcPr>
            <w:tcW w:w="993" w:type="dxa"/>
          </w:tcPr>
          <w:p w14:paraId="6D8DAA6E" w14:textId="77777777" w:rsidR="006902D6" w:rsidRDefault="006902D6" w:rsidP="006902D6">
            <w:pPr>
              <w:spacing w:after="0"/>
              <w:rPr>
                <w:rFonts w:eastAsiaTheme="minorEastAsia"/>
                <w:sz w:val="22"/>
                <w:szCs w:val="22"/>
                <w:lang w:eastAsia="zh-CN"/>
              </w:rPr>
            </w:pPr>
          </w:p>
        </w:tc>
        <w:tc>
          <w:tcPr>
            <w:tcW w:w="6373" w:type="dxa"/>
          </w:tcPr>
          <w:p w14:paraId="6ED03120" w14:textId="77777777" w:rsidR="006902D6" w:rsidRDefault="006902D6" w:rsidP="006902D6">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024CF5" w14:paraId="235188E2" w14:textId="77777777" w:rsidTr="008B19C8">
        <w:tc>
          <w:tcPr>
            <w:tcW w:w="2405" w:type="dxa"/>
          </w:tcPr>
          <w:p w14:paraId="5161063A"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8B19C8">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8B19C8">
        <w:tc>
          <w:tcPr>
            <w:tcW w:w="2405" w:type="dxa"/>
          </w:tcPr>
          <w:p w14:paraId="4384B296" w14:textId="77777777" w:rsidR="0043282B" w:rsidRDefault="0043282B" w:rsidP="0043282B">
            <w:pPr>
              <w:spacing w:after="0"/>
              <w:rPr>
                <w:rFonts w:eastAsiaTheme="minorEastAsia"/>
                <w:sz w:val="22"/>
                <w:szCs w:val="22"/>
                <w:lang w:eastAsia="zh-CN"/>
              </w:rPr>
            </w:pPr>
          </w:p>
        </w:tc>
        <w:tc>
          <w:tcPr>
            <w:tcW w:w="7224" w:type="dxa"/>
          </w:tcPr>
          <w:p w14:paraId="54C40E71" w14:textId="77777777" w:rsidR="0043282B" w:rsidRDefault="0043282B" w:rsidP="0043282B">
            <w:pPr>
              <w:spacing w:after="0"/>
              <w:rPr>
                <w:rFonts w:eastAsiaTheme="minorEastAsia"/>
                <w:sz w:val="22"/>
                <w:szCs w:val="22"/>
                <w:lang w:eastAsia="zh-CN"/>
              </w:rPr>
            </w:pPr>
          </w:p>
        </w:tc>
      </w:tr>
      <w:tr w:rsidR="0043282B" w14:paraId="2DE010EE" w14:textId="77777777" w:rsidTr="008B19C8">
        <w:tc>
          <w:tcPr>
            <w:tcW w:w="2405" w:type="dxa"/>
          </w:tcPr>
          <w:p w14:paraId="1E09ED1B" w14:textId="77777777" w:rsidR="0043282B" w:rsidRDefault="0043282B" w:rsidP="0043282B">
            <w:pPr>
              <w:spacing w:after="0"/>
              <w:rPr>
                <w:rFonts w:eastAsiaTheme="minorEastAsia"/>
                <w:sz w:val="22"/>
                <w:szCs w:val="22"/>
                <w:lang w:eastAsia="zh-CN"/>
              </w:rPr>
            </w:pPr>
          </w:p>
        </w:tc>
        <w:tc>
          <w:tcPr>
            <w:tcW w:w="7224" w:type="dxa"/>
          </w:tcPr>
          <w:p w14:paraId="7DD9F6DA" w14:textId="77777777" w:rsidR="0043282B" w:rsidRDefault="0043282B" w:rsidP="0043282B">
            <w:pPr>
              <w:spacing w:after="0"/>
              <w:rPr>
                <w:rFonts w:eastAsiaTheme="minorEastAsia"/>
                <w:sz w:val="22"/>
                <w:szCs w:val="22"/>
                <w:lang w:eastAsia="zh-CN"/>
              </w:rPr>
            </w:pPr>
          </w:p>
        </w:tc>
      </w:tr>
      <w:tr w:rsidR="0043282B" w14:paraId="0C8FCBEB" w14:textId="77777777" w:rsidTr="008B19C8">
        <w:tc>
          <w:tcPr>
            <w:tcW w:w="2405" w:type="dxa"/>
          </w:tcPr>
          <w:p w14:paraId="07F642C5" w14:textId="77777777" w:rsidR="0043282B" w:rsidRDefault="0043282B" w:rsidP="0043282B">
            <w:pPr>
              <w:spacing w:after="0"/>
              <w:rPr>
                <w:rFonts w:eastAsiaTheme="minorEastAsia"/>
                <w:sz w:val="22"/>
                <w:szCs w:val="22"/>
                <w:lang w:eastAsia="zh-CN"/>
              </w:rPr>
            </w:pPr>
          </w:p>
        </w:tc>
        <w:tc>
          <w:tcPr>
            <w:tcW w:w="7224" w:type="dxa"/>
          </w:tcPr>
          <w:p w14:paraId="0D6C3DE9" w14:textId="77777777" w:rsidR="0043282B" w:rsidRDefault="0043282B" w:rsidP="0043282B">
            <w:pPr>
              <w:spacing w:after="0"/>
              <w:rPr>
                <w:rFonts w:eastAsiaTheme="minorEastAsia"/>
                <w:sz w:val="22"/>
                <w:szCs w:val="22"/>
                <w:lang w:eastAsia="zh-CN"/>
              </w:rPr>
            </w:pPr>
          </w:p>
        </w:tc>
      </w:tr>
      <w:tr w:rsidR="0043282B" w14:paraId="4E2D642F" w14:textId="77777777" w:rsidTr="008B19C8">
        <w:tc>
          <w:tcPr>
            <w:tcW w:w="2405" w:type="dxa"/>
          </w:tcPr>
          <w:p w14:paraId="038EB9A9" w14:textId="77777777" w:rsidR="0043282B" w:rsidRDefault="0043282B" w:rsidP="0043282B">
            <w:pPr>
              <w:spacing w:after="0"/>
              <w:rPr>
                <w:rFonts w:eastAsiaTheme="minorEastAsia"/>
                <w:sz w:val="22"/>
                <w:szCs w:val="22"/>
                <w:lang w:eastAsia="zh-CN"/>
              </w:rPr>
            </w:pPr>
          </w:p>
        </w:tc>
        <w:tc>
          <w:tcPr>
            <w:tcW w:w="7224" w:type="dxa"/>
          </w:tcPr>
          <w:p w14:paraId="15754038" w14:textId="77777777" w:rsidR="0043282B" w:rsidRDefault="0043282B" w:rsidP="0043282B">
            <w:pPr>
              <w:spacing w:after="0"/>
              <w:rPr>
                <w:rFonts w:eastAsiaTheme="minorEastAsia"/>
                <w:sz w:val="22"/>
                <w:szCs w:val="22"/>
                <w:lang w:eastAsia="zh-CN"/>
              </w:rPr>
            </w:pPr>
          </w:p>
        </w:tc>
      </w:tr>
      <w:tr w:rsidR="0043282B" w14:paraId="23F1B429" w14:textId="77777777" w:rsidTr="008B19C8">
        <w:tc>
          <w:tcPr>
            <w:tcW w:w="2405" w:type="dxa"/>
          </w:tcPr>
          <w:p w14:paraId="3E692F9F" w14:textId="77777777" w:rsidR="0043282B" w:rsidRDefault="0043282B" w:rsidP="0043282B">
            <w:pPr>
              <w:spacing w:after="0"/>
              <w:rPr>
                <w:rFonts w:eastAsiaTheme="minorEastAsia"/>
                <w:sz w:val="22"/>
                <w:szCs w:val="22"/>
                <w:lang w:eastAsia="zh-CN"/>
              </w:rPr>
            </w:pPr>
          </w:p>
        </w:tc>
        <w:tc>
          <w:tcPr>
            <w:tcW w:w="7224" w:type="dxa"/>
          </w:tcPr>
          <w:p w14:paraId="6454CAB7" w14:textId="77777777" w:rsidR="0043282B" w:rsidRDefault="0043282B" w:rsidP="0043282B">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T HuNan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2" w:name="OLE_LINK10"/>
      <w:r w:rsidR="00875196" w:rsidRPr="00875196">
        <w:rPr>
          <w:rFonts w:eastAsiaTheme="minorEastAsia"/>
          <w:sz w:val="22"/>
          <w:szCs w:val="22"/>
          <w:lang w:eastAsia="zh-CN"/>
        </w:rPr>
        <w:t>R2-2106641</w:t>
      </w:r>
      <w:bookmarkEnd w:id="2"/>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3"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lastRenderedPageBreak/>
        <w:t>39</w:t>
      </w:r>
      <w:r>
        <w:tab/>
        <w:t>The varSuccHOReport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t>UEInformationRequest/UEInformationResponse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3"/>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lastRenderedPageBreak/>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112E0" w14:textId="77777777" w:rsidR="00C11743" w:rsidRDefault="00C11743">
      <w:r>
        <w:separator/>
      </w:r>
    </w:p>
  </w:endnote>
  <w:endnote w:type="continuationSeparator" w:id="0">
    <w:p w14:paraId="78F9F6FE" w14:textId="77777777" w:rsidR="00C11743" w:rsidRDefault="00C1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1AEA" w14:textId="10110012" w:rsidR="008B19C8" w:rsidRDefault="008B19C8">
    <w:pPr>
      <w:pStyle w:val="ae"/>
    </w:pPr>
    <w:r>
      <w:rPr>
        <w:rStyle w:val="af3"/>
      </w:rPr>
      <w:fldChar w:fldCharType="begin"/>
    </w:r>
    <w:r>
      <w:rPr>
        <w:rStyle w:val="af3"/>
      </w:rPr>
      <w:instrText xml:space="preserve"> PAGE </w:instrText>
    </w:r>
    <w:r>
      <w:rPr>
        <w:rStyle w:val="af3"/>
      </w:rPr>
      <w:fldChar w:fldCharType="separate"/>
    </w:r>
    <w:r w:rsidR="008A4E2F">
      <w:rPr>
        <w:rStyle w:val="af3"/>
      </w:rPr>
      <w:t>12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8A4E2F">
      <w:rPr>
        <w:rStyle w:val="af3"/>
      </w:rPr>
      <w:t>12</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AE1D6" w14:textId="77777777" w:rsidR="00C11743" w:rsidRDefault="00C11743">
      <w:r>
        <w:separator/>
      </w:r>
    </w:p>
  </w:footnote>
  <w:footnote w:type="continuationSeparator" w:id="0">
    <w:p w14:paraId="0CADFE0B" w14:textId="77777777" w:rsidR="00C11743" w:rsidRDefault="00C11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C6D53DA"/>
    <w:multiLevelType w:val="hybridMultilevel"/>
    <w:tmpl w:val="4C94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8"/>
  </w:num>
  <w:num w:numId="4">
    <w:abstractNumId w:val="8"/>
  </w:num>
  <w:num w:numId="5">
    <w:abstractNumId w:val="14"/>
  </w:num>
  <w:num w:numId="6">
    <w:abstractNumId w:val="6"/>
  </w:num>
  <w:num w:numId="7">
    <w:abstractNumId w:val="15"/>
  </w:num>
  <w:num w:numId="8">
    <w:abstractNumId w:val="17"/>
  </w:num>
  <w:num w:numId="9">
    <w:abstractNumId w:val="20"/>
  </w:num>
  <w:num w:numId="10">
    <w:abstractNumId w:val="12"/>
  </w:num>
  <w:num w:numId="11">
    <w:abstractNumId w:val="9"/>
  </w:num>
  <w:num w:numId="12">
    <w:abstractNumId w:val="0"/>
  </w:num>
  <w:num w:numId="13">
    <w:abstractNumId w:val="1"/>
  </w:num>
  <w:num w:numId="14">
    <w:abstractNumId w:val="16"/>
  </w:num>
  <w:num w:numId="15">
    <w:abstractNumId w:val="11"/>
  </w:num>
  <w:num w:numId="16">
    <w:abstractNumId w:val="10"/>
  </w:num>
  <w:num w:numId="17">
    <w:abstractNumId w:val="21"/>
  </w:num>
  <w:num w:numId="18">
    <w:abstractNumId w:val="5"/>
  </w:num>
  <w:num w:numId="19">
    <w:abstractNumId w:val="19"/>
  </w:num>
  <w:num w:numId="20">
    <w:abstractNumId w:val="3"/>
  </w:num>
  <w:num w:numId="21">
    <w:abstractNumId w:val="1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488"/>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02D6"/>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4E2F"/>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743"/>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BA4"/>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6D8"/>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docId w15:val="{B55A5495-8674-4ED0-BFE1-BE68278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제목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제목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25</TotalTime>
  <Pages>12</Pages>
  <Words>3848</Words>
  <Characters>21938</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Agenda for 3GPP TSG RAN meeting</vt:lpstr>
    </vt:vector>
  </TitlesOfParts>
  <Company/>
  <LinksUpToDate>false</LinksUpToDate>
  <CharactersWithSpaces>25735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SangWon Kim (LG)</cp:lastModifiedBy>
  <cp:revision>6</cp:revision>
  <cp:lastPrinted>2014-08-13T09:20:00Z</cp:lastPrinted>
  <dcterms:created xsi:type="dcterms:W3CDTF">2021-07-27T01:21:00Z</dcterms:created>
  <dcterms:modified xsi:type="dcterms:W3CDTF">2021-07-27T01:53:00Z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