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4C76" w14:textId="3DABF472" w:rsidR="009F3AA4" w:rsidRDefault="003B4681">
      <w:pPr>
        <w:keepLines/>
        <w:tabs>
          <w:tab w:val="left" w:pos="567"/>
        </w:tabs>
        <w:snapToGrid w:val="0"/>
        <w:spacing w:line="276" w:lineRule="auto"/>
        <w:rPr>
          <w:rFonts w:eastAsia="SimSun" w:cs="Arial"/>
          <w:b/>
          <w:sz w:val="28"/>
          <w:szCs w:val="28"/>
          <w:lang w:eastAsia="en-US"/>
        </w:rPr>
      </w:pPr>
      <w:r>
        <w:rPr>
          <w:rFonts w:eastAsia="SimSun" w:cs="Arial"/>
          <w:b/>
          <w:sz w:val="28"/>
          <w:szCs w:val="28"/>
          <w:lang w:eastAsia="en-US"/>
        </w:rPr>
        <w:t>3GPP TSG-RAN2 Meeting #11</w:t>
      </w:r>
      <w:r w:rsidR="002B1361">
        <w:rPr>
          <w:rFonts w:eastAsia="SimSun" w:cs="Arial"/>
          <w:b/>
          <w:sz w:val="28"/>
          <w:szCs w:val="28"/>
          <w:lang w:eastAsia="en-US"/>
        </w:rPr>
        <w:t>5</w:t>
      </w:r>
      <w:r>
        <w:rPr>
          <w:rFonts w:eastAsia="SimSun" w:cs="Arial"/>
          <w:b/>
          <w:sz w:val="28"/>
          <w:szCs w:val="28"/>
          <w:lang w:eastAsia="en-US"/>
        </w:rPr>
        <w:t>-e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   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>R2-210xxxx</w:t>
      </w:r>
    </w:p>
    <w:p w14:paraId="3D5F2468" w14:textId="401791BC" w:rsidR="009F3AA4" w:rsidRDefault="003B4681">
      <w:pPr>
        <w:keepLines/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eastAsia="SimSun" w:cs="Arial"/>
          <w:b/>
          <w:sz w:val="28"/>
          <w:szCs w:val="28"/>
          <w:lang w:eastAsia="en-US"/>
        </w:rPr>
        <w:t xml:space="preserve">e-Meeting, </w:t>
      </w:r>
      <w:r w:rsidR="002B1361" w:rsidRPr="002B1361">
        <w:rPr>
          <w:rFonts w:eastAsia="SimSun" w:cs="Arial"/>
          <w:b/>
          <w:sz w:val="28"/>
          <w:szCs w:val="28"/>
          <w:lang w:eastAsia="en-US"/>
        </w:rPr>
        <w:t>16th-27th August 2021</w:t>
      </w: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060485F2" w14:textId="77777777" w:rsidR="009F3AA4" w:rsidRDefault="003B4681">
      <w:pPr>
        <w:snapToGrid w:val="0"/>
        <w:spacing w:before="24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</w:rPr>
        <w:tab/>
        <w:t>email discussion Rapporteur (ZTE Corporation)</w:t>
      </w:r>
    </w:p>
    <w:p w14:paraId="7693586C" w14:textId="3C779441" w:rsidR="009F3AA4" w:rsidRDefault="003B4681">
      <w:pP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DE2E70" w:rsidRPr="00DE2E70">
        <w:rPr>
          <w:rFonts w:cs="Arial"/>
          <w:b/>
          <w:bCs/>
          <w:snapToGrid w:val="0"/>
          <w:sz w:val="28"/>
          <w:szCs w:val="28"/>
        </w:rPr>
        <w:t>[Post114-e][</w:t>
      </w:r>
      <w:proofErr w:type="gramStart"/>
      <w:r w:rsidR="00DE2E70" w:rsidRPr="00DE2E70">
        <w:rPr>
          <w:rFonts w:cs="Arial"/>
          <w:b/>
          <w:bCs/>
          <w:snapToGrid w:val="0"/>
          <w:sz w:val="28"/>
          <w:szCs w:val="28"/>
        </w:rPr>
        <w:t>505][</w:t>
      </w:r>
      <w:proofErr w:type="spellStart"/>
      <w:proofErr w:type="gramEnd"/>
      <w:r w:rsidR="00DE2E70" w:rsidRPr="00DE2E70">
        <w:rPr>
          <w:rFonts w:cs="Arial"/>
          <w:b/>
          <w:bCs/>
          <w:snapToGrid w:val="0"/>
          <w:sz w:val="28"/>
          <w:szCs w:val="28"/>
        </w:rPr>
        <w:t>SData</w:t>
      </w:r>
      <w:proofErr w:type="spellEnd"/>
      <w:r w:rsidR="00DE2E70" w:rsidRPr="00DE2E70">
        <w:rPr>
          <w:rFonts w:cs="Arial"/>
          <w:b/>
          <w:bCs/>
          <w:snapToGrid w:val="0"/>
          <w:sz w:val="28"/>
          <w:szCs w:val="28"/>
        </w:rPr>
        <w:t>] RRC/MAC modeling and RRC running CR (ZTE)</w:t>
      </w:r>
      <w:r w:rsidR="00DE2E70">
        <w:rPr>
          <w:rFonts w:cs="Arial"/>
          <w:b/>
          <w:bCs/>
          <w:snapToGrid w:val="0"/>
          <w:sz w:val="28"/>
          <w:szCs w:val="28"/>
        </w:rPr>
        <w:t>: Modeling discussion</w:t>
      </w:r>
    </w:p>
    <w:p w14:paraId="0DB41A54" w14:textId="77777777" w:rsidR="009F3AA4" w:rsidRDefault="003B4681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  <w:highlight w:val="yellow"/>
        </w:rPr>
        <w:t>8.6.1</w:t>
      </w:r>
    </w:p>
    <w:p w14:paraId="5162BBFE" w14:textId="77777777" w:rsidR="009F3AA4" w:rsidRDefault="003B4681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53D2D0F2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59A6AD4D" w14:textId="4C0F1D19" w:rsidR="009F3AA4" w:rsidRDefault="003B4681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This document contains summary of email discussion </w:t>
      </w:r>
      <w:r w:rsidR="00DE2E70">
        <w:rPr>
          <w:rFonts w:cs="Arial"/>
          <w:snapToGrid w:val="0"/>
          <w:sz w:val="20"/>
          <w:szCs w:val="20"/>
        </w:rPr>
        <w:t xml:space="preserve">to collect </w:t>
      </w:r>
      <w:r w:rsidR="00DE2E70" w:rsidRPr="00B2592C">
        <w:rPr>
          <w:rFonts w:cs="Arial"/>
          <w:snapToGrid w:val="0"/>
          <w:sz w:val="20"/>
          <w:szCs w:val="20"/>
          <w:highlight w:val="yellow"/>
        </w:rPr>
        <w:t>comments on the RRC/MAC modelling for SDT</w:t>
      </w:r>
      <w:r>
        <w:rPr>
          <w:rFonts w:cs="Arial"/>
          <w:snapToGrid w:val="0"/>
          <w:sz w:val="20"/>
          <w:szCs w:val="20"/>
        </w:rPr>
        <w:t>:</w:t>
      </w:r>
    </w:p>
    <w:p w14:paraId="6A53578F" w14:textId="77777777" w:rsidR="009F3AA4" w:rsidRDefault="009F3AA4">
      <w:pPr>
        <w:snapToGrid w:val="0"/>
        <w:rPr>
          <w:rFonts w:cs="Arial"/>
          <w:snapToGrid w:val="0"/>
          <w:sz w:val="28"/>
          <w:szCs w:val="28"/>
        </w:rPr>
      </w:pPr>
      <w:bookmarkStart w:id="2" w:name="_Hlk75339478"/>
    </w:p>
    <w:p w14:paraId="43671285" w14:textId="77777777" w:rsidR="005A3748" w:rsidRPr="00D36204" w:rsidRDefault="005A3748" w:rsidP="005A3748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  <w:rPr>
          <w:lang w:val="en-US"/>
        </w:rPr>
      </w:pPr>
      <w:r w:rsidRPr="00D36204">
        <w:rPr>
          <w:lang w:val="en-US"/>
        </w:rPr>
        <w:t>[Post114-e][</w:t>
      </w:r>
      <w:proofErr w:type="gramStart"/>
      <w:r w:rsidRPr="00D36204">
        <w:rPr>
          <w:lang w:val="en-US"/>
        </w:rPr>
        <w:t>505][</w:t>
      </w:r>
      <w:proofErr w:type="spellStart"/>
      <w:proofErr w:type="gramEnd"/>
      <w:r w:rsidRPr="00D36204">
        <w:rPr>
          <w:lang w:val="en-US"/>
        </w:rPr>
        <w:t>SData</w:t>
      </w:r>
      <w:proofErr w:type="spellEnd"/>
      <w:r w:rsidRPr="00D36204">
        <w:rPr>
          <w:lang w:val="en-US"/>
        </w:rPr>
        <w:t>] RRC/MAC mode</w:t>
      </w:r>
      <w:r w:rsidRPr="00222B7C">
        <w:rPr>
          <w:lang w:val="en-US"/>
        </w:rPr>
        <w:t>li</w:t>
      </w:r>
      <w:r>
        <w:rPr>
          <w:lang w:val="en-US"/>
        </w:rPr>
        <w:t>ng and RRC running CR (ZTE)</w:t>
      </w:r>
    </w:p>
    <w:p w14:paraId="643E4C16" w14:textId="77777777" w:rsidR="005A3748" w:rsidRPr="00222B7C" w:rsidRDefault="005A3748" w:rsidP="005A3748">
      <w:pPr>
        <w:pStyle w:val="Doc-text2"/>
        <w:ind w:left="360" w:firstLine="0"/>
        <w:rPr>
          <w:b/>
          <w:bCs/>
        </w:rPr>
      </w:pPr>
      <w:r w:rsidRPr="00222B7C">
        <w:rPr>
          <w:b/>
          <w:bCs/>
        </w:rPr>
        <w:t xml:space="preserve">Scope:  </w:t>
      </w:r>
    </w:p>
    <w:p w14:paraId="44F9C4AE" w14:textId="77777777" w:rsidR="005A3748" w:rsidRDefault="005A3748" w:rsidP="005A3748">
      <w:pPr>
        <w:pStyle w:val="Doc-text2"/>
        <w:ind w:left="360" w:firstLine="0"/>
      </w:pPr>
      <w:r>
        <w:t xml:space="preserve">Phase 1:  Modeling discussion for RRC/MAC </w:t>
      </w:r>
      <w:r w:rsidRPr="00D36204">
        <w:t>Review running stage 2 CR</w:t>
      </w:r>
    </w:p>
    <w:p w14:paraId="3CFB1523" w14:textId="77777777" w:rsidR="005A3748" w:rsidRPr="00D36204" w:rsidRDefault="005A3748" w:rsidP="005A3748">
      <w:pPr>
        <w:pStyle w:val="Doc-text2"/>
        <w:ind w:left="901" w:firstLine="0"/>
      </w:pPr>
      <w:proofErr w:type="spellStart"/>
      <w:r w:rsidRPr="00D36204">
        <w:t>i</w:t>
      </w:r>
      <w:proofErr w:type="spellEnd"/>
      <w:r w:rsidRPr="00D36204">
        <w:t>.      Feedback on existing modelling used by the running CRs</w:t>
      </w:r>
    </w:p>
    <w:p w14:paraId="0766B5F6" w14:textId="77777777" w:rsidR="005A3748" w:rsidRPr="00D36204" w:rsidRDefault="005A3748" w:rsidP="005A3748">
      <w:pPr>
        <w:pStyle w:val="Doc-text2"/>
        <w:ind w:left="901" w:firstLine="0"/>
      </w:pPr>
      <w:r w:rsidRPr="00D36204">
        <w:t>ii.      Identify any issues with the current modelling and any potential changes</w:t>
      </w:r>
    </w:p>
    <w:p w14:paraId="0A5F5478" w14:textId="77777777" w:rsidR="005A3748" w:rsidRPr="00B2592C" w:rsidRDefault="005A3748" w:rsidP="005A3748">
      <w:pPr>
        <w:pStyle w:val="Doc-text2"/>
        <w:ind w:left="901" w:firstLine="0"/>
        <w:rPr>
          <w:color w:val="D9D9D9" w:themeColor="background1" w:themeShade="D9"/>
        </w:rPr>
      </w:pPr>
      <w:r w:rsidRPr="00B2592C">
        <w:rPr>
          <w:color w:val="D9D9D9" w:themeColor="background1" w:themeShade="D9"/>
        </w:rPr>
        <w:t>iii.      Updated running CRs can be provided based on the outcome of this discussion</w:t>
      </w:r>
    </w:p>
    <w:p w14:paraId="0638389E" w14:textId="77777777" w:rsidR="005A3748" w:rsidRPr="00B2592C" w:rsidRDefault="005A3748" w:rsidP="005A3748">
      <w:pPr>
        <w:pStyle w:val="Doc-text2"/>
        <w:ind w:left="360" w:firstLine="0"/>
        <w:rPr>
          <w:color w:val="D9D9D9" w:themeColor="background1" w:themeShade="D9"/>
        </w:rPr>
      </w:pPr>
      <w:r w:rsidRPr="00B2592C">
        <w:rPr>
          <w:color w:val="D9D9D9" w:themeColor="background1" w:themeShade="D9"/>
        </w:rPr>
        <w:t>Phase 2: Review running RRC CR after some agreements from phase 1</w:t>
      </w:r>
    </w:p>
    <w:p w14:paraId="35E0C1A4" w14:textId="77777777" w:rsidR="005A3748" w:rsidRPr="00B2592C" w:rsidRDefault="005A3748" w:rsidP="005A3748">
      <w:pPr>
        <w:pStyle w:val="Doc-text2"/>
        <w:ind w:left="360" w:firstLine="0"/>
        <w:rPr>
          <w:color w:val="D9D9D9" w:themeColor="background1" w:themeShade="D9"/>
        </w:rPr>
      </w:pPr>
      <w:r w:rsidRPr="00B2592C">
        <w:rPr>
          <w:b/>
          <w:bCs/>
          <w:color w:val="D9D9D9" w:themeColor="background1" w:themeShade="D9"/>
        </w:rPr>
        <w:t>Intended outcome:</w:t>
      </w:r>
      <w:r w:rsidRPr="00B2592C">
        <w:rPr>
          <w:color w:val="D9D9D9" w:themeColor="background1" w:themeShade="D9"/>
        </w:rPr>
        <w:t xml:space="preserve"> CR ready to be endorsed in RAN2115-e</w:t>
      </w:r>
    </w:p>
    <w:p w14:paraId="3B7B82E5" w14:textId="77777777" w:rsidR="005A3748" w:rsidRDefault="005A3748" w:rsidP="00DE2E70">
      <w:pPr>
        <w:snapToGrid w:val="0"/>
        <w:rPr>
          <w:rFonts w:cs="Arial"/>
          <w:b/>
          <w:bCs/>
          <w:snapToGrid w:val="0"/>
        </w:rPr>
      </w:pPr>
    </w:p>
    <w:p w14:paraId="1F2B7290" w14:textId="77777777" w:rsidR="00B2592C" w:rsidRDefault="003B4681" w:rsidP="00B2592C">
      <w:pPr>
        <w:snapToGrid w:val="0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lastRenderedPageBreak/>
        <w:t>Deadline for company comments</w:t>
      </w:r>
      <w:r w:rsidR="00B2592C">
        <w:rPr>
          <w:rFonts w:cs="Arial"/>
          <w:b/>
          <w:bCs/>
          <w:snapToGrid w:val="0"/>
        </w:rPr>
        <w:t>:</w:t>
      </w:r>
    </w:p>
    <w:p w14:paraId="6CB08B7E" w14:textId="78138139" w:rsidR="009F3AA4" w:rsidRDefault="003B4681">
      <w:pPr>
        <w:snapToGrid w:val="0"/>
        <w:rPr>
          <w:rFonts w:cs="Arial"/>
          <w:snapToGrid w:val="0"/>
        </w:rPr>
      </w:pPr>
      <w:r w:rsidRPr="00EA081B">
        <w:rPr>
          <w:highlight w:val="yellow"/>
        </w:rPr>
        <w:t xml:space="preserve">Deadline </w:t>
      </w:r>
      <w:r w:rsidR="00FC581B">
        <w:rPr>
          <w:highlight w:val="yellow"/>
        </w:rPr>
        <w:t xml:space="preserve">for phase-1 </w:t>
      </w:r>
      <w:r w:rsidRPr="00EA081B">
        <w:rPr>
          <w:highlight w:val="yellow"/>
        </w:rPr>
        <w:t xml:space="preserve">Friday </w:t>
      </w:r>
      <w:r w:rsidR="004A1572">
        <w:rPr>
          <w:highlight w:val="yellow"/>
        </w:rPr>
        <w:t>26</w:t>
      </w:r>
      <w:r w:rsidR="004A1572" w:rsidRPr="004A1572">
        <w:rPr>
          <w:highlight w:val="yellow"/>
          <w:vertAlign w:val="superscript"/>
        </w:rPr>
        <w:t>th</w:t>
      </w:r>
      <w:r w:rsidR="004A1572">
        <w:rPr>
          <w:highlight w:val="yellow"/>
        </w:rPr>
        <w:t xml:space="preserve"> </w:t>
      </w:r>
      <w:r w:rsidR="004A1572" w:rsidRPr="004A1572">
        <w:rPr>
          <w:highlight w:val="yellow"/>
        </w:rPr>
        <w:t>July</w:t>
      </w:r>
    </w:p>
    <w:bookmarkEnd w:id="2"/>
    <w:p w14:paraId="4BE4609A" w14:textId="77777777" w:rsidR="009F3AA4" w:rsidRDefault="009F3AA4">
      <w:pPr>
        <w:snapToGrid w:val="0"/>
        <w:rPr>
          <w:rFonts w:cs="Arial"/>
          <w:snapToGrid w:val="0"/>
          <w:sz w:val="20"/>
          <w:szCs w:val="20"/>
        </w:rPr>
      </w:pPr>
    </w:p>
    <w:p w14:paraId="135AC94B" w14:textId="77777777" w:rsidR="009F3AA4" w:rsidRDefault="003B4681">
      <w:pPr>
        <w:snapToGrid w:val="0"/>
        <w:rPr>
          <w:rFonts w:cs="Arial"/>
          <w:b/>
          <w:bCs/>
          <w:snapToGrid w:val="0"/>
          <w:sz w:val="20"/>
          <w:szCs w:val="20"/>
          <w:u w:val="single"/>
        </w:rPr>
      </w:pPr>
      <w:r>
        <w:rPr>
          <w:rFonts w:cs="Arial"/>
          <w:b/>
          <w:bCs/>
          <w:snapToGrid w:val="0"/>
          <w:sz w:val="20"/>
          <w:szCs w:val="20"/>
          <w:highlight w:val="yellow"/>
          <w:u w:val="single"/>
        </w:rPr>
        <w:t>Discussion summary</w:t>
      </w:r>
    </w:p>
    <w:p w14:paraId="1CE8F174" w14:textId="77777777" w:rsidR="009F3AA4" w:rsidRDefault="003B4681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color w:val="ED7D31" w:themeColor="accent2"/>
          <w:sz w:val="20"/>
          <w:szCs w:val="20"/>
          <w:highlight w:val="yellow"/>
        </w:rPr>
      </w:pPr>
      <w:r>
        <w:rPr>
          <w:rFonts w:cs="Arial"/>
          <w:snapToGrid w:val="0"/>
          <w:color w:val="ED7D31" w:themeColor="accent2"/>
          <w:sz w:val="20"/>
          <w:szCs w:val="20"/>
          <w:highlight w:val="yellow"/>
        </w:rPr>
        <w:t>TBD</w:t>
      </w:r>
    </w:p>
    <w:p w14:paraId="2F83B340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Discussion</w:t>
      </w:r>
    </w:p>
    <w:p w14:paraId="5E2FB4A7" w14:textId="2B9FAE28" w:rsidR="009F3AA4" w:rsidRDefault="00B2592C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For the triggering of SDT, a number of conditions were agreed in the previous meetings. We need to agree how to split the specification of these conditions between MAC and RRC. In the latest RRC (</w:t>
      </w:r>
      <w:r w:rsidRPr="00B2592C">
        <w:rPr>
          <w:rFonts w:cs="Arial"/>
          <w:snapToGrid w:val="0"/>
          <w:sz w:val="20"/>
          <w:szCs w:val="20"/>
        </w:rPr>
        <w:t>R2-2105927</w:t>
      </w:r>
      <w:r>
        <w:rPr>
          <w:rFonts w:cs="Arial"/>
          <w:snapToGrid w:val="0"/>
          <w:sz w:val="20"/>
          <w:szCs w:val="20"/>
        </w:rPr>
        <w:t>) and MAC (</w:t>
      </w:r>
      <w:r w:rsidRPr="00B2592C">
        <w:rPr>
          <w:rFonts w:cs="Arial"/>
          <w:snapToGrid w:val="0"/>
          <w:sz w:val="20"/>
          <w:szCs w:val="20"/>
        </w:rPr>
        <w:t>R2-2105032</w:t>
      </w:r>
      <w:r>
        <w:rPr>
          <w:rFonts w:cs="Arial"/>
          <w:snapToGrid w:val="0"/>
          <w:sz w:val="20"/>
          <w:szCs w:val="20"/>
        </w:rPr>
        <w:t xml:space="preserve">) running CRs submitted to RAN2#114-e, the following split has been implemented: </w:t>
      </w:r>
    </w:p>
    <w:p w14:paraId="27E90142" w14:textId="1614766E" w:rsidR="00B2592C" w:rsidRDefault="00B2592C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RRC</w:t>
      </w:r>
      <w:r w:rsidR="008324FD">
        <w:rPr>
          <w:rFonts w:cs="Arial"/>
          <w:snapToGrid w:val="0"/>
          <w:sz w:val="20"/>
          <w:szCs w:val="20"/>
        </w:rPr>
        <w:t xml:space="preserve"> determines whether the pending UL data/NAS message(s) are mapped to SDT RB(s). </w:t>
      </w:r>
    </w:p>
    <w:p w14:paraId="3EE066E4" w14:textId="1A922B03" w:rsidR="008324FD" w:rsidRDefault="008324F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MAC performs all other checks</w:t>
      </w:r>
    </w:p>
    <w:p w14:paraId="4CF2D1C4" w14:textId="3643BAF3" w:rsidR="008324FD" w:rsidRDefault="008324FD" w:rsidP="008324FD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Data volume threshold check</w:t>
      </w:r>
    </w:p>
    <w:p w14:paraId="5F67D092" w14:textId="685D70CD" w:rsidR="008324FD" w:rsidRDefault="008324FD" w:rsidP="008324FD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SDT RSRP threshold check</w:t>
      </w:r>
    </w:p>
    <w:p w14:paraId="6A048C2B" w14:textId="690CCC48" w:rsidR="008324FD" w:rsidRDefault="008324FD" w:rsidP="008324FD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Determining whether to use RA-SDT or CG-SDT</w:t>
      </w:r>
    </w:p>
    <w:p w14:paraId="4A837848" w14:textId="270E489E" w:rsidR="008324FD" w:rsidRDefault="008324FD" w:rsidP="008324FD">
      <w:pPr>
        <w:pStyle w:val="ListParagraph"/>
        <w:numPr>
          <w:ilvl w:val="1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CG resource validation</w:t>
      </w:r>
    </w:p>
    <w:p w14:paraId="26BCB71E" w14:textId="7488CE08" w:rsidR="008324FD" w:rsidRDefault="008324FD" w:rsidP="008324FD">
      <w:pPr>
        <w:pStyle w:val="ListParagraph"/>
        <w:numPr>
          <w:ilvl w:val="1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RA resource validation</w:t>
      </w:r>
    </w:p>
    <w:p w14:paraId="3F54EEBC" w14:textId="2DF46FD2" w:rsidR="008324FD" w:rsidRDefault="008324FD" w:rsidP="008324F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The overall modelling between MAC and RRC hance is as depicted in Figure below (reproduced from </w:t>
      </w:r>
      <w:r w:rsidRPr="008324FD">
        <w:rPr>
          <w:rFonts w:cs="Arial"/>
          <w:snapToGrid w:val="0"/>
          <w:sz w:val="20"/>
          <w:szCs w:val="20"/>
        </w:rPr>
        <w:t>R2-2105847</w:t>
      </w:r>
      <w:r>
        <w:rPr>
          <w:rFonts w:cs="Arial"/>
          <w:snapToGrid w:val="0"/>
          <w:sz w:val="20"/>
          <w:szCs w:val="20"/>
        </w:rPr>
        <w:t xml:space="preserve">): </w:t>
      </w:r>
    </w:p>
    <w:p w14:paraId="19F28A26" w14:textId="77777777" w:rsidR="008324FD" w:rsidRDefault="008324FD" w:rsidP="008324FD">
      <w:pPr>
        <w:keepNext/>
        <w:snapToGrid w:val="0"/>
        <w:jc w:val="center"/>
      </w:pPr>
      <w:r w:rsidRPr="008324FD">
        <w:rPr>
          <w:noProof/>
        </w:rPr>
        <w:lastRenderedPageBreak/>
        <w:drawing>
          <wp:inline distT="0" distB="0" distL="0" distR="0" wp14:anchorId="793B26D8" wp14:editId="6CD61AAA">
            <wp:extent cx="5083810" cy="53428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53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8C41" w14:textId="6514DA28" w:rsidR="008324FD" w:rsidRDefault="008324FD" w:rsidP="008324FD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Overall modelling of MAC and RRC for determining SDT vs non-SDT</w:t>
      </w:r>
      <w:r w:rsidR="004A1572">
        <w:t xml:space="preserve"> (see</w:t>
      </w:r>
      <w:r w:rsidR="004A1572" w:rsidRPr="004A1572">
        <w:rPr>
          <w:rFonts w:cs="Arial"/>
          <w:snapToGrid w:val="0"/>
          <w:sz w:val="20"/>
          <w:szCs w:val="20"/>
        </w:rPr>
        <w:t xml:space="preserve"> </w:t>
      </w:r>
      <w:r w:rsidR="004A1572" w:rsidRPr="008324FD">
        <w:rPr>
          <w:rFonts w:cs="Arial"/>
          <w:snapToGrid w:val="0"/>
          <w:sz w:val="20"/>
          <w:szCs w:val="20"/>
        </w:rPr>
        <w:t>R2-2105847</w:t>
      </w:r>
      <w:r w:rsidR="004A1572">
        <w:rPr>
          <w:rFonts w:cs="Arial"/>
          <w:snapToGrid w:val="0"/>
          <w:sz w:val="20"/>
          <w:szCs w:val="20"/>
        </w:rPr>
        <w:t>)</w:t>
      </w:r>
    </w:p>
    <w:p w14:paraId="3C54497B" w14:textId="3055AE05" w:rsidR="008324FD" w:rsidRDefault="008324FD" w:rsidP="008324FD">
      <w:r>
        <w:lastRenderedPageBreak/>
        <w:t>So, according to the above modelling, o</w:t>
      </w:r>
      <w:r w:rsidRPr="008324FD">
        <w:t>nce RRC determines that all the pending UL data/NAS message(s) are mapped to SDT RB(s), the remaining checks to determine the initial SDT vs non-SDT selection are performed in MAC</w:t>
      </w:r>
      <w:r>
        <w:t xml:space="preserve">. The first question is to check whether there are any issues with the above modelling.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596"/>
      </w:tblGrid>
      <w:tr w:rsidR="008324FD" w14:paraId="7393DC79" w14:textId="77777777" w:rsidTr="008324FD">
        <w:tc>
          <w:tcPr>
            <w:tcW w:w="15867" w:type="dxa"/>
            <w:gridSpan w:val="2"/>
            <w:shd w:val="clear" w:color="auto" w:fill="00B0F0"/>
          </w:tcPr>
          <w:p w14:paraId="5FE9CC5D" w14:textId="77777777" w:rsidR="008324FD" w:rsidRDefault="008324FD" w:rsidP="008324FD">
            <w:r>
              <w:t xml:space="preserve">According to the latest RRC and MAC running CRs, </w:t>
            </w:r>
            <w:r w:rsidRPr="00CA6766">
              <w:rPr>
                <w:b/>
                <w:bCs/>
                <w:u w:val="single"/>
              </w:rPr>
              <w:t>once RRC determines that all the pending UL data/NAS message(s) are mapped to SDT RB(s), the remaining checks to determine the initial SDT vs non-SDT selection are performed in MAC</w:t>
            </w:r>
            <w:r>
              <w:t xml:space="preserve">. </w:t>
            </w:r>
          </w:p>
          <w:p w14:paraId="16D13FEC" w14:textId="266800EA" w:rsidR="008324FD" w:rsidRDefault="008324FD" w:rsidP="008324FD">
            <w:r>
              <w:t xml:space="preserve">Q1: </w:t>
            </w:r>
            <w:r w:rsidR="00CA6766">
              <w:t xml:space="preserve">Is the above split between RRC and MAC </w:t>
            </w:r>
            <w:r w:rsidR="00FE4A66">
              <w:t>acceptable</w:t>
            </w:r>
            <w:r>
              <w:t xml:space="preserve">? </w:t>
            </w:r>
          </w:p>
          <w:p w14:paraId="19C9F39F" w14:textId="47910FC0" w:rsidR="008324FD" w:rsidRDefault="008324FD" w:rsidP="008324FD">
            <w:pPr>
              <w:pStyle w:val="ListParagraph"/>
              <w:numPr>
                <w:ilvl w:val="0"/>
                <w:numId w:val="5"/>
              </w:numPr>
            </w:pPr>
            <w:r>
              <w:t xml:space="preserve">In the comments, companies can highlight any issues and provide any alternative split between RRC and MAC explaining </w:t>
            </w:r>
            <w:r w:rsidR="00CA6766">
              <w:t>the reasons for the change</w:t>
            </w:r>
            <w:r>
              <w:t xml:space="preserve">.  </w:t>
            </w:r>
          </w:p>
        </w:tc>
      </w:tr>
      <w:tr w:rsidR="008324FD" w14:paraId="5C1A7151" w14:textId="77777777" w:rsidTr="008324FD">
        <w:tc>
          <w:tcPr>
            <w:tcW w:w="1271" w:type="dxa"/>
            <w:shd w:val="clear" w:color="auto" w:fill="00B0F0"/>
          </w:tcPr>
          <w:p w14:paraId="0A7DF344" w14:textId="34D32854" w:rsidR="008324FD" w:rsidRDefault="008324FD" w:rsidP="008324FD">
            <w:r>
              <w:t>Company</w:t>
            </w:r>
          </w:p>
        </w:tc>
        <w:tc>
          <w:tcPr>
            <w:tcW w:w="14596" w:type="dxa"/>
            <w:shd w:val="clear" w:color="auto" w:fill="00B0F0"/>
          </w:tcPr>
          <w:p w14:paraId="1CEA1AFF" w14:textId="0E6FCC8A" w:rsidR="008324FD" w:rsidRDefault="00CA6766" w:rsidP="008324FD">
            <w:r>
              <w:t>Comments on the modelling and any identified issues and provide alternative split between RRC/MAC (if there is an issue)</w:t>
            </w:r>
          </w:p>
        </w:tc>
      </w:tr>
      <w:tr w:rsidR="008324FD" w14:paraId="6A16ABD2" w14:textId="77777777" w:rsidTr="008324FD">
        <w:tc>
          <w:tcPr>
            <w:tcW w:w="1271" w:type="dxa"/>
          </w:tcPr>
          <w:p w14:paraId="58F74240" w14:textId="739ACB33" w:rsidR="008324FD" w:rsidRDefault="008324FD" w:rsidP="008324FD"/>
        </w:tc>
        <w:tc>
          <w:tcPr>
            <w:tcW w:w="14596" w:type="dxa"/>
          </w:tcPr>
          <w:p w14:paraId="20B565FF" w14:textId="77777777" w:rsidR="008324FD" w:rsidRDefault="008324FD" w:rsidP="008324FD"/>
        </w:tc>
      </w:tr>
      <w:tr w:rsidR="000B5190" w14:paraId="0A5C113D" w14:textId="77777777" w:rsidTr="008324FD">
        <w:tc>
          <w:tcPr>
            <w:tcW w:w="1271" w:type="dxa"/>
          </w:tcPr>
          <w:p w14:paraId="3FCB0F70" w14:textId="77777777" w:rsidR="000B5190" w:rsidRDefault="000B5190" w:rsidP="008324FD"/>
        </w:tc>
        <w:tc>
          <w:tcPr>
            <w:tcW w:w="14596" w:type="dxa"/>
          </w:tcPr>
          <w:p w14:paraId="6C1C0797" w14:textId="77777777" w:rsidR="000B5190" w:rsidRDefault="000B5190" w:rsidP="008324FD"/>
        </w:tc>
      </w:tr>
      <w:tr w:rsidR="000B5190" w14:paraId="2DDFE9A0" w14:textId="77777777" w:rsidTr="008324FD">
        <w:tc>
          <w:tcPr>
            <w:tcW w:w="1271" w:type="dxa"/>
          </w:tcPr>
          <w:p w14:paraId="62511131" w14:textId="77777777" w:rsidR="000B5190" w:rsidRDefault="000B5190" w:rsidP="008324FD"/>
        </w:tc>
        <w:tc>
          <w:tcPr>
            <w:tcW w:w="14596" w:type="dxa"/>
          </w:tcPr>
          <w:p w14:paraId="5B0D721F" w14:textId="77777777" w:rsidR="000B5190" w:rsidRDefault="000B5190" w:rsidP="008324FD"/>
        </w:tc>
      </w:tr>
      <w:tr w:rsidR="000B5190" w14:paraId="7652AECB" w14:textId="77777777" w:rsidTr="008324FD">
        <w:tc>
          <w:tcPr>
            <w:tcW w:w="1271" w:type="dxa"/>
          </w:tcPr>
          <w:p w14:paraId="7F3F6FF7" w14:textId="77777777" w:rsidR="000B5190" w:rsidRDefault="000B5190" w:rsidP="008324FD"/>
        </w:tc>
        <w:tc>
          <w:tcPr>
            <w:tcW w:w="14596" w:type="dxa"/>
          </w:tcPr>
          <w:p w14:paraId="3FB74EB1" w14:textId="77777777" w:rsidR="000B5190" w:rsidRDefault="000B5190" w:rsidP="008324FD"/>
        </w:tc>
      </w:tr>
    </w:tbl>
    <w:p w14:paraId="742D16C7" w14:textId="77777777" w:rsidR="00CA6766" w:rsidRDefault="00CA6766" w:rsidP="008324FD"/>
    <w:p w14:paraId="11B19AFE" w14:textId="5FD7C854" w:rsidR="00CA6766" w:rsidRDefault="00CA6766" w:rsidP="008324FD">
      <w:r>
        <w:t xml:space="preserve">One further aspect of the modelling is when to resume the RBs configured for SDT. As per the latest </w:t>
      </w:r>
      <w:r w:rsidRPr="00CA6766">
        <w:t xml:space="preserve">RRC running CR (see </w:t>
      </w:r>
      <w:r w:rsidRPr="00CA6766">
        <w:rPr>
          <w:rFonts w:cs="Arial"/>
          <w:snapToGrid w:val="0"/>
        </w:rPr>
        <w:t xml:space="preserve">R2-2105927), the RBs configured for SDT are only resumed after MAC layer performs the data volume check and other </w:t>
      </w:r>
      <w:proofErr w:type="spellStart"/>
      <w:r w:rsidRPr="00CA6766">
        <w:rPr>
          <w:rFonts w:cs="Arial"/>
          <w:snapToGrid w:val="0"/>
        </w:rPr>
        <w:t>relavent</w:t>
      </w:r>
      <w:proofErr w:type="spellEnd"/>
      <w:r w:rsidRPr="00CA6766">
        <w:rPr>
          <w:rFonts w:cs="Arial"/>
          <w:snapToGrid w:val="0"/>
        </w:rPr>
        <w:t xml:space="preserve"> checks for SDT vs non-SDT selection and selects the SDT transmission.</w:t>
      </w:r>
      <w:r>
        <w:t xml:space="preserve"> Companies are invited to comment on whether such modelling is acceptable.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596"/>
      </w:tblGrid>
      <w:tr w:rsidR="00CA6766" w14:paraId="5DB9F0D0" w14:textId="77777777" w:rsidTr="00222B7C">
        <w:tc>
          <w:tcPr>
            <w:tcW w:w="15867" w:type="dxa"/>
            <w:gridSpan w:val="2"/>
            <w:shd w:val="clear" w:color="auto" w:fill="00B0F0"/>
          </w:tcPr>
          <w:p w14:paraId="54BDF67A" w14:textId="642F915A" w:rsidR="00CA6766" w:rsidRDefault="00CA6766" w:rsidP="00222B7C">
            <w:r w:rsidRPr="00CA6766">
              <w:t xml:space="preserve"> </w:t>
            </w:r>
            <w:r>
              <w:t xml:space="preserve">According to the latest RRC and MAC running CRs, </w:t>
            </w:r>
            <w:r>
              <w:rPr>
                <w:b/>
                <w:bCs/>
                <w:u w:val="single"/>
              </w:rPr>
              <w:t xml:space="preserve">the radio bearers configured for SDT are resumed only after the MAC layer performs the data volume check and other </w:t>
            </w:r>
            <w:proofErr w:type="spellStart"/>
            <w:r>
              <w:rPr>
                <w:b/>
                <w:bCs/>
                <w:u w:val="single"/>
              </w:rPr>
              <w:t>relavent</w:t>
            </w:r>
            <w:proofErr w:type="spellEnd"/>
            <w:r>
              <w:rPr>
                <w:b/>
                <w:bCs/>
                <w:u w:val="single"/>
              </w:rPr>
              <w:t xml:space="preserve"> checks for SDT vs non-SDT selection and SDT transmission</w:t>
            </w:r>
            <w:r w:rsidR="004A1572">
              <w:rPr>
                <w:b/>
                <w:bCs/>
                <w:u w:val="single"/>
              </w:rPr>
              <w:t xml:space="preserve"> is selected</w:t>
            </w:r>
            <w:r>
              <w:t xml:space="preserve">. </w:t>
            </w:r>
          </w:p>
          <w:p w14:paraId="16A59B10" w14:textId="43560F71" w:rsidR="00CA6766" w:rsidRDefault="00CA6766" w:rsidP="00222B7C">
            <w:r>
              <w:t xml:space="preserve">Q2: Is the above modelling of the resumption of SDT RBs acceptable? </w:t>
            </w:r>
          </w:p>
          <w:p w14:paraId="6A3A6823" w14:textId="396E14B5" w:rsidR="00CA6766" w:rsidRDefault="00CA6766" w:rsidP="00222B7C">
            <w:pPr>
              <w:pStyle w:val="ListParagraph"/>
              <w:numPr>
                <w:ilvl w:val="0"/>
                <w:numId w:val="5"/>
              </w:numPr>
            </w:pPr>
            <w:r>
              <w:t xml:space="preserve">In the comments, companies can highlight any issues and provide any alternative implementation for the resumption of SDT RBs.  </w:t>
            </w:r>
          </w:p>
        </w:tc>
      </w:tr>
      <w:tr w:rsidR="00CA6766" w14:paraId="6AF78A5F" w14:textId="77777777" w:rsidTr="00222B7C">
        <w:tc>
          <w:tcPr>
            <w:tcW w:w="1271" w:type="dxa"/>
            <w:shd w:val="clear" w:color="auto" w:fill="00B0F0"/>
          </w:tcPr>
          <w:p w14:paraId="41583D32" w14:textId="77777777" w:rsidR="00CA6766" w:rsidRDefault="00CA6766" w:rsidP="00222B7C">
            <w:r>
              <w:t>Company</w:t>
            </w:r>
          </w:p>
        </w:tc>
        <w:tc>
          <w:tcPr>
            <w:tcW w:w="14596" w:type="dxa"/>
            <w:shd w:val="clear" w:color="auto" w:fill="00B0F0"/>
          </w:tcPr>
          <w:p w14:paraId="713074A3" w14:textId="5C36C6AB" w:rsidR="00CA6766" w:rsidRDefault="00CA6766" w:rsidP="00222B7C">
            <w:r>
              <w:t>Comments on when SDT RBs should be resumed in RRC and any alternative proposals (if there is any issue with the current modelling)</w:t>
            </w:r>
          </w:p>
        </w:tc>
      </w:tr>
      <w:tr w:rsidR="00CA6766" w14:paraId="6E138164" w14:textId="77777777" w:rsidTr="00222B7C">
        <w:tc>
          <w:tcPr>
            <w:tcW w:w="1271" w:type="dxa"/>
          </w:tcPr>
          <w:p w14:paraId="358453C7" w14:textId="77777777" w:rsidR="00CA6766" w:rsidRDefault="00CA6766" w:rsidP="00222B7C"/>
        </w:tc>
        <w:tc>
          <w:tcPr>
            <w:tcW w:w="14596" w:type="dxa"/>
          </w:tcPr>
          <w:p w14:paraId="308EB71C" w14:textId="77777777" w:rsidR="00CA6766" w:rsidRDefault="00CA6766" w:rsidP="00222B7C"/>
        </w:tc>
      </w:tr>
      <w:tr w:rsidR="000B5190" w14:paraId="76911509" w14:textId="77777777" w:rsidTr="00222B7C">
        <w:tc>
          <w:tcPr>
            <w:tcW w:w="1271" w:type="dxa"/>
          </w:tcPr>
          <w:p w14:paraId="0867B140" w14:textId="77777777" w:rsidR="000B5190" w:rsidRDefault="000B5190" w:rsidP="00222B7C"/>
        </w:tc>
        <w:tc>
          <w:tcPr>
            <w:tcW w:w="14596" w:type="dxa"/>
          </w:tcPr>
          <w:p w14:paraId="0D0792A2" w14:textId="77777777" w:rsidR="000B5190" w:rsidRDefault="000B5190" w:rsidP="00222B7C"/>
        </w:tc>
      </w:tr>
      <w:tr w:rsidR="000B5190" w14:paraId="7A433F1B" w14:textId="77777777" w:rsidTr="00222B7C">
        <w:tc>
          <w:tcPr>
            <w:tcW w:w="1271" w:type="dxa"/>
          </w:tcPr>
          <w:p w14:paraId="531CAE54" w14:textId="77777777" w:rsidR="000B5190" w:rsidRDefault="000B5190" w:rsidP="00222B7C"/>
        </w:tc>
        <w:tc>
          <w:tcPr>
            <w:tcW w:w="14596" w:type="dxa"/>
          </w:tcPr>
          <w:p w14:paraId="0E58A875" w14:textId="77777777" w:rsidR="000B5190" w:rsidRDefault="000B5190" w:rsidP="00222B7C"/>
        </w:tc>
      </w:tr>
      <w:tr w:rsidR="000B5190" w14:paraId="0636C7DA" w14:textId="77777777" w:rsidTr="00222B7C">
        <w:tc>
          <w:tcPr>
            <w:tcW w:w="1271" w:type="dxa"/>
          </w:tcPr>
          <w:p w14:paraId="3C1D2A32" w14:textId="77777777" w:rsidR="000B5190" w:rsidRDefault="000B5190" w:rsidP="00222B7C"/>
        </w:tc>
        <w:tc>
          <w:tcPr>
            <w:tcW w:w="14596" w:type="dxa"/>
          </w:tcPr>
          <w:p w14:paraId="45E89206" w14:textId="77777777" w:rsidR="000B5190" w:rsidRDefault="000B5190" w:rsidP="00222B7C"/>
        </w:tc>
      </w:tr>
      <w:tr w:rsidR="000B5190" w14:paraId="3B43F338" w14:textId="77777777" w:rsidTr="00222B7C">
        <w:tc>
          <w:tcPr>
            <w:tcW w:w="1271" w:type="dxa"/>
          </w:tcPr>
          <w:p w14:paraId="218CFFD2" w14:textId="77777777" w:rsidR="000B5190" w:rsidRDefault="000B5190" w:rsidP="00222B7C"/>
        </w:tc>
        <w:tc>
          <w:tcPr>
            <w:tcW w:w="14596" w:type="dxa"/>
          </w:tcPr>
          <w:p w14:paraId="393EDA28" w14:textId="77777777" w:rsidR="000B5190" w:rsidRDefault="000B5190" w:rsidP="00222B7C"/>
        </w:tc>
      </w:tr>
      <w:tr w:rsidR="000B5190" w14:paraId="35E2E6BB" w14:textId="77777777" w:rsidTr="00222B7C">
        <w:tc>
          <w:tcPr>
            <w:tcW w:w="1271" w:type="dxa"/>
          </w:tcPr>
          <w:p w14:paraId="2815CA74" w14:textId="77777777" w:rsidR="000B5190" w:rsidRDefault="000B5190" w:rsidP="00222B7C"/>
        </w:tc>
        <w:tc>
          <w:tcPr>
            <w:tcW w:w="14596" w:type="dxa"/>
          </w:tcPr>
          <w:p w14:paraId="6704955C" w14:textId="77777777" w:rsidR="000B5190" w:rsidRDefault="000B5190" w:rsidP="00222B7C"/>
        </w:tc>
      </w:tr>
    </w:tbl>
    <w:p w14:paraId="216901EB" w14:textId="6A891BFC" w:rsidR="009F3AA4" w:rsidRDefault="009F3AA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p w14:paraId="29039107" w14:textId="3EFDC623" w:rsidR="00E0306C" w:rsidRDefault="00E0306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  <w:t>Finally, companies are invited to provide any other comments on the modelling aspects between RRC and MAC (apart from Q1/Q2) above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596"/>
      </w:tblGrid>
      <w:tr w:rsidR="00E0306C" w14:paraId="441EEBBA" w14:textId="77777777" w:rsidTr="00222B7C">
        <w:tc>
          <w:tcPr>
            <w:tcW w:w="15867" w:type="dxa"/>
            <w:gridSpan w:val="2"/>
            <w:shd w:val="clear" w:color="auto" w:fill="00B0F0"/>
          </w:tcPr>
          <w:p w14:paraId="23D1D682" w14:textId="418A84CE" w:rsidR="00E0306C" w:rsidRDefault="00E0306C" w:rsidP="00E0306C">
            <w:r>
              <w:t>Q3: Are there any other comments/questions on modelling aspects between RRC and MAC (not covered by the scope of Q1/Q2 above)?</w:t>
            </w:r>
          </w:p>
        </w:tc>
      </w:tr>
      <w:tr w:rsidR="00E0306C" w14:paraId="3130687B" w14:textId="77777777" w:rsidTr="00222B7C">
        <w:tc>
          <w:tcPr>
            <w:tcW w:w="1271" w:type="dxa"/>
            <w:shd w:val="clear" w:color="auto" w:fill="00B0F0"/>
          </w:tcPr>
          <w:p w14:paraId="714628BE" w14:textId="77777777" w:rsidR="00E0306C" w:rsidRDefault="00E0306C" w:rsidP="00222B7C">
            <w:r>
              <w:t>Company</w:t>
            </w:r>
          </w:p>
        </w:tc>
        <w:tc>
          <w:tcPr>
            <w:tcW w:w="14596" w:type="dxa"/>
            <w:shd w:val="clear" w:color="auto" w:fill="00B0F0"/>
          </w:tcPr>
          <w:p w14:paraId="2B95E9A0" w14:textId="3FE034CF" w:rsidR="00E0306C" w:rsidRDefault="00E0306C" w:rsidP="00222B7C">
            <w:r>
              <w:t>Comments on any other issues</w:t>
            </w:r>
          </w:p>
        </w:tc>
      </w:tr>
      <w:tr w:rsidR="00E0306C" w14:paraId="1CA0A3D1" w14:textId="77777777" w:rsidTr="00222B7C">
        <w:tc>
          <w:tcPr>
            <w:tcW w:w="1271" w:type="dxa"/>
          </w:tcPr>
          <w:p w14:paraId="292509DB" w14:textId="77777777" w:rsidR="00E0306C" w:rsidRDefault="00E0306C" w:rsidP="00222B7C"/>
        </w:tc>
        <w:tc>
          <w:tcPr>
            <w:tcW w:w="14596" w:type="dxa"/>
          </w:tcPr>
          <w:p w14:paraId="0CF7E1DD" w14:textId="77777777" w:rsidR="00E0306C" w:rsidRDefault="00E0306C" w:rsidP="00222B7C"/>
        </w:tc>
      </w:tr>
      <w:tr w:rsidR="00E0306C" w14:paraId="42556663" w14:textId="77777777" w:rsidTr="00222B7C">
        <w:tc>
          <w:tcPr>
            <w:tcW w:w="1271" w:type="dxa"/>
          </w:tcPr>
          <w:p w14:paraId="59B95C2B" w14:textId="77777777" w:rsidR="00E0306C" w:rsidRDefault="00E0306C" w:rsidP="00222B7C"/>
        </w:tc>
        <w:tc>
          <w:tcPr>
            <w:tcW w:w="14596" w:type="dxa"/>
          </w:tcPr>
          <w:p w14:paraId="3711D642" w14:textId="77777777" w:rsidR="00E0306C" w:rsidRDefault="00E0306C" w:rsidP="00222B7C"/>
        </w:tc>
      </w:tr>
      <w:tr w:rsidR="00E0306C" w14:paraId="149554B2" w14:textId="77777777" w:rsidTr="00222B7C">
        <w:tc>
          <w:tcPr>
            <w:tcW w:w="1271" w:type="dxa"/>
          </w:tcPr>
          <w:p w14:paraId="6145B795" w14:textId="77777777" w:rsidR="00E0306C" w:rsidRDefault="00E0306C" w:rsidP="00222B7C"/>
        </w:tc>
        <w:tc>
          <w:tcPr>
            <w:tcW w:w="14596" w:type="dxa"/>
          </w:tcPr>
          <w:p w14:paraId="4AA0C43E" w14:textId="77777777" w:rsidR="00E0306C" w:rsidRDefault="00E0306C" w:rsidP="00222B7C"/>
        </w:tc>
      </w:tr>
      <w:tr w:rsidR="00E0306C" w14:paraId="792C437A" w14:textId="77777777" w:rsidTr="00222B7C">
        <w:tc>
          <w:tcPr>
            <w:tcW w:w="1271" w:type="dxa"/>
          </w:tcPr>
          <w:p w14:paraId="3FDEDFCB" w14:textId="77777777" w:rsidR="00E0306C" w:rsidRDefault="00E0306C" w:rsidP="00222B7C"/>
        </w:tc>
        <w:tc>
          <w:tcPr>
            <w:tcW w:w="14596" w:type="dxa"/>
          </w:tcPr>
          <w:p w14:paraId="643C5240" w14:textId="77777777" w:rsidR="00E0306C" w:rsidRDefault="00E0306C" w:rsidP="00222B7C"/>
        </w:tc>
      </w:tr>
      <w:tr w:rsidR="00E0306C" w14:paraId="7B92317F" w14:textId="77777777" w:rsidTr="00222B7C">
        <w:tc>
          <w:tcPr>
            <w:tcW w:w="1271" w:type="dxa"/>
          </w:tcPr>
          <w:p w14:paraId="3225A48B" w14:textId="77777777" w:rsidR="00E0306C" w:rsidRDefault="00E0306C" w:rsidP="00222B7C"/>
        </w:tc>
        <w:tc>
          <w:tcPr>
            <w:tcW w:w="14596" w:type="dxa"/>
          </w:tcPr>
          <w:p w14:paraId="692640D6" w14:textId="77777777" w:rsidR="00E0306C" w:rsidRDefault="00E0306C" w:rsidP="00222B7C"/>
        </w:tc>
      </w:tr>
      <w:tr w:rsidR="00E0306C" w14:paraId="5E731D66" w14:textId="77777777" w:rsidTr="00222B7C">
        <w:tc>
          <w:tcPr>
            <w:tcW w:w="1271" w:type="dxa"/>
          </w:tcPr>
          <w:p w14:paraId="3281DA96" w14:textId="77777777" w:rsidR="00E0306C" w:rsidRDefault="00E0306C" w:rsidP="00222B7C"/>
        </w:tc>
        <w:tc>
          <w:tcPr>
            <w:tcW w:w="14596" w:type="dxa"/>
          </w:tcPr>
          <w:p w14:paraId="3AAB734D" w14:textId="77777777" w:rsidR="00E0306C" w:rsidRDefault="00E0306C" w:rsidP="00222B7C"/>
        </w:tc>
      </w:tr>
    </w:tbl>
    <w:p w14:paraId="28A7134B" w14:textId="77777777" w:rsidR="00E0306C" w:rsidRDefault="00E0306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p w14:paraId="1D42EAAC" w14:textId="77019358" w:rsidR="009F3AA4" w:rsidRDefault="003B4681">
      <w:pPr>
        <w:pStyle w:val="Heading1"/>
        <w:rPr>
          <w:snapToGrid w:val="0"/>
        </w:rPr>
      </w:pPr>
      <w:r>
        <w:rPr>
          <w:snapToGrid w:val="0"/>
        </w:rPr>
        <w:t>Conclusion and proposals</w:t>
      </w:r>
    </w:p>
    <w:p w14:paraId="127E8F3B" w14:textId="77777777" w:rsidR="00CA6766" w:rsidRPr="00CA6766" w:rsidRDefault="00CA6766" w:rsidP="00CA6766">
      <w:pPr>
        <w:rPr>
          <w:lang w:val="en-GB" w:eastAsia="en-GB"/>
        </w:rPr>
      </w:pPr>
    </w:p>
    <w:p w14:paraId="2B318CE5" w14:textId="77777777" w:rsidR="009F3AA4" w:rsidRDefault="009F3AA4">
      <w:pPr>
        <w:pStyle w:val="ListParagraph"/>
        <w:snapToGrid w:val="0"/>
        <w:ind w:left="1440"/>
        <w:rPr>
          <w:rFonts w:cs="Arial"/>
          <w:snapToGrid w:val="0"/>
          <w:color w:val="ED7D31" w:themeColor="accent2"/>
          <w:sz w:val="20"/>
          <w:szCs w:val="20"/>
          <w:u w:val="single"/>
        </w:rPr>
      </w:pPr>
    </w:p>
    <w:p w14:paraId="26F700D0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lastRenderedPageBreak/>
        <w:t>References</w:t>
      </w:r>
    </w:p>
    <w:bookmarkStart w:id="3" w:name="_Hlk75271574"/>
    <w:p w14:paraId="6CE6FA4F" w14:textId="0F95BEE0" w:rsidR="009F3AA4" w:rsidRPr="00CA6766" w:rsidRDefault="00CA6766">
      <w:pPr>
        <w:pStyle w:val="ListParagraph"/>
        <w:numPr>
          <w:ilvl w:val="0"/>
          <w:numId w:val="13"/>
        </w:numPr>
        <w:rPr>
          <w:lang w:val="en-GB" w:eastAsia="en-GB"/>
        </w:rPr>
      </w:pPr>
      <w:r>
        <w:fldChar w:fldCharType="begin"/>
      </w:r>
      <w:r>
        <w:instrText xml:space="preserve"> HYPERLINK "file:///C:\\Users\\panidx\\OneDrive%20-%20InterDigital%20Communications,%20Inc\\Documents\\3GPP%20RAN\\TSGR2_114-e\\Docs\\R2-2105032.zip" </w:instrText>
      </w:r>
      <w:r>
        <w:fldChar w:fldCharType="separate"/>
      </w:r>
      <w:r w:rsidRPr="00945848">
        <w:rPr>
          <w:rStyle w:val="Hyperlink"/>
        </w:rPr>
        <w:t>R2-2105032</w:t>
      </w:r>
      <w:r>
        <w:rPr>
          <w:rStyle w:val="Hyperlink"/>
        </w:rPr>
        <w:fldChar w:fldCharType="end"/>
      </w:r>
      <w:bookmarkEnd w:id="3"/>
      <w:r>
        <w:tab/>
      </w:r>
      <w:proofErr w:type="spellStart"/>
      <w:r>
        <w:t>Runnning</w:t>
      </w:r>
      <w:proofErr w:type="spellEnd"/>
      <w:r>
        <w:t xml:space="preserve"> MAC CR for small data</w:t>
      </w:r>
      <w:r>
        <w:tab/>
        <w:t xml:space="preserve">Huawei, </w:t>
      </w:r>
      <w:proofErr w:type="spellStart"/>
      <w:r>
        <w:t>HiSilicon</w:t>
      </w:r>
      <w:proofErr w:type="spellEnd"/>
    </w:p>
    <w:bookmarkStart w:id="4" w:name="_Hlk75271563"/>
    <w:p w14:paraId="7EC85676" w14:textId="265A1C87" w:rsidR="00CA6766" w:rsidRPr="00CA6766" w:rsidRDefault="00CA6766">
      <w:pPr>
        <w:pStyle w:val="ListParagraph"/>
        <w:numPr>
          <w:ilvl w:val="0"/>
          <w:numId w:val="13"/>
        </w:numPr>
        <w:rPr>
          <w:lang w:val="en-GB" w:eastAsia="en-GB"/>
        </w:rPr>
      </w:pPr>
      <w:r>
        <w:fldChar w:fldCharType="begin"/>
      </w:r>
      <w:r>
        <w:instrText xml:space="preserve"> HYPERLINK "file:///C:\\Users\\panidx\\OneDrive%20-%20InterDigital%20Communications,%20Inc\\Documents\\3GPP%20RAN\\TSGR2_114-e\\Docs\\R2-2105927.zip" </w:instrText>
      </w:r>
      <w:r>
        <w:fldChar w:fldCharType="separate"/>
      </w:r>
      <w:r w:rsidRPr="00945848">
        <w:rPr>
          <w:rStyle w:val="Hyperlink"/>
        </w:rPr>
        <w:t>R2-2105927</w:t>
      </w:r>
      <w:r>
        <w:rPr>
          <w:rStyle w:val="Hyperlink"/>
        </w:rPr>
        <w:fldChar w:fldCharType="end"/>
      </w:r>
      <w:bookmarkEnd w:id="4"/>
      <w:r>
        <w:tab/>
        <w:t>RRC Running CR for SDT</w:t>
      </w:r>
      <w:r>
        <w:tab/>
        <w:t>ZTE Corporation (rapporteur)</w:t>
      </w:r>
    </w:p>
    <w:p w14:paraId="6A052E4C" w14:textId="63A32BCB" w:rsidR="00CA6766" w:rsidRDefault="004A4387">
      <w:pPr>
        <w:pStyle w:val="ListParagraph"/>
        <w:numPr>
          <w:ilvl w:val="0"/>
          <w:numId w:val="13"/>
        </w:numPr>
        <w:rPr>
          <w:lang w:val="en-GB" w:eastAsia="en-GB"/>
        </w:rPr>
      </w:pPr>
      <w:hyperlink r:id="rId13" w:history="1">
        <w:r w:rsidR="00CA6766" w:rsidRPr="009A76D5">
          <w:rPr>
            <w:rStyle w:val="Hyperlink"/>
          </w:rPr>
          <w:t>R2-2105847</w:t>
        </w:r>
      </w:hyperlink>
      <w:r w:rsidR="00CA6766">
        <w:tab/>
        <w:t>Discussion on the spec modeling for Small Data</w:t>
      </w:r>
      <w:r w:rsidR="00CA6766">
        <w:tab/>
        <w:t xml:space="preserve">Huawei, </w:t>
      </w:r>
      <w:proofErr w:type="spellStart"/>
      <w:r w:rsidR="00CA6766">
        <w:t>HiSilicon</w:t>
      </w:r>
      <w:proofErr w:type="spellEnd"/>
      <w:r w:rsidR="00CA6766">
        <w:t>, ZTE corporation, Sanechips</w:t>
      </w:r>
    </w:p>
    <w:p w14:paraId="741DA53A" w14:textId="77777777" w:rsidR="009F3AA4" w:rsidRDefault="009F3AA4">
      <w:pPr>
        <w:pStyle w:val="ListParagraph"/>
        <w:ind w:left="360"/>
        <w:rPr>
          <w:lang w:val="en-GB" w:eastAsia="en-GB"/>
        </w:rPr>
      </w:pPr>
    </w:p>
    <w:p w14:paraId="30589E14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Annex (contact details for email discussions)</w:t>
      </w:r>
    </w:p>
    <w:tbl>
      <w:tblPr>
        <w:tblStyle w:val="TableGrid"/>
        <w:tblW w:w="15867" w:type="dxa"/>
        <w:tblLayout w:type="fixed"/>
        <w:tblLook w:val="04A0" w:firstRow="1" w:lastRow="0" w:firstColumn="1" w:lastColumn="0" w:noHBand="0" w:noVBand="1"/>
      </w:tblPr>
      <w:tblGrid>
        <w:gridCol w:w="2689"/>
        <w:gridCol w:w="7889"/>
        <w:gridCol w:w="5289"/>
      </w:tblGrid>
      <w:tr w:rsidR="009F3AA4" w14:paraId="4DD82762" w14:textId="77777777">
        <w:tc>
          <w:tcPr>
            <w:tcW w:w="2689" w:type="dxa"/>
            <w:shd w:val="clear" w:color="auto" w:fill="00B0F0"/>
          </w:tcPr>
          <w:p w14:paraId="52B5306B" w14:textId="77777777" w:rsidR="009F3AA4" w:rsidRDefault="003B4681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Company</w:t>
            </w:r>
          </w:p>
        </w:tc>
        <w:tc>
          <w:tcPr>
            <w:tcW w:w="7889" w:type="dxa"/>
            <w:shd w:val="clear" w:color="auto" w:fill="00B0F0"/>
          </w:tcPr>
          <w:p w14:paraId="0C0F59D5" w14:textId="77777777" w:rsidR="009F3AA4" w:rsidRDefault="003B4681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name</w:t>
            </w:r>
          </w:p>
        </w:tc>
        <w:tc>
          <w:tcPr>
            <w:tcW w:w="5289" w:type="dxa"/>
            <w:shd w:val="clear" w:color="auto" w:fill="00B0F0"/>
          </w:tcPr>
          <w:p w14:paraId="43F5F581" w14:textId="77777777" w:rsidR="009F3AA4" w:rsidRDefault="003B4681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email</w:t>
            </w:r>
          </w:p>
        </w:tc>
      </w:tr>
      <w:tr w:rsidR="009F3AA4" w14:paraId="79CD0A6E" w14:textId="77777777">
        <w:tc>
          <w:tcPr>
            <w:tcW w:w="2689" w:type="dxa"/>
          </w:tcPr>
          <w:p w14:paraId="786BCC6A" w14:textId="0DB25853" w:rsidR="009F3AA4" w:rsidRDefault="003B468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ZTE</w:t>
            </w:r>
            <w:r w:rsidR="00CA6766">
              <w:rPr>
                <w:lang w:val="en-GB" w:eastAsia="en-GB"/>
              </w:rPr>
              <w:t xml:space="preserve"> (rapporteur)</w:t>
            </w:r>
          </w:p>
        </w:tc>
        <w:tc>
          <w:tcPr>
            <w:tcW w:w="7889" w:type="dxa"/>
          </w:tcPr>
          <w:p w14:paraId="5A8DFB56" w14:textId="440FA025" w:rsidR="009F3AA4" w:rsidRDefault="00CA6766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Eswar Vutukuri</w:t>
            </w:r>
          </w:p>
        </w:tc>
        <w:tc>
          <w:tcPr>
            <w:tcW w:w="5289" w:type="dxa"/>
          </w:tcPr>
          <w:p w14:paraId="13F003C3" w14:textId="2C15569F" w:rsidR="009F3AA4" w:rsidRDefault="00CA6766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eswar.vutukuri@zte.com.cn</w:t>
            </w:r>
          </w:p>
        </w:tc>
      </w:tr>
      <w:tr w:rsidR="009F3AA4" w14:paraId="1B9FF0C6" w14:textId="77777777">
        <w:tc>
          <w:tcPr>
            <w:tcW w:w="2689" w:type="dxa"/>
          </w:tcPr>
          <w:p w14:paraId="4A161FD0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4DCF4029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22DD3751" w14:textId="77777777" w:rsidR="009F3AA4" w:rsidRDefault="009F3AA4">
            <w:pPr>
              <w:rPr>
                <w:lang w:val="en-GB"/>
              </w:rPr>
            </w:pPr>
          </w:p>
        </w:tc>
      </w:tr>
      <w:tr w:rsidR="009F3AA4" w14:paraId="7E7D394F" w14:textId="77777777">
        <w:tc>
          <w:tcPr>
            <w:tcW w:w="2689" w:type="dxa"/>
          </w:tcPr>
          <w:p w14:paraId="61E4A74E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1BF35133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07EE0A6" w14:textId="77777777" w:rsidR="009F3AA4" w:rsidRDefault="009F3AA4">
            <w:pPr>
              <w:rPr>
                <w:lang w:val="en-GB"/>
              </w:rPr>
            </w:pPr>
          </w:p>
        </w:tc>
      </w:tr>
      <w:tr w:rsidR="009F3AA4" w14:paraId="2B065757" w14:textId="77777777">
        <w:tc>
          <w:tcPr>
            <w:tcW w:w="2689" w:type="dxa"/>
          </w:tcPr>
          <w:p w14:paraId="250C995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F627796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F92BA6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350508A3" w14:textId="77777777">
        <w:tc>
          <w:tcPr>
            <w:tcW w:w="2689" w:type="dxa"/>
          </w:tcPr>
          <w:p w14:paraId="2D516E7C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280868A2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65A2E3A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3E99DA23" w14:textId="77777777">
        <w:tc>
          <w:tcPr>
            <w:tcW w:w="2689" w:type="dxa"/>
          </w:tcPr>
          <w:p w14:paraId="1D29362D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51101179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07B207A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16F3D775" w14:textId="77777777">
        <w:tc>
          <w:tcPr>
            <w:tcW w:w="2689" w:type="dxa"/>
          </w:tcPr>
          <w:p w14:paraId="2F524742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28480F4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3053B92E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338492B0" w14:textId="77777777">
        <w:tc>
          <w:tcPr>
            <w:tcW w:w="2689" w:type="dxa"/>
          </w:tcPr>
          <w:p w14:paraId="239D6166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7AE3AE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215A5C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45B5892D" w14:textId="77777777">
        <w:tc>
          <w:tcPr>
            <w:tcW w:w="2689" w:type="dxa"/>
          </w:tcPr>
          <w:p w14:paraId="7FFC3EE7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B062360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587CC4E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2E7780A3" w14:textId="77777777">
        <w:tc>
          <w:tcPr>
            <w:tcW w:w="2689" w:type="dxa"/>
          </w:tcPr>
          <w:p w14:paraId="605C701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55442B85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33466402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</w:tr>
      <w:tr w:rsidR="009F3AA4" w14:paraId="6DB3DAF7" w14:textId="77777777">
        <w:tc>
          <w:tcPr>
            <w:tcW w:w="2689" w:type="dxa"/>
          </w:tcPr>
          <w:p w14:paraId="398EB3DF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29756DE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72EC48DA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</w:tr>
      <w:tr w:rsidR="009F3AA4" w14:paraId="45AD5148" w14:textId="77777777">
        <w:tc>
          <w:tcPr>
            <w:tcW w:w="2689" w:type="dxa"/>
          </w:tcPr>
          <w:p w14:paraId="27E414A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3F99CFD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A0890F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23F3E00C" w14:textId="77777777">
        <w:tc>
          <w:tcPr>
            <w:tcW w:w="2689" w:type="dxa"/>
          </w:tcPr>
          <w:p w14:paraId="251407EE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C8107F6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D1B1B51" w14:textId="77777777" w:rsidR="009F3AA4" w:rsidRDefault="009F3AA4"/>
        </w:tc>
      </w:tr>
      <w:tr w:rsidR="009F3AA4" w14:paraId="71EB87A0" w14:textId="77777777">
        <w:tc>
          <w:tcPr>
            <w:tcW w:w="2689" w:type="dxa"/>
          </w:tcPr>
          <w:p w14:paraId="5DE6FC3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1675567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4440E75" w14:textId="77777777" w:rsidR="009F3AA4" w:rsidRDefault="009F3AA4">
            <w:pPr>
              <w:rPr>
                <w:rFonts w:eastAsiaTheme="minorEastAsia"/>
                <w:lang w:eastAsia="zh-CN"/>
              </w:rPr>
            </w:pPr>
          </w:p>
        </w:tc>
      </w:tr>
      <w:tr w:rsidR="009F3AA4" w14:paraId="0BA66F03" w14:textId="77777777">
        <w:tc>
          <w:tcPr>
            <w:tcW w:w="2689" w:type="dxa"/>
          </w:tcPr>
          <w:p w14:paraId="73BF0ADF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310EFB2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3BC83BAF" w14:textId="77777777" w:rsidR="009F3AA4" w:rsidRDefault="009F3AA4">
            <w:pPr>
              <w:rPr>
                <w:rFonts w:eastAsiaTheme="minorEastAsia"/>
                <w:lang w:eastAsia="zh-CN"/>
              </w:rPr>
            </w:pPr>
          </w:p>
        </w:tc>
      </w:tr>
    </w:tbl>
    <w:p w14:paraId="0AFD86AE" w14:textId="77777777" w:rsidR="009F3AA4" w:rsidRDefault="009F3AA4">
      <w:pPr>
        <w:rPr>
          <w:lang w:val="en-GB" w:eastAsia="en-GB"/>
        </w:rPr>
      </w:pPr>
    </w:p>
    <w:p w14:paraId="3B248AB7" w14:textId="77777777" w:rsidR="009F3AA4" w:rsidRDefault="009F3AA4">
      <w:pPr>
        <w:pStyle w:val="ListParagraph"/>
        <w:ind w:left="360"/>
        <w:rPr>
          <w:lang w:val="en-GB" w:eastAsia="en-GB"/>
        </w:rPr>
      </w:pPr>
    </w:p>
    <w:sectPr w:rsidR="009F3A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E72E" w14:textId="77777777" w:rsidR="004A4387" w:rsidRDefault="004A4387">
      <w:pPr>
        <w:spacing w:after="0" w:line="240" w:lineRule="auto"/>
      </w:pPr>
      <w:r>
        <w:separator/>
      </w:r>
    </w:p>
  </w:endnote>
  <w:endnote w:type="continuationSeparator" w:id="0">
    <w:p w14:paraId="49F858D1" w14:textId="77777777" w:rsidR="004A4387" w:rsidRDefault="004A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A87" w14:textId="77777777" w:rsidR="00FC581B" w:rsidRDefault="00FC5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D89A" w14:textId="77777777" w:rsidR="00FC581B" w:rsidRDefault="00FC58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60E5" w14:textId="77777777" w:rsidR="00FC581B" w:rsidRDefault="00FC5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8CC6" w14:textId="77777777" w:rsidR="004A4387" w:rsidRDefault="004A4387">
      <w:pPr>
        <w:spacing w:after="0" w:line="240" w:lineRule="auto"/>
      </w:pPr>
      <w:r>
        <w:separator/>
      </w:r>
    </w:p>
  </w:footnote>
  <w:footnote w:type="continuationSeparator" w:id="0">
    <w:p w14:paraId="5EBAD799" w14:textId="77777777" w:rsidR="004A4387" w:rsidRDefault="004A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8CC2" w14:textId="77777777" w:rsidR="00FC581B" w:rsidRDefault="00FC5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28FF" w14:textId="77777777" w:rsidR="00FC581B" w:rsidRDefault="00FC58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35DF" w14:textId="77777777" w:rsidR="00FC581B" w:rsidRDefault="00FC5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1CB4"/>
    <w:multiLevelType w:val="multilevel"/>
    <w:tmpl w:val="0C501C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EA3F1D"/>
    <w:multiLevelType w:val="multilevel"/>
    <w:tmpl w:val="16EA3F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3BA27B62"/>
    <w:multiLevelType w:val="multilevel"/>
    <w:tmpl w:val="3BA27B62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8A5F62"/>
    <w:multiLevelType w:val="multilevel"/>
    <w:tmpl w:val="518A5F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3829"/>
    <w:multiLevelType w:val="multilevel"/>
    <w:tmpl w:val="5E3B38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1AE3"/>
    <w:multiLevelType w:val="multilevel"/>
    <w:tmpl w:val="73571A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76C8B"/>
    <w:multiLevelType w:val="multilevel"/>
    <w:tmpl w:val="7F176C8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doNotDisplayPageBoundaries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4FANhjIastAAAA"/>
  </w:docVars>
  <w:rsids>
    <w:rsidRoot w:val="00D55952"/>
    <w:rsid w:val="00006D67"/>
    <w:rsid w:val="00015B7A"/>
    <w:rsid w:val="000225C6"/>
    <w:rsid w:val="00042EA0"/>
    <w:rsid w:val="000478A6"/>
    <w:rsid w:val="00061497"/>
    <w:rsid w:val="0006280F"/>
    <w:rsid w:val="0006603F"/>
    <w:rsid w:val="000746CB"/>
    <w:rsid w:val="00075594"/>
    <w:rsid w:val="0007639F"/>
    <w:rsid w:val="0008063E"/>
    <w:rsid w:val="00083AF6"/>
    <w:rsid w:val="00083E39"/>
    <w:rsid w:val="000876B0"/>
    <w:rsid w:val="00087AFC"/>
    <w:rsid w:val="00090FBD"/>
    <w:rsid w:val="00092D33"/>
    <w:rsid w:val="00092FC9"/>
    <w:rsid w:val="00097C58"/>
    <w:rsid w:val="000A33E9"/>
    <w:rsid w:val="000A363B"/>
    <w:rsid w:val="000A5163"/>
    <w:rsid w:val="000A649B"/>
    <w:rsid w:val="000B14F2"/>
    <w:rsid w:val="000B5190"/>
    <w:rsid w:val="000B5909"/>
    <w:rsid w:val="000B60F1"/>
    <w:rsid w:val="000D3013"/>
    <w:rsid w:val="000D7A3B"/>
    <w:rsid w:val="000E4B15"/>
    <w:rsid w:val="000E77B7"/>
    <w:rsid w:val="000F3487"/>
    <w:rsid w:val="000F38C0"/>
    <w:rsid w:val="000F61E0"/>
    <w:rsid w:val="000F7B8D"/>
    <w:rsid w:val="00103A5F"/>
    <w:rsid w:val="00114A41"/>
    <w:rsid w:val="00120433"/>
    <w:rsid w:val="0012239A"/>
    <w:rsid w:val="00124B5E"/>
    <w:rsid w:val="00125982"/>
    <w:rsid w:val="001270B3"/>
    <w:rsid w:val="001305AF"/>
    <w:rsid w:val="00130601"/>
    <w:rsid w:val="00137FF1"/>
    <w:rsid w:val="001406D9"/>
    <w:rsid w:val="00142E93"/>
    <w:rsid w:val="00145A61"/>
    <w:rsid w:val="001525D0"/>
    <w:rsid w:val="00153E90"/>
    <w:rsid w:val="00154644"/>
    <w:rsid w:val="00160520"/>
    <w:rsid w:val="001606E0"/>
    <w:rsid w:val="0016217E"/>
    <w:rsid w:val="00162286"/>
    <w:rsid w:val="00162A9E"/>
    <w:rsid w:val="0016556A"/>
    <w:rsid w:val="00165B9A"/>
    <w:rsid w:val="00165CE5"/>
    <w:rsid w:val="00167BBA"/>
    <w:rsid w:val="001749F5"/>
    <w:rsid w:val="00182D04"/>
    <w:rsid w:val="001836E8"/>
    <w:rsid w:val="001862F4"/>
    <w:rsid w:val="00186C79"/>
    <w:rsid w:val="00190382"/>
    <w:rsid w:val="001A1D52"/>
    <w:rsid w:val="001A21F5"/>
    <w:rsid w:val="001B47B8"/>
    <w:rsid w:val="001B4800"/>
    <w:rsid w:val="001B5053"/>
    <w:rsid w:val="001C6AD7"/>
    <w:rsid w:val="001D23DB"/>
    <w:rsid w:val="001D4741"/>
    <w:rsid w:val="001D4834"/>
    <w:rsid w:val="001D5804"/>
    <w:rsid w:val="001D7573"/>
    <w:rsid w:val="001D7B31"/>
    <w:rsid w:val="001E1554"/>
    <w:rsid w:val="001E220B"/>
    <w:rsid w:val="001E4F81"/>
    <w:rsid w:val="001F0481"/>
    <w:rsid w:val="001F109D"/>
    <w:rsid w:val="001F1CD2"/>
    <w:rsid w:val="001F202C"/>
    <w:rsid w:val="001F44C4"/>
    <w:rsid w:val="001F537C"/>
    <w:rsid w:val="00201279"/>
    <w:rsid w:val="002050AD"/>
    <w:rsid w:val="00205E63"/>
    <w:rsid w:val="00206F1A"/>
    <w:rsid w:val="0021171E"/>
    <w:rsid w:val="00215FE8"/>
    <w:rsid w:val="00216894"/>
    <w:rsid w:val="0022309A"/>
    <w:rsid w:val="00225D30"/>
    <w:rsid w:val="00231CB2"/>
    <w:rsid w:val="00233AA2"/>
    <w:rsid w:val="00242258"/>
    <w:rsid w:val="00250870"/>
    <w:rsid w:val="00257BDF"/>
    <w:rsid w:val="002728BB"/>
    <w:rsid w:val="00282E3A"/>
    <w:rsid w:val="00284B20"/>
    <w:rsid w:val="002972F6"/>
    <w:rsid w:val="002A464C"/>
    <w:rsid w:val="002A688B"/>
    <w:rsid w:val="002B1361"/>
    <w:rsid w:val="002B2157"/>
    <w:rsid w:val="002B3E9E"/>
    <w:rsid w:val="002B4CB2"/>
    <w:rsid w:val="002B7782"/>
    <w:rsid w:val="002C1B1B"/>
    <w:rsid w:val="002C7510"/>
    <w:rsid w:val="002D40A5"/>
    <w:rsid w:val="002D7759"/>
    <w:rsid w:val="002E44A1"/>
    <w:rsid w:val="002E5237"/>
    <w:rsid w:val="002E7B65"/>
    <w:rsid w:val="002F57E4"/>
    <w:rsid w:val="002F5B3F"/>
    <w:rsid w:val="00301FB9"/>
    <w:rsid w:val="00302F16"/>
    <w:rsid w:val="00304BDE"/>
    <w:rsid w:val="003067F0"/>
    <w:rsid w:val="00314B7D"/>
    <w:rsid w:val="00315C0C"/>
    <w:rsid w:val="00320D6C"/>
    <w:rsid w:val="00320F7F"/>
    <w:rsid w:val="00325B0C"/>
    <w:rsid w:val="0032665D"/>
    <w:rsid w:val="00331069"/>
    <w:rsid w:val="0033125F"/>
    <w:rsid w:val="003341CB"/>
    <w:rsid w:val="0033783F"/>
    <w:rsid w:val="003452CE"/>
    <w:rsid w:val="0034763F"/>
    <w:rsid w:val="0036079F"/>
    <w:rsid w:val="003608F9"/>
    <w:rsid w:val="00360F39"/>
    <w:rsid w:val="003644A8"/>
    <w:rsid w:val="00365706"/>
    <w:rsid w:val="00366846"/>
    <w:rsid w:val="00372347"/>
    <w:rsid w:val="00380857"/>
    <w:rsid w:val="00384706"/>
    <w:rsid w:val="00393119"/>
    <w:rsid w:val="003A10E9"/>
    <w:rsid w:val="003A2891"/>
    <w:rsid w:val="003A2C60"/>
    <w:rsid w:val="003A7F3E"/>
    <w:rsid w:val="003B07A3"/>
    <w:rsid w:val="003B1043"/>
    <w:rsid w:val="003B390B"/>
    <w:rsid w:val="003B4681"/>
    <w:rsid w:val="003B49DE"/>
    <w:rsid w:val="003D01FC"/>
    <w:rsid w:val="003D2FF7"/>
    <w:rsid w:val="003D52F9"/>
    <w:rsid w:val="003F33E5"/>
    <w:rsid w:val="003F6CBB"/>
    <w:rsid w:val="003F7564"/>
    <w:rsid w:val="003F7B33"/>
    <w:rsid w:val="00405544"/>
    <w:rsid w:val="00411A29"/>
    <w:rsid w:val="00411F8D"/>
    <w:rsid w:val="0041361A"/>
    <w:rsid w:val="004141CD"/>
    <w:rsid w:val="00414C4A"/>
    <w:rsid w:val="00424DBA"/>
    <w:rsid w:val="004355DE"/>
    <w:rsid w:val="00436094"/>
    <w:rsid w:val="00447EBA"/>
    <w:rsid w:val="00451814"/>
    <w:rsid w:val="004529E8"/>
    <w:rsid w:val="004541D0"/>
    <w:rsid w:val="00461A73"/>
    <w:rsid w:val="00461DB0"/>
    <w:rsid w:val="00461FB2"/>
    <w:rsid w:val="0046227D"/>
    <w:rsid w:val="00462FDC"/>
    <w:rsid w:val="00466DF6"/>
    <w:rsid w:val="00471C0A"/>
    <w:rsid w:val="00484D0D"/>
    <w:rsid w:val="00484D4D"/>
    <w:rsid w:val="0049065E"/>
    <w:rsid w:val="00491671"/>
    <w:rsid w:val="00496243"/>
    <w:rsid w:val="0049633C"/>
    <w:rsid w:val="00496488"/>
    <w:rsid w:val="004A1572"/>
    <w:rsid w:val="004A2614"/>
    <w:rsid w:val="004A274E"/>
    <w:rsid w:val="004A4387"/>
    <w:rsid w:val="004A5661"/>
    <w:rsid w:val="004B031C"/>
    <w:rsid w:val="004B0568"/>
    <w:rsid w:val="004B660B"/>
    <w:rsid w:val="004C0787"/>
    <w:rsid w:val="004C1B53"/>
    <w:rsid w:val="004C21CF"/>
    <w:rsid w:val="004C4E0E"/>
    <w:rsid w:val="004C576A"/>
    <w:rsid w:val="004D1B43"/>
    <w:rsid w:val="004D2483"/>
    <w:rsid w:val="004D48E8"/>
    <w:rsid w:val="004E1DFE"/>
    <w:rsid w:val="004E3B6F"/>
    <w:rsid w:val="004E7FFB"/>
    <w:rsid w:val="004F2AE7"/>
    <w:rsid w:val="004F5FEB"/>
    <w:rsid w:val="004F6837"/>
    <w:rsid w:val="0050248F"/>
    <w:rsid w:val="00514DFC"/>
    <w:rsid w:val="0052184D"/>
    <w:rsid w:val="00521913"/>
    <w:rsid w:val="005258F7"/>
    <w:rsid w:val="00534348"/>
    <w:rsid w:val="00536D6F"/>
    <w:rsid w:val="00536F96"/>
    <w:rsid w:val="00540373"/>
    <w:rsid w:val="00541E62"/>
    <w:rsid w:val="005438AB"/>
    <w:rsid w:val="00543C8A"/>
    <w:rsid w:val="00544749"/>
    <w:rsid w:val="0055328C"/>
    <w:rsid w:val="005549EE"/>
    <w:rsid w:val="00556A5E"/>
    <w:rsid w:val="005576D2"/>
    <w:rsid w:val="005629CA"/>
    <w:rsid w:val="00562B87"/>
    <w:rsid w:val="005631EB"/>
    <w:rsid w:val="00564FC0"/>
    <w:rsid w:val="005656D2"/>
    <w:rsid w:val="00567D31"/>
    <w:rsid w:val="005758E1"/>
    <w:rsid w:val="00584CD9"/>
    <w:rsid w:val="00586D38"/>
    <w:rsid w:val="00587294"/>
    <w:rsid w:val="00596BE4"/>
    <w:rsid w:val="005A0190"/>
    <w:rsid w:val="005A3143"/>
    <w:rsid w:val="005A3748"/>
    <w:rsid w:val="005A3B2F"/>
    <w:rsid w:val="005A7EDA"/>
    <w:rsid w:val="005B3611"/>
    <w:rsid w:val="005C4952"/>
    <w:rsid w:val="005C6CF7"/>
    <w:rsid w:val="005D01A5"/>
    <w:rsid w:val="005D3374"/>
    <w:rsid w:val="005D5618"/>
    <w:rsid w:val="005D6FCF"/>
    <w:rsid w:val="005E0031"/>
    <w:rsid w:val="005E1DF4"/>
    <w:rsid w:val="005E39C0"/>
    <w:rsid w:val="005E7471"/>
    <w:rsid w:val="005F3FF9"/>
    <w:rsid w:val="005F43C9"/>
    <w:rsid w:val="00600228"/>
    <w:rsid w:val="00602378"/>
    <w:rsid w:val="00606512"/>
    <w:rsid w:val="00607AB0"/>
    <w:rsid w:val="00611025"/>
    <w:rsid w:val="0061263B"/>
    <w:rsid w:val="00614EEA"/>
    <w:rsid w:val="00626EA8"/>
    <w:rsid w:val="00632FA5"/>
    <w:rsid w:val="00634B61"/>
    <w:rsid w:val="006354C0"/>
    <w:rsid w:val="00635948"/>
    <w:rsid w:val="0064128A"/>
    <w:rsid w:val="00642627"/>
    <w:rsid w:val="00644C24"/>
    <w:rsid w:val="00645DA8"/>
    <w:rsid w:val="00653822"/>
    <w:rsid w:val="00656C2E"/>
    <w:rsid w:val="0066055E"/>
    <w:rsid w:val="00680447"/>
    <w:rsid w:val="006870A7"/>
    <w:rsid w:val="006872DA"/>
    <w:rsid w:val="00687DB6"/>
    <w:rsid w:val="00694CC2"/>
    <w:rsid w:val="006953B9"/>
    <w:rsid w:val="00695BE6"/>
    <w:rsid w:val="006A1DEF"/>
    <w:rsid w:val="006B3BBA"/>
    <w:rsid w:val="006D35FF"/>
    <w:rsid w:val="006D70FA"/>
    <w:rsid w:val="006E1588"/>
    <w:rsid w:val="006E65CF"/>
    <w:rsid w:val="006F0E70"/>
    <w:rsid w:val="006F7819"/>
    <w:rsid w:val="00706021"/>
    <w:rsid w:val="00706A9C"/>
    <w:rsid w:val="00710F49"/>
    <w:rsid w:val="00715408"/>
    <w:rsid w:val="0071633F"/>
    <w:rsid w:val="00722F76"/>
    <w:rsid w:val="00723BAA"/>
    <w:rsid w:val="0072635B"/>
    <w:rsid w:val="00727C55"/>
    <w:rsid w:val="007315C8"/>
    <w:rsid w:val="007325A3"/>
    <w:rsid w:val="00737EF8"/>
    <w:rsid w:val="0074202F"/>
    <w:rsid w:val="00743678"/>
    <w:rsid w:val="00744A09"/>
    <w:rsid w:val="0074733F"/>
    <w:rsid w:val="007571D2"/>
    <w:rsid w:val="007661BE"/>
    <w:rsid w:val="007830A9"/>
    <w:rsid w:val="007849E8"/>
    <w:rsid w:val="007918D0"/>
    <w:rsid w:val="00793D8A"/>
    <w:rsid w:val="00794837"/>
    <w:rsid w:val="00794A06"/>
    <w:rsid w:val="007975E2"/>
    <w:rsid w:val="00797A56"/>
    <w:rsid w:val="007A22F5"/>
    <w:rsid w:val="007A2AC1"/>
    <w:rsid w:val="007A5066"/>
    <w:rsid w:val="007B30CE"/>
    <w:rsid w:val="007B68C2"/>
    <w:rsid w:val="007C006F"/>
    <w:rsid w:val="007C01A3"/>
    <w:rsid w:val="007D133B"/>
    <w:rsid w:val="007D323E"/>
    <w:rsid w:val="007D4073"/>
    <w:rsid w:val="007D4380"/>
    <w:rsid w:val="007D6980"/>
    <w:rsid w:val="007D7399"/>
    <w:rsid w:val="007E4840"/>
    <w:rsid w:val="007F0240"/>
    <w:rsid w:val="007F115F"/>
    <w:rsid w:val="007F4210"/>
    <w:rsid w:val="0080021C"/>
    <w:rsid w:val="00804226"/>
    <w:rsid w:val="00812E16"/>
    <w:rsid w:val="00813F81"/>
    <w:rsid w:val="00816634"/>
    <w:rsid w:val="0081788B"/>
    <w:rsid w:val="00824F4E"/>
    <w:rsid w:val="00827CF2"/>
    <w:rsid w:val="008303BD"/>
    <w:rsid w:val="008324FD"/>
    <w:rsid w:val="00842C4C"/>
    <w:rsid w:val="0084351D"/>
    <w:rsid w:val="008443CA"/>
    <w:rsid w:val="00846CF7"/>
    <w:rsid w:val="0085071E"/>
    <w:rsid w:val="00851907"/>
    <w:rsid w:val="00854AAC"/>
    <w:rsid w:val="00856770"/>
    <w:rsid w:val="00860BDD"/>
    <w:rsid w:val="00886D5B"/>
    <w:rsid w:val="008877D4"/>
    <w:rsid w:val="008B0157"/>
    <w:rsid w:val="008B0B6D"/>
    <w:rsid w:val="008B3497"/>
    <w:rsid w:val="008B72F8"/>
    <w:rsid w:val="008C2F90"/>
    <w:rsid w:val="008C3FF0"/>
    <w:rsid w:val="008C6591"/>
    <w:rsid w:val="008F1C18"/>
    <w:rsid w:val="008F32EF"/>
    <w:rsid w:val="008F3704"/>
    <w:rsid w:val="008F3A37"/>
    <w:rsid w:val="008F4F15"/>
    <w:rsid w:val="008F7B56"/>
    <w:rsid w:val="0091272C"/>
    <w:rsid w:val="00914B41"/>
    <w:rsid w:val="009151CD"/>
    <w:rsid w:val="009156FA"/>
    <w:rsid w:val="00915E97"/>
    <w:rsid w:val="00916C0D"/>
    <w:rsid w:val="009175EE"/>
    <w:rsid w:val="009207FA"/>
    <w:rsid w:val="00922FBE"/>
    <w:rsid w:val="0092423C"/>
    <w:rsid w:val="00924ECF"/>
    <w:rsid w:val="009301FF"/>
    <w:rsid w:val="00930834"/>
    <w:rsid w:val="00933AEF"/>
    <w:rsid w:val="0093516E"/>
    <w:rsid w:val="0094155C"/>
    <w:rsid w:val="00942246"/>
    <w:rsid w:val="00951686"/>
    <w:rsid w:val="00953B87"/>
    <w:rsid w:val="00954016"/>
    <w:rsid w:val="009630C8"/>
    <w:rsid w:val="00963DDD"/>
    <w:rsid w:val="009658CA"/>
    <w:rsid w:val="00970298"/>
    <w:rsid w:val="0097280D"/>
    <w:rsid w:val="00976B4E"/>
    <w:rsid w:val="00985D2D"/>
    <w:rsid w:val="0099262D"/>
    <w:rsid w:val="009A07A2"/>
    <w:rsid w:val="009A4300"/>
    <w:rsid w:val="009A6013"/>
    <w:rsid w:val="009A72AC"/>
    <w:rsid w:val="009B0C08"/>
    <w:rsid w:val="009B146C"/>
    <w:rsid w:val="009B1E6A"/>
    <w:rsid w:val="009C0FE7"/>
    <w:rsid w:val="009C5B0E"/>
    <w:rsid w:val="009D5DCC"/>
    <w:rsid w:val="009E3FBB"/>
    <w:rsid w:val="009F056B"/>
    <w:rsid w:val="009F2482"/>
    <w:rsid w:val="009F3AA4"/>
    <w:rsid w:val="009F4B85"/>
    <w:rsid w:val="00A002E7"/>
    <w:rsid w:val="00A00663"/>
    <w:rsid w:val="00A07ABD"/>
    <w:rsid w:val="00A110EA"/>
    <w:rsid w:val="00A119A5"/>
    <w:rsid w:val="00A12A52"/>
    <w:rsid w:val="00A13339"/>
    <w:rsid w:val="00A143EA"/>
    <w:rsid w:val="00A26F8E"/>
    <w:rsid w:val="00A33BD8"/>
    <w:rsid w:val="00A34FC8"/>
    <w:rsid w:val="00A3515A"/>
    <w:rsid w:val="00A400CD"/>
    <w:rsid w:val="00A406F4"/>
    <w:rsid w:val="00A45F23"/>
    <w:rsid w:val="00A4713B"/>
    <w:rsid w:val="00A50660"/>
    <w:rsid w:val="00A50B6D"/>
    <w:rsid w:val="00A608D7"/>
    <w:rsid w:val="00A60D73"/>
    <w:rsid w:val="00A646A3"/>
    <w:rsid w:val="00A66144"/>
    <w:rsid w:val="00A6781E"/>
    <w:rsid w:val="00A71E2F"/>
    <w:rsid w:val="00A73418"/>
    <w:rsid w:val="00A74055"/>
    <w:rsid w:val="00A7514B"/>
    <w:rsid w:val="00A758DF"/>
    <w:rsid w:val="00A761F3"/>
    <w:rsid w:val="00A80458"/>
    <w:rsid w:val="00A82212"/>
    <w:rsid w:val="00A82CE7"/>
    <w:rsid w:val="00A833AD"/>
    <w:rsid w:val="00A83823"/>
    <w:rsid w:val="00A84264"/>
    <w:rsid w:val="00A942C3"/>
    <w:rsid w:val="00AA3F86"/>
    <w:rsid w:val="00AA4BB3"/>
    <w:rsid w:val="00AA69CC"/>
    <w:rsid w:val="00AB692E"/>
    <w:rsid w:val="00AB6B3F"/>
    <w:rsid w:val="00AC1663"/>
    <w:rsid w:val="00AC2C2E"/>
    <w:rsid w:val="00AC52F2"/>
    <w:rsid w:val="00AC6242"/>
    <w:rsid w:val="00AD0F59"/>
    <w:rsid w:val="00AD5624"/>
    <w:rsid w:val="00AE01F0"/>
    <w:rsid w:val="00AE07E9"/>
    <w:rsid w:val="00AE37D4"/>
    <w:rsid w:val="00AE629C"/>
    <w:rsid w:val="00AF1685"/>
    <w:rsid w:val="00AF268D"/>
    <w:rsid w:val="00AF29DA"/>
    <w:rsid w:val="00AF3FB4"/>
    <w:rsid w:val="00AF5A37"/>
    <w:rsid w:val="00AF6905"/>
    <w:rsid w:val="00B2592C"/>
    <w:rsid w:val="00B32EC0"/>
    <w:rsid w:val="00B40967"/>
    <w:rsid w:val="00B43806"/>
    <w:rsid w:val="00B44BFD"/>
    <w:rsid w:val="00B47186"/>
    <w:rsid w:val="00B5039F"/>
    <w:rsid w:val="00B52A64"/>
    <w:rsid w:val="00B608A3"/>
    <w:rsid w:val="00B6250E"/>
    <w:rsid w:val="00B63286"/>
    <w:rsid w:val="00B641FF"/>
    <w:rsid w:val="00B7103B"/>
    <w:rsid w:val="00B747B1"/>
    <w:rsid w:val="00B8414F"/>
    <w:rsid w:val="00B940C8"/>
    <w:rsid w:val="00B97F36"/>
    <w:rsid w:val="00BA3790"/>
    <w:rsid w:val="00BB2A6C"/>
    <w:rsid w:val="00BB3A73"/>
    <w:rsid w:val="00BB4B8A"/>
    <w:rsid w:val="00BB58AB"/>
    <w:rsid w:val="00BC3366"/>
    <w:rsid w:val="00BE6E10"/>
    <w:rsid w:val="00BE71C6"/>
    <w:rsid w:val="00BE752F"/>
    <w:rsid w:val="00C114F7"/>
    <w:rsid w:val="00C1235D"/>
    <w:rsid w:val="00C15BDE"/>
    <w:rsid w:val="00C1619E"/>
    <w:rsid w:val="00C20B25"/>
    <w:rsid w:val="00C21326"/>
    <w:rsid w:val="00C21CD2"/>
    <w:rsid w:val="00C3070D"/>
    <w:rsid w:val="00C36357"/>
    <w:rsid w:val="00C44061"/>
    <w:rsid w:val="00C46537"/>
    <w:rsid w:val="00C46AFB"/>
    <w:rsid w:val="00C47EA4"/>
    <w:rsid w:val="00C53D42"/>
    <w:rsid w:val="00C562EF"/>
    <w:rsid w:val="00C57051"/>
    <w:rsid w:val="00C57271"/>
    <w:rsid w:val="00C57879"/>
    <w:rsid w:val="00C57A04"/>
    <w:rsid w:val="00C57D21"/>
    <w:rsid w:val="00C6265E"/>
    <w:rsid w:val="00C63CBA"/>
    <w:rsid w:val="00C66758"/>
    <w:rsid w:val="00C66E37"/>
    <w:rsid w:val="00C712A0"/>
    <w:rsid w:val="00C74816"/>
    <w:rsid w:val="00C74E68"/>
    <w:rsid w:val="00C82301"/>
    <w:rsid w:val="00C855F0"/>
    <w:rsid w:val="00C9097D"/>
    <w:rsid w:val="00C91D54"/>
    <w:rsid w:val="00C9374C"/>
    <w:rsid w:val="00C942CB"/>
    <w:rsid w:val="00C94711"/>
    <w:rsid w:val="00C96FBC"/>
    <w:rsid w:val="00CA0122"/>
    <w:rsid w:val="00CA38A5"/>
    <w:rsid w:val="00CA6766"/>
    <w:rsid w:val="00CA67B2"/>
    <w:rsid w:val="00CB48F8"/>
    <w:rsid w:val="00CC0323"/>
    <w:rsid w:val="00CC1636"/>
    <w:rsid w:val="00CC4E30"/>
    <w:rsid w:val="00CD13CC"/>
    <w:rsid w:val="00CD19ED"/>
    <w:rsid w:val="00CD4BD2"/>
    <w:rsid w:val="00CD4E4F"/>
    <w:rsid w:val="00CD54CA"/>
    <w:rsid w:val="00CD5BF3"/>
    <w:rsid w:val="00CD6CEB"/>
    <w:rsid w:val="00CD7D72"/>
    <w:rsid w:val="00CE006A"/>
    <w:rsid w:val="00CE2D62"/>
    <w:rsid w:val="00CE6C82"/>
    <w:rsid w:val="00CF01A2"/>
    <w:rsid w:val="00CF43FE"/>
    <w:rsid w:val="00D0206B"/>
    <w:rsid w:val="00D05483"/>
    <w:rsid w:val="00D05985"/>
    <w:rsid w:val="00D07970"/>
    <w:rsid w:val="00D10252"/>
    <w:rsid w:val="00D121BC"/>
    <w:rsid w:val="00D15302"/>
    <w:rsid w:val="00D21163"/>
    <w:rsid w:val="00D2240E"/>
    <w:rsid w:val="00D24A22"/>
    <w:rsid w:val="00D263E0"/>
    <w:rsid w:val="00D31D8C"/>
    <w:rsid w:val="00D35A80"/>
    <w:rsid w:val="00D47E7E"/>
    <w:rsid w:val="00D55015"/>
    <w:rsid w:val="00D552F9"/>
    <w:rsid w:val="00D55630"/>
    <w:rsid w:val="00D55952"/>
    <w:rsid w:val="00D5633C"/>
    <w:rsid w:val="00D608A5"/>
    <w:rsid w:val="00D631B6"/>
    <w:rsid w:val="00D6534C"/>
    <w:rsid w:val="00D749C3"/>
    <w:rsid w:val="00D75CF7"/>
    <w:rsid w:val="00D8079C"/>
    <w:rsid w:val="00D815B8"/>
    <w:rsid w:val="00D864C6"/>
    <w:rsid w:val="00D87B95"/>
    <w:rsid w:val="00D93052"/>
    <w:rsid w:val="00D9324E"/>
    <w:rsid w:val="00D969A2"/>
    <w:rsid w:val="00DA1CC7"/>
    <w:rsid w:val="00DA28C3"/>
    <w:rsid w:val="00DA37E0"/>
    <w:rsid w:val="00DB05F9"/>
    <w:rsid w:val="00DB535A"/>
    <w:rsid w:val="00DB6C33"/>
    <w:rsid w:val="00DC27D8"/>
    <w:rsid w:val="00DC3743"/>
    <w:rsid w:val="00DC7389"/>
    <w:rsid w:val="00DD029C"/>
    <w:rsid w:val="00DD2216"/>
    <w:rsid w:val="00DE09AF"/>
    <w:rsid w:val="00DE2E70"/>
    <w:rsid w:val="00DE39C8"/>
    <w:rsid w:val="00DE5305"/>
    <w:rsid w:val="00DF58A6"/>
    <w:rsid w:val="00DF65C5"/>
    <w:rsid w:val="00DF778A"/>
    <w:rsid w:val="00E0306C"/>
    <w:rsid w:val="00E030AD"/>
    <w:rsid w:val="00E03DB6"/>
    <w:rsid w:val="00E138DC"/>
    <w:rsid w:val="00E14BDC"/>
    <w:rsid w:val="00E2171D"/>
    <w:rsid w:val="00E24B88"/>
    <w:rsid w:val="00E307D3"/>
    <w:rsid w:val="00E30945"/>
    <w:rsid w:val="00E338B2"/>
    <w:rsid w:val="00E35A25"/>
    <w:rsid w:val="00E43157"/>
    <w:rsid w:val="00E43A46"/>
    <w:rsid w:val="00E44ABE"/>
    <w:rsid w:val="00E46613"/>
    <w:rsid w:val="00E46E40"/>
    <w:rsid w:val="00E5173F"/>
    <w:rsid w:val="00E522DF"/>
    <w:rsid w:val="00E555B6"/>
    <w:rsid w:val="00E57FF3"/>
    <w:rsid w:val="00E61FE3"/>
    <w:rsid w:val="00E645C2"/>
    <w:rsid w:val="00E66311"/>
    <w:rsid w:val="00E73106"/>
    <w:rsid w:val="00E742A6"/>
    <w:rsid w:val="00E75EED"/>
    <w:rsid w:val="00E80B32"/>
    <w:rsid w:val="00E848E5"/>
    <w:rsid w:val="00E90178"/>
    <w:rsid w:val="00E91E8F"/>
    <w:rsid w:val="00E93910"/>
    <w:rsid w:val="00E93B77"/>
    <w:rsid w:val="00E945D4"/>
    <w:rsid w:val="00E97E58"/>
    <w:rsid w:val="00EA081B"/>
    <w:rsid w:val="00EB65DD"/>
    <w:rsid w:val="00EC5501"/>
    <w:rsid w:val="00EC5B9B"/>
    <w:rsid w:val="00ED649A"/>
    <w:rsid w:val="00EE23DC"/>
    <w:rsid w:val="00EE618E"/>
    <w:rsid w:val="00F00A33"/>
    <w:rsid w:val="00F020E3"/>
    <w:rsid w:val="00F070C5"/>
    <w:rsid w:val="00F129B2"/>
    <w:rsid w:val="00F17F21"/>
    <w:rsid w:val="00F2030F"/>
    <w:rsid w:val="00F22197"/>
    <w:rsid w:val="00F31AA1"/>
    <w:rsid w:val="00F32625"/>
    <w:rsid w:val="00F35336"/>
    <w:rsid w:val="00F3728B"/>
    <w:rsid w:val="00F37B43"/>
    <w:rsid w:val="00F4016D"/>
    <w:rsid w:val="00F46B98"/>
    <w:rsid w:val="00F47A30"/>
    <w:rsid w:val="00F5357E"/>
    <w:rsid w:val="00F5389C"/>
    <w:rsid w:val="00F54AC0"/>
    <w:rsid w:val="00F5541F"/>
    <w:rsid w:val="00F624A9"/>
    <w:rsid w:val="00F66A5C"/>
    <w:rsid w:val="00F67203"/>
    <w:rsid w:val="00F70C66"/>
    <w:rsid w:val="00F8004D"/>
    <w:rsid w:val="00F84635"/>
    <w:rsid w:val="00F86CF9"/>
    <w:rsid w:val="00F909B9"/>
    <w:rsid w:val="00F93FDE"/>
    <w:rsid w:val="00FA3E10"/>
    <w:rsid w:val="00FA7C84"/>
    <w:rsid w:val="00FC144F"/>
    <w:rsid w:val="00FC2D3C"/>
    <w:rsid w:val="00FC416F"/>
    <w:rsid w:val="00FC45F5"/>
    <w:rsid w:val="00FC581B"/>
    <w:rsid w:val="00FC5DD1"/>
    <w:rsid w:val="00FD04B9"/>
    <w:rsid w:val="00FD6986"/>
    <w:rsid w:val="00FE1638"/>
    <w:rsid w:val="00FE2345"/>
    <w:rsid w:val="00FE3310"/>
    <w:rsid w:val="00FE4166"/>
    <w:rsid w:val="00FE4A66"/>
    <w:rsid w:val="00FE4F58"/>
    <w:rsid w:val="00FE5B69"/>
    <w:rsid w:val="00FE63E2"/>
    <w:rsid w:val="00FE68C7"/>
    <w:rsid w:val="00FE78C3"/>
    <w:rsid w:val="00FE78F6"/>
    <w:rsid w:val="00FF179C"/>
    <w:rsid w:val="05C778D2"/>
    <w:rsid w:val="0A08363A"/>
    <w:rsid w:val="17DA64D4"/>
    <w:rsid w:val="263F0D69"/>
    <w:rsid w:val="264A5FA2"/>
    <w:rsid w:val="363E3E61"/>
    <w:rsid w:val="36421F06"/>
    <w:rsid w:val="3B467A26"/>
    <w:rsid w:val="3C383C7A"/>
    <w:rsid w:val="40DF02EB"/>
    <w:rsid w:val="6B600C70"/>
    <w:rsid w:val="7AB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FD5C"/>
  <w15:docId w15:val="{192A5746-220C-4FBB-A50C-B4652A06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324F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evutukuri\work\5G\RAN2\docs\R2-2105847.zi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9510C-B346-4AB3-86A8-2DE30377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03FD4C-0C3F-45A2-A358-C4BF86FAC1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ZTE(Eswar)</cp:lastModifiedBy>
  <cp:revision>9</cp:revision>
  <dcterms:created xsi:type="dcterms:W3CDTF">2021-06-22T14:53:00Z</dcterms:created>
  <dcterms:modified xsi:type="dcterms:W3CDTF">2021-06-23T10:21:00Z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NSCPROP_SA">
    <vt:lpwstr>C:\Users\anilag\AppData\Local\Microsoft\Windows\INetCache\Content.Outlook\P1CHJ3T1\IssueListSummary_R2#107-bis_NNSB_OPPO.docx</vt:lpwstr>
  </property>
  <property fmtid="{D5CDD505-2E9C-101B-9397-08002B2CF9AE}" pid="10" name="KSOProductBuildVer">
    <vt:lpwstr>2052-11.8.2.9022</vt:lpwstr>
  </property>
</Properties>
</file>