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3547" w14:textId="6A1D0B25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 w:rsidR="00702AB7">
        <w:rPr>
          <w:rFonts w:ascii="Times New Roman" w:hAnsi="Times New Roman" w:cs="Times New Roman"/>
          <w:b/>
          <w:bCs/>
          <w:sz w:val="24"/>
          <w:lang w:eastAsia="zh-CN"/>
        </w:rPr>
        <w:t>Qualcomm</w:t>
      </w:r>
      <w:r w:rsidR="00A90CFA">
        <w:t xml:space="preserve"> – </w:t>
      </w:r>
      <w:r w:rsidR="00A90CFA" w:rsidRPr="00A90CFA">
        <w:rPr>
          <w:rFonts w:ascii="Times New Roman" w:hAnsi="Times New Roman" w:cs="Times New Roman"/>
          <w:b/>
          <w:bCs/>
          <w:sz w:val="24"/>
          <w:lang w:eastAsia="zh-CN"/>
        </w:rPr>
        <w:t>Peng</w:t>
      </w:r>
      <w:r w:rsidR="00A90CFA">
        <w:rPr>
          <w:rFonts w:ascii="Times New Roman" w:hAnsi="Times New Roman" w:cs="Times New Roman"/>
          <w:b/>
          <w:bCs/>
          <w:sz w:val="24"/>
          <w:lang w:eastAsia="zh-CN"/>
        </w:rPr>
        <w:t xml:space="preserve"> </w:t>
      </w:r>
      <w:r w:rsidR="00A90CFA" w:rsidRPr="00A90CFA">
        <w:rPr>
          <w:rFonts w:ascii="Times New Roman" w:hAnsi="Times New Roman" w:cs="Times New Roman"/>
          <w:b/>
          <w:bCs/>
          <w:sz w:val="24"/>
          <w:lang w:eastAsia="zh-CN"/>
        </w:rPr>
        <w:t xml:space="preserve">Cheng </w:t>
      </w:r>
      <w:r w:rsidR="00A90CFA">
        <w:rPr>
          <w:rFonts w:ascii="Times New Roman" w:hAnsi="Times New Roman" w:cs="Times New Roman"/>
          <w:b/>
          <w:bCs/>
          <w:sz w:val="24"/>
          <w:lang w:eastAsia="zh-CN"/>
        </w:rPr>
        <w:t>(</w:t>
      </w:r>
      <w:r w:rsidR="00A90CFA" w:rsidRPr="00A90CFA">
        <w:rPr>
          <w:rFonts w:ascii="Times New Roman" w:hAnsi="Times New Roman" w:cs="Times New Roman"/>
          <w:b/>
          <w:bCs/>
          <w:sz w:val="24"/>
          <w:lang w:eastAsia="zh-CN"/>
        </w:rPr>
        <w:t>chengp@qti.qualcomm.com</w:t>
      </w:r>
      <w:r w:rsidR="00A90CFA">
        <w:rPr>
          <w:rFonts w:ascii="Times New Roman" w:hAnsi="Times New Roman" w:cs="Times New Roman"/>
          <w:b/>
          <w:bCs/>
          <w:sz w:val="24"/>
          <w:lang w:eastAsia="zh-CN"/>
        </w:rPr>
        <w:t>)</w:t>
      </w:r>
    </w:p>
    <w:p w14:paraId="7F32D076" w14:textId="45D0A130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bookmarkStart w:id="0" w:name="Title"/>
      <w:bookmarkEnd w:id="0"/>
      <w:r>
        <w:rPr>
          <w:rFonts w:ascii="Times New Roman" w:hAnsi="Times New Roman" w:cs="Times New Roman"/>
          <w:b/>
          <w:bCs/>
          <w:sz w:val="24"/>
        </w:rPr>
        <w:tab/>
      </w:r>
      <w:bookmarkStart w:id="1" w:name="_Hlk71886977"/>
      <w:r w:rsidR="009D58B0" w:rsidRPr="009D58B0">
        <w:rPr>
          <w:rFonts w:ascii="Times New Roman" w:hAnsi="Times New Roman" w:cs="Times New Roman"/>
          <w:b/>
          <w:bCs/>
          <w:sz w:val="24"/>
        </w:rPr>
        <w:t>Details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of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Solution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Direction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4B2424">
        <w:rPr>
          <w:rFonts w:ascii="Times New Roman" w:hAnsi="Times New Roman" w:cs="Times New Roman"/>
          <w:b/>
          <w:bCs/>
          <w:sz w:val="24"/>
        </w:rPr>
        <w:t xml:space="preserve">Option </w:t>
      </w:r>
      <w:r w:rsidR="00702AB7">
        <w:rPr>
          <w:rFonts w:ascii="Times New Roman" w:hAnsi="Times New Roman" w:cs="Times New Roman"/>
          <w:b/>
          <w:bCs/>
          <w:sz w:val="24"/>
        </w:rPr>
        <w:t>6</w:t>
      </w:r>
    </w:p>
    <w:bookmarkEnd w:id="1"/>
    <w:p w14:paraId="5B743FD1" w14:textId="77777777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bookmarkStart w:id="2" w:name="DocumentFor"/>
      <w:bookmarkEnd w:id="2"/>
      <w:r>
        <w:rPr>
          <w:rFonts w:ascii="Times New Roman" w:hAnsi="Times New Roman" w:cs="Times New Roman"/>
          <w:b/>
          <w:bCs/>
          <w:sz w:val="24"/>
        </w:rPr>
        <w:t>Discussion</w:t>
      </w:r>
      <w:r>
        <w:rPr>
          <w:rFonts w:ascii="Times New Roman" w:hAnsi="Times New Roman" w:cs="Times New Roman"/>
          <w:b/>
          <w:bCs/>
          <w:sz w:val="24"/>
          <w:lang w:eastAsia="zh-CN"/>
        </w:rPr>
        <w:t xml:space="preserve"> and Decision</w:t>
      </w:r>
    </w:p>
    <w:p w14:paraId="6F63DBD9" w14:textId="64F5FB15" w:rsidR="0026461E" w:rsidRDefault="0026461E"/>
    <w:p w14:paraId="507C735E" w14:textId="77777777" w:rsidR="0026461E" w:rsidRDefault="0026461E" w:rsidP="0026461E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sz w:val="36"/>
          <w:szCs w:val="20"/>
          <w:lang w:val="en-GB" w:eastAsia="en-GB"/>
        </w:rPr>
      </w:pPr>
      <w:bookmarkStart w:id="3" w:name="_Ref7144"/>
      <w:r>
        <w:rPr>
          <w:rFonts w:eastAsia="SimSun" w:cs="Times New Roman"/>
          <w:b/>
          <w:bCs/>
          <w:sz w:val="36"/>
          <w:szCs w:val="20"/>
          <w:lang w:val="en-GB" w:eastAsia="en-GB"/>
        </w:rPr>
        <w:t>Introduction</w:t>
      </w:r>
      <w:bookmarkEnd w:id="3"/>
    </w:p>
    <w:p w14:paraId="6A305781" w14:textId="77777777" w:rsidR="0026461E" w:rsidRDefault="0026461E" w:rsidP="0026461E">
      <w:r>
        <w:t>RAN2 has initiated the following long email discussion.</w:t>
      </w:r>
    </w:p>
    <w:p w14:paraId="5B99E640" w14:textId="77777777" w:rsidR="0026461E" w:rsidRDefault="0026461E" w:rsidP="0026461E">
      <w:pPr>
        <w:pStyle w:val="EmailDiscussion"/>
      </w:pPr>
      <w:r>
        <w:t>[Post114-e][251][Slicing] Solution direction details for slice priorities in cell reselection (Lenovo)</w:t>
      </w:r>
    </w:p>
    <w:p w14:paraId="3A22FECA" w14:textId="77777777" w:rsidR="0026461E" w:rsidRDefault="0026461E" w:rsidP="0026461E">
      <w:pPr>
        <w:pStyle w:val="EmailDiscussion2"/>
      </w:pPr>
      <w:r>
        <w:t>      Scope: Discuss technical details for solution directions identified as part of [AT114-e][250] and identify their pros and cons. Can ask questions on how the solutions work, can discuss combined solutions etc.</w:t>
      </w:r>
    </w:p>
    <w:p w14:paraId="6B95678B" w14:textId="77777777" w:rsidR="0026461E" w:rsidRDefault="0026461E" w:rsidP="0026461E">
      <w:pPr>
        <w:pStyle w:val="EmailDiscussion2"/>
      </w:pPr>
      <w:r>
        <w:t>      Intended outcome: Discussion report (may include also draft CRs if there is enough convergence)</w:t>
      </w:r>
    </w:p>
    <w:p w14:paraId="5DB2295E" w14:textId="77777777" w:rsidR="0026461E" w:rsidRDefault="0026461E" w:rsidP="0026461E">
      <w:pPr>
        <w:pStyle w:val="EmailDiscussion2"/>
      </w:pPr>
      <w:r>
        <w:t>      Deadline:  Long</w:t>
      </w:r>
    </w:p>
    <w:p w14:paraId="276853DF" w14:textId="77777777" w:rsidR="0026461E" w:rsidRDefault="0026461E">
      <w:pPr>
        <w:rPr>
          <w:lang w:val="en-GB"/>
        </w:rPr>
      </w:pPr>
    </w:p>
    <w:p w14:paraId="4D3420B4" w14:textId="16E9EE51" w:rsidR="00A97CFF" w:rsidRDefault="00B71A83">
      <w:r>
        <w:t>Following are the agreements from the RAN2#114e: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A83" w14:paraId="6249D85A" w14:textId="77777777" w:rsidTr="00B71A83">
        <w:tc>
          <w:tcPr>
            <w:tcW w:w="9350" w:type="dxa"/>
          </w:tcPr>
          <w:p w14:paraId="45FDE6F6" w14:textId="77777777" w:rsidR="00B71A83" w:rsidRPr="00871DD4" w:rsidRDefault="00B71A83" w:rsidP="00B71A83">
            <w:pPr>
              <w:pStyle w:val="Agreement"/>
            </w:pPr>
            <w:r w:rsidRPr="00871DD4">
              <w:t>1: Frequency priority mapping for each slice (slice -&gt; frequency(ies) -&gt; absolute priority of each of the frequency) is provided to a UE.</w:t>
            </w:r>
          </w:p>
          <w:p w14:paraId="38924548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Note: Signaling optimizations are not excluded.</w:t>
            </w:r>
          </w:p>
          <w:p w14:paraId="5E78B3CB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E3E62">
              <w:rPr>
                <w:highlight w:val="yellow"/>
              </w:rPr>
              <w:t>Note: "slice may also mean "slice group"</w:t>
            </w:r>
          </w:p>
          <w:p w14:paraId="57966E60" w14:textId="77777777" w:rsidR="00B71A83" w:rsidRPr="00871DD4" w:rsidRDefault="00B71A83" w:rsidP="00B71A83">
            <w:pPr>
              <w:pStyle w:val="Agreement"/>
            </w:pPr>
            <w:r w:rsidRPr="00871DD4">
              <w:t>1b: Frequency priority mapping for each of the slice (slice -&gt; frequency(ies) -&gt; absolute priority of each of the frequency) is part of the “slice info” agreed to be provided to the UE using both broadcast and dedicated signaling.</w:t>
            </w:r>
          </w:p>
          <w:p w14:paraId="41154DD7" w14:textId="77777777" w:rsidR="00B71A83" w:rsidRPr="00871DD4" w:rsidRDefault="00B71A83" w:rsidP="00B71A83">
            <w:pPr>
              <w:pStyle w:val="Agreement"/>
            </w:pPr>
            <w:r w:rsidRPr="00871DD4">
              <w:t>2: RAN2 kindly allow one more meeting cycle for understanding the necessity of Slice priority along with the following shortlisted solution</w:t>
            </w:r>
            <w:r>
              <w:t xml:space="preserve"> </w:t>
            </w:r>
            <w:r w:rsidRPr="008E3E62">
              <w:rPr>
                <w:highlight w:val="yellow"/>
              </w:rPr>
              <w:t>directions</w:t>
            </w:r>
            <w:r w:rsidRPr="00871DD4">
              <w:t xml:space="preserve"> for Idle mode mobility:</w:t>
            </w:r>
          </w:p>
          <w:p w14:paraId="6957F956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Option 4): Slice priority first looping over slice-frequency combination</w:t>
            </w:r>
          </w:p>
          <w:p w14:paraId="6F0535FA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Option 5): Maximize slice support</w:t>
            </w:r>
          </w:p>
          <w:p w14:paraId="35F49A94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c)</w:t>
            </w:r>
            <w:r w:rsidRPr="00871DD4">
              <w:tab/>
              <w:t>Option 6): Frequency priority of highest priority slice with adjustment based on actually supported slice(s) in best ranked cell, without multiple iterations of cell reselection</w:t>
            </w:r>
          </w:p>
          <w:p w14:paraId="03DAE2D5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>Option 7): Perform legacy cell reselection mechanism based on slice specific frequency priority</w:t>
            </w:r>
          </w:p>
          <w:p w14:paraId="7F3CA84B" w14:textId="77777777" w:rsidR="00B71A83" w:rsidRDefault="00B71A83" w:rsidP="00B71A83">
            <w:pPr>
              <w:pStyle w:val="Agreement"/>
              <w:spacing w:before="0"/>
            </w:pPr>
            <w:r w:rsidRPr="00871DD4">
              <w:t>3: RAN2 consider a scenario in its work for slice specific cell (re)selection where it is possible that (Suitable) cells on the same frequency belonging to different TAs support different Slice(s).</w:t>
            </w:r>
          </w:p>
          <w:p w14:paraId="4270FADE" w14:textId="77777777" w:rsidR="00B71A83" w:rsidRPr="00871DD4" w:rsidRDefault="00B71A83" w:rsidP="00B71A83">
            <w:pPr>
              <w:pStyle w:val="Doc-text2"/>
              <w:ind w:left="0" w:firstLine="0"/>
              <w:rPr>
                <w:i/>
                <w:iCs/>
              </w:rPr>
            </w:pPr>
          </w:p>
          <w:p w14:paraId="0354E747" w14:textId="77777777" w:rsidR="00B71A83" w:rsidRDefault="00B71A83" w:rsidP="00B71A83">
            <w:pPr>
              <w:pStyle w:val="Agreement"/>
              <w:spacing w:before="0"/>
            </w:pPr>
            <w:r w:rsidRPr="00871DD4">
              <w:t xml:space="preserve">4: </w:t>
            </w:r>
            <w:r>
              <w:t xml:space="preserve">Working assumption: </w:t>
            </w:r>
            <w:r w:rsidRPr="00871DD4">
              <w:t>The Best cell principle according to absolute priority reselection criteria specified in clause 5.2.4.5 of TS38.304 needs to be met also for slice specific cell (re)selection.</w:t>
            </w:r>
          </w:p>
          <w:p w14:paraId="7E852089" w14:textId="77777777" w:rsidR="00B71A83" w:rsidRPr="008E3E62" w:rsidRDefault="00B71A83" w:rsidP="00B71A83">
            <w:pPr>
              <w:pStyle w:val="Doc-text2"/>
              <w:ind w:left="0" w:firstLine="0"/>
            </w:pPr>
          </w:p>
          <w:p w14:paraId="543E1BE8" w14:textId="77777777" w:rsidR="00B71A83" w:rsidRPr="00871DD4" w:rsidRDefault="00B71A83" w:rsidP="00B71A83">
            <w:pPr>
              <w:pStyle w:val="Agreement"/>
            </w:pPr>
            <w:r w:rsidRPr="00871DD4">
              <w:t xml:space="preserve">6: In addition to proposal 2, following aspects </w:t>
            </w:r>
            <w:r w:rsidRPr="00BF3100">
              <w:rPr>
                <w:highlight w:val="yellow"/>
              </w:rPr>
              <w:t>are FFS</w:t>
            </w:r>
            <w:r w:rsidRPr="00871DD4">
              <w:t>:</w:t>
            </w:r>
          </w:p>
          <w:p w14:paraId="6DC1821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Content of “Slice Info” – to what extent the information needs to be and should be provided to support the Principle in proposal 5</w:t>
            </w:r>
          </w:p>
          <w:p w14:paraId="33A8EBB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If used, who provides the “Slice priority” (NAS/ AS, UE/ Network)</w:t>
            </w:r>
          </w:p>
          <w:p w14:paraId="7267EEBF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lastRenderedPageBreak/>
              <w:t>c)</w:t>
            </w:r>
            <w:r w:rsidRPr="00871DD4">
              <w:tab/>
              <w:t>Can RAN2 continue to use “intended” slice for initial registration and idle-mode mobility</w:t>
            </w:r>
          </w:p>
          <w:p w14:paraId="183F0DB9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>How UE in each of the solutions from proposal 2 uses slice info for cell reselection if both slice info and existing cell reselection priority is signaled (in the SIB and/ or dedicated signaling)</w:t>
            </w:r>
          </w:p>
          <w:p w14:paraId="3F7E1073" w14:textId="77777777" w:rsidR="00B71A83" w:rsidRPr="00B71A83" w:rsidRDefault="00B71A83">
            <w:pPr>
              <w:rPr>
                <w:lang w:val="en-GB"/>
              </w:rPr>
            </w:pPr>
          </w:p>
        </w:tc>
      </w:tr>
    </w:tbl>
    <w:p w14:paraId="41F0EF4F" w14:textId="208363ED" w:rsidR="00B71A83" w:rsidRDefault="00B71A83"/>
    <w:p w14:paraId="3A6CF114" w14:textId="3B685C6E" w:rsidR="0026461E" w:rsidRDefault="0026461E">
      <w:r>
        <w:t>This email discussion will be carried in 3 phases:</w:t>
      </w:r>
    </w:p>
    <w:p w14:paraId="5FFA725F" w14:textId="68665F8F" w:rsidR="002F07DC" w:rsidRDefault="002F07DC">
      <w:r>
        <w:t>Phase 1: Development of Solution directions to one well defined solution</w:t>
      </w:r>
    </w:p>
    <w:p w14:paraId="39A12439" w14:textId="1D6DFB81" w:rsidR="002F07DC" w:rsidRDefault="002F07DC">
      <w:r>
        <w:t>Phase 2: Comparison among solutions out of Phase 1 and selecting the most reasonable one</w:t>
      </w:r>
    </w:p>
    <w:p w14:paraId="1F56529E" w14:textId="4FC7FB3D" w:rsidR="002F07DC" w:rsidRDefault="002F07DC">
      <w:r>
        <w:t xml:space="preserve">Phase 3: Coming up with an acceptable draft CR for the selected </w:t>
      </w:r>
      <w:r w:rsidR="000805E3">
        <w:t>solution if</w:t>
      </w:r>
      <w:r>
        <w:t xml:space="preserve"> time and situation permits – depending on the outcome of Phase 2.</w:t>
      </w:r>
    </w:p>
    <w:p w14:paraId="23D20CB5" w14:textId="08B93AD8" w:rsidR="0026461E" w:rsidRPr="00141BA0" w:rsidRDefault="00141BA0" w:rsidP="00141BA0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141BA0">
        <w:rPr>
          <w:rFonts w:eastAsia="SimSun" w:cs="Times New Roman"/>
          <w:b/>
          <w:bCs/>
          <w:sz w:val="36"/>
          <w:szCs w:val="20"/>
          <w:lang w:val="en-GB" w:eastAsia="en-GB"/>
        </w:rPr>
        <w:t>Phase 1</w:t>
      </w:r>
    </w:p>
    <w:p w14:paraId="5AEDF5CB" w14:textId="532A1794" w:rsidR="00A97CFF" w:rsidRDefault="00A97CFF" w:rsidP="0022043E">
      <w:pPr>
        <w:pStyle w:val="Heading2"/>
        <w:numPr>
          <w:ilvl w:val="1"/>
          <w:numId w:val="3"/>
        </w:numPr>
      </w:pPr>
      <w:r>
        <w:t xml:space="preserve">How does Solution Direction (Option </w:t>
      </w:r>
      <w:r w:rsidR="00C46578">
        <w:t>6</w:t>
      </w:r>
      <w:r>
        <w:t>) work?</w:t>
      </w:r>
    </w:p>
    <w:p w14:paraId="47AA8798" w14:textId="04FAE4AF" w:rsidR="00080259" w:rsidRDefault="000805E3" w:rsidP="000805E3">
      <w:r>
        <w:t>Please describe your solution. From referencing purposes</w:t>
      </w:r>
      <w:r w:rsidR="00E4054B">
        <w:t>, some example scenarios provided in Annex</w:t>
      </w:r>
      <w:r>
        <w:t xml:space="preserve"> may be used</w:t>
      </w:r>
      <w:r w:rsidR="00E4054B">
        <w:t xml:space="preserve">. A </w:t>
      </w:r>
      <w:r w:rsidR="00E4054B" w:rsidRPr="00E4054B">
        <w:rPr>
          <w:u w:val="single"/>
        </w:rPr>
        <w:t>general</w:t>
      </w:r>
      <w:r w:rsidR="00E4054B">
        <w:t xml:space="preserve"> term of “desired slice” is used to intentionally avoid using the term “intended slice”. A “desired slice” for one solution may mean higher priority slice (if a slice priority exists) or, for another solution may just point to the slice corresponding to the highest </w:t>
      </w:r>
      <w:r w:rsidR="00E4054B" w:rsidRPr="00E4054B">
        <w:t xml:space="preserve">absolute priority </w:t>
      </w:r>
      <w:r w:rsidR="00E4054B">
        <w:t xml:space="preserve">for a supporting </w:t>
      </w:r>
      <w:r w:rsidR="00E4054B" w:rsidRPr="00E4054B">
        <w:t>frequency</w:t>
      </w:r>
      <w:r w:rsidR="00E4054B">
        <w:t>.</w:t>
      </w:r>
    </w:p>
    <w:p w14:paraId="21B0169F" w14:textId="77777777" w:rsidR="00E4054B" w:rsidRPr="00080259" w:rsidRDefault="00E4054B" w:rsidP="00080259"/>
    <w:p w14:paraId="57FA234B" w14:textId="077A3DD3" w:rsidR="001D71A8" w:rsidRDefault="001D71A8" w:rsidP="0022043E">
      <w:pPr>
        <w:pStyle w:val="Heading2"/>
        <w:numPr>
          <w:ilvl w:val="1"/>
          <w:numId w:val="3"/>
        </w:numPr>
      </w:pPr>
      <w:r>
        <w:t>What is the content of “Slice Info”</w:t>
      </w:r>
      <w:r w:rsidR="00E4054B">
        <w:t xml:space="preserve"> when provided using Broadcast and dedicated signaling</w:t>
      </w:r>
      <w:r>
        <w:t>?</w:t>
      </w:r>
    </w:p>
    <w:p w14:paraId="2427F09D" w14:textId="77777777" w:rsidR="00080259" w:rsidRPr="00080259" w:rsidRDefault="00080259" w:rsidP="00080259"/>
    <w:p w14:paraId="3228D8E0" w14:textId="2B468CAE" w:rsidR="001D71A8" w:rsidRDefault="001D71A8" w:rsidP="0022043E">
      <w:pPr>
        <w:pStyle w:val="Heading2"/>
        <w:numPr>
          <w:ilvl w:val="1"/>
          <w:numId w:val="3"/>
        </w:numPr>
      </w:pPr>
      <w:r w:rsidRPr="00A97CFF">
        <w:t>If used, who provides the “Slice priority” (NAS/ AS, UE/ Network)</w:t>
      </w:r>
    </w:p>
    <w:p w14:paraId="4C8FBA4A" w14:textId="77777777" w:rsidR="00080259" w:rsidRPr="00080259" w:rsidRDefault="00080259" w:rsidP="00080259"/>
    <w:p w14:paraId="6414E10A" w14:textId="77777777" w:rsidR="001D71A8" w:rsidRDefault="001D71A8" w:rsidP="0022043E">
      <w:pPr>
        <w:pStyle w:val="Heading2"/>
        <w:numPr>
          <w:ilvl w:val="1"/>
          <w:numId w:val="3"/>
        </w:numPr>
      </w:pPr>
      <w:r>
        <w:t xml:space="preserve">Can </w:t>
      </w:r>
      <w:r w:rsidRPr="00A97CFF">
        <w:t xml:space="preserve">“intended” slice </w:t>
      </w:r>
      <w:r>
        <w:t xml:space="preserve">as defined in </w:t>
      </w:r>
      <w:r w:rsidRPr="00A97CFF">
        <w:t xml:space="preserve">TR38.832 </w:t>
      </w:r>
      <w:r>
        <w:t xml:space="preserve">be used “as is” </w:t>
      </w:r>
      <w:r w:rsidRPr="00A97CFF">
        <w:t xml:space="preserve">for </w:t>
      </w:r>
      <w:r>
        <w:t>in this Solution Direction?</w:t>
      </w:r>
    </w:p>
    <w:p w14:paraId="12E78C32" w14:textId="77777777" w:rsidR="001D71A8" w:rsidRDefault="001D71A8"/>
    <w:p w14:paraId="692FBB73" w14:textId="77777777" w:rsidR="000805E3" w:rsidRDefault="000805E3" w:rsidP="00564E4B">
      <w:pPr>
        <w:jc w:val="center"/>
      </w:pPr>
    </w:p>
    <w:p w14:paraId="4A25549B" w14:textId="77777777" w:rsidR="000805E3" w:rsidRDefault="000805E3" w:rsidP="00564E4B">
      <w:pPr>
        <w:jc w:val="center"/>
      </w:pPr>
    </w:p>
    <w:p w14:paraId="4511149F" w14:textId="77777777" w:rsidR="000805E3" w:rsidRDefault="000805E3" w:rsidP="00564E4B">
      <w:pPr>
        <w:jc w:val="center"/>
      </w:pPr>
    </w:p>
    <w:p w14:paraId="6B2E5BC1" w14:textId="77777777" w:rsidR="0041768A" w:rsidRDefault="0041768A">
      <w:pPr>
        <w:rPr>
          <w:rFonts w:asciiTheme="majorHAnsi" w:eastAsia="SimSun" w:hAnsiTheme="majorHAnsi" w:cs="Times New Roman"/>
          <w:b/>
          <w:bCs/>
          <w:color w:val="2F5496" w:themeColor="accent1" w:themeShade="BF"/>
          <w:sz w:val="36"/>
          <w:szCs w:val="20"/>
          <w:lang w:val="en-GB" w:eastAsia="en-GB"/>
        </w:rPr>
      </w:pPr>
      <w:r>
        <w:rPr>
          <w:rFonts w:eastAsia="SimSun" w:cs="Times New Roman"/>
          <w:b/>
          <w:bCs/>
          <w:sz w:val="36"/>
          <w:szCs w:val="20"/>
          <w:lang w:val="en-GB" w:eastAsia="en-GB"/>
        </w:rPr>
        <w:br w:type="page"/>
      </w:r>
    </w:p>
    <w:p w14:paraId="299D03D5" w14:textId="77777777" w:rsidR="0041768A" w:rsidRDefault="0041768A" w:rsidP="0041768A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lastRenderedPageBreak/>
        <w:t>Annex</w:t>
      </w:r>
    </w:p>
    <w:p w14:paraId="07A8D8A0" w14:textId="77777777" w:rsidR="0041768A" w:rsidRPr="001429B4" w:rsidRDefault="0041768A" w:rsidP="0041768A">
      <w:pPr>
        <w:rPr>
          <w:lang w:val="en-GB" w:eastAsia="en-GB"/>
        </w:rPr>
      </w:pPr>
      <w:r w:rsidRPr="00815358">
        <w:rPr>
          <w:i/>
          <w:iCs/>
          <w:lang w:val="en-GB" w:eastAsia="en-GB"/>
        </w:rPr>
        <w:t>Somewhat</w:t>
      </w:r>
      <w:r>
        <w:rPr>
          <w:lang w:val="en-GB" w:eastAsia="en-GB"/>
        </w:rPr>
        <w:t xml:space="preserve"> in line with the TR 38.832 following geographies are depicted – only as a checkpoint to see how your solution works here. Only “slice” is mentioned but it can also mean “slice group”. </w:t>
      </w:r>
      <w:r>
        <w:t xml:space="preserve">A </w:t>
      </w:r>
      <w:r w:rsidRPr="00E4054B">
        <w:rPr>
          <w:u w:val="single"/>
        </w:rPr>
        <w:t>general</w:t>
      </w:r>
      <w:r>
        <w:t xml:space="preserve"> term of “desired slice” is used to intentionally avoid using the term “intended slice”. A “desired slice” for one solution may mean higher priority slice (if a slice priority exists) or, for another solution may just point to the slice corresponding to the highest </w:t>
      </w:r>
      <w:r w:rsidRPr="00E4054B">
        <w:t xml:space="preserve">absolute priority </w:t>
      </w:r>
      <w:r>
        <w:t xml:space="preserve">for a supporting </w:t>
      </w:r>
      <w:r w:rsidRPr="00E4054B">
        <w:t>frequency</w:t>
      </w:r>
      <w:r>
        <w:t>.</w:t>
      </w:r>
    </w:p>
    <w:p w14:paraId="738B2838" w14:textId="77777777" w:rsidR="0041768A" w:rsidRDefault="0041768A" w:rsidP="0041768A">
      <w:pPr>
        <w:jc w:val="center"/>
      </w:pPr>
      <w:r>
        <w:object w:dxaOrig="5251" w:dyaOrig="1981" w14:anchorId="72C8BF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62.5pt;height:99pt" o:ole="">
            <v:imagedata r:id="rId5" o:title=""/>
          </v:shape>
          <o:OLEObject Type="Embed" ProgID="Visio.Drawing.15" ShapeID="_x0000_i1032" DrawAspect="Content" ObjectID="_1684747119" r:id="rId6"/>
        </w:object>
      </w:r>
    </w:p>
    <w:p w14:paraId="3C92F217" w14:textId="77777777" w:rsidR="0041768A" w:rsidRDefault="0041768A" w:rsidP="0041768A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Q1: </w:t>
      </w:r>
      <w:r w:rsidRPr="00A80B3D">
        <w:rPr>
          <w:rFonts w:ascii="Calibri" w:eastAsia="Times New Roman" w:hAnsi="Calibri" w:cs="Calibri"/>
          <w:color w:val="000000"/>
        </w:rPr>
        <w:t xml:space="preserve">Best Cell </w:t>
      </w:r>
      <w:r>
        <w:rPr>
          <w:rFonts w:ascii="Calibri" w:eastAsia="Times New Roman" w:hAnsi="Calibri" w:cs="Calibri"/>
          <w:color w:val="000000"/>
        </w:rPr>
        <w:t xml:space="preserve">(Cell 1) </w:t>
      </w:r>
      <w:r w:rsidRPr="00A80B3D">
        <w:rPr>
          <w:rFonts w:ascii="Calibri" w:eastAsia="Times New Roman" w:hAnsi="Calibri" w:cs="Calibri"/>
          <w:color w:val="000000"/>
        </w:rPr>
        <w:t>on a h</w:t>
      </w:r>
      <w:r>
        <w:rPr>
          <w:rFonts w:ascii="Calibri" w:eastAsia="Times New Roman" w:hAnsi="Calibri" w:cs="Calibri"/>
          <w:color w:val="000000"/>
        </w:rPr>
        <w:t xml:space="preserve">igh </w:t>
      </w:r>
      <w:r w:rsidRPr="00A80B3D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riority </w:t>
      </w:r>
      <w:r w:rsidRPr="00A80B3D">
        <w:rPr>
          <w:rFonts w:ascii="Calibri" w:eastAsia="Times New Roman" w:hAnsi="Calibri" w:cs="Calibri"/>
          <w:color w:val="000000"/>
        </w:rPr>
        <w:t xml:space="preserve">frequency </w:t>
      </w:r>
      <w:r>
        <w:rPr>
          <w:rFonts w:ascii="Calibri" w:eastAsia="Times New Roman" w:hAnsi="Calibri" w:cs="Calibri"/>
          <w:color w:val="000000"/>
        </w:rPr>
        <w:t xml:space="preserve">(F1) does not </w:t>
      </w:r>
      <w:r w:rsidRPr="00A80B3D">
        <w:rPr>
          <w:rFonts w:ascii="Calibri" w:eastAsia="Times New Roman" w:hAnsi="Calibri" w:cs="Calibri"/>
          <w:color w:val="000000"/>
        </w:rPr>
        <w:t>support</w:t>
      </w:r>
      <w:r>
        <w:rPr>
          <w:rFonts w:ascii="Calibri" w:eastAsia="Times New Roman" w:hAnsi="Calibri" w:cs="Calibri"/>
          <w:color w:val="000000"/>
        </w:rPr>
        <w:t xml:space="preserve"> the-most-desired </w:t>
      </w:r>
      <w:r w:rsidRPr="00A80B3D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lice (Slice 2). </w:t>
      </w:r>
      <w:r>
        <w:t>Where should the UE camp (or reselect)? Only one of TA1 or TA2 is part of UE’s RA.</w:t>
      </w:r>
    </w:p>
    <w:p w14:paraId="6C5E3F09" w14:textId="77777777" w:rsidR="0041768A" w:rsidRPr="00A80B3D" w:rsidRDefault="0041768A" w:rsidP="0041768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6A51E93" w14:textId="77777777" w:rsidR="0041768A" w:rsidRDefault="0041768A" w:rsidP="0041768A"/>
    <w:p w14:paraId="3792D33B" w14:textId="77777777" w:rsidR="0041768A" w:rsidRDefault="0041768A" w:rsidP="0041768A">
      <w:pPr>
        <w:jc w:val="center"/>
      </w:pPr>
      <w:r>
        <w:object w:dxaOrig="5251" w:dyaOrig="3572" w14:anchorId="1A65D0BC">
          <v:shape id="_x0000_i1031" type="#_x0000_t75" style="width:262.5pt;height:178.5pt" o:ole="">
            <v:imagedata r:id="rId7" o:title=""/>
          </v:shape>
          <o:OLEObject Type="Embed" ProgID="Visio.Drawing.15" ShapeID="_x0000_i1031" DrawAspect="Content" ObjectID="_1684747120" r:id="rId8"/>
        </w:object>
      </w:r>
    </w:p>
    <w:p w14:paraId="16BE5295" w14:textId="77777777" w:rsidR="0041768A" w:rsidRDefault="0041768A" w:rsidP="0041768A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Q2: </w:t>
      </w:r>
      <w:r w:rsidRPr="00A80B3D">
        <w:rPr>
          <w:rFonts w:ascii="Calibri" w:eastAsia="Times New Roman" w:hAnsi="Calibri" w:cs="Calibri"/>
          <w:color w:val="000000"/>
        </w:rPr>
        <w:t xml:space="preserve">Best Cell </w:t>
      </w:r>
      <w:r>
        <w:rPr>
          <w:rFonts w:ascii="Calibri" w:eastAsia="Times New Roman" w:hAnsi="Calibri" w:cs="Calibri"/>
          <w:color w:val="000000"/>
        </w:rPr>
        <w:t xml:space="preserve">(Cell 4) </w:t>
      </w:r>
      <w:r w:rsidRPr="00A80B3D">
        <w:rPr>
          <w:rFonts w:ascii="Calibri" w:eastAsia="Times New Roman" w:hAnsi="Calibri" w:cs="Calibri"/>
          <w:color w:val="000000"/>
        </w:rPr>
        <w:t>on a h</w:t>
      </w:r>
      <w:r>
        <w:rPr>
          <w:rFonts w:ascii="Calibri" w:eastAsia="Times New Roman" w:hAnsi="Calibri" w:cs="Calibri"/>
          <w:color w:val="000000"/>
        </w:rPr>
        <w:t xml:space="preserve">igh </w:t>
      </w:r>
      <w:r w:rsidRPr="00A80B3D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riority </w:t>
      </w:r>
      <w:r w:rsidRPr="00A80B3D">
        <w:rPr>
          <w:rFonts w:ascii="Calibri" w:eastAsia="Times New Roman" w:hAnsi="Calibri" w:cs="Calibri"/>
          <w:color w:val="000000"/>
        </w:rPr>
        <w:t xml:space="preserve">frequency </w:t>
      </w:r>
      <w:r>
        <w:rPr>
          <w:rFonts w:ascii="Calibri" w:eastAsia="Times New Roman" w:hAnsi="Calibri" w:cs="Calibri"/>
          <w:color w:val="000000"/>
        </w:rPr>
        <w:t xml:space="preserve">(F1) does not </w:t>
      </w:r>
      <w:r w:rsidRPr="00A80B3D">
        <w:rPr>
          <w:rFonts w:ascii="Calibri" w:eastAsia="Times New Roman" w:hAnsi="Calibri" w:cs="Calibri"/>
          <w:color w:val="000000"/>
        </w:rPr>
        <w:t>support</w:t>
      </w:r>
      <w:r>
        <w:rPr>
          <w:rFonts w:ascii="Calibri" w:eastAsia="Times New Roman" w:hAnsi="Calibri" w:cs="Calibri"/>
          <w:color w:val="000000"/>
        </w:rPr>
        <w:t xml:space="preserve"> UE’s only desired </w:t>
      </w:r>
      <w:r w:rsidRPr="00A80B3D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lice (Slice 1). </w:t>
      </w:r>
      <w:r>
        <w:t>Where should the UE camp (or reselect)?</w:t>
      </w:r>
      <w:r w:rsidRPr="000D0047">
        <w:t xml:space="preserve"> </w:t>
      </w:r>
      <w:r>
        <w:t>Only TA1 is part of UE’s RA.</w:t>
      </w:r>
    </w:p>
    <w:p w14:paraId="1E72D0EF" w14:textId="77777777" w:rsidR="0041768A" w:rsidRDefault="0041768A" w:rsidP="0041768A">
      <w:pPr>
        <w:spacing w:after="0" w:line="240" w:lineRule="auto"/>
      </w:pPr>
    </w:p>
    <w:p w14:paraId="35C61A25" w14:textId="77777777" w:rsidR="0041768A" w:rsidRDefault="0041768A" w:rsidP="0041768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BE5D590" w14:textId="77777777" w:rsidR="0041768A" w:rsidRDefault="0041768A" w:rsidP="0041768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B3E99CE" w14:textId="77777777" w:rsidR="0041768A" w:rsidRDefault="0041768A" w:rsidP="0041768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B9F38EB" w14:textId="77777777" w:rsidR="0041768A" w:rsidRDefault="0041768A" w:rsidP="0041768A">
      <w:pPr>
        <w:spacing w:after="0" w:line="240" w:lineRule="auto"/>
        <w:jc w:val="center"/>
      </w:pPr>
      <w:r>
        <w:object w:dxaOrig="5250" w:dyaOrig="2025" w14:anchorId="4F057F0F">
          <v:shape id="_x0000_i1033" type="#_x0000_t75" style="width:262.5pt;height:101.25pt" o:ole="">
            <v:imagedata r:id="rId9" o:title=""/>
          </v:shape>
          <o:OLEObject Type="Embed" ProgID="Visio.Drawing.15" ShapeID="_x0000_i1033" DrawAspect="Content" ObjectID="_1684747121" r:id="rId10"/>
        </w:object>
      </w:r>
    </w:p>
    <w:p w14:paraId="26577B58" w14:textId="77777777" w:rsidR="0041768A" w:rsidRDefault="0041768A" w:rsidP="0041768A">
      <w:pPr>
        <w:spacing w:after="0" w:line="240" w:lineRule="auto"/>
      </w:pPr>
    </w:p>
    <w:p w14:paraId="0523AF12" w14:textId="77777777" w:rsidR="0041768A" w:rsidRDefault="0041768A" w:rsidP="0041768A">
      <w:pPr>
        <w:spacing w:after="0" w:line="240" w:lineRule="auto"/>
      </w:pPr>
      <w:r>
        <w:t>Q3: Only TA1 is part of UEs Registration area. All Slices (1, 2, 3 and 4) are part of UEs Slice list. From radio quality Cell 6 is the best cell on F1. Where should the UE camp (or reselect) if</w:t>
      </w:r>
    </w:p>
    <w:p w14:paraId="44FFFFAF" w14:textId="77777777" w:rsidR="0041768A" w:rsidRDefault="0041768A" w:rsidP="0041768A">
      <w:pPr>
        <w:pStyle w:val="ListParagraph"/>
        <w:numPr>
          <w:ilvl w:val="0"/>
          <w:numId w:val="4"/>
        </w:numPr>
        <w:spacing w:after="0" w:line="240" w:lineRule="auto"/>
      </w:pPr>
      <w:r>
        <w:t>Slice 1 is most desired</w:t>
      </w:r>
    </w:p>
    <w:p w14:paraId="2C00B49E" w14:textId="77777777" w:rsidR="0041768A" w:rsidRDefault="0041768A" w:rsidP="0041768A">
      <w:pPr>
        <w:pStyle w:val="ListParagraph"/>
        <w:numPr>
          <w:ilvl w:val="0"/>
          <w:numId w:val="4"/>
        </w:numPr>
        <w:spacing w:after="0" w:line="240" w:lineRule="auto"/>
      </w:pPr>
      <w:r>
        <w:t>Slice 4 is most desired</w:t>
      </w:r>
    </w:p>
    <w:p w14:paraId="321DD549" w14:textId="77777777" w:rsidR="0041768A" w:rsidRDefault="0041768A" w:rsidP="0041768A">
      <w:pPr>
        <w:spacing w:after="0" w:line="240" w:lineRule="auto"/>
      </w:pPr>
    </w:p>
    <w:p w14:paraId="3D8C1ABA" w14:textId="77777777" w:rsidR="0041768A" w:rsidRDefault="0041768A" w:rsidP="0041768A">
      <w:pPr>
        <w:spacing w:after="0" w:line="240" w:lineRule="auto"/>
      </w:pPr>
    </w:p>
    <w:p w14:paraId="42EA16CE" w14:textId="77777777" w:rsidR="0041768A" w:rsidRDefault="0041768A" w:rsidP="0041768A">
      <w:pPr>
        <w:spacing w:after="0" w:line="240" w:lineRule="auto"/>
        <w:jc w:val="center"/>
      </w:pPr>
      <w:r>
        <w:object w:dxaOrig="3030" w:dyaOrig="4156" w14:anchorId="20E83639">
          <v:shape id="_x0000_i1034" type="#_x0000_t75" style="width:151.5pt;height:207.75pt" o:ole="">
            <v:imagedata r:id="rId11" o:title=""/>
          </v:shape>
          <o:OLEObject Type="Embed" ProgID="Visio.Drawing.15" ShapeID="_x0000_i1034" DrawAspect="Content" ObjectID="_1684747122" r:id="rId12"/>
        </w:object>
      </w:r>
    </w:p>
    <w:p w14:paraId="2979B062" w14:textId="77777777" w:rsidR="0041768A" w:rsidRDefault="0041768A" w:rsidP="0041768A">
      <w:pPr>
        <w:spacing w:after="0" w:line="240" w:lineRule="auto"/>
      </w:pPr>
    </w:p>
    <w:p w14:paraId="3C706762" w14:textId="77777777" w:rsidR="0041768A" w:rsidRDefault="0041768A" w:rsidP="0041768A">
      <w:pPr>
        <w:spacing w:after="0" w:line="240" w:lineRule="auto"/>
      </w:pPr>
      <w:r>
        <w:t xml:space="preserve">Q4: F1 has the highest absolute frequency priority according to the </w:t>
      </w:r>
      <w:r w:rsidRPr="001E331C">
        <w:rPr>
          <w:i/>
          <w:iCs/>
        </w:rPr>
        <w:t>cellReselectionPriorities</w:t>
      </w:r>
      <w:r>
        <w:t xml:space="preserve"> provided to the UE but none of the UE desired slices prefer F1 (as configured in the Slice-Info) and cell 8 does not broadcast any Slice support indication. Slice 1 is the only desired slice for the UE and UE’s RA consist of:</w:t>
      </w:r>
    </w:p>
    <w:p w14:paraId="3F3AF4E4" w14:textId="77777777" w:rsidR="0041768A" w:rsidRDefault="0041768A" w:rsidP="0041768A">
      <w:pPr>
        <w:pStyle w:val="ListParagraph"/>
        <w:numPr>
          <w:ilvl w:val="0"/>
          <w:numId w:val="5"/>
        </w:numPr>
        <w:spacing w:after="0" w:line="240" w:lineRule="auto"/>
      </w:pPr>
      <w:r>
        <w:t>Both TA1 and TA2 (</w:t>
      </w:r>
      <w:r w:rsidRPr="001E331C">
        <w:rPr>
          <w:u w:val="single"/>
        </w:rPr>
        <w:t>assuming</w:t>
      </w:r>
      <w:r>
        <w:t xml:space="preserve"> this is not violating “homogeneous principle in the UE’s RA since cell 11 - TA1 does not prohibit use of any particular slice) </w:t>
      </w:r>
    </w:p>
    <w:p w14:paraId="53D1A3F2" w14:textId="77777777" w:rsidR="0041768A" w:rsidRDefault="0041768A" w:rsidP="0041768A">
      <w:pPr>
        <w:pStyle w:val="ListParagraph"/>
        <w:numPr>
          <w:ilvl w:val="0"/>
          <w:numId w:val="5"/>
        </w:numPr>
        <w:spacing w:after="0" w:line="240" w:lineRule="auto"/>
      </w:pPr>
      <w:r>
        <w:t>Only TA1</w:t>
      </w:r>
    </w:p>
    <w:p w14:paraId="2C8B61F1" w14:textId="77777777" w:rsidR="0041768A" w:rsidRDefault="0041768A" w:rsidP="0041768A">
      <w:pPr>
        <w:pStyle w:val="ListParagraph"/>
        <w:numPr>
          <w:ilvl w:val="0"/>
          <w:numId w:val="5"/>
        </w:numPr>
        <w:spacing w:after="0" w:line="240" w:lineRule="auto"/>
      </w:pPr>
      <w:r>
        <w:t>Only TA2</w:t>
      </w:r>
    </w:p>
    <w:p w14:paraId="7A392B05" w14:textId="77777777" w:rsidR="0041768A" w:rsidRDefault="0041768A" w:rsidP="0041768A">
      <w:pPr>
        <w:spacing w:after="0" w:line="240" w:lineRule="auto"/>
      </w:pPr>
    </w:p>
    <w:p w14:paraId="7E34622A" w14:textId="77777777" w:rsidR="0041768A" w:rsidRDefault="0041768A" w:rsidP="0041768A">
      <w:pPr>
        <w:spacing w:after="0" w:line="240" w:lineRule="auto"/>
      </w:pPr>
    </w:p>
    <w:p w14:paraId="3AA6CF22" w14:textId="77777777" w:rsidR="0041768A" w:rsidRDefault="0041768A" w:rsidP="0041768A">
      <w:pPr>
        <w:spacing w:after="0" w:line="240" w:lineRule="auto"/>
      </w:pPr>
    </w:p>
    <w:p w14:paraId="2C651828" w14:textId="77777777" w:rsidR="0041768A" w:rsidRDefault="0041768A" w:rsidP="0041768A">
      <w:pPr>
        <w:spacing w:after="0" w:line="240" w:lineRule="auto"/>
        <w:jc w:val="center"/>
      </w:pPr>
      <w:r>
        <w:object w:dxaOrig="3030" w:dyaOrig="4156" w14:anchorId="0774DF09">
          <v:shape id="_x0000_i1035" type="#_x0000_t75" style="width:151.5pt;height:207.75pt" o:ole="">
            <v:imagedata r:id="rId13" o:title=""/>
          </v:shape>
          <o:OLEObject Type="Embed" ProgID="Visio.Drawing.15" ShapeID="_x0000_i1035" DrawAspect="Content" ObjectID="_1684747123" r:id="rId14"/>
        </w:object>
      </w:r>
    </w:p>
    <w:p w14:paraId="3D5C70FA" w14:textId="77777777" w:rsidR="0041768A" w:rsidRDefault="0041768A" w:rsidP="0041768A">
      <w:pPr>
        <w:spacing w:after="0" w:line="240" w:lineRule="auto"/>
      </w:pPr>
      <w:r>
        <w:t xml:space="preserve">Q5: F1 has the highest absolute frequency priority according to the </w:t>
      </w:r>
      <w:r w:rsidRPr="001E331C">
        <w:rPr>
          <w:i/>
          <w:iCs/>
        </w:rPr>
        <w:t>cellReselectionPriorities</w:t>
      </w:r>
      <w:r>
        <w:t xml:space="preserve"> provided to the UE but none of the UE desired slices prefer F1 (as configured in the Slice-Info). Cell 10 supports only Slice 2 </w:t>
      </w:r>
      <w:r w:rsidRPr="00A66BB8">
        <w:rPr>
          <w:u w:val="single"/>
        </w:rPr>
        <w:t>but</w:t>
      </w:r>
      <w:r>
        <w:t xml:space="preserve"> Slice 1 is the only desired slice for the UE. UE’s RA consist of:</w:t>
      </w:r>
    </w:p>
    <w:p w14:paraId="5816D876" w14:textId="77777777" w:rsidR="0041768A" w:rsidRDefault="0041768A" w:rsidP="0041768A">
      <w:pPr>
        <w:pStyle w:val="ListParagraph"/>
        <w:numPr>
          <w:ilvl w:val="0"/>
          <w:numId w:val="6"/>
        </w:numPr>
        <w:spacing w:after="0" w:line="240" w:lineRule="auto"/>
      </w:pPr>
      <w:r>
        <w:t>Only TA1</w:t>
      </w:r>
    </w:p>
    <w:p w14:paraId="77DCE809" w14:textId="5404D2C6" w:rsidR="00A97CFF" w:rsidRDefault="0041768A" w:rsidP="0041768A">
      <w:pPr>
        <w:pStyle w:val="ListParagraph"/>
        <w:numPr>
          <w:ilvl w:val="0"/>
          <w:numId w:val="6"/>
        </w:numPr>
        <w:spacing w:after="0" w:line="240" w:lineRule="auto"/>
      </w:pPr>
      <w:r>
        <w:t>Only TA2</w:t>
      </w:r>
      <w:r w:rsidR="00564E4B">
        <w:t>.</w:t>
      </w:r>
    </w:p>
    <w:p w14:paraId="4F43501C" w14:textId="646514F7" w:rsidR="003E130E" w:rsidRDefault="003E130E" w:rsidP="000805E3">
      <w:pPr>
        <w:spacing w:after="0" w:line="240" w:lineRule="auto"/>
      </w:pPr>
    </w:p>
    <w:p w14:paraId="4647E082" w14:textId="77777777" w:rsidR="003E130E" w:rsidRDefault="003E130E" w:rsidP="003E130E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t>Annex</w:t>
      </w:r>
      <w:r>
        <w:rPr>
          <w:rFonts w:eastAsia="SimSun" w:cs="Times New Roman"/>
          <w:b/>
          <w:bCs/>
          <w:sz w:val="36"/>
          <w:szCs w:val="20"/>
          <w:lang w:val="en-GB" w:eastAsia="en-GB"/>
        </w:rPr>
        <w:t>-2</w:t>
      </w:r>
    </w:p>
    <w:p w14:paraId="4E7CAC99" w14:textId="77777777" w:rsidR="003E130E" w:rsidRDefault="003E130E" w:rsidP="003E130E">
      <w:pPr>
        <w:spacing w:after="0" w:line="240" w:lineRule="auto"/>
      </w:pPr>
      <w:r>
        <w:t>List of companies contributing to this option</w:t>
      </w:r>
    </w:p>
    <w:p w14:paraId="1FF64D77" w14:textId="77777777" w:rsidR="003E130E" w:rsidRDefault="003E130E" w:rsidP="003E130E">
      <w:pPr>
        <w:spacing w:after="0" w:line="240" w:lineRule="auto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130E" w14:paraId="09328952" w14:textId="77777777" w:rsidTr="00EB6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068694" w14:textId="77777777" w:rsidR="003E130E" w:rsidRDefault="003E130E" w:rsidP="00EB65B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Company Name</w:t>
            </w:r>
          </w:p>
        </w:tc>
        <w:tc>
          <w:tcPr>
            <w:tcW w:w="3117" w:type="dxa"/>
          </w:tcPr>
          <w:p w14:paraId="6065A605" w14:textId="77777777" w:rsidR="003E130E" w:rsidRDefault="003E130E" w:rsidP="00EB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Delegate Name</w:t>
            </w:r>
          </w:p>
        </w:tc>
        <w:tc>
          <w:tcPr>
            <w:tcW w:w="3117" w:type="dxa"/>
          </w:tcPr>
          <w:p w14:paraId="369EE7E2" w14:textId="77777777" w:rsidR="003E130E" w:rsidRDefault="003E130E" w:rsidP="00EB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</w:tr>
      <w:tr w:rsidR="003E130E" w14:paraId="15FD7421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2CAB573" w14:textId="77777777" w:rsidR="003E130E" w:rsidRDefault="003E130E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659FF27D" w14:textId="77777777" w:rsidR="003E130E" w:rsidRDefault="003E130E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44268D09" w14:textId="77777777" w:rsidR="003E130E" w:rsidRDefault="003E130E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130E" w14:paraId="0172DA1E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75CD202" w14:textId="77777777" w:rsidR="003E130E" w:rsidRDefault="003E130E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EF15D28" w14:textId="77777777" w:rsidR="003E130E" w:rsidRDefault="003E130E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0C8FBDD9" w14:textId="77777777" w:rsidR="003E130E" w:rsidRDefault="003E130E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130E" w14:paraId="468D81EB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E2671CA" w14:textId="77777777" w:rsidR="003E130E" w:rsidRDefault="003E130E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13E81167" w14:textId="77777777" w:rsidR="003E130E" w:rsidRDefault="003E130E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48F0522E" w14:textId="77777777" w:rsidR="003E130E" w:rsidRDefault="003E130E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4E23CEC" w14:textId="77777777" w:rsidR="003E130E" w:rsidRPr="000805E3" w:rsidRDefault="003E130E" w:rsidP="000805E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3E130E" w:rsidRPr="0008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7DC2"/>
    <w:multiLevelType w:val="hybridMultilevel"/>
    <w:tmpl w:val="70C00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1EF7"/>
    <w:multiLevelType w:val="hybridMultilevel"/>
    <w:tmpl w:val="97DEC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57CF"/>
    <w:multiLevelType w:val="hybridMultilevel"/>
    <w:tmpl w:val="9F586DCA"/>
    <w:lvl w:ilvl="0" w:tplc="DF682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FF"/>
    <w:rsid w:val="00060A57"/>
    <w:rsid w:val="00080259"/>
    <w:rsid w:val="000805E3"/>
    <w:rsid w:val="000A41F5"/>
    <w:rsid w:val="000D0047"/>
    <w:rsid w:val="00104201"/>
    <w:rsid w:val="00141BA0"/>
    <w:rsid w:val="001429B4"/>
    <w:rsid w:val="001D71A8"/>
    <w:rsid w:val="0022043E"/>
    <w:rsid w:val="002209A0"/>
    <w:rsid w:val="00260759"/>
    <w:rsid w:val="0026461E"/>
    <w:rsid w:val="002F07DC"/>
    <w:rsid w:val="003D6F30"/>
    <w:rsid w:val="003E130E"/>
    <w:rsid w:val="00416B50"/>
    <w:rsid w:val="0041768A"/>
    <w:rsid w:val="004B2424"/>
    <w:rsid w:val="004D0720"/>
    <w:rsid w:val="00564E4B"/>
    <w:rsid w:val="006D46F7"/>
    <w:rsid w:val="00702AB7"/>
    <w:rsid w:val="00732A80"/>
    <w:rsid w:val="007C6381"/>
    <w:rsid w:val="00801A24"/>
    <w:rsid w:val="00815358"/>
    <w:rsid w:val="0084674F"/>
    <w:rsid w:val="008B558A"/>
    <w:rsid w:val="008F0D1E"/>
    <w:rsid w:val="0092062A"/>
    <w:rsid w:val="00967F28"/>
    <w:rsid w:val="009D58B0"/>
    <w:rsid w:val="00A80B3D"/>
    <w:rsid w:val="00A90CFA"/>
    <w:rsid w:val="00A97CFF"/>
    <w:rsid w:val="00B71A83"/>
    <w:rsid w:val="00C46578"/>
    <w:rsid w:val="00E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E9BC"/>
  <w15:chartTrackingRefBased/>
  <w15:docId w15:val="{167942E7-F6F9-4B98-AE09-156EF071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B71A8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B71A83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B71A83"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07DC"/>
    <w:pPr>
      <w:numPr>
        <w:numId w:val="2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2F07DC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F07DC"/>
  </w:style>
  <w:style w:type="character" w:customStyle="1" w:styleId="Heading1Char">
    <w:name w:val="Heading 1 Char"/>
    <w:basedOn w:val="DefaultParagraphFont"/>
    <w:link w:val="Heading1"/>
    <w:uiPriority w:val="9"/>
    <w:rsid w:val="0026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7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060A5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1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3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Visio_Drawing4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Basu Mallick</dc:creator>
  <cp:keywords/>
  <dc:description/>
  <cp:lastModifiedBy>Prateek Basu Mallick</cp:lastModifiedBy>
  <cp:revision>10</cp:revision>
  <dcterms:created xsi:type="dcterms:W3CDTF">2021-06-08T11:57:00Z</dcterms:created>
  <dcterms:modified xsi:type="dcterms:W3CDTF">2021-06-09T10:28:00Z</dcterms:modified>
</cp:coreProperties>
</file>