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D581E" w14:textId="77777777" w:rsidR="00D97E09" w:rsidRDefault="000E770C">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057A771B" w14:textId="77777777" w:rsidR="00D97E09" w:rsidRDefault="000E770C">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4637F231" w14:textId="77777777" w:rsidR="00D97E09" w:rsidRDefault="00D97E09">
      <w:pPr>
        <w:pStyle w:val="3GPPHeader"/>
        <w:spacing w:after="0"/>
        <w:rPr>
          <w:rFonts w:ascii="Arial" w:hAnsi="Arial" w:cs="Arial"/>
          <w:szCs w:val="24"/>
        </w:rPr>
      </w:pPr>
    </w:p>
    <w:p w14:paraId="6B532228" w14:textId="77777777" w:rsidR="00D97E09" w:rsidRDefault="000E770C">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6F5248FF" w14:textId="77777777" w:rsidR="00D97E09" w:rsidRDefault="000E770C">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Xiaomi Communications</w:t>
      </w:r>
    </w:p>
    <w:p w14:paraId="42C75134" w14:textId="77777777" w:rsidR="00D97E09" w:rsidRDefault="000E770C">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Summary of [Post114-e][073][MBS] Service continuity for Delivery Mode 2 (Xiaomi)</w:t>
      </w:r>
    </w:p>
    <w:bookmarkEnd w:id="1"/>
    <w:p w14:paraId="73830763" w14:textId="77777777" w:rsidR="00D97E09" w:rsidRDefault="000E770C">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04BF5675" w14:textId="77777777" w:rsidR="00D97E09" w:rsidRDefault="000E770C">
      <w:pPr>
        <w:pStyle w:val="Heading1"/>
        <w:rPr>
          <w:rFonts w:cs="Arial"/>
          <w:lang w:eastAsia="ko-KR"/>
        </w:rPr>
      </w:pPr>
      <w:r>
        <w:rPr>
          <w:rFonts w:cs="Arial"/>
          <w:lang w:eastAsia="ko-KR"/>
        </w:rPr>
        <w:t>1 Introduction</w:t>
      </w:r>
    </w:p>
    <w:p w14:paraId="3B6472CA" w14:textId="77777777" w:rsidR="00D97E09" w:rsidRDefault="000E770C">
      <w:pPr>
        <w:pStyle w:val="Doc-text2"/>
        <w:tabs>
          <w:tab w:val="left" w:pos="340"/>
        </w:tabs>
        <w:ind w:left="0" w:firstLine="0"/>
        <w:rPr>
          <w:rFonts w:cs="Arial"/>
          <w:lang w:val="en-GB"/>
        </w:rPr>
      </w:pPr>
      <w:r>
        <w:rPr>
          <w:rFonts w:cs="Arial"/>
          <w:lang w:val="en-GB"/>
        </w:rPr>
        <w:t>This document is a report on the following email discussion, initiated after RAN2#114-e:</w:t>
      </w:r>
    </w:p>
    <w:p w14:paraId="17947046" w14:textId="77777777" w:rsidR="00D97E09" w:rsidRDefault="00D97E09">
      <w:pPr>
        <w:pStyle w:val="Doc-text2"/>
        <w:tabs>
          <w:tab w:val="left" w:pos="340"/>
        </w:tabs>
        <w:ind w:left="0" w:firstLine="0"/>
        <w:rPr>
          <w:rFonts w:cs="Arial"/>
          <w:lang w:val="en-GB"/>
        </w:rPr>
      </w:pPr>
    </w:p>
    <w:p w14:paraId="34A3EC72" w14:textId="77777777" w:rsidR="00D97E09" w:rsidRDefault="000E770C">
      <w:pPr>
        <w:pStyle w:val="EmailDiscussion"/>
        <w:overflowPunct/>
        <w:autoSpaceDE/>
        <w:autoSpaceDN/>
        <w:adjustRightInd/>
        <w:textAlignment w:val="auto"/>
      </w:pPr>
      <w:r>
        <w:t xml:space="preserve">[Post114-e][073][MBS] </w:t>
      </w:r>
      <w:r>
        <w:rPr>
          <w:lang w:eastAsia="zh-CN"/>
        </w:rPr>
        <w:t>Service continuity for Delivery Mode 2</w:t>
      </w:r>
      <w:r>
        <w:t xml:space="preserve"> (Xiaomi)</w:t>
      </w:r>
    </w:p>
    <w:p w14:paraId="0FB2A20A" w14:textId="77777777" w:rsidR="00D97E09" w:rsidRDefault="000E770C">
      <w:pPr>
        <w:pStyle w:val="EmailDiscussion2"/>
      </w:pPr>
      <w:r>
        <w:tab/>
        <w:t xml:space="preserve">Scope: </w:t>
      </w:r>
      <w:r>
        <w:rPr>
          <w:lang w:eastAsia="zh-CN"/>
        </w:rPr>
        <w:t>Service continuity for Delivery Mode 2, including cell selection/reselection prioritization, The need for enablers for connected mode including MBS interest indication</w:t>
      </w:r>
    </w:p>
    <w:p w14:paraId="52FF1E31" w14:textId="77777777" w:rsidR="00D97E09" w:rsidRDefault="000E770C">
      <w:pPr>
        <w:pStyle w:val="EmailDiscussion2"/>
      </w:pPr>
      <w:r>
        <w:tab/>
        <w:t>Intended outcome: Report</w:t>
      </w:r>
    </w:p>
    <w:p w14:paraId="20361F5C" w14:textId="77777777" w:rsidR="00D97E09" w:rsidRDefault="000E770C">
      <w:pPr>
        <w:pStyle w:val="EmailDiscussion2"/>
      </w:pPr>
      <w:r>
        <w:tab/>
        <w:t>Deadline: Long</w:t>
      </w:r>
    </w:p>
    <w:p w14:paraId="575DD2EE" w14:textId="77777777" w:rsidR="00D97E09" w:rsidRDefault="00D97E09">
      <w:pPr>
        <w:pStyle w:val="Doc-text2"/>
        <w:rPr>
          <w:lang w:val="en-GB"/>
        </w:rPr>
      </w:pPr>
    </w:p>
    <w:p w14:paraId="4571CB61" w14:textId="77777777" w:rsidR="00D97E09" w:rsidRDefault="000E770C">
      <w:pPr>
        <w:pStyle w:val="EmailDiscussion2"/>
        <w:ind w:left="720" w:firstLine="0"/>
        <w:rPr>
          <w:color w:val="FF0000"/>
          <w:lang w:val="en-US"/>
        </w:rPr>
      </w:pPr>
      <w:r>
        <w:rPr>
          <w:color w:val="FF0000"/>
        </w:rPr>
        <w:t xml:space="preserve">Email discussion deadline: August 5th, 0900 UTC </w:t>
      </w:r>
    </w:p>
    <w:p w14:paraId="399416B0" w14:textId="77777777" w:rsidR="00D97E09" w:rsidRDefault="000E770C">
      <w:pPr>
        <w:pStyle w:val="EmailDiscussion2"/>
        <w:ind w:left="1083"/>
      </w:pPr>
      <w:r>
        <w:t>Note: silent period is July 5-30 (may be updated during TSG RAN)</w:t>
      </w:r>
    </w:p>
    <w:p w14:paraId="01373E99" w14:textId="77777777" w:rsidR="00D97E09" w:rsidRDefault="00D97E09">
      <w:pPr>
        <w:pStyle w:val="Doc-text2"/>
        <w:rPr>
          <w:lang w:val="en-GB"/>
        </w:rPr>
      </w:pPr>
    </w:p>
    <w:p w14:paraId="3F693332" w14:textId="77777777" w:rsidR="00D97E09" w:rsidRDefault="000E770C">
      <w:pPr>
        <w:pStyle w:val="Doc-text2"/>
        <w:tabs>
          <w:tab w:val="left" w:pos="340"/>
        </w:tabs>
        <w:ind w:left="0" w:firstLine="0"/>
        <w:rPr>
          <w:rFonts w:cs="Arial"/>
          <w:lang w:val="en-GB"/>
        </w:rPr>
      </w:pPr>
      <w:r>
        <w:rPr>
          <w:rFonts w:cs="Arial"/>
          <w:lang w:val="en-GB"/>
        </w:rPr>
        <w:t xml:space="preserve">The email discussion deadline for company feedbacks is one day earlier than the tdoc submission deadline (i.e. August 6th) of RAN2#115-e, so as to allow the email discussion rapporteur to have extra time to provide the summary of the email discussion. </w:t>
      </w:r>
    </w:p>
    <w:p w14:paraId="41DDE72C" w14:textId="77777777" w:rsidR="00D97E09" w:rsidRDefault="00D97E09">
      <w:pPr>
        <w:pStyle w:val="Doc-text2"/>
        <w:tabs>
          <w:tab w:val="left" w:pos="340"/>
        </w:tabs>
        <w:ind w:left="0" w:firstLine="0"/>
        <w:rPr>
          <w:rFonts w:cs="Arial"/>
          <w:lang w:val="en-GB"/>
        </w:rPr>
      </w:pPr>
    </w:p>
    <w:p w14:paraId="78FA5866" w14:textId="77777777" w:rsidR="00D97E09" w:rsidRDefault="000E770C">
      <w:pPr>
        <w:pStyle w:val="Doc-text2"/>
        <w:tabs>
          <w:tab w:val="left" w:pos="340"/>
        </w:tabs>
        <w:ind w:left="0" w:firstLine="0"/>
        <w:rPr>
          <w:rFonts w:cs="Arial"/>
          <w:lang w:val="en-GB"/>
        </w:rPr>
      </w:pPr>
      <w:r>
        <w:rPr>
          <w:rFonts w:cs="Arial"/>
          <w:lang w:val="en-GB"/>
        </w:rPr>
        <w:t xml:space="preserve">In general, the function of service continuity of MBS reception is to keep the UE in the cell/frequency where the MBS service(s) of UE interest is provided when the UE moves from one cell to another, as not all frequencies or cells will provide the MBS service(s) of UE interest. In LTE, the IDLE/CONNECTED service continuity of MBMS service is based on the MBS service continuity information provided by the eNB and the UE. The UE (which could be capable of receiving MBMS service via serving cell or non-serving cell) is allowed to prioritize a MBMS frequency in IDLE when the UE </w:t>
      </w:r>
      <w:r>
        <w:rPr>
          <w:lang w:eastAsia="zh-CN"/>
        </w:rPr>
        <w:t>can only receive the MBMS service while camping on the frequency on which the MBMS service is provided,</w:t>
      </w:r>
      <w:r>
        <w:rPr>
          <w:rFonts w:cs="Arial"/>
          <w:lang w:val="en-GB"/>
        </w:rPr>
        <w:t xml:space="preserve"> and is allowed to indicate the MII (i.e. </w:t>
      </w:r>
      <w:r>
        <w:rPr>
          <w:rFonts w:cs="Arial"/>
          <w:i/>
          <w:lang w:val="en-GB"/>
        </w:rPr>
        <w:t>MBMSInterestIndication</w:t>
      </w:r>
      <w:r>
        <w:rPr>
          <w:rFonts w:cs="Arial"/>
          <w:lang w:val="en-GB"/>
        </w:rPr>
        <w:t>) message in CONNECTED when the UE is able to receive the MBMS service(s) simultaneously on the corresponding MBMS frequencies. According to the NR MBS discussion, the RAN2 agreements related to the service continuity of the Delivery Mode 2 are listed as follows:</w:t>
      </w:r>
    </w:p>
    <w:tbl>
      <w:tblPr>
        <w:tblStyle w:val="TableGrid"/>
        <w:tblW w:w="0" w:type="auto"/>
        <w:tblLook w:val="04A0" w:firstRow="1" w:lastRow="0" w:firstColumn="1" w:lastColumn="0" w:noHBand="0" w:noVBand="1"/>
      </w:tblPr>
      <w:tblGrid>
        <w:gridCol w:w="10457"/>
      </w:tblGrid>
      <w:tr w:rsidR="00D97E09" w14:paraId="7524477B" w14:textId="77777777">
        <w:tc>
          <w:tcPr>
            <w:tcW w:w="10457" w:type="dxa"/>
          </w:tcPr>
          <w:p w14:paraId="371E43F5" w14:textId="77777777" w:rsidR="00D97E09" w:rsidRDefault="000E770C">
            <w:pPr>
              <w:pStyle w:val="Doc-text2"/>
              <w:tabs>
                <w:tab w:val="left" w:pos="340"/>
              </w:tabs>
              <w:ind w:left="0" w:firstLine="0"/>
              <w:rPr>
                <w:rFonts w:cs="Arial"/>
                <w:lang w:val="en-GB"/>
              </w:rPr>
            </w:pPr>
            <w:r>
              <w:rPr>
                <w:rFonts w:cs="Arial"/>
                <w:lang w:val="en-GB"/>
              </w:rPr>
              <w:t>RAN2#113e meeting agreements:</w:t>
            </w:r>
          </w:p>
          <w:p w14:paraId="1F21CE12"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Assume that MBS Interest Indication is supported for UEs in connected mode for Broadcast service (assume that as usual there is no mandatory network requirement, network action is up to network).</w:t>
            </w:r>
          </w:p>
          <w:p w14:paraId="6EEB47A0"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MBS Interest Indication is NOT supported for UEs in idle/inactive mode for NR MBS delivery mode 2.</w:t>
            </w:r>
          </w:p>
          <w:p w14:paraId="5327C314"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Assume that some information for purpose of service continuity can be provided for NR MBS delivery mode 2. (FFS what - need to be revisited, e.g. based on progress in other groups, e.g. USD, SAI/TMGI etc)</w:t>
            </w:r>
          </w:p>
          <w:p w14:paraId="3773BD25"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rPr>
                <w:lang w:eastAsia="zh-CN"/>
              </w:rPr>
              <w:t>FFS whether s</w:t>
            </w:r>
            <w:r>
              <w:t>upport UE awareness of MBS services on frequency basis for service continuity for NR MBS delivery mode 2 (i.e. Reuse LTE SC-PTM mechanism).</w:t>
            </w:r>
          </w:p>
          <w:p w14:paraId="6E2BF6FA"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FFS Support frequency prioritization during cell reselection for service continuity for NR MBS delivery mode 2 (i.e. Reuse LTE SC-PTM mechanism).</w:t>
            </w:r>
          </w:p>
          <w:p w14:paraId="27AEBA0D" w14:textId="77777777" w:rsidR="00D97E09" w:rsidRDefault="00D97E09">
            <w:pPr>
              <w:pStyle w:val="Doc-text2"/>
              <w:tabs>
                <w:tab w:val="left" w:pos="340"/>
              </w:tabs>
              <w:ind w:left="0" w:firstLine="0"/>
              <w:rPr>
                <w:rFonts w:cs="Arial"/>
                <w:lang w:val="fr-FR"/>
              </w:rPr>
            </w:pPr>
          </w:p>
        </w:tc>
      </w:tr>
    </w:tbl>
    <w:p w14:paraId="0BD733D2" w14:textId="77777777" w:rsidR="00D97E09" w:rsidRDefault="00D97E09">
      <w:pPr>
        <w:pStyle w:val="Doc-text2"/>
        <w:tabs>
          <w:tab w:val="left" w:pos="340"/>
        </w:tabs>
        <w:ind w:left="0" w:firstLine="0"/>
        <w:rPr>
          <w:rFonts w:cs="Arial"/>
          <w:lang w:val="en-GB"/>
        </w:rPr>
      </w:pPr>
    </w:p>
    <w:p w14:paraId="59EBB5C3" w14:textId="77777777" w:rsidR="00D97E09" w:rsidRDefault="00D97E09">
      <w:pPr>
        <w:pStyle w:val="Doc-text2"/>
        <w:tabs>
          <w:tab w:val="left" w:pos="340"/>
        </w:tabs>
        <w:ind w:left="0" w:firstLine="0"/>
        <w:rPr>
          <w:rFonts w:cs="Arial"/>
          <w:lang w:val="en-GB"/>
        </w:rPr>
      </w:pPr>
    </w:p>
    <w:p w14:paraId="42A8D5B4" w14:textId="77777777" w:rsidR="00D97E09" w:rsidRDefault="000E770C">
      <w:pPr>
        <w:pStyle w:val="Heading1"/>
        <w:rPr>
          <w:rFonts w:cs="Arial"/>
          <w:lang w:eastAsia="ko-KR"/>
        </w:rPr>
      </w:pPr>
      <w:r>
        <w:rPr>
          <w:rFonts w:cs="Arial"/>
          <w:lang w:eastAsia="ko-KR"/>
        </w:rPr>
        <w:lastRenderedPageBreak/>
        <w:t>2 Contact Points</w:t>
      </w:r>
    </w:p>
    <w:p w14:paraId="621B2864" w14:textId="77777777" w:rsidR="00D97E09" w:rsidRDefault="000E770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7E09" w14:paraId="4028C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9618A" w14:textId="77777777" w:rsidR="00D97E09" w:rsidRDefault="000E770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4FC37A" w14:textId="77777777" w:rsidR="00D97E09" w:rsidRDefault="000E770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AD8B7" w14:textId="77777777" w:rsidR="00D97E09" w:rsidRDefault="000E770C">
            <w:pPr>
              <w:pStyle w:val="TAH"/>
              <w:spacing w:before="20" w:after="20"/>
              <w:ind w:left="57" w:right="57"/>
              <w:jc w:val="left"/>
            </w:pPr>
            <w:r>
              <w:t>Email Address</w:t>
            </w:r>
          </w:p>
        </w:tc>
      </w:tr>
      <w:tr w:rsidR="00D97E09" w14:paraId="4DEF7F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E36F68" w14:textId="77777777" w:rsidR="00D97E09" w:rsidRDefault="000E770C">
            <w:pPr>
              <w:pStyle w:val="TAC"/>
              <w:spacing w:before="20" w:after="20"/>
              <w:ind w:left="57" w:right="57"/>
              <w:jc w:val="left"/>
              <w:rPr>
                <w:lang w:eastAsia="zh-CN"/>
              </w:rPr>
            </w:pPr>
            <w:r>
              <w:rPr>
                <w:lang w:eastAsia="zh-CN"/>
              </w:rPr>
              <w:t>Xiaomi (rapporteur)</w:t>
            </w:r>
          </w:p>
        </w:tc>
        <w:tc>
          <w:tcPr>
            <w:tcW w:w="3118" w:type="dxa"/>
            <w:tcBorders>
              <w:top w:val="single" w:sz="4" w:space="0" w:color="auto"/>
              <w:left w:val="single" w:sz="4" w:space="0" w:color="auto"/>
              <w:bottom w:val="single" w:sz="4" w:space="0" w:color="auto"/>
              <w:right w:val="single" w:sz="4" w:space="0" w:color="auto"/>
            </w:tcBorders>
          </w:tcPr>
          <w:p w14:paraId="0E35F1E7" w14:textId="77777777" w:rsidR="00D97E09" w:rsidRDefault="000E770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68DEDFB" w14:textId="77777777" w:rsidR="00D97E09" w:rsidRDefault="000E770C">
            <w:pPr>
              <w:pStyle w:val="TAC"/>
              <w:spacing w:before="20" w:after="20"/>
              <w:ind w:left="57" w:right="57"/>
              <w:jc w:val="left"/>
              <w:rPr>
                <w:lang w:eastAsia="zh-CN"/>
              </w:rPr>
            </w:pPr>
            <w:r>
              <w:rPr>
                <w:lang w:eastAsia="zh-CN"/>
              </w:rPr>
              <w:t>wuyumin@xiaomi.com</w:t>
            </w:r>
          </w:p>
        </w:tc>
      </w:tr>
      <w:tr w:rsidR="00D97E09" w14:paraId="7EC161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9C46E" w14:textId="77777777" w:rsidR="00D97E09" w:rsidRDefault="000E770C">
            <w:pPr>
              <w:pStyle w:val="TAC"/>
              <w:spacing w:before="20" w:after="20"/>
              <w:ind w:left="57" w:right="57"/>
              <w:jc w:val="left"/>
              <w:rPr>
                <w:lang w:eastAsia="zh-CN"/>
              </w:rPr>
            </w:pPr>
            <w:r>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3F1A5C0" w14:textId="77777777" w:rsidR="00D97E09" w:rsidRDefault="000E770C">
            <w:pPr>
              <w:pStyle w:val="TAC"/>
              <w:spacing w:before="20" w:after="20"/>
              <w:ind w:left="57" w:right="57"/>
              <w:jc w:val="left"/>
              <w:rPr>
                <w:lang w:eastAsia="zh-CN"/>
              </w:rPr>
            </w:pPr>
            <w:r>
              <w:rPr>
                <w:lang w:eastAsia="zh-CN"/>
              </w:rPr>
              <w:t>Xuelong W</w:t>
            </w:r>
            <w:r>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28707EE8" w14:textId="77777777" w:rsidR="00D97E09" w:rsidRDefault="000E770C">
            <w:pPr>
              <w:pStyle w:val="TAC"/>
              <w:spacing w:before="20" w:after="20"/>
              <w:ind w:left="57" w:right="57"/>
              <w:jc w:val="left"/>
              <w:rPr>
                <w:lang w:eastAsia="zh-CN"/>
              </w:rPr>
            </w:pPr>
            <w:r>
              <w:rPr>
                <w:lang w:eastAsia="zh-CN"/>
              </w:rPr>
              <w:t>xuelong.</w:t>
            </w:r>
            <w:r>
              <w:rPr>
                <w:rFonts w:hint="eastAsia"/>
                <w:lang w:eastAsia="zh-CN"/>
              </w:rPr>
              <w:t>wang</w:t>
            </w:r>
            <w:r>
              <w:rPr>
                <w:lang w:eastAsia="zh-CN"/>
              </w:rPr>
              <w:t>@m</w:t>
            </w:r>
            <w:r>
              <w:rPr>
                <w:rFonts w:hint="eastAsia"/>
                <w:lang w:eastAsia="zh-CN"/>
              </w:rPr>
              <w:t>edia</w:t>
            </w:r>
            <w:r>
              <w:rPr>
                <w:lang w:eastAsia="zh-CN"/>
              </w:rPr>
              <w:t>t</w:t>
            </w:r>
            <w:r>
              <w:rPr>
                <w:rFonts w:hint="eastAsia"/>
                <w:lang w:eastAsia="zh-CN"/>
              </w:rPr>
              <w:t>ek</w:t>
            </w:r>
            <w:r>
              <w:rPr>
                <w:lang w:eastAsia="zh-CN"/>
              </w:rPr>
              <w:t>.com</w:t>
            </w:r>
          </w:p>
        </w:tc>
      </w:tr>
      <w:tr w:rsidR="00D97E09" w14:paraId="456370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4F03C" w14:textId="77777777" w:rsidR="00D97E09" w:rsidRDefault="000E770C">
            <w:pPr>
              <w:pStyle w:val="TAC"/>
              <w:spacing w:before="20" w:after="20"/>
              <w:ind w:left="57" w:right="57"/>
              <w:jc w:val="left"/>
              <w:rPr>
                <w:rFonts w:eastAsia="宋体"/>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477116C5" w14:textId="77777777" w:rsidR="00D97E09" w:rsidRDefault="000E770C">
            <w:pPr>
              <w:pStyle w:val="TAC"/>
              <w:spacing w:before="20" w:after="20"/>
              <w:ind w:left="57" w:right="57"/>
              <w:jc w:val="left"/>
              <w:rPr>
                <w:rFonts w:eastAsia="宋体"/>
                <w:lang w:eastAsia="zh-CN"/>
              </w:rPr>
            </w:pPr>
            <w:r>
              <w:rPr>
                <w:rFonts w:eastAsia="MS Mincho" w:hint="eastAsia"/>
                <w:lang w:eastAsia="ja-JP"/>
              </w:rPr>
              <w:t>M</w:t>
            </w:r>
            <w:r>
              <w:rPr>
                <w:rFonts w:eastAsia="MS Mincho"/>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58836FC3" w14:textId="77777777" w:rsidR="00D97E09" w:rsidRDefault="000E770C">
            <w:pPr>
              <w:pStyle w:val="TAC"/>
              <w:spacing w:before="20" w:after="20"/>
              <w:ind w:left="57" w:right="57"/>
              <w:jc w:val="left"/>
              <w:rPr>
                <w:rFonts w:eastAsia="宋体"/>
                <w:lang w:eastAsia="zh-CN"/>
              </w:rPr>
            </w:pPr>
            <w:r>
              <w:rPr>
                <w:rFonts w:eastAsia="MS Mincho"/>
                <w:lang w:eastAsia="ja-JP"/>
              </w:rPr>
              <w:t>masato.fujishiro.fj@kyocera.jp</w:t>
            </w:r>
          </w:p>
        </w:tc>
      </w:tr>
      <w:tr w:rsidR="00D97E09" w14:paraId="761FD6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A02BF" w14:textId="77777777" w:rsidR="00D97E09" w:rsidRDefault="000E770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678104F" w14:textId="77777777" w:rsidR="00D97E09" w:rsidRDefault="000E770C">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37168602" w14:textId="77777777" w:rsidR="00D97E09" w:rsidRDefault="000E770C">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D97E09" w14:paraId="4D1834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F8D3F" w14:textId="77777777" w:rsidR="00D97E09" w:rsidRDefault="000E770C">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88A6D3F" w14:textId="77777777" w:rsidR="00D97E09" w:rsidRDefault="000E770C">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18DEF0A" w14:textId="77777777" w:rsidR="00D97E09" w:rsidRDefault="000E770C">
            <w:pPr>
              <w:pStyle w:val="TAC"/>
              <w:spacing w:before="20" w:after="20"/>
              <w:ind w:left="57" w:right="57"/>
              <w:jc w:val="left"/>
              <w:rPr>
                <w:lang w:eastAsia="zh-CN"/>
              </w:rPr>
            </w:pPr>
            <w:r>
              <w:rPr>
                <w:lang w:eastAsia="zh-CN"/>
              </w:rPr>
              <w:t>dawid.koziol@huawei.com</w:t>
            </w:r>
          </w:p>
        </w:tc>
      </w:tr>
      <w:tr w:rsidR="00D97E09" w14:paraId="47B1D7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AB2167" w14:textId="77777777" w:rsidR="00D97E09" w:rsidRDefault="000E770C">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42D4CDA" w14:textId="77777777" w:rsidR="00D97E09" w:rsidRDefault="000E770C">
            <w:pPr>
              <w:pStyle w:val="TAC"/>
              <w:spacing w:before="20" w:after="20"/>
              <w:ind w:left="57" w:right="57"/>
              <w:jc w:val="left"/>
              <w:rPr>
                <w:rFonts w:eastAsia="宋体"/>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78EA1844" w14:textId="77777777" w:rsidR="00D97E09" w:rsidRDefault="000E770C">
            <w:pPr>
              <w:pStyle w:val="TAC"/>
              <w:spacing w:before="20" w:after="20"/>
              <w:ind w:left="57" w:right="57"/>
              <w:jc w:val="left"/>
              <w:rPr>
                <w:rFonts w:eastAsia="宋体"/>
                <w:lang w:eastAsia="zh-CN"/>
              </w:rPr>
            </w:pPr>
            <w:r>
              <w:rPr>
                <w:rFonts w:eastAsia="宋体" w:hint="eastAsia"/>
                <w:lang w:eastAsia="zh-CN"/>
              </w:rPr>
              <w:t>zhourui@catt.cn</w:t>
            </w:r>
          </w:p>
        </w:tc>
      </w:tr>
      <w:tr w:rsidR="00D97E09" w14:paraId="680CE2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94BCD0" w14:textId="77777777" w:rsidR="00D97E09" w:rsidRDefault="000E770C">
            <w:pPr>
              <w:pStyle w:val="TAC"/>
              <w:spacing w:before="20" w:after="20"/>
              <w:ind w:left="57" w:right="57"/>
              <w:jc w:val="left"/>
              <w:rPr>
                <w:rFonts w:eastAsia="宋体"/>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11C20EC" w14:textId="77777777" w:rsidR="00D97E09" w:rsidRDefault="000E77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6F27E1C3" w14:textId="77777777" w:rsidR="00D97E09" w:rsidRDefault="000E770C">
            <w:pPr>
              <w:pStyle w:val="TAC"/>
              <w:spacing w:before="20" w:after="20"/>
              <w:ind w:left="57" w:right="57"/>
              <w:jc w:val="left"/>
              <w:rPr>
                <w:rFonts w:eastAsia="宋体"/>
                <w:lang w:eastAsia="zh-CN"/>
              </w:rPr>
            </w:pPr>
            <w:r>
              <w:rPr>
                <w:rFonts w:eastAsia="宋体"/>
                <w:lang w:eastAsia="zh-CN"/>
              </w:rPr>
              <w:t>yitao.mo@vivo.com</w:t>
            </w:r>
          </w:p>
        </w:tc>
      </w:tr>
      <w:tr w:rsidR="00D97E09" w14:paraId="5D64A7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99792" w14:textId="77777777" w:rsidR="00D97E09" w:rsidRDefault="000E770C">
            <w:pPr>
              <w:pStyle w:val="TAC"/>
              <w:spacing w:before="20" w:after="20"/>
              <w:ind w:left="57" w:right="57"/>
              <w:jc w:val="left"/>
              <w:rPr>
                <w:lang w:eastAsia="zh-CN"/>
              </w:rPr>
            </w:pPr>
            <w:r>
              <w:rPr>
                <w:rFonts w:eastAsia="宋体" w:hint="eastAsia"/>
                <w:lang w:eastAsia="zh-CN"/>
              </w:rPr>
              <w:t>N</w:t>
            </w:r>
            <w:r>
              <w:rPr>
                <w:rFonts w:eastAsia="宋体"/>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7518A4C9" w14:textId="77777777" w:rsidR="00D97E09" w:rsidRDefault="000E770C">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4D76B0AC" w14:textId="77777777" w:rsidR="00D97E09" w:rsidRDefault="000E770C">
            <w:pPr>
              <w:pStyle w:val="TAC"/>
              <w:spacing w:before="20" w:after="20"/>
              <w:ind w:left="57" w:right="57"/>
              <w:jc w:val="left"/>
              <w:rPr>
                <w:lang w:eastAsia="zh-CN"/>
              </w:rPr>
            </w:pPr>
            <w:r>
              <w:rPr>
                <w:rFonts w:eastAsia="宋体"/>
                <w:lang w:eastAsia="zh-CN"/>
              </w:rPr>
              <w:t>Chen_zhe@nec.cn</w:t>
            </w:r>
          </w:p>
        </w:tc>
      </w:tr>
      <w:tr w:rsidR="00D97E09" w14:paraId="72AA91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882936" w14:textId="77777777" w:rsidR="00D97E09" w:rsidRDefault="000E770C">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7A206B5" w14:textId="77777777" w:rsidR="00D97E09" w:rsidRDefault="000E770C">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DE844F8" w14:textId="77777777" w:rsidR="00D97E09" w:rsidRDefault="000E770C">
            <w:pPr>
              <w:pStyle w:val="TAC"/>
              <w:spacing w:before="20" w:after="20"/>
              <w:ind w:left="57" w:right="57"/>
              <w:jc w:val="left"/>
              <w:rPr>
                <w:lang w:eastAsia="zh-CN"/>
              </w:rPr>
            </w:pPr>
            <w:r>
              <w:rPr>
                <w:lang w:eastAsia="zh-CN"/>
              </w:rPr>
              <w:t>pkadiri@qti.qualcomm.com</w:t>
            </w:r>
          </w:p>
        </w:tc>
      </w:tr>
      <w:tr w:rsidR="00D97E09" w14:paraId="4B705B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93E03B" w14:textId="77777777" w:rsidR="00D97E09" w:rsidRDefault="000E770C">
            <w:pPr>
              <w:pStyle w:val="TAC"/>
              <w:spacing w:before="20" w:after="20"/>
              <w:ind w:left="57" w:right="57"/>
              <w:jc w:val="left"/>
              <w:rPr>
                <w:lang w:eastAsia="zh-CN"/>
              </w:rPr>
            </w:pPr>
            <w:r>
              <w:rPr>
                <w:rFonts w:eastAsia="宋体" w:hint="eastAsia"/>
                <w:lang w:eastAsia="zh-CN"/>
              </w:rPr>
              <w:t>C</w:t>
            </w:r>
            <w:r>
              <w:rPr>
                <w:rFonts w:eastAsia="宋体"/>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14:paraId="080DFB19" w14:textId="77777777" w:rsidR="00D97E09" w:rsidRDefault="000E770C">
            <w:pPr>
              <w:pStyle w:val="TAC"/>
              <w:spacing w:before="20" w:after="20"/>
              <w:ind w:left="57" w:right="57"/>
              <w:jc w:val="left"/>
              <w:rPr>
                <w:lang w:eastAsia="zh-CN"/>
              </w:rPr>
            </w:pPr>
            <w:r>
              <w:rPr>
                <w:rFonts w:eastAsia="宋体"/>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1B66A262" w14:textId="77777777" w:rsidR="00D97E09" w:rsidRDefault="000E770C">
            <w:pPr>
              <w:pStyle w:val="TAC"/>
              <w:spacing w:before="20" w:after="20"/>
              <w:ind w:left="57" w:right="57"/>
              <w:jc w:val="left"/>
              <w:rPr>
                <w:lang w:eastAsia="zh-CN"/>
              </w:rPr>
            </w:pPr>
            <w:r>
              <w:rPr>
                <w:rFonts w:eastAsia="宋体"/>
                <w:lang w:eastAsia="zh-CN"/>
              </w:rPr>
              <w:t>limei.wei@td-tech.com</w:t>
            </w:r>
          </w:p>
        </w:tc>
      </w:tr>
      <w:tr w:rsidR="00D97E09" w14:paraId="549B6A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6785F3" w14:textId="77777777" w:rsidR="00D97E09" w:rsidRDefault="000E770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A8DA0" w14:textId="77777777" w:rsidR="00D97E09" w:rsidRDefault="000E770C">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7467FE80" w14:textId="77777777" w:rsidR="00D97E09" w:rsidRDefault="000E770C">
            <w:pPr>
              <w:pStyle w:val="TAC"/>
              <w:spacing w:before="20" w:after="20"/>
              <w:ind w:left="57" w:right="57"/>
              <w:jc w:val="left"/>
              <w:rPr>
                <w:lang w:eastAsia="zh-CN"/>
              </w:rPr>
            </w:pPr>
            <w:r>
              <w:rPr>
                <w:lang w:eastAsia="zh-CN"/>
              </w:rPr>
              <w:t>yujian.zhang@intel.com</w:t>
            </w:r>
          </w:p>
        </w:tc>
      </w:tr>
      <w:tr w:rsidR="00D97E09" w14:paraId="004B38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C40FB" w14:textId="77777777" w:rsidR="00D97E09" w:rsidRDefault="000E770C">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D65DD2A" w14:textId="77777777" w:rsidR="00D97E09" w:rsidRDefault="000E770C">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37E25107" w14:textId="77777777" w:rsidR="00D97E09" w:rsidRDefault="000E770C">
            <w:pPr>
              <w:pStyle w:val="TAC"/>
              <w:spacing w:before="20" w:after="20"/>
              <w:ind w:left="57" w:right="57"/>
              <w:jc w:val="left"/>
              <w:rPr>
                <w:lang w:eastAsia="zh-CN"/>
              </w:rPr>
            </w:pPr>
            <w:r>
              <w:rPr>
                <w:lang w:eastAsia="zh-CN"/>
              </w:rPr>
              <w:t>Jialinzou88@yahoo.com</w:t>
            </w:r>
          </w:p>
        </w:tc>
      </w:tr>
      <w:tr w:rsidR="00D97E09" w14:paraId="57FEBD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D3F5EC" w14:textId="77777777" w:rsidR="00D97E09" w:rsidRDefault="000E770C">
            <w:pPr>
              <w:pStyle w:val="TAC"/>
              <w:spacing w:before="20" w:after="20"/>
              <w:ind w:left="57" w:right="57"/>
              <w:jc w:val="left"/>
              <w:rPr>
                <w:lang w:eastAsia="zh-CN"/>
              </w:rPr>
            </w:pPr>
            <w:r>
              <w:rPr>
                <w:rFonts w:eastAsia="MS Mincho" w:hint="eastAsia"/>
                <w:lang w:eastAsia="ja-JP"/>
              </w:rPr>
              <w:t>F</w:t>
            </w:r>
            <w:r>
              <w:rPr>
                <w:rFonts w:eastAsia="MS Mincho"/>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3E8E5B6B" w14:textId="77777777" w:rsidR="00D97E09" w:rsidRDefault="000E770C">
            <w:pPr>
              <w:pStyle w:val="TAC"/>
              <w:spacing w:before="20" w:after="20"/>
              <w:ind w:left="57" w:right="57"/>
              <w:jc w:val="left"/>
              <w:rPr>
                <w:lang w:eastAsia="zh-CN"/>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655E352" w14:textId="77777777" w:rsidR="00D97E09" w:rsidRDefault="000E770C">
            <w:pPr>
              <w:pStyle w:val="TAC"/>
              <w:spacing w:before="20" w:after="20"/>
              <w:ind w:left="57" w:right="57"/>
              <w:jc w:val="left"/>
              <w:rPr>
                <w:lang w:eastAsia="zh-CN"/>
              </w:rPr>
            </w:pPr>
            <w:r>
              <w:rPr>
                <w:rFonts w:eastAsia="MS Mincho"/>
                <w:lang w:eastAsia="ja-JP"/>
              </w:rPr>
              <w:t>ohta.yoshiaki@fujitsu.com</w:t>
            </w:r>
          </w:p>
        </w:tc>
      </w:tr>
      <w:tr w:rsidR="00D97E09" w14:paraId="4208D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BD47EA" w14:textId="77777777" w:rsidR="00D97E09" w:rsidRDefault="000E770C">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27CBCF8" w14:textId="77777777" w:rsidR="00D97E09" w:rsidRDefault="000E770C">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566A2B38" w14:textId="77777777" w:rsidR="00D97E09" w:rsidRDefault="000E770C">
            <w:pPr>
              <w:pStyle w:val="TAC"/>
              <w:spacing w:before="20" w:after="20"/>
              <w:ind w:left="57" w:right="57"/>
              <w:jc w:val="left"/>
              <w:rPr>
                <w:lang w:eastAsia="zh-CN"/>
              </w:rPr>
            </w:pPr>
            <w:r>
              <w:rPr>
                <w:lang w:eastAsia="zh-CN"/>
              </w:rPr>
              <w:t>fangli_xu@apple.com</w:t>
            </w:r>
          </w:p>
        </w:tc>
      </w:tr>
      <w:tr w:rsidR="00D97E09" w14:paraId="603169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419" w14:textId="77777777" w:rsidR="00D97E09" w:rsidRDefault="000E770C">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9EFFE9" w14:textId="77777777" w:rsidR="00D97E09" w:rsidRDefault="000E770C">
            <w:pPr>
              <w:pStyle w:val="TAC"/>
              <w:spacing w:before="20" w:after="20"/>
              <w:ind w:left="57" w:right="57"/>
              <w:jc w:val="left"/>
              <w:rPr>
                <w:lang w:eastAsia="zh-CN"/>
              </w:rPr>
            </w:pPr>
            <w:r>
              <w:rPr>
                <w:lang w:eastAsia="zh-CN"/>
              </w:rPr>
              <w:t>Vinay Kumar Shrivastava</w:t>
            </w:r>
          </w:p>
        </w:tc>
        <w:tc>
          <w:tcPr>
            <w:tcW w:w="4391" w:type="dxa"/>
            <w:tcBorders>
              <w:top w:val="single" w:sz="4" w:space="0" w:color="auto"/>
              <w:left w:val="single" w:sz="4" w:space="0" w:color="auto"/>
              <w:bottom w:val="single" w:sz="4" w:space="0" w:color="auto"/>
              <w:right w:val="single" w:sz="4" w:space="0" w:color="auto"/>
            </w:tcBorders>
          </w:tcPr>
          <w:p w14:paraId="20CC7F03" w14:textId="77777777" w:rsidR="00D97E09" w:rsidRDefault="000E770C">
            <w:pPr>
              <w:pStyle w:val="TAC"/>
              <w:spacing w:before="20" w:after="20"/>
              <w:ind w:left="57" w:right="57"/>
              <w:jc w:val="left"/>
              <w:rPr>
                <w:lang w:eastAsia="zh-CN"/>
              </w:rPr>
            </w:pPr>
            <w:r>
              <w:rPr>
                <w:lang w:eastAsia="zh-CN"/>
              </w:rPr>
              <w:t>shrivastava@samsung.com</w:t>
            </w:r>
          </w:p>
        </w:tc>
      </w:tr>
      <w:tr w:rsidR="00D97E09" w14:paraId="764CE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9A3AE6" w14:textId="77777777" w:rsidR="00D97E09" w:rsidRDefault="000E770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1D280B1" w14:textId="77777777" w:rsidR="00D97E09" w:rsidRDefault="000E770C">
            <w:pPr>
              <w:pStyle w:val="TAC"/>
              <w:spacing w:before="20" w:after="20"/>
              <w:ind w:left="57" w:right="57"/>
              <w:jc w:val="left"/>
              <w:rPr>
                <w:lang w:val="en-US" w:eastAsia="zh-CN"/>
              </w:rPr>
            </w:pPr>
            <w:r>
              <w:rPr>
                <w:rFonts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139FD8CD" w14:textId="77777777" w:rsidR="00D97E09" w:rsidRDefault="000E770C">
            <w:pPr>
              <w:pStyle w:val="TAC"/>
              <w:spacing w:before="20" w:after="20"/>
              <w:ind w:left="57" w:right="57"/>
              <w:jc w:val="left"/>
              <w:rPr>
                <w:lang w:val="en-US" w:eastAsia="zh-CN"/>
              </w:rPr>
            </w:pPr>
            <w:r>
              <w:rPr>
                <w:rFonts w:hint="eastAsia"/>
                <w:lang w:val="en-US" w:eastAsia="zh-CN"/>
              </w:rPr>
              <w:t>qi.tao3@zte.com.cn</w:t>
            </w:r>
          </w:p>
        </w:tc>
      </w:tr>
      <w:tr w:rsidR="000E770C" w14:paraId="24949344"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D93DA" w14:textId="77777777" w:rsidR="000E770C" w:rsidRDefault="000E770C" w:rsidP="0000747D">
            <w:pPr>
              <w:pStyle w:val="TAC"/>
              <w:spacing w:before="20" w:after="20"/>
              <w:ind w:left="57" w:right="57"/>
              <w:jc w:val="left"/>
              <w:rPr>
                <w:lang w:val="en-US" w:eastAsia="zh-CN"/>
              </w:rPr>
            </w:pPr>
            <w:r>
              <w:rPr>
                <w:lang w:val="en-US" w:eastAsia="zh-CN"/>
              </w:rPr>
              <w:t>LGE</w:t>
            </w:r>
          </w:p>
        </w:tc>
        <w:tc>
          <w:tcPr>
            <w:tcW w:w="3118" w:type="dxa"/>
            <w:tcBorders>
              <w:top w:val="single" w:sz="4" w:space="0" w:color="auto"/>
              <w:left w:val="single" w:sz="4" w:space="0" w:color="auto"/>
              <w:bottom w:val="single" w:sz="4" w:space="0" w:color="auto"/>
              <w:right w:val="single" w:sz="4" w:space="0" w:color="auto"/>
            </w:tcBorders>
          </w:tcPr>
          <w:p w14:paraId="49DE0882" w14:textId="77777777" w:rsidR="000E770C" w:rsidRPr="000E770C" w:rsidRDefault="000E770C" w:rsidP="0000747D">
            <w:pPr>
              <w:pStyle w:val="TAC"/>
              <w:spacing w:before="20" w:after="20"/>
              <w:ind w:left="57" w:right="57"/>
              <w:jc w:val="left"/>
              <w:rPr>
                <w:lang w:val="en-US" w:eastAsia="zh-CN"/>
              </w:rPr>
            </w:pPr>
            <w:r w:rsidRPr="000E770C">
              <w:rPr>
                <w:lang w:val="en-US" w:eastAsia="zh-CN"/>
              </w:rPr>
              <w:t>SangWon Kim</w:t>
            </w:r>
          </w:p>
        </w:tc>
        <w:tc>
          <w:tcPr>
            <w:tcW w:w="4391" w:type="dxa"/>
            <w:tcBorders>
              <w:top w:val="single" w:sz="4" w:space="0" w:color="auto"/>
              <w:left w:val="single" w:sz="4" w:space="0" w:color="auto"/>
              <w:bottom w:val="single" w:sz="4" w:space="0" w:color="auto"/>
              <w:right w:val="single" w:sz="4" w:space="0" w:color="auto"/>
            </w:tcBorders>
          </w:tcPr>
          <w:p w14:paraId="65F935DF" w14:textId="77777777" w:rsidR="000E770C" w:rsidRPr="000E770C" w:rsidRDefault="000E770C" w:rsidP="0000747D">
            <w:pPr>
              <w:pStyle w:val="TAC"/>
              <w:spacing w:before="20" w:after="20"/>
              <w:ind w:left="57" w:right="57"/>
              <w:jc w:val="left"/>
              <w:rPr>
                <w:lang w:val="en-US" w:eastAsia="zh-CN"/>
              </w:rPr>
            </w:pPr>
            <w:r w:rsidRPr="000E770C">
              <w:rPr>
                <w:lang w:val="en-US" w:eastAsia="zh-CN"/>
              </w:rPr>
              <w:t>sangwon7.kim@lge.com</w:t>
            </w:r>
          </w:p>
        </w:tc>
      </w:tr>
      <w:tr w:rsidR="009B74CB" w14:paraId="6C6EDC43"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3347B" w14:textId="7B56E2E6" w:rsidR="009B74CB" w:rsidRDefault="009B74CB" w:rsidP="009B74CB">
            <w:pPr>
              <w:pStyle w:val="TAC"/>
              <w:spacing w:before="20" w:after="20"/>
              <w:ind w:left="57" w:right="57"/>
              <w:jc w:val="left"/>
              <w:rPr>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30138BC" w14:textId="4F4B9727" w:rsidR="009B74CB" w:rsidRPr="000E770C" w:rsidRDefault="009B74CB" w:rsidP="009B74CB">
            <w:pPr>
              <w:pStyle w:val="TAC"/>
              <w:spacing w:before="20" w:after="20"/>
              <w:ind w:left="57" w:right="57"/>
              <w:jc w:val="left"/>
              <w:rPr>
                <w:lang w:val="en-US"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70EA6D45" w14:textId="21F287EA" w:rsidR="009B74CB" w:rsidRPr="000E770C" w:rsidRDefault="009B74CB" w:rsidP="009B74CB">
            <w:pPr>
              <w:pStyle w:val="TAC"/>
              <w:spacing w:before="20" w:after="20"/>
              <w:ind w:left="57" w:right="57"/>
              <w:jc w:val="left"/>
              <w:rPr>
                <w:lang w:val="en-US" w:eastAsia="zh-CN"/>
              </w:rPr>
            </w:pPr>
            <w:r>
              <w:rPr>
                <w:lang w:eastAsia="zh-CN"/>
              </w:rPr>
              <w:t>Vivek.sharma@sony.com</w:t>
            </w:r>
          </w:p>
        </w:tc>
      </w:tr>
      <w:tr w:rsidR="0076746A" w14:paraId="2CA0B60B"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3100E6" w14:textId="5A2063D4" w:rsidR="0076746A" w:rsidRDefault="0076746A" w:rsidP="0076746A">
            <w:pPr>
              <w:pStyle w:val="TAC"/>
              <w:spacing w:before="20" w:after="20"/>
              <w:ind w:left="57" w:right="57"/>
              <w:jc w:val="left"/>
              <w:rPr>
                <w:lang w:val="en-US" w:eastAsia="zh-CN"/>
              </w:rPr>
            </w:pPr>
            <w:r>
              <w:rPr>
                <w:rFonts w:eastAsiaTheme="minorEastAsia" w:hint="eastAsia"/>
                <w:lang w:val="en-US" w:eastAsia="zh-TW"/>
              </w:rPr>
              <w:t>I</w:t>
            </w:r>
            <w:r>
              <w:rPr>
                <w:rFonts w:eastAsiaTheme="minorEastAsia"/>
                <w:lang w:val="en-US" w:eastAsia="zh-TW"/>
              </w:rPr>
              <w:t>TRI</w:t>
            </w:r>
          </w:p>
        </w:tc>
        <w:tc>
          <w:tcPr>
            <w:tcW w:w="3118" w:type="dxa"/>
            <w:tcBorders>
              <w:top w:val="single" w:sz="4" w:space="0" w:color="auto"/>
              <w:left w:val="single" w:sz="4" w:space="0" w:color="auto"/>
              <w:bottom w:val="single" w:sz="4" w:space="0" w:color="auto"/>
              <w:right w:val="single" w:sz="4" w:space="0" w:color="auto"/>
            </w:tcBorders>
          </w:tcPr>
          <w:p w14:paraId="1FFC2184" w14:textId="27A29422" w:rsidR="0076746A" w:rsidRDefault="0076746A" w:rsidP="0076746A">
            <w:pPr>
              <w:pStyle w:val="TAC"/>
              <w:spacing w:before="20" w:after="20"/>
              <w:ind w:left="57" w:right="57"/>
              <w:jc w:val="left"/>
              <w:rPr>
                <w:lang w:eastAsia="zh-CN"/>
              </w:rPr>
            </w:pPr>
            <w:r>
              <w:rPr>
                <w:rFonts w:eastAsiaTheme="minorEastAsia" w:hint="eastAsia"/>
                <w:lang w:eastAsia="zh-TW"/>
              </w:rPr>
              <w:t>L</w:t>
            </w:r>
            <w:r>
              <w:rPr>
                <w:rFonts w:eastAsiaTheme="minorEastAsia"/>
                <w:lang w:eastAsia="zh-TW"/>
              </w:rPr>
              <w:t>in, Jung-Mao</w:t>
            </w:r>
          </w:p>
        </w:tc>
        <w:tc>
          <w:tcPr>
            <w:tcW w:w="4391" w:type="dxa"/>
            <w:tcBorders>
              <w:top w:val="single" w:sz="4" w:space="0" w:color="auto"/>
              <w:left w:val="single" w:sz="4" w:space="0" w:color="auto"/>
              <w:bottom w:val="single" w:sz="4" w:space="0" w:color="auto"/>
              <w:right w:val="single" w:sz="4" w:space="0" w:color="auto"/>
            </w:tcBorders>
          </w:tcPr>
          <w:p w14:paraId="269E9401" w14:textId="2319A735" w:rsidR="0076746A" w:rsidRDefault="0076746A" w:rsidP="0076746A">
            <w:pPr>
              <w:pStyle w:val="TAC"/>
              <w:spacing w:before="20" w:after="20"/>
              <w:ind w:left="57" w:right="57"/>
              <w:jc w:val="left"/>
              <w:rPr>
                <w:lang w:eastAsia="zh-CN"/>
              </w:rPr>
            </w:pPr>
            <w:r>
              <w:rPr>
                <w:rFonts w:eastAsiaTheme="minorEastAsia"/>
                <w:lang w:eastAsia="zh-TW"/>
              </w:rPr>
              <w:t>moumou3@itri.org.tw</w:t>
            </w:r>
          </w:p>
        </w:tc>
      </w:tr>
      <w:tr w:rsidR="004C2CDB" w:rsidRPr="004C2CDB" w14:paraId="35B0C780"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7C466"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hint="eastAsia"/>
                <w:lang w:val="en-US" w:eastAsia="zh-TW"/>
              </w:rPr>
              <w:t>Sharp</w:t>
            </w:r>
          </w:p>
        </w:tc>
        <w:tc>
          <w:tcPr>
            <w:tcW w:w="3118" w:type="dxa"/>
            <w:tcBorders>
              <w:top w:val="single" w:sz="4" w:space="0" w:color="auto"/>
              <w:left w:val="single" w:sz="4" w:space="0" w:color="auto"/>
              <w:bottom w:val="single" w:sz="4" w:space="0" w:color="auto"/>
              <w:right w:val="single" w:sz="4" w:space="0" w:color="auto"/>
            </w:tcBorders>
          </w:tcPr>
          <w:p w14:paraId="43463361"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hint="eastAsia"/>
                <w:lang w:val="en-US" w:eastAsia="zh-TW"/>
              </w:rPr>
              <w:t xml:space="preserve">Fangying </w:t>
            </w:r>
            <w:r w:rsidRPr="004C2CDB">
              <w:rPr>
                <w:rFonts w:eastAsiaTheme="minorEastAsia"/>
                <w:lang w:val="en-US" w:eastAsia="zh-TW"/>
              </w:rPr>
              <w:t>X</w:t>
            </w:r>
            <w:r w:rsidRPr="004C2CDB">
              <w:rPr>
                <w:rFonts w:eastAsiaTheme="minorEastAsia" w:hint="eastAsia"/>
                <w:lang w:val="en-US" w:eastAsia="zh-TW"/>
              </w:rPr>
              <w:t>iao</w:t>
            </w:r>
          </w:p>
        </w:tc>
        <w:tc>
          <w:tcPr>
            <w:tcW w:w="4391" w:type="dxa"/>
            <w:tcBorders>
              <w:top w:val="single" w:sz="4" w:space="0" w:color="auto"/>
              <w:left w:val="single" w:sz="4" w:space="0" w:color="auto"/>
              <w:bottom w:val="single" w:sz="4" w:space="0" w:color="auto"/>
              <w:right w:val="single" w:sz="4" w:space="0" w:color="auto"/>
            </w:tcBorders>
          </w:tcPr>
          <w:p w14:paraId="772DDE29"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lang w:val="en-US" w:eastAsia="zh-TW"/>
              </w:rPr>
              <w:t>F</w:t>
            </w:r>
            <w:r w:rsidRPr="004C2CDB">
              <w:rPr>
                <w:rFonts w:eastAsiaTheme="minorEastAsia" w:hint="eastAsia"/>
                <w:lang w:val="en-US" w:eastAsia="zh-TW"/>
              </w:rPr>
              <w:t>angying.</w:t>
            </w:r>
            <w:r w:rsidRPr="004C2CDB">
              <w:rPr>
                <w:rFonts w:eastAsiaTheme="minorEastAsia"/>
                <w:lang w:val="en-US" w:eastAsia="zh-TW"/>
              </w:rPr>
              <w:t>xiao@cn.sharp-world.com</w:t>
            </w:r>
          </w:p>
        </w:tc>
      </w:tr>
      <w:tr w:rsidR="00B55551" w:rsidRPr="004C2CDB" w14:paraId="382DED40"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DB6E2" w14:textId="1DC46389" w:rsidR="00B55551" w:rsidRPr="00B55551" w:rsidRDefault="00B55551" w:rsidP="00B55551">
            <w:pPr>
              <w:pStyle w:val="TAC"/>
              <w:spacing w:before="20" w:after="20"/>
              <w:ind w:left="57" w:right="57"/>
              <w:jc w:val="lef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722DDABC" w14:textId="76D9A0B7" w:rsidR="00B55551" w:rsidRPr="004C2CDB" w:rsidRDefault="00B55551" w:rsidP="00B55551">
            <w:pPr>
              <w:pStyle w:val="TAC"/>
              <w:spacing w:before="20" w:after="20"/>
              <w:ind w:left="57" w:right="57"/>
              <w:jc w:val="left"/>
              <w:rPr>
                <w:rFonts w:eastAsiaTheme="minorEastAsia"/>
                <w:lang w:val="en-US" w:eastAsia="zh-TW"/>
              </w:rPr>
            </w:pPr>
            <w:r>
              <w:rPr>
                <w:rFonts w:eastAsia="宋体" w:hint="eastAsia"/>
                <w:lang w:eastAsia="zh-CN"/>
              </w:rPr>
              <w:t>M</w:t>
            </w:r>
            <w:r>
              <w:rPr>
                <w:rFonts w:eastAsia="宋体"/>
                <w:lang w:eastAsia="zh-CN"/>
              </w:rPr>
              <w:t>ingzeng Dai</w:t>
            </w:r>
          </w:p>
        </w:tc>
        <w:tc>
          <w:tcPr>
            <w:tcW w:w="4391" w:type="dxa"/>
            <w:tcBorders>
              <w:top w:val="single" w:sz="4" w:space="0" w:color="auto"/>
              <w:left w:val="single" w:sz="4" w:space="0" w:color="auto"/>
              <w:bottom w:val="single" w:sz="4" w:space="0" w:color="auto"/>
              <w:right w:val="single" w:sz="4" w:space="0" w:color="auto"/>
            </w:tcBorders>
          </w:tcPr>
          <w:p w14:paraId="642D47F2" w14:textId="15F774DC" w:rsidR="00B55551" w:rsidRPr="004C2CDB" w:rsidRDefault="00B55551" w:rsidP="00B55551">
            <w:pPr>
              <w:pStyle w:val="TAC"/>
              <w:spacing w:before="20" w:after="20"/>
              <w:ind w:left="57" w:right="57"/>
              <w:jc w:val="left"/>
              <w:rPr>
                <w:rFonts w:eastAsiaTheme="minorEastAsia"/>
                <w:lang w:val="en-US" w:eastAsia="zh-TW"/>
              </w:rPr>
            </w:pPr>
            <w:r>
              <w:rPr>
                <w:rFonts w:eastAsia="宋体"/>
                <w:lang w:eastAsia="zh-CN"/>
              </w:rPr>
              <w:t>daimz</w:t>
            </w:r>
            <w:r w:rsidRPr="004113FF">
              <w:rPr>
                <w:rFonts w:eastAsia="宋体"/>
                <w:lang w:eastAsia="zh-CN"/>
              </w:rPr>
              <w:t>4@lenovo.com</w:t>
            </w:r>
          </w:p>
        </w:tc>
      </w:tr>
      <w:tr w:rsidR="00886F6B" w:rsidRPr="004C2CDB" w14:paraId="5D658CF6"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2DC1E9" w14:textId="50520BE3" w:rsidR="00886F6B" w:rsidRPr="00886F6B" w:rsidRDefault="00886F6B" w:rsidP="00B55551">
            <w:pPr>
              <w:pStyle w:val="TAC"/>
              <w:spacing w:before="20" w:after="20"/>
              <w:ind w:left="57" w:right="57"/>
              <w:jc w:val="left"/>
              <w:rPr>
                <w:rFonts w:eastAsia="宋体"/>
                <w:lang w:eastAsia="zh-CN"/>
              </w:rPr>
            </w:pPr>
            <w:r>
              <w:rPr>
                <w:rFonts w:eastAsia="宋体"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0E751304" w14:textId="10880057" w:rsidR="00886F6B" w:rsidRDefault="00886F6B" w:rsidP="00B55551">
            <w:pPr>
              <w:pStyle w:val="TAC"/>
              <w:spacing w:before="20" w:after="20"/>
              <w:ind w:left="57" w:right="57"/>
              <w:jc w:val="left"/>
              <w:rPr>
                <w:rFonts w:eastAsia="宋体"/>
                <w:lang w:eastAsia="zh-CN"/>
              </w:rPr>
            </w:pPr>
            <w:r>
              <w:rPr>
                <w:rFonts w:eastAsia="宋体"/>
                <w:lang w:eastAsia="zh-CN"/>
              </w:rPr>
              <w:t xml:space="preserve">Lifeng </w:t>
            </w:r>
            <w:r>
              <w:rPr>
                <w:rFonts w:eastAsia="宋体" w:hint="eastAsia"/>
                <w:lang w:eastAsia="zh-CN"/>
              </w:rPr>
              <w:t>han</w:t>
            </w:r>
          </w:p>
        </w:tc>
        <w:tc>
          <w:tcPr>
            <w:tcW w:w="4391" w:type="dxa"/>
            <w:tcBorders>
              <w:top w:val="single" w:sz="4" w:space="0" w:color="auto"/>
              <w:left w:val="single" w:sz="4" w:space="0" w:color="auto"/>
              <w:bottom w:val="single" w:sz="4" w:space="0" w:color="auto"/>
              <w:right w:val="single" w:sz="4" w:space="0" w:color="auto"/>
            </w:tcBorders>
          </w:tcPr>
          <w:p w14:paraId="3C672E3C" w14:textId="405F2311" w:rsidR="00886F6B" w:rsidRDefault="00886F6B" w:rsidP="00B55551">
            <w:pPr>
              <w:pStyle w:val="TAC"/>
              <w:spacing w:before="20" w:after="20"/>
              <w:ind w:left="57" w:right="57"/>
              <w:jc w:val="left"/>
              <w:rPr>
                <w:rFonts w:eastAsia="宋体"/>
                <w:lang w:eastAsia="zh-CN"/>
              </w:rPr>
            </w:pPr>
            <w:r>
              <w:rPr>
                <w:rFonts w:eastAsia="宋体"/>
                <w:lang w:eastAsia="zh-CN"/>
              </w:rPr>
              <w:t>Lifeng.han@unisoc.com</w:t>
            </w:r>
          </w:p>
        </w:tc>
      </w:tr>
      <w:tr w:rsidR="000100C2" w14:paraId="308EE389" w14:textId="77777777" w:rsidTr="000100C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A92BD8" w14:textId="208BD8AC" w:rsidR="000100C2" w:rsidRPr="00886F6B" w:rsidRDefault="000100C2" w:rsidP="00A10849">
            <w:pPr>
              <w:pStyle w:val="TAC"/>
              <w:spacing w:before="20" w:after="20"/>
              <w:ind w:left="57" w:right="57"/>
              <w:jc w:val="left"/>
              <w:rPr>
                <w:rFonts w:eastAsia="宋体"/>
                <w:lang w:eastAsia="zh-CN"/>
              </w:rPr>
            </w:pPr>
            <w:r>
              <w:rPr>
                <w:rFonts w:eastAsia="宋体"/>
                <w:lang w:eastAsia="zh-CN"/>
              </w:rPr>
              <w:t>TCL</w:t>
            </w:r>
          </w:p>
        </w:tc>
        <w:tc>
          <w:tcPr>
            <w:tcW w:w="3118" w:type="dxa"/>
            <w:tcBorders>
              <w:top w:val="single" w:sz="4" w:space="0" w:color="auto"/>
              <w:left w:val="single" w:sz="4" w:space="0" w:color="auto"/>
              <w:bottom w:val="single" w:sz="4" w:space="0" w:color="auto"/>
              <w:right w:val="single" w:sz="4" w:space="0" w:color="auto"/>
            </w:tcBorders>
          </w:tcPr>
          <w:p w14:paraId="4B03E8B1" w14:textId="395BAA09" w:rsidR="000100C2" w:rsidRPr="000100C2" w:rsidRDefault="000100C2" w:rsidP="00A10849">
            <w:pPr>
              <w:pStyle w:val="TAC"/>
              <w:spacing w:before="20" w:after="20"/>
              <w:ind w:left="57" w:right="57"/>
              <w:jc w:val="left"/>
              <w:rPr>
                <w:rFonts w:eastAsia="宋体"/>
                <w:lang w:val="en-US" w:eastAsia="zh-CN"/>
              </w:rPr>
            </w:pPr>
            <w:r>
              <w:rPr>
                <w:rFonts w:eastAsia="宋体" w:hint="eastAsia"/>
                <w:lang w:eastAsia="zh-CN"/>
              </w:rPr>
              <w:t>A</w:t>
            </w:r>
            <w:r>
              <w:rPr>
                <w:rFonts w:eastAsia="宋体"/>
                <w:lang w:val="en-US" w:eastAsia="zh-CN"/>
              </w:rPr>
              <w:t>hmed Mikaeil</w:t>
            </w:r>
          </w:p>
        </w:tc>
        <w:tc>
          <w:tcPr>
            <w:tcW w:w="4391" w:type="dxa"/>
            <w:tcBorders>
              <w:top w:val="single" w:sz="4" w:space="0" w:color="auto"/>
              <w:left w:val="single" w:sz="4" w:space="0" w:color="auto"/>
              <w:bottom w:val="single" w:sz="4" w:space="0" w:color="auto"/>
              <w:right w:val="single" w:sz="4" w:space="0" w:color="auto"/>
            </w:tcBorders>
          </w:tcPr>
          <w:p w14:paraId="7002A55D" w14:textId="4641D109" w:rsidR="000100C2" w:rsidRDefault="000100C2" w:rsidP="00A10849">
            <w:pPr>
              <w:pStyle w:val="TAC"/>
              <w:spacing w:before="20" w:after="20"/>
              <w:ind w:left="57" w:right="57"/>
              <w:jc w:val="left"/>
              <w:rPr>
                <w:rFonts w:eastAsia="宋体"/>
                <w:lang w:eastAsia="zh-CN"/>
              </w:rPr>
            </w:pPr>
            <w:r>
              <w:rPr>
                <w:rFonts w:eastAsia="宋体"/>
                <w:lang w:eastAsia="zh-CN"/>
              </w:rPr>
              <w:t>Ahmed.mikaeil@tcl.com</w:t>
            </w:r>
          </w:p>
        </w:tc>
      </w:tr>
    </w:tbl>
    <w:p w14:paraId="72E256B7" w14:textId="77777777" w:rsidR="00D97E09" w:rsidRDefault="00D97E09">
      <w:pPr>
        <w:pStyle w:val="Doc-text2"/>
        <w:tabs>
          <w:tab w:val="left" w:pos="340"/>
        </w:tabs>
        <w:ind w:left="0" w:firstLine="0"/>
        <w:rPr>
          <w:rFonts w:cs="Arial"/>
          <w:lang w:val="en-GB"/>
        </w:rPr>
      </w:pPr>
    </w:p>
    <w:p w14:paraId="7025A177" w14:textId="77777777" w:rsidR="00D97E09" w:rsidRDefault="000E770C">
      <w:pPr>
        <w:pStyle w:val="Heading1"/>
        <w:rPr>
          <w:rFonts w:cs="Arial"/>
          <w:lang w:eastAsia="ko-KR"/>
        </w:rPr>
      </w:pPr>
      <w:r>
        <w:rPr>
          <w:rFonts w:cs="Arial"/>
          <w:lang w:eastAsia="ko-KR"/>
        </w:rPr>
        <w:t>3 Discussion</w:t>
      </w:r>
    </w:p>
    <w:p w14:paraId="6EB03D27" w14:textId="77777777" w:rsidR="00D97E09" w:rsidRDefault="000E770C">
      <w:pPr>
        <w:pStyle w:val="Heading2"/>
      </w:pPr>
      <w:r>
        <w:rPr>
          <w:rFonts w:cs="Arial"/>
        </w:rPr>
        <w:t xml:space="preserve">3.1 </w:t>
      </w:r>
      <w:r>
        <w:t>IDLE/INACTIVE service continuity</w:t>
      </w:r>
    </w:p>
    <w:p w14:paraId="7A26E2CC" w14:textId="77777777" w:rsidR="00D97E09" w:rsidRDefault="000E770C">
      <w:pPr>
        <w:pStyle w:val="Heading3"/>
        <w:rPr>
          <w:lang w:eastAsia="ko-KR"/>
        </w:rPr>
      </w:pPr>
      <w:r>
        <w:rPr>
          <w:rFonts w:cs="Arial"/>
        </w:rPr>
        <w:t xml:space="preserve">3.1.1 </w:t>
      </w:r>
      <w:r>
        <w:rPr>
          <w:lang w:eastAsia="ko-KR"/>
        </w:rPr>
        <w:t>Cell reselection priority</w:t>
      </w:r>
    </w:p>
    <w:p w14:paraId="40D7A006" w14:textId="77777777" w:rsidR="00D97E09" w:rsidRDefault="000E770C">
      <w:pPr>
        <w:rPr>
          <w:lang w:eastAsia="ko-KR"/>
        </w:rPr>
      </w:pPr>
      <w:r>
        <w:rPr>
          <w:lang w:eastAsia="ko-KR"/>
        </w:rPr>
        <w:t>According to the IDLE UE mobility for LTE SC-PTM [20], the UE can autonomously set the MBS frequency as the highest priority, when following 2 conditions are all fulfilled:</w:t>
      </w:r>
    </w:p>
    <w:p w14:paraId="2B22E005" w14:textId="77777777" w:rsidR="00D97E09" w:rsidRDefault="000E770C">
      <w:pPr>
        <w:pStyle w:val="ListParagraph"/>
        <w:numPr>
          <w:ilvl w:val="0"/>
          <w:numId w:val="6"/>
        </w:numPr>
        <w:rPr>
          <w:lang w:eastAsia="ko-KR"/>
        </w:rPr>
      </w:pPr>
      <w:r>
        <w:rPr>
          <w:lang w:eastAsia="ko-KR"/>
        </w:rPr>
        <w:t>Condition 1: The reselected cell is broadcasting MBS SIB (i.e. LTE SIB20) carrying MCCH configuration.</w:t>
      </w:r>
    </w:p>
    <w:p w14:paraId="73F8F17C" w14:textId="77777777" w:rsidR="00D97E09" w:rsidRDefault="000E770C">
      <w:pPr>
        <w:pStyle w:val="ListParagraph"/>
        <w:numPr>
          <w:ilvl w:val="0"/>
          <w:numId w:val="6"/>
        </w:numPr>
        <w:rPr>
          <w:lang w:eastAsia="ko-KR"/>
        </w:rPr>
      </w:pPr>
      <w:r>
        <w:rPr>
          <w:lang w:eastAsia="ko-KR"/>
        </w:rPr>
        <w:t>Condition 2: when either of the following conditions is fulfilled:</w:t>
      </w:r>
    </w:p>
    <w:p w14:paraId="305521CD" w14:textId="77777777" w:rsidR="00D97E09" w:rsidRDefault="000E770C">
      <w:pPr>
        <w:pStyle w:val="ListParagraph"/>
        <w:numPr>
          <w:ilvl w:val="1"/>
          <w:numId w:val="6"/>
        </w:numPr>
        <w:rPr>
          <w:lang w:eastAsia="ko-KR"/>
        </w:rPr>
      </w:pPr>
      <w:r>
        <w:rPr>
          <w:lang w:eastAsia="ko-KR"/>
        </w:rPr>
        <w:t>Condition 2.1: If MBS service continuity information is provided in SIB (i.e.  LTE SIB15), the SAI associated with the MBS frequency indicated in MBS SIB matches the SAI associated with the same MBS frequency indicated in USD.</w:t>
      </w:r>
    </w:p>
    <w:p w14:paraId="4CFE83C6" w14:textId="77777777" w:rsidR="00D97E09" w:rsidRDefault="000E770C">
      <w:pPr>
        <w:pStyle w:val="ListParagraph"/>
        <w:numPr>
          <w:ilvl w:val="1"/>
          <w:numId w:val="6"/>
        </w:numPr>
        <w:rPr>
          <w:lang w:eastAsia="ko-KR"/>
        </w:rPr>
      </w:pPr>
      <w:r>
        <w:rPr>
          <w:lang w:eastAsia="ko-KR"/>
        </w:rPr>
        <w:t xml:space="preserve">Condition 2.2: If MBS service continuity information is not provided in SIB (i.e.  LTE SIB15), the MBS frequency is provided in USD.  </w:t>
      </w:r>
    </w:p>
    <w:p w14:paraId="5B1215A6" w14:textId="77777777" w:rsidR="00D97E09" w:rsidRDefault="000E770C">
      <w:pPr>
        <w:rPr>
          <w:lang w:eastAsia="ko-KR"/>
        </w:rPr>
      </w:pPr>
      <w:r>
        <w:rPr>
          <w:lang w:eastAsia="ko-KR"/>
        </w:rPr>
        <w:t>The MBS service continuity information in LTE SIB15 provides the mapping between the SAI and the MBS frequency. In general, the IDLE/INACTIVE service continuity for MBS reception should allow the UE to autonomously prioritize the MBS frequency.</w:t>
      </w:r>
    </w:p>
    <w:p w14:paraId="5FD56F86" w14:textId="77777777" w:rsidR="00D97E09" w:rsidRDefault="000E770C">
      <w:pPr>
        <w:pStyle w:val="Heading4"/>
      </w:pPr>
      <w:r>
        <w:t xml:space="preserve">Question 1: Is the UE allowed to prioritize the MBS frequency of interest </w:t>
      </w:r>
      <w:r>
        <w:rPr>
          <w:b/>
        </w:rPr>
        <w:t>ONLY</w:t>
      </w:r>
      <w:r>
        <w:t xml:space="preserve"> when the reselected cell provides MBS SIB carrying the MCCH configuration,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D97E09" w14:paraId="2F346F46" w14:textId="77777777">
        <w:tc>
          <w:tcPr>
            <w:tcW w:w="1330" w:type="dxa"/>
            <w:shd w:val="clear" w:color="auto" w:fill="D9D9D9"/>
          </w:tcPr>
          <w:p w14:paraId="1A2448F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417" w:type="dxa"/>
            <w:shd w:val="clear" w:color="auto" w:fill="D9D9D9"/>
          </w:tcPr>
          <w:p w14:paraId="7D0EF02E"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4121227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45B177B4" w14:textId="77777777">
        <w:tc>
          <w:tcPr>
            <w:tcW w:w="1330" w:type="dxa"/>
            <w:shd w:val="clear" w:color="auto" w:fill="auto"/>
          </w:tcPr>
          <w:p w14:paraId="099D98D0" w14:textId="77777777" w:rsidR="00D97E09" w:rsidRDefault="000E770C">
            <w:pPr>
              <w:spacing w:after="0"/>
              <w:rPr>
                <w:rFonts w:ascii="Arial" w:eastAsia="MS Mincho" w:hAnsi="Arial" w:cs="Arial"/>
                <w:bCs/>
                <w:lang w:eastAsia="ja-JP"/>
              </w:rPr>
            </w:pPr>
            <w:r>
              <w:rPr>
                <w:rFonts w:ascii="Arial" w:eastAsia="MS Mincho" w:hAnsi="Arial" w:cs="Arial"/>
                <w:bCs/>
                <w:lang w:eastAsia="ja-JP"/>
              </w:rPr>
              <w:lastRenderedPageBreak/>
              <w:t>MediaTek</w:t>
            </w:r>
          </w:p>
        </w:tc>
        <w:tc>
          <w:tcPr>
            <w:tcW w:w="1417" w:type="dxa"/>
          </w:tcPr>
          <w:p w14:paraId="7DFC28D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DB8CD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9A60CFC" w14:textId="77777777">
        <w:tc>
          <w:tcPr>
            <w:tcW w:w="1330" w:type="dxa"/>
            <w:shd w:val="clear" w:color="auto" w:fill="auto"/>
          </w:tcPr>
          <w:p w14:paraId="444A0F0E"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68305DAE"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2286D4FF"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D97E09" w14:paraId="06C3A33B" w14:textId="77777777">
        <w:tc>
          <w:tcPr>
            <w:tcW w:w="1330" w:type="dxa"/>
            <w:shd w:val="clear" w:color="auto" w:fill="auto"/>
          </w:tcPr>
          <w:p w14:paraId="624CEAE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417" w:type="dxa"/>
          </w:tcPr>
          <w:p w14:paraId="3BDD5599" w14:textId="77777777" w:rsidR="00D97E09" w:rsidRDefault="000E770C">
            <w:pPr>
              <w:spacing w:after="0"/>
              <w:rPr>
                <w:rFonts w:ascii="Arial" w:hAnsi="Arial" w:cs="Arial"/>
                <w:bCs/>
                <w:lang w:eastAsia="zh-CN"/>
              </w:rPr>
            </w:pPr>
            <w:r>
              <w:rPr>
                <w:rFonts w:ascii="Arial" w:eastAsia="宋体" w:hAnsi="Arial" w:cs="Arial"/>
                <w:bCs/>
                <w:lang w:eastAsia="zh-CN"/>
              </w:rPr>
              <w:t>Yes with clarification…</w:t>
            </w:r>
          </w:p>
        </w:tc>
        <w:tc>
          <w:tcPr>
            <w:tcW w:w="7710" w:type="dxa"/>
            <w:shd w:val="clear" w:color="auto" w:fill="auto"/>
          </w:tcPr>
          <w:p w14:paraId="35299DB5" w14:textId="32F47733" w:rsidR="00D97E09" w:rsidRDefault="000E770C">
            <w:pPr>
              <w:pStyle w:val="ListParagraph"/>
              <w:numPr>
                <w:ilvl w:val="0"/>
                <w:numId w:val="7"/>
              </w:numPr>
              <w:rPr>
                <w:rFonts w:ascii="Arial" w:eastAsia="宋体" w:hAnsi="Arial" w:cs="Arial"/>
                <w:bCs/>
                <w:lang w:eastAsia="zh-CN"/>
              </w:rPr>
            </w:pPr>
            <w:r>
              <w:rPr>
                <w:rFonts w:ascii="Arial" w:eastAsia="宋体" w:hAnsi="Arial" w:cs="Arial"/>
                <w:bCs/>
                <w:lang w:eastAsia="zh-CN"/>
              </w:rPr>
              <w:t>In NR, the SIB can be on-demand transmission and can also be area specific SIB. The reselected cell may have no MBS SIB transmission and UE also does not need to request the SIB due to the stored MBS SIB is valid, e.g. within the SIB area.</w:t>
            </w:r>
          </w:p>
          <w:p w14:paraId="678DB086" w14:textId="7CC14CB8" w:rsidR="00EB38E4" w:rsidRPr="00EB38E4" w:rsidRDefault="00EB38E4" w:rsidP="00EB38E4">
            <w:pPr>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Xiaomi] For the on-demand MBS SIB, the MBS SIB scheduling information in SIB1 would be used for the UE to determine the frequency priority. For the are specific MBS SIB, the UE can know the neighbour cell MBS availability via the SIB area provided from its camped cell</w:t>
            </w:r>
            <w:r w:rsidR="00A47838">
              <w:rPr>
                <w:rFonts w:ascii="Arial" w:eastAsia="宋体" w:hAnsi="Arial" w:cs="Arial"/>
                <w:bCs/>
                <w:lang w:eastAsia="zh-CN"/>
              </w:rPr>
              <w:t>. The condition 1 does not require the UE to read the neighbour cell MBS SIB.</w:t>
            </w:r>
            <w:r w:rsidR="001E1830">
              <w:rPr>
                <w:rFonts w:ascii="Arial" w:eastAsia="宋体" w:hAnsi="Arial" w:cs="Arial"/>
                <w:bCs/>
                <w:lang w:eastAsia="zh-CN"/>
              </w:rPr>
              <w:t xml:space="preserve"> We can add NOTE in the specification to clarify the on-demand/area-specific MBS SIB.</w:t>
            </w:r>
            <w:r>
              <w:rPr>
                <w:rFonts w:ascii="Arial" w:eastAsia="宋体" w:hAnsi="Arial" w:cs="Arial"/>
                <w:bCs/>
                <w:lang w:eastAsia="zh-CN"/>
              </w:rPr>
              <w:t xml:space="preserve">  </w:t>
            </w:r>
          </w:p>
          <w:p w14:paraId="1893FB67" w14:textId="77777777" w:rsidR="00D97E09" w:rsidRDefault="000E770C">
            <w:pPr>
              <w:pStyle w:val="ListParagraph"/>
              <w:numPr>
                <w:ilvl w:val="0"/>
                <w:numId w:val="7"/>
              </w:numPr>
              <w:rPr>
                <w:rFonts w:ascii="Arial" w:eastAsia="宋体" w:hAnsi="Arial" w:cs="Arial"/>
                <w:bCs/>
                <w:lang w:eastAsia="zh-CN"/>
              </w:rPr>
            </w:pPr>
            <w:r>
              <w:rPr>
                <w:rFonts w:ascii="Arial" w:eastAsia="宋体" w:hAnsi="Arial" w:cs="Arial"/>
                <w:bCs/>
                <w:lang w:eastAsia="zh-CN"/>
              </w:rPr>
              <w:t>The condition should also consider the UE is receiving or interested to the MBS on the serving frequency…..</w:t>
            </w:r>
          </w:p>
          <w:p w14:paraId="5582EFDA" w14:textId="4863ABF2" w:rsidR="002D4AB8" w:rsidRDefault="002D4AB8">
            <w:pPr>
              <w:spacing w:after="0"/>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Xiaomi]</w:t>
            </w:r>
            <w:r w:rsidR="000E3B8F">
              <w:rPr>
                <w:rFonts w:ascii="Arial" w:eastAsia="宋体" w:hAnsi="Arial" w:cs="Arial"/>
                <w:bCs/>
                <w:lang w:eastAsia="zh-CN"/>
              </w:rPr>
              <w:t xml:space="preserve"> The UE interest of MBS is obvious for determine the MBS frequency priority.</w:t>
            </w:r>
            <w:r w:rsidR="00E6125B">
              <w:rPr>
                <w:rFonts w:ascii="Arial" w:eastAsia="宋体" w:hAnsi="Arial" w:cs="Arial"/>
                <w:bCs/>
                <w:lang w:eastAsia="zh-CN"/>
              </w:rPr>
              <w:t xml:space="preserve"> We could add it while drafting the running CR.</w:t>
            </w:r>
          </w:p>
          <w:p w14:paraId="5C007E28" w14:textId="77777777" w:rsidR="002D4AB8" w:rsidRDefault="002D4AB8">
            <w:pPr>
              <w:spacing w:after="0"/>
              <w:rPr>
                <w:rFonts w:ascii="Arial" w:eastAsia="宋体" w:hAnsi="Arial" w:cs="Arial"/>
                <w:bCs/>
                <w:lang w:eastAsia="zh-CN"/>
              </w:rPr>
            </w:pPr>
          </w:p>
          <w:p w14:paraId="00205F4F" w14:textId="4392102A" w:rsidR="00D97E09" w:rsidRDefault="000E770C">
            <w:pPr>
              <w:spacing w:after="0"/>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w:t>
            </w:r>
          </w:p>
          <w:p w14:paraId="74F518B6" w14:textId="77777777" w:rsidR="00D97E09" w:rsidRDefault="000E770C">
            <w:pPr>
              <w:rPr>
                <w:lang w:eastAsia="zh-CN"/>
              </w:rPr>
            </w:pPr>
            <w:r>
              <w:rPr>
                <w:lang w:eastAsia="zh-CN"/>
              </w:rPr>
              <w:t xml:space="preserve">If the UE is capable either of MBMS Service Continuity or of SC-PTM reception and </w:t>
            </w:r>
            <w:r>
              <w:rPr>
                <w:highlight w:val="yellow"/>
                <w:lang w:eastAsia="zh-CN"/>
              </w:rPr>
              <w:t>is receiving or interested to receive an MBMS service</w:t>
            </w:r>
            <w:r>
              <w:rPr>
                <w:lang w:eastAsia="zh-CN"/>
              </w:rPr>
              <w:t xml:space="preserve"> and can only receive this MBMS service </w:t>
            </w:r>
            <w:r>
              <w:rPr>
                <w:highlight w:val="yellow"/>
                <w:lang w:eastAsia="zh-CN"/>
              </w:rPr>
              <w:t>while camping on a frequency</w:t>
            </w:r>
            <w:r>
              <w:rPr>
                <w:lang w:eastAsia="zh-CN"/>
              </w:rPr>
              <w:t xml:space="preserve"> on which it is provided, the UE may consider that frequency to be the highest priority during the MBMS session TS 36.300 [2] as long as the two following conditions are fulfilled:</w:t>
            </w:r>
          </w:p>
          <w:p w14:paraId="79C1F51A" w14:textId="77777777" w:rsidR="00D97E09" w:rsidRDefault="000E770C">
            <w:pPr>
              <w:pStyle w:val="B1"/>
              <w:rPr>
                <w:lang w:eastAsia="zh-CN"/>
              </w:rPr>
            </w:pPr>
            <w:r>
              <w:rPr>
                <w:lang w:eastAsia="zh-CN"/>
              </w:rPr>
              <w:t>1) Either:</w:t>
            </w:r>
          </w:p>
          <w:p w14:paraId="20E4DFC2" w14:textId="77777777" w:rsidR="00D97E09" w:rsidRDefault="000E770C">
            <w:pPr>
              <w:pStyle w:val="B1"/>
              <w:rPr>
                <w:lang w:eastAsia="zh-CN"/>
              </w:rPr>
            </w:pPr>
            <w:r>
              <w:rPr>
                <w:lang w:eastAsia="zh-CN"/>
              </w:rPr>
              <w:t>-</w:t>
            </w:r>
            <w:r>
              <w:rPr>
                <w:lang w:eastAsia="zh-CN"/>
              </w:rPr>
              <w:tab/>
              <w:t>the UE is capable of MBMS service continuity and the reselected cell is broadcasting SIB13; or</w:t>
            </w:r>
          </w:p>
          <w:p w14:paraId="0768CBF4" w14:textId="77777777" w:rsidR="00D97E09" w:rsidRDefault="000E770C">
            <w:pPr>
              <w:pStyle w:val="B1"/>
              <w:rPr>
                <w:lang w:eastAsia="zh-CN"/>
              </w:rPr>
            </w:pPr>
            <w:r>
              <w:rPr>
                <w:lang w:eastAsia="zh-CN"/>
              </w:rPr>
              <w:t>-</w:t>
            </w:r>
            <w:r>
              <w:rPr>
                <w:lang w:eastAsia="zh-CN"/>
              </w:rPr>
              <w:tab/>
              <w:t>the UE is capable of SC-PTM reception and the reselected cell is broadcasting SIB20;</w:t>
            </w:r>
          </w:p>
          <w:p w14:paraId="5A650523" w14:textId="77777777" w:rsidR="00D97E09" w:rsidRDefault="000E770C">
            <w:pPr>
              <w:pStyle w:val="B1"/>
              <w:rPr>
                <w:lang w:eastAsia="zh-CN"/>
              </w:rPr>
            </w:pPr>
            <w:r>
              <w:rPr>
                <w:lang w:eastAsia="zh-CN"/>
              </w:rPr>
              <w:t>2) Either:</w:t>
            </w:r>
          </w:p>
          <w:p w14:paraId="70830413" w14:textId="77777777" w:rsidR="00D97E09" w:rsidRDefault="000E770C">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6D405079" w14:textId="77777777" w:rsidR="00D97E09" w:rsidRDefault="000E770C">
            <w:pPr>
              <w:pStyle w:val="B1"/>
              <w:rPr>
                <w:lang w:eastAsia="zh-CN"/>
              </w:rPr>
            </w:pPr>
            <w:r>
              <w:rPr>
                <w:lang w:eastAsia="zh-CN"/>
              </w:rPr>
              <w:t>-</w:t>
            </w:r>
            <w:r>
              <w:rPr>
                <w:lang w:eastAsia="zh-CN"/>
              </w:rPr>
              <w:tab/>
              <w:t>SIB15 is not broadcast in the serving cell and that frequency is included in the USD of this service.</w:t>
            </w:r>
          </w:p>
          <w:p w14:paraId="575C30A9" w14:textId="77777777" w:rsidR="00D97E09" w:rsidRDefault="00D97E09">
            <w:pPr>
              <w:spacing w:after="0"/>
              <w:rPr>
                <w:rFonts w:ascii="Arial" w:hAnsi="Arial" w:cs="Arial"/>
                <w:bCs/>
                <w:lang w:eastAsia="zh-CN"/>
              </w:rPr>
            </w:pPr>
          </w:p>
        </w:tc>
      </w:tr>
      <w:tr w:rsidR="00D97E09" w14:paraId="520E1E34" w14:textId="77777777">
        <w:tc>
          <w:tcPr>
            <w:tcW w:w="1330" w:type="dxa"/>
            <w:shd w:val="clear" w:color="auto" w:fill="auto"/>
          </w:tcPr>
          <w:p w14:paraId="1A59CE20"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417" w:type="dxa"/>
          </w:tcPr>
          <w:p w14:paraId="0245643E"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710" w:type="dxa"/>
            <w:shd w:val="clear" w:color="auto" w:fill="auto"/>
          </w:tcPr>
          <w:p w14:paraId="3B233DFE" w14:textId="77777777" w:rsidR="00D97E09" w:rsidRDefault="000E770C">
            <w:pPr>
              <w:spacing w:after="0"/>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D97E09" w14:paraId="54B2485A" w14:textId="77777777">
        <w:tc>
          <w:tcPr>
            <w:tcW w:w="1330" w:type="dxa"/>
            <w:shd w:val="clear" w:color="auto" w:fill="auto"/>
          </w:tcPr>
          <w:p w14:paraId="02A9951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417" w:type="dxa"/>
          </w:tcPr>
          <w:p w14:paraId="3EC8A7C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710" w:type="dxa"/>
            <w:shd w:val="clear" w:color="auto" w:fill="auto"/>
          </w:tcPr>
          <w:p w14:paraId="32D89D9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1. Before discussing the details on how to do the </w:t>
            </w:r>
            <w:r>
              <w:rPr>
                <w:rFonts w:ascii="Arial" w:eastAsia="宋体" w:hAnsi="Arial" w:cs="Arial"/>
                <w:bCs/>
                <w:lang w:eastAsia="zh-CN"/>
              </w:rPr>
              <w:t>frequency prioritization</w:t>
            </w:r>
            <w:r>
              <w:rPr>
                <w:rFonts w:ascii="Arial" w:eastAsia="宋体" w:hAnsi="Arial" w:cs="Arial" w:hint="eastAsia"/>
                <w:bCs/>
                <w:lang w:eastAsia="zh-CN"/>
              </w:rPr>
              <w:t xml:space="preserve"> for MBS service continuity, we should firstly decide whether to support </w:t>
            </w:r>
            <w:r>
              <w:rPr>
                <w:rFonts w:ascii="Arial" w:eastAsia="宋体" w:hAnsi="Arial" w:cs="Arial"/>
                <w:bCs/>
                <w:lang w:eastAsia="zh-CN"/>
              </w:rPr>
              <w:t>frequency prioritization during cell reselection for service continuity for NR MBS delivery mode 2</w:t>
            </w:r>
            <w:r>
              <w:rPr>
                <w:rFonts w:ascii="Arial" w:eastAsia="宋体" w:hAnsi="Arial" w:cs="Arial" w:hint="eastAsia"/>
                <w:bCs/>
                <w:lang w:eastAsia="zh-CN"/>
              </w:rPr>
              <w:t>,which is FFS for now.</w:t>
            </w:r>
          </w:p>
          <w:p w14:paraId="3B235C3D" w14:textId="77777777" w:rsidR="00D97E09" w:rsidRDefault="00D97E09">
            <w:pPr>
              <w:spacing w:after="0"/>
              <w:rPr>
                <w:rFonts w:ascii="Arial" w:eastAsia="宋体" w:hAnsi="Arial" w:cs="Arial"/>
                <w:bCs/>
                <w:lang w:eastAsia="zh-CN"/>
              </w:rPr>
            </w:pPr>
          </w:p>
          <w:tbl>
            <w:tblPr>
              <w:tblStyle w:val="TableGrid"/>
              <w:tblW w:w="0" w:type="auto"/>
              <w:tblLook w:val="04A0" w:firstRow="1" w:lastRow="0" w:firstColumn="1" w:lastColumn="0" w:noHBand="0" w:noVBand="1"/>
            </w:tblPr>
            <w:tblGrid>
              <w:gridCol w:w="7479"/>
            </w:tblGrid>
            <w:tr w:rsidR="00D97E09" w14:paraId="61DDC5A5" w14:textId="77777777">
              <w:tc>
                <w:tcPr>
                  <w:tcW w:w="7479" w:type="dxa"/>
                </w:tcPr>
                <w:p w14:paraId="56965F95"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rPr>
                      <w:b w:val="0"/>
                    </w:rPr>
                  </w:pPr>
                  <w:r>
                    <w:rPr>
                      <w:b w:val="0"/>
                    </w:rPr>
                    <w:t>FFS Support frequency prioritization during cell reselection for service continuity for NR MBS delivery mode 2 (i.e. Reuse LTE SC-PTM mechanism).</w:t>
                  </w:r>
                </w:p>
              </w:tc>
            </w:tr>
          </w:tbl>
          <w:p w14:paraId="13F44813" w14:textId="71F63849" w:rsidR="00D97E09" w:rsidRDefault="00FC058D">
            <w:pPr>
              <w:spacing w:after="0"/>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Xiaomi] It is ok</w:t>
            </w:r>
            <w:r w:rsidR="0047507D">
              <w:rPr>
                <w:rFonts w:ascii="Arial" w:eastAsia="宋体" w:hAnsi="Arial" w:cs="Arial"/>
                <w:bCs/>
                <w:lang w:eastAsia="zh-CN"/>
              </w:rPr>
              <w:t xml:space="preserve"> for us</w:t>
            </w:r>
            <w:r>
              <w:rPr>
                <w:rFonts w:ascii="Arial" w:eastAsia="宋体" w:hAnsi="Arial" w:cs="Arial"/>
                <w:bCs/>
                <w:lang w:eastAsia="zh-CN"/>
              </w:rPr>
              <w:t xml:space="preserve"> to add an general agreement to allow frequency prioritizatio for MBS.</w:t>
            </w:r>
          </w:p>
          <w:p w14:paraId="12765D78" w14:textId="77777777" w:rsidR="00FC058D" w:rsidRDefault="00FC058D">
            <w:pPr>
              <w:spacing w:after="0"/>
              <w:rPr>
                <w:rFonts w:ascii="Arial" w:eastAsia="宋体" w:hAnsi="Arial" w:cs="Arial"/>
                <w:bCs/>
                <w:lang w:eastAsia="zh-CN"/>
              </w:rPr>
            </w:pPr>
          </w:p>
          <w:p w14:paraId="1D7DC16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2.agree with OPPO that the </w:t>
            </w:r>
            <w:r>
              <w:rPr>
                <w:rFonts w:ascii="Arial" w:eastAsia="宋体" w:hAnsi="Arial" w:cs="Arial"/>
                <w:bCs/>
                <w:lang w:eastAsia="zh-CN"/>
              </w:rPr>
              <w:t>rapporteur’s</w:t>
            </w:r>
            <w:r>
              <w:rPr>
                <w:rFonts w:ascii="Arial" w:eastAsia="宋体" w:hAnsi="Arial" w:cs="Arial" w:hint="eastAsia"/>
                <w:bCs/>
                <w:lang w:eastAsia="zh-CN"/>
              </w:rPr>
              <w:t xml:space="preserve"> description on SC-PTM mechanism is not complete, for example, it seems a critical precondition is missed,</w:t>
            </w:r>
          </w:p>
          <w:tbl>
            <w:tblPr>
              <w:tblStyle w:val="TableGrid"/>
              <w:tblW w:w="0" w:type="auto"/>
              <w:tblLook w:val="04A0" w:firstRow="1" w:lastRow="0" w:firstColumn="1" w:lastColumn="0" w:noHBand="0" w:noVBand="1"/>
            </w:tblPr>
            <w:tblGrid>
              <w:gridCol w:w="7479"/>
            </w:tblGrid>
            <w:tr w:rsidR="00D97E09" w14:paraId="1D7CDAF8" w14:textId="77777777">
              <w:tc>
                <w:tcPr>
                  <w:tcW w:w="7479" w:type="dxa"/>
                </w:tcPr>
                <w:p w14:paraId="7C71E867" w14:textId="77777777" w:rsidR="00D97E09" w:rsidRDefault="000E770C">
                  <w:pPr>
                    <w:spacing w:after="0"/>
                    <w:rPr>
                      <w:rFonts w:eastAsia="宋体"/>
                      <w:lang w:eastAsia="zh-CN"/>
                    </w:rPr>
                  </w:pPr>
                  <w:r>
                    <w:rPr>
                      <w:rFonts w:eastAsia="宋体" w:hint="eastAsia"/>
                      <w:lang w:eastAsia="zh-CN"/>
                    </w:rPr>
                    <w:t>//36.304</w:t>
                  </w:r>
                </w:p>
                <w:p w14:paraId="38EDC303" w14:textId="77777777" w:rsidR="00D97E09" w:rsidRDefault="000E770C">
                  <w:pPr>
                    <w:spacing w:after="0"/>
                    <w:rPr>
                      <w:rFonts w:eastAsia="宋体"/>
                      <w:lang w:eastAsia="zh-CN"/>
                    </w:rPr>
                  </w:pPr>
                  <w:r>
                    <w:rPr>
                      <w:lang w:eastAsia="zh-CN"/>
                    </w:rPr>
                    <w:t xml:space="preserve">If the UE is capable either of MBMS Service Continuity or of SC-PTM reception and is receiving or interested to receive an MBMS service and </w:t>
                  </w:r>
                  <w:r>
                    <w:rPr>
                      <w:highlight w:val="yellow"/>
                      <w:lang w:eastAsia="zh-CN"/>
                    </w:rPr>
                    <w:t>can only receive this MBMS service while camping on a frequency on which it is provided</w:t>
                  </w:r>
                  <w:r>
                    <w:rPr>
                      <w:lang w:eastAsia="zh-CN"/>
                    </w:rPr>
                    <w:t>,</w:t>
                  </w:r>
                </w:p>
                <w:p w14:paraId="145F0CDB" w14:textId="77777777" w:rsidR="00D97E09" w:rsidRDefault="000E770C">
                  <w:pPr>
                    <w:spacing w:after="0"/>
                    <w:rPr>
                      <w:rFonts w:ascii="Arial" w:eastAsia="宋体" w:hAnsi="Arial" w:cs="Arial"/>
                      <w:bCs/>
                      <w:lang w:eastAsia="zh-CN"/>
                    </w:rPr>
                  </w:pPr>
                  <w:r>
                    <w:rPr>
                      <w:rFonts w:eastAsia="宋体"/>
                      <w:lang w:eastAsia="zh-CN"/>
                    </w:rPr>
                    <w:lastRenderedPageBreak/>
                    <w:t>……</w:t>
                  </w:r>
                </w:p>
              </w:tc>
            </w:tr>
          </w:tbl>
          <w:p w14:paraId="59E9126A" w14:textId="051B13C5" w:rsidR="00D97E09" w:rsidRDefault="00312B78">
            <w:pPr>
              <w:spacing w:after="0"/>
              <w:rPr>
                <w:rFonts w:ascii="Arial" w:eastAsia="宋体" w:hAnsi="Arial" w:cs="Arial"/>
                <w:bCs/>
                <w:lang w:eastAsia="zh-CN"/>
              </w:rPr>
            </w:pPr>
            <w:r>
              <w:rPr>
                <w:rFonts w:ascii="Arial" w:eastAsia="宋体" w:hAnsi="Arial" w:cs="Arial"/>
                <w:bCs/>
                <w:lang w:eastAsia="zh-CN"/>
              </w:rPr>
              <w:lastRenderedPageBreak/>
              <w:t>[Xiaomi] This condition is discussed in the subsequent questions.</w:t>
            </w:r>
          </w:p>
          <w:p w14:paraId="4A04F3BC" w14:textId="77777777" w:rsidR="00312B78" w:rsidRDefault="00312B78">
            <w:pPr>
              <w:spacing w:after="0"/>
              <w:rPr>
                <w:rFonts w:ascii="Arial" w:eastAsia="宋体" w:hAnsi="Arial" w:cs="Arial"/>
                <w:bCs/>
                <w:lang w:eastAsia="zh-CN"/>
              </w:rPr>
            </w:pPr>
          </w:p>
          <w:p w14:paraId="5D7460CC" w14:textId="77777777" w:rsidR="00D97E09" w:rsidRDefault="00D97E09">
            <w:pPr>
              <w:spacing w:after="0"/>
              <w:rPr>
                <w:rFonts w:ascii="Arial" w:eastAsia="宋体" w:hAnsi="Arial" w:cs="Arial"/>
                <w:bCs/>
                <w:lang w:eastAsia="zh-CN"/>
              </w:rPr>
            </w:pPr>
          </w:p>
        </w:tc>
      </w:tr>
      <w:tr w:rsidR="00D97E09" w14:paraId="042AB360" w14:textId="77777777">
        <w:tc>
          <w:tcPr>
            <w:tcW w:w="1330" w:type="dxa"/>
            <w:shd w:val="clear" w:color="auto" w:fill="auto"/>
          </w:tcPr>
          <w:p w14:paraId="568E81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v</w:t>
            </w:r>
            <w:r>
              <w:rPr>
                <w:rFonts w:ascii="Arial" w:eastAsia="宋体" w:hAnsi="Arial" w:cs="Arial"/>
                <w:bCs/>
                <w:lang w:eastAsia="zh-CN"/>
              </w:rPr>
              <w:t>ivo</w:t>
            </w:r>
          </w:p>
        </w:tc>
        <w:tc>
          <w:tcPr>
            <w:tcW w:w="1417" w:type="dxa"/>
          </w:tcPr>
          <w:p w14:paraId="33FDBAE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27F8859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can understand the intention of </w:t>
            </w:r>
            <w:r>
              <w:rPr>
                <w:rFonts w:ascii="Arial" w:eastAsia="宋体" w:hAnsi="Arial" w:cs="Arial" w:hint="eastAsia"/>
                <w:bCs/>
                <w:lang w:eastAsia="zh-CN"/>
              </w:rPr>
              <w:t>this</w:t>
            </w:r>
            <w:r>
              <w:rPr>
                <w:rFonts w:ascii="Arial" w:eastAsia="宋体" w:hAnsi="Arial" w:cs="Arial"/>
                <w:bCs/>
                <w:lang w:eastAsia="zh-CN"/>
              </w:rPr>
              <w:t xml:space="preserve"> question. And we think the LTE SC-PTM mechanism can be used as the baseline. </w:t>
            </w:r>
          </w:p>
        </w:tc>
      </w:tr>
      <w:tr w:rsidR="00D97E09" w14:paraId="655459D2" w14:textId="77777777">
        <w:tc>
          <w:tcPr>
            <w:tcW w:w="1330" w:type="dxa"/>
            <w:shd w:val="clear" w:color="auto" w:fill="auto"/>
          </w:tcPr>
          <w:p w14:paraId="75302D75"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417" w:type="dxa"/>
          </w:tcPr>
          <w:p w14:paraId="544CDB90"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710" w:type="dxa"/>
            <w:shd w:val="clear" w:color="auto" w:fill="auto"/>
          </w:tcPr>
          <w:p w14:paraId="238FF91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8798E8" w14:textId="77777777">
        <w:tc>
          <w:tcPr>
            <w:tcW w:w="1330" w:type="dxa"/>
            <w:shd w:val="clear" w:color="auto" w:fill="auto"/>
          </w:tcPr>
          <w:p w14:paraId="7006C566" w14:textId="77777777" w:rsidR="00D97E09" w:rsidRDefault="000E770C">
            <w:pPr>
              <w:spacing w:after="0"/>
              <w:rPr>
                <w:rFonts w:ascii="Arial" w:hAnsi="Arial" w:cs="Arial"/>
                <w:bCs/>
                <w:lang w:eastAsia="ko-KR"/>
              </w:rPr>
            </w:pPr>
            <w:r>
              <w:rPr>
                <w:rFonts w:ascii="Arial" w:hAnsi="Arial" w:cs="Arial"/>
                <w:bCs/>
                <w:lang w:eastAsia="ko-KR"/>
              </w:rPr>
              <w:t>QC</w:t>
            </w:r>
          </w:p>
        </w:tc>
        <w:tc>
          <w:tcPr>
            <w:tcW w:w="1417" w:type="dxa"/>
          </w:tcPr>
          <w:p w14:paraId="4ECFBA69"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22F3EC4" w14:textId="77777777" w:rsidR="00D97E09" w:rsidRDefault="000E770C">
            <w:pPr>
              <w:spacing w:after="0"/>
              <w:rPr>
                <w:rFonts w:ascii="Arial" w:hAnsi="Arial" w:cs="Arial"/>
                <w:bCs/>
                <w:lang w:eastAsia="zh-CN"/>
              </w:rPr>
            </w:pPr>
            <w:r>
              <w:rPr>
                <w:rFonts w:ascii="Arial" w:hAnsi="Arial" w:cs="Arial"/>
                <w:bCs/>
                <w:lang w:eastAsia="zh-CN"/>
              </w:rPr>
              <w:t>Agree with OPPO comments and LTE SC-PTM mechanism is baseline. Ofcourse UE prioritizes a frequency during idle cell reslection if UE desired service is available on specific frequnecies of neighbor cells.</w:t>
            </w:r>
          </w:p>
        </w:tc>
      </w:tr>
      <w:tr w:rsidR="00D97E09" w14:paraId="61C85184" w14:textId="77777777">
        <w:tc>
          <w:tcPr>
            <w:tcW w:w="1330" w:type="dxa"/>
            <w:shd w:val="clear" w:color="auto" w:fill="auto"/>
          </w:tcPr>
          <w:p w14:paraId="2201BC7F" w14:textId="77777777" w:rsidR="00D97E09" w:rsidRDefault="000E770C">
            <w:pPr>
              <w:spacing w:after="0"/>
              <w:rPr>
                <w:rFonts w:ascii="Arial" w:eastAsia="宋体" w:hAnsi="Arial" w:cs="Arial"/>
                <w:bCs/>
                <w:lang w:eastAsia="zh-CN"/>
              </w:rPr>
            </w:pPr>
            <w:r>
              <w:rPr>
                <w:rFonts w:ascii="Arial" w:eastAsia="宋体" w:hAnsi="Arial" w:cs="Arial"/>
                <w:bCs/>
                <w:lang w:eastAsia="zh-CN"/>
              </w:rPr>
              <w:t>Chengdu TD Tech, TD Tech</w:t>
            </w:r>
          </w:p>
        </w:tc>
        <w:tc>
          <w:tcPr>
            <w:tcW w:w="1417" w:type="dxa"/>
          </w:tcPr>
          <w:p w14:paraId="37A9212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6E6A179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think the reselection priorities handling as described in TS 36.304 section 5.2.4.1 can be reused for NR MBS delivery mode 2. The handling details needs further discussion. </w:t>
            </w:r>
          </w:p>
          <w:p w14:paraId="77187CDB"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The area specific MBS SIB needs to be considered during the discussion on the handling details. </w:t>
            </w:r>
          </w:p>
          <w:p w14:paraId="017ADEF7" w14:textId="77777777" w:rsidR="00D97E09" w:rsidRDefault="00D97E09">
            <w:pPr>
              <w:spacing w:after="0"/>
              <w:rPr>
                <w:rFonts w:ascii="Arial" w:hAnsi="Arial" w:cs="Arial"/>
                <w:bCs/>
                <w:lang w:eastAsia="zh-CN"/>
              </w:rPr>
            </w:pPr>
          </w:p>
        </w:tc>
      </w:tr>
      <w:tr w:rsidR="00D97E09" w14:paraId="299AC5AD" w14:textId="77777777">
        <w:tc>
          <w:tcPr>
            <w:tcW w:w="1330" w:type="dxa"/>
            <w:shd w:val="clear" w:color="auto" w:fill="auto"/>
          </w:tcPr>
          <w:p w14:paraId="5CEC201A"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417" w:type="dxa"/>
          </w:tcPr>
          <w:p w14:paraId="69986101"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710" w:type="dxa"/>
            <w:shd w:val="clear" w:color="auto" w:fill="auto"/>
          </w:tcPr>
          <w:p w14:paraId="15CE6238" w14:textId="77777777" w:rsidR="00D97E09" w:rsidRDefault="000E770C">
            <w:pPr>
              <w:spacing w:after="0"/>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rsidR="00D97E09" w14:paraId="04E9E9EE" w14:textId="77777777">
        <w:tc>
          <w:tcPr>
            <w:tcW w:w="1330" w:type="dxa"/>
            <w:shd w:val="clear" w:color="auto" w:fill="auto"/>
          </w:tcPr>
          <w:p w14:paraId="319E54B1"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417" w:type="dxa"/>
          </w:tcPr>
          <w:p w14:paraId="2223D1C9" w14:textId="77777777" w:rsidR="00D97E09" w:rsidRDefault="000E770C">
            <w:pPr>
              <w:spacing w:after="0"/>
              <w:rPr>
                <w:rFonts w:ascii="Arial" w:hAnsi="Arial" w:cs="Arial"/>
                <w:bCs/>
                <w:lang w:eastAsia="zh-CN"/>
              </w:rPr>
            </w:pPr>
            <w:r>
              <w:rPr>
                <w:rFonts w:ascii="Arial" w:hAnsi="Arial" w:cs="Arial"/>
                <w:bCs/>
                <w:lang w:eastAsia="ko-KR"/>
              </w:rPr>
              <w:t>Yes</w:t>
            </w:r>
          </w:p>
        </w:tc>
        <w:tc>
          <w:tcPr>
            <w:tcW w:w="7710" w:type="dxa"/>
            <w:shd w:val="clear" w:color="auto" w:fill="auto"/>
          </w:tcPr>
          <w:p w14:paraId="5333CA6F" w14:textId="77777777" w:rsidR="00D97E09" w:rsidRDefault="000E770C">
            <w:pPr>
              <w:spacing w:after="0"/>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r w:rsidR="00D97E09" w14:paraId="1689A9EC" w14:textId="77777777">
        <w:tc>
          <w:tcPr>
            <w:tcW w:w="1330" w:type="dxa"/>
            <w:shd w:val="clear" w:color="auto" w:fill="auto"/>
          </w:tcPr>
          <w:p w14:paraId="1CC00EA1"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417" w:type="dxa"/>
          </w:tcPr>
          <w:p w14:paraId="0EFDEEB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3EBA9241"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1C25DB1A" w14:textId="77777777">
        <w:tc>
          <w:tcPr>
            <w:tcW w:w="1330" w:type="dxa"/>
            <w:shd w:val="clear" w:color="auto" w:fill="auto"/>
          </w:tcPr>
          <w:p w14:paraId="3A488233"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417" w:type="dxa"/>
          </w:tcPr>
          <w:p w14:paraId="0AB7B29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44B69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We can understand the intention and think the LTE SC-PTM mechanism should be considered as the baseline. </w:t>
            </w:r>
          </w:p>
        </w:tc>
      </w:tr>
      <w:tr w:rsidR="00D97E09" w14:paraId="292E5D46" w14:textId="77777777">
        <w:tc>
          <w:tcPr>
            <w:tcW w:w="1330" w:type="dxa"/>
            <w:shd w:val="clear" w:color="auto" w:fill="auto"/>
          </w:tcPr>
          <w:p w14:paraId="735325D2" w14:textId="77777777" w:rsidR="00D97E09" w:rsidRDefault="000E770C">
            <w:pPr>
              <w:spacing w:after="0"/>
              <w:rPr>
                <w:rFonts w:ascii="Arial" w:hAnsi="Arial" w:cs="Arial"/>
                <w:bCs/>
                <w:lang w:eastAsia="ko-KR"/>
              </w:rPr>
            </w:pPr>
            <w:r>
              <w:rPr>
                <w:rFonts w:ascii="Arial" w:hAnsi="Arial" w:cs="Arial"/>
                <w:bCs/>
                <w:lang w:eastAsia="ko-KR"/>
              </w:rPr>
              <w:t>Samsung</w:t>
            </w:r>
          </w:p>
        </w:tc>
        <w:tc>
          <w:tcPr>
            <w:tcW w:w="1417" w:type="dxa"/>
          </w:tcPr>
          <w:p w14:paraId="57DEDE07"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BF88C62" w14:textId="77777777" w:rsidR="00D97E09" w:rsidRDefault="000E770C">
            <w:pPr>
              <w:spacing w:after="0"/>
              <w:rPr>
                <w:rFonts w:ascii="Arial" w:hAnsi="Arial" w:cs="Arial"/>
                <w:bCs/>
                <w:lang w:eastAsia="zh-CN"/>
              </w:rPr>
            </w:pPr>
            <w:r>
              <w:rPr>
                <w:rFonts w:ascii="Arial" w:hAnsi="Arial" w:cs="Arial"/>
                <w:bCs/>
                <w:lang w:eastAsia="zh-CN"/>
              </w:rPr>
              <w:t xml:space="preserve">Prefer LTE SC-PTM approach. Further, </w:t>
            </w:r>
            <w:r>
              <w:rPr>
                <w:rFonts w:ascii="Arial" w:hAnsi="Arial" w:cs="Arial"/>
                <w:bCs/>
                <w:lang w:eastAsia="ko-KR"/>
              </w:rPr>
              <w:t>SAI and frequency information in USD should be clarified from other WG and area specific MBS SIB needs to be considered</w:t>
            </w:r>
          </w:p>
        </w:tc>
      </w:tr>
      <w:tr w:rsidR="00D97E09" w14:paraId="033C2EF6" w14:textId="77777777">
        <w:tc>
          <w:tcPr>
            <w:tcW w:w="1330" w:type="dxa"/>
            <w:shd w:val="clear" w:color="auto" w:fill="auto"/>
          </w:tcPr>
          <w:p w14:paraId="72BD1FD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417" w:type="dxa"/>
          </w:tcPr>
          <w:p w14:paraId="5C7A8983"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 xml:space="preserve">- </w:t>
            </w:r>
          </w:p>
        </w:tc>
        <w:tc>
          <w:tcPr>
            <w:tcW w:w="7710" w:type="dxa"/>
            <w:shd w:val="clear" w:color="auto" w:fill="auto"/>
          </w:tcPr>
          <w:p w14:paraId="63FA58B4" w14:textId="77777777" w:rsidR="00D97E09" w:rsidRDefault="000E770C">
            <w:pPr>
              <w:spacing w:after="0"/>
              <w:rPr>
                <w:rFonts w:ascii="Arial" w:hAnsi="Arial" w:cs="Arial"/>
                <w:bCs/>
                <w:lang w:eastAsia="zh-CN"/>
              </w:rPr>
            </w:pPr>
            <w:r>
              <w:rPr>
                <w:rFonts w:ascii="Arial" w:hAnsi="Arial" w:cs="Arial" w:hint="eastAsia"/>
                <w:bCs/>
                <w:lang w:eastAsia="zh-CN"/>
              </w:rPr>
              <w:t>We generally agree with the idea of frequency prioritization, this is how cell re-selection works in both LTE and NR. And for MBS, it is reasonable for a MBS interested UE to apply the principle to prioritize the cells/frequencies to meet service continuity.</w:t>
            </w:r>
          </w:p>
          <w:p w14:paraId="1629E3BC" w14:textId="77777777" w:rsidR="00D97E09" w:rsidRDefault="00D97E09">
            <w:pPr>
              <w:spacing w:after="0"/>
              <w:rPr>
                <w:rFonts w:ascii="Arial" w:hAnsi="Arial" w:cs="Arial"/>
                <w:bCs/>
                <w:lang w:eastAsia="zh-CN"/>
              </w:rPr>
            </w:pPr>
          </w:p>
          <w:p w14:paraId="60125DD0" w14:textId="77777777" w:rsidR="00D97E09" w:rsidRDefault="000E770C">
            <w:pPr>
              <w:spacing w:after="0"/>
              <w:rPr>
                <w:rFonts w:ascii="Arial" w:hAnsi="Arial" w:cs="Arial"/>
                <w:bCs/>
                <w:lang w:eastAsia="zh-CN"/>
              </w:rPr>
            </w:pPr>
            <w:r>
              <w:rPr>
                <w:rFonts w:ascii="Arial" w:hAnsi="Arial" w:cs="Arial" w:hint="eastAsia"/>
                <w:bCs/>
                <w:lang w:eastAsia="zh-CN"/>
              </w:rPr>
              <w:t xml:space="preserve">However, whether </w:t>
            </w:r>
            <w:r>
              <w:rPr>
                <w:rFonts w:ascii="Arial" w:hAnsi="Arial" w:cs="Arial" w:hint="eastAsia"/>
                <w:bCs/>
                <w:lang w:val="en-US" w:eastAsia="zh-CN"/>
              </w:rPr>
              <w:t xml:space="preserve"> </w:t>
            </w:r>
            <w:r>
              <w:rPr>
                <w:rFonts w:ascii="Arial" w:hAnsi="Arial" w:cs="Arial" w:hint="eastAsia"/>
                <w:bCs/>
                <w:lang w:eastAsia="zh-CN"/>
              </w:rPr>
              <w:t>UE needs to check the SIB other than SIB1 in neighbouring cells, needs a rethink.</w:t>
            </w:r>
          </w:p>
          <w:p w14:paraId="3BA5EF72" w14:textId="77777777" w:rsidR="00D97E09" w:rsidRDefault="00D97E09">
            <w:pPr>
              <w:spacing w:after="0"/>
              <w:rPr>
                <w:rFonts w:ascii="Arial" w:hAnsi="Arial" w:cs="Arial"/>
                <w:bCs/>
                <w:lang w:eastAsia="zh-CN"/>
              </w:rPr>
            </w:pPr>
          </w:p>
          <w:p w14:paraId="67DFBE0E" w14:textId="1D83F817" w:rsidR="00D97E09" w:rsidRDefault="000E770C">
            <w:pPr>
              <w:spacing w:after="0"/>
              <w:rPr>
                <w:rFonts w:ascii="Arial" w:hAnsi="Arial" w:cs="Arial"/>
                <w:bCs/>
                <w:lang w:eastAsia="zh-CN"/>
              </w:rPr>
            </w:pPr>
            <w:r>
              <w:rPr>
                <w:rFonts w:ascii="Arial" w:hAnsi="Arial" w:cs="Arial" w:hint="eastAsia"/>
                <w:bCs/>
                <w:lang w:eastAsia="zh-CN"/>
              </w:rPr>
              <w:t>Current condition is a bit too strong and limited (asking a UE to read SIBs on another cell). And the wording shall be more clearer on the relationship between frequency and cell.</w:t>
            </w:r>
          </w:p>
          <w:p w14:paraId="6AD13F7A" w14:textId="38FD70DD" w:rsidR="00C431F1" w:rsidRDefault="00C431F1">
            <w:pPr>
              <w:spacing w:after="0"/>
              <w:rPr>
                <w:rFonts w:ascii="Arial" w:hAnsi="Arial" w:cs="Arial"/>
                <w:bCs/>
                <w:lang w:eastAsia="zh-CN"/>
              </w:rPr>
            </w:pPr>
            <w:r>
              <w:rPr>
                <w:rFonts w:ascii="宋体" w:eastAsia="宋体" w:hAnsi="宋体" w:cs="Arial" w:hint="eastAsia"/>
                <w:bCs/>
                <w:lang w:eastAsia="zh-CN"/>
              </w:rPr>
              <w:t>[</w:t>
            </w:r>
            <w:r>
              <w:rPr>
                <w:rFonts w:ascii="宋体" w:eastAsia="宋体" w:hAnsi="宋体" w:cs="Arial"/>
                <w:bCs/>
                <w:lang w:eastAsia="zh-CN"/>
              </w:rPr>
              <w:t xml:space="preserve">Xiaomi] The condition quoted from LTE is not requiring the UE to read the neighbour cell </w:t>
            </w:r>
            <w:r w:rsidR="00AE1B38">
              <w:rPr>
                <w:rFonts w:ascii="宋体" w:eastAsia="宋体" w:hAnsi="宋体" w:cs="Arial"/>
                <w:bCs/>
                <w:lang w:eastAsia="zh-CN"/>
              </w:rPr>
              <w:t xml:space="preserve">MBS </w:t>
            </w:r>
            <w:r>
              <w:rPr>
                <w:rFonts w:ascii="宋体" w:eastAsia="宋体" w:hAnsi="宋体" w:cs="Arial"/>
                <w:bCs/>
                <w:lang w:eastAsia="zh-CN"/>
              </w:rPr>
              <w:t>SIB</w:t>
            </w:r>
            <w:r w:rsidR="001205ED">
              <w:rPr>
                <w:rFonts w:ascii="宋体" w:eastAsia="宋体" w:hAnsi="宋体" w:cs="Arial"/>
                <w:bCs/>
                <w:lang w:eastAsia="zh-CN"/>
              </w:rPr>
              <w:t xml:space="preserve"> be</w:t>
            </w:r>
            <w:r w:rsidR="00A725CD">
              <w:rPr>
                <w:rFonts w:ascii="宋体" w:eastAsia="宋体" w:hAnsi="宋体" w:cs="Arial"/>
                <w:bCs/>
                <w:lang w:eastAsia="zh-CN"/>
              </w:rPr>
              <w:t>fore proiritizing</w:t>
            </w:r>
            <w:r w:rsidR="001205ED">
              <w:rPr>
                <w:rFonts w:ascii="宋体" w:eastAsia="宋体" w:hAnsi="宋体" w:cs="Arial"/>
                <w:bCs/>
                <w:lang w:eastAsia="zh-CN"/>
              </w:rPr>
              <w:t xml:space="preserve"> the MBS frequency</w:t>
            </w:r>
            <w:r>
              <w:rPr>
                <w:rFonts w:ascii="宋体" w:eastAsia="宋体" w:hAnsi="宋体" w:cs="Arial"/>
                <w:bCs/>
                <w:lang w:eastAsia="zh-CN"/>
              </w:rPr>
              <w:t>.</w:t>
            </w:r>
            <w:r w:rsidR="00062B77">
              <w:rPr>
                <w:rFonts w:ascii="宋体" w:eastAsia="宋体" w:hAnsi="宋体" w:cs="Arial"/>
                <w:bCs/>
                <w:lang w:eastAsia="zh-CN"/>
              </w:rPr>
              <w:t>The current wording is a copy-paste of the LTE condition for prioritizing a MBS frequency.</w:t>
            </w:r>
          </w:p>
          <w:p w14:paraId="0D8B1088" w14:textId="77777777" w:rsidR="00D97E09" w:rsidRDefault="00D97E09">
            <w:pPr>
              <w:spacing w:after="0"/>
              <w:rPr>
                <w:rFonts w:ascii="Arial" w:hAnsi="Arial" w:cs="Arial"/>
                <w:bCs/>
                <w:lang w:eastAsia="zh-CN"/>
              </w:rPr>
            </w:pPr>
          </w:p>
          <w:p w14:paraId="2B05E509" w14:textId="77777777" w:rsidR="00D97E09" w:rsidRDefault="000E770C">
            <w:pPr>
              <w:spacing w:after="0"/>
              <w:rPr>
                <w:rFonts w:ascii="Arial" w:hAnsi="Arial" w:cs="Arial"/>
                <w:bCs/>
                <w:lang w:eastAsia="zh-CN"/>
              </w:rPr>
            </w:pPr>
            <w:r>
              <w:rPr>
                <w:rFonts w:ascii="Arial" w:hAnsi="Arial" w:cs="Arial" w:hint="eastAsia"/>
                <w:bCs/>
                <w:lang w:eastAsia="zh-CN"/>
              </w:rPr>
              <w:t xml:space="preserve">A more generalized question can be, </w:t>
            </w:r>
          </w:p>
          <w:p w14:paraId="1C304384" w14:textId="77777777" w:rsidR="00D97E09" w:rsidRDefault="000E770C">
            <w:pPr>
              <w:spacing w:after="0"/>
              <w:rPr>
                <w:rFonts w:ascii="Arial" w:hAnsi="Arial" w:cs="Arial"/>
                <w:b/>
                <w:lang w:eastAsia="zh-CN"/>
              </w:rPr>
            </w:pPr>
            <w:r>
              <w:rPr>
                <w:rFonts w:ascii="Arial" w:hAnsi="Arial" w:cs="Arial" w:hint="eastAsia"/>
                <w:b/>
                <w:lang w:eastAsia="zh-CN"/>
              </w:rPr>
              <w:t xml:space="preserve">- is UE allowed to prioritize the MBS frequency of interest ONLY when the candidate cell on that frequency is a MBS capable cell, providing MBS service, or providing the MBS service UE is interested in. </w:t>
            </w:r>
          </w:p>
          <w:p w14:paraId="02C5F056" w14:textId="37580D44" w:rsidR="004A03F0" w:rsidRDefault="004A03F0">
            <w:pPr>
              <w:spacing w:after="0"/>
              <w:rPr>
                <w:rFonts w:ascii="Arial" w:hAnsi="Arial" w:cs="Arial"/>
                <w:bCs/>
                <w:lang w:eastAsia="zh-CN"/>
              </w:rPr>
            </w:pPr>
            <w:r>
              <w:rPr>
                <w:rFonts w:ascii="Arial" w:hAnsi="Arial" w:cs="Arial"/>
                <w:bCs/>
                <w:lang w:eastAsia="zh-CN"/>
              </w:rPr>
              <w:t>[Xiaomi] We are ok to add a general Proposal by saying that a UE is allowed to prioritize the MBS frequency of interest.</w:t>
            </w:r>
            <w:r w:rsidR="002D3F1E">
              <w:rPr>
                <w:rFonts w:ascii="Arial" w:hAnsi="Arial" w:cs="Arial"/>
                <w:bCs/>
                <w:lang w:eastAsia="zh-CN"/>
              </w:rPr>
              <w:t xml:space="preserve"> The decription of “a MBS capable cell” is unclear to us.</w:t>
            </w:r>
            <w:r w:rsidR="00441381">
              <w:rPr>
                <w:rFonts w:ascii="Arial" w:hAnsi="Arial" w:cs="Arial"/>
                <w:bCs/>
                <w:lang w:eastAsia="zh-CN"/>
              </w:rPr>
              <w:t xml:space="preserve"> This is also the reason why the LTE uses the MBS SIB as the condition to prioritize the MBS frequency of interest</w:t>
            </w:r>
            <w:r w:rsidR="00CE5AB4">
              <w:rPr>
                <w:rFonts w:ascii="Arial" w:hAnsi="Arial" w:cs="Arial"/>
                <w:bCs/>
                <w:lang w:eastAsia="zh-CN"/>
              </w:rPr>
              <w:t>, so as to make the MBS frequency prioritization clearer</w:t>
            </w:r>
            <w:r w:rsidR="00441381">
              <w:rPr>
                <w:rFonts w:ascii="Arial" w:hAnsi="Arial" w:cs="Arial"/>
                <w:bCs/>
                <w:lang w:eastAsia="zh-CN"/>
              </w:rPr>
              <w:t>.</w:t>
            </w:r>
          </w:p>
          <w:p w14:paraId="12D26236" w14:textId="77777777" w:rsidR="004A03F0" w:rsidRDefault="004A03F0">
            <w:pPr>
              <w:spacing w:after="0"/>
              <w:rPr>
                <w:rFonts w:ascii="Arial" w:hAnsi="Arial" w:cs="Arial"/>
                <w:bCs/>
                <w:lang w:eastAsia="zh-CN"/>
              </w:rPr>
            </w:pPr>
          </w:p>
          <w:p w14:paraId="0CF9E46C" w14:textId="446C890C" w:rsidR="00D97E09" w:rsidRDefault="000E770C">
            <w:pPr>
              <w:spacing w:after="0"/>
              <w:rPr>
                <w:rFonts w:ascii="Arial" w:hAnsi="Arial" w:cs="Arial"/>
                <w:bCs/>
                <w:lang w:eastAsia="zh-CN"/>
              </w:rPr>
            </w:pPr>
            <w:r>
              <w:rPr>
                <w:rFonts w:ascii="Arial" w:hAnsi="Arial" w:cs="Arial" w:hint="eastAsia"/>
                <w:bCs/>
                <w:lang w:eastAsia="zh-CN"/>
              </w:rPr>
              <w:t>That is, a UE does not have to see the SIB that schedules the MCCH or the MCCH itself, if some prior knowledge, like neighbouring cell information in MCCH, can do the same thing.</w:t>
            </w:r>
          </w:p>
          <w:p w14:paraId="69BCC7F2" w14:textId="77777777" w:rsidR="00D97E09" w:rsidRDefault="00D97E09">
            <w:pPr>
              <w:spacing w:after="0"/>
              <w:rPr>
                <w:rFonts w:ascii="Arial" w:hAnsi="Arial" w:cs="Arial"/>
                <w:bCs/>
                <w:lang w:eastAsia="zh-CN"/>
              </w:rPr>
            </w:pPr>
          </w:p>
          <w:p w14:paraId="0A4F6F0B" w14:textId="77777777" w:rsidR="00D97E09" w:rsidRDefault="000E770C">
            <w:pPr>
              <w:spacing w:after="0"/>
              <w:rPr>
                <w:rFonts w:ascii="Arial" w:hAnsi="Arial" w:cs="Arial"/>
                <w:bCs/>
                <w:highlight w:val="green"/>
                <w:lang w:val="en-US" w:eastAsia="zh-CN"/>
              </w:rPr>
            </w:pPr>
            <w:r>
              <w:rPr>
                <w:rFonts w:ascii="Arial" w:hAnsi="Arial" w:cs="Arial" w:hint="eastAsia"/>
                <w:bCs/>
                <w:highlight w:val="green"/>
                <w:lang w:val="en-US" w:eastAsia="zh-CN"/>
              </w:rPr>
              <w:t>// Update in ZTE V2</w:t>
            </w:r>
          </w:p>
          <w:p w14:paraId="24639EE9" w14:textId="77777777" w:rsidR="00D97E09" w:rsidRDefault="00D97E09">
            <w:pPr>
              <w:spacing w:after="0"/>
              <w:rPr>
                <w:rFonts w:ascii="Arial" w:hAnsi="Arial" w:cs="Arial"/>
                <w:bCs/>
                <w:lang w:val="en-US" w:eastAsia="zh-CN"/>
              </w:rPr>
            </w:pPr>
          </w:p>
          <w:p w14:paraId="1CD4270A" w14:textId="77777777" w:rsidR="00D97E09" w:rsidRDefault="000E770C">
            <w:pPr>
              <w:spacing w:after="0"/>
              <w:rPr>
                <w:rFonts w:ascii="Arial" w:hAnsi="Arial" w:cs="Arial"/>
                <w:bCs/>
                <w:lang w:val="en-US" w:eastAsia="zh-CN"/>
              </w:rPr>
            </w:pPr>
            <w:r>
              <w:rPr>
                <w:rFonts w:ascii="Arial" w:hAnsi="Arial" w:cs="Arial" w:hint="eastAsia"/>
                <w:bCs/>
                <w:lang w:val="en-US" w:eastAsia="zh-CN"/>
              </w:rPr>
              <w:t>Based on info in TS 26.246 (L.2.5</w:t>
            </w:r>
            <w:r>
              <w:rPr>
                <w:rFonts w:ascii="Arial" w:hAnsi="Arial" w:cs="Arial" w:hint="eastAsia"/>
                <w:bCs/>
                <w:lang w:val="en-US" w:eastAsia="zh-CN"/>
              </w:rPr>
              <w:tab/>
              <w:t xml:space="preserve">User Service Bundle Description Fragment), in following condition, the provided frequency information in USD shall be ignored if SAI list is provided in the USD, and based on the service ID and SAI in USD, and what is </w:t>
            </w:r>
            <w:r>
              <w:rPr>
                <w:rFonts w:ascii="Arial" w:hAnsi="Arial" w:cs="Arial" w:hint="eastAsia"/>
                <w:bCs/>
                <w:lang w:val="en-US" w:eastAsia="zh-CN"/>
              </w:rPr>
              <w:lastRenderedPageBreak/>
              <w:t xml:space="preserve">provided in SIB15 (SAI and frequency) UE is able to be aware of the availability of certain Broadcast service per frequency: </w:t>
            </w:r>
          </w:p>
          <w:p w14:paraId="11EA6EAC" w14:textId="77777777" w:rsidR="00D97E09" w:rsidRDefault="00D97E09">
            <w:pPr>
              <w:spacing w:after="0"/>
              <w:rPr>
                <w:rFonts w:ascii="Arial" w:hAnsi="Arial" w:cs="Arial"/>
                <w:bCs/>
                <w:lang w:val="en-US" w:eastAsia="zh-CN"/>
              </w:rPr>
            </w:pPr>
          </w:p>
          <w:p w14:paraId="69A46D43" w14:textId="77777777" w:rsidR="00D97E09" w:rsidRDefault="000E770C">
            <w:pPr>
              <w:spacing w:after="0"/>
              <w:rPr>
                <w:rFonts w:ascii="Arial" w:hAnsi="Arial" w:cs="Arial"/>
                <w:bCs/>
                <w:lang w:val="en-US" w:eastAsia="zh-CN"/>
              </w:rPr>
            </w:pPr>
            <w:r>
              <w:rPr>
                <w:rFonts w:ascii="Arial" w:hAnsi="Arial" w:cs="Arial"/>
                <w:bCs/>
                <w:lang w:val="en-US" w:eastAsia="zh-CN"/>
              </w:rPr>
              <w:t xml:space="preserve">Condition 2.1: If MBS service continuity information is provided in SIB (i.e.  LTE SIB15), the SAI associated with the MBS frequency indicated in MBS SIB matches the SAI </w:t>
            </w:r>
            <w:r>
              <w:rPr>
                <w:rFonts w:ascii="Arial" w:hAnsi="Arial" w:cs="Arial"/>
                <w:bCs/>
                <w:strike/>
                <w:lang w:val="en-US" w:eastAsia="zh-CN"/>
              </w:rPr>
              <w:t xml:space="preserve">associated with the same MBS frequency </w:t>
            </w:r>
            <w:r>
              <w:rPr>
                <w:rFonts w:ascii="Arial" w:hAnsi="Arial" w:cs="Arial"/>
                <w:bCs/>
                <w:lang w:val="en-US" w:eastAsia="zh-CN"/>
              </w:rPr>
              <w:t>indicated in USD.</w:t>
            </w:r>
          </w:p>
          <w:p w14:paraId="53A06E04" w14:textId="5E161333" w:rsidR="00D97E09" w:rsidRDefault="00496811">
            <w:pPr>
              <w:spacing w:after="0"/>
              <w:rPr>
                <w:rFonts w:ascii="Arial" w:hAnsi="Arial" w:cs="Arial"/>
                <w:bCs/>
                <w:lang w:eastAsia="zh-CN"/>
              </w:rPr>
            </w:pPr>
            <w:r>
              <w:rPr>
                <w:rFonts w:ascii="宋体" w:eastAsia="宋体" w:hAnsi="宋体" w:cs="Arial" w:hint="eastAsia"/>
                <w:bCs/>
                <w:lang w:eastAsia="zh-CN"/>
              </w:rPr>
              <w:t>[</w:t>
            </w:r>
            <w:r>
              <w:rPr>
                <w:rFonts w:ascii="宋体" w:eastAsia="宋体" w:hAnsi="宋体" w:cs="Arial"/>
                <w:bCs/>
                <w:lang w:eastAsia="zh-CN"/>
              </w:rPr>
              <w:t>Xiaomi] Condition 2.1 is a copy-paste of the LTE condition. However we would agree that it seems the frequeqncy information in USD is not essential when the SAI is available in both SIB and USD.</w:t>
            </w:r>
          </w:p>
          <w:p w14:paraId="640086B1" w14:textId="1F567A59" w:rsidR="00496811" w:rsidRDefault="00496811">
            <w:pPr>
              <w:spacing w:after="0"/>
              <w:rPr>
                <w:rFonts w:ascii="Arial" w:hAnsi="Arial" w:cs="Arial"/>
                <w:bCs/>
                <w:lang w:eastAsia="zh-CN"/>
              </w:rPr>
            </w:pPr>
          </w:p>
        </w:tc>
      </w:tr>
      <w:tr w:rsidR="000E770C" w:rsidRPr="0028117E" w14:paraId="7F2F4A0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36E2541B"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lastRenderedPageBreak/>
              <w:t>LGE</w:t>
            </w:r>
          </w:p>
        </w:tc>
        <w:tc>
          <w:tcPr>
            <w:tcW w:w="1417" w:type="dxa"/>
            <w:tcBorders>
              <w:top w:val="single" w:sz="4" w:space="0" w:color="auto"/>
              <w:left w:val="single" w:sz="4" w:space="0" w:color="auto"/>
              <w:bottom w:val="single" w:sz="4" w:space="0" w:color="auto"/>
              <w:right w:val="single" w:sz="4" w:space="0" w:color="auto"/>
            </w:tcBorders>
          </w:tcPr>
          <w:p w14:paraId="23C1674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hint="eastAsia"/>
                <w:bCs/>
                <w:lang w:val="en-US"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4DA2F21E" w14:textId="77777777" w:rsidR="000E770C" w:rsidRPr="0028117E" w:rsidRDefault="000E770C" w:rsidP="0000747D">
            <w:pPr>
              <w:spacing w:after="0"/>
              <w:rPr>
                <w:rFonts w:ascii="Arial" w:hAnsi="Arial" w:cs="Arial"/>
                <w:bCs/>
                <w:lang w:eastAsia="zh-CN"/>
              </w:rPr>
            </w:pPr>
            <w:r w:rsidRPr="000E770C">
              <w:rPr>
                <w:rFonts w:ascii="Arial" w:hAnsi="Arial" w:cs="Arial"/>
                <w:bCs/>
                <w:lang w:eastAsia="zh-CN"/>
              </w:rPr>
              <w:t>We prefer to reuse LTE SC-PTM mechanism</w:t>
            </w:r>
            <w:r>
              <w:rPr>
                <w:rFonts w:ascii="Arial" w:hAnsi="Arial" w:cs="Arial"/>
                <w:bCs/>
                <w:lang w:eastAsia="zh-CN"/>
              </w:rPr>
              <w:t>.</w:t>
            </w:r>
          </w:p>
        </w:tc>
      </w:tr>
      <w:tr w:rsidR="009B74CB" w:rsidRPr="0028117E" w14:paraId="128A8B7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7C9EE61C" w14:textId="004EEA9D"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417" w:type="dxa"/>
            <w:tcBorders>
              <w:top w:val="single" w:sz="4" w:space="0" w:color="auto"/>
              <w:left w:val="single" w:sz="4" w:space="0" w:color="auto"/>
              <w:bottom w:val="single" w:sz="4" w:space="0" w:color="auto"/>
              <w:right w:val="single" w:sz="4" w:space="0" w:color="auto"/>
            </w:tcBorders>
          </w:tcPr>
          <w:p w14:paraId="76EEB32F" w14:textId="6E8B3AB6"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3E5D0B62" w14:textId="6E58425D" w:rsidR="009B74CB" w:rsidRPr="000E770C" w:rsidRDefault="009B74CB" w:rsidP="009B74CB">
            <w:pPr>
              <w:spacing w:after="0"/>
              <w:rPr>
                <w:rFonts w:ascii="Arial" w:hAnsi="Arial" w:cs="Arial"/>
                <w:bCs/>
                <w:lang w:eastAsia="zh-CN"/>
              </w:rPr>
            </w:pPr>
            <w:r>
              <w:rPr>
                <w:rFonts w:ascii="Arial" w:hAnsi="Arial" w:cs="Arial"/>
                <w:bCs/>
                <w:lang w:eastAsia="zh-CN"/>
              </w:rPr>
              <w:t>Agree with Samsung</w:t>
            </w:r>
          </w:p>
        </w:tc>
      </w:tr>
      <w:tr w:rsidR="0076746A" w:rsidRPr="0028117E" w14:paraId="24F28C9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572A4EAB" w14:textId="6AF79E0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417" w:type="dxa"/>
            <w:tcBorders>
              <w:top w:val="single" w:sz="4" w:space="0" w:color="auto"/>
              <w:left w:val="single" w:sz="4" w:space="0" w:color="auto"/>
              <w:bottom w:val="single" w:sz="4" w:space="0" w:color="auto"/>
              <w:right w:val="single" w:sz="4" w:space="0" w:color="auto"/>
            </w:tcBorders>
          </w:tcPr>
          <w:p w14:paraId="0D18E219" w14:textId="38773915"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0EA682BF" w14:textId="41CBB2A8" w:rsidR="0076746A" w:rsidRDefault="0076746A" w:rsidP="0076746A">
            <w:pPr>
              <w:spacing w:after="0"/>
              <w:rPr>
                <w:rFonts w:ascii="Arial" w:hAnsi="Arial" w:cs="Arial"/>
                <w:bCs/>
                <w:lang w:eastAsia="zh-CN"/>
              </w:rPr>
            </w:pPr>
            <w:r>
              <w:rPr>
                <w:rFonts w:ascii="Arial" w:hAnsi="Arial" w:cs="Arial"/>
                <w:bCs/>
                <w:lang w:eastAsia="zh-CN"/>
              </w:rPr>
              <w:t>Reus</w:t>
            </w:r>
            <w:r>
              <w:rPr>
                <w:rFonts w:ascii="Microsoft JhengHei" w:eastAsia="Microsoft JhengHei" w:hAnsi="Microsoft JhengHei" w:cs="Microsoft JhengHei" w:hint="eastAsia"/>
                <w:bCs/>
                <w:lang w:eastAsia="zh-TW"/>
              </w:rPr>
              <w:t>i</w:t>
            </w:r>
            <w:r>
              <w:rPr>
                <w:rFonts w:ascii="Microsoft JhengHei" w:eastAsia="Microsoft JhengHei" w:hAnsi="Microsoft JhengHei" w:cs="Microsoft JhengHei"/>
                <w:bCs/>
                <w:lang w:eastAsia="zh-TW"/>
              </w:rPr>
              <w:t>ng</w:t>
            </w:r>
            <w:r w:rsidRPr="006C468D">
              <w:rPr>
                <w:rFonts w:ascii="Arial" w:hAnsi="Arial" w:cs="Arial"/>
                <w:bCs/>
                <w:lang w:eastAsia="zh-CN"/>
              </w:rPr>
              <w:t xml:space="preserve"> LTE SC-PTM mechanism</w:t>
            </w:r>
            <w:r>
              <w:rPr>
                <w:rFonts w:ascii="Arial" w:hAnsi="Arial" w:cs="Arial"/>
                <w:bCs/>
                <w:lang w:eastAsia="zh-CN"/>
              </w:rPr>
              <w:t xml:space="preserve"> should be the baseline.</w:t>
            </w:r>
          </w:p>
        </w:tc>
      </w:tr>
      <w:tr w:rsidR="004C2CDB" w:rsidRPr="0028117E" w14:paraId="279A59B6" w14:textId="77777777" w:rsidTr="005F371F">
        <w:tc>
          <w:tcPr>
            <w:tcW w:w="1330" w:type="dxa"/>
            <w:tcBorders>
              <w:top w:val="single" w:sz="4" w:space="0" w:color="auto"/>
              <w:left w:val="single" w:sz="4" w:space="0" w:color="auto"/>
              <w:bottom w:val="single" w:sz="4" w:space="0" w:color="auto"/>
              <w:right w:val="single" w:sz="4" w:space="0" w:color="auto"/>
            </w:tcBorders>
            <w:shd w:val="clear" w:color="auto" w:fill="auto"/>
          </w:tcPr>
          <w:p w14:paraId="638DE239"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417" w:type="dxa"/>
            <w:tcBorders>
              <w:top w:val="single" w:sz="4" w:space="0" w:color="auto"/>
              <w:left w:val="single" w:sz="4" w:space="0" w:color="auto"/>
              <w:bottom w:val="single" w:sz="4" w:space="0" w:color="auto"/>
              <w:right w:val="single" w:sz="4" w:space="0" w:color="auto"/>
            </w:tcBorders>
          </w:tcPr>
          <w:p w14:paraId="552C88E3"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288C40B0" w14:textId="77777777" w:rsidR="004C2CDB" w:rsidRDefault="004C2CDB" w:rsidP="005F371F">
            <w:pPr>
              <w:spacing w:after="0"/>
              <w:rPr>
                <w:rFonts w:ascii="Arial" w:hAnsi="Arial" w:cs="Arial"/>
                <w:bCs/>
                <w:lang w:eastAsia="zh-CN"/>
              </w:rPr>
            </w:pPr>
            <w:r>
              <w:rPr>
                <w:rFonts w:ascii="Arial" w:eastAsia="MS Mincho" w:hAnsi="Arial" w:cs="Arial"/>
                <w:bCs/>
                <w:lang w:eastAsia="ja-JP"/>
              </w:rPr>
              <w:t>We prefer to reuse LTE SC-PTM mechanism.</w:t>
            </w:r>
          </w:p>
        </w:tc>
      </w:tr>
      <w:tr w:rsidR="00B55551" w:rsidRPr="0028117E" w14:paraId="27C4AB5F" w14:textId="77777777" w:rsidTr="005F371F">
        <w:tc>
          <w:tcPr>
            <w:tcW w:w="1330" w:type="dxa"/>
            <w:tcBorders>
              <w:top w:val="single" w:sz="4" w:space="0" w:color="auto"/>
              <w:left w:val="single" w:sz="4" w:space="0" w:color="auto"/>
              <w:bottom w:val="single" w:sz="4" w:space="0" w:color="auto"/>
              <w:right w:val="single" w:sz="4" w:space="0" w:color="auto"/>
            </w:tcBorders>
            <w:shd w:val="clear" w:color="auto" w:fill="auto"/>
          </w:tcPr>
          <w:p w14:paraId="45E95B6E" w14:textId="163B3F23"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417" w:type="dxa"/>
            <w:tcBorders>
              <w:top w:val="single" w:sz="4" w:space="0" w:color="auto"/>
              <w:left w:val="single" w:sz="4" w:space="0" w:color="auto"/>
              <w:bottom w:val="single" w:sz="4" w:space="0" w:color="auto"/>
              <w:right w:val="single" w:sz="4" w:space="0" w:color="auto"/>
            </w:tcBorders>
          </w:tcPr>
          <w:p w14:paraId="24657224" w14:textId="79F1E020"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with clarifications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2DA0AEA7" w14:textId="77777777" w:rsidR="00B55551" w:rsidRDefault="00B55551" w:rsidP="00B55551">
            <w:pPr>
              <w:spacing w:after="0"/>
              <w:rPr>
                <w:rFonts w:ascii="Arial" w:eastAsia="宋体" w:hAnsi="Arial" w:cs="Arial"/>
                <w:bCs/>
                <w:lang w:eastAsia="zh-CN"/>
              </w:rPr>
            </w:pPr>
            <w:r>
              <w:rPr>
                <w:rFonts w:ascii="Arial" w:eastAsia="宋体" w:hAnsi="Arial" w:cs="Arial"/>
                <w:bCs/>
                <w:lang w:eastAsia="zh-CN"/>
              </w:rPr>
              <w:t>We tend to agree to reuse LTE scheme. However, it is not mandated that the UE must read the MBS related system information on neighbour cells. We are not sure that LTE SC-PTM cell reselection needs both condition 1 and condition 2 are fulfilled. We think either condition 1 or condition 2 can be used for the UE determining the frequency priority.</w:t>
            </w:r>
          </w:p>
          <w:p w14:paraId="62D8871F" w14:textId="2E8D4A34" w:rsidR="006B229C" w:rsidRDefault="006B229C" w:rsidP="00B55551">
            <w:pPr>
              <w:spacing w:after="0"/>
              <w:rPr>
                <w:rFonts w:ascii="Arial" w:eastAsia="MS Mincho" w:hAnsi="Arial" w:cs="Arial"/>
                <w:bCs/>
                <w:lang w:eastAsia="ja-JP"/>
              </w:rPr>
            </w:pPr>
            <w:r>
              <w:rPr>
                <w:rFonts w:ascii="Arial" w:eastAsia="宋体" w:hAnsi="Arial" w:cs="Arial" w:hint="eastAsia"/>
                <w:bCs/>
                <w:lang w:eastAsia="zh-CN"/>
              </w:rPr>
              <w:t>[</w:t>
            </w:r>
            <w:r>
              <w:rPr>
                <w:rFonts w:ascii="Arial" w:eastAsia="宋体" w:hAnsi="Arial" w:cs="Arial"/>
                <w:bCs/>
                <w:lang w:eastAsia="zh-CN"/>
              </w:rPr>
              <w:t xml:space="preserve">Xiaomi] The </w:t>
            </w:r>
            <w:r>
              <w:rPr>
                <w:rFonts w:ascii="Arial" w:eastAsia="宋体" w:hAnsi="Arial" w:cs="Arial" w:hint="eastAsia"/>
                <w:bCs/>
                <w:lang w:eastAsia="zh-CN"/>
              </w:rPr>
              <w:t>MB</w:t>
            </w:r>
            <w:r>
              <w:rPr>
                <w:rFonts w:ascii="Arial" w:eastAsia="宋体" w:hAnsi="Arial" w:cs="Arial"/>
                <w:bCs/>
                <w:lang w:eastAsia="zh-CN"/>
              </w:rPr>
              <w:t>MS frequency priority of LTE SC-PTM requires both condition 1 and condition 2.</w:t>
            </w:r>
          </w:p>
        </w:tc>
      </w:tr>
      <w:tr w:rsidR="00A8341A" w:rsidRPr="0028117E" w14:paraId="209179F6" w14:textId="77777777" w:rsidTr="005F371F">
        <w:tc>
          <w:tcPr>
            <w:tcW w:w="1330" w:type="dxa"/>
            <w:tcBorders>
              <w:top w:val="single" w:sz="4" w:space="0" w:color="auto"/>
              <w:left w:val="single" w:sz="4" w:space="0" w:color="auto"/>
              <w:bottom w:val="single" w:sz="4" w:space="0" w:color="auto"/>
              <w:right w:val="single" w:sz="4" w:space="0" w:color="auto"/>
            </w:tcBorders>
            <w:shd w:val="clear" w:color="auto" w:fill="auto"/>
          </w:tcPr>
          <w:p w14:paraId="2D5B0D43" w14:textId="065E323C" w:rsidR="00A8341A" w:rsidRDefault="00A8341A" w:rsidP="00B55551">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417" w:type="dxa"/>
            <w:tcBorders>
              <w:top w:val="single" w:sz="4" w:space="0" w:color="auto"/>
              <w:left w:val="single" w:sz="4" w:space="0" w:color="auto"/>
              <w:bottom w:val="single" w:sz="4" w:space="0" w:color="auto"/>
              <w:right w:val="single" w:sz="4" w:space="0" w:color="auto"/>
            </w:tcBorders>
          </w:tcPr>
          <w:p w14:paraId="19189BD5" w14:textId="46856783" w:rsidR="00A8341A" w:rsidRDefault="00E670B5"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601F01B6" w14:textId="06E0D859" w:rsidR="00A8341A" w:rsidRDefault="00E670B5" w:rsidP="00E670B5">
            <w:pPr>
              <w:spacing w:after="0"/>
              <w:rPr>
                <w:rFonts w:ascii="Arial" w:eastAsia="宋体" w:hAnsi="Arial" w:cs="Arial"/>
                <w:bCs/>
                <w:lang w:eastAsia="zh-CN"/>
              </w:rPr>
            </w:pPr>
            <w:r>
              <w:rPr>
                <w:rFonts w:ascii="Arial" w:eastAsia="MS Mincho" w:hAnsi="Arial" w:cs="Arial"/>
                <w:bCs/>
                <w:lang w:eastAsia="ja-JP"/>
              </w:rPr>
              <w:t>We think the LTE SC-PTM mechanism should be considered as the baseline.</w:t>
            </w:r>
          </w:p>
        </w:tc>
      </w:tr>
      <w:tr w:rsidR="003E7223" w:rsidRPr="001339D3" w14:paraId="05E3510E" w14:textId="77777777" w:rsidTr="003E7223">
        <w:tc>
          <w:tcPr>
            <w:tcW w:w="1330" w:type="dxa"/>
            <w:tcBorders>
              <w:top w:val="single" w:sz="4" w:space="0" w:color="auto"/>
              <w:left w:val="single" w:sz="4" w:space="0" w:color="auto"/>
              <w:bottom w:val="single" w:sz="4" w:space="0" w:color="auto"/>
              <w:right w:val="single" w:sz="4" w:space="0" w:color="auto"/>
            </w:tcBorders>
            <w:shd w:val="clear" w:color="auto" w:fill="auto"/>
          </w:tcPr>
          <w:p w14:paraId="09C5ACC9" w14:textId="77777777" w:rsidR="003E7223" w:rsidRPr="001339D3" w:rsidRDefault="003E7223"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417" w:type="dxa"/>
            <w:tcBorders>
              <w:top w:val="single" w:sz="4" w:space="0" w:color="auto"/>
              <w:left w:val="single" w:sz="4" w:space="0" w:color="auto"/>
              <w:bottom w:val="single" w:sz="4" w:space="0" w:color="auto"/>
              <w:right w:val="single" w:sz="4" w:space="0" w:color="auto"/>
            </w:tcBorders>
          </w:tcPr>
          <w:p w14:paraId="7F824128" w14:textId="77777777" w:rsidR="003E7223" w:rsidRPr="001339D3" w:rsidRDefault="003E7223" w:rsidP="003E7223">
            <w:pPr>
              <w:spacing w:after="0"/>
              <w:rPr>
                <w:rFonts w:ascii="Arial" w:eastAsia="宋体" w:hAnsi="Arial" w:cs="Arial"/>
                <w:bCs/>
                <w:lang w:eastAsia="zh-CN"/>
              </w:rPr>
            </w:pPr>
            <w:r>
              <w:rPr>
                <w:rFonts w:ascii="Arial" w:eastAsia="宋体" w:hAnsi="Arial" w:cs="Arial"/>
                <w:bCs/>
                <w:lang w:eastAsia="zh-CN"/>
              </w:rPr>
              <w:t>-</w:t>
            </w:r>
            <w:r>
              <w:rPr>
                <w:rFonts w:ascii="Arial" w:eastAsia="宋体" w:hAnsi="Arial" w:cs="Arial" w:hint="eastAsia"/>
                <w:bCs/>
                <w:lang w:eastAsia="zh-CN"/>
              </w:rPr>
              <w:t xml:space="preserve"> </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391B2511" w14:textId="77777777" w:rsidR="003E7223" w:rsidRDefault="003E7223" w:rsidP="00A10849">
            <w:pPr>
              <w:spacing w:after="0"/>
              <w:rPr>
                <w:rFonts w:ascii="Arial" w:eastAsia="MS Mincho" w:hAnsi="Arial" w:cs="Arial"/>
                <w:bCs/>
                <w:lang w:eastAsia="ja-JP"/>
              </w:rPr>
            </w:pPr>
            <w:r w:rsidRPr="003E7223">
              <w:rPr>
                <w:rFonts w:ascii="Arial" w:eastAsia="MS Mincho" w:hAnsi="Arial" w:cs="Arial"/>
                <w:bCs/>
                <w:lang w:eastAsia="ja-JP"/>
              </w:rPr>
              <w:t>We should not restrict</w:t>
            </w:r>
            <w:r w:rsidRPr="003E7223">
              <w:rPr>
                <w:rFonts w:ascii="Arial" w:eastAsia="MS Mincho" w:hAnsi="Arial" w:cs="Arial" w:hint="eastAsia"/>
                <w:bCs/>
                <w:lang w:eastAsia="ja-JP"/>
              </w:rPr>
              <w:t xml:space="preserve"> </w:t>
            </w:r>
            <w:r w:rsidRPr="003E7223">
              <w:rPr>
                <w:rFonts w:ascii="Arial" w:eastAsia="MS Mincho" w:hAnsi="Arial" w:cs="Arial"/>
                <w:bCs/>
                <w:lang w:eastAsia="ja-JP"/>
              </w:rPr>
              <w:t>it to only condition 1 before discussing the necessity of assistance information (e.g., SAI and USD) for NR MBS idle mode.</w:t>
            </w:r>
          </w:p>
          <w:p w14:paraId="430A86D4" w14:textId="258A13C0" w:rsidR="005E57CE" w:rsidRPr="003E7223" w:rsidRDefault="005E57CE" w:rsidP="00A10849">
            <w:pPr>
              <w:spacing w:after="0"/>
              <w:rPr>
                <w:rFonts w:ascii="Arial" w:eastAsia="MS Mincho" w:hAnsi="Arial" w:cs="Arial"/>
                <w:bCs/>
                <w:lang w:eastAsia="ja-JP"/>
              </w:rPr>
            </w:pPr>
            <w:r>
              <w:rPr>
                <w:rFonts w:ascii="宋体" w:eastAsia="宋体" w:hAnsi="宋体" w:cs="Arial" w:hint="eastAsia"/>
                <w:bCs/>
                <w:lang w:eastAsia="zh-CN"/>
              </w:rPr>
              <w:t>[</w:t>
            </w:r>
            <w:r>
              <w:rPr>
                <w:rFonts w:ascii="宋体" w:eastAsia="宋体" w:hAnsi="宋体" w:cs="Arial"/>
                <w:bCs/>
                <w:lang w:eastAsia="zh-CN"/>
              </w:rPr>
              <w:t xml:space="preserve">Xiaomi] </w:t>
            </w:r>
            <w:r w:rsidR="00982342">
              <w:rPr>
                <w:rFonts w:ascii="宋体" w:eastAsia="宋体" w:hAnsi="宋体" w:cs="Arial"/>
                <w:bCs/>
                <w:lang w:eastAsia="zh-CN"/>
              </w:rPr>
              <w:t>The other conditions are discussed in the following questions.</w:t>
            </w:r>
          </w:p>
        </w:tc>
      </w:tr>
      <w:tr w:rsidR="00373835" w:rsidRPr="001339D3" w14:paraId="1BD68FAC" w14:textId="77777777" w:rsidTr="003E7223">
        <w:tc>
          <w:tcPr>
            <w:tcW w:w="1330" w:type="dxa"/>
            <w:tcBorders>
              <w:top w:val="single" w:sz="4" w:space="0" w:color="auto"/>
              <w:left w:val="single" w:sz="4" w:space="0" w:color="auto"/>
              <w:bottom w:val="single" w:sz="4" w:space="0" w:color="auto"/>
              <w:right w:val="single" w:sz="4" w:space="0" w:color="auto"/>
            </w:tcBorders>
            <w:shd w:val="clear" w:color="auto" w:fill="auto"/>
          </w:tcPr>
          <w:p w14:paraId="6419EF2B" w14:textId="5B0EA552" w:rsidR="00373835" w:rsidRDefault="00373835" w:rsidP="00A10849">
            <w:pPr>
              <w:spacing w:after="0"/>
              <w:rPr>
                <w:rFonts w:ascii="Arial" w:eastAsia="宋体" w:hAnsi="Arial" w:cs="Arial" w:hint="eastAsia"/>
                <w:bCs/>
                <w:lang w:eastAsia="zh-CN"/>
              </w:rPr>
            </w:pPr>
            <w:r>
              <w:rPr>
                <w:rFonts w:ascii="Arial" w:eastAsia="宋体" w:hAnsi="Arial" w:cs="Arial"/>
                <w:bCs/>
                <w:lang w:eastAsia="zh-CN"/>
              </w:rPr>
              <w:t>Xiaomi</w:t>
            </w:r>
          </w:p>
        </w:tc>
        <w:tc>
          <w:tcPr>
            <w:tcW w:w="1417" w:type="dxa"/>
            <w:tcBorders>
              <w:top w:val="single" w:sz="4" w:space="0" w:color="auto"/>
              <w:left w:val="single" w:sz="4" w:space="0" w:color="auto"/>
              <w:bottom w:val="single" w:sz="4" w:space="0" w:color="auto"/>
              <w:right w:val="single" w:sz="4" w:space="0" w:color="auto"/>
            </w:tcBorders>
          </w:tcPr>
          <w:p w14:paraId="51F92953" w14:textId="0F62EB6A" w:rsidR="00373835" w:rsidRDefault="00373835" w:rsidP="003E7223">
            <w:pPr>
              <w:spacing w:after="0"/>
              <w:rPr>
                <w:rFonts w:ascii="Arial" w:eastAsia="宋体" w:hAnsi="Arial" w:cs="Arial"/>
                <w:bCs/>
                <w:lang w:eastAsia="zh-CN"/>
              </w:rPr>
            </w:pPr>
            <w:r>
              <w:rPr>
                <w:rFonts w:ascii="Arial" w:eastAsia="宋体" w:hAnsi="Arial" w:cs="Arial"/>
                <w:bCs/>
                <w:lang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5EB333C9" w14:textId="7ECA3D0C" w:rsidR="00373835" w:rsidRPr="003E7223" w:rsidRDefault="00817CD8" w:rsidP="00A10849">
            <w:pPr>
              <w:spacing w:after="0"/>
              <w:rPr>
                <w:rFonts w:ascii="Arial" w:eastAsia="MS Mincho" w:hAnsi="Arial" w:cs="Arial"/>
                <w:bCs/>
                <w:lang w:eastAsia="ja-JP"/>
              </w:rPr>
            </w:pPr>
            <w:r>
              <w:rPr>
                <w:rFonts w:ascii="Arial" w:eastAsia="MS Mincho" w:hAnsi="Arial" w:cs="Arial"/>
                <w:bCs/>
                <w:lang w:eastAsia="ja-JP"/>
              </w:rPr>
              <w:t>This is to reuse the LTE Condition 1 as the baseline</w:t>
            </w:r>
            <w:r w:rsidR="00A610BE">
              <w:rPr>
                <w:rFonts w:ascii="Arial" w:eastAsia="MS Mincho" w:hAnsi="Arial" w:cs="Arial"/>
                <w:bCs/>
                <w:lang w:eastAsia="ja-JP"/>
              </w:rPr>
              <w:t>. The SAI and frequency information provided in SIB or USD is to be discussed in the subsequent questions.</w:t>
            </w:r>
            <w:r w:rsidR="000807F8">
              <w:rPr>
                <w:rFonts w:ascii="Arial" w:eastAsia="MS Mincho" w:hAnsi="Arial" w:cs="Arial"/>
                <w:bCs/>
                <w:lang w:eastAsia="ja-JP"/>
              </w:rPr>
              <w:t xml:space="preserve"> Furthermore the condition 1 is not requiring the UE to read the MBS SIB of the neighbour cell.</w:t>
            </w:r>
          </w:p>
        </w:tc>
      </w:tr>
    </w:tbl>
    <w:p w14:paraId="5436F1C9" w14:textId="77777777" w:rsidR="00D97E09" w:rsidRPr="003E7223" w:rsidRDefault="00D97E09">
      <w:pPr>
        <w:spacing w:after="0"/>
        <w:rPr>
          <w:rFonts w:ascii="Arial" w:hAnsi="Arial" w:cs="Arial"/>
        </w:rPr>
      </w:pPr>
    </w:p>
    <w:p w14:paraId="5AE69BBC" w14:textId="77777777" w:rsidR="00D97E09" w:rsidRDefault="000E770C">
      <w:pPr>
        <w:keepNext/>
        <w:jc w:val="center"/>
      </w:pPr>
      <w:r>
        <w:object w:dxaOrig="8083" w:dyaOrig="2786" w14:anchorId="5A2AC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pt;height:138.45pt" o:ole="">
            <v:imagedata r:id="rId11" o:title=""/>
          </v:shape>
          <o:OLEObject Type="Embed" ProgID="Visio.Drawing.15" ShapeID="_x0000_i1025" DrawAspect="Content" ObjectID="_1689424430" r:id="rId12"/>
        </w:object>
      </w:r>
    </w:p>
    <w:p w14:paraId="5BF174D4" w14:textId="77777777" w:rsidR="00D97E09" w:rsidRDefault="000E770C">
      <w:pPr>
        <w:pStyle w:val="Caption"/>
        <w:jc w:val="center"/>
      </w:pPr>
      <w:r>
        <w:t xml:space="preserve">Figure </w:t>
      </w:r>
      <w:r>
        <w:fldChar w:fldCharType="begin"/>
      </w:r>
      <w:r>
        <w:instrText xml:space="preserve"> SEQ Figure \* ARABIC </w:instrText>
      </w:r>
      <w:r>
        <w:fldChar w:fldCharType="separate"/>
      </w:r>
      <w:r>
        <w:t>2</w:t>
      </w:r>
      <w:r>
        <w:fldChar w:fldCharType="end"/>
      </w:r>
      <w:r>
        <w:t>: IDLE/INACTIVE UE MBS reception capability</w:t>
      </w:r>
    </w:p>
    <w:p w14:paraId="591BDAAE" w14:textId="77777777" w:rsidR="00D97E09" w:rsidRDefault="000E770C">
      <w:r>
        <w:t>According to the LTE SC-PTM, the IDLE UE can optionally receive MBS on non-serving cell. Alike the LTE SC-PTM, the IDLE/INACTIVE UE of NR could have the following two different reception capabilities for MBS:</w:t>
      </w:r>
    </w:p>
    <w:p w14:paraId="1CA1341B" w14:textId="77777777" w:rsidR="00D97E09" w:rsidRDefault="000E770C">
      <w:pPr>
        <w:pStyle w:val="ListParagraph"/>
        <w:numPr>
          <w:ilvl w:val="0"/>
          <w:numId w:val="8"/>
        </w:numPr>
      </w:pPr>
      <w:r>
        <w:t>Type-1 capability (i.e. serving cell reception of MBS) of IDLE UE: The UE can only receive the MBS service while camping on the MBS frequency of interest</w:t>
      </w:r>
    </w:p>
    <w:p w14:paraId="6F58C30D" w14:textId="77777777" w:rsidR="00D97E09" w:rsidRDefault="000E770C">
      <w:pPr>
        <w:pStyle w:val="ListParagraph"/>
        <w:numPr>
          <w:ilvl w:val="0"/>
          <w:numId w:val="8"/>
        </w:numPr>
      </w:pPr>
      <w:r>
        <w:t xml:space="preserve">Type-2 capability (i.e. non-serving cell reception of MBS) of IDLE UE: The UE </w:t>
      </w:r>
      <w:r>
        <w:rPr>
          <w:lang w:val="en-US"/>
        </w:rPr>
        <w:t>can camp on another frequency while receiving MBS services on the MBS frequency simultaneously.</w:t>
      </w:r>
    </w:p>
    <w:p w14:paraId="3B3FC25C" w14:textId="77777777" w:rsidR="00D97E09" w:rsidRDefault="000E770C">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181007FC" w14:textId="77777777" w:rsidR="00D97E09" w:rsidRDefault="000E770C">
      <w:pPr>
        <w:pStyle w:val="Heading4"/>
      </w:pPr>
      <w:r>
        <w:lastRenderedPageBreak/>
        <w:t>Question 2: Is the IDLE/INACIVE UE allowed to prioritize the MBS frequency of interest when the UE is only capable of receiving the MBS service by camping on the MBS frequency,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8B33A99" w14:textId="77777777">
        <w:tc>
          <w:tcPr>
            <w:tcW w:w="1339" w:type="dxa"/>
            <w:shd w:val="clear" w:color="auto" w:fill="D9D9D9"/>
          </w:tcPr>
          <w:p w14:paraId="3A0F09B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6DF58487"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EEA2C52"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AC7F12" w14:textId="77777777">
        <w:tc>
          <w:tcPr>
            <w:tcW w:w="1339" w:type="dxa"/>
            <w:shd w:val="clear" w:color="auto" w:fill="auto"/>
          </w:tcPr>
          <w:p w14:paraId="0EDC06AE"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9F907D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1AFB480"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002214FA" w14:textId="77777777">
        <w:tc>
          <w:tcPr>
            <w:tcW w:w="1339" w:type="dxa"/>
            <w:shd w:val="clear" w:color="auto" w:fill="auto"/>
          </w:tcPr>
          <w:p w14:paraId="6093B6F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DDE40D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726AA3FD"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354FEFF8" w14:textId="77777777">
        <w:tc>
          <w:tcPr>
            <w:tcW w:w="1339" w:type="dxa"/>
            <w:shd w:val="clear" w:color="auto" w:fill="auto"/>
          </w:tcPr>
          <w:p w14:paraId="368B7C3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029D33B"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7F994097" w14:textId="77777777" w:rsidR="00D97E09" w:rsidRDefault="00D97E09">
            <w:pPr>
              <w:spacing w:after="0"/>
              <w:rPr>
                <w:rFonts w:ascii="Arial" w:hAnsi="Arial" w:cs="Arial"/>
                <w:bCs/>
                <w:lang w:eastAsia="zh-CN"/>
              </w:rPr>
            </w:pPr>
          </w:p>
        </w:tc>
      </w:tr>
      <w:tr w:rsidR="00D97E09" w14:paraId="09181FC9" w14:textId="77777777">
        <w:tc>
          <w:tcPr>
            <w:tcW w:w="1339" w:type="dxa"/>
            <w:shd w:val="clear" w:color="auto" w:fill="auto"/>
          </w:tcPr>
          <w:p w14:paraId="56B5D489"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18A764A3"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68CC8506" w14:textId="77777777" w:rsidR="00D97E09" w:rsidRDefault="000E770C">
            <w:pPr>
              <w:spacing w:after="0"/>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D97E09" w14:paraId="70BEB236" w14:textId="77777777">
        <w:tc>
          <w:tcPr>
            <w:tcW w:w="1339" w:type="dxa"/>
            <w:shd w:val="clear" w:color="auto" w:fill="auto"/>
          </w:tcPr>
          <w:p w14:paraId="7D88050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6635174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DCA30CC" w14:textId="77777777" w:rsidR="00D97E09" w:rsidRDefault="000E770C">
            <w:pPr>
              <w:spacing w:after="0"/>
              <w:rPr>
                <w:rFonts w:ascii="Arial" w:eastAsia="宋体" w:hAnsi="Arial" w:cs="Arial"/>
                <w:bCs/>
                <w:lang w:eastAsia="zh-CN"/>
              </w:rPr>
            </w:pPr>
            <w:r>
              <w:rPr>
                <w:rFonts w:ascii="Arial" w:hAnsi="Arial" w:cs="Arial"/>
                <w:bCs/>
                <w:lang w:eastAsia="zh-CN"/>
              </w:rPr>
              <w:t>T</w:t>
            </w:r>
            <w:r>
              <w:rPr>
                <w:rFonts w:ascii="Arial" w:hAnsi="Arial" w:cs="Arial" w:hint="eastAsia"/>
                <w:bCs/>
                <w:lang w:eastAsia="zh-CN"/>
              </w:rPr>
              <w:t xml:space="preserve">he </w:t>
            </w:r>
            <w:r>
              <w:rPr>
                <w:rFonts w:ascii="Arial" w:eastAsia="宋体" w:hAnsi="Arial" w:cs="Arial" w:hint="eastAsia"/>
                <w:bCs/>
                <w:lang w:eastAsia="zh-CN"/>
              </w:rPr>
              <w:t xml:space="preserve">MBS </w:t>
            </w:r>
            <w:r>
              <w:rPr>
                <w:rFonts w:ascii="Arial" w:eastAsia="宋体" w:hAnsi="Arial" w:cs="Arial"/>
                <w:bCs/>
                <w:lang w:eastAsia="zh-CN"/>
              </w:rPr>
              <w:t>specified</w:t>
            </w:r>
            <w:r>
              <w:rPr>
                <w:rFonts w:ascii="Arial" w:eastAsia="宋体" w:hAnsi="Arial" w:cs="Arial" w:hint="eastAsia"/>
                <w:bCs/>
                <w:lang w:eastAsia="zh-CN"/>
              </w:rPr>
              <w:t xml:space="preserve"> frequency </w:t>
            </w:r>
            <w:r>
              <w:rPr>
                <w:rFonts w:ascii="Arial" w:hAnsi="Arial" w:cs="Arial" w:hint="eastAsia"/>
                <w:bCs/>
                <w:lang w:eastAsia="zh-CN"/>
              </w:rPr>
              <w:t>prioritization should only be performed when it is necessary,</w:t>
            </w:r>
            <w:r>
              <w:rPr>
                <w:rFonts w:ascii="Arial" w:eastAsia="宋体" w:hAnsi="Arial" w:cs="Arial" w:hint="eastAsia"/>
                <w:bCs/>
                <w:lang w:eastAsia="zh-CN"/>
              </w:rPr>
              <w:t xml:space="preserve"> </w:t>
            </w:r>
            <w:r>
              <w:rPr>
                <w:rFonts w:ascii="Arial" w:hAnsi="Arial" w:cs="Arial" w:hint="eastAsia"/>
                <w:bCs/>
                <w:lang w:eastAsia="zh-CN"/>
              </w:rPr>
              <w:t>i.e.,</w:t>
            </w:r>
            <w:r>
              <w:rPr>
                <w:rFonts w:ascii="Arial" w:hAnsi="Arial" w:cs="Arial"/>
                <w:bCs/>
                <w:lang w:eastAsia="zh-CN"/>
              </w:rPr>
              <w:t>for CA-capable UEs</w:t>
            </w:r>
            <w:r>
              <w:rPr>
                <w:rFonts w:ascii="Arial" w:hAnsi="Arial" w:cs="Arial" w:hint="eastAsia"/>
                <w:bCs/>
                <w:lang w:eastAsia="zh-CN"/>
              </w:rPr>
              <w:t xml:space="preserve"> or DC-capable UEs,</w:t>
            </w:r>
            <w:r>
              <w:rPr>
                <w:rFonts w:ascii="Arial" w:hAnsi="Arial" w:cs="Arial"/>
                <w:bCs/>
                <w:lang w:eastAsia="zh-CN"/>
              </w:rPr>
              <w:t xml:space="preserve"> this seems unnecessary</w:t>
            </w:r>
            <w:r>
              <w:rPr>
                <w:rFonts w:ascii="Arial" w:hAnsi="Arial" w:cs="Arial" w:hint="eastAsia"/>
                <w:bCs/>
                <w:lang w:eastAsia="zh-CN"/>
              </w:rPr>
              <w:t>.</w:t>
            </w:r>
          </w:p>
        </w:tc>
      </w:tr>
      <w:tr w:rsidR="00D97E09" w14:paraId="38D67672" w14:textId="77777777">
        <w:tc>
          <w:tcPr>
            <w:tcW w:w="1339" w:type="dxa"/>
            <w:shd w:val="clear" w:color="auto" w:fill="auto"/>
          </w:tcPr>
          <w:p w14:paraId="5EC7B2F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E2A40A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5FEBE47" w14:textId="77777777" w:rsidR="00D97E09" w:rsidRDefault="00D97E09">
            <w:pPr>
              <w:spacing w:after="0"/>
              <w:rPr>
                <w:rFonts w:ascii="Arial" w:hAnsi="Arial" w:cs="Arial"/>
                <w:bCs/>
                <w:lang w:eastAsia="zh-CN"/>
              </w:rPr>
            </w:pPr>
          </w:p>
        </w:tc>
      </w:tr>
      <w:tr w:rsidR="00D97E09" w14:paraId="3D17E303" w14:textId="77777777">
        <w:tc>
          <w:tcPr>
            <w:tcW w:w="1339" w:type="dxa"/>
            <w:shd w:val="clear" w:color="auto" w:fill="auto"/>
          </w:tcPr>
          <w:p w14:paraId="168AC64A"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64E5B44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B433A13"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4D7840E4" w14:textId="77777777">
        <w:tc>
          <w:tcPr>
            <w:tcW w:w="1339" w:type="dxa"/>
            <w:shd w:val="clear" w:color="auto" w:fill="auto"/>
          </w:tcPr>
          <w:p w14:paraId="586CCA72"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09F67E1"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E61153A" w14:textId="77777777" w:rsidR="00D97E09" w:rsidRDefault="00D97E09">
            <w:pPr>
              <w:spacing w:after="0"/>
              <w:rPr>
                <w:rFonts w:ascii="Arial" w:hAnsi="Arial" w:cs="Arial"/>
                <w:bCs/>
                <w:lang w:eastAsia="zh-CN"/>
              </w:rPr>
            </w:pPr>
          </w:p>
        </w:tc>
      </w:tr>
      <w:tr w:rsidR="00D97E09" w14:paraId="42A6763D" w14:textId="77777777">
        <w:tc>
          <w:tcPr>
            <w:tcW w:w="1339" w:type="dxa"/>
            <w:shd w:val="clear" w:color="auto" w:fill="auto"/>
          </w:tcPr>
          <w:p w14:paraId="195E371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4E74DD3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7456D7EC" w14:textId="77777777" w:rsidR="00D97E09" w:rsidRDefault="000E770C">
            <w:pPr>
              <w:spacing w:after="0"/>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ne suggestion for the rapporteur: it’s better to tell where to find the corresponding description in LTE SC-PTM. For example, 3GPP TS36.304 Section 5.2.4.1 gives the related description for question 1.</w:t>
            </w:r>
          </w:p>
        </w:tc>
      </w:tr>
      <w:tr w:rsidR="00D97E09" w14:paraId="2F93A1A1" w14:textId="77777777">
        <w:tc>
          <w:tcPr>
            <w:tcW w:w="1339" w:type="dxa"/>
            <w:shd w:val="clear" w:color="auto" w:fill="auto"/>
          </w:tcPr>
          <w:p w14:paraId="0712E598"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7AFEAD1D"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17443AE2" w14:textId="77777777" w:rsidR="00D97E09" w:rsidRDefault="00D97E09">
            <w:pPr>
              <w:spacing w:after="0"/>
              <w:rPr>
                <w:rFonts w:ascii="Arial" w:hAnsi="Arial" w:cs="Arial"/>
                <w:bCs/>
                <w:lang w:eastAsia="zh-CN"/>
              </w:rPr>
            </w:pPr>
          </w:p>
        </w:tc>
      </w:tr>
      <w:tr w:rsidR="00D97E09" w14:paraId="4ED78715" w14:textId="77777777">
        <w:tc>
          <w:tcPr>
            <w:tcW w:w="1339" w:type="dxa"/>
            <w:shd w:val="clear" w:color="auto" w:fill="auto"/>
          </w:tcPr>
          <w:p w14:paraId="4DAC79CD" w14:textId="77777777" w:rsidR="00D97E09" w:rsidRDefault="000E770C">
            <w:pPr>
              <w:spacing w:after="0"/>
              <w:rPr>
                <w:rFonts w:ascii="Arial" w:hAnsi="Arial" w:cs="Arial"/>
                <w:bCs/>
                <w:lang w:eastAsia="zh-CN"/>
              </w:rPr>
            </w:pPr>
            <w:r>
              <w:rPr>
                <w:rFonts w:ascii="Arial" w:hAnsi="Arial" w:cs="Arial"/>
                <w:bCs/>
                <w:lang w:eastAsia="ko-KR"/>
              </w:rPr>
              <w:t xml:space="preserve">Futurewei </w:t>
            </w:r>
          </w:p>
        </w:tc>
        <w:tc>
          <w:tcPr>
            <w:tcW w:w="1138" w:type="dxa"/>
          </w:tcPr>
          <w:p w14:paraId="6CC97EEB"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916E839" w14:textId="77777777" w:rsidR="00D97E09" w:rsidRDefault="00D97E09">
            <w:pPr>
              <w:spacing w:after="0"/>
              <w:rPr>
                <w:rFonts w:ascii="Arial" w:hAnsi="Arial" w:cs="Arial"/>
                <w:bCs/>
                <w:lang w:eastAsia="zh-CN"/>
              </w:rPr>
            </w:pPr>
          </w:p>
        </w:tc>
      </w:tr>
      <w:tr w:rsidR="00D97E09" w14:paraId="4A2FDC7F" w14:textId="77777777">
        <w:tc>
          <w:tcPr>
            <w:tcW w:w="1339" w:type="dxa"/>
            <w:shd w:val="clear" w:color="auto" w:fill="auto"/>
          </w:tcPr>
          <w:p w14:paraId="3D660932"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E7B9178"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58854F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87F958E" w14:textId="77777777">
        <w:tc>
          <w:tcPr>
            <w:tcW w:w="1339" w:type="dxa"/>
            <w:shd w:val="clear" w:color="auto" w:fill="auto"/>
          </w:tcPr>
          <w:p w14:paraId="292AD565"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6B4954B0"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742CB56" w14:textId="77777777" w:rsidR="00D97E09" w:rsidRDefault="00D97E09">
            <w:pPr>
              <w:spacing w:after="0"/>
              <w:rPr>
                <w:rFonts w:ascii="Arial" w:hAnsi="Arial" w:cs="Arial"/>
                <w:bCs/>
                <w:lang w:eastAsia="zh-CN"/>
              </w:rPr>
            </w:pPr>
          </w:p>
        </w:tc>
      </w:tr>
      <w:tr w:rsidR="00D97E09" w14:paraId="015F6882" w14:textId="77777777">
        <w:tc>
          <w:tcPr>
            <w:tcW w:w="1339" w:type="dxa"/>
            <w:shd w:val="clear" w:color="auto" w:fill="auto"/>
          </w:tcPr>
          <w:p w14:paraId="3199576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2BAFD0E"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A8AFED8" w14:textId="77777777" w:rsidR="00D97E09" w:rsidRDefault="00D97E09">
            <w:pPr>
              <w:spacing w:after="0"/>
              <w:rPr>
                <w:rFonts w:ascii="Arial" w:hAnsi="Arial" w:cs="Arial"/>
                <w:bCs/>
                <w:lang w:eastAsia="zh-CN"/>
              </w:rPr>
            </w:pPr>
          </w:p>
        </w:tc>
      </w:tr>
      <w:tr w:rsidR="00D97E09" w14:paraId="7D5F3207" w14:textId="77777777">
        <w:tc>
          <w:tcPr>
            <w:tcW w:w="1339" w:type="dxa"/>
            <w:shd w:val="clear" w:color="auto" w:fill="auto"/>
          </w:tcPr>
          <w:p w14:paraId="4438F40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57F5ADB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07164B9B" w14:textId="77777777" w:rsidR="00D97E09" w:rsidRDefault="000E770C">
            <w:pPr>
              <w:spacing w:after="0"/>
              <w:rPr>
                <w:rFonts w:ascii="Arial" w:hAnsi="Arial" w:cs="Arial"/>
                <w:bCs/>
                <w:lang w:val="en-US" w:eastAsia="zh-CN"/>
              </w:rPr>
            </w:pPr>
            <w:r>
              <w:rPr>
                <w:rFonts w:ascii="Arial" w:hAnsi="Arial" w:cs="Arial" w:hint="eastAsia"/>
                <w:bCs/>
                <w:lang w:val="en-US" w:eastAsia="zh-CN"/>
              </w:rPr>
              <w:t>Wording from Huawei is more precise.</w:t>
            </w:r>
          </w:p>
        </w:tc>
      </w:tr>
      <w:tr w:rsidR="000E770C" w:rsidRPr="0028117E" w14:paraId="6BA7A19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80F23A3"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07D7100A"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hint="eastAsia"/>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08F11B8" w14:textId="77777777" w:rsidR="000E770C" w:rsidRPr="000E770C" w:rsidRDefault="000E770C" w:rsidP="0000747D">
            <w:pPr>
              <w:spacing w:after="0"/>
              <w:rPr>
                <w:rFonts w:ascii="Arial" w:hAnsi="Arial" w:cs="Arial"/>
                <w:bCs/>
                <w:lang w:val="en-US" w:eastAsia="zh-CN"/>
              </w:rPr>
            </w:pPr>
          </w:p>
        </w:tc>
      </w:tr>
      <w:tr w:rsidR="009B74CB" w:rsidRPr="0028117E" w14:paraId="247BEFF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6A97959" w14:textId="62E5A44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5EA13461" w14:textId="1EDC14DB"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63608D" w14:textId="77777777" w:rsidR="009B74CB" w:rsidRPr="000E770C" w:rsidRDefault="009B74CB" w:rsidP="009B74CB">
            <w:pPr>
              <w:spacing w:after="0"/>
              <w:rPr>
                <w:rFonts w:ascii="Arial" w:hAnsi="Arial" w:cs="Arial"/>
                <w:bCs/>
                <w:lang w:val="en-US" w:eastAsia="zh-CN"/>
              </w:rPr>
            </w:pPr>
          </w:p>
        </w:tc>
      </w:tr>
      <w:tr w:rsidR="0076746A" w:rsidRPr="0028117E" w14:paraId="31C8FA2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AAE1D23" w14:textId="549598A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64A0B855" w14:textId="0A0F1146"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4CC6EF2" w14:textId="77777777" w:rsidR="0076746A" w:rsidRPr="000E770C" w:rsidRDefault="0076746A" w:rsidP="0076746A">
            <w:pPr>
              <w:spacing w:after="0"/>
              <w:rPr>
                <w:rFonts w:ascii="Arial" w:hAnsi="Arial" w:cs="Arial"/>
                <w:bCs/>
                <w:lang w:val="en-US" w:eastAsia="zh-CN"/>
              </w:rPr>
            </w:pPr>
          </w:p>
        </w:tc>
      </w:tr>
      <w:tr w:rsidR="004C2CDB" w:rsidRPr="0028117E" w14:paraId="13B9468A"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621D0E7E"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0FC1F4FB"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EE008AB" w14:textId="77777777" w:rsidR="004C2CDB" w:rsidRPr="000E770C" w:rsidRDefault="004C2CDB" w:rsidP="005F371F">
            <w:pPr>
              <w:spacing w:after="0"/>
              <w:rPr>
                <w:rFonts w:ascii="Arial" w:hAnsi="Arial" w:cs="Arial"/>
                <w:bCs/>
                <w:lang w:val="en-US" w:eastAsia="zh-CN"/>
              </w:rPr>
            </w:pPr>
          </w:p>
        </w:tc>
      </w:tr>
      <w:tr w:rsidR="00B55551" w:rsidRPr="0028117E" w14:paraId="1D0A1E99"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7D6E77B4" w14:textId="64A27C15"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11F34096" w14:textId="487F0B78"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C016846" w14:textId="4CE7CC44" w:rsidR="00B55551" w:rsidRPr="000E770C" w:rsidRDefault="00B55551" w:rsidP="00B55551">
            <w:pPr>
              <w:spacing w:after="0"/>
              <w:rPr>
                <w:rFonts w:ascii="Arial" w:hAnsi="Arial" w:cs="Arial"/>
                <w:bCs/>
                <w:lang w:val="en-US" w:eastAsia="zh-CN"/>
              </w:rPr>
            </w:pPr>
            <w:r>
              <w:rPr>
                <w:rFonts w:ascii="Arial" w:eastAsia="宋体" w:hAnsi="Arial" w:cs="Arial" w:hint="eastAsia"/>
                <w:bCs/>
                <w:lang w:eastAsia="zh-CN"/>
              </w:rPr>
              <w:t>S</w:t>
            </w:r>
            <w:r>
              <w:rPr>
                <w:rFonts w:ascii="Arial" w:eastAsia="宋体" w:hAnsi="Arial" w:cs="Arial"/>
                <w:bCs/>
                <w:lang w:eastAsia="zh-CN"/>
              </w:rPr>
              <w:t>ame with LTE SC-PTM.</w:t>
            </w:r>
          </w:p>
        </w:tc>
      </w:tr>
      <w:tr w:rsidR="00BF2DDA" w:rsidRPr="0028117E" w14:paraId="03512A18"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519F6E1A" w14:textId="2EA63500" w:rsidR="00BF2DDA" w:rsidRDefault="00BF2DDA" w:rsidP="00BF2DDA">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6C4FB415" w14:textId="394C1E49" w:rsidR="00BF2DDA" w:rsidRDefault="00BF2DDA" w:rsidP="00BF2DDA">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8BC8543" w14:textId="77777777" w:rsidR="00BF2DDA" w:rsidRDefault="00BF2DDA" w:rsidP="00BF2DDA">
            <w:pPr>
              <w:spacing w:after="0"/>
              <w:rPr>
                <w:rFonts w:ascii="Arial" w:eastAsia="宋体" w:hAnsi="Arial" w:cs="Arial"/>
                <w:bCs/>
                <w:lang w:eastAsia="zh-CN"/>
              </w:rPr>
            </w:pPr>
          </w:p>
        </w:tc>
      </w:tr>
      <w:tr w:rsidR="003E7223" w:rsidRPr="0028117E" w14:paraId="7E71A4AA" w14:textId="77777777" w:rsidTr="003E7223">
        <w:tc>
          <w:tcPr>
            <w:tcW w:w="1339" w:type="dxa"/>
            <w:tcBorders>
              <w:top w:val="single" w:sz="4" w:space="0" w:color="auto"/>
              <w:left w:val="single" w:sz="4" w:space="0" w:color="auto"/>
              <w:bottom w:val="single" w:sz="4" w:space="0" w:color="auto"/>
              <w:right w:val="single" w:sz="4" w:space="0" w:color="auto"/>
            </w:tcBorders>
            <w:shd w:val="clear" w:color="auto" w:fill="auto"/>
          </w:tcPr>
          <w:p w14:paraId="52874AC8" w14:textId="77777777" w:rsidR="003E7223" w:rsidRPr="003E7223" w:rsidRDefault="003E7223"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2B4CB7DE" w14:textId="77777777" w:rsidR="003E7223" w:rsidRPr="003E7223" w:rsidRDefault="003E7223"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3697FD" w14:textId="77777777" w:rsidR="003E7223" w:rsidRPr="003E7223" w:rsidRDefault="003E7223" w:rsidP="00A10849">
            <w:pPr>
              <w:spacing w:after="0"/>
              <w:rPr>
                <w:rFonts w:ascii="Arial" w:eastAsia="宋体" w:hAnsi="Arial" w:cs="Arial"/>
                <w:bCs/>
                <w:lang w:eastAsia="zh-CN"/>
              </w:rPr>
            </w:pPr>
            <w:r>
              <w:rPr>
                <w:rFonts w:ascii="Arial" w:eastAsia="宋体" w:hAnsi="Arial" w:cs="Arial" w:hint="eastAsia"/>
                <w:bCs/>
                <w:lang w:eastAsia="zh-CN"/>
              </w:rPr>
              <w:t>Same view with</w:t>
            </w:r>
            <w:r>
              <w:rPr>
                <w:rFonts w:ascii="Arial" w:eastAsia="宋体" w:hAnsi="Arial" w:cs="Arial"/>
                <w:bCs/>
                <w:lang w:eastAsia="zh-CN"/>
              </w:rPr>
              <w:t xml:space="preserve"> </w:t>
            </w:r>
            <w:r w:rsidRPr="003E7223">
              <w:rPr>
                <w:rFonts w:ascii="Arial" w:eastAsia="宋体" w:hAnsi="Arial" w:cs="Arial"/>
                <w:bCs/>
                <w:lang w:eastAsia="zh-CN"/>
              </w:rPr>
              <w:t>MediaTek</w:t>
            </w:r>
            <w:r>
              <w:rPr>
                <w:rFonts w:ascii="Arial" w:eastAsia="宋体" w:hAnsi="Arial" w:cs="Arial" w:hint="eastAsia"/>
                <w:bCs/>
                <w:lang w:eastAsia="zh-CN"/>
              </w:rPr>
              <w:t xml:space="preserve"> </w:t>
            </w:r>
          </w:p>
        </w:tc>
      </w:tr>
      <w:tr w:rsidR="00CB04B6" w:rsidRPr="0028117E" w14:paraId="4F16F575" w14:textId="77777777" w:rsidTr="003E7223">
        <w:tc>
          <w:tcPr>
            <w:tcW w:w="1339" w:type="dxa"/>
            <w:tcBorders>
              <w:top w:val="single" w:sz="4" w:space="0" w:color="auto"/>
              <w:left w:val="single" w:sz="4" w:space="0" w:color="auto"/>
              <w:bottom w:val="single" w:sz="4" w:space="0" w:color="auto"/>
              <w:right w:val="single" w:sz="4" w:space="0" w:color="auto"/>
            </w:tcBorders>
            <w:shd w:val="clear" w:color="auto" w:fill="auto"/>
          </w:tcPr>
          <w:p w14:paraId="265A736A" w14:textId="6AF5B2F7" w:rsidR="00CB04B6" w:rsidRDefault="00CB04B6" w:rsidP="00A10849">
            <w:pPr>
              <w:spacing w:after="0"/>
              <w:rPr>
                <w:rFonts w:ascii="Arial" w:eastAsia="宋体" w:hAnsi="Arial" w:cs="Arial" w:hint="eastAsia"/>
                <w:bCs/>
                <w:lang w:eastAsia="zh-CN"/>
              </w:rPr>
            </w:pPr>
            <w:r>
              <w:rPr>
                <w:rFonts w:ascii="Arial" w:eastAsia="宋体"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770A68D2" w14:textId="215231BD" w:rsidR="00CB04B6" w:rsidRDefault="00CB04B6" w:rsidP="00A10849">
            <w:pPr>
              <w:spacing w:after="0"/>
              <w:rPr>
                <w:rFonts w:ascii="Arial" w:eastAsia="宋体" w:hAnsi="Arial" w:cs="Arial" w:hint="eastAsia"/>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5642CC9" w14:textId="48C71DC9" w:rsidR="00CB04B6" w:rsidRDefault="003803E6" w:rsidP="00A10849">
            <w:pPr>
              <w:spacing w:after="0"/>
              <w:rPr>
                <w:rFonts w:ascii="Arial" w:eastAsia="宋体" w:hAnsi="Arial" w:cs="Arial" w:hint="eastAsia"/>
                <w:bCs/>
                <w:lang w:eastAsia="zh-CN"/>
              </w:rPr>
            </w:pPr>
            <w:r>
              <w:rPr>
                <w:rFonts w:ascii="Arial" w:eastAsia="宋体" w:hAnsi="Arial" w:cs="Arial"/>
                <w:bCs/>
                <w:lang w:eastAsia="zh-CN"/>
              </w:rPr>
              <w:t>The clarification wording from Huawei is acceptable to us.</w:t>
            </w:r>
          </w:p>
        </w:tc>
      </w:tr>
    </w:tbl>
    <w:p w14:paraId="18F0528A" w14:textId="77777777" w:rsidR="00D97E09" w:rsidRPr="000E770C" w:rsidRDefault="00D97E09">
      <w:pPr>
        <w:spacing w:after="0"/>
        <w:rPr>
          <w:rFonts w:ascii="Arial" w:hAnsi="Arial" w:cs="Arial"/>
        </w:rPr>
      </w:pPr>
    </w:p>
    <w:p w14:paraId="569B42AF" w14:textId="77777777" w:rsidR="00D97E09" w:rsidRDefault="000E770C">
      <w:pPr>
        <w:rPr>
          <w:lang w:eastAsia="zh-CN"/>
        </w:rPr>
      </w:pPr>
      <w:r>
        <w:t>According to LTE SC-PTM [20], the UE is allowed to set “c</w:t>
      </w:r>
      <w:r>
        <w:rPr>
          <w:lang w:eastAsia="zh-CN"/>
        </w:rPr>
        <w:t>ell reselection candidate frequencies at which it cannot receive the MBMS service to be of the lowest priority during the MBMS session</w:t>
      </w:r>
      <w:r>
        <w:t>”</w:t>
      </w:r>
      <w:r>
        <w:rPr>
          <w:lang w:eastAsia="zh-CN"/>
        </w:rPr>
        <w:t xml:space="preserve">. As such the MBS frequency of interest would have the highest frequency compared with other frequencies. </w:t>
      </w:r>
    </w:p>
    <w:p w14:paraId="1D5A2984" w14:textId="77777777" w:rsidR="00D97E09" w:rsidRDefault="000E770C">
      <w:pPr>
        <w:pStyle w:val="Heading4"/>
      </w:pPr>
      <w:r>
        <w:t>Question 3: Is the IDLE/INACIVE UE allowed to set cell reselection candidate frequencies at which it cannot receive the MBS service to be of the lowest priority during the MBS session,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5A1A63AF" w14:textId="77777777">
        <w:tc>
          <w:tcPr>
            <w:tcW w:w="1339" w:type="dxa"/>
            <w:shd w:val="clear" w:color="auto" w:fill="D9D9D9"/>
          </w:tcPr>
          <w:p w14:paraId="26F75CAF"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AAB7419"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E91CAB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58E19A5" w14:textId="77777777">
        <w:tc>
          <w:tcPr>
            <w:tcW w:w="1339" w:type="dxa"/>
            <w:shd w:val="clear" w:color="auto" w:fill="auto"/>
          </w:tcPr>
          <w:p w14:paraId="416F19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E425B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32B99B7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CEF912F" w14:textId="77777777">
        <w:tc>
          <w:tcPr>
            <w:tcW w:w="1339" w:type="dxa"/>
            <w:shd w:val="clear" w:color="auto" w:fill="auto"/>
          </w:tcPr>
          <w:p w14:paraId="077A9A9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058A8AC6"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EFA8C9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5285F337" w14:textId="77777777">
        <w:tc>
          <w:tcPr>
            <w:tcW w:w="1339" w:type="dxa"/>
            <w:shd w:val="clear" w:color="auto" w:fill="auto"/>
          </w:tcPr>
          <w:p w14:paraId="6DA1913D"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6A4DB0D7"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418626A9" w14:textId="77777777" w:rsidR="00D97E09" w:rsidRDefault="00D97E09">
            <w:pPr>
              <w:spacing w:after="0"/>
              <w:rPr>
                <w:rFonts w:ascii="Arial" w:hAnsi="Arial" w:cs="Arial"/>
                <w:bCs/>
                <w:lang w:eastAsia="zh-CN"/>
              </w:rPr>
            </w:pPr>
          </w:p>
        </w:tc>
      </w:tr>
      <w:tr w:rsidR="00D97E09" w14:paraId="481749F1" w14:textId="77777777">
        <w:tc>
          <w:tcPr>
            <w:tcW w:w="1339" w:type="dxa"/>
            <w:shd w:val="clear" w:color="auto" w:fill="auto"/>
          </w:tcPr>
          <w:p w14:paraId="77D06C4E"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9" w:type="dxa"/>
          </w:tcPr>
          <w:p w14:paraId="11D7D8AF"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20A07E3A" w14:textId="77777777" w:rsidR="00D97E09" w:rsidRDefault="000E770C">
            <w:pPr>
              <w:spacing w:after="0"/>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D97E09" w14:paraId="5E1CDE9B" w14:textId="77777777">
        <w:tc>
          <w:tcPr>
            <w:tcW w:w="1339" w:type="dxa"/>
            <w:shd w:val="clear" w:color="auto" w:fill="auto"/>
          </w:tcPr>
          <w:p w14:paraId="407C785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0221A0FD" w14:textId="77777777" w:rsidR="00D97E09" w:rsidRDefault="00D97E09">
            <w:pPr>
              <w:spacing w:after="0"/>
              <w:rPr>
                <w:rFonts w:ascii="Arial" w:hAnsi="Arial" w:cs="Arial"/>
                <w:bCs/>
                <w:lang w:eastAsia="zh-CN"/>
              </w:rPr>
            </w:pPr>
          </w:p>
        </w:tc>
        <w:tc>
          <w:tcPr>
            <w:tcW w:w="7979" w:type="dxa"/>
            <w:shd w:val="clear" w:color="auto" w:fill="auto"/>
          </w:tcPr>
          <w:p w14:paraId="5F29B54B" w14:textId="77777777" w:rsidR="00D97E09" w:rsidRDefault="000E770C">
            <w:pPr>
              <w:spacing w:after="0"/>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t is </w:t>
            </w:r>
            <w:r>
              <w:rPr>
                <w:rFonts w:ascii="Arial" w:eastAsia="宋体" w:hAnsi="Arial" w:cs="Arial"/>
                <w:bCs/>
                <w:lang w:eastAsia="zh-CN"/>
              </w:rPr>
              <w:t>straightforward</w:t>
            </w:r>
            <w:r>
              <w:rPr>
                <w:rFonts w:ascii="Arial" w:eastAsia="宋体" w:hAnsi="Arial" w:cs="Arial" w:hint="eastAsia"/>
                <w:bCs/>
                <w:lang w:eastAsia="zh-CN"/>
              </w:rPr>
              <w:t xml:space="preserve"> to reuse SC-PTM mechanism.</w:t>
            </w:r>
          </w:p>
        </w:tc>
      </w:tr>
      <w:tr w:rsidR="00D97E09" w14:paraId="63BEF202" w14:textId="77777777">
        <w:tc>
          <w:tcPr>
            <w:tcW w:w="1339" w:type="dxa"/>
            <w:shd w:val="clear" w:color="auto" w:fill="auto"/>
          </w:tcPr>
          <w:p w14:paraId="1494C16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29CCE8E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3510E21B" w14:textId="77777777" w:rsidR="00D97E09" w:rsidRDefault="00D97E09">
            <w:pPr>
              <w:spacing w:after="0"/>
              <w:rPr>
                <w:rFonts w:ascii="Arial" w:hAnsi="Arial" w:cs="Arial"/>
                <w:bCs/>
                <w:lang w:eastAsia="zh-CN"/>
              </w:rPr>
            </w:pPr>
          </w:p>
        </w:tc>
      </w:tr>
      <w:tr w:rsidR="00D97E09" w14:paraId="0985B211" w14:textId="77777777">
        <w:tc>
          <w:tcPr>
            <w:tcW w:w="1339" w:type="dxa"/>
            <w:shd w:val="clear" w:color="auto" w:fill="auto"/>
          </w:tcPr>
          <w:p w14:paraId="2F572C84"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E538C1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79" w:type="dxa"/>
            <w:shd w:val="clear" w:color="auto" w:fill="auto"/>
          </w:tcPr>
          <w:p w14:paraId="2632E4F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9883C9D" w14:textId="77777777">
        <w:tc>
          <w:tcPr>
            <w:tcW w:w="1339" w:type="dxa"/>
            <w:shd w:val="clear" w:color="auto" w:fill="auto"/>
          </w:tcPr>
          <w:p w14:paraId="690CF8B6"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1AE435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55A7006" w14:textId="77777777" w:rsidR="00D97E09" w:rsidRDefault="00D97E09">
            <w:pPr>
              <w:spacing w:after="0"/>
              <w:rPr>
                <w:rFonts w:ascii="Arial" w:hAnsi="Arial" w:cs="Arial"/>
                <w:bCs/>
                <w:lang w:eastAsia="zh-CN"/>
              </w:rPr>
            </w:pPr>
          </w:p>
        </w:tc>
      </w:tr>
      <w:tr w:rsidR="00D97E09" w14:paraId="75EB8684" w14:textId="77777777">
        <w:tc>
          <w:tcPr>
            <w:tcW w:w="1339" w:type="dxa"/>
            <w:shd w:val="clear" w:color="auto" w:fill="auto"/>
          </w:tcPr>
          <w:p w14:paraId="7A8A5A34" w14:textId="77777777" w:rsidR="00D97E09" w:rsidRDefault="000E770C">
            <w:pPr>
              <w:spacing w:after="0"/>
              <w:rPr>
                <w:rFonts w:ascii="Arial" w:eastAsia="宋体" w:hAnsi="Arial" w:cs="Arial"/>
                <w:bCs/>
                <w:lang w:eastAsia="zh-CN"/>
              </w:rPr>
            </w:pPr>
            <w:r>
              <w:t>Chengdu TD Tech, TD Tech</w:t>
            </w:r>
          </w:p>
        </w:tc>
        <w:tc>
          <w:tcPr>
            <w:tcW w:w="1139" w:type="dxa"/>
          </w:tcPr>
          <w:p w14:paraId="28B370CE" w14:textId="77777777" w:rsidR="00D97E09" w:rsidRDefault="000E770C">
            <w:pPr>
              <w:spacing w:after="0"/>
              <w:rPr>
                <w:rFonts w:ascii="Arial" w:eastAsia="宋体" w:hAnsi="Arial" w:cs="Arial"/>
                <w:bCs/>
                <w:lang w:eastAsia="zh-CN"/>
              </w:rPr>
            </w:pPr>
            <w:r>
              <w:t>Yes</w:t>
            </w:r>
          </w:p>
        </w:tc>
        <w:tc>
          <w:tcPr>
            <w:tcW w:w="7979" w:type="dxa"/>
            <w:shd w:val="clear" w:color="auto" w:fill="auto"/>
          </w:tcPr>
          <w:p w14:paraId="06FB68AE" w14:textId="77777777" w:rsidR="00D97E09" w:rsidRDefault="00D97E09">
            <w:pPr>
              <w:spacing w:after="0"/>
              <w:rPr>
                <w:rFonts w:ascii="Arial" w:hAnsi="Arial" w:cs="Arial"/>
                <w:bCs/>
                <w:lang w:eastAsia="zh-CN"/>
              </w:rPr>
            </w:pPr>
          </w:p>
        </w:tc>
      </w:tr>
      <w:tr w:rsidR="00D97E09" w14:paraId="75D7530D" w14:textId="77777777">
        <w:tc>
          <w:tcPr>
            <w:tcW w:w="1339" w:type="dxa"/>
            <w:shd w:val="clear" w:color="auto" w:fill="auto"/>
          </w:tcPr>
          <w:p w14:paraId="679475B4"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45746F0E"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1ED53ECF" w14:textId="77777777" w:rsidR="00D97E09" w:rsidRDefault="00D97E09">
            <w:pPr>
              <w:spacing w:after="0"/>
              <w:rPr>
                <w:rFonts w:ascii="Arial" w:hAnsi="Arial" w:cs="Arial"/>
                <w:bCs/>
                <w:lang w:eastAsia="zh-CN"/>
              </w:rPr>
            </w:pPr>
          </w:p>
        </w:tc>
      </w:tr>
      <w:tr w:rsidR="00D97E09" w14:paraId="3AD7BD16" w14:textId="77777777">
        <w:tc>
          <w:tcPr>
            <w:tcW w:w="1339" w:type="dxa"/>
            <w:shd w:val="clear" w:color="auto" w:fill="auto"/>
          </w:tcPr>
          <w:p w14:paraId="609A2157" w14:textId="77777777" w:rsidR="00D97E09" w:rsidRDefault="000E770C">
            <w:pPr>
              <w:spacing w:after="0"/>
              <w:rPr>
                <w:rFonts w:ascii="Arial" w:hAnsi="Arial" w:cs="Arial"/>
                <w:bCs/>
                <w:lang w:eastAsia="zh-CN"/>
              </w:rPr>
            </w:pPr>
            <w:r>
              <w:rPr>
                <w:rFonts w:ascii="Arial" w:hAnsi="Arial" w:cs="Arial"/>
                <w:bCs/>
                <w:lang w:eastAsia="ko-KR"/>
              </w:rPr>
              <w:lastRenderedPageBreak/>
              <w:t>Futurewei</w:t>
            </w:r>
          </w:p>
        </w:tc>
        <w:tc>
          <w:tcPr>
            <w:tcW w:w="1139" w:type="dxa"/>
          </w:tcPr>
          <w:p w14:paraId="13FDFE1E" w14:textId="77777777" w:rsidR="00D97E09" w:rsidRDefault="000E770C">
            <w:pPr>
              <w:spacing w:after="0"/>
              <w:rPr>
                <w:rFonts w:ascii="Arial" w:hAnsi="Arial" w:cs="Arial"/>
                <w:bCs/>
                <w:lang w:eastAsia="zh-CN"/>
              </w:rPr>
            </w:pPr>
            <w:r>
              <w:rPr>
                <w:rFonts w:ascii="Arial" w:hAnsi="Arial" w:cs="Arial"/>
                <w:bCs/>
                <w:lang w:eastAsia="ko-KR"/>
              </w:rPr>
              <w:t>Yes with comments</w:t>
            </w:r>
          </w:p>
        </w:tc>
        <w:tc>
          <w:tcPr>
            <w:tcW w:w="7979" w:type="dxa"/>
            <w:shd w:val="clear" w:color="auto" w:fill="auto"/>
          </w:tcPr>
          <w:p w14:paraId="120A93E0" w14:textId="77777777" w:rsidR="00D97E09" w:rsidRDefault="000E770C">
            <w:pPr>
              <w:spacing w:after="0"/>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r w:rsidR="00D97E09" w14:paraId="3D4DDC02" w14:textId="77777777">
        <w:tc>
          <w:tcPr>
            <w:tcW w:w="1339" w:type="dxa"/>
            <w:shd w:val="clear" w:color="auto" w:fill="auto"/>
          </w:tcPr>
          <w:p w14:paraId="017DBE20"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4FF38FE4"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DE3F57F"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670EF57B" w14:textId="77777777">
        <w:tc>
          <w:tcPr>
            <w:tcW w:w="1339" w:type="dxa"/>
            <w:shd w:val="clear" w:color="auto" w:fill="auto"/>
          </w:tcPr>
          <w:p w14:paraId="6EFE0E8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237FDD55"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7B5AD79F" w14:textId="77777777" w:rsidR="00D97E09" w:rsidRDefault="00D97E09">
            <w:pPr>
              <w:spacing w:after="0"/>
              <w:rPr>
                <w:rFonts w:ascii="Arial" w:hAnsi="Arial" w:cs="Arial"/>
                <w:bCs/>
                <w:lang w:eastAsia="zh-CN"/>
              </w:rPr>
            </w:pPr>
          </w:p>
        </w:tc>
      </w:tr>
      <w:tr w:rsidR="00D97E09" w14:paraId="0F4C98DD" w14:textId="77777777">
        <w:tc>
          <w:tcPr>
            <w:tcW w:w="1339" w:type="dxa"/>
            <w:shd w:val="clear" w:color="auto" w:fill="auto"/>
          </w:tcPr>
          <w:p w14:paraId="43EC604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5E37440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939F3DA" w14:textId="77777777" w:rsidR="00D97E09" w:rsidRDefault="00D97E09">
            <w:pPr>
              <w:spacing w:after="0"/>
              <w:rPr>
                <w:rFonts w:ascii="Arial" w:hAnsi="Arial" w:cs="Arial"/>
                <w:bCs/>
                <w:lang w:eastAsia="zh-CN"/>
              </w:rPr>
            </w:pPr>
          </w:p>
        </w:tc>
      </w:tr>
      <w:tr w:rsidR="00D97E09" w14:paraId="329FE806" w14:textId="77777777">
        <w:tc>
          <w:tcPr>
            <w:tcW w:w="1339" w:type="dxa"/>
            <w:shd w:val="clear" w:color="auto" w:fill="auto"/>
          </w:tcPr>
          <w:p w14:paraId="0890FF4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3D9DE19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79" w:type="dxa"/>
            <w:shd w:val="clear" w:color="auto" w:fill="auto"/>
          </w:tcPr>
          <w:p w14:paraId="6CE54549" w14:textId="77777777" w:rsidR="00D97E09" w:rsidRDefault="00D97E09">
            <w:pPr>
              <w:spacing w:after="0"/>
              <w:rPr>
                <w:rFonts w:ascii="Arial" w:hAnsi="Arial" w:cs="Arial"/>
                <w:bCs/>
                <w:lang w:eastAsia="zh-CN"/>
              </w:rPr>
            </w:pPr>
          </w:p>
        </w:tc>
      </w:tr>
      <w:tr w:rsidR="000E770C" w14:paraId="5FC6962A"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B94F43D"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5C6A9BA1" w14:textId="77777777" w:rsidR="000E770C" w:rsidRPr="000E770C" w:rsidRDefault="000E770C" w:rsidP="0000747D">
            <w:pPr>
              <w:spacing w:after="0"/>
              <w:rPr>
                <w:rFonts w:ascii="Arial" w:hAnsi="Arial" w:cs="Arial"/>
                <w:bCs/>
                <w:lang w:val="en-US" w:eastAsia="ko-KR"/>
              </w:rPr>
            </w:pPr>
            <w:r>
              <w:rPr>
                <w:rFonts w:ascii="Arial" w:hAnsi="Arial" w:cs="Arial" w:hint="eastAsia"/>
                <w:bCs/>
                <w:lang w:val="en-US"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0E156AB" w14:textId="77777777" w:rsidR="000E770C" w:rsidRDefault="000E770C" w:rsidP="0000747D">
            <w:pPr>
              <w:spacing w:after="0"/>
              <w:rPr>
                <w:rFonts w:ascii="Arial" w:hAnsi="Arial" w:cs="Arial"/>
                <w:bCs/>
                <w:lang w:eastAsia="zh-CN"/>
              </w:rPr>
            </w:pPr>
            <w:r w:rsidRPr="000E770C">
              <w:rPr>
                <w:rFonts w:ascii="Arial" w:hAnsi="Arial" w:cs="Arial"/>
                <w:bCs/>
                <w:lang w:eastAsia="zh-CN"/>
              </w:rPr>
              <w:t xml:space="preserve">We prefer to reuse LTE SC-PTM mechanism. </w:t>
            </w:r>
          </w:p>
        </w:tc>
      </w:tr>
      <w:tr w:rsidR="009B74CB" w14:paraId="2A10A96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F5B0ED3" w14:textId="4E3CF9C4"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53547CF5" w14:textId="1446B623" w:rsidR="009B74CB" w:rsidRDefault="009B74CB" w:rsidP="009B74CB">
            <w:pPr>
              <w:spacing w:after="0"/>
              <w:rPr>
                <w:rFonts w:ascii="Arial" w:hAnsi="Arial" w:cs="Arial"/>
                <w:bCs/>
                <w:lang w:val="en-US" w:eastAsia="ko-KR"/>
              </w:rPr>
            </w:pPr>
            <w:r>
              <w:rPr>
                <w:rFonts w:ascii="Arial" w:hAnsi="Arial" w:cs="Arial"/>
                <w:bCs/>
                <w:lang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B4AA7B5" w14:textId="77777777" w:rsidR="009B74CB" w:rsidRPr="000E770C" w:rsidRDefault="009B74CB" w:rsidP="009B74CB">
            <w:pPr>
              <w:spacing w:after="0"/>
              <w:rPr>
                <w:rFonts w:ascii="Arial" w:hAnsi="Arial" w:cs="Arial"/>
                <w:bCs/>
                <w:lang w:eastAsia="zh-CN"/>
              </w:rPr>
            </w:pPr>
          </w:p>
        </w:tc>
      </w:tr>
      <w:tr w:rsidR="0076746A" w14:paraId="13969E0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8DE8FC4" w14:textId="257F6A8C"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0D3E38A2" w14:textId="24273A4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70F5E05" w14:textId="77777777" w:rsidR="0076746A" w:rsidRPr="000E770C" w:rsidRDefault="0076746A" w:rsidP="0076746A">
            <w:pPr>
              <w:spacing w:after="0"/>
              <w:rPr>
                <w:rFonts w:ascii="Arial" w:hAnsi="Arial" w:cs="Arial"/>
                <w:bCs/>
                <w:lang w:eastAsia="zh-CN"/>
              </w:rPr>
            </w:pPr>
          </w:p>
        </w:tc>
      </w:tr>
      <w:tr w:rsidR="004C2CDB" w14:paraId="3999CD95"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0FF1104D"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9" w:type="dxa"/>
            <w:tcBorders>
              <w:top w:val="single" w:sz="4" w:space="0" w:color="auto"/>
              <w:left w:val="single" w:sz="4" w:space="0" w:color="auto"/>
              <w:bottom w:val="single" w:sz="4" w:space="0" w:color="auto"/>
              <w:right w:val="single" w:sz="4" w:space="0" w:color="auto"/>
            </w:tcBorders>
          </w:tcPr>
          <w:p w14:paraId="2E0B1EFC"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7BB0682F" w14:textId="77777777" w:rsidR="004C2CDB" w:rsidRPr="000E770C" w:rsidRDefault="004C2CDB" w:rsidP="005F371F">
            <w:pPr>
              <w:spacing w:after="0"/>
              <w:rPr>
                <w:rFonts w:ascii="Arial" w:hAnsi="Arial" w:cs="Arial"/>
                <w:bCs/>
                <w:lang w:eastAsia="zh-CN"/>
              </w:rPr>
            </w:pPr>
          </w:p>
        </w:tc>
      </w:tr>
      <w:tr w:rsidR="00B55551" w14:paraId="786D75E7"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47E4C6ED" w14:textId="77C6F4CE"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w:t>
            </w:r>
            <w:r>
              <w:rPr>
                <w:rFonts w:ascii="Arial" w:eastAsia="宋体" w:hAnsi="Arial" w:cs="Arial" w:hint="eastAsia"/>
                <w:bCs/>
                <w:lang w:eastAsia="zh-CN"/>
              </w:rPr>
              <w:t>ol</w:t>
            </w:r>
            <w:r>
              <w:rPr>
                <w:rFonts w:ascii="Arial" w:eastAsia="宋体" w:hAnsi="Arial" w:cs="Arial"/>
                <w:bCs/>
                <w:lang w:eastAsia="zh-CN"/>
              </w:rPr>
              <w:t>a Mobility</w:t>
            </w:r>
          </w:p>
        </w:tc>
        <w:tc>
          <w:tcPr>
            <w:tcW w:w="1139" w:type="dxa"/>
            <w:tcBorders>
              <w:top w:val="single" w:sz="4" w:space="0" w:color="auto"/>
              <w:left w:val="single" w:sz="4" w:space="0" w:color="auto"/>
              <w:bottom w:val="single" w:sz="4" w:space="0" w:color="auto"/>
              <w:right w:val="single" w:sz="4" w:space="0" w:color="auto"/>
            </w:tcBorders>
          </w:tcPr>
          <w:p w14:paraId="2EB04D96" w14:textId="26AA74A7"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C9D4504" w14:textId="77777777" w:rsidR="00B55551" w:rsidRPr="000E770C" w:rsidRDefault="00B55551" w:rsidP="00B55551">
            <w:pPr>
              <w:spacing w:after="0"/>
              <w:rPr>
                <w:rFonts w:ascii="Arial" w:hAnsi="Arial" w:cs="Arial"/>
                <w:bCs/>
                <w:lang w:eastAsia="zh-CN"/>
              </w:rPr>
            </w:pPr>
          </w:p>
        </w:tc>
      </w:tr>
      <w:tr w:rsidR="003D1876" w14:paraId="3540FC24"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5B73AC7E" w14:textId="15650879" w:rsidR="003D1876" w:rsidRDefault="003D1876" w:rsidP="003D1876">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FAD3908" w14:textId="6002D841" w:rsidR="003D1876" w:rsidRDefault="003D1876" w:rsidP="003D1876">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371F140" w14:textId="77777777" w:rsidR="003D1876" w:rsidRPr="000E770C" w:rsidRDefault="003D1876" w:rsidP="003D1876">
            <w:pPr>
              <w:spacing w:after="0"/>
              <w:rPr>
                <w:rFonts w:ascii="Arial" w:hAnsi="Arial" w:cs="Arial"/>
                <w:bCs/>
                <w:lang w:eastAsia="zh-CN"/>
              </w:rPr>
            </w:pPr>
          </w:p>
        </w:tc>
      </w:tr>
      <w:tr w:rsidR="00162A11" w:rsidRPr="0028117E" w14:paraId="3D71FF12" w14:textId="77777777" w:rsidTr="00162A11">
        <w:tc>
          <w:tcPr>
            <w:tcW w:w="1339" w:type="dxa"/>
            <w:tcBorders>
              <w:top w:val="single" w:sz="4" w:space="0" w:color="auto"/>
              <w:left w:val="single" w:sz="4" w:space="0" w:color="auto"/>
              <w:bottom w:val="single" w:sz="4" w:space="0" w:color="auto"/>
              <w:right w:val="single" w:sz="4" w:space="0" w:color="auto"/>
            </w:tcBorders>
            <w:shd w:val="clear" w:color="auto" w:fill="auto"/>
          </w:tcPr>
          <w:p w14:paraId="23DDCBD7" w14:textId="77777777" w:rsidR="00162A11" w:rsidRPr="00162A11" w:rsidRDefault="00162A11"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0EE1CF73" w14:textId="77777777" w:rsidR="00162A11" w:rsidRPr="00162A11" w:rsidRDefault="00162A11"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7E0282D" w14:textId="77777777" w:rsidR="00162A11" w:rsidRPr="0028117E" w:rsidRDefault="00162A11" w:rsidP="00A10849">
            <w:pPr>
              <w:spacing w:after="0"/>
              <w:rPr>
                <w:rFonts w:ascii="Arial" w:hAnsi="Arial" w:cs="Arial"/>
                <w:bCs/>
                <w:lang w:eastAsia="zh-CN"/>
              </w:rPr>
            </w:pPr>
          </w:p>
        </w:tc>
      </w:tr>
      <w:tr w:rsidR="00112632" w:rsidRPr="0028117E" w14:paraId="11BD964E" w14:textId="77777777" w:rsidTr="00162A11">
        <w:tc>
          <w:tcPr>
            <w:tcW w:w="1339" w:type="dxa"/>
            <w:tcBorders>
              <w:top w:val="single" w:sz="4" w:space="0" w:color="auto"/>
              <w:left w:val="single" w:sz="4" w:space="0" w:color="auto"/>
              <w:bottom w:val="single" w:sz="4" w:space="0" w:color="auto"/>
              <w:right w:val="single" w:sz="4" w:space="0" w:color="auto"/>
            </w:tcBorders>
            <w:shd w:val="clear" w:color="auto" w:fill="auto"/>
          </w:tcPr>
          <w:p w14:paraId="7BC1DB97" w14:textId="73CEAB50" w:rsidR="00112632" w:rsidRDefault="00112632" w:rsidP="00A10849">
            <w:pPr>
              <w:spacing w:after="0"/>
              <w:rPr>
                <w:rFonts w:ascii="Arial" w:eastAsia="宋体" w:hAnsi="Arial" w:cs="Arial" w:hint="eastAsia"/>
                <w:bCs/>
                <w:lang w:eastAsia="zh-CN"/>
              </w:rPr>
            </w:pPr>
            <w:r>
              <w:rPr>
                <w:rFonts w:ascii="Arial" w:eastAsia="宋体"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57122B69" w14:textId="59A6F9B9" w:rsidR="00112632" w:rsidRDefault="00112632" w:rsidP="00A10849">
            <w:pPr>
              <w:spacing w:after="0"/>
              <w:rPr>
                <w:rFonts w:ascii="Arial" w:eastAsia="宋体" w:hAnsi="Arial" w:cs="Arial" w:hint="eastAsia"/>
                <w:bCs/>
                <w:lang w:eastAsia="zh-CN"/>
              </w:rPr>
            </w:pPr>
            <w:r>
              <w:rPr>
                <w:rFonts w:ascii="Arial" w:eastAsia="宋体"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F184936" w14:textId="77777777" w:rsidR="00112632" w:rsidRPr="0028117E" w:rsidRDefault="00112632" w:rsidP="00A10849">
            <w:pPr>
              <w:spacing w:after="0"/>
              <w:rPr>
                <w:rFonts w:ascii="Arial" w:hAnsi="Arial" w:cs="Arial"/>
                <w:bCs/>
                <w:lang w:eastAsia="zh-CN"/>
              </w:rPr>
            </w:pPr>
          </w:p>
        </w:tc>
      </w:tr>
    </w:tbl>
    <w:p w14:paraId="607BC45D" w14:textId="77777777" w:rsidR="00D97E09" w:rsidRPr="000E770C" w:rsidRDefault="00D97E09">
      <w:pPr>
        <w:spacing w:after="0"/>
        <w:rPr>
          <w:rFonts w:ascii="Arial" w:hAnsi="Arial" w:cs="Arial"/>
        </w:rPr>
      </w:pPr>
    </w:p>
    <w:p w14:paraId="072919CD" w14:textId="77777777" w:rsidR="00D97E09" w:rsidRDefault="000E770C">
      <w:pPr>
        <w:pStyle w:val="Heading3"/>
        <w:rPr>
          <w:rFonts w:cs="Arial"/>
        </w:rPr>
      </w:pPr>
      <w:r>
        <w:rPr>
          <w:rFonts w:cs="Arial"/>
        </w:rPr>
        <w:t>3.1.2 Assistance information for service continuity</w:t>
      </w:r>
    </w:p>
    <w:p w14:paraId="4ECF842B" w14:textId="77777777" w:rsidR="00D97E09" w:rsidRDefault="000E770C">
      <w:pPr>
        <w:keepNext/>
        <w:spacing w:after="0"/>
        <w:jc w:val="center"/>
      </w:pPr>
      <w:r>
        <w:object w:dxaOrig="6651" w:dyaOrig="1783" w14:anchorId="35E4D185">
          <v:shape id="_x0000_i1026" type="#_x0000_t75" style="width:334.75pt;height:87.4pt" o:ole="">
            <v:imagedata r:id="rId13" o:title=""/>
          </v:shape>
          <o:OLEObject Type="Embed" ProgID="Visio.Drawing.15" ShapeID="_x0000_i1026" DrawAspect="Content" ObjectID="_1689424431" r:id="rId14"/>
        </w:object>
      </w:r>
    </w:p>
    <w:p w14:paraId="0A0E5664" w14:textId="77777777" w:rsidR="00D97E09" w:rsidRDefault="000E770C">
      <w:pPr>
        <w:pStyle w:val="Caption"/>
        <w:jc w:val="center"/>
        <w:rPr>
          <w:rFonts w:ascii="Arial" w:hAnsi="Arial" w:cs="Arial"/>
        </w:rPr>
      </w:pPr>
      <w:r>
        <w:t xml:space="preserve">Figure </w:t>
      </w:r>
      <w:r>
        <w:fldChar w:fldCharType="begin"/>
      </w:r>
      <w:r>
        <w:instrText xml:space="preserve"> SEQ Figure \* ARABIC </w:instrText>
      </w:r>
      <w:r>
        <w:fldChar w:fldCharType="separate"/>
      </w:r>
      <w:r>
        <w:t>1</w:t>
      </w:r>
      <w:r>
        <w:fldChar w:fldCharType="end"/>
      </w:r>
      <w:r>
        <w:t>: Determination of MBS frequency of interest</w:t>
      </w:r>
    </w:p>
    <w:p w14:paraId="6314FBF7" w14:textId="77777777" w:rsidR="00D97E09" w:rsidRDefault="000E770C">
      <w:pPr>
        <w:spacing w:after="0"/>
        <w:rPr>
          <w:rFonts w:ascii="Arial" w:hAnsi="Arial" w:cs="Arial"/>
        </w:rPr>
      </w:pPr>
      <w:r>
        <w:rPr>
          <w:rFonts w:ascii="Arial" w:hAnsi="Arial" w:cs="Arial"/>
        </w:rPr>
        <w:t>Although this discussion is under the section for the IDLE/INACTIVE service continuity, the assistance information provided by the gNB or upper layer can be used for both IDLE/INACTIVE service continuity and CONNECTED service continuity.</w:t>
      </w:r>
    </w:p>
    <w:p w14:paraId="37131111" w14:textId="77777777" w:rsidR="00D97E09" w:rsidRDefault="000E770C">
      <w:pPr>
        <w:spacing w:after="0"/>
        <w:rPr>
          <w:rFonts w:ascii="Arial" w:hAnsi="Arial" w:cs="Arial"/>
        </w:rPr>
      </w:pPr>
      <w:r>
        <w:rPr>
          <w:rFonts w:ascii="Arial" w:hAnsi="Arial" w:cs="Arial"/>
        </w:rPr>
        <w:t>For the IDLE/INACTIVE service continuity, after selecting its interested MBS service (e.g. LTE TMGI) by using the USD (User Service Description) file which provides the SAI and the frequency of the MBS service, the UE knows the SAI and the frequency of its interested MBS service. For Condition 2.1, to support the prioritization of MBS frequency, the gNB provides the mapping between frequency and MBS service via SIB15. The UE determines its MBS frequency of interest when the SAI and the frequency of the USD match the SAI and the frequency of SIB15. For Condition 2.2, as the gNB does not provide the SIB15, the UE determines its MBS frequency of interest only based on the MBS frequency information provided in the USD. According to the LTE MBMS service continuity discussion, the SAI and the frequency information in USD was determined and asked by RAN2. As an example, the mapping between frequency (including intra-frequency and inter-frequency) and MBS service in LTE SIB15 is quoted as follows:</w:t>
      </w:r>
    </w:p>
    <w:tbl>
      <w:tblPr>
        <w:tblStyle w:val="TableGrid"/>
        <w:tblW w:w="0" w:type="auto"/>
        <w:tblLook w:val="04A0" w:firstRow="1" w:lastRow="0" w:firstColumn="1" w:lastColumn="0" w:noHBand="0" w:noVBand="1"/>
      </w:tblPr>
      <w:tblGrid>
        <w:gridCol w:w="10457"/>
      </w:tblGrid>
      <w:tr w:rsidR="00D97E09" w14:paraId="59E5A9E7" w14:textId="77777777">
        <w:tc>
          <w:tcPr>
            <w:tcW w:w="10457" w:type="dxa"/>
          </w:tcPr>
          <w:p w14:paraId="718286F3" w14:textId="77777777" w:rsidR="00D97E09" w:rsidRDefault="000E770C">
            <w:pPr>
              <w:spacing w:after="0"/>
              <w:rPr>
                <w:rFonts w:ascii="Arial" w:hAnsi="Arial" w:cs="Arial"/>
              </w:rPr>
            </w:pPr>
            <w:r>
              <w:rPr>
                <w:rFonts w:ascii="Arial" w:hAnsi="Arial" w:cs="Arial"/>
              </w:rPr>
              <w:t>36.331:</w:t>
            </w:r>
          </w:p>
          <w:p w14:paraId="378006F3" w14:textId="77777777" w:rsidR="00D97E09" w:rsidRDefault="000E770C">
            <w:pPr>
              <w:pStyle w:val="PL"/>
              <w:shd w:val="clear" w:color="auto" w:fill="E6E6E6"/>
            </w:pPr>
            <w:r>
              <w:tab/>
              <w:t>mbms-SAI-IntraFreq-r11</w:t>
            </w:r>
            <w:r>
              <w:tab/>
            </w:r>
            <w:r>
              <w:tab/>
            </w:r>
            <w:r>
              <w:tab/>
            </w:r>
            <w:r>
              <w:tab/>
            </w:r>
            <w:r>
              <w:tab/>
              <w:t>MBMS-SAI-List-r11</w:t>
            </w:r>
            <w:r>
              <w:tab/>
            </w:r>
            <w:r>
              <w:tab/>
            </w:r>
            <w:r>
              <w:tab/>
            </w:r>
            <w:r>
              <w:tab/>
              <w:t>OPTIONAL,</w:t>
            </w:r>
            <w:r>
              <w:tab/>
              <w:t>-- Need OR</w:t>
            </w:r>
          </w:p>
          <w:p w14:paraId="459756B1" w14:textId="77777777" w:rsidR="00D97E09" w:rsidRDefault="000E770C">
            <w:pPr>
              <w:pStyle w:val="PL"/>
              <w:shd w:val="clear" w:color="auto" w:fill="E6E6E6"/>
            </w:pPr>
            <w:r>
              <w:tab/>
              <w:t>mbms-SAI-InterFreqList-r11</w:t>
            </w:r>
            <w:r>
              <w:tab/>
            </w:r>
            <w:r>
              <w:tab/>
            </w:r>
            <w:r>
              <w:tab/>
            </w:r>
            <w:r>
              <w:tab/>
              <w:t>MBMS-SAI-InterFreqList-r11</w:t>
            </w:r>
            <w:r>
              <w:tab/>
            </w:r>
            <w:r>
              <w:tab/>
              <w:t>OPTIONAL,</w:t>
            </w:r>
            <w:r>
              <w:tab/>
              <w:t>-- Need OR</w:t>
            </w:r>
          </w:p>
        </w:tc>
      </w:tr>
    </w:tbl>
    <w:p w14:paraId="5AB3E872" w14:textId="77777777" w:rsidR="00D97E09" w:rsidRDefault="000E770C">
      <w:pPr>
        <w:pStyle w:val="Heading4"/>
      </w:pPr>
      <w:r>
        <w:t>Question 4: Is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40D4A5" w14:textId="77777777">
        <w:tc>
          <w:tcPr>
            <w:tcW w:w="1339" w:type="dxa"/>
            <w:shd w:val="clear" w:color="auto" w:fill="D9D9D9"/>
          </w:tcPr>
          <w:p w14:paraId="42E93B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AEA22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E8EFB0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CAE9A4" w14:textId="77777777">
        <w:tc>
          <w:tcPr>
            <w:tcW w:w="1339" w:type="dxa"/>
            <w:shd w:val="clear" w:color="auto" w:fill="auto"/>
          </w:tcPr>
          <w:p w14:paraId="582A9203"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4304F49"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7C5E8752"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517A52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  </w:t>
            </w:r>
          </w:p>
        </w:tc>
      </w:tr>
      <w:tr w:rsidR="00D97E09" w14:paraId="001F9204" w14:textId="77777777">
        <w:tc>
          <w:tcPr>
            <w:tcW w:w="1339" w:type="dxa"/>
            <w:shd w:val="clear" w:color="auto" w:fill="auto"/>
          </w:tcPr>
          <w:p w14:paraId="6F72193C"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73EF8C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5DAA60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D97E09" w14:paraId="039B5744" w14:textId="77777777">
        <w:tc>
          <w:tcPr>
            <w:tcW w:w="1339" w:type="dxa"/>
            <w:shd w:val="clear" w:color="auto" w:fill="auto"/>
          </w:tcPr>
          <w:p w14:paraId="56315D86"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3EDDAEC1"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5985F881" w14:textId="77777777" w:rsidR="00D97E09" w:rsidRDefault="000E770C">
            <w:pPr>
              <w:spacing w:after="0"/>
              <w:rPr>
                <w:rFonts w:ascii="Arial" w:hAnsi="Arial" w:cs="Arial"/>
                <w:bCs/>
                <w:lang w:eastAsia="zh-CN"/>
              </w:rPr>
            </w:pPr>
            <w:r>
              <w:rPr>
                <w:rFonts w:ascii="Arial" w:eastAsia="宋体" w:hAnsi="Arial" w:cs="Arial"/>
                <w:bCs/>
                <w:lang w:eastAsia="zh-CN"/>
              </w:rPr>
              <w:t xml:space="preserve">Share the same view with </w:t>
            </w:r>
            <w:bookmarkStart w:id="2" w:name="OLE_LINK8"/>
            <w:r>
              <w:rPr>
                <w:rFonts w:ascii="Arial" w:eastAsia="MS Mincho" w:hAnsi="Arial" w:cs="Arial"/>
                <w:bCs/>
                <w:lang w:eastAsia="ja-JP"/>
              </w:rPr>
              <w:t>MediaTek</w:t>
            </w:r>
            <w:bookmarkEnd w:id="2"/>
            <w:r>
              <w:rPr>
                <w:rFonts w:ascii="Arial" w:eastAsia="MS Mincho" w:hAnsi="Arial" w:cs="Arial"/>
                <w:bCs/>
                <w:lang w:eastAsia="ja-JP"/>
              </w:rPr>
              <w:t>.</w:t>
            </w:r>
          </w:p>
        </w:tc>
      </w:tr>
      <w:tr w:rsidR="00D97E09" w14:paraId="54EB1FF0" w14:textId="77777777">
        <w:tc>
          <w:tcPr>
            <w:tcW w:w="1339" w:type="dxa"/>
            <w:shd w:val="clear" w:color="auto" w:fill="auto"/>
          </w:tcPr>
          <w:p w14:paraId="796F7C7A"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45075E0A"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6AF7A14"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services, which utilize homogenous frequency allocation across system or for inter-PLMN service reception. </w:t>
            </w:r>
          </w:p>
        </w:tc>
      </w:tr>
      <w:tr w:rsidR="00D97E09" w14:paraId="2FED02C3" w14:textId="77777777">
        <w:tc>
          <w:tcPr>
            <w:tcW w:w="1339" w:type="dxa"/>
            <w:shd w:val="clear" w:color="auto" w:fill="auto"/>
          </w:tcPr>
          <w:p w14:paraId="5B352FC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2275B25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8487CEB"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gree with MediaTek.</w:t>
            </w:r>
          </w:p>
        </w:tc>
      </w:tr>
      <w:tr w:rsidR="00D97E09" w14:paraId="55A0E887" w14:textId="77777777">
        <w:tc>
          <w:tcPr>
            <w:tcW w:w="1339" w:type="dxa"/>
            <w:shd w:val="clear" w:color="auto" w:fill="auto"/>
          </w:tcPr>
          <w:p w14:paraId="328FBFF1" w14:textId="77777777" w:rsidR="00D97E09" w:rsidRDefault="000E770C">
            <w:pPr>
              <w:spacing w:after="0"/>
              <w:rPr>
                <w:rFonts w:ascii="Arial" w:eastAsia="宋体" w:hAnsi="Arial" w:cs="Arial"/>
                <w:bCs/>
                <w:lang w:eastAsia="zh-CN"/>
              </w:rPr>
            </w:pPr>
            <w:r>
              <w:rPr>
                <w:rFonts w:ascii="Arial" w:eastAsia="宋体" w:hAnsi="Arial" w:cs="Arial"/>
                <w:bCs/>
                <w:lang w:eastAsia="zh-CN"/>
              </w:rPr>
              <w:lastRenderedPageBreak/>
              <w:t>Vivo</w:t>
            </w:r>
          </w:p>
        </w:tc>
        <w:tc>
          <w:tcPr>
            <w:tcW w:w="1138" w:type="dxa"/>
          </w:tcPr>
          <w:p w14:paraId="4FC356D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3E86615" w14:textId="77777777" w:rsidR="00D97E09" w:rsidRDefault="000E770C">
            <w:pPr>
              <w:spacing w:after="0"/>
              <w:rPr>
                <w:rFonts w:ascii="Arial" w:hAnsi="Arial" w:cs="Arial"/>
                <w:bCs/>
                <w:lang w:eastAsia="zh-CN"/>
              </w:rPr>
            </w:pPr>
            <w:r>
              <w:rPr>
                <w:rFonts w:ascii="Arial" w:hAnsi="Arial" w:cs="Arial"/>
                <w:bCs/>
                <w:lang w:eastAsia="ko-KR"/>
              </w:rPr>
              <w:t>B</w:t>
            </w:r>
            <w:r>
              <w:rPr>
                <w:rFonts w:ascii="Arial" w:eastAsia="宋体" w:hAnsi="Arial" w:cs="Arial" w:hint="eastAsia"/>
                <w:bCs/>
                <w:lang w:eastAsia="zh-CN"/>
              </w:rPr>
              <w:t>y</w:t>
            </w:r>
            <w:r>
              <w:rPr>
                <w:rFonts w:ascii="Arial" w:eastAsia="宋体" w:hAnsi="Arial" w:cs="Arial"/>
                <w:bCs/>
                <w:lang w:eastAsia="zh-CN"/>
              </w:rPr>
              <w:t xml:space="preserve"> providing the mapping between frequency and MBS service in upper layer signaling, even though </w:t>
            </w:r>
            <w:r>
              <w:rPr>
                <w:rFonts w:ascii="Arial" w:eastAsia="宋体" w:hAnsi="Arial" w:cs="Arial" w:hint="eastAsia"/>
                <w:bCs/>
                <w:lang w:eastAsia="zh-CN"/>
              </w:rPr>
              <w:t>the</w:t>
            </w:r>
            <w:r>
              <w:rPr>
                <w:rFonts w:ascii="Arial" w:eastAsia="宋体" w:hAnsi="Arial" w:cs="Arial"/>
                <w:bCs/>
                <w:lang w:eastAsia="zh-CN"/>
              </w:rPr>
              <w:t xml:space="preserve"> MBS-specific SIB is not broadcast, UE can still prioritize the frequency indicated during cell reselection.</w:t>
            </w:r>
          </w:p>
        </w:tc>
      </w:tr>
      <w:tr w:rsidR="00D97E09" w14:paraId="3C7CD4D4" w14:textId="77777777">
        <w:tc>
          <w:tcPr>
            <w:tcW w:w="1339" w:type="dxa"/>
            <w:shd w:val="clear" w:color="auto" w:fill="auto"/>
          </w:tcPr>
          <w:p w14:paraId="19056607"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7F27CBFE"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4C9CAFB"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E23C9EE" w14:textId="77777777">
        <w:tc>
          <w:tcPr>
            <w:tcW w:w="1339" w:type="dxa"/>
            <w:shd w:val="clear" w:color="auto" w:fill="auto"/>
          </w:tcPr>
          <w:p w14:paraId="1BFD941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A2736B5"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D6A9D5C" w14:textId="77777777" w:rsidR="00D97E09" w:rsidRDefault="000E770C">
            <w:pPr>
              <w:spacing w:after="0"/>
              <w:rPr>
                <w:rFonts w:ascii="Arial" w:hAnsi="Arial" w:cs="Arial"/>
                <w:bCs/>
                <w:lang w:eastAsia="zh-CN"/>
              </w:rPr>
            </w:pPr>
            <w:r>
              <w:rPr>
                <w:rFonts w:ascii="Arial" w:hAnsi="Arial" w:cs="Arial"/>
                <w:bCs/>
                <w:lang w:eastAsia="zh-CN"/>
              </w:rPr>
              <w:t>Agree with MediaTek comments.</w:t>
            </w:r>
          </w:p>
        </w:tc>
      </w:tr>
      <w:tr w:rsidR="00D97E09" w14:paraId="1A02C69E" w14:textId="77777777">
        <w:tc>
          <w:tcPr>
            <w:tcW w:w="1339" w:type="dxa"/>
            <w:shd w:val="clear" w:color="auto" w:fill="auto"/>
          </w:tcPr>
          <w:p w14:paraId="3E06A4E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Chengdu</w:t>
            </w:r>
            <w:r>
              <w:rPr>
                <w:rFonts w:ascii="Arial" w:eastAsia="宋体" w:hAnsi="Arial" w:cs="Arial"/>
                <w:bCs/>
                <w:lang w:eastAsia="zh-CN"/>
              </w:rPr>
              <w:t xml:space="preserve"> TD Tech, TD Tech</w:t>
            </w:r>
          </w:p>
        </w:tc>
        <w:tc>
          <w:tcPr>
            <w:tcW w:w="1138" w:type="dxa"/>
          </w:tcPr>
          <w:p w14:paraId="1FEFF12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53024AF7" w14:textId="77777777" w:rsidR="00D97E09" w:rsidRDefault="00D97E09">
            <w:pPr>
              <w:spacing w:after="0"/>
              <w:rPr>
                <w:rFonts w:ascii="Arial" w:hAnsi="Arial" w:cs="Arial"/>
                <w:bCs/>
                <w:lang w:eastAsia="zh-CN"/>
              </w:rPr>
            </w:pPr>
          </w:p>
        </w:tc>
      </w:tr>
      <w:tr w:rsidR="00D97E09" w14:paraId="51F86773" w14:textId="77777777">
        <w:tc>
          <w:tcPr>
            <w:tcW w:w="1339" w:type="dxa"/>
            <w:shd w:val="clear" w:color="auto" w:fill="auto"/>
          </w:tcPr>
          <w:p w14:paraId="778A498D"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0F34A23B"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71407C96" w14:textId="77777777" w:rsidR="00D97E09" w:rsidRDefault="000E770C">
            <w:pPr>
              <w:spacing w:after="0"/>
              <w:rPr>
                <w:rFonts w:ascii="Arial" w:hAnsi="Arial" w:cs="Arial"/>
                <w:bCs/>
                <w:lang w:eastAsia="zh-CN"/>
              </w:rPr>
            </w:pPr>
            <w:r>
              <w:rPr>
                <w:rFonts w:ascii="Arial" w:hAnsi="Arial" w:cs="Arial"/>
                <w:bCs/>
                <w:lang w:eastAsia="ko-KR"/>
              </w:rPr>
              <w:t>Agree with MediaTek.</w:t>
            </w:r>
          </w:p>
        </w:tc>
      </w:tr>
      <w:tr w:rsidR="00D97E09" w14:paraId="2445B38E" w14:textId="77777777">
        <w:tc>
          <w:tcPr>
            <w:tcW w:w="1339" w:type="dxa"/>
            <w:shd w:val="clear" w:color="auto" w:fill="auto"/>
          </w:tcPr>
          <w:p w14:paraId="41A5826A"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588FBF8"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3371C4D" w14:textId="77777777" w:rsidR="00D97E09" w:rsidRDefault="000E770C">
            <w:pPr>
              <w:spacing w:after="0"/>
              <w:rPr>
                <w:rFonts w:ascii="Arial" w:hAnsi="Arial" w:cs="Arial"/>
                <w:bCs/>
                <w:lang w:eastAsia="zh-CN"/>
              </w:rPr>
            </w:pPr>
            <w:r>
              <w:rPr>
                <w:rFonts w:ascii="Arial" w:hAnsi="Arial" w:cs="Arial"/>
                <w:bCs/>
                <w:lang w:eastAsia="zh-CN"/>
              </w:rPr>
              <w:t>Agree with MediaTek. We can simply follow LTE solution.</w:t>
            </w:r>
          </w:p>
        </w:tc>
      </w:tr>
      <w:tr w:rsidR="00D97E09" w14:paraId="75ACB285" w14:textId="77777777">
        <w:tc>
          <w:tcPr>
            <w:tcW w:w="1339" w:type="dxa"/>
            <w:shd w:val="clear" w:color="auto" w:fill="auto"/>
          </w:tcPr>
          <w:p w14:paraId="2106128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1025509"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184FB6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7C28B2B1" w14:textId="77777777">
        <w:tc>
          <w:tcPr>
            <w:tcW w:w="1339" w:type="dxa"/>
            <w:shd w:val="clear" w:color="auto" w:fill="auto"/>
          </w:tcPr>
          <w:p w14:paraId="7D498E6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09E8E97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750A723" w14:textId="77777777" w:rsidR="00D97E09" w:rsidRDefault="00D97E09">
            <w:pPr>
              <w:spacing w:after="0"/>
              <w:rPr>
                <w:rFonts w:ascii="Arial" w:eastAsia="MS Mincho" w:hAnsi="Arial" w:cs="Arial"/>
                <w:bCs/>
                <w:lang w:eastAsia="ja-JP"/>
              </w:rPr>
            </w:pPr>
          </w:p>
        </w:tc>
      </w:tr>
      <w:tr w:rsidR="00D97E09" w14:paraId="07F3377F" w14:textId="77777777">
        <w:tc>
          <w:tcPr>
            <w:tcW w:w="1339" w:type="dxa"/>
            <w:shd w:val="clear" w:color="auto" w:fill="auto"/>
          </w:tcPr>
          <w:p w14:paraId="405C2D5B"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B44DC0B" w14:textId="77777777" w:rsidR="00D97E09" w:rsidRDefault="000E770C">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0BBA5FA0" w14:textId="77777777" w:rsidR="00D97E09" w:rsidRDefault="000E770C">
            <w:pPr>
              <w:spacing w:after="0"/>
              <w:rPr>
                <w:rFonts w:ascii="Arial" w:hAnsi="Arial" w:cs="Arial"/>
                <w:bCs/>
                <w:lang w:eastAsia="zh-CN"/>
              </w:rPr>
            </w:pPr>
            <w:r>
              <w:rPr>
                <w:rFonts w:ascii="Arial" w:hAnsi="Arial" w:cs="Arial"/>
                <w:bCs/>
                <w:lang w:eastAsia="ko-KR"/>
              </w:rPr>
              <w:t>We should first check with other SA2/SA4 WGs on USD contents</w:t>
            </w:r>
          </w:p>
        </w:tc>
      </w:tr>
      <w:tr w:rsidR="00D97E09" w14:paraId="3D89D55E" w14:textId="77777777">
        <w:tc>
          <w:tcPr>
            <w:tcW w:w="1339" w:type="dxa"/>
            <w:shd w:val="clear" w:color="auto" w:fill="auto"/>
          </w:tcPr>
          <w:p w14:paraId="18A4C9B9"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04DB75BC"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72405142" w14:textId="77777777" w:rsidR="00D97E09" w:rsidRDefault="000E770C">
            <w:pPr>
              <w:spacing w:after="0"/>
              <w:rPr>
                <w:rFonts w:ascii="Arial" w:eastAsia="宋体" w:hAnsi="Arial" w:cs="Arial"/>
                <w:bCs/>
                <w:lang w:val="en-US" w:eastAsia="zh-CN"/>
              </w:rPr>
            </w:pPr>
            <w:r>
              <w:rPr>
                <w:rFonts w:ascii="Arial" w:hAnsi="Arial" w:cs="Arial" w:hint="eastAsia"/>
                <w:bCs/>
                <w:lang w:eastAsia="ko-KR"/>
              </w:rPr>
              <w:t>What we were aiming at since the beginning of Rel-17 is dynamic broadcast area. A frequency related deployment is against this vision.</w:t>
            </w:r>
            <w:r>
              <w:rPr>
                <w:rFonts w:ascii="Arial" w:eastAsia="宋体" w:hAnsi="Arial" w:cs="Arial" w:hint="eastAsia"/>
                <w:bCs/>
                <w:lang w:val="en-US" w:eastAsia="zh-CN"/>
              </w:rPr>
              <w:t xml:space="preserve"> One who pursues per frequency deployment (Terrestrial broadcast like) should go to LTE eMBMS. </w:t>
            </w:r>
          </w:p>
          <w:p w14:paraId="287A5860" w14:textId="77777777" w:rsidR="00D97E09" w:rsidRDefault="000E770C">
            <w:pPr>
              <w:spacing w:after="0"/>
              <w:rPr>
                <w:rFonts w:ascii="Arial" w:hAnsi="Arial" w:cs="Arial"/>
                <w:bCs/>
                <w:lang w:eastAsia="ko-KR"/>
              </w:rPr>
            </w:pPr>
            <w:r>
              <w:rPr>
                <w:rFonts w:ascii="Arial" w:hAnsi="Arial" w:cs="Arial" w:hint="eastAsia"/>
                <w:bCs/>
                <w:lang w:eastAsia="ko-KR"/>
              </w:rPr>
              <w:t xml:space="preserve"> </w:t>
            </w:r>
          </w:p>
          <w:p w14:paraId="789D170A" w14:textId="77777777" w:rsidR="00D97E09" w:rsidRDefault="000E770C">
            <w:pPr>
              <w:spacing w:after="0"/>
              <w:rPr>
                <w:rFonts w:ascii="Arial" w:hAnsi="Arial" w:cs="Arial"/>
                <w:bCs/>
                <w:lang w:eastAsia="ko-KR"/>
              </w:rPr>
            </w:pPr>
            <w:r>
              <w:rPr>
                <w:rFonts w:ascii="Arial" w:hAnsi="Arial" w:cs="Arial" w:hint="eastAsia"/>
                <w:bCs/>
                <w:lang w:eastAsia="ko-KR"/>
              </w:rPr>
              <w:t>Also as Samsung pointed out, this need</w:t>
            </w:r>
            <w:r>
              <w:rPr>
                <w:rFonts w:ascii="Arial" w:eastAsia="宋体" w:hAnsi="Arial" w:cs="Arial" w:hint="eastAsia"/>
                <w:bCs/>
                <w:lang w:val="en-US" w:eastAsia="zh-CN"/>
              </w:rPr>
              <w:t>s</w:t>
            </w:r>
            <w:r>
              <w:rPr>
                <w:rFonts w:ascii="Arial" w:hAnsi="Arial" w:cs="Arial" w:hint="eastAsia"/>
                <w:bCs/>
                <w:lang w:eastAsia="ko-KR"/>
              </w:rPr>
              <w:t xml:space="preserve"> further check with other WGs, although from our point of view, some kind of LS shall be sent to voice out what NR MBS WID had indicated (</w:t>
            </w:r>
            <w:r>
              <w:rPr>
                <w:rFonts w:ascii="Arial" w:eastAsia="宋体" w:hAnsi="Arial" w:cs="Arial" w:hint="eastAsia"/>
                <w:bCs/>
                <w:lang w:val="en-US" w:eastAsia="zh-CN"/>
              </w:rPr>
              <w:t xml:space="preserve">e.g., </w:t>
            </w:r>
            <w:r>
              <w:rPr>
                <w:rFonts w:ascii="Arial" w:hAnsi="Arial" w:cs="Arial" w:hint="eastAsia"/>
                <w:bCs/>
                <w:lang w:eastAsia="ko-KR"/>
              </w:rPr>
              <w:t>dynamic broadcast area).</w:t>
            </w:r>
          </w:p>
        </w:tc>
      </w:tr>
      <w:tr w:rsidR="000E770C" w14:paraId="4D6D07B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BCB3F0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6F3CEA9E"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No</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F01A6EA" w14:textId="77777777" w:rsidR="000E770C" w:rsidRDefault="000E770C" w:rsidP="0000747D">
            <w:pPr>
              <w:spacing w:after="0"/>
              <w:rPr>
                <w:rFonts w:ascii="Arial" w:hAnsi="Arial" w:cs="Arial"/>
                <w:bCs/>
                <w:lang w:eastAsia="ko-KR"/>
              </w:rPr>
            </w:pPr>
            <w:r>
              <w:rPr>
                <w:rFonts w:ascii="Arial" w:hAnsi="Arial" w:cs="Arial"/>
                <w:bCs/>
                <w:lang w:eastAsia="ko-KR"/>
              </w:rPr>
              <w:t xml:space="preserve">We should </w:t>
            </w:r>
            <w:r w:rsidRPr="000E770C">
              <w:rPr>
                <w:rFonts w:ascii="Arial" w:hAnsi="Arial" w:cs="Arial"/>
                <w:bCs/>
                <w:lang w:eastAsia="ko-KR"/>
              </w:rPr>
              <w:t>check the status of the discussion of other WGs, e.g. SA2/SA4 on USD.</w:t>
            </w:r>
          </w:p>
        </w:tc>
      </w:tr>
      <w:tr w:rsidR="009B74CB" w14:paraId="4D2FA45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8CC8E67" w14:textId="58495C7A"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1A7FCCFA" w14:textId="116D8B2A"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3E75834" w14:textId="535264CB" w:rsidR="009B74CB" w:rsidRDefault="009B74CB" w:rsidP="009B74CB">
            <w:pPr>
              <w:spacing w:after="0"/>
              <w:rPr>
                <w:rFonts w:ascii="Arial" w:hAnsi="Arial" w:cs="Arial"/>
                <w:bCs/>
                <w:lang w:eastAsia="ko-KR"/>
              </w:rPr>
            </w:pPr>
            <w:r>
              <w:rPr>
                <w:rFonts w:ascii="Arial" w:hAnsi="Arial" w:cs="Arial"/>
                <w:bCs/>
                <w:lang w:eastAsia="ko-KR"/>
              </w:rPr>
              <w:t>Agree with Mediatek</w:t>
            </w:r>
          </w:p>
        </w:tc>
      </w:tr>
      <w:tr w:rsidR="0076746A" w14:paraId="4D95659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55739E6" w14:textId="18243754"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6E54FDED" w14:textId="406B62E3"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D9E50FA" w14:textId="72BD8257"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w:t>
            </w:r>
            <w:r>
              <w:rPr>
                <w:rFonts w:ascii="Arial" w:eastAsiaTheme="minorEastAsia" w:hAnsi="Arial" w:cs="Arial"/>
                <w:bCs/>
                <w:lang w:eastAsia="zh-TW"/>
              </w:rPr>
              <w:t xml:space="preserve">e share the view with MediaTek that we should check the discussion at </w:t>
            </w:r>
            <w:r w:rsidRPr="006E3867">
              <w:rPr>
                <w:rFonts w:ascii="Arial" w:eastAsiaTheme="minorEastAsia" w:hAnsi="Arial" w:cs="Arial"/>
                <w:bCs/>
                <w:lang w:eastAsia="zh-TW"/>
              </w:rPr>
              <w:t>SA2/SA4</w:t>
            </w:r>
            <w:r>
              <w:rPr>
                <w:rFonts w:ascii="Arial" w:eastAsiaTheme="minorEastAsia" w:hAnsi="Arial" w:cs="Arial"/>
                <w:bCs/>
                <w:lang w:eastAsia="zh-TW"/>
              </w:rPr>
              <w:t xml:space="preserve"> first.</w:t>
            </w:r>
          </w:p>
        </w:tc>
      </w:tr>
      <w:tr w:rsidR="00B55551" w14:paraId="6120A96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9C94B8A" w14:textId="62B74597" w:rsidR="00B55551" w:rsidRDefault="00B55551" w:rsidP="00B55551">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5A63ACE5" w14:textId="2BF59D61" w:rsidR="00B55551" w:rsidRDefault="00B55551" w:rsidP="00B55551">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CECBD23" w14:textId="08A35ED2" w:rsidR="00B55551" w:rsidRDefault="00B55551" w:rsidP="00B55551">
            <w:pPr>
              <w:spacing w:after="0"/>
              <w:rPr>
                <w:rFonts w:ascii="Arial" w:eastAsiaTheme="minorEastAsia" w:hAnsi="Arial" w:cs="Arial"/>
                <w:bCs/>
                <w:lang w:eastAsia="zh-TW"/>
              </w:rPr>
            </w:pPr>
            <w:r>
              <w:rPr>
                <w:rFonts w:ascii="Arial" w:eastAsia="宋体" w:hAnsi="Arial" w:cs="Arial"/>
                <w:bCs/>
                <w:lang w:eastAsia="zh-CN"/>
              </w:rPr>
              <w:t>We prefer to reuse LTE USD scheme. It could be better to check with SA4 for USD definition and check with SA2 regarding SAI definition.</w:t>
            </w:r>
          </w:p>
        </w:tc>
      </w:tr>
      <w:tr w:rsidR="00784D39" w14:paraId="0D22CC7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905EC18" w14:textId="7AC30647" w:rsidR="00784D39" w:rsidRDefault="00784D39" w:rsidP="00784D39">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433F1708" w14:textId="26D4D7D7" w:rsidR="00784D39" w:rsidRDefault="00784D39" w:rsidP="00784D39">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6635E3A" w14:textId="26181C99" w:rsidR="00784D39" w:rsidRDefault="0075210C" w:rsidP="00784D39">
            <w:pPr>
              <w:spacing w:after="0"/>
              <w:rPr>
                <w:rFonts w:ascii="Arial" w:eastAsia="宋体" w:hAnsi="Arial" w:cs="Arial"/>
                <w:bCs/>
                <w:lang w:eastAsia="zh-CN"/>
              </w:rPr>
            </w:pPr>
            <w:r>
              <w:rPr>
                <w:rFonts w:ascii="Arial" w:hAnsi="Arial" w:cs="Arial"/>
                <w:bCs/>
                <w:lang w:eastAsia="ko-KR"/>
              </w:rPr>
              <w:t>Agree with Mediatek</w:t>
            </w:r>
          </w:p>
        </w:tc>
      </w:tr>
      <w:tr w:rsidR="001928E9" w:rsidRPr="0028117E" w14:paraId="44AE457F" w14:textId="77777777" w:rsidTr="001928E9">
        <w:tc>
          <w:tcPr>
            <w:tcW w:w="1339" w:type="dxa"/>
            <w:tcBorders>
              <w:top w:val="single" w:sz="4" w:space="0" w:color="auto"/>
              <w:left w:val="single" w:sz="4" w:space="0" w:color="auto"/>
              <w:bottom w:val="single" w:sz="4" w:space="0" w:color="auto"/>
              <w:right w:val="single" w:sz="4" w:space="0" w:color="auto"/>
            </w:tcBorders>
            <w:shd w:val="clear" w:color="auto" w:fill="auto"/>
          </w:tcPr>
          <w:p w14:paraId="64A27FA7" w14:textId="77777777" w:rsidR="001928E9" w:rsidRPr="001928E9" w:rsidRDefault="001928E9"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490828D2" w14:textId="77777777" w:rsidR="001928E9" w:rsidRPr="001928E9" w:rsidRDefault="001928E9"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912E37E" w14:textId="77777777" w:rsidR="001928E9" w:rsidRPr="0028117E" w:rsidRDefault="001928E9" w:rsidP="00A10849">
            <w:pPr>
              <w:spacing w:after="0"/>
              <w:rPr>
                <w:rFonts w:ascii="Arial" w:hAnsi="Arial" w:cs="Arial"/>
                <w:bCs/>
                <w:lang w:eastAsia="ko-KR"/>
              </w:rPr>
            </w:pPr>
            <w:r w:rsidRPr="001928E9">
              <w:rPr>
                <w:rFonts w:ascii="Arial" w:hAnsi="Arial" w:cs="Arial" w:hint="eastAsia"/>
                <w:bCs/>
                <w:lang w:eastAsia="ko-KR"/>
              </w:rPr>
              <w:t>Same view with</w:t>
            </w:r>
            <w:r w:rsidRPr="001928E9">
              <w:rPr>
                <w:rFonts w:ascii="Arial" w:hAnsi="Arial" w:cs="Arial"/>
                <w:bCs/>
                <w:lang w:eastAsia="ko-KR"/>
              </w:rPr>
              <w:t xml:space="preserve"> MediaTek</w:t>
            </w:r>
            <w:r w:rsidRPr="001928E9">
              <w:rPr>
                <w:rFonts w:ascii="Arial" w:hAnsi="Arial" w:cs="Arial" w:hint="eastAsia"/>
                <w:bCs/>
                <w:lang w:eastAsia="ko-KR"/>
              </w:rPr>
              <w:t xml:space="preserve"> </w:t>
            </w:r>
          </w:p>
        </w:tc>
      </w:tr>
      <w:tr w:rsidR="007104F5" w:rsidRPr="0028117E" w14:paraId="698A5D18" w14:textId="77777777" w:rsidTr="001928E9">
        <w:tc>
          <w:tcPr>
            <w:tcW w:w="1339" w:type="dxa"/>
            <w:tcBorders>
              <w:top w:val="single" w:sz="4" w:space="0" w:color="auto"/>
              <w:left w:val="single" w:sz="4" w:space="0" w:color="auto"/>
              <w:bottom w:val="single" w:sz="4" w:space="0" w:color="auto"/>
              <w:right w:val="single" w:sz="4" w:space="0" w:color="auto"/>
            </w:tcBorders>
            <w:shd w:val="clear" w:color="auto" w:fill="auto"/>
          </w:tcPr>
          <w:p w14:paraId="14D4461C" w14:textId="7AA65DE2" w:rsidR="007104F5" w:rsidRDefault="007104F5" w:rsidP="00A10849">
            <w:pPr>
              <w:spacing w:after="0"/>
              <w:rPr>
                <w:rFonts w:ascii="Arial" w:eastAsia="宋体" w:hAnsi="Arial" w:cs="Arial" w:hint="eastAsia"/>
                <w:bCs/>
                <w:lang w:eastAsia="zh-CN"/>
              </w:rPr>
            </w:pPr>
            <w:r>
              <w:rPr>
                <w:rFonts w:ascii="Arial" w:eastAsia="宋体"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2E92663B" w14:textId="30C4430D" w:rsidR="007104F5" w:rsidRDefault="007104F5" w:rsidP="00A10849">
            <w:pPr>
              <w:spacing w:after="0"/>
              <w:rPr>
                <w:rFonts w:ascii="Arial" w:eastAsia="宋体" w:hAnsi="Arial" w:cs="Arial" w:hint="eastAsia"/>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168B8E7" w14:textId="48C883CA" w:rsidR="007104F5" w:rsidRPr="001928E9" w:rsidRDefault="00D909E3" w:rsidP="00A10849">
            <w:pPr>
              <w:spacing w:after="0"/>
              <w:rPr>
                <w:rFonts w:ascii="Arial" w:hAnsi="Arial" w:cs="Arial" w:hint="eastAsia"/>
                <w:bCs/>
                <w:lang w:eastAsia="ko-KR"/>
              </w:rPr>
            </w:pPr>
            <w:r>
              <w:rPr>
                <w:rFonts w:ascii="Arial" w:hAnsi="Arial" w:cs="Arial"/>
                <w:bCs/>
                <w:lang w:eastAsia="ko-KR"/>
              </w:rPr>
              <w:t>We agree with MediaTek. The service contiuity content (i.e. SAI and frequency) in USD was added by RAN2 in LTE</w:t>
            </w:r>
            <w:r w:rsidR="00060D21">
              <w:rPr>
                <w:rFonts w:ascii="Arial" w:hAnsi="Arial" w:cs="Arial"/>
                <w:bCs/>
                <w:lang w:eastAsia="ko-KR"/>
              </w:rPr>
              <w:t>. We think the RAN2 agreement can be provided to SA4</w:t>
            </w:r>
            <w:r w:rsidR="00F171AC">
              <w:rPr>
                <w:rFonts w:ascii="Arial" w:hAnsi="Arial" w:cs="Arial"/>
                <w:bCs/>
                <w:lang w:eastAsia="ko-KR"/>
              </w:rPr>
              <w:t xml:space="preserve"> and SA2</w:t>
            </w:r>
            <w:r w:rsidR="00060D21">
              <w:rPr>
                <w:rFonts w:ascii="Arial" w:hAnsi="Arial" w:cs="Arial"/>
                <w:bCs/>
                <w:lang w:eastAsia="ko-KR"/>
              </w:rPr>
              <w:t xml:space="preserve"> for further check.</w:t>
            </w:r>
          </w:p>
        </w:tc>
      </w:tr>
    </w:tbl>
    <w:p w14:paraId="6ACD0357" w14:textId="77777777" w:rsidR="00D97E09" w:rsidRPr="000E770C" w:rsidRDefault="00D97E09">
      <w:pPr>
        <w:spacing w:after="0"/>
        <w:rPr>
          <w:rFonts w:ascii="Arial" w:hAnsi="Arial" w:cs="Arial"/>
        </w:rPr>
      </w:pPr>
    </w:p>
    <w:p w14:paraId="56060BFA" w14:textId="77777777" w:rsidR="00D97E09" w:rsidRDefault="000E770C">
      <w:pPr>
        <w:pStyle w:val="Heading4"/>
      </w:pPr>
      <w:r>
        <w:t>Question 5: Is the mapping between frequency and MBS service provided in SIB,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0C8AD052" w14:textId="77777777">
        <w:tc>
          <w:tcPr>
            <w:tcW w:w="1339" w:type="dxa"/>
            <w:shd w:val="clear" w:color="auto" w:fill="D9D9D9"/>
          </w:tcPr>
          <w:p w14:paraId="41065AE6"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BDA04A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F1E92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2B92FBD" w14:textId="77777777">
        <w:tc>
          <w:tcPr>
            <w:tcW w:w="1339" w:type="dxa"/>
            <w:shd w:val="clear" w:color="auto" w:fill="auto"/>
          </w:tcPr>
          <w:p w14:paraId="4466880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C7D046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31FB6EB" w14:textId="77777777" w:rsidR="00D97E09" w:rsidRDefault="00D97E09">
            <w:pPr>
              <w:spacing w:after="0"/>
              <w:rPr>
                <w:rFonts w:ascii="Arial" w:eastAsia="MS Mincho" w:hAnsi="Arial" w:cs="Arial"/>
                <w:bCs/>
                <w:lang w:eastAsia="ja-JP"/>
              </w:rPr>
            </w:pPr>
          </w:p>
        </w:tc>
      </w:tr>
      <w:tr w:rsidR="00D97E09" w14:paraId="1F1AEFD1" w14:textId="77777777">
        <w:tc>
          <w:tcPr>
            <w:tcW w:w="1339" w:type="dxa"/>
            <w:shd w:val="clear" w:color="auto" w:fill="auto"/>
          </w:tcPr>
          <w:p w14:paraId="15691B63"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C4C6182"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945A01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D97E09" w14:paraId="628B38FC" w14:textId="77777777">
        <w:tc>
          <w:tcPr>
            <w:tcW w:w="1339" w:type="dxa"/>
            <w:shd w:val="clear" w:color="auto" w:fill="auto"/>
          </w:tcPr>
          <w:p w14:paraId="676EE284"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3F4C7A2"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09B57FD" w14:textId="77777777" w:rsidR="00D97E09" w:rsidRDefault="000E770C">
            <w:pPr>
              <w:spacing w:after="0"/>
              <w:rPr>
                <w:rFonts w:ascii="Arial" w:hAnsi="Arial" w:cs="Arial"/>
                <w:bCs/>
                <w:lang w:eastAsia="zh-CN"/>
              </w:rPr>
            </w:pPr>
            <w:r>
              <w:rPr>
                <w:rFonts w:ascii="Arial" w:eastAsia="宋体" w:hAnsi="Arial" w:cs="Arial"/>
                <w:bCs/>
                <w:lang w:eastAsia="zh-CN"/>
              </w:rPr>
              <w:t xml:space="preserve">New SIB is preferred. </w:t>
            </w:r>
          </w:p>
        </w:tc>
      </w:tr>
      <w:tr w:rsidR="00D97E09" w14:paraId="3AA930D2" w14:textId="77777777">
        <w:tc>
          <w:tcPr>
            <w:tcW w:w="1339" w:type="dxa"/>
            <w:shd w:val="clear" w:color="auto" w:fill="auto"/>
          </w:tcPr>
          <w:p w14:paraId="1215FE9B"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70D54431"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0A5FB5F" w14:textId="77777777" w:rsidR="00D97E09" w:rsidRDefault="000E770C">
            <w:pPr>
              <w:spacing w:after="0"/>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D97E09" w14:paraId="6959111E" w14:textId="77777777">
        <w:tc>
          <w:tcPr>
            <w:tcW w:w="1339" w:type="dxa"/>
            <w:shd w:val="clear" w:color="auto" w:fill="auto"/>
          </w:tcPr>
          <w:p w14:paraId="07C2C2C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55B81C7F" w14:textId="77777777" w:rsidR="00D97E09" w:rsidRDefault="000E770C">
            <w:pPr>
              <w:spacing w:after="0"/>
              <w:rPr>
                <w:rFonts w:ascii="Arial" w:hAnsi="Arial" w:cs="Arial"/>
                <w:bCs/>
                <w:lang w:eastAsia="zh-CN"/>
              </w:rPr>
            </w:pPr>
            <w:r>
              <w:rPr>
                <w:rFonts w:ascii="Arial" w:eastAsia="宋体" w:hAnsi="Arial" w:cs="Arial" w:hint="eastAsia"/>
                <w:bCs/>
                <w:lang w:eastAsia="zh-CN"/>
              </w:rPr>
              <w:t>Yes, but</w:t>
            </w:r>
          </w:p>
        </w:tc>
        <w:tc>
          <w:tcPr>
            <w:tcW w:w="7980" w:type="dxa"/>
            <w:shd w:val="clear" w:color="auto" w:fill="auto"/>
          </w:tcPr>
          <w:p w14:paraId="132A0EC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Does the question assume that there is SAI in NR MBS? </w:t>
            </w:r>
            <w:r>
              <w:rPr>
                <w:rFonts w:ascii="Arial" w:eastAsia="宋体" w:hAnsi="Arial" w:cs="Arial"/>
                <w:bCs/>
                <w:lang w:eastAsia="zh-CN"/>
              </w:rPr>
              <w:t>Please</w:t>
            </w:r>
            <w:r>
              <w:rPr>
                <w:rFonts w:ascii="Arial" w:eastAsia="宋体" w:hAnsi="Arial" w:cs="Arial" w:hint="eastAsia"/>
                <w:bCs/>
                <w:lang w:eastAsia="zh-CN"/>
              </w:rPr>
              <w:t xml:space="preserve"> note that SAI is under </w:t>
            </w:r>
            <w:r>
              <w:rPr>
                <w:rFonts w:ascii="Arial" w:eastAsia="宋体" w:hAnsi="Arial" w:cs="Arial"/>
                <w:bCs/>
                <w:lang w:eastAsia="zh-CN"/>
              </w:rPr>
              <w:t>discussion</w:t>
            </w:r>
            <w:r>
              <w:rPr>
                <w:rFonts w:ascii="Arial" w:eastAsia="宋体" w:hAnsi="Arial" w:cs="Arial" w:hint="eastAsia"/>
                <w:bCs/>
                <w:lang w:eastAsia="zh-CN"/>
              </w:rPr>
              <w:t xml:space="preserve"> in RAN3 and it is FFS for now.</w:t>
            </w:r>
          </w:p>
          <w:tbl>
            <w:tblPr>
              <w:tblStyle w:val="TableGrid"/>
              <w:tblW w:w="0" w:type="auto"/>
              <w:tblLook w:val="04A0" w:firstRow="1" w:lastRow="0" w:firstColumn="1" w:lastColumn="0" w:noHBand="0" w:noVBand="1"/>
            </w:tblPr>
            <w:tblGrid>
              <w:gridCol w:w="7749"/>
            </w:tblGrid>
            <w:tr w:rsidR="00D97E09" w14:paraId="26728EEF" w14:textId="77777777">
              <w:tc>
                <w:tcPr>
                  <w:tcW w:w="7749" w:type="dxa"/>
                </w:tcPr>
                <w:p w14:paraId="4F86A012" w14:textId="77777777" w:rsidR="00D97E09" w:rsidRDefault="000E770C">
                  <w:pPr>
                    <w:pStyle w:val="ListParagraph"/>
                    <w:widowControl w:val="0"/>
                    <w:numPr>
                      <w:ilvl w:val="1"/>
                      <w:numId w:val="9"/>
                    </w:numPr>
                    <w:spacing w:line="360" w:lineRule="auto"/>
                    <w:contextualSpacing/>
                    <w:rPr>
                      <w:rFonts w:ascii="Times New Roman" w:hAnsi="Times New Roman"/>
                    </w:rPr>
                  </w:pPr>
                  <w:r>
                    <w:rPr>
                      <w:rFonts w:ascii="Times New Roman" w:hAnsi="Times New Roman"/>
                    </w:rPr>
                    <w:t>Support of MBMS frequency layer prioritization</w:t>
                  </w:r>
                </w:p>
                <w:p w14:paraId="7AB7A4F5" w14:textId="77777777" w:rsidR="00D97E09" w:rsidRDefault="000E770C">
                  <w:pPr>
                    <w:pStyle w:val="ListParagraph"/>
                    <w:widowControl w:val="0"/>
                    <w:numPr>
                      <w:ilvl w:val="2"/>
                      <w:numId w:val="9"/>
                    </w:numPr>
                    <w:spacing w:line="360" w:lineRule="auto"/>
                    <w:contextualSpacing/>
                    <w:rPr>
                      <w:rFonts w:ascii="Times New Roman" w:hAnsi="Times New Roman"/>
                    </w:rPr>
                  </w:pPr>
                  <w:r>
                    <w:rPr>
                      <w:rFonts w:ascii="Times New Roman" w:hAnsi="Times New Roman"/>
                    </w:rPr>
                    <w:t>Pending to RAN2 progress</w:t>
                  </w:r>
                </w:p>
                <w:p w14:paraId="724043B6" w14:textId="77777777" w:rsidR="00D97E09" w:rsidRDefault="000E770C">
                  <w:pPr>
                    <w:pStyle w:val="ListParagraph"/>
                    <w:widowControl w:val="0"/>
                    <w:numPr>
                      <w:ilvl w:val="2"/>
                      <w:numId w:val="9"/>
                    </w:numPr>
                    <w:spacing w:line="360" w:lineRule="auto"/>
                    <w:contextualSpacing/>
                    <w:rPr>
                      <w:rFonts w:ascii="Times New Roman" w:hAnsi="Times New Roman"/>
                    </w:rPr>
                  </w:pPr>
                  <w:r>
                    <w:rPr>
                      <w:rFonts w:ascii="Times New Roman" w:hAnsi="Times New Roman"/>
                      <w:highlight w:val="yellow"/>
                    </w:rPr>
                    <w:t>FFS for SAI/ group ID</w:t>
                  </w:r>
                  <w:r>
                    <w:rPr>
                      <w:rFonts w:ascii="Times New Roman" w:hAnsi="Times New Roman"/>
                    </w:rPr>
                    <w:t xml:space="preserve"> </w:t>
                  </w:r>
                </w:p>
              </w:tc>
            </w:tr>
          </w:tbl>
          <w:p w14:paraId="13E23D5F" w14:textId="77777777" w:rsidR="00D97E09" w:rsidRDefault="00D97E09">
            <w:pPr>
              <w:spacing w:after="0"/>
              <w:rPr>
                <w:rFonts w:ascii="Arial" w:hAnsi="Arial" w:cs="Arial"/>
                <w:bCs/>
                <w:lang w:eastAsia="zh-CN"/>
              </w:rPr>
            </w:pPr>
          </w:p>
        </w:tc>
      </w:tr>
      <w:tr w:rsidR="00D97E09" w14:paraId="19472A82" w14:textId="77777777">
        <w:tc>
          <w:tcPr>
            <w:tcW w:w="1339" w:type="dxa"/>
            <w:shd w:val="clear" w:color="auto" w:fill="auto"/>
          </w:tcPr>
          <w:p w14:paraId="18F2A12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F1D860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AAA7B4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share a similar view with Huawei. Whether the LTE SAI mechanism can be reused for NR MBS should be confirmed by SA WG. </w:t>
            </w:r>
          </w:p>
        </w:tc>
      </w:tr>
      <w:tr w:rsidR="00D97E09" w14:paraId="3103B2D7" w14:textId="77777777">
        <w:tc>
          <w:tcPr>
            <w:tcW w:w="1339" w:type="dxa"/>
            <w:shd w:val="clear" w:color="auto" w:fill="auto"/>
          </w:tcPr>
          <w:p w14:paraId="5A36720D"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75C238BB"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707603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08ECD808" w14:textId="77777777">
        <w:tc>
          <w:tcPr>
            <w:tcW w:w="1339" w:type="dxa"/>
            <w:shd w:val="clear" w:color="auto" w:fill="auto"/>
          </w:tcPr>
          <w:p w14:paraId="75F0C22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305599D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80" w:type="dxa"/>
            <w:shd w:val="clear" w:color="auto" w:fill="auto"/>
          </w:tcPr>
          <w:p w14:paraId="5EFC1CE1" w14:textId="77777777" w:rsidR="00D97E09" w:rsidRDefault="000E770C">
            <w:pPr>
              <w:spacing w:after="0"/>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rsidR="00D97E09" w14:paraId="2A2AA548" w14:textId="77777777">
        <w:tc>
          <w:tcPr>
            <w:tcW w:w="1339" w:type="dxa"/>
            <w:shd w:val="clear" w:color="auto" w:fill="auto"/>
          </w:tcPr>
          <w:p w14:paraId="01285ACA" w14:textId="77777777" w:rsidR="00D97E09" w:rsidRDefault="000E770C">
            <w:pPr>
              <w:spacing w:after="0"/>
              <w:rPr>
                <w:rFonts w:ascii="Arial" w:eastAsia="宋体" w:hAnsi="Arial" w:cs="Arial"/>
                <w:bCs/>
                <w:lang w:eastAsia="zh-CN"/>
              </w:rPr>
            </w:pPr>
            <w:bookmarkStart w:id="3" w:name="OLE_LINK31"/>
            <w:bookmarkStart w:id="4" w:name="OLE_LINK30"/>
            <w:r>
              <w:rPr>
                <w:rFonts w:ascii="Arial" w:eastAsia="宋体" w:hAnsi="Arial" w:cs="Arial" w:hint="eastAsia"/>
                <w:bCs/>
                <w:lang w:eastAsia="zh-CN"/>
              </w:rPr>
              <w:t>C</w:t>
            </w:r>
            <w:r>
              <w:rPr>
                <w:rFonts w:ascii="Arial" w:eastAsia="宋体" w:hAnsi="Arial" w:cs="Arial"/>
                <w:bCs/>
                <w:lang w:eastAsia="zh-CN"/>
              </w:rPr>
              <w:t>hengdu TD Tech, TD Tech</w:t>
            </w:r>
            <w:bookmarkEnd w:id="3"/>
            <w:bookmarkEnd w:id="4"/>
          </w:p>
        </w:tc>
        <w:tc>
          <w:tcPr>
            <w:tcW w:w="1138" w:type="dxa"/>
          </w:tcPr>
          <w:p w14:paraId="042FAD7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341F2712" w14:textId="77777777" w:rsidR="00D97E09" w:rsidRDefault="00D97E09">
            <w:pPr>
              <w:spacing w:after="0"/>
              <w:rPr>
                <w:rFonts w:ascii="Arial" w:hAnsi="Arial" w:cs="Arial"/>
                <w:bCs/>
                <w:lang w:eastAsia="zh-CN"/>
              </w:rPr>
            </w:pPr>
          </w:p>
        </w:tc>
      </w:tr>
      <w:tr w:rsidR="00D97E09" w14:paraId="47D713D8" w14:textId="77777777">
        <w:tc>
          <w:tcPr>
            <w:tcW w:w="1339" w:type="dxa"/>
            <w:shd w:val="clear" w:color="auto" w:fill="auto"/>
          </w:tcPr>
          <w:p w14:paraId="41137723"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22CE4FD9"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5FD9F69F" w14:textId="77777777" w:rsidR="00D97E09" w:rsidRDefault="00D97E09">
            <w:pPr>
              <w:spacing w:after="0"/>
              <w:rPr>
                <w:rFonts w:ascii="Arial" w:hAnsi="Arial" w:cs="Arial"/>
                <w:bCs/>
                <w:lang w:eastAsia="zh-CN"/>
              </w:rPr>
            </w:pPr>
          </w:p>
        </w:tc>
      </w:tr>
      <w:tr w:rsidR="00D97E09" w14:paraId="55EC4803" w14:textId="77777777">
        <w:tc>
          <w:tcPr>
            <w:tcW w:w="1339" w:type="dxa"/>
            <w:shd w:val="clear" w:color="auto" w:fill="auto"/>
          </w:tcPr>
          <w:p w14:paraId="21211665"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D64DAC4"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1293BE9" w14:textId="77777777" w:rsidR="00D97E09" w:rsidRDefault="000E770C">
            <w:pPr>
              <w:spacing w:after="0"/>
              <w:rPr>
                <w:rFonts w:ascii="Arial" w:hAnsi="Arial" w:cs="Arial"/>
                <w:bCs/>
                <w:lang w:eastAsia="zh-CN"/>
              </w:rPr>
            </w:pPr>
            <w:r>
              <w:rPr>
                <w:rFonts w:ascii="Arial" w:hAnsi="Arial" w:cs="Arial"/>
                <w:bCs/>
                <w:lang w:eastAsia="zh-CN"/>
              </w:rPr>
              <w:t>SIB15 like SIB can be defined in NR.</w:t>
            </w:r>
          </w:p>
        </w:tc>
      </w:tr>
      <w:tr w:rsidR="00D97E09" w14:paraId="37D40E3E" w14:textId="77777777">
        <w:tc>
          <w:tcPr>
            <w:tcW w:w="1339" w:type="dxa"/>
            <w:shd w:val="clear" w:color="auto" w:fill="auto"/>
          </w:tcPr>
          <w:p w14:paraId="64938A5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B2FBB2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2B5E79"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BA166F1" w14:textId="77777777">
        <w:tc>
          <w:tcPr>
            <w:tcW w:w="1339" w:type="dxa"/>
            <w:shd w:val="clear" w:color="auto" w:fill="auto"/>
          </w:tcPr>
          <w:p w14:paraId="5D332289" w14:textId="77777777" w:rsidR="00D97E09" w:rsidRDefault="000E770C">
            <w:pPr>
              <w:spacing w:after="0"/>
              <w:rPr>
                <w:rFonts w:ascii="Arial" w:hAnsi="Arial" w:cs="Arial"/>
                <w:bCs/>
                <w:lang w:eastAsia="ko-KR"/>
              </w:rPr>
            </w:pPr>
            <w:r>
              <w:rPr>
                <w:rFonts w:ascii="Arial" w:hAnsi="Arial" w:cs="Arial"/>
                <w:bCs/>
                <w:lang w:eastAsia="ko-KR"/>
              </w:rPr>
              <w:lastRenderedPageBreak/>
              <w:t>Apple</w:t>
            </w:r>
          </w:p>
        </w:tc>
        <w:tc>
          <w:tcPr>
            <w:tcW w:w="1138" w:type="dxa"/>
          </w:tcPr>
          <w:p w14:paraId="0DC0BC9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60F7FAA" w14:textId="77777777" w:rsidR="00D97E09" w:rsidRDefault="00D97E09">
            <w:pPr>
              <w:spacing w:after="0"/>
              <w:rPr>
                <w:rFonts w:ascii="Arial" w:hAnsi="Arial" w:cs="Arial"/>
                <w:bCs/>
                <w:lang w:eastAsia="zh-CN"/>
              </w:rPr>
            </w:pPr>
          </w:p>
        </w:tc>
      </w:tr>
      <w:tr w:rsidR="00D97E09" w14:paraId="242DDC7D" w14:textId="77777777">
        <w:tc>
          <w:tcPr>
            <w:tcW w:w="1339" w:type="dxa"/>
            <w:shd w:val="clear" w:color="auto" w:fill="auto"/>
          </w:tcPr>
          <w:p w14:paraId="49F6D84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DD42CD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FC99A35" w14:textId="77777777" w:rsidR="00D97E09" w:rsidRDefault="00D97E09">
            <w:pPr>
              <w:spacing w:after="0"/>
              <w:rPr>
                <w:rFonts w:ascii="Arial" w:hAnsi="Arial" w:cs="Arial"/>
                <w:bCs/>
                <w:lang w:eastAsia="zh-CN"/>
              </w:rPr>
            </w:pPr>
          </w:p>
        </w:tc>
      </w:tr>
      <w:tr w:rsidR="00D97E09" w14:paraId="5F99774E" w14:textId="77777777">
        <w:tc>
          <w:tcPr>
            <w:tcW w:w="1339" w:type="dxa"/>
            <w:shd w:val="clear" w:color="auto" w:fill="auto"/>
          </w:tcPr>
          <w:p w14:paraId="0E707D5B"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0C85CCA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 but</w:t>
            </w:r>
          </w:p>
        </w:tc>
        <w:tc>
          <w:tcPr>
            <w:tcW w:w="7980" w:type="dxa"/>
            <w:shd w:val="clear" w:color="auto" w:fill="auto"/>
          </w:tcPr>
          <w:p w14:paraId="0408C5D0" w14:textId="77777777" w:rsidR="00D97E09" w:rsidRDefault="000E770C">
            <w:pPr>
              <w:spacing w:after="0"/>
              <w:rPr>
                <w:rFonts w:ascii="Arial" w:hAnsi="Arial" w:cs="Arial"/>
                <w:bCs/>
                <w:lang w:eastAsia="zh-CN"/>
              </w:rPr>
            </w:pPr>
            <w:r>
              <w:rPr>
                <w:rFonts w:ascii="Arial" w:hAnsi="Arial" w:cs="Arial" w:hint="eastAsia"/>
                <w:bCs/>
                <w:lang w:eastAsia="zh-CN"/>
              </w:rPr>
              <w:t xml:space="preserve">Partly agree with HW, and CATT. It is SAI and frequency, rather than </w:t>
            </w:r>
            <w:r>
              <w:rPr>
                <w:rFonts w:ascii="Arial" w:hAnsi="Arial" w:cs="Arial" w:hint="eastAsia"/>
                <w:bCs/>
                <w:lang w:val="en-US" w:eastAsia="zh-CN"/>
              </w:rPr>
              <w:t xml:space="preserve">directly </w:t>
            </w:r>
            <w:r>
              <w:rPr>
                <w:rFonts w:ascii="Arial" w:hAnsi="Arial" w:cs="Arial" w:hint="eastAsia"/>
                <w:bCs/>
                <w:lang w:eastAsia="zh-CN"/>
              </w:rPr>
              <w:t>service and frequency.</w:t>
            </w:r>
          </w:p>
        </w:tc>
      </w:tr>
      <w:tr w:rsidR="000E770C" w14:paraId="61DE67A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D82D4C3"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F29061F"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3DC9F77" w14:textId="77777777" w:rsidR="000E770C" w:rsidRDefault="000E770C" w:rsidP="0000747D">
            <w:pPr>
              <w:spacing w:after="0"/>
              <w:rPr>
                <w:rFonts w:ascii="Arial" w:hAnsi="Arial" w:cs="Arial"/>
                <w:bCs/>
                <w:lang w:eastAsia="zh-CN"/>
              </w:rPr>
            </w:pPr>
          </w:p>
        </w:tc>
      </w:tr>
      <w:tr w:rsidR="009B74CB" w14:paraId="5760A4C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A36BDC9" w14:textId="359F1073"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611B914C" w14:textId="3246CE7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9A2032C" w14:textId="77777777" w:rsidR="009B74CB" w:rsidRDefault="009B74CB" w:rsidP="009B74CB">
            <w:pPr>
              <w:spacing w:after="0"/>
              <w:rPr>
                <w:rFonts w:ascii="Arial" w:hAnsi="Arial" w:cs="Arial"/>
                <w:bCs/>
                <w:lang w:eastAsia="zh-CN"/>
              </w:rPr>
            </w:pPr>
          </w:p>
        </w:tc>
      </w:tr>
      <w:tr w:rsidR="0076746A" w14:paraId="7EF3493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74618C6" w14:textId="2D2CE6A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7313CA5" w14:textId="2E99BB8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6F0622D" w14:textId="77777777" w:rsidR="0076746A" w:rsidRDefault="0076746A" w:rsidP="0076746A">
            <w:pPr>
              <w:spacing w:after="0"/>
              <w:rPr>
                <w:rFonts w:ascii="Arial" w:hAnsi="Arial" w:cs="Arial"/>
                <w:bCs/>
                <w:lang w:eastAsia="zh-CN"/>
              </w:rPr>
            </w:pPr>
          </w:p>
        </w:tc>
      </w:tr>
      <w:tr w:rsidR="004C2CDB" w14:paraId="49354A1B"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7C804E94"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61536B8A"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8517D00" w14:textId="77777777" w:rsidR="004C2CDB" w:rsidRDefault="004C2CDB" w:rsidP="005F371F">
            <w:pPr>
              <w:spacing w:after="0"/>
              <w:rPr>
                <w:rFonts w:ascii="Arial" w:hAnsi="Arial" w:cs="Arial"/>
                <w:bCs/>
                <w:lang w:eastAsia="zh-CN"/>
              </w:rPr>
            </w:pPr>
          </w:p>
        </w:tc>
      </w:tr>
      <w:tr w:rsidR="00B55551" w14:paraId="2C455BAB"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4AF99A4B" w14:textId="2761A323"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Mobility</w:t>
            </w:r>
          </w:p>
        </w:tc>
        <w:tc>
          <w:tcPr>
            <w:tcW w:w="1138" w:type="dxa"/>
            <w:tcBorders>
              <w:top w:val="single" w:sz="4" w:space="0" w:color="auto"/>
              <w:left w:val="single" w:sz="4" w:space="0" w:color="auto"/>
              <w:bottom w:val="single" w:sz="4" w:space="0" w:color="auto"/>
              <w:right w:val="single" w:sz="4" w:space="0" w:color="auto"/>
            </w:tcBorders>
          </w:tcPr>
          <w:p w14:paraId="64A110F3" w14:textId="67BC4C08"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2143517" w14:textId="3DBDB256" w:rsidR="00B55551" w:rsidRDefault="00B55551" w:rsidP="00B55551">
            <w:pPr>
              <w:spacing w:after="0"/>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ame scheme with LTE. The SIB provides the mapping between SAI and frequency. </w:t>
            </w:r>
          </w:p>
        </w:tc>
      </w:tr>
      <w:tr w:rsidR="008C3ACD" w14:paraId="4A6D2509"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606ECB7E" w14:textId="5F11063C" w:rsidR="008C3ACD" w:rsidRDefault="008C3ACD" w:rsidP="008C3ACD">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15817AB1" w14:textId="2B291320" w:rsidR="008C3ACD" w:rsidRDefault="008C3ACD" w:rsidP="008C3ACD">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34C8A94" w14:textId="77777777" w:rsidR="008C3ACD" w:rsidRDefault="008C3ACD" w:rsidP="008C3ACD">
            <w:pPr>
              <w:spacing w:after="0"/>
              <w:rPr>
                <w:rFonts w:ascii="Arial" w:eastAsia="宋体" w:hAnsi="Arial" w:cs="Arial"/>
                <w:bCs/>
                <w:lang w:eastAsia="zh-CN"/>
              </w:rPr>
            </w:pPr>
          </w:p>
        </w:tc>
      </w:tr>
      <w:tr w:rsidR="00134E53" w:rsidRPr="0028117E" w14:paraId="6BDBBF5F" w14:textId="77777777" w:rsidTr="00134E53">
        <w:tc>
          <w:tcPr>
            <w:tcW w:w="1339" w:type="dxa"/>
            <w:tcBorders>
              <w:top w:val="single" w:sz="4" w:space="0" w:color="auto"/>
              <w:left w:val="single" w:sz="4" w:space="0" w:color="auto"/>
              <w:bottom w:val="single" w:sz="4" w:space="0" w:color="auto"/>
              <w:right w:val="single" w:sz="4" w:space="0" w:color="auto"/>
            </w:tcBorders>
            <w:shd w:val="clear" w:color="auto" w:fill="auto"/>
          </w:tcPr>
          <w:p w14:paraId="354D1DF4" w14:textId="77777777" w:rsidR="00134E53" w:rsidRPr="00134E53" w:rsidRDefault="00134E53"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6A82DD99" w14:textId="77777777" w:rsidR="00134E53" w:rsidRPr="00134E53" w:rsidRDefault="00134E53"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7C2D1F" w14:textId="684999CB" w:rsidR="00134E53" w:rsidRPr="00134E53" w:rsidRDefault="00134E53" w:rsidP="00A10849">
            <w:pPr>
              <w:spacing w:after="0"/>
              <w:rPr>
                <w:rFonts w:ascii="Arial" w:eastAsia="宋体" w:hAnsi="Arial" w:cs="Arial"/>
                <w:bCs/>
                <w:lang w:eastAsia="zh-CN"/>
              </w:rPr>
            </w:pPr>
          </w:p>
        </w:tc>
      </w:tr>
      <w:tr w:rsidR="00F76268" w:rsidRPr="0028117E" w14:paraId="5A3ACB2F" w14:textId="77777777" w:rsidTr="00134E53">
        <w:tc>
          <w:tcPr>
            <w:tcW w:w="1339" w:type="dxa"/>
            <w:tcBorders>
              <w:top w:val="single" w:sz="4" w:space="0" w:color="auto"/>
              <w:left w:val="single" w:sz="4" w:space="0" w:color="auto"/>
              <w:bottom w:val="single" w:sz="4" w:space="0" w:color="auto"/>
              <w:right w:val="single" w:sz="4" w:space="0" w:color="auto"/>
            </w:tcBorders>
            <w:shd w:val="clear" w:color="auto" w:fill="auto"/>
          </w:tcPr>
          <w:p w14:paraId="2B50578F" w14:textId="140F63F7" w:rsidR="00F76268" w:rsidRDefault="00F76268" w:rsidP="00A10849">
            <w:pPr>
              <w:spacing w:after="0"/>
              <w:rPr>
                <w:rFonts w:ascii="Arial" w:eastAsia="宋体" w:hAnsi="Arial" w:cs="Arial" w:hint="eastAsia"/>
                <w:bCs/>
                <w:lang w:eastAsia="zh-CN"/>
              </w:rPr>
            </w:pPr>
            <w:r>
              <w:rPr>
                <w:rFonts w:ascii="Arial" w:eastAsia="宋体"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443BCD0F" w14:textId="0FE131E9" w:rsidR="00F76268" w:rsidRDefault="00F76268" w:rsidP="00A10849">
            <w:pPr>
              <w:spacing w:after="0"/>
              <w:rPr>
                <w:rFonts w:ascii="Arial" w:eastAsia="宋体" w:hAnsi="Arial" w:cs="Arial" w:hint="eastAsia"/>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536968F" w14:textId="518C9912" w:rsidR="00F76268" w:rsidRPr="00134E53" w:rsidRDefault="007F1FCC" w:rsidP="007F1FCC">
            <w:pPr>
              <w:spacing w:after="0"/>
              <w:rPr>
                <w:rFonts w:ascii="Arial" w:eastAsia="宋体" w:hAnsi="Arial" w:cs="Arial"/>
                <w:bCs/>
                <w:lang w:eastAsia="zh-CN"/>
              </w:rPr>
            </w:pPr>
            <w:r>
              <w:rPr>
                <w:rFonts w:ascii="Arial" w:eastAsia="宋体" w:hAnsi="Arial" w:cs="Arial"/>
                <w:bCs/>
                <w:lang w:eastAsia="zh-CN"/>
              </w:rPr>
              <w:t>We agree with Huawei that we need a group ID for MBS services. Otherwise the MBS SIB may not be capable of providing the service continuity information for all MBS services, due to the limited size of SIB</w:t>
            </w:r>
            <w:r w:rsidR="00E32BE8">
              <w:rPr>
                <w:rFonts w:ascii="Arial" w:eastAsia="宋体" w:hAnsi="Arial" w:cs="Arial"/>
                <w:bCs/>
                <w:lang w:eastAsia="zh-CN"/>
              </w:rPr>
              <w:t>.</w:t>
            </w:r>
          </w:p>
        </w:tc>
      </w:tr>
    </w:tbl>
    <w:p w14:paraId="2C3B6030" w14:textId="77777777" w:rsidR="00D97E09" w:rsidRDefault="00D97E09">
      <w:pPr>
        <w:pStyle w:val="Doc-text2"/>
        <w:tabs>
          <w:tab w:val="left" w:pos="340"/>
        </w:tabs>
        <w:spacing w:after="240"/>
        <w:ind w:left="0" w:firstLine="0"/>
        <w:rPr>
          <w:lang w:val="en-GB"/>
        </w:rPr>
      </w:pPr>
    </w:p>
    <w:p w14:paraId="7CE5E833" w14:textId="77777777" w:rsidR="00D97E09" w:rsidRDefault="000E770C">
      <w:pPr>
        <w:spacing w:after="0"/>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 from other MBMS related SIBs to only carry the mapping between SAI and frequency, which can be used to control the MII reporting for the CONNECTED UE. Note that even cells not supporting/deploying LTE eMBMS transmission can also broadcast SIB15 and then allow the UE to report MII for service continuity purpose. If the NR MBS service continuity information is not carried in an independent SIB, RAN2 may need to find another way to broadcast the information for the cell not supporting MBS transmission.</w:t>
      </w:r>
    </w:p>
    <w:p w14:paraId="1B09F9C5" w14:textId="77777777" w:rsidR="00D97E09" w:rsidRDefault="000E770C">
      <w:pPr>
        <w:pStyle w:val="Heading4"/>
      </w:pPr>
      <w:r>
        <w:t xml:space="preserve">Question 6: Is the mapping between frequency and MBS service allowed to be sent in </w:t>
      </w:r>
      <w:bookmarkStart w:id="5" w:name="OLE_LINK11"/>
      <w:r>
        <w:t>cells not supporting MBS transmission</w:t>
      </w:r>
      <w:bookmarkEnd w:id="5"/>
      <w:r>
        <w:t>, as LTE SC-PTM?</w:t>
      </w:r>
    </w:p>
    <w:p w14:paraId="68BFBD2D"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4DA1C337" w14:textId="77777777">
        <w:tc>
          <w:tcPr>
            <w:tcW w:w="1339" w:type="dxa"/>
            <w:shd w:val="clear" w:color="auto" w:fill="D9D9D9"/>
          </w:tcPr>
          <w:p w14:paraId="1EC953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C96E06D"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32C82C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990D4A8" w14:textId="77777777">
        <w:tc>
          <w:tcPr>
            <w:tcW w:w="1339" w:type="dxa"/>
            <w:shd w:val="clear" w:color="auto" w:fill="auto"/>
          </w:tcPr>
          <w:p w14:paraId="51CAF44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20A968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B3D4B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F0290C2" w14:textId="77777777">
        <w:tc>
          <w:tcPr>
            <w:tcW w:w="1339" w:type="dxa"/>
            <w:shd w:val="clear" w:color="auto" w:fill="auto"/>
          </w:tcPr>
          <w:p w14:paraId="643AEFD2" w14:textId="77777777" w:rsidR="00D97E09" w:rsidRDefault="000E770C">
            <w:pPr>
              <w:spacing w:after="0"/>
              <w:rPr>
                <w:rFonts w:ascii="Arial" w:hAnsi="Arial" w:cs="Arial"/>
                <w:bCs/>
                <w:lang w:eastAsia="zh-CN"/>
              </w:rPr>
            </w:pPr>
            <w:bookmarkStart w:id="6" w:name="OLE_LINK10"/>
            <w:bookmarkStart w:id="7" w:name="OLE_LINK9"/>
            <w:r>
              <w:rPr>
                <w:rFonts w:ascii="Arial" w:eastAsia="MS Mincho" w:hAnsi="Arial" w:cs="Arial" w:hint="eastAsia"/>
                <w:bCs/>
                <w:lang w:eastAsia="ja-JP"/>
              </w:rPr>
              <w:t>K</w:t>
            </w:r>
            <w:r>
              <w:rPr>
                <w:rFonts w:ascii="Arial" w:eastAsia="MS Mincho" w:hAnsi="Arial" w:cs="Arial"/>
                <w:bCs/>
                <w:lang w:eastAsia="ja-JP"/>
              </w:rPr>
              <w:t>yocera</w:t>
            </w:r>
            <w:bookmarkEnd w:id="6"/>
            <w:bookmarkEnd w:id="7"/>
          </w:p>
        </w:tc>
        <w:tc>
          <w:tcPr>
            <w:tcW w:w="1138" w:type="dxa"/>
          </w:tcPr>
          <w:p w14:paraId="440F2D5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54C667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word in Q6, i.e., “cells not supporting MBS transmission”, is a bit ambiguous. We assume it means that the cell supports MBS functionality,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D97E09" w14:paraId="18880976" w14:textId="77777777">
        <w:tc>
          <w:tcPr>
            <w:tcW w:w="1339" w:type="dxa"/>
            <w:shd w:val="clear" w:color="auto" w:fill="auto"/>
          </w:tcPr>
          <w:p w14:paraId="1078338D"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E5E703A"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8045044" w14:textId="77777777" w:rsidR="00D97E09" w:rsidRDefault="00D97E09">
            <w:pPr>
              <w:spacing w:after="0"/>
              <w:rPr>
                <w:rFonts w:ascii="Arial" w:hAnsi="Arial" w:cs="Arial"/>
                <w:bCs/>
                <w:lang w:eastAsia="zh-CN"/>
              </w:rPr>
            </w:pPr>
          </w:p>
        </w:tc>
      </w:tr>
      <w:tr w:rsidR="00D97E09" w14:paraId="21C0170D" w14:textId="77777777">
        <w:tc>
          <w:tcPr>
            <w:tcW w:w="1339" w:type="dxa"/>
            <w:shd w:val="clear" w:color="auto" w:fill="auto"/>
          </w:tcPr>
          <w:p w14:paraId="35DFB5A8"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6248B3F0"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A2BEA16" w14:textId="77777777" w:rsidR="00D97E09" w:rsidRDefault="000E770C">
            <w:pPr>
              <w:spacing w:after="0"/>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D97E09" w14:paraId="0E9F13F1" w14:textId="77777777">
        <w:tc>
          <w:tcPr>
            <w:tcW w:w="1339" w:type="dxa"/>
            <w:shd w:val="clear" w:color="auto" w:fill="auto"/>
          </w:tcPr>
          <w:p w14:paraId="6141050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166A6C9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80" w:type="dxa"/>
            <w:shd w:val="clear" w:color="auto" w:fill="auto"/>
          </w:tcPr>
          <w:p w14:paraId="0BD53D5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宋体" w:hAnsi="Arial" w:cs="Arial" w:hint="eastAsia"/>
                <w:bCs/>
                <w:lang w:eastAsia="zh-CN"/>
              </w:rPr>
              <w:t>.</w:t>
            </w:r>
            <w:r>
              <w:rPr>
                <w:rFonts w:ascii="Arial" w:eastAsia="宋体" w:hAnsi="Arial" w:cs="Arial"/>
                <w:bCs/>
                <w:lang w:eastAsia="zh-CN"/>
              </w:rPr>
              <w:t>”</w:t>
            </w:r>
            <w:r>
              <w:t xml:space="preserve"> cells not supporting MBS transmission</w:t>
            </w:r>
            <w:r>
              <w:rPr>
                <w:rFonts w:ascii="Arial" w:eastAsia="宋体" w:hAnsi="Arial" w:cs="Arial"/>
                <w:bCs/>
                <w:lang w:eastAsia="zh-CN"/>
              </w:rPr>
              <w:t>”</w:t>
            </w:r>
            <w:r>
              <w:rPr>
                <w:rFonts w:ascii="Arial" w:eastAsia="宋体" w:hAnsi="Arial" w:cs="Arial" w:hint="eastAsia"/>
                <w:bCs/>
                <w:lang w:eastAsia="zh-CN"/>
              </w:rPr>
              <w:t xml:space="preserve"> can be changed to </w:t>
            </w:r>
            <w:r>
              <w:rPr>
                <w:rFonts w:ascii="Arial" w:eastAsia="宋体" w:hAnsi="Arial" w:cs="Arial"/>
                <w:bCs/>
                <w:lang w:eastAsia="zh-CN"/>
              </w:rPr>
              <w:t>“</w:t>
            </w:r>
            <w:r>
              <w:rPr>
                <w:rFonts w:ascii="Arial" w:eastAsia="宋体" w:hAnsi="Arial" w:cs="Arial" w:hint="eastAsia"/>
                <w:bCs/>
                <w:lang w:eastAsia="zh-CN"/>
              </w:rPr>
              <w:t>MBS-capable cell without MBS deployment</w:t>
            </w:r>
            <w:r>
              <w:rPr>
                <w:rFonts w:ascii="Arial" w:eastAsia="宋体" w:hAnsi="Arial" w:cs="Arial"/>
                <w:bCs/>
                <w:lang w:eastAsia="zh-CN"/>
              </w:rPr>
              <w:t>”</w:t>
            </w:r>
          </w:p>
        </w:tc>
      </w:tr>
      <w:tr w:rsidR="00D97E09" w14:paraId="1C4376AC" w14:textId="77777777">
        <w:tc>
          <w:tcPr>
            <w:tcW w:w="1339" w:type="dxa"/>
            <w:shd w:val="clear" w:color="auto" w:fill="auto"/>
          </w:tcPr>
          <w:p w14:paraId="07CCB6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5374D97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44C6DE1A" w14:textId="77777777" w:rsidR="00D97E09" w:rsidRDefault="00D97E09">
            <w:pPr>
              <w:spacing w:after="0"/>
              <w:rPr>
                <w:rFonts w:ascii="Arial" w:hAnsi="Arial" w:cs="Arial"/>
                <w:bCs/>
                <w:lang w:eastAsia="zh-CN"/>
              </w:rPr>
            </w:pPr>
          </w:p>
        </w:tc>
      </w:tr>
      <w:tr w:rsidR="00D97E09" w14:paraId="787D8BE6" w14:textId="77777777">
        <w:tc>
          <w:tcPr>
            <w:tcW w:w="1339" w:type="dxa"/>
            <w:shd w:val="clear" w:color="auto" w:fill="auto"/>
          </w:tcPr>
          <w:p w14:paraId="632C5530"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36CCEED3"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6EF2ED1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25070A87" w14:textId="77777777">
        <w:tc>
          <w:tcPr>
            <w:tcW w:w="1339" w:type="dxa"/>
            <w:shd w:val="clear" w:color="auto" w:fill="auto"/>
          </w:tcPr>
          <w:p w14:paraId="036CF7F6"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6714028"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1B70351" w14:textId="77777777" w:rsidR="00D97E09" w:rsidRDefault="00D97E09">
            <w:pPr>
              <w:spacing w:after="0"/>
              <w:rPr>
                <w:rFonts w:ascii="Arial" w:hAnsi="Arial" w:cs="Arial"/>
                <w:bCs/>
                <w:lang w:eastAsia="zh-CN"/>
              </w:rPr>
            </w:pPr>
          </w:p>
        </w:tc>
      </w:tr>
      <w:tr w:rsidR="00D97E09" w14:paraId="6115D83E" w14:textId="77777777">
        <w:tc>
          <w:tcPr>
            <w:tcW w:w="1339" w:type="dxa"/>
            <w:shd w:val="clear" w:color="auto" w:fill="auto"/>
          </w:tcPr>
          <w:p w14:paraId="1A2B973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1553E47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4E710691" w14:textId="77777777" w:rsidR="00D97E09" w:rsidRDefault="00D97E09">
            <w:pPr>
              <w:spacing w:after="0"/>
              <w:rPr>
                <w:rFonts w:ascii="Arial" w:hAnsi="Arial" w:cs="Arial"/>
                <w:bCs/>
                <w:lang w:eastAsia="zh-CN"/>
              </w:rPr>
            </w:pPr>
          </w:p>
        </w:tc>
      </w:tr>
      <w:tr w:rsidR="00D97E09" w14:paraId="190F317A" w14:textId="77777777">
        <w:tc>
          <w:tcPr>
            <w:tcW w:w="1339" w:type="dxa"/>
            <w:shd w:val="clear" w:color="auto" w:fill="auto"/>
          </w:tcPr>
          <w:p w14:paraId="1E15AE1F"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40C5AECF"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7AD002FA" w14:textId="77777777" w:rsidR="00D97E09" w:rsidRDefault="00D97E09">
            <w:pPr>
              <w:spacing w:after="0"/>
              <w:rPr>
                <w:rFonts w:ascii="Arial" w:hAnsi="Arial" w:cs="Arial"/>
                <w:bCs/>
                <w:lang w:eastAsia="zh-CN"/>
              </w:rPr>
            </w:pPr>
          </w:p>
        </w:tc>
      </w:tr>
      <w:tr w:rsidR="00D97E09" w14:paraId="11461B04" w14:textId="77777777">
        <w:tc>
          <w:tcPr>
            <w:tcW w:w="1339" w:type="dxa"/>
            <w:shd w:val="clear" w:color="auto" w:fill="auto"/>
          </w:tcPr>
          <w:p w14:paraId="76E9C426"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116D3CE"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63C82BD3" w14:textId="77777777" w:rsidR="00D97E09" w:rsidRDefault="000E770C">
            <w:pPr>
              <w:spacing w:after="0"/>
              <w:rPr>
                <w:rFonts w:ascii="Arial" w:hAnsi="Arial" w:cs="Arial"/>
                <w:bCs/>
                <w:lang w:eastAsia="zh-CN"/>
              </w:rPr>
            </w:pPr>
            <w:r>
              <w:rPr>
                <w:rFonts w:ascii="Arial" w:hAnsi="Arial" w:cs="Arial"/>
                <w:bCs/>
                <w:lang w:eastAsia="zh-CN"/>
              </w:rPr>
              <w:t>The information is used to support UE reselection to other neighboring cell regardless current cell provide MBS service or not.</w:t>
            </w:r>
          </w:p>
        </w:tc>
      </w:tr>
      <w:tr w:rsidR="00D97E09" w14:paraId="1CE4A7EF" w14:textId="77777777">
        <w:tc>
          <w:tcPr>
            <w:tcW w:w="1339" w:type="dxa"/>
            <w:shd w:val="clear" w:color="auto" w:fill="auto"/>
          </w:tcPr>
          <w:p w14:paraId="498733D5"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62DC41E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6D823DD"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312C6467" w14:textId="77777777">
        <w:tc>
          <w:tcPr>
            <w:tcW w:w="1339" w:type="dxa"/>
            <w:shd w:val="clear" w:color="auto" w:fill="auto"/>
          </w:tcPr>
          <w:p w14:paraId="0B0B3CB7"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4924F77F"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A3793C3" w14:textId="77777777" w:rsidR="00D97E09" w:rsidRDefault="00D97E09">
            <w:pPr>
              <w:spacing w:after="0"/>
              <w:rPr>
                <w:rFonts w:ascii="Arial" w:hAnsi="Arial" w:cs="Arial"/>
                <w:bCs/>
                <w:lang w:eastAsia="zh-CN"/>
              </w:rPr>
            </w:pPr>
          </w:p>
        </w:tc>
      </w:tr>
      <w:tr w:rsidR="00D97E09" w14:paraId="2CE9BAF6" w14:textId="77777777">
        <w:tc>
          <w:tcPr>
            <w:tcW w:w="1339" w:type="dxa"/>
            <w:shd w:val="clear" w:color="auto" w:fill="auto"/>
          </w:tcPr>
          <w:p w14:paraId="0F147E9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04A138C"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4DC9269" w14:textId="77777777" w:rsidR="00D97E09" w:rsidRDefault="00D97E09">
            <w:pPr>
              <w:spacing w:after="0"/>
              <w:rPr>
                <w:rFonts w:ascii="Arial" w:hAnsi="Arial" w:cs="Arial"/>
                <w:bCs/>
                <w:lang w:eastAsia="zh-CN"/>
              </w:rPr>
            </w:pPr>
          </w:p>
        </w:tc>
      </w:tr>
      <w:tr w:rsidR="00D97E09" w14:paraId="63BA9F75" w14:textId="77777777">
        <w:tc>
          <w:tcPr>
            <w:tcW w:w="1339" w:type="dxa"/>
            <w:shd w:val="clear" w:color="auto" w:fill="auto"/>
          </w:tcPr>
          <w:p w14:paraId="1DB629AA"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70691E5F"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0BBF048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Maybe we can have a more detailed explanation on what are </w:t>
            </w:r>
            <w:r>
              <w:rPr>
                <w:rFonts w:ascii="Arial" w:hAnsi="Arial" w:cs="Arial"/>
                <w:bCs/>
                <w:lang w:val="en-US" w:eastAsia="zh-CN"/>
              </w:rPr>
              <w:t>“</w:t>
            </w:r>
            <w:r>
              <w:rPr>
                <w:rFonts w:ascii="Arial" w:hAnsi="Arial" w:cs="Arial" w:hint="eastAsia"/>
                <w:bCs/>
                <w:lang w:val="en-US" w:eastAsia="zh-CN"/>
              </w:rPr>
              <w:t>cells not supporting MBS transmission</w:t>
            </w:r>
            <w:r>
              <w:rPr>
                <w:rFonts w:ascii="Arial" w:hAnsi="Arial" w:cs="Arial"/>
                <w:bCs/>
                <w:lang w:val="en-US" w:eastAsia="zh-CN"/>
              </w:rPr>
              <w:t>”</w:t>
            </w:r>
            <w:r>
              <w:rPr>
                <w:rFonts w:ascii="Arial" w:hAnsi="Arial" w:cs="Arial" w:hint="eastAsia"/>
                <w:bCs/>
                <w:lang w:val="en-US" w:eastAsia="zh-CN"/>
              </w:rPr>
              <w:t>:</w:t>
            </w:r>
          </w:p>
          <w:p w14:paraId="3A1D2C4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 cells not supporting MBS transmission but support Rel-17 NR MBS (signaling), or </w:t>
            </w:r>
          </w:p>
          <w:p w14:paraId="0C3837A0" w14:textId="77777777" w:rsidR="00D97E09" w:rsidRDefault="000E770C">
            <w:pPr>
              <w:spacing w:after="0"/>
              <w:rPr>
                <w:rFonts w:ascii="Arial" w:hAnsi="Arial" w:cs="Arial"/>
                <w:bCs/>
                <w:lang w:val="en-US" w:eastAsia="zh-CN"/>
              </w:rPr>
            </w:pPr>
            <w:r>
              <w:rPr>
                <w:rFonts w:ascii="Arial" w:hAnsi="Arial" w:cs="Arial" w:hint="eastAsia"/>
                <w:bCs/>
                <w:lang w:val="en-US" w:eastAsia="zh-CN"/>
              </w:rPr>
              <w:t>- cells supporting MBS but the related MBS is not deployed.</w:t>
            </w:r>
          </w:p>
        </w:tc>
      </w:tr>
      <w:tr w:rsidR="000E770C" w14:paraId="4D27476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9843D66"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134292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1A9DDF" w14:textId="77777777" w:rsidR="000E770C" w:rsidRPr="000E770C" w:rsidRDefault="000E770C" w:rsidP="0000747D">
            <w:pPr>
              <w:spacing w:after="0"/>
              <w:rPr>
                <w:rFonts w:ascii="Arial" w:hAnsi="Arial" w:cs="Arial"/>
                <w:bCs/>
                <w:lang w:val="en-US" w:eastAsia="zh-CN"/>
              </w:rPr>
            </w:pPr>
          </w:p>
        </w:tc>
      </w:tr>
      <w:tr w:rsidR="009B74CB" w14:paraId="60FD5C5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53461C0" w14:textId="5F693953" w:rsidR="009B74CB" w:rsidRPr="000E770C" w:rsidRDefault="009B74CB" w:rsidP="009B74CB">
            <w:pPr>
              <w:spacing w:after="0"/>
              <w:rPr>
                <w:rFonts w:ascii="Arial" w:eastAsia="宋体" w:hAnsi="Arial" w:cs="Arial"/>
                <w:bCs/>
                <w:lang w:val="en-US" w:eastAsia="zh-CN"/>
              </w:rPr>
            </w:pPr>
            <w:r>
              <w:rPr>
                <w:rFonts w:ascii="Arial" w:hAnsi="Arial" w:cs="Arial"/>
                <w:bCs/>
                <w:lang w:eastAsia="ko-KR"/>
              </w:rPr>
              <w:lastRenderedPageBreak/>
              <w:t>Sony</w:t>
            </w:r>
          </w:p>
        </w:tc>
        <w:tc>
          <w:tcPr>
            <w:tcW w:w="1138" w:type="dxa"/>
            <w:tcBorders>
              <w:top w:val="single" w:sz="4" w:space="0" w:color="auto"/>
              <w:left w:val="single" w:sz="4" w:space="0" w:color="auto"/>
              <w:bottom w:val="single" w:sz="4" w:space="0" w:color="auto"/>
              <w:right w:val="single" w:sz="4" w:space="0" w:color="auto"/>
            </w:tcBorders>
          </w:tcPr>
          <w:p w14:paraId="4596AE0F" w14:textId="62C9175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0A04ED7" w14:textId="77777777" w:rsidR="009B74CB" w:rsidRPr="000E770C" w:rsidRDefault="009B74CB" w:rsidP="009B74CB">
            <w:pPr>
              <w:spacing w:after="0"/>
              <w:rPr>
                <w:rFonts w:ascii="Arial" w:hAnsi="Arial" w:cs="Arial"/>
                <w:bCs/>
                <w:lang w:val="en-US" w:eastAsia="zh-CN"/>
              </w:rPr>
            </w:pPr>
          </w:p>
        </w:tc>
      </w:tr>
      <w:tr w:rsidR="0000747D" w14:paraId="0F143F6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3B8830E" w14:textId="635BD79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888A247" w14:textId="556ABCA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CC650BC" w14:textId="77777777" w:rsidR="0000747D" w:rsidRPr="000E770C" w:rsidRDefault="0000747D" w:rsidP="0000747D">
            <w:pPr>
              <w:spacing w:after="0"/>
              <w:rPr>
                <w:rFonts w:ascii="Arial" w:hAnsi="Arial" w:cs="Arial"/>
                <w:bCs/>
                <w:lang w:val="en-US" w:eastAsia="zh-CN"/>
              </w:rPr>
            </w:pPr>
          </w:p>
        </w:tc>
      </w:tr>
      <w:tr w:rsidR="004C2CDB" w14:paraId="7EDD727D"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092DAD56"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385F6348"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E708CFC" w14:textId="77777777" w:rsidR="004C2CDB" w:rsidRPr="000E770C" w:rsidRDefault="004C2CDB" w:rsidP="005F371F">
            <w:pPr>
              <w:spacing w:after="0"/>
              <w:rPr>
                <w:rFonts w:ascii="Arial" w:hAnsi="Arial" w:cs="Arial"/>
                <w:bCs/>
                <w:lang w:val="en-US" w:eastAsia="zh-CN"/>
              </w:rPr>
            </w:pPr>
          </w:p>
        </w:tc>
      </w:tr>
      <w:tr w:rsidR="00F93D35" w14:paraId="63C87008"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68D12851" w14:textId="10FBF3E7" w:rsidR="00F93D35" w:rsidRDefault="00F93D35" w:rsidP="00F93D35">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3B048E55" w14:textId="2CC88DC2" w:rsidR="00F93D35" w:rsidRDefault="00F93D35" w:rsidP="00F93D35">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8D523BA" w14:textId="24F315BC" w:rsidR="00F93D35" w:rsidRPr="000E770C" w:rsidRDefault="00F93D35" w:rsidP="00F93D35">
            <w:pPr>
              <w:spacing w:after="0"/>
              <w:rPr>
                <w:rFonts w:ascii="Arial" w:hAnsi="Arial" w:cs="Arial"/>
                <w:bCs/>
                <w:lang w:val="en-US" w:eastAsia="zh-CN"/>
              </w:rPr>
            </w:pPr>
            <w:r>
              <w:rPr>
                <w:rFonts w:ascii="Arial" w:eastAsia="宋体" w:hAnsi="Arial" w:cs="Arial"/>
                <w:bCs/>
                <w:lang w:eastAsia="zh-CN"/>
              </w:rPr>
              <w:t xml:space="preserve">Same with LTE SC-PTM. </w:t>
            </w:r>
          </w:p>
        </w:tc>
      </w:tr>
      <w:tr w:rsidR="00312DFA" w14:paraId="15DEA92C"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1069ADE0" w14:textId="57D92904" w:rsidR="00312DFA" w:rsidRDefault="00312DFA" w:rsidP="00312DFA">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41402CD6" w14:textId="4107591E" w:rsidR="00312DFA" w:rsidRDefault="00312DFA" w:rsidP="00312DFA">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604EC00" w14:textId="77777777" w:rsidR="00312DFA" w:rsidRDefault="00312DFA" w:rsidP="00312DFA">
            <w:pPr>
              <w:spacing w:after="0"/>
              <w:rPr>
                <w:rFonts w:ascii="Arial" w:eastAsia="宋体" w:hAnsi="Arial" w:cs="Arial"/>
                <w:bCs/>
                <w:lang w:eastAsia="zh-CN"/>
              </w:rPr>
            </w:pPr>
          </w:p>
        </w:tc>
      </w:tr>
      <w:tr w:rsidR="00C6456F" w:rsidRPr="00C30AE8" w14:paraId="4294C21B" w14:textId="77777777" w:rsidTr="00C6456F">
        <w:tc>
          <w:tcPr>
            <w:tcW w:w="1339" w:type="dxa"/>
            <w:tcBorders>
              <w:top w:val="single" w:sz="4" w:space="0" w:color="auto"/>
              <w:left w:val="single" w:sz="4" w:space="0" w:color="auto"/>
              <w:bottom w:val="single" w:sz="4" w:space="0" w:color="auto"/>
              <w:right w:val="single" w:sz="4" w:space="0" w:color="auto"/>
            </w:tcBorders>
            <w:shd w:val="clear" w:color="auto" w:fill="auto"/>
          </w:tcPr>
          <w:p w14:paraId="217B6545" w14:textId="77777777" w:rsidR="00C6456F" w:rsidRPr="00C6456F" w:rsidRDefault="00C6456F"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15E8BF97" w14:textId="77777777" w:rsidR="00C6456F" w:rsidRPr="00C6456F" w:rsidRDefault="00C6456F"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D0ACE30" w14:textId="77777777" w:rsidR="00C6456F" w:rsidRPr="00C6456F" w:rsidRDefault="00C6456F" w:rsidP="00A10849">
            <w:pPr>
              <w:spacing w:after="0"/>
              <w:rPr>
                <w:rFonts w:ascii="Arial" w:eastAsia="宋体" w:hAnsi="Arial" w:cs="Arial"/>
                <w:bCs/>
                <w:lang w:eastAsia="zh-CN"/>
              </w:rPr>
            </w:pPr>
            <w:r w:rsidRPr="00C6456F">
              <w:rPr>
                <w:rFonts w:ascii="Arial" w:eastAsia="宋体" w:hAnsi="Arial" w:cs="Arial"/>
                <w:bCs/>
                <w:lang w:eastAsia="zh-CN"/>
              </w:rPr>
              <w:t>If mapping between frequency of interest and MBS service based on SIB is agreed.</w:t>
            </w:r>
          </w:p>
        </w:tc>
      </w:tr>
      <w:tr w:rsidR="00697C60" w:rsidRPr="00C30AE8" w14:paraId="378A5086" w14:textId="77777777" w:rsidTr="00C6456F">
        <w:tc>
          <w:tcPr>
            <w:tcW w:w="1339" w:type="dxa"/>
            <w:tcBorders>
              <w:top w:val="single" w:sz="4" w:space="0" w:color="auto"/>
              <w:left w:val="single" w:sz="4" w:space="0" w:color="auto"/>
              <w:bottom w:val="single" w:sz="4" w:space="0" w:color="auto"/>
              <w:right w:val="single" w:sz="4" w:space="0" w:color="auto"/>
            </w:tcBorders>
            <w:shd w:val="clear" w:color="auto" w:fill="auto"/>
          </w:tcPr>
          <w:p w14:paraId="022B9333" w14:textId="45982F31" w:rsidR="00697C60" w:rsidRDefault="00697C60" w:rsidP="00A10849">
            <w:pPr>
              <w:spacing w:after="0"/>
              <w:rPr>
                <w:rFonts w:ascii="Arial" w:eastAsia="宋体" w:hAnsi="Arial" w:cs="Arial" w:hint="eastAsia"/>
                <w:bCs/>
                <w:lang w:eastAsia="zh-CN"/>
              </w:rPr>
            </w:pPr>
            <w:r>
              <w:rPr>
                <w:rFonts w:ascii="Arial" w:eastAsia="宋体"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5CBABDBA" w14:textId="55BA7BC4" w:rsidR="00697C60" w:rsidRDefault="00697C60" w:rsidP="00A10849">
            <w:pPr>
              <w:spacing w:after="0"/>
              <w:rPr>
                <w:rFonts w:ascii="Arial" w:eastAsia="宋体" w:hAnsi="Arial" w:cs="Arial" w:hint="eastAsia"/>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30D7D3D" w14:textId="77777777" w:rsidR="00697C60" w:rsidRPr="00C6456F" w:rsidRDefault="00697C60" w:rsidP="00A10849">
            <w:pPr>
              <w:spacing w:after="0"/>
              <w:rPr>
                <w:rFonts w:ascii="Arial" w:eastAsia="宋体" w:hAnsi="Arial" w:cs="Arial"/>
                <w:bCs/>
                <w:lang w:eastAsia="zh-CN"/>
              </w:rPr>
            </w:pPr>
          </w:p>
        </w:tc>
      </w:tr>
    </w:tbl>
    <w:p w14:paraId="76EB40FC" w14:textId="77777777" w:rsidR="00D97E09" w:rsidRPr="00C6456F" w:rsidRDefault="00D97E09">
      <w:pPr>
        <w:spacing w:after="0"/>
        <w:rPr>
          <w:rFonts w:ascii="Arial" w:hAnsi="Arial" w:cs="Arial"/>
        </w:rPr>
      </w:pPr>
    </w:p>
    <w:p w14:paraId="3A290C71" w14:textId="77777777" w:rsidR="00D97E09" w:rsidRDefault="000E770C">
      <w:pPr>
        <w:pStyle w:val="Heading4"/>
      </w:pPr>
      <w:r>
        <w:t>Question 7: Is the mapping between frequency and MBS service provided in a new SIB different from the MBS SIB providing the MCCH configuration, as LTE SC-PTM?</w:t>
      </w:r>
    </w:p>
    <w:p w14:paraId="53CF1F7E"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58C9645" w14:textId="77777777">
        <w:tc>
          <w:tcPr>
            <w:tcW w:w="1339" w:type="dxa"/>
            <w:shd w:val="clear" w:color="auto" w:fill="D9D9D9"/>
          </w:tcPr>
          <w:p w14:paraId="4BF819D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030FC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8808573"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1277076" w14:textId="77777777">
        <w:tc>
          <w:tcPr>
            <w:tcW w:w="1339" w:type="dxa"/>
            <w:shd w:val="clear" w:color="auto" w:fill="auto"/>
          </w:tcPr>
          <w:p w14:paraId="2D6DBA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65A7B75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E3137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F5CAC61" w14:textId="77777777">
        <w:tc>
          <w:tcPr>
            <w:tcW w:w="1339" w:type="dxa"/>
            <w:shd w:val="clear" w:color="auto" w:fill="auto"/>
          </w:tcPr>
          <w:p w14:paraId="11125D6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896CA22"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1BD542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D97E09" w14:paraId="5E84773B" w14:textId="77777777">
        <w:tc>
          <w:tcPr>
            <w:tcW w:w="1339" w:type="dxa"/>
            <w:shd w:val="clear" w:color="auto" w:fill="auto"/>
          </w:tcPr>
          <w:p w14:paraId="014DF87B"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742481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4D4B084" w14:textId="77777777" w:rsidR="00D97E09" w:rsidRDefault="000E770C">
            <w:pPr>
              <w:spacing w:after="0"/>
              <w:rPr>
                <w:rFonts w:ascii="Arial" w:hAnsi="Arial" w:cs="Arial"/>
                <w:bCs/>
                <w:lang w:eastAsia="zh-CN"/>
              </w:rPr>
            </w:pPr>
            <w:r>
              <w:rPr>
                <w:rFonts w:ascii="Arial" w:eastAsia="宋体" w:hAnsi="Arial" w:cs="Arial"/>
                <w:bCs/>
                <w:lang w:eastAsia="zh-CN"/>
              </w:rPr>
              <w:t xml:space="preserve">New SIB is preferred. </w:t>
            </w:r>
          </w:p>
        </w:tc>
      </w:tr>
      <w:tr w:rsidR="00D97E09" w14:paraId="633A913F" w14:textId="77777777">
        <w:tc>
          <w:tcPr>
            <w:tcW w:w="1339" w:type="dxa"/>
            <w:shd w:val="clear" w:color="auto" w:fill="auto"/>
          </w:tcPr>
          <w:p w14:paraId="1ADEE844"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748141FB"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DCD2CC0" w14:textId="77777777" w:rsidR="00D97E09" w:rsidRDefault="000E770C">
            <w:pPr>
              <w:spacing w:after="0"/>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D97E09" w14:paraId="0B72FD0F" w14:textId="77777777">
        <w:tc>
          <w:tcPr>
            <w:tcW w:w="1339" w:type="dxa"/>
            <w:shd w:val="clear" w:color="auto" w:fill="auto"/>
          </w:tcPr>
          <w:p w14:paraId="58E3136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1A6B1C86"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A32019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It is </w:t>
            </w:r>
            <w:r>
              <w:rPr>
                <w:rFonts w:ascii="Arial" w:eastAsia="宋体" w:hAnsi="Arial" w:cs="Arial"/>
                <w:bCs/>
                <w:lang w:eastAsia="zh-CN"/>
              </w:rPr>
              <w:t>straightforward</w:t>
            </w:r>
            <w:r>
              <w:rPr>
                <w:rFonts w:ascii="Arial" w:eastAsia="宋体" w:hAnsi="Arial" w:cs="Arial" w:hint="eastAsia"/>
                <w:bCs/>
                <w:lang w:eastAsia="zh-CN"/>
              </w:rPr>
              <w:t xml:space="preserve"> to reuse SC-PTM pattern.</w:t>
            </w:r>
          </w:p>
        </w:tc>
      </w:tr>
      <w:tr w:rsidR="00D97E09" w14:paraId="0799264B" w14:textId="77777777">
        <w:tc>
          <w:tcPr>
            <w:tcW w:w="1339" w:type="dxa"/>
            <w:shd w:val="clear" w:color="auto" w:fill="auto"/>
          </w:tcPr>
          <w:p w14:paraId="5562D2B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4B3A54A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7CF526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prefer to follow the </w:t>
            </w:r>
            <w:r>
              <w:rPr>
                <w:rFonts w:ascii="Arial" w:eastAsia="宋体" w:hAnsi="Arial" w:cs="Arial" w:hint="eastAsia"/>
                <w:bCs/>
                <w:lang w:eastAsia="zh-CN"/>
              </w:rPr>
              <w:t>LTE</w:t>
            </w:r>
            <w:r>
              <w:rPr>
                <w:rFonts w:ascii="Arial" w:eastAsia="宋体" w:hAnsi="Arial" w:cs="Arial"/>
                <w:bCs/>
                <w:lang w:eastAsia="zh-CN"/>
              </w:rPr>
              <w:t xml:space="preserve"> mechanism.</w:t>
            </w:r>
          </w:p>
        </w:tc>
      </w:tr>
      <w:tr w:rsidR="00D97E09" w14:paraId="37E2454E" w14:textId="77777777">
        <w:tc>
          <w:tcPr>
            <w:tcW w:w="1339" w:type="dxa"/>
            <w:shd w:val="clear" w:color="auto" w:fill="auto"/>
          </w:tcPr>
          <w:p w14:paraId="195EBBCD"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625775E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053BF64"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B07174" w14:textId="77777777">
        <w:tc>
          <w:tcPr>
            <w:tcW w:w="1339" w:type="dxa"/>
            <w:shd w:val="clear" w:color="auto" w:fill="auto"/>
          </w:tcPr>
          <w:p w14:paraId="7E89A357"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14C30ED"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2FDB25C" w14:textId="77777777" w:rsidR="00D97E09" w:rsidRDefault="000E770C">
            <w:pPr>
              <w:spacing w:after="0"/>
              <w:rPr>
                <w:rFonts w:ascii="Arial" w:hAnsi="Arial" w:cs="Arial"/>
                <w:bCs/>
                <w:lang w:eastAsia="zh-CN"/>
              </w:rPr>
            </w:pPr>
            <w:r>
              <w:rPr>
                <w:rFonts w:ascii="Arial" w:hAnsi="Arial" w:cs="Arial"/>
                <w:bCs/>
                <w:lang w:eastAsia="zh-CN"/>
              </w:rPr>
              <w:t>Same view as Huawei</w:t>
            </w:r>
          </w:p>
        </w:tc>
      </w:tr>
      <w:tr w:rsidR="00D97E09" w14:paraId="344B9DA5" w14:textId="77777777">
        <w:tc>
          <w:tcPr>
            <w:tcW w:w="1339" w:type="dxa"/>
            <w:shd w:val="clear" w:color="auto" w:fill="auto"/>
          </w:tcPr>
          <w:p w14:paraId="40FD4203" w14:textId="77777777" w:rsidR="00D97E09" w:rsidRDefault="000E770C">
            <w:pPr>
              <w:spacing w:after="0"/>
              <w:rPr>
                <w:rFonts w:ascii="Arial" w:eastAsia="宋体" w:hAnsi="Arial" w:cs="Arial"/>
                <w:bCs/>
                <w:lang w:eastAsia="zh-CN"/>
              </w:rPr>
            </w:pPr>
            <w:r>
              <w:t>Chengdu TD Tech, TD Tech</w:t>
            </w:r>
          </w:p>
        </w:tc>
        <w:tc>
          <w:tcPr>
            <w:tcW w:w="1138" w:type="dxa"/>
          </w:tcPr>
          <w:p w14:paraId="4EDA42E2" w14:textId="77777777" w:rsidR="00D97E09" w:rsidRDefault="000E770C">
            <w:pPr>
              <w:spacing w:after="0"/>
              <w:rPr>
                <w:rFonts w:ascii="Arial" w:eastAsia="宋体" w:hAnsi="Arial" w:cs="Arial"/>
                <w:bCs/>
                <w:lang w:eastAsia="zh-CN"/>
              </w:rPr>
            </w:pPr>
            <w:r>
              <w:t>Yes</w:t>
            </w:r>
          </w:p>
        </w:tc>
        <w:tc>
          <w:tcPr>
            <w:tcW w:w="7980" w:type="dxa"/>
            <w:shd w:val="clear" w:color="auto" w:fill="auto"/>
          </w:tcPr>
          <w:p w14:paraId="2644B11E" w14:textId="77777777" w:rsidR="00D97E09" w:rsidRDefault="00D97E09">
            <w:pPr>
              <w:spacing w:after="0"/>
              <w:rPr>
                <w:rFonts w:ascii="Arial" w:hAnsi="Arial" w:cs="Arial"/>
                <w:bCs/>
                <w:lang w:eastAsia="zh-CN"/>
              </w:rPr>
            </w:pPr>
          </w:p>
        </w:tc>
      </w:tr>
      <w:tr w:rsidR="00D97E09" w14:paraId="440ACD26" w14:textId="77777777">
        <w:tc>
          <w:tcPr>
            <w:tcW w:w="1339" w:type="dxa"/>
            <w:shd w:val="clear" w:color="auto" w:fill="auto"/>
          </w:tcPr>
          <w:p w14:paraId="53EBA34C"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11E48B14"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07B84A66" w14:textId="77777777" w:rsidR="00D97E09" w:rsidRDefault="000E770C">
            <w:pPr>
              <w:spacing w:after="0"/>
              <w:rPr>
                <w:rFonts w:ascii="Arial" w:hAnsi="Arial" w:cs="Arial"/>
                <w:bCs/>
                <w:lang w:eastAsia="zh-CN"/>
              </w:rPr>
            </w:pPr>
            <w:r>
              <w:rPr>
                <w:rFonts w:ascii="Arial" w:hAnsi="Arial" w:cs="Arial"/>
                <w:bCs/>
                <w:lang w:eastAsia="ko-KR"/>
              </w:rPr>
              <w:t>We’re OK to follow LTE SC-PTM design.</w:t>
            </w:r>
          </w:p>
        </w:tc>
      </w:tr>
      <w:tr w:rsidR="00D97E09" w14:paraId="5FFC65FE" w14:textId="77777777">
        <w:tc>
          <w:tcPr>
            <w:tcW w:w="1339" w:type="dxa"/>
            <w:shd w:val="clear" w:color="auto" w:fill="auto"/>
          </w:tcPr>
          <w:p w14:paraId="6D6CF714"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84FB706" w14:textId="77777777" w:rsidR="00D97E09" w:rsidRDefault="000E770C">
            <w:pPr>
              <w:spacing w:after="0"/>
              <w:rPr>
                <w:rFonts w:ascii="Arial" w:hAnsi="Arial" w:cs="Arial"/>
                <w:bCs/>
                <w:lang w:eastAsia="zh-CN"/>
              </w:rPr>
            </w:pPr>
            <w:r>
              <w:rPr>
                <w:rFonts w:ascii="Arial" w:hAnsi="Arial" w:cs="Arial"/>
                <w:bCs/>
                <w:lang w:eastAsia="ko-KR"/>
              </w:rPr>
              <w:t xml:space="preserve">Yes </w:t>
            </w:r>
          </w:p>
        </w:tc>
        <w:tc>
          <w:tcPr>
            <w:tcW w:w="7980" w:type="dxa"/>
            <w:shd w:val="clear" w:color="auto" w:fill="auto"/>
          </w:tcPr>
          <w:p w14:paraId="752D2549" w14:textId="77777777" w:rsidR="00D97E09" w:rsidRDefault="000E770C">
            <w:pPr>
              <w:spacing w:after="0"/>
              <w:rPr>
                <w:rFonts w:ascii="Arial" w:hAnsi="Arial" w:cs="Arial"/>
                <w:bCs/>
                <w:lang w:eastAsia="zh-CN"/>
              </w:rPr>
            </w:pPr>
            <w:r>
              <w:rPr>
                <w:rFonts w:ascii="Arial" w:hAnsi="Arial" w:cs="Arial"/>
                <w:bCs/>
                <w:lang w:eastAsia="zh-CN"/>
              </w:rPr>
              <w:t>Due to different purpose as in LTE SC-PTM.</w:t>
            </w:r>
          </w:p>
        </w:tc>
      </w:tr>
      <w:tr w:rsidR="00D97E09" w14:paraId="6E273981" w14:textId="77777777">
        <w:tc>
          <w:tcPr>
            <w:tcW w:w="1339" w:type="dxa"/>
            <w:shd w:val="clear" w:color="auto" w:fill="auto"/>
          </w:tcPr>
          <w:p w14:paraId="70E1A081"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AD76FE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EC87EC"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4E4BD3" w14:textId="77777777">
        <w:tc>
          <w:tcPr>
            <w:tcW w:w="1339" w:type="dxa"/>
            <w:shd w:val="clear" w:color="auto" w:fill="auto"/>
          </w:tcPr>
          <w:p w14:paraId="71D602B8"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3A334C99"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D0E57E1" w14:textId="77777777" w:rsidR="00D97E09" w:rsidRDefault="00D97E09">
            <w:pPr>
              <w:spacing w:after="0"/>
              <w:rPr>
                <w:rFonts w:ascii="Arial" w:hAnsi="Arial" w:cs="Arial"/>
                <w:bCs/>
                <w:lang w:eastAsia="zh-CN"/>
              </w:rPr>
            </w:pPr>
          </w:p>
        </w:tc>
      </w:tr>
      <w:tr w:rsidR="00D97E09" w14:paraId="069AD038" w14:textId="77777777">
        <w:tc>
          <w:tcPr>
            <w:tcW w:w="1339" w:type="dxa"/>
            <w:shd w:val="clear" w:color="auto" w:fill="auto"/>
          </w:tcPr>
          <w:p w14:paraId="78BFA581"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B3D4D7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9D25F32" w14:textId="77777777" w:rsidR="00D97E09" w:rsidRDefault="000E770C">
            <w:pPr>
              <w:spacing w:after="0"/>
              <w:rPr>
                <w:rFonts w:ascii="Arial" w:hAnsi="Arial" w:cs="Arial"/>
                <w:bCs/>
                <w:lang w:eastAsia="zh-CN"/>
              </w:rPr>
            </w:pPr>
            <w:r>
              <w:rPr>
                <w:rFonts w:ascii="Arial" w:hAnsi="Arial" w:cs="Arial"/>
                <w:bCs/>
                <w:lang w:eastAsia="zh-CN"/>
              </w:rPr>
              <w:t>Agree with Huawei</w:t>
            </w:r>
          </w:p>
        </w:tc>
      </w:tr>
      <w:tr w:rsidR="00D97E09" w14:paraId="14B55826" w14:textId="77777777">
        <w:tc>
          <w:tcPr>
            <w:tcW w:w="1339" w:type="dxa"/>
            <w:shd w:val="clear" w:color="auto" w:fill="auto"/>
          </w:tcPr>
          <w:p w14:paraId="7C3299A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3C3DAD6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25322D80" w14:textId="77777777" w:rsidR="00D97E09" w:rsidRDefault="000E770C">
            <w:pPr>
              <w:spacing w:after="0"/>
              <w:rPr>
                <w:rFonts w:ascii="Arial" w:hAnsi="Arial" w:cs="Arial"/>
                <w:bCs/>
                <w:lang w:eastAsia="zh-CN"/>
              </w:rPr>
            </w:pPr>
            <w:r>
              <w:rPr>
                <w:rFonts w:ascii="Arial" w:hAnsi="Arial" w:cs="Arial" w:hint="eastAsia"/>
                <w:bCs/>
                <w:lang w:eastAsia="zh-CN"/>
              </w:rPr>
              <w:t>What Kyocera suggested makes sense.</w:t>
            </w:r>
          </w:p>
          <w:p w14:paraId="11083C41" w14:textId="77777777" w:rsidR="00D97E09" w:rsidRDefault="00D97E09">
            <w:pPr>
              <w:spacing w:after="0"/>
              <w:rPr>
                <w:rFonts w:ascii="Arial" w:hAnsi="Arial" w:cs="Arial"/>
                <w:bCs/>
                <w:lang w:eastAsia="zh-CN"/>
              </w:rPr>
            </w:pPr>
          </w:p>
          <w:p w14:paraId="03FC384C" w14:textId="77777777" w:rsidR="00D97E09" w:rsidRDefault="000E770C">
            <w:pPr>
              <w:spacing w:after="0"/>
              <w:rPr>
                <w:rFonts w:ascii="Arial" w:hAnsi="Arial" w:cs="Arial"/>
                <w:bCs/>
                <w:lang w:eastAsia="zh-CN"/>
              </w:rPr>
            </w:pPr>
            <w:r>
              <w:rPr>
                <w:rFonts w:ascii="Arial" w:hAnsi="Arial" w:cs="Arial" w:hint="eastAsia"/>
                <w:bCs/>
                <w:lang w:eastAsia="zh-CN"/>
              </w:rPr>
              <w:t xml:space="preserve">We see no strong motivation to separate the two SIBs, only if we have other consideration like </w:t>
            </w:r>
            <w:r>
              <w:rPr>
                <w:rFonts w:ascii="Arial" w:hAnsi="Arial" w:cs="Arial" w:hint="eastAsia"/>
                <w:bCs/>
                <w:lang w:val="en-US" w:eastAsia="zh-CN"/>
              </w:rPr>
              <w:t xml:space="preserve">flexibility, </w:t>
            </w:r>
            <w:r>
              <w:rPr>
                <w:rFonts w:ascii="Arial" w:hAnsi="Arial" w:cs="Arial" w:hint="eastAsia"/>
                <w:bCs/>
                <w:lang w:eastAsia="zh-CN"/>
              </w:rPr>
              <w:t xml:space="preserve">SIB size, </w:t>
            </w:r>
            <w:r>
              <w:rPr>
                <w:rFonts w:ascii="Arial" w:hAnsi="Arial" w:cs="Arial" w:hint="eastAsia"/>
                <w:bCs/>
                <w:lang w:val="en-US" w:eastAsia="zh-CN"/>
              </w:rPr>
              <w:t xml:space="preserve">or </w:t>
            </w:r>
            <w:r>
              <w:rPr>
                <w:rFonts w:ascii="Arial" w:hAnsi="Arial" w:cs="Arial" w:hint="eastAsia"/>
                <w:bCs/>
                <w:lang w:eastAsia="zh-CN"/>
              </w:rPr>
              <w:t>modification period, etc.. that makes it necessary to do so.</w:t>
            </w:r>
          </w:p>
          <w:p w14:paraId="7E08754D" w14:textId="77777777" w:rsidR="00D97E09" w:rsidRDefault="00D97E09">
            <w:pPr>
              <w:spacing w:after="0"/>
              <w:rPr>
                <w:rFonts w:ascii="Arial" w:hAnsi="Arial" w:cs="Arial"/>
                <w:bCs/>
                <w:lang w:eastAsia="zh-CN"/>
              </w:rPr>
            </w:pPr>
          </w:p>
          <w:p w14:paraId="258905EF"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Again, we agree </w:t>
            </w:r>
            <w:r>
              <w:rPr>
                <w:rFonts w:ascii="Arial" w:hAnsi="Arial" w:cs="Arial" w:hint="eastAsia"/>
                <w:bCs/>
                <w:lang w:val="en-US" w:eastAsia="zh-CN"/>
              </w:rPr>
              <w:t xml:space="preserve">that </w:t>
            </w:r>
            <w:r>
              <w:rPr>
                <w:rFonts w:ascii="Arial" w:hAnsi="Arial" w:cs="Arial" w:hint="eastAsia"/>
                <w:bCs/>
                <w:lang w:eastAsia="zh-CN"/>
              </w:rPr>
              <w:t>following legacy in most cases</w:t>
            </w:r>
            <w:r>
              <w:rPr>
                <w:rFonts w:ascii="Arial" w:hAnsi="Arial" w:cs="Arial" w:hint="eastAsia"/>
                <w:bCs/>
                <w:lang w:val="en-US" w:eastAsia="zh-CN"/>
              </w:rPr>
              <w:t xml:space="preserve"> are necessary</w:t>
            </w:r>
            <w:r>
              <w:rPr>
                <w:rFonts w:ascii="Arial" w:hAnsi="Arial" w:cs="Arial" w:hint="eastAsia"/>
                <w:bCs/>
                <w:lang w:eastAsia="zh-CN"/>
              </w:rPr>
              <w:t xml:space="preserve">, but legacy is usually based on </w:t>
            </w:r>
            <w:r>
              <w:rPr>
                <w:rFonts w:ascii="Arial" w:hAnsi="Arial" w:cs="Arial" w:hint="eastAsia"/>
                <w:bCs/>
                <w:lang w:val="en-US" w:eastAsia="zh-CN"/>
              </w:rPr>
              <w:t xml:space="preserve">some kind of </w:t>
            </w:r>
            <w:r>
              <w:rPr>
                <w:rFonts w:ascii="Arial" w:hAnsi="Arial" w:cs="Arial" w:hint="eastAsia"/>
                <w:bCs/>
                <w:lang w:eastAsia="zh-CN"/>
              </w:rPr>
              <w:t>backward compatibility with some inherent design compromise, e.g, Broadcast service continuity was added into LTE system in later releases (Rel-11)</w:t>
            </w:r>
            <w:r>
              <w:rPr>
                <w:rFonts w:ascii="Arial" w:hAnsi="Arial" w:cs="Arial" w:hint="eastAsia"/>
                <w:bCs/>
                <w:lang w:val="en-US" w:eastAsia="zh-CN"/>
              </w:rPr>
              <w:t>, therefore we had separate SIBs. And for now we dont have such limitations. A holistic view can be taken in NR</w:t>
            </w:r>
            <w:r>
              <w:rPr>
                <w:rFonts w:ascii="Arial" w:hAnsi="Arial" w:cs="Arial"/>
                <w:bCs/>
                <w:lang w:val="en-US" w:eastAsia="zh-CN"/>
              </w:rPr>
              <w:t>’</w:t>
            </w:r>
            <w:r>
              <w:rPr>
                <w:rFonts w:ascii="Arial" w:hAnsi="Arial" w:cs="Arial" w:hint="eastAsia"/>
                <w:bCs/>
                <w:lang w:val="en-US" w:eastAsia="zh-CN"/>
              </w:rPr>
              <w:t>s design.</w:t>
            </w:r>
          </w:p>
        </w:tc>
      </w:tr>
      <w:tr w:rsidR="000E770C" w14:paraId="01B0E5B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0377B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7C15172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026F5CF" w14:textId="77777777" w:rsidR="000E770C" w:rsidRDefault="000E770C" w:rsidP="0000747D">
            <w:pPr>
              <w:spacing w:after="0"/>
              <w:rPr>
                <w:rFonts w:ascii="Arial" w:hAnsi="Arial" w:cs="Arial"/>
                <w:bCs/>
                <w:lang w:eastAsia="zh-CN"/>
              </w:rPr>
            </w:pPr>
            <w:r>
              <w:rPr>
                <w:rFonts w:ascii="Arial" w:hAnsi="Arial" w:cs="Arial"/>
                <w:bCs/>
                <w:lang w:eastAsia="zh-CN"/>
              </w:rPr>
              <w:t>Agree with Huawei.</w:t>
            </w:r>
          </w:p>
        </w:tc>
      </w:tr>
      <w:tr w:rsidR="009B74CB" w14:paraId="7650527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F61910" w14:textId="2D164761"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252C5E9E" w14:textId="4ABD205D"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236AB24" w14:textId="77777777" w:rsidR="009B74CB" w:rsidRDefault="009B74CB" w:rsidP="009B74CB">
            <w:pPr>
              <w:spacing w:after="0"/>
              <w:rPr>
                <w:rFonts w:ascii="Arial" w:hAnsi="Arial" w:cs="Arial"/>
                <w:bCs/>
                <w:lang w:eastAsia="zh-CN"/>
              </w:rPr>
            </w:pPr>
          </w:p>
        </w:tc>
      </w:tr>
      <w:tr w:rsidR="0000747D" w14:paraId="195B5A4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48B7AC3" w14:textId="7396C93B"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5F19409" w14:textId="7AB2E30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FC8E739" w14:textId="77777777" w:rsidR="0000747D" w:rsidRDefault="0000747D" w:rsidP="0000747D">
            <w:pPr>
              <w:spacing w:after="0"/>
              <w:rPr>
                <w:rFonts w:ascii="Arial" w:hAnsi="Arial" w:cs="Arial"/>
                <w:bCs/>
                <w:lang w:eastAsia="zh-CN"/>
              </w:rPr>
            </w:pPr>
          </w:p>
        </w:tc>
      </w:tr>
      <w:tr w:rsidR="004C2CDB" w14:paraId="7B330E54"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0B861699"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8" w:type="dxa"/>
            <w:tcBorders>
              <w:top w:val="single" w:sz="4" w:space="0" w:color="auto"/>
              <w:left w:val="single" w:sz="4" w:space="0" w:color="auto"/>
              <w:bottom w:val="single" w:sz="4" w:space="0" w:color="auto"/>
              <w:right w:val="single" w:sz="4" w:space="0" w:color="auto"/>
            </w:tcBorders>
          </w:tcPr>
          <w:p w14:paraId="321D9192"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3666B67" w14:textId="77777777" w:rsidR="004C2CDB" w:rsidRDefault="004C2CDB" w:rsidP="005F371F">
            <w:pPr>
              <w:spacing w:after="0"/>
              <w:rPr>
                <w:rFonts w:ascii="Arial" w:hAnsi="Arial" w:cs="Arial"/>
                <w:bCs/>
                <w:lang w:eastAsia="zh-CN"/>
              </w:rPr>
            </w:pPr>
          </w:p>
        </w:tc>
      </w:tr>
      <w:tr w:rsidR="00F93D35" w14:paraId="0F29BC0C"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26CA6014" w14:textId="1A79AD5F"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w:t>
            </w:r>
            <w:r>
              <w:rPr>
                <w:rFonts w:ascii="Arial" w:eastAsia="宋体" w:hAnsi="Arial" w:cs="Arial" w:hint="eastAsia"/>
                <w:bCs/>
                <w:lang w:eastAsia="zh-CN"/>
              </w:rPr>
              <w:t>nov</w:t>
            </w:r>
            <w:r>
              <w:rPr>
                <w:rFonts w:ascii="Arial" w:eastAsia="宋体" w:hAnsi="Arial" w:cs="Arial"/>
                <w:bCs/>
                <w:lang w:eastAsia="zh-CN"/>
              </w:rPr>
              <w:t>o, Motorola Mobility</w:t>
            </w:r>
          </w:p>
        </w:tc>
        <w:tc>
          <w:tcPr>
            <w:tcW w:w="1138" w:type="dxa"/>
            <w:tcBorders>
              <w:top w:val="single" w:sz="4" w:space="0" w:color="auto"/>
              <w:left w:val="single" w:sz="4" w:space="0" w:color="auto"/>
              <w:bottom w:val="single" w:sz="4" w:space="0" w:color="auto"/>
              <w:right w:val="single" w:sz="4" w:space="0" w:color="auto"/>
            </w:tcBorders>
          </w:tcPr>
          <w:p w14:paraId="3CD4A074" w14:textId="48FCE430"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41C5D07" w14:textId="77777777" w:rsidR="00F93D35" w:rsidRDefault="00F93D35" w:rsidP="00F93D35">
            <w:pPr>
              <w:spacing w:after="0"/>
              <w:rPr>
                <w:rFonts w:ascii="Arial" w:hAnsi="Arial" w:cs="Arial"/>
                <w:bCs/>
                <w:lang w:eastAsia="zh-CN"/>
              </w:rPr>
            </w:pPr>
          </w:p>
        </w:tc>
      </w:tr>
      <w:tr w:rsidR="004C4CA4" w14:paraId="7B13431B"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47254DFE" w14:textId="15C94317" w:rsidR="004C4CA4" w:rsidRDefault="004C4CA4" w:rsidP="004C4CA4">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7D2DEBCD" w14:textId="651F7855" w:rsidR="004C4CA4" w:rsidRDefault="004C4CA4" w:rsidP="004C4CA4">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5BC1234" w14:textId="77777777" w:rsidR="004C4CA4" w:rsidRDefault="004C4CA4" w:rsidP="004C4CA4">
            <w:pPr>
              <w:spacing w:after="0"/>
              <w:rPr>
                <w:rFonts w:ascii="Arial" w:hAnsi="Arial" w:cs="Arial"/>
                <w:bCs/>
                <w:lang w:eastAsia="zh-CN"/>
              </w:rPr>
            </w:pPr>
          </w:p>
        </w:tc>
      </w:tr>
      <w:tr w:rsidR="0079077C" w:rsidRPr="0028117E" w14:paraId="08C1A349" w14:textId="77777777" w:rsidTr="0079077C">
        <w:tc>
          <w:tcPr>
            <w:tcW w:w="1339" w:type="dxa"/>
            <w:tcBorders>
              <w:top w:val="single" w:sz="4" w:space="0" w:color="auto"/>
              <w:left w:val="single" w:sz="4" w:space="0" w:color="auto"/>
              <w:bottom w:val="single" w:sz="4" w:space="0" w:color="auto"/>
              <w:right w:val="single" w:sz="4" w:space="0" w:color="auto"/>
            </w:tcBorders>
            <w:shd w:val="clear" w:color="auto" w:fill="auto"/>
          </w:tcPr>
          <w:p w14:paraId="60EB9B1A" w14:textId="77777777" w:rsidR="0079077C" w:rsidRPr="0079077C" w:rsidRDefault="0079077C"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49AA29A2" w14:textId="77777777" w:rsidR="0079077C" w:rsidRPr="0079077C" w:rsidRDefault="0079077C"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00C08FD" w14:textId="6AB42F6F" w:rsidR="0079077C" w:rsidRPr="0028117E" w:rsidRDefault="0079077C" w:rsidP="0079077C">
            <w:pPr>
              <w:spacing w:after="0"/>
              <w:rPr>
                <w:rFonts w:ascii="Arial" w:hAnsi="Arial" w:cs="Arial"/>
                <w:bCs/>
                <w:lang w:eastAsia="zh-CN"/>
              </w:rPr>
            </w:pPr>
            <w:r w:rsidRPr="0079077C">
              <w:rPr>
                <w:rFonts w:ascii="Arial" w:hAnsi="Arial" w:cs="Arial" w:hint="eastAsia"/>
                <w:bCs/>
                <w:lang w:eastAsia="zh-CN"/>
              </w:rPr>
              <w:t xml:space="preserve"> </w:t>
            </w:r>
          </w:p>
        </w:tc>
      </w:tr>
      <w:tr w:rsidR="00AD351A" w:rsidRPr="0028117E" w14:paraId="0917D412" w14:textId="77777777" w:rsidTr="0079077C">
        <w:tc>
          <w:tcPr>
            <w:tcW w:w="1339" w:type="dxa"/>
            <w:tcBorders>
              <w:top w:val="single" w:sz="4" w:space="0" w:color="auto"/>
              <w:left w:val="single" w:sz="4" w:space="0" w:color="auto"/>
              <w:bottom w:val="single" w:sz="4" w:space="0" w:color="auto"/>
              <w:right w:val="single" w:sz="4" w:space="0" w:color="auto"/>
            </w:tcBorders>
            <w:shd w:val="clear" w:color="auto" w:fill="auto"/>
          </w:tcPr>
          <w:p w14:paraId="23EF8FAB" w14:textId="5236D647" w:rsidR="00AD351A" w:rsidRDefault="00AD351A" w:rsidP="00A10849">
            <w:pPr>
              <w:spacing w:after="0"/>
              <w:rPr>
                <w:rFonts w:ascii="Arial" w:eastAsia="宋体" w:hAnsi="Arial" w:cs="Arial" w:hint="eastAsia"/>
                <w:bCs/>
                <w:lang w:eastAsia="zh-CN"/>
              </w:rPr>
            </w:pPr>
            <w:r>
              <w:rPr>
                <w:rFonts w:ascii="Arial" w:eastAsia="宋体"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3867494C" w14:textId="4E94241E" w:rsidR="00AD351A" w:rsidRDefault="00AD351A" w:rsidP="00A10849">
            <w:pPr>
              <w:spacing w:after="0"/>
              <w:rPr>
                <w:rFonts w:ascii="Arial" w:eastAsia="宋体" w:hAnsi="Arial" w:cs="Arial" w:hint="eastAsia"/>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D73A898" w14:textId="7D62A2F7" w:rsidR="00AD351A" w:rsidRPr="0079077C" w:rsidRDefault="00AD351A" w:rsidP="0079077C">
            <w:pPr>
              <w:spacing w:after="0"/>
              <w:rPr>
                <w:rFonts w:ascii="Arial" w:hAnsi="Arial" w:cs="Arial" w:hint="eastAsia"/>
                <w:bCs/>
                <w:lang w:eastAsia="zh-CN"/>
              </w:rPr>
            </w:pPr>
            <w:r>
              <w:rPr>
                <w:rFonts w:ascii="Arial" w:hAnsi="Arial" w:cs="Arial"/>
                <w:bCs/>
                <w:lang w:eastAsia="zh-CN"/>
              </w:rPr>
              <w:t>Agree with Huawei</w:t>
            </w:r>
          </w:p>
        </w:tc>
      </w:tr>
    </w:tbl>
    <w:p w14:paraId="7A6A2779" w14:textId="77777777" w:rsidR="00D97E09" w:rsidRDefault="00D97E09">
      <w:pPr>
        <w:pStyle w:val="Doc-text2"/>
        <w:tabs>
          <w:tab w:val="left" w:pos="340"/>
        </w:tabs>
        <w:spacing w:after="240"/>
        <w:ind w:left="0" w:firstLine="0"/>
        <w:rPr>
          <w:lang w:val="en-GB"/>
        </w:rPr>
      </w:pPr>
    </w:p>
    <w:p w14:paraId="5579466B" w14:textId="77777777" w:rsidR="00D97E09" w:rsidRDefault="000E770C">
      <w:pPr>
        <w:pStyle w:val="Doc-text2"/>
        <w:tabs>
          <w:tab w:val="left" w:pos="340"/>
        </w:tabs>
        <w:spacing w:after="240"/>
        <w:ind w:left="0" w:firstLine="0"/>
        <w:rPr>
          <w:lang w:val="en-GB"/>
        </w:rPr>
      </w:pPr>
      <w:r>
        <w:rPr>
          <w:rFonts w:hint="eastAsia"/>
          <w:lang w:val="en-GB"/>
        </w:rPr>
        <w:lastRenderedPageBreak/>
        <w:t>[</w:t>
      </w:r>
      <w:r>
        <w:rPr>
          <w:lang w:val="en-GB"/>
        </w:rPr>
        <w:t>1] proposes to use a group ID (alike LTE SAI) of MBS services in SIB and USD for the UE to determine its interested MBS frequency. From rapporteur’s understanding, if we provide the TMGI information in SIB, the SIB not supporting segmentation may not be able to contain a large number of TMGIs, as the size of one TMGI could be more than 48bits as quoted below.</w:t>
      </w:r>
    </w:p>
    <w:tbl>
      <w:tblPr>
        <w:tblStyle w:val="TableGrid"/>
        <w:tblW w:w="0" w:type="auto"/>
        <w:tblLook w:val="04A0" w:firstRow="1" w:lastRow="0" w:firstColumn="1" w:lastColumn="0" w:noHBand="0" w:noVBand="1"/>
      </w:tblPr>
      <w:tblGrid>
        <w:gridCol w:w="10457"/>
      </w:tblGrid>
      <w:tr w:rsidR="00D97E09" w14:paraId="395ADEA0" w14:textId="77777777">
        <w:tc>
          <w:tcPr>
            <w:tcW w:w="10457" w:type="dxa"/>
          </w:tcPr>
          <w:p w14:paraId="288F5236" w14:textId="77777777" w:rsidR="00D97E09" w:rsidRDefault="000E770C">
            <w:pPr>
              <w:pStyle w:val="Doc-text2"/>
              <w:tabs>
                <w:tab w:val="left" w:pos="340"/>
              </w:tabs>
              <w:spacing w:after="240"/>
              <w:ind w:left="0" w:firstLine="0"/>
              <w:rPr>
                <w:lang w:val="en-GB"/>
              </w:rPr>
            </w:pPr>
            <w:r>
              <w:rPr>
                <w:lang w:val="en-GB"/>
              </w:rPr>
              <w:t>36.331:</w:t>
            </w:r>
          </w:p>
          <w:p w14:paraId="1D51A534" w14:textId="77777777" w:rsidR="00D97E09" w:rsidRDefault="000E770C">
            <w:pPr>
              <w:pStyle w:val="PL"/>
              <w:shd w:val="clear" w:color="auto" w:fill="E6E6E6"/>
            </w:pPr>
            <w:r>
              <w:t>TMGI-r9 ::=</w:t>
            </w:r>
            <w:r>
              <w:tab/>
            </w:r>
            <w:r>
              <w:tab/>
            </w:r>
            <w:r>
              <w:tab/>
            </w:r>
            <w:r>
              <w:tab/>
            </w:r>
            <w:r>
              <w:tab/>
            </w:r>
            <w:r>
              <w:tab/>
              <w:t>SEQUENCE {</w:t>
            </w:r>
          </w:p>
          <w:p w14:paraId="603B8F95" w14:textId="77777777" w:rsidR="00D97E09" w:rsidRDefault="000E770C">
            <w:pPr>
              <w:pStyle w:val="PL"/>
              <w:shd w:val="clear" w:color="auto" w:fill="E6E6E6"/>
            </w:pPr>
            <w:r>
              <w:tab/>
              <w:t>plmn-Id-r9</w:t>
            </w:r>
            <w:r>
              <w:tab/>
            </w:r>
            <w:r>
              <w:tab/>
            </w:r>
            <w:r>
              <w:tab/>
            </w:r>
            <w:r>
              <w:tab/>
            </w:r>
            <w:r>
              <w:tab/>
            </w:r>
            <w:r>
              <w:tab/>
            </w:r>
            <w:r>
              <w:tab/>
              <w:t>CHOICE {</w:t>
            </w:r>
          </w:p>
          <w:p w14:paraId="68004335" w14:textId="77777777" w:rsidR="00D97E09" w:rsidRDefault="000E770C">
            <w:pPr>
              <w:pStyle w:val="PL"/>
              <w:shd w:val="clear" w:color="auto" w:fill="E6E6E6"/>
            </w:pPr>
            <w:r>
              <w:tab/>
            </w:r>
            <w:r>
              <w:tab/>
              <w:t>plmn-Index-r9</w:t>
            </w:r>
            <w:r>
              <w:tab/>
            </w:r>
            <w:r>
              <w:tab/>
            </w:r>
            <w:r>
              <w:tab/>
            </w:r>
            <w:r>
              <w:tab/>
            </w:r>
            <w:r>
              <w:tab/>
            </w:r>
            <w:r>
              <w:tab/>
              <w:t>INTEGER (1..maxPLMN-r11),</w:t>
            </w:r>
          </w:p>
          <w:p w14:paraId="6D1F40A9" w14:textId="77777777" w:rsidR="00D97E09" w:rsidRDefault="000E770C">
            <w:pPr>
              <w:pStyle w:val="PL"/>
              <w:shd w:val="clear" w:color="auto" w:fill="E6E6E6"/>
            </w:pPr>
            <w:r>
              <w:tab/>
            </w:r>
            <w:r>
              <w:tab/>
              <w:t>explicitValue-r9</w:t>
            </w:r>
            <w:r>
              <w:tab/>
            </w:r>
            <w:r>
              <w:tab/>
            </w:r>
            <w:r>
              <w:tab/>
            </w:r>
            <w:r>
              <w:tab/>
            </w:r>
            <w:r>
              <w:tab/>
              <w:t>PLMN-Identity</w:t>
            </w:r>
          </w:p>
          <w:p w14:paraId="63008FA0" w14:textId="77777777" w:rsidR="00D97E09" w:rsidRDefault="000E770C">
            <w:pPr>
              <w:pStyle w:val="PL"/>
              <w:shd w:val="clear" w:color="auto" w:fill="E6E6E6"/>
            </w:pPr>
            <w:r>
              <w:tab/>
              <w:t>},</w:t>
            </w:r>
          </w:p>
          <w:p w14:paraId="2792CD43" w14:textId="77777777" w:rsidR="00D97E09" w:rsidRDefault="000E770C">
            <w:pPr>
              <w:pStyle w:val="PL"/>
              <w:shd w:val="clear" w:color="auto" w:fill="E6E6E6"/>
            </w:pPr>
            <w:r>
              <w:tab/>
              <w:t>serviceId-r9</w:t>
            </w:r>
            <w:r>
              <w:tab/>
            </w:r>
            <w:r>
              <w:tab/>
            </w:r>
            <w:r>
              <w:tab/>
            </w:r>
            <w:r>
              <w:tab/>
            </w:r>
            <w:r>
              <w:tab/>
            </w:r>
            <w:r>
              <w:tab/>
              <w:t>OCTET STRING (SIZE (3))</w:t>
            </w:r>
          </w:p>
          <w:p w14:paraId="45D9388A" w14:textId="77777777" w:rsidR="00D97E09" w:rsidRDefault="000E770C">
            <w:pPr>
              <w:pStyle w:val="PL"/>
              <w:shd w:val="clear" w:color="auto" w:fill="E6E6E6"/>
            </w:pPr>
            <w:r>
              <w:t>}</w:t>
            </w:r>
          </w:p>
        </w:tc>
      </w:tr>
    </w:tbl>
    <w:p w14:paraId="6E1B6774" w14:textId="77777777" w:rsidR="00D97E09" w:rsidRDefault="000E770C">
      <w:pPr>
        <w:pStyle w:val="Heading4"/>
      </w:pPr>
      <w:r>
        <w:t>Question 8: Is a group ID (alike LTE SAI) of MBS services needed in SIB and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E4BE03F" w14:textId="77777777">
        <w:tc>
          <w:tcPr>
            <w:tcW w:w="1339" w:type="dxa"/>
            <w:shd w:val="clear" w:color="auto" w:fill="D9D9D9"/>
          </w:tcPr>
          <w:p w14:paraId="2C5CCA5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ECB7FE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FF6133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F5B6B61" w14:textId="77777777">
        <w:tc>
          <w:tcPr>
            <w:tcW w:w="1339" w:type="dxa"/>
            <w:shd w:val="clear" w:color="auto" w:fill="auto"/>
          </w:tcPr>
          <w:p w14:paraId="3FE6C4B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1315E68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4A3932B7" w14:textId="77777777" w:rsidR="00D97E09" w:rsidRDefault="00D97E09">
            <w:pPr>
              <w:spacing w:after="0"/>
              <w:rPr>
                <w:rFonts w:ascii="Arial" w:eastAsia="MS Mincho" w:hAnsi="Arial" w:cs="Arial"/>
                <w:bCs/>
                <w:lang w:eastAsia="ja-JP"/>
              </w:rPr>
            </w:pPr>
          </w:p>
        </w:tc>
      </w:tr>
      <w:tr w:rsidR="00D97E09" w14:paraId="21F4794B" w14:textId="77777777">
        <w:tc>
          <w:tcPr>
            <w:tcW w:w="1339" w:type="dxa"/>
            <w:shd w:val="clear" w:color="auto" w:fill="auto"/>
          </w:tcPr>
          <w:p w14:paraId="413313F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F92FA79" w14:textId="77777777" w:rsidR="00D97E09" w:rsidRDefault="000E770C">
            <w:pPr>
              <w:spacing w:after="0"/>
              <w:rPr>
                <w:rFonts w:ascii="Arial" w:hAnsi="Arial" w:cs="Arial"/>
                <w:bCs/>
                <w:lang w:eastAsia="zh-CN"/>
              </w:rPr>
            </w:pPr>
            <w:r>
              <w:rPr>
                <w:rFonts w:ascii="Arial" w:eastAsia="MS Mincho" w:hAnsi="Arial" w:cs="Arial" w:hint="eastAsia"/>
                <w:bCs/>
                <w:lang w:eastAsia="ja-JP"/>
              </w:rPr>
              <w:t>-</w:t>
            </w:r>
          </w:p>
        </w:tc>
        <w:tc>
          <w:tcPr>
            <w:tcW w:w="7979" w:type="dxa"/>
            <w:shd w:val="clear" w:color="auto" w:fill="auto"/>
          </w:tcPr>
          <w:p w14:paraId="249FCFD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D97E09" w14:paraId="6FE0597C" w14:textId="77777777">
        <w:tc>
          <w:tcPr>
            <w:tcW w:w="1339" w:type="dxa"/>
            <w:shd w:val="clear" w:color="auto" w:fill="auto"/>
          </w:tcPr>
          <w:p w14:paraId="3ADDE918"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6E44160F"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450F1D35" w14:textId="77777777" w:rsidR="00D97E09" w:rsidRDefault="000E770C">
            <w:pPr>
              <w:spacing w:after="0"/>
              <w:rPr>
                <w:rFonts w:ascii="Arial" w:hAnsi="Arial" w:cs="Arial"/>
                <w:bCs/>
                <w:lang w:eastAsia="zh-CN"/>
              </w:rPr>
            </w:pPr>
            <w:r>
              <w:rPr>
                <w:rFonts w:ascii="Arial" w:eastAsia="宋体" w:hAnsi="Arial" w:cs="Arial"/>
                <w:bCs/>
                <w:lang w:eastAsia="zh-CN"/>
              </w:rPr>
              <w:t>Not sure whether RAN2 can decide it or not.</w:t>
            </w:r>
          </w:p>
        </w:tc>
      </w:tr>
      <w:tr w:rsidR="00D97E09" w14:paraId="411804A4" w14:textId="77777777">
        <w:tc>
          <w:tcPr>
            <w:tcW w:w="1339" w:type="dxa"/>
            <w:shd w:val="clear" w:color="auto" w:fill="auto"/>
          </w:tcPr>
          <w:p w14:paraId="0CD5E515" w14:textId="77777777" w:rsidR="00D97E09" w:rsidRDefault="000E770C">
            <w:pPr>
              <w:tabs>
                <w:tab w:val="left" w:pos="513"/>
              </w:tabs>
              <w:spacing w:after="0"/>
              <w:rPr>
                <w:rFonts w:ascii="Arial" w:eastAsia="宋体" w:hAnsi="Arial" w:cs="Arial"/>
                <w:bCs/>
                <w:lang w:eastAsia="zh-CN"/>
              </w:rPr>
            </w:pPr>
            <w:r>
              <w:rPr>
                <w:rFonts w:ascii="Arial" w:hAnsi="Arial" w:cs="Arial"/>
                <w:bCs/>
                <w:lang w:eastAsia="zh-CN"/>
              </w:rPr>
              <w:t>Huawei, HiSilicon</w:t>
            </w:r>
          </w:p>
        </w:tc>
        <w:tc>
          <w:tcPr>
            <w:tcW w:w="1139" w:type="dxa"/>
          </w:tcPr>
          <w:p w14:paraId="04C21400"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2485EE69" w14:textId="77777777" w:rsidR="00D97E09" w:rsidRDefault="000E770C">
            <w:pPr>
              <w:spacing w:after="0"/>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Even though other WGs need to be involved in specifying SAI, RAN2 should inform them about the signalling overhead issue and the need of such mechanism.  </w:t>
            </w:r>
          </w:p>
        </w:tc>
      </w:tr>
      <w:tr w:rsidR="00D97E09" w14:paraId="05B60946" w14:textId="77777777">
        <w:tc>
          <w:tcPr>
            <w:tcW w:w="1339" w:type="dxa"/>
            <w:shd w:val="clear" w:color="auto" w:fill="auto"/>
          </w:tcPr>
          <w:p w14:paraId="5176E0E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89E787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79" w:type="dxa"/>
            <w:shd w:val="clear" w:color="auto" w:fill="auto"/>
          </w:tcPr>
          <w:p w14:paraId="527FA3A6"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with the intention, but SAI or a new defined group ID should be decided by other WGs and it is under </w:t>
            </w:r>
            <w:r>
              <w:rPr>
                <w:rFonts w:ascii="Arial" w:eastAsia="宋体" w:hAnsi="Arial" w:cs="Arial"/>
                <w:bCs/>
                <w:lang w:eastAsia="zh-CN"/>
              </w:rPr>
              <w:t>discussion</w:t>
            </w:r>
            <w:r>
              <w:rPr>
                <w:rFonts w:ascii="Arial" w:eastAsia="宋体" w:hAnsi="Arial" w:cs="Arial" w:hint="eastAsia"/>
                <w:bCs/>
                <w:lang w:eastAsia="zh-CN"/>
              </w:rPr>
              <w:t xml:space="preserve"> in RAN3.</w:t>
            </w:r>
          </w:p>
        </w:tc>
      </w:tr>
      <w:tr w:rsidR="00D97E09" w14:paraId="0352F5E0" w14:textId="77777777">
        <w:tc>
          <w:tcPr>
            <w:tcW w:w="1339" w:type="dxa"/>
            <w:shd w:val="clear" w:color="auto" w:fill="auto"/>
          </w:tcPr>
          <w:p w14:paraId="338E807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7CE364B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3A9BBA9D" w14:textId="77777777" w:rsidR="00D97E09" w:rsidRDefault="000E770C">
            <w:pPr>
              <w:spacing w:after="0"/>
              <w:rPr>
                <w:rFonts w:ascii="Arial" w:hAnsi="Arial" w:cs="Arial"/>
                <w:bCs/>
                <w:lang w:eastAsia="zh-CN"/>
              </w:rPr>
            </w:pPr>
            <w:r>
              <w:rPr>
                <w:rFonts w:ascii="Arial" w:eastAsia="宋体" w:hAnsi="Arial" w:cs="Arial"/>
                <w:bCs/>
                <w:lang w:eastAsia="zh-CN"/>
              </w:rPr>
              <w:t>We support to reused the LTE SAI mechanism and RAN2 should confirm this with SA WG.</w:t>
            </w:r>
          </w:p>
        </w:tc>
      </w:tr>
      <w:tr w:rsidR="00D97E09" w14:paraId="0F58D6B5" w14:textId="77777777">
        <w:tc>
          <w:tcPr>
            <w:tcW w:w="1339" w:type="dxa"/>
            <w:shd w:val="clear" w:color="auto" w:fill="auto"/>
          </w:tcPr>
          <w:p w14:paraId="20AF47E0"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7F652A60" w14:textId="77777777" w:rsidR="00D97E09" w:rsidRDefault="000E770C">
            <w:pPr>
              <w:spacing w:after="0"/>
              <w:rPr>
                <w:rFonts w:ascii="Arial" w:hAnsi="Arial" w:cs="Arial"/>
                <w:bCs/>
                <w:lang w:eastAsia="zh-CN"/>
              </w:rPr>
            </w:pPr>
            <w:r>
              <w:rPr>
                <w:rFonts w:ascii="Arial" w:eastAsia="宋体" w:hAnsi="Arial" w:cs="Arial"/>
                <w:bCs/>
                <w:lang w:eastAsia="zh-CN"/>
              </w:rPr>
              <w:t>Y</w:t>
            </w:r>
            <w:r>
              <w:rPr>
                <w:rFonts w:ascii="Arial" w:eastAsia="宋体" w:hAnsi="Arial" w:cs="Arial" w:hint="eastAsia"/>
                <w:bCs/>
                <w:lang w:eastAsia="zh-CN"/>
              </w:rPr>
              <w:t>es</w:t>
            </w:r>
            <w:r>
              <w:rPr>
                <w:rFonts w:ascii="Arial" w:eastAsia="宋体" w:hAnsi="Arial" w:cs="Arial"/>
                <w:bCs/>
                <w:lang w:eastAsia="zh-CN"/>
              </w:rPr>
              <w:t xml:space="preserve"> </w:t>
            </w:r>
          </w:p>
        </w:tc>
        <w:tc>
          <w:tcPr>
            <w:tcW w:w="7979" w:type="dxa"/>
            <w:shd w:val="clear" w:color="auto" w:fill="auto"/>
          </w:tcPr>
          <w:p w14:paraId="67179916" w14:textId="77777777" w:rsidR="00D97E09" w:rsidRDefault="00D97E09">
            <w:pPr>
              <w:spacing w:after="0"/>
              <w:rPr>
                <w:rFonts w:ascii="Arial" w:hAnsi="Arial" w:cs="Arial"/>
                <w:bCs/>
                <w:lang w:eastAsia="zh-CN"/>
              </w:rPr>
            </w:pPr>
          </w:p>
        </w:tc>
      </w:tr>
      <w:tr w:rsidR="00D97E09" w14:paraId="39C97EDC" w14:textId="77777777">
        <w:tc>
          <w:tcPr>
            <w:tcW w:w="1339" w:type="dxa"/>
            <w:shd w:val="clear" w:color="auto" w:fill="auto"/>
          </w:tcPr>
          <w:p w14:paraId="5E319EF1"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0AB5E71"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3952D531" w14:textId="77777777" w:rsidR="00D97E09" w:rsidRDefault="000E770C">
            <w:pPr>
              <w:spacing w:after="0"/>
              <w:rPr>
                <w:rFonts w:ascii="Arial" w:hAnsi="Arial" w:cs="Arial"/>
                <w:bCs/>
                <w:lang w:eastAsia="zh-CN"/>
              </w:rPr>
            </w:pPr>
            <w:r>
              <w:rPr>
                <w:rFonts w:ascii="Arial" w:hAnsi="Arial" w:cs="Arial"/>
                <w:bCs/>
                <w:lang w:eastAsia="zh-CN"/>
              </w:rPr>
              <w:t>Wait for discussion in SA2 and RAN3.</w:t>
            </w:r>
          </w:p>
        </w:tc>
      </w:tr>
      <w:tr w:rsidR="00D97E09" w14:paraId="389FADAC" w14:textId="77777777">
        <w:tc>
          <w:tcPr>
            <w:tcW w:w="1339" w:type="dxa"/>
            <w:shd w:val="clear" w:color="auto" w:fill="auto"/>
          </w:tcPr>
          <w:p w14:paraId="0214916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6A1A908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question is not stated clearly</w:t>
            </w:r>
          </w:p>
        </w:tc>
        <w:tc>
          <w:tcPr>
            <w:tcW w:w="7979" w:type="dxa"/>
            <w:shd w:val="clear" w:color="auto" w:fill="auto"/>
          </w:tcPr>
          <w:p w14:paraId="18268347" w14:textId="77777777" w:rsidR="00D97E09" w:rsidRDefault="000E770C">
            <w:pPr>
              <w:spacing w:after="0"/>
              <w:rPr>
                <w:rFonts w:ascii="Arial" w:eastAsia="宋体" w:hAnsi="Arial" w:cs="Arial"/>
                <w:bCs/>
                <w:lang w:eastAsia="zh-CN"/>
              </w:rPr>
            </w:pPr>
            <w:r>
              <w:rPr>
                <w:rFonts w:ascii="Arial" w:eastAsia="宋体" w:hAnsi="Arial" w:cs="Arial"/>
                <w:bCs/>
                <w:lang w:eastAsia="zh-CN"/>
              </w:rPr>
              <w:t>The following statement is indicated in LTE SC-PTM.</w:t>
            </w:r>
          </w:p>
          <w:p w14:paraId="1887002E" w14:textId="77777777" w:rsidR="00D97E09" w:rsidRDefault="000E770C">
            <w:pPr>
              <w:pStyle w:val="ListParagraph"/>
              <w:numPr>
                <w:ilvl w:val="0"/>
                <w:numId w:val="10"/>
              </w:numPr>
              <w:rPr>
                <w:rFonts w:ascii="Arial" w:eastAsia="宋体" w:hAnsi="Arial" w:cs="Arial"/>
                <w:bCs/>
                <w:lang w:eastAsia="zh-CN"/>
              </w:rPr>
            </w:pPr>
            <w:r>
              <w:rPr>
                <w:rFonts w:ascii="Arial" w:eastAsia="宋体" w:hAnsi="Arial" w:cs="Arial"/>
                <w:bCs/>
                <w:lang w:eastAsia="zh-CN"/>
              </w:rPr>
              <w:t>The SAI is included in SIB15</w:t>
            </w:r>
          </w:p>
          <w:p w14:paraId="0E1E9FD5" w14:textId="77777777" w:rsidR="00D97E09" w:rsidRDefault="000E770C">
            <w:pPr>
              <w:pStyle w:val="ListParagraph"/>
              <w:numPr>
                <w:ilvl w:val="0"/>
                <w:numId w:val="10"/>
              </w:numPr>
              <w:rPr>
                <w:rFonts w:ascii="Arial" w:eastAsia="宋体" w:hAnsi="Arial" w:cs="Arial"/>
                <w:bCs/>
                <w:lang w:eastAsia="zh-CN"/>
              </w:rPr>
            </w:pPr>
            <w:r>
              <w:rPr>
                <w:rFonts w:ascii="Arial" w:eastAsia="宋体" w:hAnsi="Arial" w:cs="Arial"/>
                <w:bCs/>
                <w:lang w:eastAsia="zh-CN"/>
              </w:rPr>
              <w:t>The TMGI is included in USD and SC-MCCH.</w:t>
            </w:r>
          </w:p>
          <w:p w14:paraId="47E66DEB" w14:textId="77777777" w:rsidR="00D97E09" w:rsidRDefault="000E770C">
            <w:pPr>
              <w:rPr>
                <w:rFonts w:ascii="Arial" w:eastAsia="宋体" w:hAnsi="Arial" w:cs="Arial"/>
                <w:bCs/>
                <w:lang w:eastAsia="zh-CN"/>
              </w:rPr>
            </w:pPr>
            <w:r>
              <w:rPr>
                <w:rFonts w:ascii="Arial" w:eastAsia="宋体" w:hAnsi="Arial" w:cs="Arial"/>
                <w:bCs/>
                <w:lang w:eastAsia="zh-CN"/>
              </w:rPr>
              <w:t>Therefore, question 8 shall be updated as below.</w:t>
            </w:r>
          </w:p>
          <w:p w14:paraId="6E13AB68" w14:textId="77777777" w:rsidR="00D97E09" w:rsidRDefault="000E770C">
            <w:r>
              <w:t>Question 8: Is a group ID (alike LTE SAI) of MBS services needed in USD and SC-MCCH, as LTE SC-PTM?</w:t>
            </w:r>
          </w:p>
          <w:p w14:paraId="03A3A939" w14:textId="77777777" w:rsidR="00D97E09" w:rsidRDefault="000E770C">
            <w:pPr>
              <w:spacing w:after="0"/>
              <w:rPr>
                <w:rFonts w:ascii="Arial" w:hAnsi="Arial" w:cs="Arial"/>
                <w:bCs/>
                <w:lang w:eastAsia="zh-CN"/>
              </w:rPr>
            </w:pPr>
            <w:r>
              <w:t>For the updated question, our answer is “YES”.</w:t>
            </w:r>
          </w:p>
        </w:tc>
      </w:tr>
      <w:tr w:rsidR="00D97E09" w14:paraId="1AA638BB" w14:textId="77777777">
        <w:tc>
          <w:tcPr>
            <w:tcW w:w="1339" w:type="dxa"/>
            <w:shd w:val="clear" w:color="auto" w:fill="auto"/>
          </w:tcPr>
          <w:p w14:paraId="60D681A4"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20384879" w14:textId="77777777" w:rsidR="00D97E09" w:rsidRDefault="000E770C">
            <w:pPr>
              <w:spacing w:after="0"/>
              <w:rPr>
                <w:rFonts w:ascii="Arial" w:hAnsi="Arial" w:cs="Arial"/>
                <w:bCs/>
                <w:lang w:eastAsia="zh-CN"/>
              </w:rPr>
            </w:pPr>
            <w:r>
              <w:rPr>
                <w:rFonts w:ascii="Arial" w:eastAsia="宋体" w:hAnsi="Arial" w:cs="Arial"/>
                <w:bCs/>
                <w:lang w:eastAsia="zh-CN"/>
              </w:rPr>
              <w:t>Yes with comments</w:t>
            </w:r>
          </w:p>
        </w:tc>
        <w:tc>
          <w:tcPr>
            <w:tcW w:w="7979" w:type="dxa"/>
            <w:shd w:val="clear" w:color="auto" w:fill="auto"/>
          </w:tcPr>
          <w:p w14:paraId="2A40FFE8" w14:textId="77777777" w:rsidR="00D97E09" w:rsidRDefault="000E770C">
            <w:pPr>
              <w:spacing w:after="0"/>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rsidR="00D97E09" w14:paraId="7B47989F" w14:textId="77777777">
        <w:tc>
          <w:tcPr>
            <w:tcW w:w="1339" w:type="dxa"/>
            <w:shd w:val="clear" w:color="auto" w:fill="auto"/>
          </w:tcPr>
          <w:p w14:paraId="75DB226A"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72C43D7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6D76A291" w14:textId="77777777" w:rsidR="00D97E09" w:rsidRDefault="000E770C">
            <w:pPr>
              <w:spacing w:after="0"/>
              <w:rPr>
                <w:rFonts w:ascii="Arial" w:hAnsi="Arial" w:cs="Arial"/>
                <w:bCs/>
                <w:lang w:eastAsia="zh-CN"/>
              </w:rPr>
            </w:pPr>
            <w:r>
              <w:rPr>
                <w:rFonts w:ascii="Arial" w:hAnsi="Arial" w:cs="Arial"/>
                <w:bCs/>
                <w:lang w:eastAsia="zh-CN"/>
              </w:rPr>
              <w:t>It is beneficial.</w:t>
            </w:r>
          </w:p>
        </w:tc>
      </w:tr>
      <w:tr w:rsidR="00D97E09" w14:paraId="74482BEE" w14:textId="77777777">
        <w:tc>
          <w:tcPr>
            <w:tcW w:w="1339" w:type="dxa"/>
            <w:shd w:val="clear" w:color="auto" w:fill="auto"/>
          </w:tcPr>
          <w:p w14:paraId="04B7070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C951D02"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F86DFE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 and wait for progress of other group.</w:t>
            </w:r>
          </w:p>
        </w:tc>
      </w:tr>
      <w:tr w:rsidR="00D97E09" w14:paraId="56C246FD" w14:textId="77777777">
        <w:tc>
          <w:tcPr>
            <w:tcW w:w="1339" w:type="dxa"/>
            <w:shd w:val="clear" w:color="auto" w:fill="auto"/>
          </w:tcPr>
          <w:p w14:paraId="0FCA3E4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5CC3E429"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6214E5D7" w14:textId="77777777" w:rsidR="00D97E09" w:rsidRDefault="000E770C">
            <w:pPr>
              <w:spacing w:after="0"/>
              <w:rPr>
                <w:rFonts w:ascii="Arial" w:hAnsi="Arial" w:cs="Arial"/>
                <w:bCs/>
                <w:lang w:eastAsia="zh-CN"/>
              </w:rPr>
            </w:pPr>
            <w:r>
              <w:rPr>
                <w:rFonts w:ascii="Arial" w:hAnsi="Arial" w:cs="Arial"/>
                <w:bCs/>
                <w:lang w:eastAsia="zh-CN"/>
              </w:rPr>
              <w:t xml:space="preserve">We need check the progress in other WGs, e.g. SA2 and RAN3. </w:t>
            </w:r>
          </w:p>
        </w:tc>
      </w:tr>
      <w:tr w:rsidR="00D97E09" w14:paraId="0B0CA211" w14:textId="77777777">
        <w:tc>
          <w:tcPr>
            <w:tcW w:w="1339" w:type="dxa"/>
            <w:shd w:val="clear" w:color="auto" w:fill="auto"/>
          </w:tcPr>
          <w:p w14:paraId="762A4899"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F301CF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03D4855B" w14:textId="77777777" w:rsidR="00D97E09" w:rsidRDefault="000E770C">
            <w:pPr>
              <w:spacing w:after="0"/>
              <w:rPr>
                <w:rFonts w:ascii="Arial" w:hAnsi="Arial" w:cs="Arial"/>
                <w:bCs/>
                <w:lang w:eastAsia="zh-CN"/>
              </w:rPr>
            </w:pPr>
            <w:r>
              <w:rPr>
                <w:rFonts w:ascii="Arial" w:hAnsi="Arial" w:cs="Arial"/>
                <w:bCs/>
                <w:lang w:eastAsia="zh-CN"/>
              </w:rPr>
              <w:t>We should check with SA2 and RAN3</w:t>
            </w:r>
          </w:p>
        </w:tc>
      </w:tr>
      <w:tr w:rsidR="00D97E09" w14:paraId="661096AA" w14:textId="77777777">
        <w:tc>
          <w:tcPr>
            <w:tcW w:w="1339" w:type="dxa"/>
            <w:shd w:val="clear" w:color="auto" w:fill="auto"/>
          </w:tcPr>
          <w:p w14:paraId="7EB22DE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14970A6D"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 xml:space="preserve">- </w:t>
            </w:r>
          </w:p>
        </w:tc>
        <w:tc>
          <w:tcPr>
            <w:tcW w:w="7979" w:type="dxa"/>
            <w:shd w:val="clear" w:color="auto" w:fill="auto"/>
          </w:tcPr>
          <w:p w14:paraId="0177AA7A" w14:textId="77777777" w:rsidR="00D97E09" w:rsidRDefault="000E770C">
            <w:pPr>
              <w:spacing w:after="0"/>
              <w:rPr>
                <w:rFonts w:ascii="Arial" w:hAnsi="Arial" w:cs="Arial"/>
                <w:bCs/>
                <w:lang w:eastAsia="zh-CN"/>
              </w:rPr>
            </w:pPr>
            <w:r>
              <w:rPr>
                <w:rFonts w:ascii="Arial" w:hAnsi="Arial" w:cs="Arial" w:hint="eastAsia"/>
                <w:bCs/>
                <w:lang w:eastAsia="zh-CN"/>
              </w:rPr>
              <w:t>SAI is fine, we see no good reasons to change that.</w:t>
            </w:r>
          </w:p>
          <w:p w14:paraId="66D3CA9B" w14:textId="77777777" w:rsidR="00D97E09" w:rsidRDefault="000E770C">
            <w:pPr>
              <w:spacing w:after="0"/>
              <w:rPr>
                <w:rFonts w:ascii="Arial" w:hAnsi="Arial" w:cs="Arial"/>
                <w:bCs/>
                <w:lang w:eastAsia="zh-CN"/>
              </w:rPr>
            </w:pPr>
            <w:r>
              <w:rPr>
                <w:rFonts w:ascii="Arial" w:hAnsi="Arial" w:cs="Arial" w:hint="eastAsia"/>
                <w:bCs/>
                <w:lang w:eastAsia="zh-CN"/>
              </w:rPr>
              <w:t>Also as companies suggested, it shall be SA or CT work.</w:t>
            </w:r>
          </w:p>
        </w:tc>
      </w:tr>
      <w:tr w:rsidR="000E770C" w:rsidRPr="0028117E" w14:paraId="30571A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70F4D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96CAF78"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9947B9D" w14:textId="77777777" w:rsidR="000E770C" w:rsidRPr="0028117E" w:rsidRDefault="000E770C" w:rsidP="0000747D">
            <w:pPr>
              <w:spacing w:after="0"/>
              <w:rPr>
                <w:rFonts w:ascii="Arial" w:hAnsi="Arial" w:cs="Arial"/>
                <w:bCs/>
                <w:lang w:eastAsia="zh-CN"/>
              </w:rPr>
            </w:pPr>
            <w:r>
              <w:rPr>
                <w:rFonts w:ascii="Arial" w:hAnsi="Arial" w:cs="Arial"/>
                <w:bCs/>
                <w:lang w:eastAsia="zh-CN"/>
              </w:rPr>
              <w:t>Wait for discussion in SA2/RAN3.</w:t>
            </w:r>
          </w:p>
        </w:tc>
      </w:tr>
      <w:tr w:rsidR="009B74CB" w:rsidRPr="0028117E" w14:paraId="7278841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1D70480" w14:textId="28D8651C"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20D479A5" w14:textId="10ABB572" w:rsidR="009B74CB" w:rsidRPr="000E770C" w:rsidRDefault="009B74CB" w:rsidP="009B74CB">
            <w:pPr>
              <w:spacing w:after="0"/>
              <w:rPr>
                <w:rFonts w:ascii="Arial" w:eastAsia="宋体" w:hAnsi="Arial" w:cs="Arial"/>
                <w:bCs/>
                <w:lang w:val="en-US" w:eastAsia="zh-CN"/>
              </w:rPr>
            </w:pPr>
            <w:r>
              <w:rPr>
                <w:rFonts w:ascii="Arial" w:hAnsi="Arial" w:cs="Arial"/>
                <w:bCs/>
                <w:lang w:eastAsia="ko-KR"/>
              </w:rPr>
              <w: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124B6BF0" w14:textId="265C9AD3" w:rsidR="009B74CB" w:rsidRDefault="009B74CB" w:rsidP="009B74CB">
            <w:pPr>
              <w:spacing w:after="0"/>
              <w:rPr>
                <w:rFonts w:ascii="Arial" w:hAnsi="Arial" w:cs="Arial"/>
                <w:bCs/>
                <w:lang w:eastAsia="zh-CN"/>
              </w:rPr>
            </w:pPr>
            <w:r>
              <w:rPr>
                <w:rFonts w:ascii="Arial" w:hAnsi="Arial" w:cs="Arial"/>
                <w:bCs/>
                <w:lang w:eastAsia="zh-CN"/>
              </w:rPr>
              <w:t>Wait for other WGs</w:t>
            </w:r>
          </w:p>
        </w:tc>
      </w:tr>
      <w:tr w:rsidR="0000747D" w:rsidRPr="0028117E" w14:paraId="29B9DBA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C06999" w14:textId="57DA5C6C"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199FF604" w14:textId="6F187A77"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8ADAC5B" w14:textId="191F2244" w:rsidR="0000747D" w:rsidRDefault="0000747D" w:rsidP="0000747D">
            <w:pPr>
              <w:spacing w:after="0"/>
              <w:rPr>
                <w:rFonts w:ascii="Arial" w:hAnsi="Arial" w:cs="Arial"/>
                <w:bCs/>
                <w:lang w:eastAsia="zh-CN"/>
              </w:rPr>
            </w:pPr>
            <w:r>
              <w:rPr>
                <w:rFonts w:ascii="Arial" w:eastAsiaTheme="minorEastAsia" w:hAnsi="Arial" w:cs="Arial" w:hint="eastAsia"/>
                <w:bCs/>
                <w:lang w:eastAsia="zh-TW"/>
              </w:rPr>
              <w:t>W</w:t>
            </w:r>
            <w:r>
              <w:rPr>
                <w:rFonts w:ascii="Arial" w:eastAsiaTheme="minorEastAsia" w:hAnsi="Arial" w:cs="Arial"/>
                <w:bCs/>
                <w:lang w:eastAsia="zh-TW"/>
              </w:rPr>
              <w:t>e should wait for other WGs discussion.</w:t>
            </w:r>
          </w:p>
        </w:tc>
      </w:tr>
      <w:tr w:rsidR="00F93D35" w:rsidRPr="0028117E" w14:paraId="27F9C40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7C39332" w14:textId="6D586418"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lastRenderedPageBreak/>
              <w:t>L</w:t>
            </w:r>
            <w:r>
              <w:rPr>
                <w:rFonts w:ascii="Arial" w:eastAsia="宋体"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14F2B26B" w14:textId="7304D89D"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DB370C3" w14:textId="1BF6EE75" w:rsidR="00F93D35" w:rsidRDefault="00F93D35" w:rsidP="00F93D35">
            <w:pPr>
              <w:spacing w:after="0"/>
              <w:rPr>
                <w:rFonts w:ascii="Arial" w:eastAsiaTheme="minorEastAsia" w:hAnsi="Arial" w:cs="Arial"/>
                <w:bCs/>
                <w:lang w:eastAsia="zh-TW"/>
              </w:rPr>
            </w:pPr>
            <w:r>
              <w:rPr>
                <w:rFonts w:ascii="Arial" w:eastAsia="宋体" w:hAnsi="Arial" w:cs="Arial"/>
                <w:bCs/>
                <w:lang w:eastAsia="zh-CN"/>
              </w:rPr>
              <w:t xml:space="preserve">We prefer to reuse SAI concept. SA2 and RAN3 should be involved. </w:t>
            </w:r>
          </w:p>
        </w:tc>
      </w:tr>
      <w:tr w:rsidR="00527295" w:rsidRPr="0028117E" w14:paraId="5F17D63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80172B0" w14:textId="7D5A6DB6" w:rsidR="00527295" w:rsidRDefault="00527295" w:rsidP="00527295">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0A9979E5" w14:textId="47A6431E" w:rsidR="00527295" w:rsidRDefault="00527295" w:rsidP="00527295">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CE60342" w14:textId="5069BAD3" w:rsidR="00527295" w:rsidRDefault="00527295" w:rsidP="00527295">
            <w:pPr>
              <w:spacing w:after="0"/>
              <w:rPr>
                <w:rFonts w:ascii="Arial" w:eastAsia="宋体" w:hAnsi="Arial" w:cs="Arial"/>
                <w:bCs/>
                <w:lang w:eastAsia="zh-CN"/>
              </w:rPr>
            </w:pPr>
            <w:r>
              <w:rPr>
                <w:rFonts w:ascii="Arial" w:hAnsi="Arial" w:cs="Arial"/>
                <w:bCs/>
                <w:lang w:eastAsia="zh-CN"/>
              </w:rPr>
              <w:t>Wait for discussions in SA2/RAN3.</w:t>
            </w:r>
          </w:p>
        </w:tc>
      </w:tr>
      <w:tr w:rsidR="00CB7AC7" w:rsidRPr="0028117E" w14:paraId="4ABAD4AC" w14:textId="77777777" w:rsidTr="00CB7AC7">
        <w:tc>
          <w:tcPr>
            <w:tcW w:w="1339" w:type="dxa"/>
            <w:tcBorders>
              <w:top w:val="single" w:sz="4" w:space="0" w:color="auto"/>
              <w:left w:val="single" w:sz="4" w:space="0" w:color="auto"/>
              <w:bottom w:val="single" w:sz="4" w:space="0" w:color="auto"/>
              <w:right w:val="single" w:sz="4" w:space="0" w:color="auto"/>
            </w:tcBorders>
            <w:shd w:val="clear" w:color="auto" w:fill="auto"/>
          </w:tcPr>
          <w:p w14:paraId="43C26713" w14:textId="77777777" w:rsidR="00CB7AC7" w:rsidRPr="00CB7AC7" w:rsidRDefault="00CB7AC7"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13F90D8F" w14:textId="77777777" w:rsidR="00CB7AC7" w:rsidRPr="00CB7AC7" w:rsidRDefault="00CB7AC7"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489EFA1" w14:textId="5EB5454E" w:rsidR="00CB7AC7" w:rsidRPr="0028117E" w:rsidRDefault="00287FDE" w:rsidP="00287FDE">
            <w:pPr>
              <w:spacing w:after="0"/>
              <w:rPr>
                <w:rFonts w:ascii="Arial" w:hAnsi="Arial" w:cs="Arial"/>
                <w:bCs/>
                <w:lang w:eastAsia="zh-CN"/>
              </w:rPr>
            </w:pPr>
            <w:r>
              <w:rPr>
                <w:rFonts w:ascii="Arial" w:hAnsi="Arial" w:cs="Arial"/>
                <w:bCs/>
                <w:lang w:eastAsia="zh-CN"/>
              </w:rPr>
              <w:t>Wait for SA2 discussions</w:t>
            </w:r>
          </w:p>
        </w:tc>
      </w:tr>
      <w:tr w:rsidR="00214391" w:rsidRPr="0028117E" w14:paraId="7E34B5CE" w14:textId="77777777" w:rsidTr="00CB7AC7">
        <w:tc>
          <w:tcPr>
            <w:tcW w:w="1339" w:type="dxa"/>
            <w:tcBorders>
              <w:top w:val="single" w:sz="4" w:space="0" w:color="auto"/>
              <w:left w:val="single" w:sz="4" w:space="0" w:color="auto"/>
              <w:bottom w:val="single" w:sz="4" w:space="0" w:color="auto"/>
              <w:right w:val="single" w:sz="4" w:space="0" w:color="auto"/>
            </w:tcBorders>
            <w:shd w:val="clear" w:color="auto" w:fill="auto"/>
          </w:tcPr>
          <w:p w14:paraId="3C640EFB" w14:textId="0BBAD8E9" w:rsidR="00214391" w:rsidRDefault="00214391" w:rsidP="00A10849">
            <w:pPr>
              <w:spacing w:after="0"/>
              <w:rPr>
                <w:rFonts w:ascii="Arial" w:eastAsia="宋体" w:hAnsi="Arial" w:cs="Arial" w:hint="eastAsia"/>
                <w:bCs/>
                <w:lang w:eastAsia="zh-CN"/>
              </w:rPr>
            </w:pPr>
            <w:r>
              <w:rPr>
                <w:rFonts w:ascii="Arial" w:eastAsia="宋体"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659F7A5D" w14:textId="77EA9C23" w:rsidR="00214391" w:rsidRDefault="00214391" w:rsidP="00A10849">
            <w:pPr>
              <w:spacing w:after="0"/>
              <w:rPr>
                <w:rFonts w:ascii="Arial" w:eastAsia="宋体" w:hAnsi="Arial" w:cs="Arial" w:hint="eastAsia"/>
                <w:bCs/>
                <w:lang w:eastAsia="zh-CN"/>
              </w:rPr>
            </w:pPr>
            <w:r>
              <w:rPr>
                <w:rFonts w:ascii="Arial" w:eastAsia="宋体"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226310E" w14:textId="057849F2" w:rsidR="00214391" w:rsidRDefault="00E763AD" w:rsidP="00287FDE">
            <w:pPr>
              <w:spacing w:after="0"/>
              <w:rPr>
                <w:rFonts w:ascii="Arial" w:hAnsi="Arial" w:cs="Arial"/>
                <w:bCs/>
                <w:lang w:eastAsia="zh-CN"/>
              </w:rPr>
            </w:pPr>
            <w:r>
              <w:rPr>
                <w:rFonts w:ascii="Arial" w:hAnsi="Arial" w:cs="Arial"/>
                <w:bCs/>
                <w:lang w:eastAsia="zh-CN"/>
              </w:rPr>
              <w:t>We are ok to double check with SA2 and RAN3</w:t>
            </w:r>
            <w:r w:rsidR="00075D5B">
              <w:rPr>
                <w:rFonts w:ascii="Arial" w:hAnsi="Arial" w:cs="Arial"/>
                <w:bCs/>
                <w:lang w:eastAsia="zh-CN"/>
              </w:rPr>
              <w:t>. However RAN2 should be able to provide the preference from the perspective of Uu interface</w:t>
            </w:r>
            <w:r w:rsidR="00891217">
              <w:rPr>
                <w:rFonts w:ascii="Arial" w:hAnsi="Arial" w:cs="Arial"/>
                <w:bCs/>
                <w:lang w:eastAsia="zh-CN"/>
              </w:rPr>
              <w:t>, as a group ID seems essential considering the signalling overhead in SIB.</w:t>
            </w:r>
          </w:p>
        </w:tc>
      </w:tr>
    </w:tbl>
    <w:p w14:paraId="18B242E9" w14:textId="77777777" w:rsidR="00D97E09" w:rsidRPr="000E770C" w:rsidRDefault="00D97E09">
      <w:pPr>
        <w:pStyle w:val="Doc-text2"/>
        <w:tabs>
          <w:tab w:val="left" w:pos="340"/>
        </w:tabs>
        <w:spacing w:after="240"/>
        <w:ind w:left="0" w:firstLine="0"/>
        <w:rPr>
          <w:lang w:val="en-GB"/>
        </w:rPr>
      </w:pPr>
    </w:p>
    <w:p w14:paraId="09BD9B92" w14:textId="77777777" w:rsidR="00D97E09" w:rsidRDefault="000E770C">
      <w:pPr>
        <w:pStyle w:val="Doc-text2"/>
        <w:tabs>
          <w:tab w:val="left" w:pos="340"/>
        </w:tabs>
        <w:spacing w:after="240"/>
        <w:ind w:left="0" w:firstLine="0"/>
      </w:pPr>
      <w:r>
        <w:rPr>
          <w:lang w:val="en-GB"/>
        </w:rPr>
        <w:t>As mentioned in [1], the SC-MCCH message in LTE “</w:t>
      </w:r>
      <w:r>
        <w:rPr>
          <w:lang w:eastAsia="zh-CN"/>
        </w:rPr>
        <w:t>indicates a list of neighbour cells where ongoing MBMS sessions provided via SC-MRB in the current cells are also provided</w:t>
      </w:r>
      <w:r>
        <w:rPr>
          <w:lang w:val="en-GB"/>
        </w:rPr>
        <w:t xml:space="preserve">” [21]. When the UE reselects to a neighbour cell not providing the UE’s interested MBS service, the IDLE UE may decide to </w:t>
      </w:r>
      <w:r>
        <w:t>trigger RRC connection establishment in advance, so as to reduce the service interruption.</w:t>
      </w:r>
    </w:p>
    <w:tbl>
      <w:tblPr>
        <w:tblStyle w:val="TableGrid"/>
        <w:tblW w:w="0" w:type="auto"/>
        <w:tblLook w:val="04A0" w:firstRow="1" w:lastRow="0" w:firstColumn="1" w:lastColumn="0" w:noHBand="0" w:noVBand="1"/>
      </w:tblPr>
      <w:tblGrid>
        <w:gridCol w:w="10457"/>
      </w:tblGrid>
      <w:tr w:rsidR="00D97E09" w14:paraId="0B19E2A0" w14:textId="77777777">
        <w:tc>
          <w:tcPr>
            <w:tcW w:w="10457" w:type="dxa"/>
          </w:tcPr>
          <w:p w14:paraId="4A05E8FC" w14:textId="77777777" w:rsidR="00D97E09" w:rsidRDefault="000E770C">
            <w:pPr>
              <w:pStyle w:val="Doc-text2"/>
              <w:tabs>
                <w:tab w:val="left" w:pos="340"/>
              </w:tabs>
              <w:spacing w:after="240"/>
              <w:ind w:left="0" w:firstLine="0"/>
            </w:pPr>
            <w:r>
              <w:t>36.331:</w:t>
            </w:r>
          </w:p>
          <w:p w14:paraId="5FC7E72F" w14:textId="77777777" w:rsidR="00D97E09" w:rsidRDefault="000E770C">
            <w:pPr>
              <w:pStyle w:val="PL"/>
              <w:shd w:val="clear" w:color="auto" w:fill="E6E6E6"/>
            </w:pPr>
            <w:r>
              <w:t>SCPTM-NeighbourCellList-r13 ::=</w:t>
            </w:r>
            <w:r>
              <w:tab/>
            </w:r>
            <w:r>
              <w:tab/>
              <w:t>SEQUENCE (SIZE (1..maxNeighCell-SCPTM-r13)) OF PCI-ARFCN-r13</w:t>
            </w:r>
          </w:p>
          <w:p w14:paraId="12FCD589" w14:textId="77777777" w:rsidR="00D97E09" w:rsidRDefault="00D97E09">
            <w:pPr>
              <w:pStyle w:val="PL"/>
              <w:shd w:val="clear" w:color="auto" w:fill="E6E6E6"/>
            </w:pPr>
          </w:p>
          <w:p w14:paraId="0898ABFC" w14:textId="77777777" w:rsidR="00D97E09" w:rsidRDefault="000E770C">
            <w:pPr>
              <w:pStyle w:val="PL"/>
              <w:shd w:val="clear" w:color="auto" w:fill="E6E6E6"/>
            </w:pPr>
            <w:r>
              <w:t>PCI-ARFCN-r13 ::=</w:t>
            </w:r>
            <w:r>
              <w:tab/>
            </w:r>
            <w:r>
              <w:tab/>
            </w:r>
            <w:r>
              <w:tab/>
            </w:r>
            <w:r>
              <w:tab/>
            </w:r>
            <w:r>
              <w:tab/>
              <w:t>SEQUENCE {</w:t>
            </w:r>
          </w:p>
          <w:p w14:paraId="640A9366" w14:textId="77777777" w:rsidR="00D97E09" w:rsidRDefault="000E770C">
            <w:pPr>
              <w:pStyle w:val="PL"/>
              <w:shd w:val="clear" w:color="auto" w:fill="E6E6E6"/>
            </w:pPr>
            <w:r>
              <w:tab/>
            </w:r>
            <w:r>
              <w:tab/>
              <w:t>physCellId-r13</w:t>
            </w:r>
            <w:r>
              <w:tab/>
            </w:r>
            <w:r>
              <w:tab/>
            </w:r>
            <w:r>
              <w:tab/>
            </w:r>
            <w:r>
              <w:tab/>
            </w:r>
            <w:r>
              <w:tab/>
            </w:r>
            <w:r>
              <w:tab/>
              <w:t>PhysCellId,</w:t>
            </w:r>
          </w:p>
          <w:p w14:paraId="04C59A62" w14:textId="77777777" w:rsidR="00D97E09" w:rsidRDefault="000E770C">
            <w:pPr>
              <w:pStyle w:val="PL"/>
              <w:shd w:val="clear" w:color="auto" w:fill="E6E6E6"/>
            </w:pPr>
            <w:r>
              <w:tab/>
            </w:r>
            <w:r>
              <w:tab/>
              <w:t>carrierFreq-r13</w:t>
            </w:r>
            <w:r>
              <w:tab/>
            </w:r>
            <w:r>
              <w:tab/>
            </w:r>
            <w:r>
              <w:tab/>
            </w:r>
            <w:r>
              <w:tab/>
            </w:r>
            <w:r>
              <w:tab/>
            </w:r>
            <w:r>
              <w:tab/>
              <w:t>ARFCN-ValueEUTRA</w:t>
            </w:r>
            <w:r>
              <w:rPr>
                <w:lang w:eastAsia="zh-TW"/>
              </w:rPr>
              <w:t>-r9</w:t>
            </w:r>
            <w:r>
              <w:tab/>
            </w:r>
            <w:r>
              <w:tab/>
              <w:t>OPTIONAL</w:t>
            </w:r>
          </w:p>
          <w:p w14:paraId="2BC04B6A" w14:textId="77777777" w:rsidR="00D97E09" w:rsidRDefault="000E770C">
            <w:pPr>
              <w:pStyle w:val="PL"/>
              <w:shd w:val="clear" w:color="auto" w:fill="E6E6E6"/>
              <w:tabs>
                <w:tab w:val="clear" w:pos="1536"/>
              </w:tabs>
            </w:pPr>
            <w:r>
              <w:t>}</w:t>
            </w:r>
          </w:p>
        </w:tc>
      </w:tr>
    </w:tbl>
    <w:p w14:paraId="7B17C1AE" w14:textId="77777777" w:rsidR="00D97E09" w:rsidRDefault="000E770C">
      <w:pPr>
        <w:pStyle w:val="Heading4"/>
      </w:pPr>
      <w:r>
        <w:t>Question 9: Can the gNB indicate a list of neighbour cells where ongoing MBS service provided in the current cells are also provided,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42F12D50" w14:textId="77777777">
        <w:tc>
          <w:tcPr>
            <w:tcW w:w="1339" w:type="dxa"/>
            <w:shd w:val="clear" w:color="auto" w:fill="D9D9D9"/>
          </w:tcPr>
          <w:p w14:paraId="596E1AD5"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08497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08F89177"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69EC123" w14:textId="77777777">
        <w:tc>
          <w:tcPr>
            <w:tcW w:w="1339" w:type="dxa"/>
            <w:shd w:val="clear" w:color="auto" w:fill="auto"/>
          </w:tcPr>
          <w:p w14:paraId="396440E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61B053B"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5A4996C" w14:textId="77777777" w:rsidR="00D97E09" w:rsidRDefault="00D97E09">
            <w:pPr>
              <w:spacing w:after="0"/>
              <w:rPr>
                <w:rFonts w:ascii="Arial" w:eastAsia="MS Mincho" w:hAnsi="Arial" w:cs="Arial"/>
                <w:bCs/>
                <w:lang w:eastAsia="ja-JP"/>
              </w:rPr>
            </w:pPr>
          </w:p>
        </w:tc>
      </w:tr>
      <w:tr w:rsidR="00D97E09" w14:paraId="57E38DD4" w14:textId="77777777">
        <w:tc>
          <w:tcPr>
            <w:tcW w:w="1339" w:type="dxa"/>
            <w:shd w:val="clear" w:color="auto" w:fill="auto"/>
          </w:tcPr>
          <w:p w14:paraId="4364540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AF945C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7F6889B"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D97E09" w14:paraId="2C067ECE" w14:textId="77777777">
        <w:tc>
          <w:tcPr>
            <w:tcW w:w="1339" w:type="dxa"/>
            <w:shd w:val="clear" w:color="auto" w:fill="auto"/>
          </w:tcPr>
          <w:p w14:paraId="4FC4F0F4"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515CB2E8"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6C484831" w14:textId="77777777" w:rsidR="00D97E09" w:rsidRDefault="00D97E09">
            <w:pPr>
              <w:spacing w:after="0"/>
              <w:rPr>
                <w:rFonts w:ascii="Arial" w:hAnsi="Arial" w:cs="Arial"/>
                <w:bCs/>
                <w:lang w:eastAsia="zh-CN"/>
              </w:rPr>
            </w:pPr>
          </w:p>
        </w:tc>
      </w:tr>
      <w:tr w:rsidR="00D97E09" w14:paraId="610210D0" w14:textId="77777777">
        <w:tc>
          <w:tcPr>
            <w:tcW w:w="1339" w:type="dxa"/>
            <w:shd w:val="clear" w:color="auto" w:fill="auto"/>
          </w:tcPr>
          <w:p w14:paraId="103B7A2F"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9" w:type="dxa"/>
          </w:tcPr>
          <w:p w14:paraId="54CB0C47"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0CA2EA45"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D97E09" w14:paraId="21E682D7" w14:textId="77777777">
        <w:tc>
          <w:tcPr>
            <w:tcW w:w="1339" w:type="dxa"/>
            <w:shd w:val="clear" w:color="auto" w:fill="auto"/>
          </w:tcPr>
          <w:p w14:paraId="274BDAC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241598C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No</w:t>
            </w:r>
          </w:p>
        </w:tc>
        <w:tc>
          <w:tcPr>
            <w:tcW w:w="7979" w:type="dxa"/>
            <w:shd w:val="clear" w:color="auto" w:fill="auto"/>
          </w:tcPr>
          <w:p w14:paraId="6B92EDDF" w14:textId="77777777" w:rsidR="00D97E09" w:rsidRDefault="000E770C">
            <w:pPr>
              <w:pStyle w:val="BodyText"/>
              <w:spacing w:before="240" w:line="276" w:lineRule="auto"/>
              <w:rPr>
                <w:rFonts w:eastAsia="宋体"/>
                <w:lang w:eastAsia="zh-CN"/>
              </w:rPr>
            </w:pPr>
            <w:r>
              <w:rPr>
                <w:rFonts w:eastAsiaTheme="minorEastAsia" w:hint="eastAsia"/>
                <w:lang w:eastAsia="zh-CN"/>
              </w:rPr>
              <w:t>In SC-PTM, th</w:t>
            </w:r>
            <w:r>
              <w:rPr>
                <w:rFonts w:eastAsia="宋体" w:hint="eastAsia"/>
                <w:lang w:eastAsia="zh-CN"/>
              </w:rPr>
              <w:t xml:space="preserve">e </w:t>
            </w:r>
            <w:r>
              <w:t xml:space="preserve">neighbour cells </w:t>
            </w:r>
            <w:r>
              <w:rPr>
                <w:rFonts w:eastAsia="宋体" w:hint="eastAsia"/>
                <w:lang w:eastAsia="zh-CN"/>
              </w:rPr>
              <w:t xml:space="preserve">is used </w:t>
            </w:r>
            <w:r>
              <w:rPr>
                <w:rFonts w:eastAsiaTheme="minorEastAsia" w:hint="eastAsia"/>
                <w:lang w:eastAsia="zh-CN"/>
              </w:rPr>
              <w:t>to support MBMS</w:t>
            </w:r>
            <w:r>
              <w:rPr>
                <w:rFonts w:eastAsiaTheme="minorEastAsia"/>
                <w:lang w:eastAsia="zh-CN"/>
              </w:rPr>
              <w:t xml:space="preserve"> </w:t>
            </w:r>
            <w:r>
              <w:rPr>
                <w:rFonts w:eastAsiaTheme="minorEastAsia" w:hint="eastAsia"/>
                <w:lang w:eastAsia="zh-CN"/>
              </w:rPr>
              <w:t xml:space="preserve">reception via unicast PDU session on cell </w:t>
            </w:r>
            <w:r>
              <w:rPr>
                <w:rFonts w:eastAsiaTheme="minorEastAsia"/>
                <w:lang w:eastAsia="zh-CN"/>
              </w:rPr>
              <w:t>not providing the MBMS service</w:t>
            </w:r>
            <w:r>
              <w:rPr>
                <w:rFonts w:eastAsiaTheme="minorEastAsia" w:hint="eastAsia"/>
                <w:lang w:eastAsia="zh-CN"/>
              </w:rPr>
              <w:t>,</w:t>
            </w:r>
          </w:p>
          <w:tbl>
            <w:tblPr>
              <w:tblStyle w:val="TableGrid"/>
              <w:tblW w:w="0" w:type="auto"/>
              <w:tblLook w:val="04A0" w:firstRow="1" w:lastRow="0" w:firstColumn="1" w:lastColumn="0" w:noHBand="0" w:noVBand="1"/>
            </w:tblPr>
            <w:tblGrid>
              <w:gridCol w:w="7753"/>
            </w:tblGrid>
            <w:tr w:rsidR="00D97E09" w14:paraId="1DB68B5C" w14:textId="77777777">
              <w:tc>
                <w:tcPr>
                  <w:tcW w:w="9286" w:type="dxa"/>
                </w:tcPr>
                <w:p w14:paraId="7EBC6D35" w14:textId="77777777" w:rsidR="00D97E09" w:rsidRDefault="000E770C">
                  <w:pPr>
                    <w:pStyle w:val="BodyText"/>
                    <w:spacing w:before="240" w:line="276" w:lineRule="auto"/>
                    <w:rPr>
                      <w:rFonts w:eastAsiaTheme="minorEastAsia"/>
                      <w:lang w:eastAsia="zh-CN"/>
                    </w:rPr>
                  </w:pPr>
                  <w:r>
                    <w:rPr>
                      <w:rFonts w:eastAsiaTheme="minorEastAsia"/>
                      <w:lang w:eastAsia="zh-CN"/>
                    </w:rPr>
                    <w:t xml:space="preserve">For each MBMS service provided using SC-PTM, E-UTRAN indicates in the SC-MCCH the list of neighbour cells providing this MBMS service so that </w:t>
                  </w:r>
                  <w:r>
                    <w:rPr>
                      <w:rFonts w:eastAsiaTheme="minorEastAsia"/>
                      <w:highlight w:val="yellow"/>
                      <w:lang w:eastAsia="zh-CN"/>
                    </w:rPr>
                    <w:t>the UE can request unicast reception of the service before changing to a cell not providing the MBMS service using SC-PTM.</w:t>
                  </w:r>
                </w:p>
              </w:tc>
            </w:tr>
          </w:tbl>
          <w:p w14:paraId="7F0CFAB2" w14:textId="5AA83AD7" w:rsidR="00D97E09" w:rsidRDefault="000E770C">
            <w:pPr>
              <w:pStyle w:val="BodyText"/>
              <w:spacing w:before="240" w:line="276" w:lineRule="auto"/>
              <w:rPr>
                <w:rFonts w:eastAsia="宋体"/>
                <w:lang w:eastAsia="zh-CN"/>
              </w:rPr>
            </w:pPr>
            <w:r>
              <w:rPr>
                <w:rFonts w:eastAsia="宋体"/>
                <w:lang w:eastAsia="zh-CN"/>
              </w:rPr>
              <w:t>B</w:t>
            </w:r>
            <w:r>
              <w:rPr>
                <w:rFonts w:eastAsia="宋体" w:hint="eastAsia"/>
                <w:lang w:eastAsia="zh-CN"/>
              </w:rPr>
              <w:t xml:space="preserve">ut please note that in NR MBS, receiving broadcast when UE is out of </w:t>
            </w:r>
            <w:r>
              <w:rPr>
                <w:rFonts w:eastAsia="宋体"/>
                <w:lang w:eastAsia="zh-CN"/>
              </w:rPr>
              <w:t>Broadcast MBS service area</w:t>
            </w:r>
            <w:r>
              <w:rPr>
                <w:rFonts w:eastAsia="宋体" w:hint="eastAsia"/>
                <w:lang w:eastAsia="zh-CN"/>
              </w:rPr>
              <w:t>(i.e. receiving broadcast via PDU session) is not supported, according to SA2 TS 23.247,</w:t>
            </w:r>
          </w:p>
          <w:p w14:paraId="02E63D6D" w14:textId="6CD23E46" w:rsidR="00B13DF5" w:rsidRDefault="00B13DF5">
            <w:pPr>
              <w:pStyle w:val="BodyText"/>
              <w:spacing w:before="240" w:line="276" w:lineRule="auto"/>
              <w:rPr>
                <w:rFonts w:eastAsia="宋体"/>
                <w:lang w:eastAsia="zh-CN"/>
              </w:rPr>
            </w:pPr>
            <w:r>
              <w:rPr>
                <w:rFonts w:eastAsia="宋体" w:hint="eastAsia"/>
                <w:lang w:eastAsia="zh-CN"/>
              </w:rPr>
              <w:t>[</w:t>
            </w:r>
            <w:r>
              <w:rPr>
                <w:rFonts w:eastAsia="宋体"/>
                <w:lang w:eastAsia="zh-CN"/>
              </w:rPr>
              <w:t>Xiaomi] The proposal is not to require the UE to receive broadcast when the UE is out of the broadcast MBS service, but rather to assist the UE to initiate the esblishment a unicast PDCP session</w:t>
            </w:r>
            <w:r w:rsidR="00217FB2">
              <w:rPr>
                <w:rFonts w:eastAsia="宋体"/>
                <w:lang w:eastAsia="zh-CN"/>
              </w:rPr>
              <w:t xml:space="preserve"> by implementation.</w:t>
            </w:r>
          </w:p>
          <w:p w14:paraId="2FFA7A4C" w14:textId="77777777" w:rsidR="00D97E09" w:rsidRDefault="000E770C">
            <w:pPr>
              <w:pStyle w:val="BodyText"/>
              <w:spacing w:before="240" w:line="276" w:lineRule="auto"/>
              <w:rPr>
                <w:rFonts w:eastAsia="宋体"/>
                <w:lang w:eastAsia="zh-CN"/>
              </w:rPr>
            </w:pPr>
            <w:r>
              <w:rPr>
                <w:rFonts w:eastAsia="宋体" w:hint="eastAsia"/>
                <w:lang w:eastAsia="zh-CN"/>
              </w:rPr>
              <w:t xml:space="preserve">So why we need adopt the </w:t>
            </w:r>
            <w:r>
              <w:rPr>
                <w:rFonts w:eastAsia="宋体"/>
                <w:lang w:eastAsia="zh-CN"/>
              </w:rPr>
              <w:t>relate</w:t>
            </w:r>
            <w:r>
              <w:rPr>
                <w:rFonts w:eastAsia="宋体" w:hint="eastAsia"/>
                <w:lang w:eastAsia="zh-CN"/>
              </w:rPr>
              <w:t xml:space="preserve">d SC-PTM </w:t>
            </w:r>
            <w:r>
              <w:rPr>
                <w:rFonts w:eastAsia="宋体"/>
                <w:lang w:eastAsia="zh-CN"/>
              </w:rPr>
              <w:t>mechanism</w:t>
            </w:r>
            <w:r>
              <w:rPr>
                <w:rFonts w:eastAsia="宋体" w:hint="eastAsia"/>
                <w:lang w:eastAsia="zh-CN"/>
              </w:rPr>
              <w:t xml:space="preserve"> in NR MBS?</w:t>
            </w:r>
          </w:p>
          <w:tbl>
            <w:tblPr>
              <w:tblStyle w:val="TableGrid"/>
              <w:tblW w:w="0" w:type="auto"/>
              <w:tblLook w:val="04A0" w:firstRow="1" w:lastRow="0" w:firstColumn="1" w:lastColumn="0" w:noHBand="0" w:noVBand="1"/>
            </w:tblPr>
            <w:tblGrid>
              <w:gridCol w:w="7749"/>
            </w:tblGrid>
            <w:tr w:rsidR="00D97E09" w14:paraId="280C9397" w14:textId="77777777">
              <w:tc>
                <w:tcPr>
                  <w:tcW w:w="7749" w:type="dxa"/>
                </w:tcPr>
                <w:p w14:paraId="3732845C" w14:textId="77777777" w:rsidR="00D97E09" w:rsidRDefault="000E770C">
                  <w:pPr>
                    <w:pStyle w:val="NO"/>
                    <w:rPr>
                      <w:rFonts w:eastAsia="宋体"/>
                      <w:lang w:eastAsia="zh-CN"/>
                    </w:rPr>
                  </w:pPr>
                  <w:r>
                    <w:t>NOTE:</w:t>
                  </w:r>
                  <w:r>
                    <w:tab/>
                  </w:r>
                  <w:r>
                    <w:rPr>
                      <w:highlight w:val="yellow"/>
                    </w:rPr>
                    <w:t xml:space="preserve">When the UE moves out the </w:t>
                  </w:r>
                  <w:bookmarkStart w:id="8" w:name="OLE_LINK13"/>
                  <w:bookmarkStart w:id="9" w:name="OLE_LINK12"/>
                  <w:r>
                    <w:rPr>
                      <w:highlight w:val="yellow"/>
                    </w:rPr>
                    <w:t>Broadcast MBS service area</w:t>
                  </w:r>
                  <w:bookmarkEnd w:id="8"/>
                  <w:bookmarkEnd w:id="9"/>
                  <w:r>
                    <w:rPr>
                      <w:highlight w:val="yellow"/>
                    </w:rPr>
                    <w:t>, how the UE get the same content via application level is out scope of 3GPP.</w:t>
                  </w:r>
                </w:p>
              </w:tc>
            </w:tr>
          </w:tbl>
          <w:p w14:paraId="0586DD5A" w14:textId="77777777" w:rsidR="00D97E09" w:rsidRDefault="00D97E09">
            <w:pPr>
              <w:pStyle w:val="BodyText"/>
              <w:spacing w:before="240" w:line="276" w:lineRule="auto"/>
              <w:rPr>
                <w:rFonts w:ascii="Arial" w:eastAsia="宋体" w:hAnsi="Arial" w:cs="Arial"/>
                <w:bCs/>
                <w:lang w:eastAsia="zh-CN"/>
              </w:rPr>
            </w:pPr>
          </w:p>
        </w:tc>
      </w:tr>
      <w:tr w:rsidR="00D97E09" w14:paraId="3ACA764C" w14:textId="77777777">
        <w:tc>
          <w:tcPr>
            <w:tcW w:w="1339" w:type="dxa"/>
            <w:shd w:val="clear" w:color="auto" w:fill="auto"/>
          </w:tcPr>
          <w:p w14:paraId="23362DFA" w14:textId="77777777" w:rsidR="00D97E09" w:rsidRDefault="000E770C">
            <w:pPr>
              <w:spacing w:after="0"/>
              <w:rPr>
                <w:rFonts w:ascii="Arial" w:eastAsia="宋体" w:hAnsi="Arial" w:cs="Arial"/>
                <w:bCs/>
                <w:lang w:eastAsia="zh-CN"/>
              </w:rPr>
            </w:pPr>
            <w:r>
              <w:rPr>
                <w:rFonts w:ascii="Arial" w:eastAsia="宋体" w:hAnsi="Arial" w:cs="Arial"/>
                <w:bCs/>
                <w:lang w:eastAsia="zh-CN"/>
              </w:rPr>
              <w:lastRenderedPageBreak/>
              <w:t>Vivo</w:t>
            </w:r>
          </w:p>
        </w:tc>
        <w:tc>
          <w:tcPr>
            <w:tcW w:w="1139" w:type="dxa"/>
          </w:tcPr>
          <w:p w14:paraId="708E885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with comments</w:t>
            </w:r>
          </w:p>
        </w:tc>
        <w:tc>
          <w:tcPr>
            <w:tcW w:w="7979" w:type="dxa"/>
            <w:shd w:val="clear" w:color="auto" w:fill="auto"/>
          </w:tcPr>
          <w:p w14:paraId="2710639E" w14:textId="77777777" w:rsidR="00D97E09" w:rsidRDefault="000E770C">
            <w:pPr>
              <w:spacing w:after="0"/>
              <w:rPr>
                <w:rFonts w:ascii="Arial" w:hAnsi="Arial" w:cs="Arial"/>
                <w:bCs/>
                <w:lang w:eastAsia="zh-CN"/>
              </w:rPr>
            </w:pPr>
            <w:r>
              <w:rPr>
                <w:rFonts w:ascii="Arial" w:hAnsi="Arial" w:cs="Arial"/>
                <w:bCs/>
                <w:lang w:eastAsia="ko-KR"/>
              </w:rPr>
              <w:t xml:space="preserve">To make UE clearly know which neighbor cells provide which MBMS service, we think the configuration such as </w:t>
            </w:r>
            <w:r>
              <w:rPr>
                <w:rFonts w:ascii="Arial" w:hAnsi="Arial" w:cs="Arial"/>
                <w:bCs/>
                <w:i/>
                <w:lang w:eastAsia="ko-KR"/>
              </w:rPr>
              <w:t>sc-mtch-neighbourCell</w:t>
            </w:r>
            <w:r>
              <w:rPr>
                <w:rFonts w:ascii="Arial" w:hAnsi="Arial" w:cs="Arial"/>
                <w:bCs/>
                <w:lang w:eastAsia="ko-KR"/>
              </w:rPr>
              <w:t xml:space="preserve"> in LTE should be also included.</w:t>
            </w:r>
          </w:p>
        </w:tc>
      </w:tr>
      <w:tr w:rsidR="00D97E09" w14:paraId="77F6BC62" w14:textId="77777777">
        <w:tc>
          <w:tcPr>
            <w:tcW w:w="1339" w:type="dxa"/>
            <w:shd w:val="clear" w:color="auto" w:fill="auto"/>
          </w:tcPr>
          <w:p w14:paraId="0429098B"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55FDB5C"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396F254D"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1A57A37" w14:textId="77777777">
        <w:tc>
          <w:tcPr>
            <w:tcW w:w="1339" w:type="dxa"/>
            <w:shd w:val="clear" w:color="auto" w:fill="auto"/>
          </w:tcPr>
          <w:p w14:paraId="4FA5EB65"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B445BD5"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15493E2A" w14:textId="77777777" w:rsidR="00D97E09" w:rsidRDefault="000E770C">
            <w:pPr>
              <w:spacing w:after="0"/>
              <w:rPr>
                <w:rFonts w:ascii="Arial" w:hAnsi="Arial" w:cs="Arial"/>
                <w:bCs/>
                <w:lang w:eastAsia="zh-CN"/>
              </w:rPr>
            </w:pPr>
            <w:r>
              <w:rPr>
                <w:rFonts w:ascii="Arial" w:hAnsi="Arial" w:cs="Arial"/>
                <w:bCs/>
                <w:lang w:eastAsia="zh-CN"/>
              </w:rPr>
              <w:t xml:space="preserve">It is useful for UE know which MBS service is available in neighbor cell or not. Based on our understanding, in LTE SC-PTM, for group communication services (GCS) UE App layer can request service in Unicast manner when cell does not support SC-PTM delivery. But for other Broadcast services, it is upto App layer behaviour and is not in 3GPP scope. </w:t>
            </w:r>
          </w:p>
          <w:p w14:paraId="7883C18F" w14:textId="40057976" w:rsidR="00FA30FF" w:rsidRDefault="00FA30FF">
            <w:pPr>
              <w:spacing w:after="0"/>
              <w:rPr>
                <w:rFonts w:ascii="Arial" w:hAnsi="Arial" w:cs="Arial"/>
                <w:bCs/>
                <w:lang w:eastAsia="zh-CN"/>
              </w:rPr>
            </w:pPr>
            <w:r>
              <w:rPr>
                <w:rFonts w:ascii="宋体" w:eastAsia="宋体" w:hAnsi="宋体" w:cs="Arial" w:hint="eastAsia"/>
                <w:bCs/>
                <w:lang w:eastAsia="zh-CN"/>
              </w:rPr>
              <w:t>[</w:t>
            </w:r>
            <w:r>
              <w:rPr>
                <w:rFonts w:ascii="宋体" w:eastAsia="宋体" w:hAnsi="宋体" w:cs="Arial"/>
                <w:bCs/>
                <w:lang w:eastAsia="zh-CN"/>
              </w:rPr>
              <w:t>Xiaomi]</w:t>
            </w:r>
            <w:r w:rsidR="0031423E">
              <w:rPr>
                <w:rFonts w:ascii="宋体" w:eastAsia="宋体" w:hAnsi="宋体" w:cs="Arial"/>
                <w:bCs/>
                <w:lang w:eastAsia="zh-CN"/>
              </w:rPr>
              <w:t xml:space="preserve"> If companies consider that RAN2 needs to clarify the App layer behaiviour (e.g. via a NOTE), we are ok to add a NOTE to clarify that the App layer behaviour is not in the 3GPP scope.</w:t>
            </w:r>
          </w:p>
        </w:tc>
      </w:tr>
      <w:tr w:rsidR="00D97E09" w14:paraId="3B6F131C" w14:textId="77777777">
        <w:tc>
          <w:tcPr>
            <w:tcW w:w="1339" w:type="dxa"/>
            <w:shd w:val="clear" w:color="auto" w:fill="auto"/>
          </w:tcPr>
          <w:p w14:paraId="744E862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037CFE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6D2EE75F" w14:textId="77777777" w:rsidR="00D97E09" w:rsidRDefault="000E770C">
            <w:pPr>
              <w:spacing w:after="0"/>
              <w:rPr>
                <w:rFonts w:ascii="Arial" w:hAnsi="Arial" w:cs="Arial"/>
                <w:bCs/>
                <w:lang w:eastAsia="zh-CN"/>
              </w:rPr>
            </w:pPr>
            <w:r>
              <w:rPr>
                <w:rFonts w:ascii="Arial" w:eastAsia="宋体" w:hAnsi="Arial" w:cs="Arial"/>
                <w:bCs/>
                <w:lang w:eastAsia="zh-CN"/>
              </w:rPr>
              <w:t>In LTE SC-PTM, the server GCS may provde a cell list for an MBS session to be sent. If the broadcast MBS service area can consist of a group cells in NR MBS, the same machenism in LTE SC-PTM for the service continuity can be reused.</w:t>
            </w:r>
          </w:p>
        </w:tc>
      </w:tr>
      <w:tr w:rsidR="00D97E09" w14:paraId="3AA701A1" w14:textId="77777777">
        <w:tc>
          <w:tcPr>
            <w:tcW w:w="1339" w:type="dxa"/>
            <w:shd w:val="clear" w:color="auto" w:fill="auto"/>
          </w:tcPr>
          <w:p w14:paraId="2F3CECB8"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4F5216A0"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1B3AD26B" w14:textId="77777777" w:rsidR="00D97E09" w:rsidRDefault="00D97E09">
            <w:pPr>
              <w:spacing w:after="0"/>
              <w:rPr>
                <w:rFonts w:ascii="Arial" w:hAnsi="Arial" w:cs="Arial"/>
                <w:bCs/>
                <w:lang w:eastAsia="zh-CN"/>
              </w:rPr>
            </w:pPr>
          </w:p>
        </w:tc>
      </w:tr>
      <w:tr w:rsidR="00D97E09" w14:paraId="64494C1C" w14:textId="77777777">
        <w:tc>
          <w:tcPr>
            <w:tcW w:w="1339" w:type="dxa"/>
            <w:shd w:val="clear" w:color="auto" w:fill="auto"/>
          </w:tcPr>
          <w:p w14:paraId="33F63E27"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08BB2EA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0FF92691" w14:textId="77777777" w:rsidR="00D97E09" w:rsidRDefault="000E770C">
            <w:pPr>
              <w:spacing w:after="0"/>
              <w:rPr>
                <w:rFonts w:ascii="Arial" w:hAnsi="Arial" w:cs="Arial"/>
                <w:bCs/>
                <w:lang w:eastAsia="zh-CN"/>
              </w:rPr>
            </w:pPr>
            <w:r>
              <w:rPr>
                <w:rFonts w:ascii="Arial" w:hAnsi="Arial" w:cs="Arial"/>
                <w:bCs/>
                <w:lang w:eastAsia="zh-CN"/>
              </w:rPr>
              <w:t>It is beneficial to service continuity. We can follow the same approach as in LTE.</w:t>
            </w:r>
          </w:p>
        </w:tc>
      </w:tr>
      <w:tr w:rsidR="00D97E09" w14:paraId="3B8B0CE0" w14:textId="77777777">
        <w:tc>
          <w:tcPr>
            <w:tcW w:w="1339" w:type="dxa"/>
            <w:shd w:val="clear" w:color="auto" w:fill="auto"/>
          </w:tcPr>
          <w:p w14:paraId="6AF9BA4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096CAD3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93D9BB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438139B4" w14:textId="77777777">
        <w:tc>
          <w:tcPr>
            <w:tcW w:w="1339" w:type="dxa"/>
            <w:shd w:val="clear" w:color="auto" w:fill="auto"/>
          </w:tcPr>
          <w:p w14:paraId="6079C7F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9" w:type="dxa"/>
          </w:tcPr>
          <w:p w14:paraId="3AF9195C"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14EB4F8" w14:textId="77777777" w:rsidR="00D97E09" w:rsidRDefault="00D97E09">
            <w:pPr>
              <w:spacing w:after="0"/>
              <w:rPr>
                <w:rFonts w:ascii="Arial" w:eastAsia="MS Mincho" w:hAnsi="Arial" w:cs="Arial"/>
                <w:bCs/>
                <w:lang w:eastAsia="ja-JP"/>
              </w:rPr>
            </w:pPr>
          </w:p>
        </w:tc>
      </w:tr>
      <w:tr w:rsidR="00D97E09" w14:paraId="1999886C" w14:textId="77777777">
        <w:tc>
          <w:tcPr>
            <w:tcW w:w="1339" w:type="dxa"/>
            <w:shd w:val="clear" w:color="auto" w:fill="auto"/>
          </w:tcPr>
          <w:p w14:paraId="4F8F7D4A"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EC66F73" w14:textId="77777777" w:rsidR="00D97E09" w:rsidRDefault="000E770C">
            <w:pPr>
              <w:spacing w:after="0"/>
              <w:rPr>
                <w:rFonts w:ascii="Arial" w:hAnsi="Arial" w:cs="Arial"/>
                <w:bCs/>
                <w:lang w:eastAsia="ko-KR"/>
              </w:rPr>
            </w:pPr>
            <w:r>
              <w:rPr>
                <w:rFonts w:ascii="Arial" w:hAnsi="Arial" w:cs="Arial"/>
                <w:bCs/>
                <w:lang w:eastAsia="ko-KR"/>
              </w:rPr>
              <w:t>No</w:t>
            </w:r>
          </w:p>
        </w:tc>
        <w:tc>
          <w:tcPr>
            <w:tcW w:w="7979" w:type="dxa"/>
            <w:shd w:val="clear" w:color="auto" w:fill="auto"/>
          </w:tcPr>
          <w:p w14:paraId="2DAE7A60" w14:textId="77777777" w:rsidR="00D97E09" w:rsidRDefault="000E770C">
            <w:pPr>
              <w:spacing w:after="0"/>
              <w:rPr>
                <w:rFonts w:ascii="Arial" w:hAnsi="Arial" w:cs="Arial"/>
                <w:bCs/>
                <w:lang w:eastAsia="zh-CN"/>
              </w:rPr>
            </w:pPr>
            <w:r>
              <w:rPr>
                <w:rFonts w:ascii="Arial" w:hAnsi="Arial" w:cs="Arial"/>
                <w:bCs/>
                <w:lang w:eastAsia="zh-CN"/>
              </w:rPr>
              <w:t>It is not essential and in SCPTM it was to support for unicast based reception of MBMS service</w:t>
            </w:r>
          </w:p>
        </w:tc>
      </w:tr>
      <w:tr w:rsidR="00D97E09" w14:paraId="51BE4097" w14:textId="77777777">
        <w:tc>
          <w:tcPr>
            <w:tcW w:w="1339" w:type="dxa"/>
            <w:shd w:val="clear" w:color="auto" w:fill="auto"/>
          </w:tcPr>
          <w:p w14:paraId="32135F04"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2C30F6B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79" w:type="dxa"/>
            <w:shd w:val="clear" w:color="auto" w:fill="auto"/>
          </w:tcPr>
          <w:p w14:paraId="6D76AC24" w14:textId="77777777" w:rsidR="00D97E09" w:rsidRDefault="000E770C">
            <w:pPr>
              <w:spacing w:after="0"/>
              <w:rPr>
                <w:rFonts w:ascii="Arial" w:hAnsi="Arial" w:cs="Arial"/>
                <w:bCs/>
                <w:lang w:val="en-US" w:eastAsia="zh-CN"/>
              </w:rPr>
            </w:pPr>
            <w:r>
              <w:rPr>
                <w:rFonts w:ascii="Arial" w:hAnsi="Arial" w:cs="Arial" w:hint="eastAsia"/>
                <w:bCs/>
                <w:lang w:eastAsia="zh-CN"/>
              </w:rPr>
              <w:t>It is very important to notify UE such information, considering in NR small and dynamic deployment is pursued</w:t>
            </w:r>
            <w:r>
              <w:rPr>
                <w:rFonts w:ascii="Arial" w:hAnsi="Arial" w:cs="Arial" w:hint="eastAsia"/>
                <w:bCs/>
                <w:lang w:val="en-US" w:eastAsia="zh-CN"/>
              </w:rPr>
              <w:t>.</w:t>
            </w:r>
          </w:p>
          <w:p w14:paraId="7CB6C81A" w14:textId="77777777" w:rsidR="00D97E09" w:rsidRDefault="00D97E09">
            <w:pPr>
              <w:spacing w:after="0"/>
              <w:rPr>
                <w:rFonts w:ascii="Arial" w:hAnsi="Arial" w:cs="Arial"/>
                <w:bCs/>
                <w:lang w:eastAsia="zh-CN"/>
              </w:rPr>
            </w:pPr>
          </w:p>
          <w:p w14:paraId="0B27845C"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Also, this information can be </w:t>
            </w:r>
            <w:r>
              <w:rPr>
                <w:rFonts w:ascii="Arial" w:hAnsi="Arial" w:cs="Arial" w:hint="eastAsia"/>
                <w:bCs/>
                <w:lang w:val="en-US" w:eastAsia="zh-CN"/>
              </w:rPr>
              <w:t xml:space="preserve">indicated </w:t>
            </w:r>
            <w:r>
              <w:rPr>
                <w:rFonts w:ascii="Arial" w:hAnsi="Arial" w:cs="Arial" w:hint="eastAsia"/>
                <w:bCs/>
                <w:lang w:eastAsia="zh-CN"/>
              </w:rPr>
              <w:t>to UE in a single SIB</w:t>
            </w:r>
            <w:r>
              <w:rPr>
                <w:rFonts w:ascii="Arial" w:hAnsi="Arial" w:cs="Arial" w:hint="eastAsia"/>
                <w:bCs/>
                <w:lang w:val="en-US" w:eastAsia="zh-CN"/>
              </w:rPr>
              <w:t xml:space="preserve"> for service continuity.</w:t>
            </w:r>
          </w:p>
          <w:p w14:paraId="060D7B17" w14:textId="77777777" w:rsidR="00D97E09" w:rsidRDefault="000E770C">
            <w:pPr>
              <w:spacing w:after="0"/>
              <w:rPr>
                <w:rFonts w:ascii="Arial" w:hAnsi="Arial" w:cs="Arial"/>
                <w:bCs/>
                <w:lang w:eastAsia="zh-CN"/>
              </w:rPr>
            </w:pPr>
            <w:r>
              <w:rPr>
                <w:rFonts w:ascii="Arial" w:hAnsi="Arial" w:cs="Arial" w:hint="eastAsia"/>
                <w:bCs/>
                <w:lang w:eastAsia="zh-CN"/>
              </w:rPr>
              <w:t>- to reduce the latency for UE fetching such info.</w:t>
            </w:r>
          </w:p>
          <w:p w14:paraId="4E37E7A3" w14:textId="77777777" w:rsidR="00D97E09" w:rsidRDefault="000E770C">
            <w:pPr>
              <w:spacing w:after="0"/>
              <w:rPr>
                <w:rFonts w:ascii="Arial" w:hAnsi="Arial" w:cs="Arial"/>
                <w:bCs/>
                <w:lang w:eastAsia="zh-CN"/>
              </w:rPr>
            </w:pPr>
            <w:r>
              <w:rPr>
                <w:rFonts w:ascii="Arial" w:hAnsi="Arial" w:cs="Arial" w:hint="eastAsia"/>
                <w:bCs/>
                <w:lang w:eastAsia="zh-CN"/>
              </w:rPr>
              <w:t>- follow the principle that we categorize messages based on the functions.</w:t>
            </w:r>
          </w:p>
        </w:tc>
      </w:tr>
      <w:tr w:rsidR="000E770C" w14:paraId="016203B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AC0BBA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1EEC6EA8"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F5DED35" w14:textId="77777777" w:rsidR="000E770C" w:rsidRDefault="000E770C" w:rsidP="0000747D">
            <w:pPr>
              <w:spacing w:after="0"/>
              <w:rPr>
                <w:rFonts w:ascii="Arial" w:hAnsi="Arial" w:cs="Arial"/>
                <w:bCs/>
                <w:lang w:eastAsia="zh-CN"/>
              </w:rPr>
            </w:pPr>
            <w:r w:rsidRPr="000E770C">
              <w:rPr>
                <w:rFonts w:ascii="Arial" w:hAnsi="Arial" w:cs="Arial"/>
                <w:bCs/>
                <w:lang w:eastAsia="zh-CN"/>
              </w:rPr>
              <w:t>It is useful for service continuity.</w:t>
            </w:r>
          </w:p>
        </w:tc>
      </w:tr>
      <w:tr w:rsidR="0000747D" w14:paraId="73502DAC"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CA56F93" w14:textId="4993C4CC" w:rsidR="0000747D" w:rsidRPr="000E770C"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31B6300C" w14:textId="44F1AABD" w:rsidR="0000747D" w:rsidRPr="000E770C"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55E0770" w14:textId="77777777" w:rsidR="0000747D" w:rsidRPr="000E770C" w:rsidRDefault="0000747D" w:rsidP="0000747D">
            <w:pPr>
              <w:spacing w:after="0"/>
              <w:rPr>
                <w:rFonts w:ascii="Arial" w:hAnsi="Arial" w:cs="Arial"/>
                <w:bCs/>
                <w:lang w:eastAsia="zh-CN"/>
              </w:rPr>
            </w:pPr>
          </w:p>
        </w:tc>
      </w:tr>
      <w:tr w:rsidR="004C2CDB" w14:paraId="6AF872DD"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3034AE5F"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9" w:type="dxa"/>
            <w:tcBorders>
              <w:top w:val="single" w:sz="4" w:space="0" w:color="auto"/>
              <w:left w:val="single" w:sz="4" w:space="0" w:color="auto"/>
              <w:bottom w:val="single" w:sz="4" w:space="0" w:color="auto"/>
              <w:right w:val="single" w:sz="4" w:space="0" w:color="auto"/>
            </w:tcBorders>
          </w:tcPr>
          <w:p w14:paraId="70123173"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FFF8CD" w14:textId="77777777" w:rsidR="004C2CDB" w:rsidRPr="004C2CDB" w:rsidRDefault="004C2CDB" w:rsidP="005F371F">
            <w:pPr>
              <w:spacing w:after="0"/>
              <w:rPr>
                <w:rFonts w:ascii="Arial" w:hAnsi="Arial" w:cs="Arial"/>
                <w:bCs/>
                <w:lang w:eastAsia="zh-CN"/>
              </w:rPr>
            </w:pPr>
            <w:r w:rsidRPr="004C2CDB">
              <w:rPr>
                <w:rFonts w:ascii="Arial" w:hAnsi="Arial" w:cs="Arial"/>
                <w:bCs/>
                <w:lang w:eastAsia="zh-CN"/>
              </w:rPr>
              <w:t>I</w:t>
            </w:r>
            <w:r w:rsidRPr="004C2CDB">
              <w:rPr>
                <w:rFonts w:ascii="Arial" w:hAnsi="Arial" w:cs="Arial" w:hint="eastAsia"/>
                <w:bCs/>
                <w:lang w:eastAsia="zh-CN"/>
              </w:rPr>
              <w:t xml:space="preserve">t </w:t>
            </w:r>
            <w:r w:rsidRPr="004C2CDB">
              <w:rPr>
                <w:rFonts w:ascii="Arial" w:hAnsi="Arial" w:cs="Arial"/>
                <w:bCs/>
                <w:lang w:eastAsia="zh-CN"/>
              </w:rPr>
              <w:t>is beneficial for service continuity.</w:t>
            </w:r>
          </w:p>
        </w:tc>
      </w:tr>
      <w:tr w:rsidR="00F93D35" w14:paraId="1C161088"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4A61D7CA" w14:textId="2AEA878A"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26A02C96" w14:textId="025E7049"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9DB45EA" w14:textId="7C064801" w:rsidR="00F93D35" w:rsidRPr="004C2CDB" w:rsidRDefault="00F93D35" w:rsidP="00F93D35">
            <w:pPr>
              <w:spacing w:after="0"/>
              <w:rPr>
                <w:rFonts w:ascii="Arial" w:hAnsi="Arial" w:cs="Arial"/>
                <w:bCs/>
                <w:lang w:eastAsia="zh-CN"/>
              </w:rPr>
            </w:pPr>
            <w:r>
              <w:rPr>
                <w:rFonts w:ascii="Arial" w:eastAsia="宋体" w:hAnsi="Arial" w:cs="Arial"/>
                <w:bCs/>
                <w:lang w:eastAsia="zh-CN"/>
              </w:rPr>
              <w:t>We prefer to resue LTE SC-PTM scheme. It is useful for the application layer being aware of the service availability in the neighbor cell.</w:t>
            </w:r>
          </w:p>
        </w:tc>
      </w:tr>
      <w:tr w:rsidR="00555E82" w14:paraId="161576C3"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70C0926D" w14:textId="1DF471D2" w:rsidR="00555E82" w:rsidRDefault="00555E82" w:rsidP="00555E82">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26BE541D" w14:textId="159E35B0" w:rsidR="00555E82" w:rsidRDefault="00555E82" w:rsidP="00555E82">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EADA164" w14:textId="1AB4E76D" w:rsidR="00555E82" w:rsidRDefault="00555E82" w:rsidP="00555E82">
            <w:pPr>
              <w:spacing w:after="0"/>
              <w:rPr>
                <w:rFonts w:ascii="Arial" w:eastAsia="宋体" w:hAnsi="Arial" w:cs="Arial"/>
                <w:bCs/>
                <w:lang w:eastAsia="zh-CN"/>
              </w:rPr>
            </w:pPr>
            <w:r w:rsidRPr="004C2CDB">
              <w:rPr>
                <w:rFonts w:ascii="Arial" w:hAnsi="Arial" w:cs="Arial"/>
                <w:bCs/>
                <w:lang w:eastAsia="zh-CN"/>
              </w:rPr>
              <w:t>I</w:t>
            </w:r>
            <w:r w:rsidRPr="004C2CDB">
              <w:rPr>
                <w:rFonts w:ascii="Arial" w:hAnsi="Arial" w:cs="Arial" w:hint="eastAsia"/>
                <w:bCs/>
                <w:lang w:eastAsia="zh-CN"/>
              </w:rPr>
              <w:t xml:space="preserve">t </w:t>
            </w:r>
            <w:r w:rsidRPr="004C2CDB">
              <w:rPr>
                <w:rFonts w:ascii="Arial" w:hAnsi="Arial" w:cs="Arial"/>
                <w:bCs/>
                <w:lang w:eastAsia="zh-CN"/>
              </w:rPr>
              <w:t>is beneficial for service continuity.</w:t>
            </w:r>
          </w:p>
        </w:tc>
      </w:tr>
      <w:tr w:rsidR="00B13FBA" w:rsidRPr="0028117E" w14:paraId="06156351" w14:textId="77777777" w:rsidTr="00B13FBA">
        <w:tc>
          <w:tcPr>
            <w:tcW w:w="1339" w:type="dxa"/>
            <w:tcBorders>
              <w:top w:val="single" w:sz="4" w:space="0" w:color="auto"/>
              <w:left w:val="single" w:sz="4" w:space="0" w:color="auto"/>
              <w:bottom w:val="single" w:sz="4" w:space="0" w:color="auto"/>
              <w:right w:val="single" w:sz="4" w:space="0" w:color="auto"/>
            </w:tcBorders>
            <w:shd w:val="clear" w:color="auto" w:fill="auto"/>
          </w:tcPr>
          <w:p w14:paraId="1B58BE4D" w14:textId="77777777" w:rsidR="00B13FBA" w:rsidRPr="00B13FBA" w:rsidRDefault="00B13FBA"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36894E50" w14:textId="77777777" w:rsidR="00B13FBA" w:rsidRPr="00B13FBA" w:rsidRDefault="00B13FBA"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4C8E31B2" w14:textId="350DBFE8" w:rsidR="00B13FBA" w:rsidRPr="0028117E" w:rsidRDefault="00B13FBA" w:rsidP="00A10849">
            <w:pPr>
              <w:spacing w:after="0"/>
              <w:rPr>
                <w:rFonts w:ascii="Arial" w:hAnsi="Arial" w:cs="Arial"/>
                <w:bCs/>
                <w:lang w:eastAsia="zh-CN"/>
              </w:rPr>
            </w:pPr>
            <w:r w:rsidRPr="000E770C">
              <w:rPr>
                <w:rFonts w:ascii="Arial" w:hAnsi="Arial" w:cs="Arial"/>
                <w:bCs/>
                <w:lang w:eastAsia="zh-CN"/>
              </w:rPr>
              <w:t>It is useful for service continuity.</w:t>
            </w:r>
          </w:p>
        </w:tc>
      </w:tr>
      <w:tr w:rsidR="00BD7D90" w:rsidRPr="0028117E" w14:paraId="4A6E3A9C" w14:textId="77777777" w:rsidTr="00B13FBA">
        <w:tc>
          <w:tcPr>
            <w:tcW w:w="1339" w:type="dxa"/>
            <w:tcBorders>
              <w:top w:val="single" w:sz="4" w:space="0" w:color="auto"/>
              <w:left w:val="single" w:sz="4" w:space="0" w:color="auto"/>
              <w:bottom w:val="single" w:sz="4" w:space="0" w:color="auto"/>
              <w:right w:val="single" w:sz="4" w:space="0" w:color="auto"/>
            </w:tcBorders>
            <w:shd w:val="clear" w:color="auto" w:fill="auto"/>
          </w:tcPr>
          <w:p w14:paraId="4D57D9B2" w14:textId="5E012EEA" w:rsidR="00BD7D90" w:rsidRDefault="00BD7D90" w:rsidP="00A10849">
            <w:pPr>
              <w:spacing w:after="0"/>
              <w:rPr>
                <w:rFonts w:ascii="Arial" w:eastAsia="宋体" w:hAnsi="Arial" w:cs="Arial" w:hint="eastAsia"/>
                <w:bCs/>
                <w:lang w:eastAsia="zh-CN"/>
              </w:rPr>
            </w:pPr>
            <w:r>
              <w:rPr>
                <w:rFonts w:ascii="Arial" w:eastAsia="宋体"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3E475715" w14:textId="47214EA1" w:rsidR="00BD7D90" w:rsidRDefault="00BD7D90" w:rsidP="00A10849">
            <w:pPr>
              <w:spacing w:after="0"/>
              <w:rPr>
                <w:rFonts w:ascii="Arial" w:eastAsia="宋体" w:hAnsi="Arial" w:cs="Arial" w:hint="eastAsia"/>
                <w:bCs/>
                <w:lang w:eastAsia="zh-CN"/>
              </w:rPr>
            </w:pPr>
            <w:r>
              <w:rPr>
                <w:rFonts w:ascii="Arial" w:eastAsia="宋体"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1E49D2A" w14:textId="77777777" w:rsidR="00BD7D90" w:rsidRPr="000E770C" w:rsidRDefault="00BD7D90" w:rsidP="00A10849">
            <w:pPr>
              <w:spacing w:after="0"/>
              <w:rPr>
                <w:rFonts w:ascii="Arial" w:hAnsi="Arial" w:cs="Arial"/>
                <w:bCs/>
                <w:lang w:eastAsia="zh-CN"/>
              </w:rPr>
            </w:pPr>
          </w:p>
        </w:tc>
      </w:tr>
    </w:tbl>
    <w:p w14:paraId="283547E4" w14:textId="77777777" w:rsidR="00D97E09" w:rsidRPr="004C2CDB" w:rsidRDefault="00D97E09">
      <w:pPr>
        <w:pStyle w:val="Doc-text2"/>
        <w:tabs>
          <w:tab w:val="left" w:pos="340"/>
        </w:tabs>
        <w:spacing w:after="240"/>
        <w:ind w:left="0" w:firstLine="0"/>
        <w:rPr>
          <w:lang w:val="en-GB"/>
        </w:rPr>
      </w:pPr>
    </w:p>
    <w:p w14:paraId="1F13C974" w14:textId="77777777" w:rsidR="00D97E09" w:rsidRDefault="000E770C">
      <w:pPr>
        <w:pStyle w:val="Heading2"/>
      </w:pPr>
      <w:r>
        <w:rPr>
          <w:rFonts w:cs="Arial"/>
        </w:rPr>
        <w:t xml:space="preserve">3.2 </w:t>
      </w:r>
      <w:r>
        <w:t>CONNECTED service continuity</w:t>
      </w:r>
    </w:p>
    <w:p w14:paraId="55241B07" w14:textId="77777777" w:rsidR="00D97E09" w:rsidRDefault="000E770C">
      <w:pPr>
        <w:pStyle w:val="Heading3"/>
        <w:rPr>
          <w:rFonts w:cs="Arial"/>
        </w:rPr>
      </w:pPr>
      <w:r>
        <w:rPr>
          <w:rFonts w:cs="Arial"/>
        </w:rPr>
        <w:t>3.2.1 Content of MII</w:t>
      </w:r>
    </w:p>
    <w:p w14:paraId="652DC05B" w14:textId="77777777" w:rsidR="00D97E09" w:rsidRDefault="000E770C">
      <w:pPr>
        <w:rPr>
          <w:lang w:eastAsia="ko-KR"/>
        </w:rPr>
      </w:pPr>
      <w:r>
        <w:rPr>
          <w:lang w:eastAsia="ko-KR"/>
        </w:rPr>
        <w:t xml:space="preserve">According to the LTE SC-PTM [21], the CONNECTED UE could indicate the following information via the </w:t>
      </w:r>
      <w:r>
        <w:rPr>
          <w:i/>
          <w:lang w:eastAsia="ko-KR"/>
        </w:rPr>
        <w:t>MBMSInterestIndication</w:t>
      </w:r>
      <w:r>
        <w:rPr>
          <w:lang w:eastAsia="ko-KR"/>
        </w:rPr>
        <w:t xml:space="preserve">:  </w:t>
      </w:r>
    </w:p>
    <w:p w14:paraId="27395F4B" w14:textId="77777777" w:rsidR="00D97E09" w:rsidRDefault="000E770C">
      <w:pPr>
        <w:pStyle w:val="ListParagraph"/>
        <w:numPr>
          <w:ilvl w:val="0"/>
          <w:numId w:val="11"/>
        </w:numPr>
        <w:rPr>
          <w:lang w:eastAsia="ko-KR"/>
        </w:rPr>
      </w:pPr>
      <w:r>
        <w:t xml:space="preserve">mbms-FreqList-r11 (a list of frequencies): </w:t>
      </w:r>
      <w:r>
        <w:rPr>
          <w:lang w:eastAsia="ko-KR"/>
        </w:rPr>
        <w:t>MBS frequency(ies) of interest</w:t>
      </w:r>
    </w:p>
    <w:p w14:paraId="5F0979DD" w14:textId="77777777" w:rsidR="00D97E09" w:rsidRDefault="000E770C">
      <w:pPr>
        <w:pStyle w:val="ListParagraph"/>
        <w:numPr>
          <w:ilvl w:val="0"/>
          <w:numId w:val="11"/>
        </w:numPr>
        <w:rPr>
          <w:lang w:eastAsia="ko-KR"/>
        </w:rPr>
      </w:pPr>
      <w:r>
        <w:t xml:space="preserve">mbms-Priority-r11 (1bit per UE): </w:t>
      </w:r>
      <w:r>
        <w:rPr>
          <w:lang w:eastAsia="ko-KR"/>
        </w:rPr>
        <w:t>Reception priority between MBS reception and unicast reception</w:t>
      </w:r>
    </w:p>
    <w:p w14:paraId="09950747" w14:textId="77777777" w:rsidR="00D97E09" w:rsidRDefault="000E770C">
      <w:pPr>
        <w:pStyle w:val="ListParagraph"/>
        <w:numPr>
          <w:ilvl w:val="0"/>
          <w:numId w:val="11"/>
        </w:numPr>
        <w:rPr>
          <w:lang w:eastAsia="ko-KR"/>
        </w:rPr>
      </w:pPr>
      <w:r>
        <w:t xml:space="preserve">mbms-Services-r13 (a list of TMGI(s)): </w:t>
      </w:r>
      <w:r>
        <w:rPr>
          <w:lang w:eastAsia="ko-KR"/>
        </w:rPr>
        <w:t>MBS service(es) of interest</w:t>
      </w:r>
    </w:p>
    <w:p w14:paraId="3544E92A" w14:textId="77777777" w:rsidR="00D97E09" w:rsidRDefault="000E770C">
      <w:r>
        <w:rPr>
          <w:lang w:eastAsia="ko-KR"/>
        </w:rPr>
        <w:t xml:space="preserve">For </w:t>
      </w:r>
      <w:r>
        <w:t>mbms-FreqList-r11, the frequency is determined when the SAI of the frequency in the SIB matches the SAI in the USD. For mbms-Priority-r11, the priority between MBS reception and unicast reception is indicated when the UE is not able to receive MBS bearer and unicast bearer simultaneously due to the limited UE processing capability. For mbms-Services-r13, the MBMS service ID (i.e. TMGI) is indicated as a supplement information to mbms-FreqList-r11. The TMGI is determined when the SAI of the TMGI in USD matches the SAI in SIB.</w:t>
      </w:r>
    </w:p>
    <w:p w14:paraId="2FB1B6D7" w14:textId="77777777" w:rsidR="00D97E09" w:rsidRDefault="000E770C">
      <w:pPr>
        <w:pStyle w:val="Heading4"/>
      </w:pPr>
      <w:r>
        <w:t>Question 10: Which of the following MBS interest information is indicated by the CONNECTED UE?</w:t>
      </w:r>
    </w:p>
    <w:p w14:paraId="4FC033FD" w14:textId="77777777" w:rsidR="00D97E09" w:rsidRDefault="000E770C">
      <w:pPr>
        <w:pStyle w:val="Doc-text2"/>
        <w:numPr>
          <w:ilvl w:val="0"/>
          <w:numId w:val="12"/>
        </w:numPr>
        <w:tabs>
          <w:tab w:val="left" w:pos="340"/>
        </w:tabs>
        <w:spacing w:after="240"/>
        <w:rPr>
          <w:rFonts w:cs="Arial"/>
          <w:lang w:val="en-GB"/>
        </w:rPr>
      </w:pPr>
      <w:r>
        <w:rPr>
          <w:rFonts w:cs="Arial"/>
          <w:lang w:val="en-GB"/>
        </w:rPr>
        <w:t>Option 1: MBS frequency, as LTE SC-PTM</w:t>
      </w:r>
    </w:p>
    <w:p w14:paraId="1B97619B" w14:textId="77777777" w:rsidR="00D97E09" w:rsidRDefault="000E770C">
      <w:pPr>
        <w:pStyle w:val="Doc-text2"/>
        <w:numPr>
          <w:ilvl w:val="0"/>
          <w:numId w:val="13"/>
        </w:numPr>
        <w:tabs>
          <w:tab w:val="left" w:pos="340"/>
        </w:tabs>
        <w:spacing w:after="240"/>
        <w:rPr>
          <w:rFonts w:cs="Arial"/>
          <w:lang w:val="en-GB"/>
        </w:rPr>
      </w:pPr>
      <w:r>
        <w:rPr>
          <w:rFonts w:cs="Arial"/>
          <w:lang w:val="en-GB"/>
        </w:rPr>
        <w:t>Option 2: priority between MBS bearer and unicast bearer, as LTE SC-PTM</w:t>
      </w:r>
    </w:p>
    <w:p w14:paraId="198831FB" w14:textId="77777777" w:rsidR="00D97E09" w:rsidRDefault="000E770C">
      <w:pPr>
        <w:pStyle w:val="Doc-text2"/>
        <w:numPr>
          <w:ilvl w:val="0"/>
          <w:numId w:val="13"/>
        </w:numPr>
        <w:tabs>
          <w:tab w:val="left" w:pos="340"/>
        </w:tabs>
        <w:spacing w:after="240"/>
        <w:rPr>
          <w:rFonts w:cs="Arial"/>
          <w:lang w:val="en-GB"/>
        </w:rPr>
      </w:pPr>
      <w:r>
        <w:rPr>
          <w:rFonts w:cs="Arial"/>
          <w:lang w:val="en-GB"/>
        </w:rPr>
        <w:t>Option 3: MBS service ID (i.e. TMGI), as LTE SC-PTM</w:t>
      </w:r>
    </w:p>
    <w:p w14:paraId="18F22647" w14:textId="77777777" w:rsidR="00D97E09" w:rsidRDefault="000E770C">
      <w:pPr>
        <w:pStyle w:val="Doc-text2"/>
        <w:numPr>
          <w:ilvl w:val="0"/>
          <w:numId w:val="13"/>
        </w:numPr>
        <w:tabs>
          <w:tab w:val="left" w:pos="340"/>
        </w:tabs>
        <w:spacing w:after="240"/>
        <w:rPr>
          <w:rFonts w:cs="Arial"/>
          <w:lang w:val="en-GB"/>
        </w:rPr>
      </w:pPr>
      <w:r>
        <w:rPr>
          <w:rFonts w:cs="Arial"/>
          <w:lang w:val="en-GB"/>
        </w:rPr>
        <w:lastRenderedPageBreak/>
        <w:t>Option 4: Other information</w:t>
      </w:r>
    </w:p>
    <w:p w14:paraId="1CB33F32" w14:textId="77777777" w:rsidR="00D97E09" w:rsidRDefault="000E770C">
      <w:pPr>
        <w:rPr>
          <w:rFonts w:cs="Arial"/>
        </w:rPr>
      </w:pPr>
      <w:r>
        <w:rPr>
          <w:rFonts w:cs="Arial"/>
        </w:rPr>
        <w:t>(Multiple selection is allowed. Companies selecting Option 4 are encouraged to provide the information details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172"/>
        <w:gridCol w:w="1120"/>
        <w:gridCol w:w="1078"/>
        <w:gridCol w:w="1316"/>
        <w:gridCol w:w="4510"/>
      </w:tblGrid>
      <w:tr w:rsidR="00D97E09" w14:paraId="2A3F6D2D" w14:textId="77777777" w:rsidTr="00C36567">
        <w:tc>
          <w:tcPr>
            <w:tcW w:w="1261" w:type="dxa"/>
            <w:shd w:val="clear" w:color="auto" w:fill="D9D9D9"/>
          </w:tcPr>
          <w:p w14:paraId="238C2CF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72" w:type="dxa"/>
            <w:shd w:val="clear" w:color="auto" w:fill="D9D9D9"/>
          </w:tcPr>
          <w:p w14:paraId="53A6DF38" w14:textId="77777777" w:rsidR="00D97E09" w:rsidRDefault="000E770C">
            <w:pPr>
              <w:spacing w:after="0"/>
              <w:rPr>
                <w:rFonts w:ascii="Arial" w:hAnsi="Arial" w:cs="Arial"/>
                <w:b/>
                <w:bCs/>
                <w:lang w:eastAsia="zh-CN"/>
              </w:rPr>
            </w:pPr>
            <w:r>
              <w:rPr>
                <w:rFonts w:ascii="Arial" w:hAnsi="Arial" w:cs="Arial"/>
                <w:b/>
                <w:bCs/>
                <w:lang w:eastAsia="zh-CN"/>
              </w:rPr>
              <w:t>MBS frequency</w:t>
            </w:r>
          </w:p>
          <w:p w14:paraId="43CE441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120" w:type="dxa"/>
            <w:shd w:val="clear" w:color="auto" w:fill="D9D9D9"/>
          </w:tcPr>
          <w:p w14:paraId="5B1794B3" w14:textId="77777777" w:rsidR="00D97E09" w:rsidRDefault="000E770C">
            <w:pPr>
              <w:spacing w:after="0"/>
              <w:rPr>
                <w:rFonts w:ascii="Arial" w:hAnsi="Arial" w:cs="Arial"/>
                <w:b/>
                <w:bCs/>
                <w:lang w:eastAsia="zh-CN"/>
              </w:rPr>
            </w:pPr>
            <w:r>
              <w:rPr>
                <w:rFonts w:ascii="Arial" w:hAnsi="Arial" w:cs="Arial"/>
                <w:b/>
                <w:bCs/>
                <w:lang w:eastAsia="zh-CN"/>
              </w:rPr>
              <w:t>Priority between MBS and unicast</w:t>
            </w:r>
          </w:p>
          <w:p w14:paraId="32B08F83"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078" w:type="dxa"/>
            <w:shd w:val="clear" w:color="auto" w:fill="D9D9D9"/>
          </w:tcPr>
          <w:p w14:paraId="3A7E716D" w14:textId="77777777" w:rsidR="00D97E09" w:rsidRDefault="000E770C">
            <w:pPr>
              <w:spacing w:after="0"/>
              <w:rPr>
                <w:rFonts w:ascii="Arial" w:hAnsi="Arial" w:cs="Arial"/>
                <w:b/>
                <w:bCs/>
                <w:lang w:eastAsia="zh-CN"/>
              </w:rPr>
            </w:pPr>
            <w:r>
              <w:rPr>
                <w:rFonts w:ascii="Arial" w:hAnsi="Arial" w:cs="Arial"/>
                <w:b/>
                <w:bCs/>
                <w:lang w:eastAsia="zh-CN"/>
              </w:rPr>
              <w:t>TMGI</w:t>
            </w:r>
          </w:p>
          <w:p w14:paraId="1FD23E76"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316" w:type="dxa"/>
            <w:shd w:val="clear" w:color="auto" w:fill="D9D9D9"/>
          </w:tcPr>
          <w:p w14:paraId="5FB302DE" w14:textId="77777777" w:rsidR="00D97E09" w:rsidRDefault="000E770C">
            <w:pPr>
              <w:spacing w:after="0"/>
              <w:rPr>
                <w:rFonts w:ascii="Arial" w:hAnsi="Arial" w:cs="Arial"/>
                <w:b/>
                <w:bCs/>
                <w:lang w:eastAsia="zh-CN"/>
              </w:rPr>
            </w:pPr>
            <w:r>
              <w:rPr>
                <w:rFonts w:ascii="Arial" w:hAnsi="Arial" w:cs="Arial"/>
                <w:b/>
                <w:bCs/>
                <w:lang w:eastAsia="zh-CN"/>
              </w:rPr>
              <w:t>Other Information</w:t>
            </w:r>
          </w:p>
          <w:p w14:paraId="7181DBD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4510" w:type="dxa"/>
            <w:shd w:val="clear" w:color="auto" w:fill="D9D9D9"/>
          </w:tcPr>
          <w:p w14:paraId="1DDC5F44"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3A2A29DD" w14:textId="77777777" w:rsidTr="00C36567">
        <w:tc>
          <w:tcPr>
            <w:tcW w:w="1261" w:type="dxa"/>
            <w:shd w:val="clear" w:color="auto" w:fill="auto"/>
          </w:tcPr>
          <w:p w14:paraId="5E4C170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72" w:type="dxa"/>
          </w:tcPr>
          <w:p w14:paraId="281C9D3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0" w:type="dxa"/>
            <w:shd w:val="clear" w:color="auto" w:fill="auto"/>
          </w:tcPr>
          <w:p w14:paraId="6CC93F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78" w:type="dxa"/>
          </w:tcPr>
          <w:p w14:paraId="7F9E5AC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790D2B2D" w14:textId="77777777" w:rsidR="00D97E09" w:rsidRDefault="00D97E09">
            <w:pPr>
              <w:spacing w:after="0"/>
              <w:rPr>
                <w:rFonts w:ascii="Arial" w:eastAsia="MS Mincho" w:hAnsi="Arial" w:cs="Arial"/>
                <w:bCs/>
                <w:lang w:eastAsia="ja-JP"/>
              </w:rPr>
            </w:pPr>
          </w:p>
        </w:tc>
        <w:tc>
          <w:tcPr>
            <w:tcW w:w="4510" w:type="dxa"/>
          </w:tcPr>
          <w:p w14:paraId="093E680B" w14:textId="77777777" w:rsidR="00D97E09" w:rsidRDefault="00D97E09">
            <w:pPr>
              <w:spacing w:after="0"/>
              <w:rPr>
                <w:rFonts w:ascii="Arial" w:eastAsia="MS Mincho" w:hAnsi="Arial" w:cs="Arial"/>
                <w:bCs/>
                <w:lang w:eastAsia="ja-JP"/>
              </w:rPr>
            </w:pPr>
          </w:p>
        </w:tc>
      </w:tr>
      <w:tr w:rsidR="00D97E09" w14:paraId="1AB5C217" w14:textId="77777777" w:rsidTr="00C36567">
        <w:tc>
          <w:tcPr>
            <w:tcW w:w="1261" w:type="dxa"/>
            <w:shd w:val="clear" w:color="auto" w:fill="auto"/>
          </w:tcPr>
          <w:p w14:paraId="7E94E224"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30B47DA2"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0" w:type="dxa"/>
            <w:shd w:val="clear" w:color="auto" w:fill="auto"/>
          </w:tcPr>
          <w:p w14:paraId="174481C0"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78" w:type="dxa"/>
          </w:tcPr>
          <w:p w14:paraId="3A326AA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B337D70"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510" w:type="dxa"/>
          </w:tcPr>
          <w:p w14:paraId="415FFE90" w14:textId="77777777" w:rsidR="00D97E09" w:rsidRDefault="00D97E09">
            <w:pPr>
              <w:spacing w:after="0"/>
              <w:rPr>
                <w:rFonts w:ascii="Arial" w:hAnsi="Arial" w:cs="Arial"/>
                <w:bCs/>
                <w:lang w:eastAsia="zh-CN"/>
              </w:rPr>
            </w:pPr>
          </w:p>
        </w:tc>
      </w:tr>
      <w:tr w:rsidR="00D97E09" w14:paraId="7953A160" w14:textId="77777777" w:rsidTr="00C36567">
        <w:tc>
          <w:tcPr>
            <w:tcW w:w="1261" w:type="dxa"/>
            <w:shd w:val="clear" w:color="auto" w:fill="auto"/>
          </w:tcPr>
          <w:p w14:paraId="49E3B5C9"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72" w:type="dxa"/>
          </w:tcPr>
          <w:p w14:paraId="3FC1BA2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120" w:type="dxa"/>
            <w:shd w:val="clear" w:color="auto" w:fill="auto"/>
          </w:tcPr>
          <w:p w14:paraId="060F7E15"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078" w:type="dxa"/>
          </w:tcPr>
          <w:p w14:paraId="1B648E2C"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316" w:type="dxa"/>
          </w:tcPr>
          <w:p w14:paraId="7BAEFDB4" w14:textId="77777777" w:rsidR="00D97E09" w:rsidRDefault="00D97E09">
            <w:pPr>
              <w:spacing w:after="0"/>
              <w:rPr>
                <w:rFonts w:ascii="Arial" w:hAnsi="Arial" w:cs="Arial"/>
                <w:bCs/>
                <w:lang w:eastAsia="zh-CN"/>
              </w:rPr>
            </w:pPr>
          </w:p>
        </w:tc>
        <w:tc>
          <w:tcPr>
            <w:tcW w:w="4510" w:type="dxa"/>
          </w:tcPr>
          <w:p w14:paraId="0347ECCA" w14:textId="77777777" w:rsidR="00D97E09" w:rsidRDefault="00D97E09">
            <w:pPr>
              <w:spacing w:after="0"/>
              <w:rPr>
                <w:rFonts w:ascii="Arial" w:hAnsi="Arial" w:cs="Arial"/>
                <w:bCs/>
                <w:lang w:eastAsia="zh-CN"/>
              </w:rPr>
            </w:pPr>
          </w:p>
        </w:tc>
      </w:tr>
      <w:tr w:rsidR="00D97E09" w14:paraId="13EFC2B5" w14:textId="77777777" w:rsidTr="00C36567">
        <w:tc>
          <w:tcPr>
            <w:tcW w:w="1261" w:type="dxa"/>
            <w:shd w:val="clear" w:color="auto" w:fill="auto"/>
          </w:tcPr>
          <w:p w14:paraId="1862CF39"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72" w:type="dxa"/>
          </w:tcPr>
          <w:p w14:paraId="21B4851E" w14:textId="77777777" w:rsidR="00D97E09" w:rsidRDefault="000E770C">
            <w:pPr>
              <w:spacing w:after="0"/>
              <w:rPr>
                <w:rFonts w:ascii="Arial" w:hAnsi="Arial" w:cs="Arial"/>
                <w:bCs/>
                <w:lang w:eastAsia="ko-KR"/>
              </w:rPr>
            </w:pPr>
            <w:r>
              <w:rPr>
                <w:rFonts w:ascii="Arial" w:hAnsi="Arial" w:cs="Arial"/>
                <w:bCs/>
                <w:lang w:eastAsia="zh-CN"/>
              </w:rPr>
              <w:t>Yes</w:t>
            </w:r>
          </w:p>
        </w:tc>
        <w:tc>
          <w:tcPr>
            <w:tcW w:w="1120" w:type="dxa"/>
            <w:shd w:val="clear" w:color="auto" w:fill="auto"/>
          </w:tcPr>
          <w:p w14:paraId="25638759" w14:textId="77777777" w:rsidR="00D97E09" w:rsidRDefault="000E770C">
            <w:pPr>
              <w:spacing w:after="0"/>
              <w:rPr>
                <w:rFonts w:ascii="Arial" w:hAnsi="Arial" w:cs="Arial"/>
                <w:bCs/>
                <w:lang w:eastAsia="ko-KR"/>
              </w:rPr>
            </w:pPr>
            <w:r>
              <w:rPr>
                <w:rFonts w:ascii="Arial" w:hAnsi="Arial" w:cs="Arial"/>
                <w:bCs/>
                <w:lang w:eastAsia="zh-CN"/>
              </w:rPr>
              <w:t>Yes</w:t>
            </w:r>
          </w:p>
        </w:tc>
        <w:tc>
          <w:tcPr>
            <w:tcW w:w="1078" w:type="dxa"/>
          </w:tcPr>
          <w:p w14:paraId="764C24B1" w14:textId="77777777" w:rsidR="00D97E09" w:rsidRDefault="000E770C">
            <w:pPr>
              <w:spacing w:after="0"/>
              <w:rPr>
                <w:rFonts w:ascii="Arial" w:hAnsi="Arial" w:cs="Arial"/>
                <w:bCs/>
                <w:lang w:eastAsia="ko-KR"/>
              </w:rPr>
            </w:pPr>
            <w:r>
              <w:rPr>
                <w:rFonts w:ascii="Arial" w:hAnsi="Arial" w:cs="Arial"/>
                <w:bCs/>
                <w:lang w:eastAsia="zh-CN"/>
              </w:rPr>
              <w:t>Yes</w:t>
            </w:r>
          </w:p>
        </w:tc>
        <w:tc>
          <w:tcPr>
            <w:tcW w:w="1316" w:type="dxa"/>
          </w:tcPr>
          <w:p w14:paraId="62287F74" w14:textId="77777777" w:rsidR="00D97E09" w:rsidRDefault="00D97E09">
            <w:pPr>
              <w:spacing w:after="0"/>
              <w:rPr>
                <w:rFonts w:ascii="Arial" w:hAnsi="Arial" w:cs="Arial"/>
                <w:bCs/>
                <w:lang w:eastAsia="ko-KR"/>
              </w:rPr>
            </w:pPr>
          </w:p>
        </w:tc>
        <w:tc>
          <w:tcPr>
            <w:tcW w:w="4510" w:type="dxa"/>
          </w:tcPr>
          <w:p w14:paraId="46AE675F" w14:textId="77777777" w:rsidR="00D97E09" w:rsidRDefault="000E770C">
            <w:pPr>
              <w:spacing w:after="0"/>
              <w:rPr>
                <w:rFonts w:ascii="Arial" w:hAnsi="Arial" w:cs="Arial"/>
                <w:bCs/>
                <w:lang w:eastAsia="zh-CN"/>
              </w:rPr>
            </w:pPr>
            <w:r>
              <w:rPr>
                <w:rFonts w:ascii="Arial" w:hAnsi="Arial" w:cs="Arial"/>
                <w:bCs/>
                <w:lang w:eastAsia="zh-CN"/>
              </w:rPr>
              <w:t xml:space="preserve">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 </w:t>
            </w:r>
          </w:p>
          <w:p w14:paraId="2BC0865F" w14:textId="77777777" w:rsidR="00D97E09" w:rsidRDefault="000E770C">
            <w:pPr>
              <w:spacing w:after="0"/>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D97E09" w14:paraId="247DE9CC" w14:textId="77777777" w:rsidTr="00C36567">
        <w:tc>
          <w:tcPr>
            <w:tcW w:w="1261" w:type="dxa"/>
            <w:shd w:val="clear" w:color="auto" w:fill="auto"/>
          </w:tcPr>
          <w:p w14:paraId="700D4536"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72" w:type="dxa"/>
          </w:tcPr>
          <w:p w14:paraId="48250FF1"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0" w:type="dxa"/>
            <w:shd w:val="clear" w:color="auto" w:fill="auto"/>
          </w:tcPr>
          <w:p w14:paraId="50E17CF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78" w:type="dxa"/>
          </w:tcPr>
          <w:p w14:paraId="75842FE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6B2F7E46" w14:textId="77777777" w:rsidR="00D97E09" w:rsidRDefault="00D97E09">
            <w:pPr>
              <w:spacing w:after="0"/>
              <w:rPr>
                <w:rFonts w:ascii="Arial" w:hAnsi="Arial" w:cs="Arial"/>
                <w:bCs/>
                <w:lang w:eastAsia="zh-CN"/>
              </w:rPr>
            </w:pPr>
          </w:p>
        </w:tc>
        <w:tc>
          <w:tcPr>
            <w:tcW w:w="4510" w:type="dxa"/>
          </w:tcPr>
          <w:p w14:paraId="180C21EB" w14:textId="77777777" w:rsidR="00D97E09" w:rsidRDefault="00D97E09">
            <w:pPr>
              <w:spacing w:after="0"/>
              <w:rPr>
                <w:rFonts w:ascii="Arial" w:hAnsi="Arial" w:cs="Arial"/>
                <w:bCs/>
                <w:lang w:eastAsia="zh-CN"/>
              </w:rPr>
            </w:pPr>
          </w:p>
        </w:tc>
      </w:tr>
      <w:tr w:rsidR="00D97E09" w14:paraId="7FE7B934" w14:textId="77777777" w:rsidTr="00C36567">
        <w:tc>
          <w:tcPr>
            <w:tcW w:w="1261" w:type="dxa"/>
            <w:shd w:val="clear" w:color="auto" w:fill="auto"/>
          </w:tcPr>
          <w:p w14:paraId="0D7EFE2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72" w:type="dxa"/>
          </w:tcPr>
          <w:p w14:paraId="5BE88C6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o strong view </w:t>
            </w:r>
          </w:p>
        </w:tc>
        <w:tc>
          <w:tcPr>
            <w:tcW w:w="1120" w:type="dxa"/>
            <w:shd w:val="clear" w:color="auto" w:fill="auto"/>
          </w:tcPr>
          <w:p w14:paraId="035F701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Pr>
          <w:p w14:paraId="7F5CC57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250FC07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4510" w:type="dxa"/>
          </w:tcPr>
          <w:p w14:paraId="68578073" w14:textId="77777777" w:rsidR="00D97E09" w:rsidRDefault="000E770C">
            <w:pPr>
              <w:spacing w:after="0"/>
              <w:rPr>
                <w:rFonts w:ascii="Arial" w:hAnsi="Arial" w:cs="Arial"/>
                <w:bCs/>
                <w:lang w:eastAsia="zh-CN"/>
              </w:rPr>
            </w:pPr>
            <w:r>
              <w:rPr>
                <w:rFonts w:ascii="Arial" w:hAnsi="Arial" w:cs="Arial"/>
                <w:bCs/>
                <w:lang w:eastAsia="ko-KR"/>
              </w:rPr>
              <w:t>In our understanding, the gNB is assumed to know which frequency provides which TMGI. In this sense, MBS frequency may not be needed. Instead, the indicated MBS service ID can implicitly indicate UE’s simultaneous reception capability for reported TMGIs and UE’s interest priority for decreasing order of interest TMGIs. Do we misunderstand something?</w:t>
            </w:r>
          </w:p>
        </w:tc>
      </w:tr>
      <w:tr w:rsidR="00D97E09" w14:paraId="01382A45" w14:textId="77777777" w:rsidTr="00C36567">
        <w:tc>
          <w:tcPr>
            <w:tcW w:w="1261" w:type="dxa"/>
            <w:shd w:val="clear" w:color="auto" w:fill="auto"/>
          </w:tcPr>
          <w:p w14:paraId="77B902A3"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72" w:type="dxa"/>
          </w:tcPr>
          <w:p w14:paraId="0FA72612"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1A6C47F3"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4710ECB9"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6F565EEE" w14:textId="77777777" w:rsidR="00D97E09" w:rsidRDefault="00D97E09">
            <w:pPr>
              <w:spacing w:after="0"/>
              <w:rPr>
                <w:rFonts w:ascii="Arial" w:hAnsi="Arial" w:cs="Arial"/>
                <w:bCs/>
                <w:lang w:eastAsia="zh-CN"/>
              </w:rPr>
            </w:pPr>
          </w:p>
        </w:tc>
        <w:tc>
          <w:tcPr>
            <w:tcW w:w="4510" w:type="dxa"/>
          </w:tcPr>
          <w:p w14:paraId="5F84B59D" w14:textId="77777777" w:rsidR="00D97E09" w:rsidRDefault="00D97E09">
            <w:pPr>
              <w:spacing w:after="0"/>
              <w:rPr>
                <w:rFonts w:ascii="Arial" w:hAnsi="Arial" w:cs="Arial"/>
                <w:bCs/>
                <w:lang w:eastAsia="zh-CN"/>
              </w:rPr>
            </w:pPr>
          </w:p>
        </w:tc>
      </w:tr>
      <w:tr w:rsidR="00D97E09" w14:paraId="62FB739F" w14:textId="77777777" w:rsidTr="00C36567">
        <w:tc>
          <w:tcPr>
            <w:tcW w:w="1261" w:type="dxa"/>
            <w:shd w:val="clear" w:color="auto" w:fill="auto"/>
          </w:tcPr>
          <w:p w14:paraId="62BA5190" w14:textId="77777777" w:rsidR="00D97E09" w:rsidRDefault="000E770C">
            <w:pPr>
              <w:spacing w:after="0"/>
              <w:rPr>
                <w:rFonts w:ascii="Arial" w:hAnsi="Arial" w:cs="Arial"/>
                <w:bCs/>
                <w:lang w:eastAsia="ko-KR"/>
              </w:rPr>
            </w:pPr>
            <w:r>
              <w:rPr>
                <w:rFonts w:ascii="Arial" w:hAnsi="Arial" w:cs="Arial"/>
                <w:bCs/>
                <w:lang w:eastAsia="ko-KR"/>
              </w:rPr>
              <w:t>QC</w:t>
            </w:r>
          </w:p>
        </w:tc>
        <w:tc>
          <w:tcPr>
            <w:tcW w:w="1172" w:type="dxa"/>
          </w:tcPr>
          <w:p w14:paraId="20D7D982"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13C00727"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48DF1C1D"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3246602C" w14:textId="77777777" w:rsidR="00D97E09" w:rsidRDefault="00D97E09">
            <w:pPr>
              <w:spacing w:after="0"/>
              <w:rPr>
                <w:rFonts w:ascii="Arial" w:hAnsi="Arial" w:cs="Arial"/>
                <w:bCs/>
                <w:lang w:eastAsia="zh-CN"/>
              </w:rPr>
            </w:pPr>
          </w:p>
        </w:tc>
        <w:tc>
          <w:tcPr>
            <w:tcW w:w="4510" w:type="dxa"/>
          </w:tcPr>
          <w:p w14:paraId="50E45771" w14:textId="77777777" w:rsidR="00D97E09" w:rsidRDefault="00D97E09">
            <w:pPr>
              <w:spacing w:after="0"/>
              <w:rPr>
                <w:rFonts w:ascii="Arial" w:hAnsi="Arial" w:cs="Arial"/>
                <w:bCs/>
                <w:lang w:eastAsia="zh-CN"/>
              </w:rPr>
            </w:pPr>
          </w:p>
        </w:tc>
      </w:tr>
      <w:tr w:rsidR="00D97E09" w14:paraId="153E94F7" w14:textId="77777777" w:rsidTr="00C36567">
        <w:tc>
          <w:tcPr>
            <w:tcW w:w="1261" w:type="dxa"/>
            <w:shd w:val="clear" w:color="auto" w:fill="auto"/>
          </w:tcPr>
          <w:p w14:paraId="638F985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72" w:type="dxa"/>
          </w:tcPr>
          <w:p w14:paraId="16D42BEE"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120" w:type="dxa"/>
            <w:shd w:val="clear" w:color="auto" w:fill="auto"/>
          </w:tcPr>
          <w:p w14:paraId="64A619A2"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Pr>
          <w:p w14:paraId="53324354"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4A4DC16F" w14:textId="77777777" w:rsidR="00D97E09" w:rsidRDefault="00D97E09">
            <w:pPr>
              <w:spacing w:after="0"/>
              <w:rPr>
                <w:rFonts w:ascii="Arial" w:hAnsi="Arial" w:cs="Arial"/>
                <w:bCs/>
                <w:lang w:eastAsia="zh-CN"/>
              </w:rPr>
            </w:pPr>
          </w:p>
        </w:tc>
        <w:tc>
          <w:tcPr>
            <w:tcW w:w="4510" w:type="dxa"/>
          </w:tcPr>
          <w:p w14:paraId="2402A9F3" w14:textId="77777777" w:rsidR="00D97E09" w:rsidRDefault="00D97E09">
            <w:pPr>
              <w:spacing w:after="0"/>
              <w:rPr>
                <w:rFonts w:ascii="Arial" w:hAnsi="Arial" w:cs="Arial"/>
                <w:bCs/>
                <w:lang w:eastAsia="zh-CN"/>
              </w:rPr>
            </w:pPr>
          </w:p>
        </w:tc>
      </w:tr>
      <w:tr w:rsidR="00D97E09" w14:paraId="6BCB9A8D" w14:textId="77777777" w:rsidTr="00C36567">
        <w:tc>
          <w:tcPr>
            <w:tcW w:w="1261" w:type="dxa"/>
            <w:shd w:val="clear" w:color="auto" w:fill="auto"/>
          </w:tcPr>
          <w:p w14:paraId="1CE5785D"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72" w:type="dxa"/>
          </w:tcPr>
          <w:p w14:paraId="2A4736D7" w14:textId="77777777" w:rsidR="00D97E09" w:rsidRDefault="000E770C">
            <w:pPr>
              <w:spacing w:after="0"/>
              <w:rPr>
                <w:rFonts w:ascii="Arial" w:hAnsi="Arial" w:cs="Arial"/>
                <w:bCs/>
                <w:lang w:eastAsia="zh-CN"/>
              </w:rPr>
            </w:pPr>
            <w:r>
              <w:rPr>
                <w:rFonts w:ascii="Arial" w:hAnsi="Arial" w:cs="Arial"/>
                <w:bCs/>
                <w:lang w:eastAsia="ko-KR"/>
              </w:rPr>
              <w:t>Yes</w:t>
            </w:r>
          </w:p>
        </w:tc>
        <w:tc>
          <w:tcPr>
            <w:tcW w:w="1120" w:type="dxa"/>
            <w:shd w:val="clear" w:color="auto" w:fill="auto"/>
          </w:tcPr>
          <w:p w14:paraId="090FB2A5" w14:textId="77777777" w:rsidR="00D97E09" w:rsidRDefault="000E770C">
            <w:pPr>
              <w:spacing w:after="0"/>
              <w:rPr>
                <w:rFonts w:ascii="Arial" w:hAnsi="Arial" w:cs="Arial"/>
                <w:bCs/>
                <w:lang w:eastAsia="zh-CN"/>
              </w:rPr>
            </w:pPr>
            <w:r>
              <w:rPr>
                <w:rFonts w:ascii="Arial" w:hAnsi="Arial" w:cs="Arial"/>
                <w:bCs/>
                <w:lang w:eastAsia="ko-KR"/>
              </w:rPr>
              <w:t>Yes</w:t>
            </w:r>
          </w:p>
        </w:tc>
        <w:tc>
          <w:tcPr>
            <w:tcW w:w="1078" w:type="dxa"/>
          </w:tcPr>
          <w:p w14:paraId="3A4523EE" w14:textId="77777777" w:rsidR="00D97E09" w:rsidRDefault="000E770C">
            <w:pPr>
              <w:spacing w:after="0"/>
              <w:rPr>
                <w:rFonts w:ascii="Arial" w:hAnsi="Arial" w:cs="Arial"/>
                <w:bCs/>
                <w:lang w:eastAsia="zh-CN"/>
              </w:rPr>
            </w:pPr>
            <w:r>
              <w:rPr>
                <w:rFonts w:ascii="Arial" w:hAnsi="Arial" w:cs="Arial"/>
                <w:bCs/>
                <w:lang w:eastAsia="ko-KR"/>
              </w:rPr>
              <w:t>Yes</w:t>
            </w:r>
          </w:p>
        </w:tc>
        <w:tc>
          <w:tcPr>
            <w:tcW w:w="1316" w:type="dxa"/>
          </w:tcPr>
          <w:p w14:paraId="09803FF3" w14:textId="77777777" w:rsidR="00D97E09" w:rsidRDefault="000E770C">
            <w:pPr>
              <w:spacing w:after="0"/>
              <w:rPr>
                <w:rFonts w:ascii="Arial" w:hAnsi="Arial" w:cs="Arial"/>
                <w:bCs/>
                <w:lang w:eastAsia="zh-CN"/>
              </w:rPr>
            </w:pPr>
            <w:r>
              <w:rPr>
                <w:rFonts w:ascii="Arial" w:hAnsi="Arial" w:cs="Arial"/>
                <w:bCs/>
                <w:lang w:eastAsia="ko-KR"/>
              </w:rPr>
              <w:t>No</w:t>
            </w:r>
          </w:p>
        </w:tc>
        <w:tc>
          <w:tcPr>
            <w:tcW w:w="4510" w:type="dxa"/>
          </w:tcPr>
          <w:p w14:paraId="182202A1" w14:textId="77777777" w:rsidR="00D97E09" w:rsidRDefault="00D97E09">
            <w:pPr>
              <w:spacing w:after="0"/>
              <w:rPr>
                <w:rFonts w:ascii="Arial" w:hAnsi="Arial" w:cs="Arial"/>
                <w:bCs/>
                <w:lang w:eastAsia="zh-CN"/>
              </w:rPr>
            </w:pPr>
          </w:p>
        </w:tc>
      </w:tr>
      <w:tr w:rsidR="00D97E09" w14:paraId="66A8E3EE" w14:textId="77777777" w:rsidTr="00C36567">
        <w:tc>
          <w:tcPr>
            <w:tcW w:w="1261" w:type="dxa"/>
            <w:shd w:val="clear" w:color="auto" w:fill="auto"/>
          </w:tcPr>
          <w:p w14:paraId="7CF4F8AC"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72" w:type="dxa"/>
          </w:tcPr>
          <w:p w14:paraId="5CF4DC96"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38BF5B4E"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201E9FFF"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51ECB940" w14:textId="77777777" w:rsidR="00D97E09" w:rsidRDefault="00D97E09">
            <w:pPr>
              <w:spacing w:after="0"/>
              <w:rPr>
                <w:rFonts w:ascii="Arial" w:hAnsi="Arial" w:cs="Arial"/>
                <w:bCs/>
                <w:lang w:eastAsia="zh-CN"/>
              </w:rPr>
            </w:pPr>
          </w:p>
        </w:tc>
        <w:tc>
          <w:tcPr>
            <w:tcW w:w="4510" w:type="dxa"/>
          </w:tcPr>
          <w:p w14:paraId="018BAE43" w14:textId="77777777" w:rsidR="00D97E09" w:rsidRDefault="00D97E09">
            <w:pPr>
              <w:spacing w:after="0"/>
              <w:rPr>
                <w:rFonts w:ascii="Arial" w:hAnsi="Arial" w:cs="Arial"/>
                <w:bCs/>
                <w:lang w:eastAsia="zh-CN"/>
              </w:rPr>
            </w:pPr>
          </w:p>
        </w:tc>
      </w:tr>
      <w:tr w:rsidR="00D97E09" w14:paraId="73EE2446" w14:textId="77777777" w:rsidTr="00C36567">
        <w:tc>
          <w:tcPr>
            <w:tcW w:w="1261" w:type="dxa"/>
            <w:shd w:val="clear" w:color="auto" w:fill="auto"/>
          </w:tcPr>
          <w:p w14:paraId="783D0603"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72" w:type="dxa"/>
          </w:tcPr>
          <w:p w14:paraId="581CA39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0" w:type="dxa"/>
            <w:shd w:val="clear" w:color="auto" w:fill="auto"/>
          </w:tcPr>
          <w:p w14:paraId="5DBDA80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78" w:type="dxa"/>
          </w:tcPr>
          <w:p w14:paraId="4FE5221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45A8422" w14:textId="77777777" w:rsidR="00D97E09" w:rsidRDefault="00D97E09">
            <w:pPr>
              <w:spacing w:after="0"/>
              <w:rPr>
                <w:rFonts w:ascii="Arial" w:hAnsi="Arial" w:cs="Arial"/>
                <w:bCs/>
                <w:lang w:eastAsia="zh-CN"/>
              </w:rPr>
            </w:pPr>
          </w:p>
        </w:tc>
        <w:tc>
          <w:tcPr>
            <w:tcW w:w="4510" w:type="dxa"/>
          </w:tcPr>
          <w:p w14:paraId="3F8BDEC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288912" w14:textId="77777777" w:rsidTr="00C36567">
        <w:tc>
          <w:tcPr>
            <w:tcW w:w="1261" w:type="dxa"/>
            <w:shd w:val="clear" w:color="auto" w:fill="auto"/>
          </w:tcPr>
          <w:p w14:paraId="11F2832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72" w:type="dxa"/>
          </w:tcPr>
          <w:p w14:paraId="1F9EFEA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0" w:type="dxa"/>
            <w:shd w:val="clear" w:color="auto" w:fill="auto"/>
          </w:tcPr>
          <w:p w14:paraId="319B69E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78" w:type="dxa"/>
          </w:tcPr>
          <w:p w14:paraId="323B006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1C8BA426" w14:textId="77777777" w:rsidR="00D97E09" w:rsidRDefault="00D97E09">
            <w:pPr>
              <w:spacing w:after="0"/>
              <w:rPr>
                <w:rFonts w:ascii="Arial" w:hAnsi="Arial" w:cs="Arial"/>
                <w:bCs/>
                <w:lang w:eastAsia="zh-CN"/>
              </w:rPr>
            </w:pPr>
          </w:p>
        </w:tc>
        <w:tc>
          <w:tcPr>
            <w:tcW w:w="4510" w:type="dxa"/>
          </w:tcPr>
          <w:p w14:paraId="3424FDC7" w14:textId="77777777" w:rsidR="00D97E09" w:rsidRDefault="00D97E09">
            <w:pPr>
              <w:spacing w:after="0"/>
              <w:rPr>
                <w:rFonts w:ascii="Arial" w:eastAsia="MS Mincho" w:hAnsi="Arial" w:cs="Arial"/>
                <w:bCs/>
                <w:lang w:eastAsia="ja-JP"/>
              </w:rPr>
            </w:pPr>
          </w:p>
        </w:tc>
      </w:tr>
      <w:tr w:rsidR="00D97E09" w14:paraId="03710673" w14:textId="77777777" w:rsidTr="00C36567">
        <w:tc>
          <w:tcPr>
            <w:tcW w:w="1261" w:type="dxa"/>
            <w:shd w:val="clear" w:color="auto" w:fill="auto"/>
          </w:tcPr>
          <w:p w14:paraId="501F3FD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72" w:type="dxa"/>
          </w:tcPr>
          <w:p w14:paraId="59E1262C"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2D82449F"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798F4B0B"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093EE98C" w14:textId="77777777" w:rsidR="00D97E09" w:rsidRDefault="00D97E09">
            <w:pPr>
              <w:spacing w:after="0"/>
              <w:rPr>
                <w:rFonts w:ascii="Arial" w:hAnsi="Arial" w:cs="Arial"/>
                <w:bCs/>
                <w:lang w:eastAsia="zh-CN"/>
              </w:rPr>
            </w:pPr>
          </w:p>
        </w:tc>
        <w:tc>
          <w:tcPr>
            <w:tcW w:w="4510" w:type="dxa"/>
          </w:tcPr>
          <w:p w14:paraId="4D925FC6" w14:textId="77777777" w:rsidR="00D97E09" w:rsidRDefault="00D97E09">
            <w:pPr>
              <w:spacing w:after="0"/>
              <w:rPr>
                <w:rFonts w:ascii="Arial" w:hAnsi="Arial" w:cs="Arial"/>
                <w:bCs/>
                <w:lang w:eastAsia="zh-CN"/>
              </w:rPr>
            </w:pPr>
          </w:p>
        </w:tc>
      </w:tr>
      <w:tr w:rsidR="00D97E09" w14:paraId="7320B1FF" w14:textId="77777777" w:rsidTr="00C36567">
        <w:tc>
          <w:tcPr>
            <w:tcW w:w="1261" w:type="dxa"/>
            <w:shd w:val="clear" w:color="auto" w:fill="auto"/>
          </w:tcPr>
          <w:p w14:paraId="22112340"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72" w:type="dxa"/>
          </w:tcPr>
          <w:p w14:paraId="06820DF1"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1120" w:type="dxa"/>
            <w:shd w:val="clear" w:color="auto" w:fill="auto"/>
          </w:tcPr>
          <w:p w14:paraId="465D9929"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078" w:type="dxa"/>
          </w:tcPr>
          <w:p w14:paraId="0FC9A618"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316" w:type="dxa"/>
          </w:tcPr>
          <w:p w14:paraId="45F5A549"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4510" w:type="dxa"/>
          </w:tcPr>
          <w:p w14:paraId="7BD2AEB1" w14:textId="77777777" w:rsidR="00D97E09" w:rsidRDefault="000E770C">
            <w:pPr>
              <w:spacing w:after="0"/>
              <w:rPr>
                <w:rFonts w:ascii="Arial" w:hAnsi="Arial" w:cs="Arial"/>
                <w:bCs/>
                <w:lang w:eastAsia="zh-CN"/>
              </w:rPr>
            </w:pPr>
            <w:r>
              <w:rPr>
                <w:rFonts w:ascii="Arial" w:hAnsi="Arial" w:cs="Arial" w:hint="eastAsia"/>
                <w:bCs/>
                <w:lang w:eastAsia="zh-CN"/>
              </w:rPr>
              <w:t>Same view with vivo that as long as the service ID, e.g., TMGI is provided, which frequency and which cell will be known by network already.</w:t>
            </w:r>
          </w:p>
          <w:p w14:paraId="5C84BFF3" w14:textId="77777777" w:rsidR="00D97E09" w:rsidRDefault="00D97E09">
            <w:pPr>
              <w:spacing w:after="0"/>
              <w:rPr>
                <w:rFonts w:ascii="Arial" w:hAnsi="Arial" w:cs="Arial"/>
                <w:bCs/>
                <w:lang w:eastAsia="zh-CN"/>
              </w:rPr>
            </w:pPr>
          </w:p>
          <w:p w14:paraId="6BC4ACA9" w14:textId="77777777" w:rsidR="00D97E09" w:rsidRDefault="000E770C">
            <w:pPr>
              <w:spacing w:after="0"/>
              <w:rPr>
                <w:rFonts w:ascii="Arial" w:hAnsi="Arial" w:cs="Arial"/>
                <w:bCs/>
                <w:lang w:eastAsia="zh-CN"/>
              </w:rPr>
            </w:pPr>
            <w:r>
              <w:rPr>
                <w:rFonts w:ascii="Arial" w:hAnsi="Arial" w:cs="Arial" w:hint="eastAsia"/>
                <w:bCs/>
                <w:lang w:val="en-US" w:eastAsia="zh-CN"/>
              </w:rPr>
              <w:t>I</w:t>
            </w:r>
            <w:r>
              <w:rPr>
                <w:rFonts w:ascii="Arial" w:hAnsi="Arial" w:cs="Arial" w:hint="eastAsia"/>
                <w:bCs/>
                <w:lang w:eastAsia="zh-CN"/>
              </w:rPr>
              <w:t xml:space="preserve">t is quite rare for the other case, i.e., network is not aware of the deployment of MBS on other frequencies. </w:t>
            </w:r>
          </w:p>
        </w:tc>
      </w:tr>
      <w:tr w:rsidR="000E770C" w:rsidRPr="0028117E" w14:paraId="3067DE3D"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48598556"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72" w:type="dxa"/>
            <w:tcBorders>
              <w:top w:val="single" w:sz="4" w:space="0" w:color="auto"/>
              <w:left w:val="single" w:sz="4" w:space="0" w:color="auto"/>
              <w:bottom w:val="single" w:sz="4" w:space="0" w:color="auto"/>
              <w:right w:val="single" w:sz="4" w:space="0" w:color="auto"/>
            </w:tcBorders>
          </w:tcPr>
          <w:p w14:paraId="2D5D1E44"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85EF15D"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078" w:type="dxa"/>
            <w:tcBorders>
              <w:top w:val="single" w:sz="4" w:space="0" w:color="auto"/>
              <w:left w:val="single" w:sz="4" w:space="0" w:color="auto"/>
              <w:bottom w:val="single" w:sz="4" w:space="0" w:color="auto"/>
              <w:right w:val="single" w:sz="4" w:space="0" w:color="auto"/>
            </w:tcBorders>
          </w:tcPr>
          <w:p w14:paraId="1D5E74BF"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316" w:type="dxa"/>
            <w:tcBorders>
              <w:top w:val="single" w:sz="4" w:space="0" w:color="auto"/>
              <w:left w:val="single" w:sz="4" w:space="0" w:color="auto"/>
              <w:bottom w:val="single" w:sz="4" w:space="0" w:color="auto"/>
              <w:right w:val="single" w:sz="4" w:space="0" w:color="auto"/>
            </w:tcBorders>
          </w:tcPr>
          <w:p w14:paraId="4BB195CF" w14:textId="77777777" w:rsidR="000E770C" w:rsidRPr="000E770C" w:rsidRDefault="000E770C" w:rsidP="0000747D">
            <w:pPr>
              <w:spacing w:after="0"/>
              <w:rPr>
                <w:rFonts w:ascii="Arial" w:hAnsi="Arial" w:cs="Arial"/>
                <w:bCs/>
                <w:lang w:val="en-US" w:eastAsia="zh-CN"/>
              </w:rPr>
            </w:pPr>
            <w:r w:rsidRPr="000E770C">
              <w:rPr>
                <w:rFonts w:ascii="Arial" w:hAnsi="Arial" w:cs="Arial" w:hint="eastAsia"/>
                <w:bCs/>
                <w:lang w:val="en-US" w:eastAsia="zh-CN"/>
              </w:rPr>
              <w:t>No</w:t>
            </w:r>
          </w:p>
        </w:tc>
        <w:tc>
          <w:tcPr>
            <w:tcW w:w="4510" w:type="dxa"/>
            <w:tcBorders>
              <w:top w:val="single" w:sz="4" w:space="0" w:color="auto"/>
              <w:left w:val="single" w:sz="4" w:space="0" w:color="auto"/>
              <w:bottom w:val="single" w:sz="4" w:space="0" w:color="auto"/>
              <w:right w:val="single" w:sz="4" w:space="0" w:color="auto"/>
            </w:tcBorders>
          </w:tcPr>
          <w:p w14:paraId="76CCF88B" w14:textId="77777777" w:rsidR="000E770C" w:rsidRPr="0028117E" w:rsidRDefault="000E770C" w:rsidP="0000747D">
            <w:pPr>
              <w:spacing w:after="0"/>
              <w:rPr>
                <w:rFonts w:ascii="Arial" w:hAnsi="Arial" w:cs="Arial"/>
                <w:bCs/>
                <w:lang w:eastAsia="zh-CN"/>
              </w:rPr>
            </w:pPr>
            <w:r>
              <w:rPr>
                <w:rFonts w:ascii="Arial" w:hAnsi="Arial" w:cs="Arial"/>
                <w:bCs/>
                <w:lang w:eastAsia="zh-CN"/>
              </w:rPr>
              <w:t>The MBM</w:t>
            </w:r>
            <w:r w:rsidRPr="00D6454D">
              <w:rPr>
                <w:rFonts w:ascii="Arial" w:hAnsi="Arial" w:cs="Arial"/>
                <w:bCs/>
                <w:lang w:eastAsia="zh-CN"/>
              </w:rPr>
              <w:t>S frequency of interest is useful to provide the service continuity of SFN transmission, as most cells on the same frequency within the same service area provide the same MBMS services for SFN operation. However, in SCPTM transmission, the MBMS frequency of interest is no longer sufficient to provide the service continuity, so the MBMS service of</w:t>
            </w:r>
            <w:r>
              <w:rPr>
                <w:rFonts w:ascii="Arial" w:hAnsi="Arial" w:cs="Arial"/>
                <w:bCs/>
                <w:lang w:eastAsia="zh-CN"/>
              </w:rPr>
              <w:t xml:space="preserve"> interest has been introduced</w:t>
            </w:r>
            <w:r w:rsidRPr="00D6454D">
              <w:rPr>
                <w:rFonts w:ascii="Arial" w:hAnsi="Arial" w:cs="Arial"/>
                <w:bCs/>
                <w:lang w:eastAsia="zh-CN"/>
              </w:rPr>
              <w:t xml:space="preserve">. Since only single-cell transmission is supported </w:t>
            </w:r>
            <w:r>
              <w:rPr>
                <w:rFonts w:ascii="Arial" w:hAnsi="Arial" w:cs="Arial"/>
                <w:bCs/>
                <w:lang w:eastAsia="zh-CN"/>
              </w:rPr>
              <w:t xml:space="preserve">and </w:t>
            </w:r>
            <w:r>
              <w:rPr>
                <w:rFonts w:ascii="Arial" w:hAnsi="Arial" w:cs="Arial"/>
                <w:bCs/>
                <w:lang w:eastAsia="zh-CN"/>
              </w:rPr>
              <w:lastRenderedPageBreak/>
              <w:t xml:space="preserve">SFN operation is out of this </w:t>
            </w:r>
            <w:r w:rsidRPr="00D6454D">
              <w:rPr>
                <w:rFonts w:ascii="Arial" w:hAnsi="Arial" w:cs="Arial"/>
                <w:bCs/>
                <w:lang w:eastAsia="zh-CN"/>
              </w:rPr>
              <w:t>WI scope, UE doesn’t need to report MBS frequency of interest in NR.</w:t>
            </w:r>
          </w:p>
        </w:tc>
      </w:tr>
      <w:tr w:rsidR="009B74CB" w:rsidRPr="0028117E" w14:paraId="0E2A6B1C"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7F255FD2" w14:textId="6C02EEF5" w:rsidR="009B74CB" w:rsidRPr="000E770C" w:rsidRDefault="009B74CB" w:rsidP="009B74CB">
            <w:pPr>
              <w:spacing w:after="0"/>
              <w:rPr>
                <w:rFonts w:ascii="Arial" w:eastAsia="宋体" w:hAnsi="Arial" w:cs="Arial"/>
                <w:bCs/>
                <w:lang w:val="en-US" w:eastAsia="zh-CN"/>
              </w:rPr>
            </w:pPr>
            <w:r>
              <w:rPr>
                <w:rFonts w:ascii="Arial" w:hAnsi="Arial" w:cs="Arial"/>
                <w:bCs/>
                <w:lang w:eastAsia="ko-KR"/>
              </w:rPr>
              <w:lastRenderedPageBreak/>
              <w:t>Sony</w:t>
            </w:r>
          </w:p>
        </w:tc>
        <w:tc>
          <w:tcPr>
            <w:tcW w:w="1172" w:type="dxa"/>
            <w:tcBorders>
              <w:top w:val="single" w:sz="4" w:space="0" w:color="auto"/>
              <w:left w:val="single" w:sz="4" w:space="0" w:color="auto"/>
              <w:bottom w:val="single" w:sz="4" w:space="0" w:color="auto"/>
              <w:right w:val="single" w:sz="4" w:space="0" w:color="auto"/>
            </w:tcBorders>
          </w:tcPr>
          <w:p w14:paraId="57D9F951" w14:textId="4796128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03E8658" w14:textId="6351CA0A"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59B4C9B7" w14:textId="53C0CB4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7AB52F7" w14:textId="77777777" w:rsidR="009B74CB" w:rsidRPr="000E770C" w:rsidRDefault="009B74CB" w:rsidP="009B74CB">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529A8D45" w14:textId="77777777" w:rsidR="009B74CB" w:rsidRDefault="009B74CB" w:rsidP="009B74CB">
            <w:pPr>
              <w:spacing w:after="0"/>
              <w:rPr>
                <w:rFonts w:ascii="Arial" w:hAnsi="Arial" w:cs="Arial"/>
                <w:bCs/>
                <w:lang w:eastAsia="zh-CN"/>
              </w:rPr>
            </w:pPr>
          </w:p>
        </w:tc>
      </w:tr>
      <w:tr w:rsidR="0000747D" w:rsidRPr="0028117E" w14:paraId="6EED9DFD"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5E918669" w14:textId="03108F9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72" w:type="dxa"/>
            <w:tcBorders>
              <w:top w:val="single" w:sz="4" w:space="0" w:color="auto"/>
              <w:left w:val="single" w:sz="4" w:space="0" w:color="auto"/>
              <w:bottom w:val="single" w:sz="4" w:space="0" w:color="auto"/>
              <w:right w:val="single" w:sz="4" w:space="0" w:color="auto"/>
            </w:tcBorders>
          </w:tcPr>
          <w:p w14:paraId="0FDE4509" w14:textId="2D604475" w:rsidR="0000747D" w:rsidRDefault="0000747D" w:rsidP="0000747D">
            <w:pPr>
              <w:spacing w:after="0"/>
              <w:rPr>
                <w:rFonts w:ascii="Arial" w:hAnsi="Arial" w:cs="Arial"/>
                <w:bCs/>
                <w:lang w:eastAsia="zh-CN"/>
              </w:rPr>
            </w:pPr>
            <w:r>
              <w:rPr>
                <w:rFonts w:ascii="Arial" w:hAnsi="Arial" w:cs="Arial"/>
                <w:bCs/>
                <w:lang w:eastAsia="zh-CN"/>
              </w:rPr>
              <w:t>Yes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5D0B2A68" w14:textId="612EF85F" w:rsidR="0000747D" w:rsidRDefault="0000747D" w:rsidP="0000747D">
            <w:pPr>
              <w:spacing w:after="0"/>
              <w:rPr>
                <w:rFonts w:ascii="Arial" w:hAnsi="Arial" w:cs="Arial"/>
                <w:bCs/>
                <w:lang w:eastAsia="zh-CN"/>
              </w:rPr>
            </w:pPr>
            <w:r>
              <w:rPr>
                <w:rFonts w:ascii="Arial" w:hAnsi="Arial" w:cs="Arial"/>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1066C435" w14:textId="61FB4A5F" w:rsidR="0000747D" w:rsidRDefault="0000747D" w:rsidP="0000747D">
            <w:pPr>
              <w:spacing w:after="0"/>
              <w:rPr>
                <w:rFonts w:ascii="Arial" w:hAnsi="Arial" w:cs="Arial"/>
                <w:bCs/>
                <w:lang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181D25C" w14:textId="77777777" w:rsidR="0000747D" w:rsidRPr="000E770C" w:rsidRDefault="0000747D" w:rsidP="0000747D">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7C6FFA98" w14:textId="77777777" w:rsidR="0000747D" w:rsidRDefault="0000747D" w:rsidP="0000747D">
            <w:pPr>
              <w:spacing w:after="0"/>
              <w:rPr>
                <w:rFonts w:ascii="Arial" w:hAnsi="Arial" w:cs="Arial"/>
                <w:bCs/>
                <w:lang w:eastAsia="zh-CN"/>
              </w:rPr>
            </w:pPr>
          </w:p>
        </w:tc>
      </w:tr>
      <w:tr w:rsidR="004C2CDB" w:rsidRPr="0028117E" w14:paraId="082E1EEA"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73929EA6"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72" w:type="dxa"/>
            <w:tcBorders>
              <w:top w:val="single" w:sz="4" w:space="0" w:color="auto"/>
              <w:left w:val="single" w:sz="4" w:space="0" w:color="auto"/>
              <w:bottom w:val="single" w:sz="4" w:space="0" w:color="auto"/>
              <w:right w:val="single" w:sz="4" w:space="0" w:color="auto"/>
            </w:tcBorders>
          </w:tcPr>
          <w:p w14:paraId="5ADD47DB" w14:textId="77777777" w:rsidR="004C2CDB" w:rsidRPr="004C2CDB" w:rsidRDefault="004C2CDB" w:rsidP="005F371F">
            <w:pPr>
              <w:spacing w:after="0"/>
              <w:rPr>
                <w:rFonts w:ascii="Arial" w:hAnsi="Arial" w:cs="Arial"/>
                <w:bCs/>
                <w:lang w:eastAsia="zh-CN"/>
              </w:rPr>
            </w:pPr>
            <w:r w:rsidRPr="004C2CDB">
              <w:rPr>
                <w:rFonts w:ascii="Arial" w:hAnsi="Arial" w:cs="Arial" w:hint="eastAsia"/>
                <w:bCs/>
                <w:lang w:eastAsia="zh-CN"/>
              </w:rPr>
              <w:t>Y</w:t>
            </w:r>
            <w:r w:rsidRPr="004C2CDB">
              <w:rPr>
                <w:rFonts w:ascii="Arial" w:hAnsi="Arial" w:cs="Arial"/>
                <w:bCs/>
                <w:lang w:eastAsia="zh-CN"/>
              </w:rPr>
              <w:t>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761A78A4" w14:textId="77777777" w:rsidR="004C2CDB" w:rsidRPr="004C2CDB" w:rsidRDefault="004C2CDB" w:rsidP="005F371F">
            <w:pPr>
              <w:spacing w:after="0"/>
              <w:rPr>
                <w:rFonts w:ascii="Arial" w:hAnsi="Arial" w:cs="Arial"/>
                <w:bCs/>
                <w:lang w:eastAsia="zh-CN"/>
              </w:rPr>
            </w:pPr>
            <w:r w:rsidRPr="004C2CDB">
              <w:rPr>
                <w:rFonts w:ascii="Arial" w:hAnsi="Arial" w:cs="Arial" w:hint="eastAsia"/>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709334D8" w14:textId="77777777" w:rsidR="004C2CDB" w:rsidRPr="004C2CDB" w:rsidRDefault="004C2CDB" w:rsidP="005F371F">
            <w:pPr>
              <w:spacing w:after="0"/>
              <w:rPr>
                <w:rFonts w:ascii="Arial" w:hAnsi="Arial" w:cs="Arial"/>
                <w:bCs/>
                <w:lang w:eastAsia="zh-CN"/>
              </w:rPr>
            </w:pPr>
            <w:r w:rsidRPr="004C2CDB">
              <w:rPr>
                <w:rFonts w:ascii="Arial" w:hAnsi="Arial" w:cs="Arial" w:hint="eastAsia"/>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A5F39AE" w14:textId="77777777" w:rsidR="004C2CDB" w:rsidRPr="004C2CDB" w:rsidRDefault="004C2CDB" w:rsidP="005F371F">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1234A1C1" w14:textId="77777777" w:rsidR="004C2CDB" w:rsidRDefault="004C2CDB" w:rsidP="005F371F">
            <w:pPr>
              <w:spacing w:after="0"/>
              <w:rPr>
                <w:rFonts w:ascii="Arial" w:hAnsi="Arial" w:cs="Arial"/>
                <w:bCs/>
                <w:lang w:eastAsia="zh-CN"/>
              </w:rPr>
            </w:pPr>
          </w:p>
        </w:tc>
      </w:tr>
      <w:tr w:rsidR="00F93D35" w:rsidRPr="0028117E" w14:paraId="74FAF772"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4EAA8C34" w14:textId="4A7013F7"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72" w:type="dxa"/>
            <w:tcBorders>
              <w:top w:val="single" w:sz="4" w:space="0" w:color="auto"/>
              <w:left w:val="single" w:sz="4" w:space="0" w:color="auto"/>
              <w:bottom w:val="single" w:sz="4" w:space="0" w:color="auto"/>
              <w:right w:val="single" w:sz="4" w:space="0" w:color="auto"/>
            </w:tcBorders>
          </w:tcPr>
          <w:p w14:paraId="7FD18A3E" w14:textId="48BAD9B3" w:rsidR="00F93D35" w:rsidRPr="004C2CDB" w:rsidRDefault="00F93D35" w:rsidP="00F93D35">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24B1672F" w14:textId="433E823E" w:rsidR="00F93D35" w:rsidRPr="004C2CDB" w:rsidRDefault="00F93D35" w:rsidP="00F93D35">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Borders>
              <w:top w:val="single" w:sz="4" w:space="0" w:color="auto"/>
              <w:left w:val="single" w:sz="4" w:space="0" w:color="auto"/>
              <w:bottom w:val="single" w:sz="4" w:space="0" w:color="auto"/>
              <w:right w:val="single" w:sz="4" w:space="0" w:color="auto"/>
            </w:tcBorders>
          </w:tcPr>
          <w:p w14:paraId="44D036E3" w14:textId="501752AC" w:rsidR="00F93D35" w:rsidRPr="004C2CDB" w:rsidRDefault="00F93D35" w:rsidP="00F93D35">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Borders>
              <w:top w:val="single" w:sz="4" w:space="0" w:color="auto"/>
              <w:left w:val="single" w:sz="4" w:space="0" w:color="auto"/>
              <w:bottom w:val="single" w:sz="4" w:space="0" w:color="auto"/>
              <w:right w:val="single" w:sz="4" w:space="0" w:color="auto"/>
            </w:tcBorders>
          </w:tcPr>
          <w:p w14:paraId="02D680E1" w14:textId="77777777" w:rsidR="00F93D35" w:rsidRPr="004C2CDB" w:rsidRDefault="00F93D35" w:rsidP="00F93D35">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7A1AE61E" w14:textId="77777777" w:rsidR="00F93D35" w:rsidRDefault="00F93D35" w:rsidP="00F93D35">
            <w:pPr>
              <w:spacing w:after="0"/>
              <w:rPr>
                <w:rFonts w:ascii="Arial" w:hAnsi="Arial" w:cs="Arial"/>
                <w:bCs/>
                <w:lang w:eastAsia="zh-CN"/>
              </w:rPr>
            </w:pPr>
          </w:p>
        </w:tc>
      </w:tr>
      <w:tr w:rsidR="00C36567" w:rsidRPr="0028117E" w14:paraId="7B627269"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613261FD" w14:textId="0BBD6EDD" w:rsidR="00C36567" w:rsidRDefault="00C36567" w:rsidP="00C36567">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72" w:type="dxa"/>
            <w:tcBorders>
              <w:top w:val="single" w:sz="4" w:space="0" w:color="auto"/>
              <w:left w:val="single" w:sz="4" w:space="0" w:color="auto"/>
              <w:bottom w:val="single" w:sz="4" w:space="0" w:color="auto"/>
              <w:right w:val="single" w:sz="4" w:space="0" w:color="auto"/>
            </w:tcBorders>
          </w:tcPr>
          <w:p w14:paraId="64E620F7" w14:textId="7D52D7F1" w:rsidR="00C36567" w:rsidRDefault="00C36567" w:rsidP="00C36567">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B8B9FCF" w14:textId="2EE1BFE1" w:rsidR="00C36567" w:rsidRDefault="00C36567" w:rsidP="00C36567">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Borders>
              <w:top w:val="single" w:sz="4" w:space="0" w:color="auto"/>
              <w:left w:val="single" w:sz="4" w:space="0" w:color="auto"/>
              <w:bottom w:val="single" w:sz="4" w:space="0" w:color="auto"/>
              <w:right w:val="single" w:sz="4" w:space="0" w:color="auto"/>
            </w:tcBorders>
          </w:tcPr>
          <w:p w14:paraId="667EC09B" w14:textId="258AE119" w:rsidR="00C36567" w:rsidRDefault="00C36567" w:rsidP="00C36567">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Borders>
              <w:top w:val="single" w:sz="4" w:space="0" w:color="auto"/>
              <w:left w:val="single" w:sz="4" w:space="0" w:color="auto"/>
              <w:bottom w:val="single" w:sz="4" w:space="0" w:color="auto"/>
              <w:right w:val="single" w:sz="4" w:space="0" w:color="auto"/>
            </w:tcBorders>
          </w:tcPr>
          <w:p w14:paraId="27AFF69E" w14:textId="77777777" w:rsidR="00C36567" w:rsidRPr="004C2CDB" w:rsidRDefault="00C36567" w:rsidP="00C36567">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2494CBFD" w14:textId="77777777" w:rsidR="00C36567" w:rsidRDefault="00C36567" w:rsidP="00C36567">
            <w:pPr>
              <w:spacing w:after="0"/>
              <w:rPr>
                <w:rFonts w:ascii="Arial" w:hAnsi="Arial" w:cs="Arial"/>
                <w:bCs/>
                <w:lang w:eastAsia="zh-CN"/>
              </w:rPr>
            </w:pPr>
          </w:p>
        </w:tc>
      </w:tr>
      <w:tr w:rsidR="008C422C" w:rsidRPr="00613E2B" w14:paraId="15321732" w14:textId="77777777" w:rsidTr="008C422C">
        <w:tc>
          <w:tcPr>
            <w:tcW w:w="1261" w:type="dxa"/>
            <w:tcBorders>
              <w:top w:val="single" w:sz="4" w:space="0" w:color="auto"/>
              <w:left w:val="single" w:sz="4" w:space="0" w:color="auto"/>
              <w:bottom w:val="single" w:sz="4" w:space="0" w:color="auto"/>
              <w:right w:val="single" w:sz="4" w:space="0" w:color="auto"/>
            </w:tcBorders>
            <w:shd w:val="clear" w:color="auto" w:fill="auto"/>
          </w:tcPr>
          <w:p w14:paraId="09F773C3" w14:textId="77777777" w:rsidR="008C422C" w:rsidRPr="008C422C" w:rsidRDefault="008C422C"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72" w:type="dxa"/>
            <w:tcBorders>
              <w:top w:val="single" w:sz="4" w:space="0" w:color="auto"/>
              <w:left w:val="single" w:sz="4" w:space="0" w:color="auto"/>
              <w:bottom w:val="single" w:sz="4" w:space="0" w:color="auto"/>
              <w:right w:val="single" w:sz="4" w:space="0" w:color="auto"/>
            </w:tcBorders>
          </w:tcPr>
          <w:p w14:paraId="7520BDBA" w14:textId="77777777" w:rsidR="008C422C" w:rsidRPr="008C422C" w:rsidRDefault="008C422C"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41B8A20" w14:textId="77777777" w:rsidR="008C422C" w:rsidRPr="006E508A" w:rsidRDefault="008C422C" w:rsidP="008C422C">
            <w:pPr>
              <w:spacing w:after="0"/>
              <w:rPr>
                <w:rFonts w:ascii="Arial" w:eastAsia="宋体" w:hAnsi="Arial" w:cs="Arial"/>
                <w:bCs/>
                <w:lang w:eastAsia="zh-CN"/>
              </w:rPr>
            </w:pPr>
            <w:r w:rsidRPr="006E508A">
              <w:rPr>
                <w:rFonts w:ascii="Arial" w:eastAsia="宋体" w:hAnsi="Arial" w:cs="Arial"/>
                <w:bCs/>
                <w:lang w:eastAsia="zh-CN"/>
              </w:rPr>
              <w:t>-</w:t>
            </w:r>
            <w:r w:rsidRPr="006E508A">
              <w:rPr>
                <w:rFonts w:ascii="Arial" w:eastAsia="宋体" w:hAnsi="Arial" w:cs="Arial" w:hint="eastAsia"/>
                <w:bCs/>
                <w:lang w:eastAsia="zh-CN"/>
              </w:rPr>
              <w:t>*</w:t>
            </w:r>
            <w:r w:rsidRPr="006E508A">
              <w:rPr>
                <w:rFonts w:ascii="Arial" w:eastAsia="宋体" w:hAnsi="Arial" w:cs="Arial"/>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2F8EA35A" w14:textId="77777777" w:rsidR="008C422C" w:rsidRPr="00AF7722" w:rsidRDefault="008C422C" w:rsidP="00A10849">
            <w:pPr>
              <w:spacing w:after="0"/>
              <w:rPr>
                <w:rFonts w:ascii="Arial" w:eastAsia="宋体" w:hAnsi="Arial" w:cs="Arial"/>
                <w:bCs/>
                <w:lang w:eastAsia="zh-CN"/>
              </w:rPr>
            </w:pPr>
            <w:r>
              <w:rPr>
                <w:rFonts w:ascii="Arial" w:eastAsia="宋体" w:hAnsi="Arial" w:cs="Arial" w:hint="eastAsia"/>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E1D703E" w14:textId="77777777" w:rsidR="008C422C" w:rsidRPr="008C422C" w:rsidRDefault="008C422C" w:rsidP="00A10849">
            <w:pPr>
              <w:spacing w:after="0"/>
              <w:rPr>
                <w:rFonts w:ascii="Arial" w:hAnsi="Arial" w:cs="Arial"/>
                <w:bCs/>
                <w:lang w:val="en-US" w:eastAsia="zh-CN"/>
              </w:rPr>
            </w:pPr>
            <w:r w:rsidRPr="008C422C">
              <w:rPr>
                <w:rFonts w:ascii="Arial" w:hAnsi="Arial" w:cs="Arial" w:hint="eastAsia"/>
                <w:bCs/>
                <w:lang w:val="en-US" w:eastAsia="zh-CN"/>
              </w:rPr>
              <w:t>M</w:t>
            </w:r>
            <w:r w:rsidRPr="008C422C">
              <w:rPr>
                <w:rFonts w:ascii="Arial" w:hAnsi="Arial" w:cs="Arial"/>
                <w:bCs/>
                <w:lang w:val="en-US" w:eastAsia="zh-CN"/>
              </w:rPr>
              <w:t>aybe</w:t>
            </w:r>
          </w:p>
        </w:tc>
        <w:tc>
          <w:tcPr>
            <w:tcW w:w="4510" w:type="dxa"/>
            <w:tcBorders>
              <w:top w:val="single" w:sz="4" w:space="0" w:color="auto"/>
              <w:left w:val="single" w:sz="4" w:space="0" w:color="auto"/>
              <w:bottom w:val="single" w:sz="4" w:space="0" w:color="auto"/>
              <w:right w:val="single" w:sz="4" w:space="0" w:color="auto"/>
            </w:tcBorders>
          </w:tcPr>
          <w:p w14:paraId="1A67A503" w14:textId="5FAB9ACD" w:rsidR="008C422C" w:rsidRPr="008C422C" w:rsidRDefault="008C422C" w:rsidP="008C422C">
            <w:pPr>
              <w:spacing w:after="0"/>
              <w:rPr>
                <w:rFonts w:ascii="Arial" w:hAnsi="Arial" w:cs="Arial"/>
                <w:bCs/>
                <w:lang w:eastAsia="zh-CN"/>
              </w:rPr>
            </w:pPr>
            <w:r w:rsidRPr="008C422C">
              <w:rPr>
                <w:rFonts w:ascii="Arial" w:hAnsi="Arial" w:cs="Arial"/>
                <w:bCs/>
                <w:lang w:eastAsia="zh-CN"/>
              </w:rPr>
              <w:t>* Explicit indication about UE interested reception mode (e.g., unicast, MBS, or simultaneous) is better than priority indication in NR MBS. As in NR MBS,the simultaneous reception dynamic and in TDM manner (i.e. to the level of slot or different slots) unlike LTE</w:t>
            </w:r>
            <w:r w:rsidRPr="008C422C">
              <w:rPr>
                <w:rFonts w:ascii="Arial" w:hAnsi="Arial" w:cs="Arial" w:hint="eastAsia"/>
                <w:bCs/>
                <w:lang w:eastAsia="zh-CN"/>
              </w:rPr>
              <w:t xml:space="preserve">. </w:t>
            </w:r>
            <w:r w:rsidRPr="008C422C">
              <w:rPr>
                <w:rFonts w:ascii="Arial" w:hAnsi="Arial" w:cs="Arial"/>
                <w:bCs/>
                <w:lang w:eastAsia="zh-CN"/>
              </w:rPr>
              <w:t>Such an indication may also</w:t>
            </w:r>
            <w:r>
              <w:rPr>
                <w:rFonts w:ascii="Arial" w:hAnsi="Arial" w:cs="Arial"/>
                <w:bCs/>
                <w:lang w:eastAsia="zh-CN"/>
              </w:rPr>
              <w:t xml:space="preserve"> helps network </w:t>
            </w:r>
            <w:r w:rsidRPr="008C422C">
              <w:rPr>
                <w:rFonts w:ascii="Arial" w:hAnsi="Arial" w:cs="Arial"/>
                <w:bCs/>
                <w:lang w:eastAsia="zh-CN"/>
              </w:rPr>
              <w:t xml:space="preserve">to avoid providing MBS service multiplexed with unicast for those UEs who are not interested in simultaneous reception especially in case of broadcast MBS delivery </w:t>
            </w:r>
            <w:r>
              <w:rPr>
                <w:rFonts w:ascii="Arial" w:hAnsi="Arial" w:cs="Arial"/>
                <w:bCs/>
                <w:lang w:eastAsia="zh-CN"/>
              </w:rPr>
              <w:t xml:space="preserve">in MBS delivery </w:t>
            </w:r>
            <w:r w:rsidRPr="008C422C">
              <w:rPr>
                <w:rFonts w:ascii="Arial" w:hAnsi="Arial" w:cs="Arial"/>
                <w:bCs/>
                <w:lang w:eastAsia="zh-CN"/>
              </w:rPr>
              <w:t>mode</w:t>
            </w:r>
            <w:r>
              <w:rPr>
                <w:rFonts w:ascii="Arial" w:hAnsi="Arial" w:cs="Arial"/>
                <w:bCs/>
                <w:lang w:eastAsia="zh-CN"/>
              </w:rPr>
              <w:t xml:space="preserve"> 2</w:t>
            </w:r>
            <w:r w:rsidRPr="008C422C">
              <w:rPr>
                <w:rFonts w:ascii="Arial" w:hAnsi="Arial" w:cs="Arial"/>
                <w:bCs/>
                <w:lang w:eastAsia="zh-CN"/>
              </w:rPr>
              <w:t>.</w:t>
            </w:r>
            <w:r>
              <w:rPr>
                <w:rFonts w:ascii="Arial" w:hAnsi="Arial" w:cs="Arial"/>
                <w:bCs/>
                <w:lang w:eastAsia="zh-CN"/>
              </w:rPr>
              <w:t xml:space="preserve"> </w:t>
            </w:r>
            <w:r w:rsidRPr="008C422C">
              <w:rPr>
                <w:rFonts w:ascii="Arial" w:hAnsi="Arial" w:cs="Arial"/>
                <w:bCs/>
                <w:lang w:eastAsia="zh-CN"/>
              </w:rPr>
              <w:t xml:space="preserve"> </w:t>
            </w:r>
          </w:p>
        </w:tc>
      </w:tr>
      <w:tr w:rsidR="000827D2" w:rsidRPr="00613E2B" w14:paraId="593825B4" w14:textId="77777777" w:rsidTr="008C422C">
        <w:tc>
          <w:tcPr>
            <w:tcW w:w="1261" w:type="dxa"/>
            <w:tcBorders>
              <w:top w:val="single" w:sz="4" w:space="0" w:color="auto"/>
              <w:left w:val="single" w:sz="4" w:space="0" w:color="auto"/>
              <w:bottom w:val="single" w:sz="4" w:space="0" w:color="auto"/>
              <w:right w:val="single" w:sz="4" w:space="0" w:color="auto"/>
            </w:tcBorders>
            <w:shd w:val="clear" w:color="auto" w:fill="auto"/>
          </w:tcPr>
          <w:p w14:paraId="4E0A1417" w14:textId="75474073" w:rsidR="000827D2" w:rsidRDefault="000827D2" w:rsidP="00A10849">
            <w:pPr>
              <w:spacing w:after="0"/>
              <w:rPr>
                <w:rFonts w:ascii="Arial" w:eastAsia="宋体" w:hAnsi="Arial" w:cs="Arial" w:hint="eastAsia"/>
                <w:bCs/>
                <w:lang w:eastAsia="zh-CN"/>
              </w:rPr>
            </w:pPr>
            <w:r>
              <w:rPr>
                <w:rFonts w:ascii="Arial" w:eastAsia="宋体" w:hAnsi="Arial" w:cs="Arial"/>
                <w:bCs/>
                <w:lang w:eastAsia="zh-CN"/>
              </w:rPr>
              <w:t>Xiaomi</w:t>
            </w:r>
          </w:p>
        </w:tc>
        <w:tc>
          <w:tcPr>
            <w:tcW w:w="1172" w:type="dxa"/>
            <w:tcBorders>
              <w:top w:val="single" w:sz="4" w:space="0" w:color="auto"/>
              <w:left w:val="single" w:sz="4" w:space="0" w:color="auto"/>
              <w:bottom w:val="single" w:sz="4" w:space="0" w:color="auto"/>
              <w:right w:val="single" w:sz="4" w:space="0" w:color="auto"/>
            </w:tcBorders>
          </w:tcPr>
          <w:p w14:paraId="73B1A1E0" w14:textId="20B8C5ED" w:rsidR="000827D2" w:rsidRDefault="000827D2" w:rsidP="00A10849">
            <w:pPr>
              <w:spacing w:after="0"/>
              <w:rPr>
                <w:rFonts w:ascii="Arial" w:eastAsia="宋体" w:hAnsi="Arial" w:cs="Arial" w:hint="eastAsia"/>
                <w:bCs/>
                <w:lang w:eastAsia="zh-CN"/>
              </w:rPr>
            </w:pPr>
            <w:r>
              <w:rPr>
                <w:rFonts w:ascii="Arial" w:eastAsia="宋体" w:hAnsi="Arial" w:cs="Arial" w:hint="eastAsia"/>
                <w:bCs/>
                <w:lang w:eastAsia="zh-CN"/>
              </w:rPr>
              <w:t>M</w:t>
            </w:r>
            <w:r>
              <w:rPr>
                <w:rFonts w:ascii="Arial" w:eastAsia="宋体" w:hAnsi="Arial" w:cs="Arial"/>
                <w:bCs/>
                <w:lang w:eastAsia="zh-CN"/>
              </w:rPr>
              <w:t>aybe</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09C0152" w14:textId="42FABE75" w:rsidR="000827D2" w:rsidRPr="006E508A" w:rsidRDefault="000827D2" w:rsidP="008C422C">
            <w:pPr>
              <w:spacing w:after="0"/>
              <w:rPr>
                <w:rFonts w:ascii="Arial" w:eastAsia="宋体" w:hAnsi="Arial" w:cs="Arial"/>
                <w:bCs/>
                <w:lang w:eastAsia="zh-CN"/>
              </w:rPr>
            </w:pPr>
            <w:r>
              <w:rPr>
                <w:rFonts w:ascii="Arial" w:eastAsia="宋体" w:hAnsi="Arial" w:cs="Arial"/>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7BEB4C7A" w14:textId="0FA39982" w:rsidR="000827D2" w:rsidRDefault="000827D2" w:rsidP="00A10849">
            <w:pPr>
              <w:spacing w:after="0"/>
              <w:rPr>
                <w:rFonts w:ascii="Arial" w:eastAsia="宋体" w:hAnsi="Arial" w:cs="Arial" w:hint="eastAsia"/>
                <w:bCs/>
                <w:lang w:eastAsia="zh-CN"/>
              </w:rPr>
            </w:pPr>
            <w:r>
              <w:rPr>
                <w:rFonts w:ascii="Arial" w:eastAsia="宋体"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CE1CC2D" w14:textId="77777777" w:rsidR="000827D2" w:rsidRPr="008C422C" w:rsidRDefault="000827D2" w:rsidP="00A10849">
            <w:pPr>
              <w:spacing w:after="0"/>
              <w:rPr>
                <w:rFonts w:ascii="Arial" w:hAnsi="Arial" w:cs="Arial" w:hint="eastAsia"/>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4D628FEC" w14:textId="4D0CCF6C" w:rsidR="000827D2" w:rsidRPr="008C422C" w:rsidRDefault="00461C5F" w:rsidP="008C422C">
            <w:pPr>
              <w:spacing w:after="0"/>
              <w:rPr>
                <w:rFonts w:ascii="Arial" w:hAnsi="Arial" w:cs="Arial"/>
                <w:bCs/>
                <w:lang w:eastAsia="zh-CN"/>
              </w:rPr>
            </w:pPr>
            <w:r>
              <w:rPr>
                <w:rFonts w:ascii="Arial" w:hAnsi="Arial" w:cs="Arial"/>
                <w:bCs/>
                <w:lang w:eastAsia="zh-CN"/>
              </w:rPr>
              <w:t>When the UE indicates the TMGI, the gNB should be able to know the frequency providing the TMGI</w:t>
            </w:r>
            <w:r w:rsidR="005D0EDF">
              <w:rPr>
                <w:rFonts w:ascii="Arial" w:hAnsi="Arial" w:cs="Arial"/>
                <w:bCs/>
                <w:lang w:eastAsia="zh-CN"/>
              </w:rPr>
              <w:t>. In LTE, the frequency information provided in the MII is also used to indicate the UE capability of MBS reception</w:t>
            </w:r>
            <w:r w:rsidR="00354B24">
              <w:rPr>
                <w:rFonts w:ascii="Arial" w:hAnsi="Arial" w:cs="Arial"/>
                <w:bCs/>
                <w:lang w:eastAsia="zh-CN"/>
              </w:rPr>
              <w:t xml:space="preserve">. If RAN2 introduces other ways of indicating the </w:t>
            </w:r>
            <w:r w:rsidR="005E3CF8">
              <w:rPr>
                <w:rFonts w:ascii="Arial" w:hAnsi="Arial" w:cs="Arial"/>
                <w:bCs/>
                <w:lang w:eastAsia="zh-CN"/>
              </w:rPr>
              <w:t>UE capability of MBS reception</w:t>
            </w:r>
            <w:r w:rsidR="005E3CF8">
              <w:rPr>
                <w:rFonts w:ascii="Arial" w:hAnsi="Arial" w:cs="Arial"/>
                <w:bCs/>
                <w:lang w:eastAsia="zh-CN"/>
              </w:rPr>
              <w:t>, we may not need the frequency indication in MII.</w:t>
            </w:r>
          </w:p>
        </w:tc>
      </w:tr>
    </w:tbl>
    <w:p w14:paraId="1BC599D0" w14:textId="77777777" w:rsidR="00D97E09" w:rsidRPr="000E770C" w:rsidRDefault="00D97E09">
      <w:pPr>
        <w:spacing w:after="0"/>
        <w:rPr>
          <w:rFonts w:ascii="Arial" w:hAnsi="Arial" w:cs="Arial"/>
        </w:rPr>
      </w:pPr>
    </w:p>
    <w:p w14:paraId="06AA7744" w14:textId="77777777" w:rsidR="00D97E09" w:rsidRDefault="000E770C">
      <w:pPr>
        <w:spacing w:after="0"/>
        <w:rPr>
          <w:rFonts w:ascii="Arial" w:hAnsi="Arial" w:cs="Arial"/>
        </w:rPr>
      </w:pPr>
      <w:r>
        <w:rPr>
          <w:rFonts w:ascii="Arial" w:hAnsi="Arial" w:cs="Arial"/>
        </w:rPr>
        <w:t>According to LTE SC-PTM, when the UE indicates a list of frequencies, the gNB may not be able to configure all frequencies for the UE, due to the different radio conditions (e.g. congestion) on different frequencies. Then the frequencies indicated via MII is sorted by decreasing order of interest.</w:t>
      </w:r>
    </w:p>
    <w:p w14:paraId="54AE0FBE" w14:textId="77777777" w:rsidR="00D97E09" w:rsidRDefault="000E770C">
      <w:pPr>
        <w:pStyle w:val="Heading4"/>
      </w:pPr>
      <w:r>
        <w:t>Question 11: Is the MBS frequencies indicated sorted by decreasing order of interest, as LTE SC-PTM?</w:t>
      </w:r>
    </w:p>
    <w:p w14:paraId="349ED406" w14:textId="77777777" w:rsidR="00D97E09" w:rsidRDefault="000E770C">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6EC3DD" w14:textId="77777777">
        <w:tc>
          <w:tcPr>
            <w:tcW w:w="1339" w:type="dxa"/>
            <w:shd w:val="clear" w:color="auto" w:fill="D9D9D9"/>
          </w:tcPr>
          <w:p w14:paraId="4C38C884"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9713DB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859F73D"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6425435" w14:textId="77777777">
        <w:tc>
          <w:tcPr>
            <w:tcW w:w="1339" w:type="dxa"/>
            <w:shd w:val="clear" w:color="auto" w:fill="auto"/>
          </w:tcPr>
          <w:p w14:paraId="3A5CD3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163AC806"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8184600" w14:textId="77777777" w:rsidR="00D97E09" w:rsidRDefault="00D97E09">
            <w:pPr>
              <w:spacing w:after="0"/>
              <w:rPr>
                <w:rFonts w:ascii="Arial" w:eastAsia="MS Mincho" w:hAnsi="Arial" w:cs="Arial"/>
                <w:bCs/>
                <w:lang w:eastAsia="ja-JP"/>
              </w:rPr>
            </w:pPr>
          </w:p>
        </w:tc>
      </w:tr>
      <w:tr w:rsidR="00D97E09" w14:paraId="3B63461C" w14:textId="77777777">
        <w:tc>
          <w:tcPr>
            <w:tcW w:w="1339" w:type="dxa"/>
            <w:shd w:val="clear" w:color="auto" w:fill="auto"/>
          </w:tcPr>
          <w:p w14:paraId="39A51F7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EB3EFA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27FD4C42" w14:textId="77777777" w:rsidR="00D97E09" w:rsidRDefault="00D97E09">
            <w:pPr>
              <w:spacing w:after="0"/>
              <w:rPr>
                <w:rFonts w:ascii="Arial" w:hAnsi="Arial" w:cs="Arial"/>
                <w:bCs/>
                <w:lang w:eastAsia="zh-CN"/>
              </w:rPr>
            </w:pPr>
          </w:p>
        </w:tc>
      </w:tr>
      <w:tr w:rsidR="00D97E09" w14:paraId="00F67749" w14:textId="77777777">
        <w:tc>
          <w:tcPr>
            <w:tcW w:w="1339" w:type="dxa"/>
            <w:shd w:val="clear" w:color="auto" w:fill="auto"/>
          </w:tcPr>
          <w:p w14:paraId="6A857A9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1DBD95BB"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D25DF5C" w14:textId="77777777" w:rsidR="00D97E09" w:rsidRDefault="00D97E09">
            <w:pPr>
              <w:spacing w:after="0"/>
              <w:rPr>
                <w:rFonts w:ascii="Arial" w:hAnsi="Arial" w:cs="Arial"/>
                <w:bCs/>
                <w:lang w:eastAsia="zh-CN"/>
              </w:rPr>
            </w:pPr>
          </w:p>
        </w:tc>
      </w:tr>
      <w:tr w:rsidR="00D97E09" w14:paraId="1E40C04D" w14:textId="77777777">
        <w:tc>
          <w:tcPr>
            <w:tcW w:w="1339" w:type="dxa"/>
            <w:shd w:val="clear" w:color="auto" w:fill="auto"/>
          </w:tcPr>
          <w:p w14:paraId="0A4ADB1A"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74C43508"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26336F47" w14:textId="77777777" w:rsidR="00D97E09" w:rsidRDefault="000E770C">
            <w:pPr>
              <w:spacing w:after="0"/>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D97E09" w14:paraId="57786A83" w14:textId="77777777">
        <w:tc>
          <w:tcPr>
            <w:tcW w:w="1339" w:type="dxa"/>
            <w:shd w:val="clear" w:color="auto" w:fill="auto"/>
          </w:tcPr>
          <w:p w14:paraId="351E04B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5BA7C9E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4EF9928F" w14:textId="77777777" w:rsidR="00D97E09" w:rsidRDefault="00D97E09">
            <w:pPr>
              <w:spacing w:after="0"/>
              <w:rPr>
                <w:rFonts w:ascii="Arial" w:hAnsi="Arial" w:cs="Arial"/>
                <w:bCs/>
                <w:lang w:eastAsia="zh-CN"/>
              </w:rPr>
            </w:pPr>
          </w:p>
        </w:tc>
      </w:tr>
      <w:tr w:rsidR="00D97E09" w14:paraId="0C0CFA89" w14:textId="77777777">
        <w:tc>
          <w:tcPr>
            <w:tcW w:w="1339" w:type="dxa"/>
            <w:shd w:val="clear" w:color="auto" w:fill="auto"/>
          </w:tcPr>
          <w:p w14:paraId="419B19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7629666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D4A0776" w14:textId="77777777" w:rsidR="00D97E09" w:rsidRDefault="00D97E09">
            <w:pPr>
              <w:spacing w:after="0"/>
              <w:rPr>
                <w:rFonts w:ascii="Arial" w:hAnsi="Arial" w:cs="Arial"/>
                <w:bCs/>
                <w:lang w:eastAsia="zh-CN"/>
              </w:rPr>
            </w:pPr>
          </w:p>
        </w:tc>
      </w:tr>
      <w:tr w:rsidR="00D97E09" w14:paraId="4FF48C7C" w14:textId="77777777">
        <w:tc>
          <w:tcPr>
            <w:tcW w:w="1339" w:type="dxa"/>
            <w:shd w:val="clear" w:color="auto" w:fill="auto"/>
          </w:tcPr>
          <w:p w14:paraId="68F403E1"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7445ABB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FD9C202" w14:textId="77777777" w:rsidR="00D97E09" w:rsidRDefault="00D97E09">
            <w:pPr>
              <w:spacing w:after="0"/>
              <w:rPr>
                <w:rFonts w:ascii="Arial" w:hAnsi="Arial" w:cs="Arial"/>
                <w:bCs/>
                <w:lang w:eastAsia="zh-CN"/>
              </w:rPr>
            </w:pPr>
          </w:p>
        </w:tc>
      </w:tr>
      <w:tr w:rsidR="00D97E09" w14:paraId="55E7250E" w14:textId="77777777">
        <w:tc>
          <w:tcPr>
            <w:tcW w:w="1339" w:type="dxa"/>
            <w:shd w:val="clear" w:color="auto" w:fill="auto"/>
          </w:tcPr>
          <w:p w14:paraId="73BE4F01"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6E9D10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304B02B" w14:textId="77777777" w:rsidR="00D97E09" w:rsidRDefault="00D97E09">
            <w:pPr>
              <w:spacing w:after="0"/>
              <w:rPr>
                <w:rFonts w:ascii="Arial" w:hAnsi="Arial" w:cs="Arial"/>
                <w:bCs/>
                <w:lang w:eastAsia="zh-CN"/>
              </w:rPr>
            </w:pPr>
          </w:p>
        </w:tc>
      </w:tr>
      <w:tr w:rsidR="00D97E09" w14:paraId="46ECC8B4" w14:textId="77777777">
        <w:tc>
          <w:tcPr>
            <w:tcW w:w="1339" w:type="dxa"/>
            <w:shd w:val="clear" w:color="auto" w:fill="auto"/>
          </w:tcPr>
          <w:p w14:paraId="1F857636" w14:textId="77777777" w:rsidR="00D97E09" w:rsidRDefault="000E770C">
            <w:pPr>
              <w:spacing w:after="0"/>
              <w:rPr>
                <w:rFonts w:ascii="Arial" w:eastAsia="宋体" w:hAnsi="Arial" w:cs="Arial"/>
                <w:bCs/>
                <w:lang w:eastAsia="zh-CN"/>
              </w:rPr>
            </w:pPr>
            <w:r>
              <w:t>Chengdu TD Tech, TD Tech</w:t>
            </w:r>
          </w:p>
        </w:tc>
        <w:tc>
          <w:tcPr>
            <w:tcW w:w="1138" w:type="dxa"/>
          </w:tcPr>
          <w:p w14:paraId="5E14AD36" w14:textId="77777777" w:rsidR="00D97E09" w:rsidRDefault="000E770C">
            <w:pPr>
              <w:spacing w:after="0"/>
              <w:rPr>
                <w:rFonts w:ascii="Arial" w:eastAsia="宋体" w:hAnsi="Arial" w:cs="Arial"/>
                <w:bCs/>
                <w:lang w:eastAsia="zh-CN"/>
              </w:rPr>
            </w:pPr>
            <w:r>
              <w:t>Yes</w:t>
            </w:r>
          </w:p>
        </w:tc>
        <w:tc>
          <w:tcPr>
            <w:tcW w:w="7980" w:type="dxa"/>
            <w:shd w:val="clear" w:color="auto" w:fill="auto"/>
          </w:tcPr>
          <w:p w14:paraId="5A45E847" w14:textId="77777777" w:rsidR="00D97E09" w:rsidRDefault="00D97E09">
            <w:pPr>
              <w:spacing w:after="0"/>
              <w:rPr>
                <w:rFonts w:ascii="Arial" w:hAnsi="Arial" w:cs="Arial"/>
                <w:bCs/>
                <w:lang w:eastAsia="zh-CN"/>
              </w:rPr>
            </w:pPr>
          </w:p>
        </w:tc>
      </w:tr>
      <w:tr w:rsidR="00D97E09" w14:paraId="10285416" w14:textId="77777777">
        <w:tc>
          <w:tcPr>
            <w:tcW w:w="1339" w:type="dxa"/>
            <w:shd w:val="clear" w:color="auto" w:fill="auto"/>
          </w:tcPr>
          <w:p w14:paraId="04DC843A"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1AC94897"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36F28014" w14:textId="77777777" w:rsidR="00D97E09" w:rsidRDefault="00D97E09">
            <w:pPr>
              <w:spacing w:after="0"/>
              <w:rPr>
                <w:rFonts w:ascii="Arial" w:hAnsi="Arial" w:cs="Arial"/>
                <w:bCs/>
                <w:lang w:eastAsia="zh-CN"/>
              </w:rPr>
            </w:pPr>
          </w:p>
        </w:tc>
      </w:tr>
      <w:tr w:rsidR="00D97E09" w14:paraId="09EC4CD7" w14:textId="77777777">
        <w:tc>
          <w:tcPr>
            <w:tcW w:w="1339" w:type="dxa"/>
            <w:shd w:val="clear" w:color="auto" w:fill="auto"/>
          </w:tcPr>
          <w:p w14:paraId="762E9B24"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7502BB65"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4DC13B2" w14:textId="77777777" w:rsidR="00D97E09" w:rsidRDefault="00D97E09">
            <w:pPr>
              <w:spacing w:after="0"/>
              <w:rPr>
                <w:rFonts w:ascii="Arial" w:hAnsi="Arial" w:cs="Arial"/>
                <w:bCs/>
                <w:lang w:eastAsia="zh-CN"/>
              </w:rPr>
            </w:pPr>
          </w:p>
        </w:tc>
      </w:tr>
      <w:tr w:rsidR="00D97E09" w14:paraId="1919CF23" w14:textId="77777777">
        <w:tc>
          <w:tcPr>
            <w:tcW w:w="1339" w:type="dxa"/>
            <w:shd w:val="clear" w:color="auto" w:fill="auto"/>
          </w:tcPr>
          <w:p w14:paraId="494C77EC"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5A16BD5"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6CB28EB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E0E6AE7" w14:textId="77777777">
        <w:tc>
          <w:tcPr>
            <w:tcW w:w="1339" w:type="dxa"/>
            <w:shd w:val="clear" w:color="auto" w:fill="auto"/>
          </w:tcPr>
          <w:p w14:paraId="0E2C1E4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4D93265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2133DF68" w14:textId="77777777" w:rsidR="00D97E09" w:rsidRDefault="00D97E09">
            <w:pPr>
              <w:spacing w:after="0"/>
              <w:rPr>
                <w:rFonts w:ascii="Arial" w:eastAsia="MS Mincho" w:hAnsi="Arial" w:cs="Arial"/>
                <w:bCs/>
                <w:lang w:eastAsia="ja-JP"/>
              </w:rPr>
            </w:pPr>
          </w:p>
        </w:tc>
      </w:tr>
      <w:tr w:rsidR="00D97E09" w14:paraId="1AE73481" w14:textId="77777777">
        <w:tc>
          <w:tcPr>
            <w:tcW w:w="1339" w:type="dxa"/>
            <w:shd w:val="clear" w:color="auto" w:fill="auto"/>
          </w:tcPr>
          <w:p w14:paraId="6A27FCC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B1853F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0F5A6BD3" w14:textId="77777777" w:rsidR="00D97E09" w:rsidRDefault="00D97E09">
            <w:pPr>
              <w:spacing w:after="0"/>
              <w:rPr>
                <w:rFonts w:ascii="Arial" w:hAnsi="Arial" w:cs="Arial"/>
                <w:bCs/>
                <w:lang w:eastAsia="zh-CN"/>
              </w:rPr>
            </w:pPr>
          </w:p>
        </w:tc>
      </w:tr>
      <w:tr w:rsidR="00D97E09" w14:paraId="12BD8D3F" w14:textId="77777777">
        <w:tc>
          <w:tcPr>
            <w:tcW w:w="1339" w:type="dxa"/>
            <w:shd w:val="clear" w:color="auto" w:fill="auto"/>
          </w:tcPr>
          <w:p w14:paraId="32D5EAD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539F19DD"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19B0125F" w14:textId="77777777" w:rsidR="00D97E09" w:rsidRDefault="00D97E09">
            <w:pPr>
              <w:spacing w:after="0"/>
              <w:rPr>
                <w:rFonts w:ascii="Arial" w:hAnsi="Arial" w:cs="Arial"/>
                <w:bCs/>
                <w:lang w:eastAsia="zh-CN"/>
              </w:rPr>
            </w:pPr>
          </w:p>
        </w:tc>
      </w:tr>
      <w:tr w:rsidR="000E770C" w:rsidRPr="0028117E" w14:paraId="46B1E71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E06F59"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191C6B6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251C9A6" w14:textId="77777777" w:rsidR="000E770C" w:rsidRPr="0028117E" w:rsidRDefault="000E770C" w:rsidP="0000747D">
            <w:pPr>
              <w:spacing w:after="0"/>
              <w:rPr>
                <w:rFonts w:ascii="Arial" w:hAnsi="Arial" w:cs="Arial"/>
                <w:bCs/>
                <w:lang w:eastAsia="zh-CN"/>
              </w:rPr>
            </w:pPr>
          </w:p>
        </w:tc>
      </w:tr>
      <w:tr w:rsidR="009B74CB" w:rsidRPr="0028117E" w14:paraId="5ABCD26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64C8E59" w14:textId="0C404C5C" w:rsidR="009B74CB" w:rsidRPr="000E770C" w:rsidRDefault="009B74CB" w:rsidP="0000747D">
            <w:pPr>
              <w:spacing w:after="0"/>
              <w:rPr>
                <w:rFonts w:ascii="Arial" w:eastAsia="宋体" w:hAnsi="Arial" w:cs="Arial"/>
                <w:bCs/>
                <w:lang w:val="en-US" w:eastAsia="zh-CN"/>
              </w:rPr>
            </w:pPr>
            <w:r>
              <w:rPr>
                <w:rFonts w:ascii="Arial" w:eastAsia="宋体" w:hAnsi="Arial" w:cs="Arial"/>
                <w:bCs/>
                <w:lang w:val="en-US" w:eastAsia="zh-CN"/>
              </w:rPr>
              <w:t>Sony</w:t>
            </w:r>
          </w:p>
        </w:tc>
        <w:tc>
          <w:tcPr>
            <w:tcW w:w="1138" w:type="dxa"/>
            <w:tcBorders>
              <w:top w:val="single" w:sz="4" w:space="0" w:color="auto"/>
              <w:left w:val="single" w:sz="4" w:space="0" w:color="auto"/>
              <w:bottom w:val="single" w:sz="4" w:space="0" w:color="auto"/>
              <w:right w:val="single" w:sz="4" w:space="0" w:color="auto"/>
            </w:tcBorders>
          </w:tcPr>
          <w:p w14:paraId="41FD9C5C" w14:textId="5C7E86E1" w:rsidR="009B74CB" w:rsidRPr="000E770C" w:rsidRDefault="009B74CB" w:rsidP="0000747D">
            <w:pPr>
              <w:spacing w:after="0"/>
              <w:rPr>
                <w:rFonts w:ascii="Arial" w:eastAsia="宋体" w:hAnsi="Arial" w:cs="Arial"/>
                <w:bCs/>
                <w:lang w:val="en-US" w:eastAsia="zh-CN"/>
              </w:rPr>
            </w:pPr>
            <w:r>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645FD2" w14:textId="77777777" w:rsidR="009B74CB" w:rsidRPr="0028117E" w:rsidRDefault="009B74CB" w:rsidP="0000747D">
            <w:pPr>
              <w:spacing w:after="0"/>
              <w:rPr>
                <w:rFonts w:ascii="Arial" w:hAnsi="Arial" w:cs="Arial"/>
                <w:bCs/>
                <w:lang w:eastAsia="zh-CN"/>
              </w:rPr>
            </w:pPr>
          </w:p>
        </w:tc>
      </w:tr>
      <w:tr w:rsidR="0000747D" w:rsidRPr="0028117E" w14:paraId="285B924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FC21A44" w14:textId="1DEEDE1A" w:rsidR="0000747D"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4764E77" w14:textId="6FCB522D" w:rsidR="0000747D"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ACE1B3" w14:textId="77777777" w:rsidR="0000747D" w:rsidRPr="0028117E" w:rsidRDefault="0000747D" w:rsidP="0000747D">
            <w:pPr>
              <w:spacing w:after="0"/>
              <w:rPr>
                <w:rFonts w:ascii="Arial" w:hAnsi="Arial" w:cs="Arial"/>
                <w:bCs/>
                <w:lang w:eastAsia="zh-CN"/>
              </w:rPr>
            </w:pPr>
          </w:p>
        </w:tc>
      </w:tr>
      <w:tr w:rsidR="004C2CDB" w:rsidRPr="0028117E" w14:paraId="2E89D27E"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7124AC4"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lastRenderedPageBreak/>
              <w:t>Sharp</w:t>
            </w:r>
          </w:p>
        </w:tc>
        <w:tc>
          <w:tcPr>
            <w:tcW w:w="1138" w:type="dxa"/>
            <w:tcBorders>
              <w:top w:val="single" w:sz="4" w:space="0" w:color="auto"/>
              <w:left w:val="single" w:sz="4" w:space="0" w:color="auto"/>
              <w:bottom w:val="single" w:sz="4" w:space="0" w:color="auto"/>
              <w:right w:val="single" w:sz="4" w:space="0" w:color="auto"/>
            </w:tcBorders>
          </w:tcPr>
          <w:p w14:paraId="73CB31AB"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53D5F9C" w14:textId="77777777" w:rsidR="004C2CDB" w:rsidRPr="0028117E" w:rsidRDefault="004C2CDB" w:rsidP="005F371F">
            <w:pPr>
              <w:spacing w:after="0"/>
              <w:rPr>
                <w:rFonts w:ascii="Arial" w:hAnsi="Arial" w:cs="Arial"/>
                <w:bCs/>
                <w:lang w:eastAsia="zh-CN"/>
              </w:rPr>
            </w:pPr>
          </w:p>
        </w:tc>
      </w:tr>
      <w:tr w:rsidR="00F93D35" w:rsidRPr="0028117E" w14:paraId="3B109AD7"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85D05FF" w14:textId="70FE31CC"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03BBE8E6" w14:textId="62C96022"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AE26A30" w14:textId="77777777" w:rsidR="00F93D35" w:rsidRPr="0028117E" w:rsidRDefault="00F93D35" w:rsidP="00F93D35">
            <w:pPr>
              <w:spacing w:after="0"/>
              <w:rPr>
                <w:rFonts w:ascii="Arial" w:hAnsi="Arial" w:cs="Arial"/>
                <w:bCs/>
                <w:lang w:eastAsia="zh-CN"/>
              </w:rPr>
            </w:pPr>
          </w:p>
        </w:tc>
      </w:tr>
      <w:tr w:rsidR="003F6D52" w:rsidRPr="0028117E" w14:paraId="08E32728"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AE75C8A" w14:textId="522A1CA1" w:rsidR="003F6D52" w:rsidRDefault="003F6D52" w:rsidP="003F6D52">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78D5F0BF" w14:textId="34991F0F" w:rsidR="003F6D52" w:rsidRDefault="003F6D52" w:rsidP="003F6D52">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281CEB1" w14:textId="77777777" w:rsidR="003F6D52" w:rsidRPr="0028117E" w:rsidRDefault="003F6D52" w:rsidP="003F6D52">
            <w:pPr>
              <w:spacing w:after="0"/>
              <w:rPr>
                <w:rFonts w:ascii="Arial" w:hAnsi="Arial" w:cs="Arial"/>
                <w:bCs/>
                <w:lang w:eastAsia="zh-CN"/>
              </w:rPr>
            </w:pPr>
          </w:p>
        </w:tc>
      </w:tr>
      <w:tr w:rsidR="004322C2" w:rsidRPr="0028117E" w14:paraId="69316080"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39FA94BB" w14:textId="1932A9B9" w:rsidR="004322C2" w:rsidRDefault="004322C2" w:rsidP="004322C2">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5D289802" w14:textId="47A5E5B0" w:rsidR="004322C2" w:rsidRDefault="004322C2" w:rsidP="004322C2">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95C68E7" w14:textId="62D5D315" w:rsidR="004322C2" w:rsidRPr="0028117E" w:rsidRDefault="004322C2" w:rsidP="004322C2">
            <w:pPr>
              <w:spacing w:after="0"/>
              <w:rPr>
                <w:rFonts w:ascii="Arial" w:hAnsi="Arial" w:cs="Arial"/>
                <w:bCs/>
                <w:lang w:eastAsia="zh-CN"/>
              </w:rPr>
            </w:pPr>
          </w:p>
        </w:tc>
      </w:tr>
      <w:tr w:rsidR="00BE323C" w:rsidRPr="0028117E" w14:paraId="61ABAE53"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7AF23EB0" w14:textId="5EC39E3D" w:rsidR="00BE323C" w:rsidRDefault="00BE323C" w:rsidP="004322C2">
            <w:pPr>
              <w:spacing w:after="0"/>
              <w:rPr>
                <w:rFonts w:ascii="Arial" w:eastAsia="宋体" w:hAnsi="Arial" w:cs="Arial" w:hint="eastAsia"/>
                <w:bCs/>
                <w:lang w:eastAsia="zh-CN"/>
              </w:rPr>
            </w:pPr>
            <w:r>
              <w:rPr>
                <w:rFonts w:ascii="Arial" w:eastAsia="宋体"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3A5BEED5" w14:textId="1436C2DE" w:rsidR="00BE323C" w:rsidRDefault="00BE323C" w:rsidP="004322C2">
            <w:pPr>
              <w:spacing w:after="0"/>
              <w:rPr>
                <w:rFonts w:ascii="Arial" w:eastAsia="宋体" w:hAnsi="Arial" w:cs="Arial" w:hint="eastAsia"/>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3E635D2" w14:textId="77777777" w:rsidR="00BE323C" w:rsidRPr="0028117E" w:rsidRDefault="00BE323C" w:rsidP="004322C2">
            <w:pPr>
              <w:spacing w:after="0"/>
              <w:rPr>
                <w:rFonts w:ascii="Arial" w:hAnsi="Arial" w:cs="Arial"/>
                <w:bCs/>
                <w:lang w:eastAsia="zh-CN"/>
              </w:rPr>
            </w:pPr>
          </w:p>
        </w:tc>
      </w:tr>
    </w:tbl>
    <w:p w14:paraId="31FADB2F" w14:textId="77777777" w:rsidR="00D97E09" w:rsidRDefault="00D97E09">
      <w:pPr>
        <w:spacing w:after="0"/>
        <w:rPr>
          <w:rFonts w:ascii="Arial" w:hAnsi="Arial" w:cs="Arial"/>
        </w:rPr>
      </w:pPr>
    </w:p>
    <w:p w14:paraId="7FB769A5" w14:textId="77777777" w:rsidR="00D97E09" w:rsidRDefault="000E770C">
      <w:r>
        <w:t xml:space="preserve">According to the LTE SC-PTM, when indicating the support of </w:t>
      </w:r>
      <w:r>
        <w:rPr>
          <w:i/>
        </w:rPr>
        <w:t>scptm-NonServingCell-r13</w:t>
      </w:r>
      <w:r>
        <w:t xml:space="preserve">, the CONNECTED UE can include the non-serving frequency(ies) in the MII message, when the serving frequency(ies) and the non-serving frequency(ies) belong to the same </w:t>
      </w:r>
      <w:r>
        <w:rPr>
          <w:i/>
        </w:rPr>
        <w:t>supportedBandCombination</w:t>
      </w:r>
      <w:r>
        <w:t xml:space="preserve">. The support of </w:t>
      </w:r>
      <w:r>
        <w:rPr>
          <w:i/>
        </w:rPr>
        <w:t xml:space="preserve">scptm-NonServingCell-r13 </w:t>
      </w:r>
      <w:r>
        <w:t xml:space="preserve">reuses the CA capability (i.e. </w:t>
      </w:r>
      <w:r>
        <w:rPr>
          <w:i/>
        </w:rPr>
        <w:t>supportedBandCombination</w:t>
      </w:r>
      <w:r>
        <w:t xml:space="preserve"> and network synchronization properties of CA) as the baseline for the MBS reception of non-serving cell. When indicating the support of </w:t>
      </w:r>
      <w:r>
        <w:rPr>
          <w:i/>
          <w:iCs/>
        </w:rPr>
        <w:t>scptm-AsyncDC-r13</w:t>
      </w:r>
      <w:r>
        <w:t xml:space="preserve">, the UE reuses the async-DC capability (i.e. </w:t>
      </w:r>
      <w:r>
        <w:rPr>
          <w:i/>
        </w:rPr>
        <w:t>supportedBandCombination</w:t>
      </w:r>
      <w:r>
        <w:t xml:space="preserve"> and network synchronization properties of aync-DC in which the MCG and the SCG are not synchronized)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 When the UE reports a list of frequencies in MII, the set of MBS frequencies of interest needs to fulfil the following conditions:</w:t>
      </w:r>
    </w:p>
    <w:p w14:paraId="3A5CDB66" w14:textId="77777777" w:rsidR="00D97E09" w:rsidRDefault="000E770C">
      <w:pPr>
        <w:pStyle w:val="ListParagraph"/>
        <w:numPr>
          <w:ilvl w:val="0"/>
          <w:numId w:val="14"/>
        </w:numPr>
      </w:pPr>
      <w:r>
        <w:t>Condition 1: The UE is capable of simultaneously receiving MBS on the set of MBS frequencies of interest.</w:t>
      </w:r>
    </w:p>
    <w:p w14:paraId="1759A6A8" w14:textId="77777777" w:rsidR="00D97E09" w:rsidRDefault="000E770C">
      <w:pPr>
        <w:pStyle w:val="ListParagraph"/>
        <w:numPr>
          <w:ilvl w:val="0"/>
          <w:numId w:val="14"/>
        </w:numPr>
      </w:pPr>
      <w:r>
        <w:t xml:space="preserve">Condition 2: At least one band combination includes the set of MBMS frequencies of interest. </w:t>
      </w:r>
    </w:p>
    <w:p w14:paraId="655B4343" w14:textId="77777777" w:rsidR="00D97E09" w:rsidRDefault="000E770C">
      <w:pPr>
        <w:pStyle w:val="Heading4"/>
      </w:pPr>
      <w:r>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9303F12" w14:textId="77777777" w:rsidR="00D97E09" w:rsidRDefault="000E770C">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A7CB438" w14:textId="77777777">
        <w:tc>
          <w:tcPr>
            <w:tcW w:w="1339" w:type="dxa"/>
            <w:shd w:val="clear" w:color="auto" w:fill="D9D9D9"/>
          </w:tcPr>
          <w:p w14:paraId="4AF09EA8"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0C037C7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7CCA5DC8"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6E7B43E" w14:textId="77777777">
        <w:tc>
          <w:tcPr>
            <w:tcW w:w="1339" w:type="dxa"/>
            <w:shd w:val="clear" w:color="auto" w:fill="auto"/>
          </w:tcPr>
          <w:p w14:paraId="1D1ABE3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25FFC67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06D29C1" w14:textId="77777777" w:rsidR="00D97E09" w:rsidRDefault="00D97E09">
            <w:pPr>
              <w:spacing w:after="0"/>
              <w:rPr>
                <w:rFonts w:ascii="Arial" w:eastAsia="MS Mincho" w:hAnsi="Arial" w:cs="Arial"/>
                <w:bCs/>
                <w:lang w:eastAsia="ja-JP"/>
              </w:rPr>
            </w:pPr>
          </w:p>
        </w:tc>
      </w:tr>
      <w:tr w:rsidR="00D97E09" w14:paraId="37A75DA8" w14:textId="77777777">
        <w:tc>
          <w:tcPr>
            <w:tcW w:w="1339" w:type="dxa"/>
            <w:shd w:val="clear" w:color="auto" w:fill="auto"/>
          </w:tcPr>
          <w:p w14:paraId="11FA944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51734E5"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67CB9E68"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w:t>
            </w:r>
            <w:r>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p w14:paraId="76550B81" w14:textId="4BAE5014" w:rsidR="002C7D68" w:rsidRDefault="002C7D68" w:rsidP="0028011C">
            <w:pPr>
              <w:spacing w:after="0"/>
              <w:rPr>
                <w:rFonts w:ascii="Arial" w:hAnsi="Arial" w:cs="Arial"/>
                <w:bCs/>
                <w:lang w:eastAsia="zh-CN"/>
              </w:rPr>
            </w:pPr>
            <w:r>
              <w:rPr>
                <w:rFonts w:ascii="宋体" w:eastAsia="宋体" w:hAnsi="宋体" w:cs="Arial" w:hint="eastAsia"/>
                <w:bCs/>
                <w:lang w:eastAsia="zh-CN"/>
              </w:rPr>
              <w:t>[</w:t>
            </w:r>
            <w:r>
              <w:rPr>
                <w:rFonts w:ascii="宋体" w:eastAsia="宋体" w:hAnsi="宋体" w:cs="Arial"/>
                <w:bCs/>
                <w:lang w:eastAsia="zh-CN"/>
              </w:rPr>
              <w:t>Xiaomi] If the UE does n</w:t>
            </w:r>
            <w:r w:rsidR="008829D1">
              <w:rPr>
                <w:rFonts w:ascii="宋体" w:eastAsia="宋体" w:hAnsi="宋体" w:cs="Arial" w:hint="eastAsia"/>
                <w:bCs/>
                <w:lang w:eastAsia="zh-CN"/>
              </w:rPr>
              <w:t>ot</w:t>
            </w:r>
            <w:r>
              <w:rPr>
                <w:rFonts w:ascii="宋体" w:eastAsia="宋体" w:hAnsi="宋体" w:cs="Arial"/>
                <w:bCs/>
                <w:lang w:eastAsia="zh-CN"/>
              </w:rPr>
              <w:t xml:space="preserve"> support simultaneous reception</w:t>
            </w:r>
            <w:r w:rsidR="008829D1">
              <w:rPr>
                <w:rFonts w:ascii="宋体" w:eastAsia="宋体" w:hAnsi="宋体" w:cs="Arial"/>
                <w:bCs/>
                <w:lang w:eastAsia="zh-CN"/>
              </w:rPr>
              <w:t xml:space="preserve"> on multiple frequencies</w:t>
            </w:r>
            <w:r>
              <w:rPr>
                <w:rFonts w:ascii="宋体" w:eastAsia="宋体" w:hAnsi="宋体" w:cs="Arial"/>
                <w:bCs/>
                <w:lang w:eastAsia="zh-CN"/>
              </w:rPr>
              <w:t xml:space="preserve">, the UE </w:t>
            </w:r>
            <w:r w:rsidR="00CC17D2">
              <w:rPr>
                <w:rFonts w:ascii="宋体" w:eastAsia="宋体" w:hAnsi="宋体" w:cs="Arial"/>
                <w:bCs/>
                <w:lang w:eastAsia="zh-CN"/>
              </w:rPr>
              <w:t xml:space="preserve">can </w:t>
            </w:r>
            <w:r>
              <w:rPr>
                <w:rFonts w:ascii="宋体" w:eastAsia="宋体" w:hAnsi="宋体" w:cs="Arial"/>
                <w:bCs/>
                <w:lang w:eastAsia="zh-CN"/>
              </w:rPr>
              <w:t>report only one frequency</w:t>
            </w:r>
            <w:r w:rsidR="00BE1234">
              <w:rPr>
                <w:rFonts w:ascii="宋体" w:eastAsia="宋体" w:hAnsi="宋体" w:cs="Arial"/>
                <w:bCs/>
                <w:lang w:eastAsia="zh-CN"/>
              </w:rPr>
              <w:t>, according to LTE SC-PTM</w:t>
            </w:r>
            <w:r>
              <w:rPr>
                <w:rFonts w:ascii="宋体" w:eastAsia="宋体" w:hAnsi="宋体" w:cs="Arial"/>
                <w:bCs/>
                <w:lang w:eastAsia="zh-CN"/>
              </w:rPr>
              <w:t>.</w:t>
            </w:r>
            <w:r w:rsidR="00BE1234">
              <w:rPr>
                <w:rFonts w:ascii="宋体" w:eastAsia="宋体" w:hAnsi="宋体" w:cs="Arial"/>
                <w:bCs/>
                <w:lang w:eastAsia="zh-CN"/>
              </w:rPr>
              <w:t xml:space="preserve"> This is to limit the signalling overhead reported by the UE</w:t>
            </w:r>
            <w:r w:rsidR="00BC383F">
              <w:rPr>
                <w:rFonts w:ascii="宋体" w:eastAsia="宋体" w:hAnsi="宋体" w:cs="Arial"/>
                <w:bCs/>
                <w:lang w:eastAsia="zh-CN"/>
              </w:rPr>
              <w:t xml:space="preserve">. </w:t>
            </w:r>
          </w:p>
        </w:tc>
      </w:tr>
      <w:tr w:rsidR="00D97E09" w14:paraId="1B136496" w14:textId="77777777">
        <w:tc>
          <w:tcPr>
            <w:tcW w:w="1339" w:type="dxa"/>
            <w:shd w:val="clear" w:color="auto" w:fill="auto"/>
          </w:tcPr>
          <w:p w14:paraId="2AC0D15F"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422CED19" w14:textId="77777777" w:rsidR="00D97E09" w:rsidRDefault="000E770C">
            <w:pPr>
              <w:spacing w:after="0"/>
              <w:rPr>
                <w:rFonts w:ascii="Arial" w:hAnsi="Arial" w:cs="Arial"/>
                <w:bCs/>
                <w:lang w:eastAsia="zh-CN"/>
              </w:rPr>
            </w:pPr>
            <w:r>
              <w:rPr>
                <w:rFonts w:ascii="Arial" w:eastAsia="宋体" w:hAnsi="Arial" w:cs="Arial"/>
                <w:bCs/>
                <w:lang w:eastAsia="zh-CN"/>
              </w:rPr>
              <w:t>Yes with comments</w:t>
            </w:r>
          </w:p>
        </w:tc>
        <w:tc>
          <w:tcPr>
            <w:tcW w:w="7979" w:type="dxa"/>
            <w:shd w:val="clear" w:color="auto" w:fill="auto"/>
          </w:tcPr>
          <w:p w14:paraId="5090ABC7" w14:textId="77777777" w:rsidR="00D97E09" w:rsidRDefault="000E770C">
            <w:pPr>
              <w:pStyle w:val="ListParagraph"/>
              <w:numPr>
                <w:ilvl w:val="0"/>
                <w:numId w:val="15"/>
              </w:numPr>
              <w:rPr>
                <w:rFonts w:ascii="Arial" w:eastAsia="宋体" w:hAnsi="Arial" w:cs="Arial"/>
                <w:bCs/>
                <w:lang w:eastAsia="zh-CN"/>
              </w:rPr>
            </w:pPr>
            <w:r>
              <w:rPr>
                <w:rFonts w:ascii="Arial" w:eastAsia="宋体" w:hAnsi="Arial" w:cs="Arial"/>
                <w:bCs/>
                <w:lang w:eastAsia="zh-CN"/>
              </w:rPr>
              <w:t>In NR, we should also consider the active BWP for unicast and MBS reception. We also think RAN4 should be involved.</w:t>
            </w:r>
          </w:p>
          <w:p w14:paraId="591AC702" w14:textId="77777777" w:rsidR="00D97E09" w:rsidRDefault="000E770C">
            <w:pPr>
              <w:pStyle w:val="ListParagraph"/>
              <w:numPr>
                <w:ilvl w:val="0"/>
                <w:numId w:val="15"/>
              </w:numPr>
              <w:rPr>
                <w:rFonts w:ascii="Arial" w:eastAsia="宋体" w:hAnsi="Arial" w:cs="Arial"/>
                <w:bCs/>
                <w:lang w:eastAsia="zh-CN"/>
              </w:rPr>
            </w:pPr>
            <w:r>
              <w:rPr>
                <w:rFonts w:ascii="Arial" w:eastAsia="宋体"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73519022" w14:textId="1AB3326B" w:rsidR="00D97E09" w:rsidRDefault="0028011C" w:rsidP="008A0064">
            <w:pPr>
              <w:spacing w:after="0"/>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Xiaomi] Regardless of whether the simultaneous reception capability is optional or mandatory</w:t>
            </w:r>
            <w:r w:rsidR="008A0064">
              <w:rPr>
                <w:rFonts w:ascii="Arial" w:eastAsia="宋体" w:hAnsi="Arial" w:cs="Arial"/>
                <w:bCs/>
                <w:lang w:eastAsia="zh-CN"/>
              </w:rPr>
              <w:t xml:space="preserve">, the UE should only report the frequencies when it is capable of receiving the MBS services </w:t>
            </w:r>
            <w:r w:rsidR="00C61B51">
              <w:rPr>
                <w:rFonts w:ascii="Arial" w:eastAsia="宋体" w:hAnsi="Arial" w:cs="Arial"/>
                <w:bCs/>
                <w:lang w:eastAsia="zh-CN"/>
              </w:rPr>
              <w:t>simultaneous</w:t>
            </w:r>
            <w:r w:rsidR="001D22AC">
              <w:rPr>
                <w:rFonts w:ascii="Arial" w:eastAsia="宋体" w:hAnsi="Arial" w:cs="Arial"/>
                <w:bCs/>
                <w:lang w:eastAsia="zh-CN"/>
              </w:rPr>
              <w:t>ly</w:t>
            </w:r>
            <w:r w:rsidR="00C61B51">
              <w:rPr>
                <w:rFonts w:ascii="Arial" w:eastAsia="宋体" w:hAnsi="Arial" w:cs="Arial"/>
                <w:bCs/>
                <w:lang w:eastAsia="zh-CN"/>
              </w:rPr>
              <w:t xml:space="preserve"> </w:t>
            </w:r>
            <w:r w:rsidR="008A0064">
              <w:rPr>
                <w:rFonts w:ascii="Arial" w:eastAsia="宋体" w:hAnsi="Arial" w:cs="Arial"/>
                <w:bCs/>
                <w:lang w:eastAsia="zh-CN"/>
              </w:rPr>
              <w:t>from all the reported frequencies</w:t>
            </w:r>
            <w:r w:rsidR="00DB3558">
              <w:rPr>
                <w:rFonts w:ascii="Arial" w:eastAsia="宋体" w:hAnsi="Arial" w:cs="Arial"/>
                <w:bCs/>
                <w:lang w:eastAsia="zh-CN"/>
              </w:rPr>
              <w:t>, so as to save the signalling overhead in MII</w:t>
            </w:r>
            <w:r w:rsidR="008A0064">
              <w:rPr>
                <w:rFonts w:ascii="Arial" w:eastAsia="宋体" w:hAnsi="Arial" w:cs="Arial"/>
                <w:bCs/>
                <w:lang w:eastAsia="zh-CN"/>
              </w:rPr>
              <w:t>.</w:t>
            </w:r>
            <w:r w:rsidR="00B07114">
              <w:rPr>
                <w:rFonts w:ascii="Arial" w:eastAsia="宋体" w:hAnsi="Arial" w:cs="Arial"/>
                <w:bCs/>
                <w:lang w:eastAsia="zh-CN"/>
              </w:rPr>
              <w:t xml:space="preserve"> The UE capable of receiving MBS from one frequency at a time can report one frequency in the MII. </w:t>
            </w:r>
          </w:p>
        </w:tc>
      </w:tr>
      <w:tr w:rsidR="00D97E09" w14:paraId="24F25BBE" w14:textId="77777777">
        <w:tc>
          <w:tcPr>
            <w:tcW w:w="1339" w:type="dxa"/>
            <w:shd w:val="clear" w:color="auto" w:fill="auto"/>
          </w:tcPr>
          <w:p w14:paraId="52068843"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9" w:type="dxa"/>
          </w:tcPr>
          <w:p w14:paraId="5FA64DE7"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0A076F69" w14:textId="77777777" w:rsidR="00D97E09" w:rsidRDefault="000E770C">
            <w:pPr>
              <w:spacing w:after="0"/>
              <w:rPr>
                <w:rFonts w:ascii="Arial" w:hAnsi="Arial" w:cs="Arial"/>
                <w:bCs/>
                <w:lang w:eastAsia="zh-CN"/>
              </w:rPr>
            </w:pPr>
            <w:r>
              <w:rPr>
                <w:rFonts w:ascii="Arial" w:hAnsi="Arial" w:cs="Arial"/>
                <w:bCs/>
                <w:lang w:eastAsia="zh-CN"/>
              </w:rPr>
              <w:t>As in LTE SC-PTM, the UE should only consider MBS frequencies it can simultaneously receive when sending MII. The conditions are needed also because:</w:t>
            </w:r>
          </w:p>
          <w:p w14:paraId="5A49D67A" w14:textId="77777777" w:rsidR="00D97E09" w:rsidRDefault="000E770C">
            <w:pPr>
              <w:pStyle w:val="ListParagraph"/>
              <w:numPr>
                <w:ilvl w:val="0"/>
                <w:numId w:val="16"/>
              </w:numPr>
              <w:rPr>
                <w:rFonts w:ascii="Arial" w:hAnsi="Arial" w:cs="Arial"/>
                <w:bCs/>
                <w:lang w:eastAsia="zh-CN"/>
              </w:rPr>
            </w:pPr>
            <w:r>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14:paraId="5DB5DD29" w14:textId="77777777" w:rsidR="00D97E09" w:rsidRDefault="000E770C">
            <w:pPr>
              <w:pStyle w:val="ListParagraph"/>
              <w:numPr>
                <w:ilvl w:val="0"/>
                <w:numId w:val="16"/>
              </w:numPr>
              <w:rPr>
                <w:rFonts w:ascii="Arial" w:hAnsi="Arial" w:cs="Arial"/>
                <w:bCs/>
                <w:lang w:eastAsia="zh-CN"/>
              </w:rPr>
            </w:pPr>
            <w:r>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D97E09" w14:paraId="0083C208" w14:textId="77777777">
        <w:tc>
          <w:tcPr>
            <w:tcW w:w="1339" w:type="dxa"/>
            <w:shd w:val="clear" w:color="auto" w:fill="auto"/>
          </w:tcPr>
          <w:p w14:paraId="00B6467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6BB91C4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377F286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Maybe it is too early to discuss. </w:t>
            </w:r>
          </w:p>
          <w:p w14:paraId="0057A4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 xml:space="preserve">This is related to receiving MBS on scell for CA </w:t>
            </w:r>
            <w:r>
              <w:rPr>
                <w:rFonts w:ascii="Arial" w:eastAsia="宋体" w:hAnsi="Arial" w:cs="Arial"/>
                <w:bCs/>
                <w:lang w:eastAsia="zh-CN"/>
              </w:rPr>
              <w:t>scenario</w:t>
            </w:r>
            <w:r>
              <w:rPr>
                <w:rFonts w:ascii="Arial" w:eastAsia="宋体" w:hAnsi="Arial" w:cs="Arial" w:hint="eastAsia"/>
                <w:bCs/>
                <w:lang w:eastAsia="zh-CN"/>
              </w:rPr>
              <w:t xml:space="preserve">.As far as we know,RAN1 has not discuss whether to support MBS reception on scell for CA </w:t>
            </w:r>
            <w:r>
              <w:rPr>
                <w:rFonts w:ascii="Arial" w:eastAsia="宋体" w:hAnsi="Arial" w:cs="Arial"/>
                <w:bCs/>
                <w:lang w:eastAsia="zh-CN"/>
              </w:rPr>
              <w:t>scenario</w:t>
            </w:r>
            <w:r>
              <w:rPr>
                <w:rFonts w:ascii="Arial" w:eastAsia="宋体" w:hAnsi="Arial" w:cs="Arial" w:hint="eastAsia"/>
                <w:bCs/>
                <w:lang w:eastAsia="zh-CN"/>
              </w:rPr>
              <w:t>.maybe we should request RAN1 to discuss it firstly.</w:t>
            </w:r>
          </w:p>
          <w:p w14:paraId="243E2E52" w14:textId="7FED1418" w:rsidR="007F293C" w:rsidRDefault="007F293C">
            <w:pPr>
              <w:spacing w:after="0"/>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Xiaomi] The service continuity discussion should be triggered by RAN2 in the first place. We are ok to double check with RAN1.</w:t>
            </w:r>
          </w:p>
        </w:tc>
      </w:tr>
      <w:tr w:rsidR="00D97E09" w14:paraId="0EF78D1F" w14:textId="77777777">
        <w:tc>
          <w:tcPr>
            <w:tcW w:w="1339" w:type="dxa"/>
            <w:shd w:val="clear" w:color="auto" w:fill="auto"/>
          </w:tcPr>
          <w:p w14:paraId="59B74FE6" w14:textId="77777777" w:rsidR="00D97E09" w:rsidRDefault="000E770C">
            <w:pPr>
              <w:spacing w:after="0"/>
              <w:rPr>
                <w:rFonts w:ascii="Arial" w:hAnsi="Arial" w:cs="Arial"/>
                <w:bCs/>
                <w:lang w:eastAsia="zh-CN"/>
              </w:rPr>
            </w:pPr>
            <w:r>
              <w:rPr>
                <w:rFonts w:ascii="Arial" w:eastAsia="宋体" w:hAnsi="Arial" w:cs="Arial"/>
                <w:bCs/>
                <w:lang w:eastAsia="zh-CN"/>
              </w:rPr>
              <w:lastRenderedPageBreak/>
              <w:t>vivo</w:t>
            </w:r>
          </w:p>
        </w:tc>
        <w:tc>
          <w:tcPr>
            <w:tcW w:w="1139" w:type="dxa"/>
          </w:tcPr>
          <w:p w14:paraId="6880FDB9" w14:textId="77777777" w:rsidR="00D97E09" w:rsidRDefault="000E770C">
            <w:pPr>
              <w:spacing w:after="0"/>
              <w:rPr>
                <w:rFonts w:ascii="Arial" w:hAnsi="Arial" w:cs="Arial"/>
                <w:bCs/>
                <w:lang w:eastAsia="zh-CN"/>
              </w:rPr>
            </w:pPr>
            <w:r>
              <w:rPr>
                <w:rFonts w:ascii="Arial" w:eastAsia="宋体" w:hAnsi="Arial" w:cs="Arial"/>
                <w:bCs/>
                <w:lang w:eastAsia="zh-CN"/>
              </w:rPr>
              <w:t>Y</w:t>
            </w:r>
            <w:r>
              <w:rPr>
                <w:rFonts w:ascii="Arial" w:eastAsia="宋体" w:hAnsi="Arial" w:cs="Arial" w:hint="eastAsia"/>
                <w:bCs/>
                <w:lang w:eastAsia="zh-CN"/>
              </w:rPr>
              <w:t>es</w:t>
            </w:r>
          </w:p>
        </w:tc>
        <w:tc>
          <w:tcPr>
            <w:tcW w:w="7979" w:type="dxa"/>
            <w:shd w:val="clear" w:color="auto" w:fill="auto"/>
          </w:tcPr>
          <w:p w14:paraId="37929F5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rom RAN2 perspective, we think this LTE </w:t>
            </w:r>
            <w:r>
              <w:rPr>
                <w:rFonts w:ascii="Arial" w:eastAsia="宋体" w:hAnsi="Arial" w:cs="Arial" w:hint="eastAsia"/>
                <w:bCs/>
                <w:lang w:eastAsia="zh-CN"/>
              </w:rPr>
              <w:t>me</w:t>
            </w:r>
            <w:r>
              <w:rPr>
                <w:rFonts w:ascii="Arial" w:eastAsia="宋体" w:hAnsi="Arial" w:cs="Arial"/>
                <w:bCs/>
                <w:lang w:eastAsia="zh-CN"/>
              </w:rPr>
              <w:t>chanism can be reused. RAN2 can request RAN1 to discuss whether this can be supported in terms of UE capability.</w:t>
            </w:r>
          </w:p>
        </w:tc>
      </w:tr>
      <w:tr w:rsidR="00D97E09" w14:paraId="735EB50B" w14:textId="77777777">
        <w:tc>
          <w:tcPr>
            <w:tcW w:w="1339" w:type="dxa"/>
            <w:shd w:val="clear" w:color="auto" w:fill="auto"/>
          </w:tcPr>
          <w:p w14:paraId="49EDA0CC"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C3E9757"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4840A74B" w14:textId="77777777" w:rsidR="00D97E09" w:rsidRDefault="000E770C">
            <w:pPr>
              <w:spacing w:after="0"/>
              <w:rPr>
                <w:rFonts w:ascii="Arial" w:hAnsi="Arial" w:cs="Arial"/>
                <w:bCs/>
                <w:lang w:eastAsia="zh-CN"/>
              </w:rPr>
            </w:pPr>
            <w:r>
              <w:rPr>
                <w:rFonts w:ascii="Arial" w:eastAsia="宋体" w:hAnsi="Arial" w:cs="Arial"/>
                <w:bCs/>
                <w:lang w:eastAsia="zh-CN"/>
              </w:rPr>
              <w:t xml:space="preserve">I have to clarify that we are discussing the simultaneously receiving MBS on the set of MBS frequencies, not BWPs for unicast and multicast. When the UE is being served by the serving cell, the only thing UE needs to do is to report </w:t>
            </w:r>
            <w:r>
              <w:rPr>
                <w:rFonts w:ascii="Arial" w:eastAsia="MS Mincho" w:hAnsi="Arial" w:cs="Arial"/>
                <w:bCs/>
                <w:i/>
                <w:iCs/>
                <w:lang w:eastAsia="ja-JP"/>
              </w:rPr>
              <w:t>mbms-FreqList-r11</w:t>
            </w:r>
            <w:r>
              <w:rPr>
                <w:rFonts w:ascii="Arial" w:eastAsia="MS Mincho" w:hAnsi="Arial" w:cs="Arial"/>
                <w:bCs/>
                <w:lang w:eastAsia="ja-JP"/>
              </w:rPr>
              <w:t xml:space="preserve"> in MII, and leave the handover decision to serving gNB. </w:t>
            </w:r>
          </w:p>
        </w:tc>
      </w:tr>
      <w:tr w:rsidR="00D97E09" w14:paraId="61265D53" w14:textId="77777777">
        <w:tc>
          <w:tcPr>
            <w:tcW w:w="1339" w:type="dxa"/>
            <w:shd w:val="clear" w:color="auto" w:fill="auto"/>
          </w:tcPr>
          <w:p w14:paraId="13546E2B"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913352C"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60EBB2BF" w14:textId="77777777" w:rsidR="00D97E09" w:rsidRDefault="000E770C">
            <w:pPr>
              <w:spacing w:after="0"/>
              <w:rPr>
                <w:rFonts w:ascii="Arial" w:hAnsi="Arial" w:cs="Arial"/>
                <w:bCs/>
                <w:lang w:eastAsia="zh-CN"/>
              </w:rPr>
            </w:pPr>
            <w:r>
              <w:rPr>
                <w:rFonts w:ascii="Arial" w:hAnsi="Arial" w:cs="Arial"/>
                <w:bCs/>
                <w:lang w:eastAsia="zh-CN"/>
              </w:rPr>
              <w:t xml:space="preserve">Freq list in MII can be used by gNB for HO decision. Following LTE RRC </w:t>
            </w:r>
            <w:r>
              <w:rPr>
                <w:rFonts w:ascii="Arial" w:hAnsi="Arial" w:cs="Arial"/>
                <w:bCs/>
                <w:highlight w:val="yellow"/>
                <w:lang w:eastAsia="zh-CN"/>
              </w:rPr>
              <w:t>text</w:t>
            </w:r>
            <w:r>
              <w:rPr>
                <w:rFonts w:ascii="Arial" w:hAnsi="Arial" w:cs="Arial"/>
                <w:bCs/>
                <w:lang w:eastAsia="zh-CN"/>
              </w:rPr>
              <w:t xml:space="preserve"> should also be applicable for NR MII freq list. </w:t>
            </w:r>
          </w:p>
          <w:p w14:paraId="4D353A74" w14:textId="77777777" w:rsidR="00D97E09" w:rsidRDefault="00D97E09">
            <w:pPr>
              <w:spacing w:after="0"/>
              <w:rPr>
                <w:rFonts w:ascii="Arial" w:hAnsi="Arial" w:cs="Arial"/>
                <w:bCs/>
                <w:lang w:eastAsia="zh-CN"/>
              </w:rPr>
            </w:pPr>
          </w:p>
          <w:p w14:paraId="0E1051A8" w14:textId="77777777" w:rsidR="00D97E09" w:rsidRDefault="000E770C">
            <w:pPr>
              <w:spacing w:after="0"/>
              <w:rPr>
                <w:rFonts w:ascii="Arial" w:hAnsi="Arial" w:cs="Arial"/>
                <w:bCs/>
                <w:lang w:eastAsia="zh-CN"/>
              </w:rPr>
            </w:pPr>
            <w:r>
              <w:rPr>
                <w:rFonts w:ascii="Arial" w:hAnsi="Arial" w:cs="Arial"/>
                <w:bCs/>
                <w:lang w:eastAsia="zh-CN"/>
              </w:rPr>
              <w:t>Whether UE can support simultaneous reception of MBS services from non-serving cell can be based on UE capability. Support of Broadcast service reception in SCell should also be possible and requires RAN1 confirmation as well.</w:t>
            </w:r>
          </w:p>
          <w:p w14:paraId="23194185" w14:textId="77777777" w:rsidR="00D97E09" w:rsidRDefault="00D97E09">
            <w:pPr>
              <w:spacing w:after="0"/>
              <w:rPr>
                <w:rFonts w:ascii="Arial" w:hAnsi="Arial" w:cs="Arial"/>
                <w:bCs/>
                <w:lang w:eastAsia="zh-CN"/>
              </w:rPr>
            </w:pPr>
          </w:p>
          <w:p w14:paraId="1AF35A98"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04E73371" w14:textId="77777777" w:rsidR="00D97E09" w:rsidRDefault="00D97E09">
            <w:pPr>
              <w:spacing w:after="0"/>
              <w:rPr>
                <w:rFonts w:ascii="Arial" w:hAnsi="Arial" w:cs="Arial"/>
                <w:bCs/>
                <w:i/>
                <w:iCs/>
                <w:lang w:eastAsia="zh-CN"/>
              </w:rPr>
            </w:pPr>
          </w:p>
          <w:p w14:paraId="34AD2EB3" w14:textId="77777777" w:rsidR="00D97E09" w:rsidRDefault="000E770C">
            <w:pPr>
              <w:spacing w:after="0"/>
              <w:rPr>
                <w:i/>
                <w:iCs/>
              </w:rPr>
            </w:pPr>
            <w:r>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Pr>
                <w:i/>
                <w:iCs/>
              </w:rPr>
              <w:t xml:space="preserve"> and </w:t>
            </w:r>
          </w:p>
          <w:p w14:paraId="72E548CA" w14:textId="77777777" w:rsidR="00D97E09" w:rsidRDefault="00D97E09">
            <w:pPr>
              <w:spacing w:after="0"/>
              <w:rPr>
                <w:rFonts w:ascii="Arial" w:hAnsi="Arial" w:cs="Arial"/>
                <w:bCs/>
                <w:lang w:eastAsia="zh-CN"/>
              </w:rPr>
            </w:pPr>
          </w:p>
        </w:tc>
      </w:tr>
      <w:tr w:rsidR="00D97E09" w14:paraId="5CCD317E" w14:textId="77777777">
        <w:tc>
          <w:tcPr>
            <w:tcW w:w="1339" w:type="dxa"/>
            <w:shd w:val="clear" w:color="auto" w:fill="auto"/>
          </w:tcPr>
          <w:p w14:paraId="17D721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3328531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2D096750" w14:textId="77777777" w:rsidR="00D97E09" w:rsidRDefault="00D97E09">
            <w:pPr>
              <w:spacing w:after="0"/>
              <w:rPr>
                <w:rFonts w:ascii="Arial" w:hAnsi="Arial" w:cs="Arial"/>
                <w:bCs/>
                <w:lang w:eastAsia="zh-CN"/>
              </w:rPr>
            </w:pPr>
          </w:p>
        </w:tc>
      </w:tr>
      <w:tr w:rsidR="00D97E09" w14:paraId="2632CF7B" w14:textId="77777777">
        <w:tc>
          <w:tcPr>
            <w:tcW w:w="1339" w:type="dxa"/>
            <w:shd w:val="clear" w:color="auto" w:fill="auto"/>
          </w:tcPr>
          <w:p w14:paraId="46F088E9"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14C14031"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54C860B4" w14:textId="77777777" w:rsidR="00D97E09" w:rsidRDefault="00D97E09">
            <w:pPr>
              <w:spacing w:after="0"/>
              <w:rPr>
                <w:rFonts w:ascii="Arial" w:hAnsi="Arial" w:cs="Arial"/>
                <w:bCs/>
                <w:lang w:eastAsia="zh-CN"/>
              </w:rPr>
            </w:pPr>
          </w:p>
        </w:tc>
      </w:tr>
      <w:tr w:rsidR="00D97E09" w14:paraId="059288FB" w14:textId="77777777">
        <w:tc>
          <w:tcPr>
            <w:tcW w:w="1339" w:type="dxa"/>
            <w:shd w:val="clear" w:color="auto" w:fill="auto"/>
          </w:tcPr>
          <w:p w14:paraId="064E5F5A"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07ACC5FB" w14:textId="77777777" w:rsidR="00D97E09" w:rsidRDefault="00D97E09">
            <w:pPr>
              <w:spacing w:after="0"/>
              <w:rPr>
                <w:rFonts w:ascii="Arial" w:hAnsi="Arial" w:cs="Arial"/>
                <w:bCs/>
                <w:lang w:eastAsia="zh-CN"/>
              </w:rPr>
            </w:pPr>
          </w:p>
        </w:tc>
        <w:tc>
          <w:tcPr>
            <w:tcW w:w="7979" w:type="dxa"/>
            <w:shd w:val="clear" w:color="auto" w:fill="auto"/>
          </w:tcPr>
          <w:p w14:paraId="0A33F033" w14:textId="77777777" w:rsidR="00D97E09" w:rsidRDefault="000E770C">
            <w:pPr>
              <w:spacing w:after="0"/>
              <w:rPr>
                <w:rFonts w:ascii="Arial" w:hAnsi="Arial" w:cs="Arial"/>
                <w:bCs/>
                <w:lang w:eastAsia="zh-CN"/>
              </w:rPr>
            </w:pPr>
            <w:r>
              <w:rPr>
                <w:rFonts w:ascii="Arial" w:hAnsi="Arial" w:cs="Arial"/>
                <w:bCs/>
                <w:lang w:eastAsia="zh-CN"/>
              </w:rPr>
              <w:t>It should be allowed that UE provides list of MBS frequencies not necessarily mean the UE is capable to handle all the frequencies simultenously. Simultaneous receiving from multiple frequencies should be addressed by UE capability.</w:t>
            </w:r>
          </w:p>
        </w:tc>
      </w:tr>
      <w:tr w:rsidR="00D97E09" w14:paraId="1078AE64" w14:textId="77777777">
        <w:tc>
          <w:tcPr>
            <w:tcW w:w="1339" w:type="dxa"/>
            <w:shd w:val="clear" w:color="auto" w:fill="auto"/>
          </w:tcPr>
          <w:p w14:paraId="619DBE5A"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B9C733C"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BFDBE4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 xml:space="preserve">he existing procedure would be good starting point. The unclear points on UE capability and SCell </w:t>
            </w:r>
            <w:r>
              <w:rPr>
                <w:rFonts w:ascii="Arial" w:eastAsia="宋体" w:hAnsi="Arial" w:cs="Arial"/>
                <w:bCs/>
                <w:lang w:eastAsia="zh-CN"/>
              </w:rPr>
              <w:t>scenario would be good to discuss based on which final conclusion would be reashced.</w:t>
            </w:r>
          </w:p>
        </w:tc>
      </w:tr>
      <w:tr w:rsidR="00D97E09" w14:paraId="3CA4B342" w14:textId="77777777">
        <w:tc>
          <w:tcPr>
            <w:tcW w:w="1339" w:type="dxa"/>
            <w:shd w:val="clear" w:color="auto" w:fill="auto"/>
          </w:tcPr>
          <w:p w14:paraId="00C6DF9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687C4C3D"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0385BCB2" w14:textId="77777777" w:rsidR="00D97E09" w:rsidRDefault="000E770C">
            <w:pPr>
              <w:spacing w:after="0"/>
              <w:rPr>
                <w:rFonts w:ascii="Arial" w:hAnsi="Arial" w:cs="Arial"/>
                <w:bCs/>
                <w:lang w:eastAsia="zh-CN"/>
              </w:rPr>
            </w:pPr>
            <w:r>
              <w:rPr>
                <w:rFonts w:ascii="Arial" w:hAnsi="Arial" w:cs="Arial"/>
                <w:bCs/>
                <w:lang w:eastAsia="zh-CN"/>
              </w:rPr>
              <w:t xml:space="preserve"> We share </w:t>
            </w:r>
            <w:r>
              <w:rPr>
                <w:rFonts w:ascii="Arial" w:eastAsia="MS Mincho" w:hAnsi="Arial" w:cs="Arial" w:hint="eastAsia"/>
                <w:bCs/>
                <w:lang w:eastAsia="ja-JP"/>
              </w:rPr>
              <w:t>K</w:t>
            </w:r>
            <w:r>
              <w:rPr>
                <w:rFonts w:ascii="Arial" w:eastAsia="MS Mincho" w:hAnsi="Arial" w:cs="Arial"/>
                <w:bCs/>
                <w:lang w:eastAsia="ja-JP"/>
              </w:rPr>
              <w:t xml:space="preserve">yocera’s view. UE can also report the interested MBS frequencies regardless of the simultaneous reception with unicast or not, and NW can consider the information when making the HO decision. </w:t>
            </w:r>
          </w:p>
        </w:tc>
      </w:tr>
      <w:tr w:rsidR="00D97E09" w14:paraId="50374024" w14:textId="77777777">
        <w:tc>
          <w:tcPr>
            <w:tcW w:w="1339" w:type="dxa"/>
            <w:shd w:val="clear" w:color="auto" w:fill="auto"/>
          </w:tcPr>
          <w:p w14:paraId="157DC67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153394C1" w14:textId="77777777" w:rsidR="00D97E09" w:rsidRDefault="000E770C">
            <w:pPr>
              <w:spacing w:after="0"/>
              <w:rPr>
                <w:rFonts w:ascii="Arial" w:hAnsi="Arial" w:cs="Arial"/>
                <w:bCs/>
                <w:lang w:eastAsia="zh-CN"/>
              </w:rPr>
            </w:pPr>
            <w:r>
              <w:rPr>
                <w:rFonts w:ascii="Arial" w:hAnsi="Arial" w:cs="Arial"/>
                <w:bCs/>
                <w:lang w:eastAsia="zh-CN"/>
              </w:rPr>
              <w:t>-</w:t>
            </w:r>
          </w:p>
        </w:tc>
        <w:tc>
          <w:tcPr>
            <w:tcW w:w="7979" w:type="dxa"/>
            <w:shd w:val="clear" w:color="auto" w:fill="auto"/>
          </w:tcPr>
          <w:p w14:paraId="76DE7B90" w14:textId="77777777" w:rsidR="00D97E09" w:rsidRDefault="000E770C">
            <w:pPr>
              <w:spacing w:after="0"/>
              <w:rPr>
                <w:rFonts w:ascii="Arial" w:hAnsi="Arial" w:cs="Arial"/>
                <w:bCs/>
                <w:lang w:eastAsia="zh-CN"/>
              </w:rPr>
            </w:pPr>
            <w:r>
              <w:rPr>
                <w:rFonts w:ascii="Arial" w:hAnsi="Arial" w:cs="Arial"/>
                <w:bCs/>
                <w:lang w:eastAsia="zh-CN"/>
              </w:rPr>
              <w:t>RAN1 need to first discuss this aspect.</w:t>
            </w:r>
          </w:p>
        </w:tc>
      </w:tr>
      <w:tr w:rsidR="00D97E09" w14:paraId="48750E01" w14:textId="77777777">
        <w:tc>
          <w:tcPr>
            <w:tcW w:w="1339" w:type="dxa"/>
            <w:shd w:val="clear" w:color="auto" w:fill="auto"/>
          </w:tcPr>
          <w:p w14:paraId="72A4969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2F32262D"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31EF67FC" w14:textId="77777777" w:rsidR="00D97E09" w:rsidRDefault="000E770C">
            <w:pPr>
              <w:spacing w:after="0"/>
              <w:rPr>
                <w:rFonts w:ascii="Arial" w:hAnsi="Arial" w:cs="Arial"/>
                <w:bCs/>
                <w:lang w:eastAsia="zh-CN"/>
              </w:rPr>
            </w:pPr>
            <w:r>
              <w:rPr>
                <w:rFonts w:ascii="Arial" w:hAnsi="Arial" w:cs="Arial" w:hint="eastAsia"/>
                <w:bCs/>
                <w:lang w:eastAsia="zh-CN"/>
              </w:rPr>
              <w:t xml:space="preserve">Let </w:t>
            </w:r>
            <w:r>
              <w:rPr>
                <w:rFonts w:ascii="Arial" w:hAnsi="Arial" w:cs="Arial" w:hint="eastAsia"/>
                <w:bCs/>
                <w:lang w:val="en-US" w:eastAsia="zh-CN"/>
              </w:rPr>
              <w:t xml:space="preserve">us </w:t>
            </w:r>
            <w:r>
              <w:rPr>
                <w:rFonts w:ascii="Arial" w:hAnsi="Arial" w:cs="Arial" w:hint="eastAsia"/>
                <w:bCs/>
                <w:lang w:eastAsia="zh-CN"/>
              </w:rPr>
              <w:t>wait for the answers on what is MII for, the content of MII, RAN1 on UE simultaneous reception.</w:t>
            </w:r>
          </w:p>
        </w:tc>
      </w:tr>
      <w:tr w:rsidR="009B74CB" w14:paraId="2AC02D79" w14:textId="77777777">
        <w:tc>
          <w:tcPr>
            <w:tcW w:w="1339" w:type="dxa"/>
            <w:shd w:val="clear" w:color="auto" w:fill="auto"/>
          </w:tcPr>
          <w:p w14:paraId="1B145471" w14:textId="5DD9D088" w:rsidR="009B74CB"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Pr>
          <w:p w14:paraId="75F83E33" w14:textId="0821C6E7" w:rsidR="009B74CB" w:rsidRDefault="009B74CB" w:rsidP="009B74CB">
            <w:pPr>
              <w:spacing w:after="0"/>
              <w:rPr>
                <w:rFonts w:ascii="Arial" w:hAnsi="Arial" w:cs="Arial"/>
                <w:bCs/>
                <w:lang w:val="en-US" w:eastAsia="zh-CN"/>
              </w:rPr>
            </w:pPr>
            <w:r>
              <w:rPr>
                <w:rFonts w:ascii="Arial" w:hAnsi="Arial" w:cs="Arial"/>
                <w:bCs/>
                <w:lang w:eastAsia="zh-CN"/>
              </w:rPr>
              <w:t>-</w:t>
            </w:r>
          </w:p>
        </w:tc>
        <w:tc>
          <w:tcPr>
            <w:tcW w:w="7979" w:type="dxa"/>
            <w:shd w:val="clear" w:color="auto" w:fill="auto"/>
          </w:tcPr>
          <w:p w14:paraId="4F7731D9" w14:textId="12D84910" w:rsidR="009B74CB" w:rsidRDefault="009B74CB" w:rsidP="009B74CB">
            <w:pPr>
              <w:spacing w:after="0"/>
              <w:rPr>
                <w:rFonts w:ascii="Arial" w:hAnsi="Arial" w:cs="Arial"/>
                <w:bCs/>
                <w:lang w:eastAsia="zh-CN"/>
              </w:rPr>
            </w:pPr>
            <w:r>
              <w:rPr>
                <w:rFonts w:ascii="Arial" w:hAnsi="Arial" w:cs="Arial"/>
                <w:bCs/>
                <w:lang w:eastAsia="zh-CN"/>
              </w:rPr>
              <w:t>We think this issue has other dependencies like UE capability, BWP reception apart from CA capability and both RAN1 and RAN2 should discuss it.</w:t>
            </w:r>
          </w:p>
        </w:tc>
      </w:tr>
      <w:tr w:rsidR="001B6CA0" w14:paraId="401B52E9" w14:textId="77777777">
        <w:tc>
          <w:tcPr>
            <w:tcW w:w="1339" w:type="dxa"/>
            <w:shd w:val="clear" w:color="auto" w:fill="auto"/>
          </w:tcPr>
          <w:p w14:paraId="6D6A8023" w14:textId="0313007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29C2A751" w14:textId="0B060278" w:rsidR="001B6CA0" w:rsidRDefault="001B6CA0" w:rsidP="001B6CA0">
            <w:pPr>
              <w:spacing w:after="0"/>
              <w:rPr>
                <w:rFonts w:ascii="Arial"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2B99A352" w14:textId="77777777" w:rsidR="001B6CA0" w:rsidRDefault="001B6CA0" w:rsidP="001B6CA0">
            <w:pPr>
              <w:spacing w:after="0"/>
              <w:rPr>
                <w:rFonts w:ascii="Arial" w:hAnsi="Arial" w:cs="Arial"/>
                <w:bCs/>
                <w:lang w:eastAsia="zh-CN"/>
              </w:rPr>
            </w:pPr>
          </w:p>
        </w:tc>
      </w:tr>
      <w:tr w:rsidR="00F93D35" w14:paraId="4400EDB6" w14:textId="77777777">
        <w:tc>
          <w:tcPr>
            <w:tcW w:w="1339" w:type="dxa"/>
            <w:shd w:val="clear" w:color="auto" w:fill="auto"/>
          </w:tcPr>
          <w:p w14:paraId="2D96308D" w14:textId="7C357C0A"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Pr>
          <w:p w14:paraId="75D160A5" w14:textId="2AE47CA0"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7C758875" w14:textId="1A8DDCAB" w:rsidR="00F93D35" w:rsidRDefault="00F93D35" w:rsidP="00F93D35">
            <w:pPr>
              <w:spacing w:after="0"/>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r w:rsidR="00614851" w14:paraId="0F33CEAE" w14:textId="77777777">
        <w:tc>
          <w:tcPr>
            <w:tcW w:w="1339" w:type="dxa"/>
            <w:shd w:val="clear" w:color="auto" w:fill="auto"/>
          </w:tcPr>
          <w:p w14:paraId="25D2AE97" w14:textId="440CE2B3" w:rsidR="00614851" w:rsidRDefault="00614851" w:rsidP="00614851">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9" w:type="dxa"/>
          </w:tcPr>
          <w:p w14:paraId="1E808D08" w14:textId="3D61CAEA" w:rsidR="00614851" w:rsidRDefault="00614851" w:rsidP="006148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79" w:type="dxa"/>
            <w:shd w:val="clear" w:color="auto" w:fill="auto"/>
          </w:tcPr>
          <w:p w14:paraId="44AF2BE5" w14:textId="5CCC25BD" w:rsidR="00614851" w:rsidRDefault="008D6BCF" w:rsidP="00614851">
            <w:pPr>
              <w:spacing w:after="0"/>
              <w:rPr>
                <w:rFonts w:ascii="Arial" w:hAnsi="Arial" w:cs="Arial"/>
                <w:bCs/>
                <w:lang w:eastAsia="zh-CN"/>
              </w:rPr>
            </w:pPr>
            <w:r>
              <w:rPr>
                <w:rFonts w:ascii="Arial" w:eastAsia="宋体" w:hAnsi="Arial" w:cs="Arial"/>
                <w:bCs/>
                <w:lang w:eastAsia="zh-CN"/>
              </w:rPr>
              <w:t>W</w:t>
            </w:r>
            <w:r w:rsidR="00C77DB7">
              <w:rPr>
                <w:rFonts w:ascii="Arial" w:eastAsia="宋体" w:hAnsi="Arial" w:cs="Arial"/>
                <w:bCs/>
                <w:lang w:eastAsia="zh-CN"/>
              </w:rPr>
              <w:t xml:space="preserve">e think this </w:t>
            </w:r>
            <w:r w:rsidR="00C77DB7">
              <w:rPr>
                <w:rFonts w:ascii="Arial" w:hAnsi="Arial" w:cs="Arial"/>
                <w:bCs/>
                <w:lang w:eastAsia="zh-CN"/>
              </w:rPr>
              <w:t>LTE SC-PTM</w:t>
            </w:r>
            <w:r w:rsidR="00C77DB7">
              <w:rPr>
                <w:rFonts w:ascii="Arial" w:eastAsia="宋体" w:hAnsi="Arial" w:cs="Arial"/>
                <w:bCs/>
                <w:lang w:eastAsia="zh-CN"/>
              </w:rPr>
              <w:t xml:space="preserve"> </w:t>
            </w:r>
            <w:r w:rsidR="00C77DB7">
              <w:rPr>
                <w:rFonts w:ascii="Arial" w:eastAsia="宋体" w:hAnsi="Arial" w:cs="Arial" w:hint="eastAsia"/>
                <w:bCs/>
                <w:lang w:eastAsia="zh-CN"/>
              </w:rPr>
              <w:t>me</w:t>
            </w:r>
            <w:r w:rsidR="00C77DB7">
              <w:rPr>
                <w:rFonts w:ascii="Arial" w:eastAsia="宋体" w:hAnsi="Arial" w:cs="Arial"/>
                <w:bCs/>
                <w:lang w:eastAsia="zh-CN"/>
              </w:rPr>
              <w:t>chanism can be reused</w:t>
            </w:r>
            <w:r w:rsidR="00C77DB7">
              <w:rPr>
                <w:rFonts w:ascii="Arial" w:eastAsia="宋体" w:hAnsi="Arial" w:cs="Arial" w:hint="eastAsia"/>
                <w:bCs/>
                <w:lang w:eastAsia="zh-CN"/>
              </w:rPr>
              <w:t>.</w:t>
            </w:r>
          </w:p>
        </w:tc>
      </w:tr>
      <w:tr w:rsidR="005A0CAF" w14:paraId="458A6937" w14:textId="77777777">
        <w:tc>
          <w:tcPr>
            <w:tcW w:w="1339" w:type="dxa"/>
            <w:shd w:val="clear" w:color="auto" w:fill="auto"/>
          </w:tcPr>
          <w:p w14:paraId="20BCC080" w14:textId="75183F04" w:rsidR="005A0CAF" w:rsidRDefault="005A0CAF" w:rsidP="005A0CAF">
            <w:pPr>
              <w:spacing w:after="0"/>
              <w:rPr>
                <w:rFonts w:ascii="Arial" w:eastAsia="宋体" w:hAnsi="Arial" w:cs="Arial"/>
                <w:bCs/>
                <w:lang w:eastAsia="zh-CN"/>
              </w:rPr>
            </w:pPr>
            <w:r>
              <w:rPr>
                <w:rFonts w:ascii="Arial" w:eastAsia="宋体" w:hAnsi="Arial" w:cs="Arial" w:hint="eastAsia"/>
                <w:bCs/>
                <w:lang w:eastAsia="zh-CN"/>
              </w:rPr>
              <w:t>TCL</w:t>
            </w:r>
          </w:p>
        </w:tc>
        <w:tc>
          <w:tcPr>
            <w:tcW w:w="1139" w:type="dxa"/>
          </w:tcPr>
          <w:p w14:paraId="0431AD98" w14:textId="3E366CC5" w:rsidR="005A0CAF" w:rsidRDefault="005A0CAF" w:rsidP="005A0CAF">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79" w:type="dxa"/>
            <w:shd w:val="clear" w:color="auto" w:fill="auto"/>
          </w:tcPr>
          <w:p w14:paraId="00DD5173" w14:textId="77777777" w:rsidR="005A0CAF" w:rsidRDefault="005A0CAF" w:rsidP="005A0CAF">
            <w:pPr>
              <w:spacing w:after="0"/>
              <w:rPr>
                <w:rFonts w:ascii="Arial" w:eastAsia="宋体" w:hAnsi="Arial" w:cs="Arial"/>
                <w:bCs/>
                <w:lang w:eastAsia="zh-CN"/>
              </w:rPr>
            </w:pPr>
          </w:p>
        </w:tc>
      </w:tr>
      <w:tr w:rsidR="00935BC4" w14:paraId="220657DB" w14:textId="77777777">
        <w:tc>
          <w:tcPr>
            <w:tcW w:w="1339" w:type="dxa"/>
            <w:shd w:val="clear" w:color="auto" w:fill="auto"/>
          </w:tcPr>
          <w:p w14:paraId="4FA115E7" w14:textId="402E0CAA" w:rsidR="00935BC4" w:rsidRDefault="00935BC4" w:rsidP="005A0CAF">
            <w:pPr>
              <w:spacing w:after="0"/>
              <w:rPr>
                <w:rFonts w:ascii="Arial" w:eastAsia="宋体" w:hAnsi="Arial" w:cs="Arial" w:hint="eastAsia"/>
                <w:bCs/>
                <w:lang w:eastAsia="zh-CN"/>
              </w:rPr>
            </w:pPr>
            <w:r>
              <w:rPr>
                <w:rFonts w:ascii="Arial" w:eastAsia="宋体" w:hAnsi="Arial" w:cs="Arial"/>
                <w:bCs/>
                <w:lang w:eastAsia="zh-CN"/>
              </w:rPr>
              <w:t>Xiaomi</w:t>
            </w:r>
          </w:p>
        </w:tc>
        <w:tc>
          <w:tcPr>
            <w:tcW w:w="1139" w:type="dxa"/>
          </w:tcPr>
          <w:p w14:paraId="71D22E55" w14:textId="21E0CC03" w:rsidR="00935BC4" w:rsidRDefault="00935BC4" w:rsidP="005A0CAF">
            <w:pPr>
              <w:spacing w:after="0"/>
              <w:rPr>
                <w:rFonts w:ascii="Arial" w:eastAsia="宋体" w:hAnsi="Arial" w:cs="Arial" w:hint="eastAsia"/>
                <w:bCs/>
                <w:lang w:eastAsia="zh-CN"/>
              </w:rPr>
            </w:pPr>
            <w:r>
              <w:rPr>
                <w:rFonts w:ascii="Arial" w:eastAsia="宋体" w:hAnsi="Arial" w:cs="Arial"/>
                <w:bCs/>
                <w:lang w:eastAsia="zh-CN"/>
              </w:rPr>
              <w:t>Yes</w:t>
            </w:r>
          </w:p>
        </w:tc>
        <w:tc>
          <w:tcPr>
            <w:tcW w:w="7979" w:type="dxa"/>
            <w:shd w:val="clear" w:color="auto" w:fill="auto"/>
          </w:tcPr>
          <w:p w14:paraId="274876E8" w14:textId="77777777" w:rsidR="00935BC4" w:rsidRDefault="00935BC4" w:rsidP="005A0CAF">
            <w:pPr>
              <w:spacing w:after="0"/>
              <w:rPr>
                <w:rFonts w:ascii="Arial" w:eastAsia="宋体" w:hAnsi="Arial" w:cs="Arial"/>
                <w:bCs/>
                <w:lang w:eastAsia="zh-CN"/>
              </w:rPr>
            </w:pPr>
          </w:p>
        </w:tc>
      </w:tr>
    </w:tbl>
    <w:p w14:paraId="4DA725F0" w14:textId="77777777" w:rsidR="00D97E09" w:rsidRDefault="00D97E09">
      <w:pPr>
        <w:spacing w:after="0"/>
        <w:rPr>
          <w:rFonts w:ascii="Arial" w:hAnsi="Arial" w:cs="Arial"/>
        </w:rPr>
      </w:pPr>
    </w:p>
    <w:p w14:paraId="20673F68" w14:textId="77777777" w:rsidR="00D97E09" w:rsidRDefault="000E770C">
      <w:pPr>
        <w:pStyle w:val="Heading4"/>
      </w:pPr>
      <w:r>
        <w:t>Question 13: When a list of frequencies are indicated in MII, should the set of MBS frequencies of interest be part of a band combination of the UE, as LTE SC-PTM?</w:t>
      </w:r>
    </w:p>
    <w:p w14:paraId="33F83CBE" w14:textId="77777777" w:rsidR="00D97E09" w:rsidRDefault="000E770C">
      <w:pPr>
        <w:rPr>
          <w:lang w:eastAsia="zh-CN"/>
        </w:rPr>
      </w:pPr>
      <w:r>
        <w:rPr>
          <w:lang w:val="en-US"/>
        </w:rPr>
        <w:t xml:space="preserve">(The band combination in the above question refers to the UE capability signaling of </w:t>
      </w:r>
      <w:r>
        <w:rPr>
          <w:i/>
          <w:lang w:val="en-US"/>
        </w:rPr>
        <w:t>supportedBandCombination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33813C2" w14:textId="77777777">
        <w:tc>
          <w:tcPr>
            <w:tcW w:w="1339" w:type="dxa"/>
            <w:shd w:val="clear" w:color="auto" w:fill="D9D9D9"/>
          </w:tcPr>
          <w:p w14:paraId="553F1532"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1D06A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494958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2FCA993D" w14:textId="77777777">
        <w:tc>
          <w:tcPr>
            <w:tcW w:w="1339" w:type="dxa"/>
            <w:shd w:val="clear" w:color="auto" w:fill="auto"/>
          </w:tcPr>
          <w:p w14:paraId="495AE5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3F241CD2"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77287A4" w14:textId="77777777" w:rsidR="00D97E09" w:rsidRDefault="00D97E09">
            <w:pPr>
              <w:spacing w:after="0"/>
              <w:rPr>
                <w:rFonts w:ascii="Arial" w:eastAsia="MS Mincho" w:hAnsi="Arial" w:cs="Arial"/>
                <w:bCs/>
                <w:lang w:eastAsia="ja-JP"/>
              </w:rPr>
            </w:pPr>
          </w:p>
        </w:tc>
      </w:tr>
      <w:tr w:rsidR="00D97E09" w14:paraId="3D2426D3" w14:textId="77777777">
        <w:tc>
          <w:tcPr>
            <w:tcW w:w="1339" w:type="dxa"/>
            <w:shd w:val="clear" w:color="auto" w:fill="auto"/>
          </w:tcPr>
          <w:p w14:paraId="0A6579E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20243FE"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BF7668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D97E09" w14:paraId="6060A1E7" w14:textId="77777777">
        <w:tc>
          <w:tcPr>
            <w:tcW w:w="1339" w:type="dxa"/>
            <w:shd w:val="clear" w:color="auto" w:fill="auto"/>
          </w:tcPr>
          <w:p w14:paraId="2EF23CD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1139" w:type="dxa"/>
          </w:tcPr>
          <w:p w14:paraId="1E145221"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Yes with comments </w:t>
            </w:r>
          </w:p>
        </w:tc>
        <w:tc>
          <w:tcPr>
            <w:tcW w:w="7979" w:type="dxa"/>
            <w:shd w:val="clear" w:color="auto" w:fill="auto"/>
          </w:tcPr>
          <w:p w14:paraId="0C9F8FE9" w14:textId="77777777" w:rsidR="00D97E09" w:rsidRDefault="000E770C">
            <w:pPr>
              <w:spacing w:after="0"/>
              <w:rPr>
                <w:rFonts w:ascii="Arial" w:eastAsia="宋体" w:hAnsi="Arial" w:cs="Arial"/>
                <w:bCs/>
                <w:lang w:eastAsia="zh-CN"/>
              </w:rPr>
            </w:pPr>
            <w:bookmarkStart w:id="10" w:name="OLE_LINK15"/>
            <w:bookmarkStart w:id="11" w:name="OLE_LINK14"/>
            <w:r>
              <w:rPr>
                <w:rFonts w:ascii="Arial" w:eastAsia="宋体" w:hAnsi="Arial" w:cs="Arial"/>
                <w:bCs/>
                <w:lang w:eastAsia="zh-CN"/>
              </w:rPr>
              <w:t xml:space="preserve">Same comments </w:t>
            </w:r>
            <w:r>
              <w:rPr>
                <w:rFonts w:ascii="Arial" w:eastAsia="MS Mincho" w:hAnsi="Arial" w:cs="Arial"/>
                <w:bCs/>
                <w:lang w:eastAsia="ja-JP"/>
              </w:rPr>
              <w:t>as Q12.</w:t>
            </w:r>
            <w:bookmarkEnd w:id="10"/>
            <w:bookmarkEnd w:id="11"/>
          </w:p>
        </w:tc>
      </w:tr>
      <w:tr w:rsidR="00D97E09" w14:paraId="11AD9489" w14:textId="77777777">
        <w:tc>
          <w:tcPr>
            <w:tcW w:w="1339" w:type="dxa"/>
            <w:shd w:val="clear" w:color="auto" w:fill="auto"/>
          </w:tcPr>
          <w:p w14:paraId="763006F6" w14:textId="77777777" w:rsidR="00D97E09" w:rsidRDefault="000E770C">
            <w:pPr>
              <w:tabs>
                <w:tab w:val="left" w:pos="739"/>
              </w:tabs>
              <w:spacing w:after="0"/>
              <w:rPr>
                <w:rFonts w:ascii="Arial" w:eastAsia="宋体" w:hAnsi="Arial" w:cs="Arial"/>
                <w:bCs/>
                <w:lang w:eastAsia="zh-CN"/>
              </w:rPr>
            </w:pPr>
            <w:r>
              <w:rPr>
                <w:rFonts w:ascii="Arial" w:hAnsi="Arial" w:cs="Arial"/>
                <w:bCs/>
                <w:lang w:eastAsia="zh-CN"/>
              </w:rPr>
              <w:t>Huawei, HiSilicon</w:t>
            </w:r>
          </w:p>
        </w:tc>
        <w:tc>
          <w:tcPr>
            <w:tcW w:w="1139" w:type="dxa"/>
          </w:tcPr>
          <w:p w14:paraId="2B8808B9"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1CC376B4" w14:textId="77777777" w:rsidR="00D97E09" w:rsidRDefault="000E770C">
            <w:pPr>
              <w:spacing w:after="0"/>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rsidR="00D97E09" w14:paraId="53AE868A" w14:textId="77777777">
        <w:tc>
          <w:tcPr>
            <w:tcW w:w="1339" w:type="dxa"/>
            <w:shd w:val="clear" w:color="auto" w:fill="auto"/>
          </w:tcPr>
          <w:p w14:paraId="4B2807A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9B9D71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497CCC18"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69583609" w14:textId="77777777">
        <w:tc>
          <w:tcPr>
            <w:tcW w:w="1339" w:type="dxa"/>
            <w:shd w:val="clear" w:color="auto" w:fill="auto"/>
          </w:tcPr>
          <w:p w14:paraId="696C437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7964CBD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2AED36B3" w14:textId="77777777" w:rsidR="00D97E09" w:rsidRDefault="00D97E09">
            <w:pPr>
              <w:spacing w:after="0"/>
              <w:rPr>
                <w:rFonts w:ascii="Arial" w:hAnsi="Arial" w:cs="Arial"/>
                <w:bCs/>
                <w:lang w:eastAsia="zh-CN"/>
              </w:rPr>
            </w:pPr>
          </w:p>
        </w:tc>
      </w:tr>
      <w:tr w:rsidR="00D97E09" w14:paraId="0FA1BF3C" w14:textId="77777777">
        <w:tc>
          <w:tcPr>
            <w:tcW w:w="1339" w:type="dxa"/>
            <w:shd w:val="clear" w:color="auto" w:fill="auto"/>
          </w:tcPr>
          <w:p w14:paraId="781DDC45"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9" w:type="dxa"/>
          </w:tcPr>
          <w:p w14:paraId="2C983D93"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677F09A4"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13AC9038" w14:textId="77777777">
        <w:tc>
          <w:tcPr>
            <w:tcW w:w="1339" w:type="dxa"/>
            <w:shd w:val="clear" w:color="auto" w:fill="auto"/>
          </w:tcPr>
          <w:p w14:paraId="4B320E6E"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5A605D30"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3DE3E25D" w14:textId="77777777" w:rsidR="00D97E09" w:rsidRDefault="00D97E09">
            <w:pPr>
              <w:spacing w:after="0"/>
              <w:rPr>
                <w:rFonts w:ascii="Arial" w:hAnsi="Arial" w:cs="Arial"/>
                <w:bCs/>
                <w:lang w:eastAsia="zh-CN"/>
              </w:rPr>
            </w:pPr>
          </w:p>
          <w:p w14:paraId="6A6FE126"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611D6710" w14:textId="77777777" w:rsidR="00D97E09" w:rsidRDefault="00D97E09">
            <w:pPr>
              <w:spacing w:after="0"/>
              <w:rPr>
                <w:rFonts w:ascii="Arial" w:hAnsi="Arial" w:cs="Arial"/>
                <w:bCs/>
                <w:i/>
                <w:iCs/>
                <w:lang w:eastAsia="zh-CN"/>
              </w:rPr>
            </w:pPr>
          </w:p>
          <w:p w14:paraId="4007BF1B" w14:textId="77777777" w:rsidR="00D97E09" w:rsidRDefault="000E770C">
            <w:pPr>
              <w:spacing w:after="0"/>
              <w:rPr>
                <w:i/>
                <w:iCs/>
              </w:rPr>
            </w:pPr>
            <w:r>
              <w:rPr>
                <w:i/>
                <w:iCs/>
              </w:rPr>
              <w:t>2&gt; the supportedBandCombination the UE included in UE-EUTRA-Capability contains at least one band combination including the set of MBMS frequencies of interest;</w:t>
            </w:r>
          </w:p>
          <w:p w14:paraId="043B570A" w14:textId="77777777" w:rsidR="00D97E09" w:rsidRDefault="00D97E09">
            <w:pPr>
              <w:spacing w:after="0"/>
              <w:rPr>
                <w:i/>
                <w:iCs/>
              </w:rPr>
            </w:pPr>
          </w:p>
          <w:p w14:paraId="7386C125" w14:textId="77777777" w:rsidR="00D97E09" w:rsidRDefault="000E770C">
            <w:pPr>
              <w:spacing w:after="0"/>
              <w:rPr>
                <w:rFonts w:ascii="Arial" w:hAnsi="Arial" w:cs="Arial"/>
                <w:bCs/>
                <w:lang w:eastAsia="zh-CN"/>
              </w:rPr>
            </w:pPr>
            <w:r>
              <w:t>The same applies for NR as well</w:t>
            </w:r>
          </w:p>
        </w:tc>
      </w:tr>
      <w:tr w:rsidR="00D97E09" w14:paraId="19BE6E51" w14:textId="77777777">
        <w:tc>
          <w:tcPr>
            <w:tcW w:w="1339" w:type="dxa"/>
            <w:shd w:val="clear" w:color="auto" w:fill="auto"/>
          </w:tcPr>
          <w:p w14:paraId="5E257DD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5F59CEF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1364B69D" w14:textId="77777777" w:rsidR="00D97E09" w:rsidRDefault="00D97E09">
            <w:pPr>
              <w:spacing w:after="0"/>
              <w:rPr>
                <w:rFonts w:ascii="Arial" w:hAnsi="Arial" w:cs="Arial"/>
                <w:bCs/>
                <w:lang w:eastAsia="zh-CN"/>
              </w:rPr>
            </w:pPr>
          </w:p>
        </w:tc>
      </w:tr>
      <w:tr w:rsidR="00D97E09" w14:paraId="5D0C1706" w14:textId="77777777">
        <w:tc>
          <w:tcPr>
            <w:tcW w:w="1339" w:type="dxa"/>
            <w:shd w:val="clear" w:color="auto" w:fill="auto"/>
          </w:tcPr>
          <w:p w14:paraId="399AE5A1"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066820EB"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63C37929" w14:textId="77777777" w:rsidR="00D97E09" w:rsidRDefault="00D97E09">
            <w:pPr>
              <w:spacing w:after="0"/>
              <w:rPr>
                <w:rFonts w:ascii="Arial" w:hAnsi="Arial" w:cs="Arial"/>
                <w:bCs/>
                <w:lang w:eastAsia="zh-CN"/>
              </w:rPr>
            </w:pPr>
          </w:p>
        </w:tc>
      </w:tr>
      <w:tr w:rsidR="00D97E09" w14:paraId="0D932DFC" w14:textId="77777777">
        <w:tc>
          <w:tcPr>
            <w:tcW w:w="1339" w:type="dxa"/>
            <w:shd w:val="clear" w:color="auto" w:fill="auto"/>
          </w:tcPr>
          <w:p w14:paraId="33DC280F"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1FF989FD" w14:textId="77777777" w:rsidR="00D97E09" w:rsidRDefault="00D97E09">
            <w:pPr>
              <w:spacing w:after="0"/>
              <w:rPr>
                <w:rFonts w:ascii="Arial" w:hAnsi="Arial" w:cs="Arial"/>
                <w:bCs/>
                <w:lang w:eastAsia="zh-CN"/>
              </w:rPr>
            </w:pPr>
          </w:p>
        </w:tc>
        <w:tc>
          <w:tcPr>
            <w:tcW w:w="7979" w:type="dxa"/>
            <w:shd w:val="clear" w:color="auto" w:fill="auto"/>
          </w:tcPr>
          <w:p w14:paraId="432F6DC6"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5B7C786F" w14:textId="77777777">
        <w:tc>
          <w:tcPr>
            <w:tcW w:w="1339" w:type="dxa"/>
            <w:shd w:val="clear" w:color="auto" w:fill="auto"/>
          </w:tcPr>
          <w:p w14:paraId="6257C2F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5BE01E5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FF9569C"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A</w:t>
            </w:r>
            <w:r>
              <w:rPr>
                <w:rFonts w:ascii="Arial" w:eastAsia="MS Mincho" w:hAnsi="Arial" w:cs="Arial"/>
                <w:bCs/>
                <w:lang w:eastAsia="ja-JP"/>
              </w:rPr>
              <w:t>nd with comments as Q12.</w:t>
            </w:r>
          </w:p>
        </w:tc>
      </w:tr>
      <w:tr w:rsidR="00D97E09" w14:paraId="78AE8F46" w14:textId="77777777">
        <w:tc>
          <w:tcPr>
            <w:tcW w:w="1339" w:type="dxa"/>
            <w:shd w:val="clear" w:color="auto" w:fill="auto"/>
          </w:tcPr>
          <w:p w14:paraId="51252B6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19FE78D7" w14:textId="77777777" w:rsidR="00D97E09" w:rsidRDefault="00D97E09">
            <w:pPr>
              <w:spacing w:after="0"/>
              <w:rPr>
                <w:rFonts w:ascii="Arial" w:hAnsi="Arial" w:cs="Arial"/>
                <w:bCs/>
                <w:lang w:eastAsia="zh-CN"/>
              </w:rPr>
            </w:pPr>
          </w:p>
        </w:tc>
        <w:tc>
          <w:tcPr>
            <w:tcW w:w="7979" w:type="dxa"/>
            <w:shd w:val="clear" w:color="auto" w:fill="auto"/>
          </w:tcPr>
          <w:p w14:paraId="526E9DF5" w14:textId="77777777" w:rsidR="00D97E09" w:rsidRDefault="000E770C">
            <w:pPr>
              <w:spacing w:after="0"/>
              <w:rPr>
                <w:rFonts w:ascii="Arial" w:eastAsia="宋体" w:hAnsi="Arial" w:cs="Arial"/>
                <w:bCs/>
                <w:lang w:val="en-US" w:eastAsia="zh-CN"/>
              </w:rPr>
            </w:pPr>
            <w:r>
              <w:rPr>
                <w:rFonts w:ascii="Arial" w:eastAsia="宋体" w:hAnsi="Arial" w:cs="Arial"/>
                <w:bCs/>
                <w:lang w:eastAsia="zh-CN"/>
              </w:rPr>
              <w:t>Same comments as Q12.</w:t>
            </w:r>
          </w:p>
        </w:tc>
      </w:tr>
      <w:tr w:rsidR="00D97E09" w14:paraId="15759AE8" w14:textId="77777777">
        <w:tc>
          <w:tcPr>
            <w:tcW w:w="1339" w:type="dxa"/>
            <w:shd w:val="clear" w:color="auto" w:fill="auto"/>
          </w:tcPr>
          <w:p w14:paraId="5BBB776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1DF7CF6" w14:textId="77777777" w:rsidR="00D97E09" w:rsidRDefault="00D97E09">
            <w:pPr>
              <w:spacing w:after="0"/>
              <w:rPr>
                <w:rFonts w:ascii="Arial" w:hAnsi="Arial" w:cs="Arial"/>
                <w:bCs/>
                <w:lang w:eastAsia="zh-CN"/>
              </w:rPr>
            </w:pPr>
          </w:p>
        </w:tc>
        <w:tc>
          <w:tcPr>
            <w:tcW w:w="7979" w:type="dxa"/>
            <w:shd w:val="clear" w:color="auto" w:fill="auto"/>
          </w:tcPr>
          <w:p w14:paraId="35C9B01A" w14:textId="77777777" w:rsidR="00D97E09" w:rsidRDefault="000E770C">
            <w:pPr>
              <w:spacing w:after="0"/>
              <w:rPr>
                <w:rFonts w:ascii="Arial" w:eastAsia="宋体" w:hAnsi="Arial" w:cs="Arial"/>
                <w:bCs/>
                <w:lang w:eastAsia="zh-CN"/>
              </w:rPr>
            </w:pPr>
            <w:r>
              <w:rPr>
                <w:rFonts w:ascii="Arial" w:eastAsia="宋体" w:hAnsi="Arial" w:cs="Arial"/>
                <w:bCs/>
                <w:lang w:eastAsia="zh-CN"/>
              </w:rPr>
              <w:t>Same comments as Q12.</w:t>
            </w:r>
          </w:p>
        </w:tc>
      </w:tr>
      <w:tr w:rsidR="00D97E09" w14:paraId="59A9F3ED" w14:textId="77777777">
        <w:trPr>
          <w:trHeight w:val="219"/>
        </w:trPr>
        <w:tc>
          <w:tcPr>
            <w:tcW w:w="1339" w:type="dxa"/>
            <w:shd w:val="clear" w:color="auto" w:fill="auto"/>
          </w:tcPr>
          <w:p w14:paraId="5BC4785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1B4A8FEF"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168078E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Same comments as Q12.</w:t>
            </w:r>
          </w:p>
        </w:tc>
      </w:tr>
      <w:tr w:rsidR="009B74CB" w14:paraId="53A68EA4" w14:textId="77777777">
        <w:trPr>
          <w:trHeight w:val="219"/>
        </w:trPr>
        <w:tc>
          <w:tcPr>
            <w:tcW w:w="1339" w:type="dxa"/>
            <w:shd w:val="clear" w:color="auto" w:fill="auto"/>
          </w:tcPr>
          <w:p w14:paraId="728E39C1" w14:textId="6896A977" w:rsidR="009B74CB"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Pr>
          <w:p w14:paraId="554A8870" w14:textId="3F90B3C6" w:rsidR="009B74CB" w:rsidRDefault="009B74CB" w:rsidP="009B74CB">
            <w:pPr>
              <w:spacing w:after="0"/>
              <w:rPr>
                <w:rFonts w:ascii="Arial" w:hAnsi="Arial" w:cs="Arial"/>
                <w:bCs/>
                <w:lang w:val="en-US" w:eastAsia="zh-CN"/>
              </w:rPr>
            </w:pPr>
            <w:r>
              <w:rPr>
                <w:rFonts w:ascii="Arial" w:hAnsi="Arial" w:cs="Arial"/>
                <w:bCs/>
                <w:lang w:val="en-US" w:eastAsia="zh-CN"/>
              </w:rPr>
              <w:t>Yes</w:t>
            </w:r>
          </w:p>
        </w:tc>
        <w:tc>
          <w:tcPr>
            <w:tcW w:w="7979" w:type="dxa"/>
            <w:shd w:val="clear" w:color="auto" w:fill="auto"/>
          </w:tcPr>
          <w:p w14:paraId="27611D1C" w14:textId="077C839A" w:rsidR="009B74CB" w:rsidRDefault="009B74CB" w:rsidP="009B74CB">
            <w:pPr>
              <w:spacing w:after="0"/>
              <w:rPr>
                <w:rFonts w:ascii="Arial" w:eastAsia="宋体" w:hAnsi="Arial" w:cs="Arial"/>
                <w:bCs/>
                <w:lang w:eastAsia="zh-CN"/>
              </w:rPr>
            </w:pPr>
          </w:p>
        </w:tc>
      </w:tr>
      <w:tr w:rsidR="001B6CA0" w14:paraId="18FE219F" w14:textId="77777777">
        <w:trPr>
          <w:trHeight w:val="219"/>
        </w:trPr>
        <w:tc>
          <w:tcPr>
            <w:tcW w:w="1339" w:type="dxa"/>
            <w:shd w:val="clear" w:color="auto" w:fill="auto"/>
          </w:tcPr>
          <w:p w14:paraId="06990EC7" w14:textId="615186F4"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38D8A80F" w14:textId="0FB32A2A" w:rsidR="001B6CA0" w:rsidRDefault="001B6CA0" w:rsidP="001B6CA0">
            <w:pPr>
              <w:spacing w:after="0"/>
              <w:rPr>
                <w:rFonts w:ascii="Arial"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6AB41107" w14:textId="77777777" w:rsidR="001B6CA0" w:rsidRDefault="001B6CA0" w:rsidP="001B6CA0">
            <w:pPr>
              <w:spacing w:after="0"/>
              <w:rPr>
                <w:rFonts w:ascii="Arial" w:eastAsia="宋体" w:hAnsi="Arial" w:cs="Arial"/>
                <w:bCs/>
                <w:lang w:eastAsia="zh-CN"/>
              </w:rPr>
            </w:pPr>
          </w:p>
        </w:tc>
      </w:tr>
      <w:tr w:rsidR="00F93D35" w14:paraId="737F0D0C" w14:textId="77777777">
        <w:trPr>
          <w:trHeight w:val="219"/>
        </w:trPr>
        <w:tc>
          <w:tcPr>
            <w:tcW w:w="1339" w:type="dxa"/>
            <w:shd w:val="clear" w:color="auto" w:fill="auto"/>
          </w:tcPr>
          <w:p w14:paraId="61FF841D" w14:textId="73E7FC05"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Pr>
          <w:p w14:paraId="227C30CB" w14:textId="25BC3159"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11689093" w14:textId="77777777" w:rsidR="00F93D35" w:rsidRDefault="00F93D35" w:rsidP="00F93D35">
            <w:pPr>
              <w:spacing w:after="0"/>
              <w:rPr>
                <w:rFonts w:ascii="Arial" w:eastAsia="宋体" w:hAnsi="Arial" w:cs="Arial"/>
                <w:bCs/>
                <w:lang w:eastAsia="zh-CN"/>
              </w:rPr>
            </w:pPr>
          </w:p>
        </w:tc>
      </w:tr>
      <w:tr w:rsidR="00A2374D" w14:paraId="5ABC4B87" w14:textId="77777777">
        <w:trPr>
          <w:trHeight w:val="219"/>
        </w:trPr>
        <w:tc>
          <w:tcPr>
            <w:tcW w:w="1339" w:type="dxa"/>
            <w:shd w:val="clear" w:color="auto" w:fill="auto"/>
          </w:tcPr>
          <w:p w14:paraId="3521E335" w14:textId="0E7EB543" w:rsidR="00A2374D" w:rsidRDefault="00A2374D" w:rsidP="00A2374D">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9" w:type="dxa"/>
          </w:tcPr>
          <w:p w14:paraId="70164503" w14:textId="2DFC765A" w:rsidR="00A2374D" w:rsidRDefault="00A2374D" w:rsidP="00A2374D">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79" w:type="dxa"/>
            <w:shd w:val="clear" w:color="auto" w:fill="auto"/>
          </w:tcPr>
          <w:p w14:paraId="21627F59" w14:textId="77777777" w:rsidR="00A2374D" w:rsidRDefault="00A2374D" w:rsidP="00A2374D">
            <w:pPr>
              <w:spacing w:after="0"/>
              <w:rPr>
                <w:rFonts w:ascii="Arial" w:eastAsia="宋体" w:hAnsi="Arial" w:cs="Arial"/>
                <w:bCs/>
                <w:lang w:eastAsia="zh-CN"/>
              </w:rPr>
            </w:pPr>
          </w:p>
        </w:tc>
      </w:tr>
      <w:tr w:rsidR="004A0E40" w14:paraId="6F14AEF5" w14:textId="77777777">
        <w:trPr>
          <w:trHeight w:val="219"/>
        </w:trPr>
        <w:tc>
          <w:tcPr>
            <w:tcW w:w="1339" w:type="dxa"/>
            <w:shd w:val="clear" w:color="auto" w:fill="auto"/>
          </w:tcPr>
          <w:p w14:paraId="718E96E4" w14:textId="7A94071B" w:rsidR="004A0E40" w:rsidRDefault="004A0E40" w:rsidP="004A0E40">
            <w:pPr>
              <w:spacing w:after="0"/>
              <w:rPr>
                <w:rFonts w:ascii="Arial" w:eastAsia="宋体" w:hAnsi="Arial" w:cs="Arial"/>
                <w:bCs/>
                <w:lang w:eastAsia="zh-CN"/>
              </w:rPr>
            </w:pPr>
            <w:r>
              <w:rPr>
                <w:rFonts w:ascii="Arial" w:eastAsia="宋体" w:hAnsi="Arial" w:cs="Arial" w:hint="eastAsia"/>
                <w:bCs/>
                <w:lang w:eastAsia="zh-CN"/>
              </w:rPr>
              <w:t>TCL</w:t>
            </w:r>
          </w:p>
        </w:tc>
        <w:tc>
          <w:tcPr>
            <w:tcW w:w="1139" w:type="dxa"/>
          </w:tcPr>
          <w:p w14:paraId="063FA18B" w14:textId="1BE192F8" w:rsidR="004A0E40" w:rsidRDefault="004A0E40" w:rsidP="004A0E40">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79" w:type="dxa"/>
            <w:shd w:val="clear" w:color="auto" w:fill="auto"/>
          </w:tcPr>
          <w:p w14:paraId="5224F696" w14:textId="77777777" w:rsidR="004A0E40" w:rsidRDefault="004A0E40" w:rsidP="004A0E40">
            <w:pPr>
              <w:spacing w:after="0"/>
              <w:rPr>
                <w:rFonts w:ascii="Arial" w:eastAsia="宋体" w:hAnsi="Arial" w:cs="Arial"/>
                <w:bCs/>
                <w:lang w:eastAsia="zh-CN"/>
              </w:rPr>
            </w:pPr>
          </w:p>
        </w:tc>
      </w:tr>
      <w:tr w:rsidR="00E844DD" w14:paraId="335F7BFF" w14:textId="77777777">
        <w:trPr>
          <w:trHeight w:val="219"/>
        </w:trPr>
        <w:tc>
          <w:tcPr>
            <w:tcW w:w="1339" w:type="dxa"/>
            <w:shd w:val="clear" w:color="auto" w:fill="auto"/>
          </w:tcPr>
          <w:p w14:paraId="165CC54C" w14:textId="611DB2D7" w:rsidR="00E844DD" w:rsidRDefault="00E844DD" w:rsidP="004A0E40">
            <w:pPr>
              <w:spacing w:after="0"/>
              <w:rPr>
                <w:rFonts w:ascii="Arial" w:eastAsia="宋体" w:hAnsi="Arial" w:cs="Arial" w:hint="eastAsia"/>
                <w:bCs/>
                <w:lang w:eastAsia="zh-CN"/>
              </w:rPr>
            </w:pPr>
            <w:r>
              <w:rPr>
                <w:rFonts w:ascii="Arial" w:eastAsia="宋体" w:hAnsi="Arial" w:cs="Arial"/>
                <w:bCs/>
                <w:lang w:eastAsia="zh-CN"/>
              </w:rPr>
              <w:t>Xiaomi</w:t>
            </w:r>
          </w:p>
        </w:tc>
        <w:tc>
          <w:tcPr>
            <w:tcW w:w="1139" w:type="dxa"/>
          </w:tcPr>
          <w:p w14:paraId="0009AAF0" w14:textId="25902052" w:rsidR="00E844DD" w:rsidRDefault="00E844DD" w:rsidP="004A0E40">
            <w:pPr>
              <w:spacing w:after="0"/>
              <w:rPr>
                <w:rFonts w:ascii="Arial" w:eastAsia="宋体" w:hAnsi="Arial" w:cs="Arial" w:hint="eastAsia"/>
                <w:bCs/>
                <w:lang w:eastAsia="zh-CN"/>
              </w:rPr>
            </w:pPr>
            <w:r>
              <w:rPr>
                <w:rFonts w:ascii="Arial" w:eastAsia="宋体" w:hAnsi="Arial" w:cs="Arial"/>
                <w:bCs/>
                <w:lang w:eastAsia="zh-CN"/>
              </w:rPr>
              <w:t>Yes</w:t>
            </w:r>
          </w:p>
        </w:tc>
        <w:tc>
          <w:tcPr>
            <w:tcW w:w="7979" w:type="dxa"/>
            <w:shd w:val="clear" w:color="auto" w:fill="auto"/>
          </w:tcPr>
          <w:p w14:paraId="0DEF60C1" w14:textId="77777777" w:rsidR="00E844DD" w:rsidRDefault="00E844DD" w:rsidP="004A0E40">
            <w:pPr>
              <w:spacing w:after="0"/>
              <w:rPr>
                <w:rFonts w:ascii="Arial" w:eastAsia="宋体" w:hAnsi="Arial" w:cs="Arial"/>
                <w:bCs/>
                <w:lang w:eastAsia="zh-CN"/>
              </w:rPr>
            </w:pPr>
          </w:p>
        </w:tc>
      </w:tr>
    </w:tbl>
    <w:p w14:paraId="67FFC108" w14:textId="77777777" w:rsidR="00D97E09" w:rsidRDefault="00D97E09">
      <w:pPr>
        <w:spacing w:after="0"/>
        <w:rPr>
          <w:rFonts w:ascii="Arial" w:hAnsi="Arial" w:cs="Arial"/>
        </w:rPr>
      </w:pPr>
    </w:p>
    <w:p w14:paraId="599D4C5C" w14:textId="77777777" w:rsidR="00D97E09" w:rsidRDefault="000E770C">
      <w:pPr>
        <w:pStyle w:val="Heading3"/>
        <w:rPr>
          <w:rFonts w:cs="Arial"/>
        </w:rPr>
      </w:pPr>
      <w:r>
        <w:rPr>
          <w:rFonts w:cs="Arial"/>
        </w:rPr>
        <w:t>3.2.2 MII reporting</w:t>
      </w:r>
    </w:p>
    <w:p w14:paraId="02875A50" w14:textId="77777777" w:rsidR="00D97E09" w:rsidRDefault="00D97E09">
      <w:pPr>
        <w:spacing w:after="0"/>
        <w:rPr>
          <w:rFonts w:ascii="Arial" w:hAnsi="Arial" w:cs="Arial"/>
        </w:rPr>
      </w:pPr>
    </w:p>
    <w:p w14:paraId="1DA07054" w14:textId="77777777" w:rsidR="00D97E09" w:rsidRDefault="000E770C">
      <w:pPr>
        <w:spacing w:after="0"/>
        <w:rPr>
          <w:rFonts w:ascii="Arial" w:hAnsi="Arial" w:cs="Arial"/>
        </w:rPr>
      </w:pPr>
      <w:r>
        <w:rPr>
          <w:rFonts w:ascii="Arial" w:hAnsi="Arial" w:cs="Arial"/>
        </w:rPr>
        <w:t>Regarding the RRC message used to indicate the UE interest of MBS, we could have the following options:</w:t>
      </w:r>
    </w:p>
    <w:p w14:paraId="2F020203"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r>
        <w:rPr>
          <w:rFonts w:cs="Arial"/>
          <w:i/>
          <w:lang w:val="en-GB"/>
        </w:rPr>
        <w:t>UEAssistanceInformation</w:t>
      </w:r>
    </w:p>
    <w:p w14:paraId="7B14001B"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a new </w:t>
      </w:r>
      <w:r>
        <w:rPr>
          <w:rFonts w:cs="Arial"/>
          <w:i/>
          <w:lang w:val="en-GB"/>
        </w:rPr>
        <w:t>MBSInterestIndication</w:t>
      </w:r>
      <w:r>
        <w:rPr>
          <w:rFonts w:cs="Arial"/>
          <w:lang w:val="en-GB"/>
        </w:rPr>
        <w:t xml:space="preserve"> message)</w:t>
      </w:r>
    </w:p>
    <w:p w14:paraId="495515E7"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r>
        <w:rPr>
          <w:rFonts w:cs="Arial"/>
          <w:i/>
          <w:lang w:val="en-GB"/>
        </w:rPr>
        <w:t>RRCSetupComplete</w:t>
      </w:r>
      <w:r>
        <w:rPr>
          <w:rFonts w:cs="Arial"/>
          <w:lang w:val="en-GB"/>
        </w:rPr>
        <w:t xml:space="preserve"> [5]</w:t>
      </w:r>
    </w:p>
    <w:p w14:paraId="60360FC4"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r>
        <w:rPr>
          <w:rFonts w:cs="Arial"/>
          <w:i/>
          <w:lang w:val="en-GB"/>
        </w:rPr>
        <w:t>SecurityModeComplete</w:t>
      </w:r>
      <w:r>
        <w:rPr>
          <w:rFonts w:cs="Arial"/>
          <w:lang w:val="en-GB"/>
        </w:rPr>
        <w:t xml:space="preserve"> [5]</w:t>
      </w:r>
    </w:p>
    <w:p w14:paraId="1507ABAC" w14:textId="77777777" w:rsidR="00D97E09" w:rsidRDefault="000E770C">
      <w:pPr>
        <w:spacing w:after="0"/>
        <w:rPr>
          <w:rFonts w:ascii="Arial" w:hAnsi="Arial" w:cs="Arial"/>
        </w:rPr>
      </w:pPr>
      <w:r>
        <w:rPr>
          <w:rFonts w:ascii="Arial" w:hAnsi="Arial" w:cs="Arial"/>
        </w:rPr>
        <w:t xml:space="preserve">From the rapporteur’s understanding, it is technically feasible to re-use the </w:t>
      </w:r>
      <w:r>
        <w:rPr>
          <w:rFonts w:ascii="Arial" w:hAnsi="Arial" w:cs="Arial"/>
          <w:i/>
        </w:rPr>
        <w:t>UEAssistanceInformation</w:t>
      </w:r>
      <w:r>
        <w:rPr>
          <w:rFonts w:ascii="Arial" w:hAnsi="Arial" w:cs="Arial"/>
        </w:rPr>
        <w:t xml:space="preserve"> message to carry the MBS interest information, and re-using the </w:t>
      </w:r>
      <w:r>
        <w:rPr>
          <w:rFonts w:ascii="Arial" w:hAnsi="Arial" w:cs="Arial"/>
          <w:i/>
        </w:rPr>
        <w:t>UEAssistanceInformation</w:t>
      </w:r>
      <w:r>
        <w:rPr>
          <w:rFonts w:ascii="Arial" w:hAnsi="Arial" w:cs="Arial"/>
        </w:rPr>
        <w:t xml:space="preserve"> message would also save some standard efforts as many other information from the UE are also reported via the same message. Besides Option 1, [2] claims that Option 3 can be used to avoid the service interruption due to the BWP switching after the gNB receives </w:t>
      </w:r>
      <w:r>
        <w:rPr>
          <w:rFonts w:ascii="Arial" w:hAnsi="Arial" w:cs="Arial"/>
          <w:i/>
        </w:rPr>
        <w:t>RRCSetupComplete</w:t>
      </w:r>
      <w:r>
        <w:rPr>
          <w:rFonts w:ascii="Arial" w:hAnsi="Arial" w:cs="Arial"/>
        </w:rPr>
        <w:t xml:space="preserve">, as the gNB which does not know the UE’s MBS interest may change the UE’s active BWP (which provides the MBS service of UE interest) to another one (which does not provide the MBS service of UE interest). </w:t>
      </w:r>
    </w:p>
    <w:p w14:paraId="62519450" w14:textId="77777777" w:rsidR="00D97E09" w:rsidRDefault="000E770C">
      <w:pPr>
        <w:pStyle w:val="Heading4"/>
      </w:pPr>
      <w:r>
        <w:t>Question 14: Which message is used to indicate MII?</w:t>
      </w:r>
    </w:p>
    <w:p w14:paraId="6EB3AF0E"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r>
        <w:rPr>
          <w:rFonts w:cs="Arial"/>
          <w:i/>
          <w:lang w:val="en-GB"/>
        </w:rPr>
        <w:t>UEAssistanceInformation</w:t>
      </w:r>
    </w:p>
    <w:p w14:paraId="7E4F9ECC"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w:t>
      </w:r>
      <w:r>
        <w:rPr>
          <w:rFonts w:cs="Arial"/>
          <w:i/>
          <w:lang w:val="en-GB"/>
        </w:rPr>
        <w:t>MBSInterestIndication</w:t>
      </w:r>
      <w:r>
        <w:rPr>
          <w:rFonts w:cs="Arial"/>
          <w:lang w:val="en-GB"/>
        </w:rPr>
        <w:t>)</w:t>
      </w:r>
    </w:p>
    <w:p w14:paraId="4F8BFBE8" w14:textId="77777777" w:rsidR="00D97E09" w:rsidRDefault="000E770C">
      <w:pPr>
        <w:pStyle w:val="Doc-text2"/>
        <w:numPr>
          <w:ilvl w:val="0"/>
          <w:numId w:val="12"/>
        </w:numPr>
        <w:tabs>
          <w:tab w:val="left" w:pos="340"/>
        </w:tabs>
        <w:spacing w:after="240"/>
        <w:rPr>
          <w:rFonts w:cs="Arial"/>
          <w:lang w:val="en-GB"/>
        </w:rPr>
      </w:pPr>
      <w:r>
        <w:rPr>
          <w:rFonts w:cs="Arial"/>
          <w:lang w:val="en-GB"/>
        </w:rPr>
        <w:lastRenderedPageBreak/>
        <w:t xml:space="preserve">Option 3: </w:t>
      </w:r>
      <w:r>
        <w:rPr>
          <w:rFonts w:cs="Arial"/>
          <w:i/>
          <w:lang w:val="en-GB"/>
        </w:rPr>
        <w:t>RRCSetupComplete</w:t>
      </w:r>
      <w:r>
        <w:rPr>
          <w:rFonts w:cs="Arial"/>
          <w:lang w:val="en-GB"/>
        </w:rPr>
        <w:t xml:space="preserve"> [5]</w:t>
      </w:r>
    </w:p>
    <w:p w14:paraId="484BE09A"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r>
        <w:rPr>
          <w:rFonts w:cs="Arial"/>
          <w:i/>
          <w:lang w:val="en-GB"/>
        </w:rPr>
        <w:t>SecurityModeComplete</w:t>
      </w:r>
      <w:r>
        <w:rPr>
          <w:rFonts w:cs="Arial"/>
          <w:lang w:val="en-GB"/>
        </w:rPr>
        <w:t xml:space="preserve"> [5]</w:t>
      </w:r>
    </w:p>
    <w:p w14:paraId="21F44E50" w14:textId="77777777" w:rsidR="00D97E09" w:rsidRDefault="000E770C">
      <w:pPr>
        <w:rPr>
          <w:lang w:val="en-US"/>
        </w:rPr>
      </w:pPr>
      <w:r>
        <w:rPr>
          <w:lang w:val="en-US"/>
        </w:rPr>
        <w:t>(Multiple selection is allowed for the above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D97E09" w14:paraId="48199261" w14:textId="77777777">
        <w:tc>
          <w:tcPr>
            <w:tcW w:w="1336" w:type="dxa"/>
            <w:shd w:val="clear" w:color="auto" w:fill="D9D9D9"/>
          </w:tcPr>
          <w:p w14:paraId="346D08CA"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206" w:type="dxa"/>
            <w:shd w:val="clear" w:color="auto" w:fill="D9D9D9"/>
          </w:tcPr>
          <w:p w14:paraId="55F6E9ED" w14:textId="77777777" w:rsidR="00D97E09" w:rsidRDefault="000E770C">
            <w:pPr>
              <w:spacing w:after="0"/>
              <w:rPr>
                <w:rFonts w:ascii="Arial" w:hAnsi="Arial" w:cs="Arial"/>
                <w:b/>
                <w:bCs/>
                <w:lang w:eastAsia="zh-CN"/>
              </w:rPr>
            </w:pPr>
            <w:r>
              <w:rPr>
                <w:rFonts w:ascii="Arial" w:hAnsi="Arial" w:cs="Arial"/>
                <w:b/>
                <w:bCs/>
                <w:lang w:eastAsia="zh-CN"/>
              </w:rPr>
              <w:t>Answer</w:t>
            </w:r>
          </w:p>
        </w:tc>
        <w:tc>
          <w:tcPr>
            <w:tcW w:w="7915" w:type="dxa"/>
            <w:shd w:val="clear" w:color="auto" w:fill="D9D9D9"/>
          </w:tcPr>
          <w:p w14:paraId="7C78F9F1"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D5530E5" w14:textId="77777777">
        <w:tc>
          <w:tcPr>
            <w:tcW w:w="1336" w:type="dxa"/>
            <w:shd w:val="clear" w:color="auto" w:fill="auto"/>
          </w:tcPr>
          <w:p w14:paraId="1811689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206" w:type="dxa"/>
          </w:tcPr>
          <w:p w14:paraId="6EE5F1B2"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06762424" w14:textId="77777777" w:rsidR="00D97E09" w:rsidRDefault="00D97E09">
            <w:pPr>
              <w:spacing w:after="0"/>
              <w:rPr>
                <w:rFonts w:ascii="Arial" w:eastAsia="MS Mincho" w:hAnsi="Arial" w:cs="Arial"/>
                <w:bCs/>
                <w:lang w:eastAsia="ja-JP"/>
              </w:rPr>
            </w:pPr>
          </w:p>
        </w:tc>
      </w:tr>
      <w:tr w:rsidR="00D97E09" w14:paraId="60FB9C07" w14:textId="77777777">
        <w:tc>
          <w:tcPr>
            <w:tcW w:w="1336" w:type="dxa"/>
            <w:shd w:val="clear" w:color="auto" w:fill="auto"/>
          </w:tcPr>
          <w:p w14:paraId="4841CDC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1F7F5C07" w14:textId="77777777" w:rsidR="00D97E09" w:rsidRDefault="000E770C">
            <w:pPr>
              <w:spacing w:after="0"/>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73FA362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r>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Pr>
                <w:rFonts w:ascii="Arial" w:eastAsia="MS Mincho" w:hAnsi="Arial" w:cs="Arial"/>
                <w:bCs/>
                <w:i/>
                <w:iCs/>
                <w:lang w:eastAsia="ja-JP"/>
              </w:rPr>
              <w:t>MBSInterestIndication</w:t>
            </w:r>
            <w:r>
              <w:rPr>
                <w:rFonts w:ascii="Arial" w:eastAsia="MS Mincho" w:hAnsi="Arial" w:cs="Arial"/>
                <w:bCs/>
                <w:lang w:eastAsia="ja-JP"/>
              </w:rPr>
              <w:t xml:space="preserve"> is straightforward. </w:t>
            </w:r>
          </w:p>
        </w:tc>
      </w:tr>
      <w:tr w:rsidR="00D97E09" w14:paraId="12584C39" w14:textId="77777777">
        <w:tc>
          <w:tcPr>
            <w:tcW w:w="1336" w:type="dxa"/>
            <w:shd w:val="clear" w:color="auto" w:fill="auto"/>
          </w:tcPr>
          <w:p w14:paraId="2F9DA51E"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206" w:type="dxa"/>
          </w:tcPr>
          <w:p w14:paraId="4DD42AF1" w14:textId="77777777" w:rsidR="00D97E09" w:rsidRDefault="000E770C">
            <w:pPr>
              <w:spacing w:after="0"/>
              <w:rPr>
                <w:rFonts w:ascii="Arial" w:hAnsi="Arial" w:cs="Arial"/>
                <w:bCs/>
                <w:lang w:eastAsia="zh-CN"/>
              </w:rPr>
            </w:pPr>
            <w:r>
              <w:rPr>
                <w:rFonts w:ascii="Arial" w:eastAsia="宋体" w:hAnsi="Arial" w:cs="Arial"/>
                <w:bCs/>
                <w:lang w:eastAsia="zh-CN"/>
              </w:rPr>
              <w:t>Option 1 for RRC_IDLE mode UE</w:t>
            </w:r>
          </w:p>
        </w:tc>
        <w:tc>
          <w:tcPr>
            <w:tcW w:w="7915" w:type="dxa"/>
            <w:shd w:val="clear" w:color="auto" w:fill="auto"/>
          </w:tcPr>
          <w:p w14:paraId="5F803E7C" w14:textId="77777777" w:rsidR="00D97E09" w:rsidRDefault="000E770C">
            <w:pPr>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n NR, the BWP concept was introduced. The UE can be </w:t>
            </w:r>
            <w:r>
              <w:rPr>
                <w:rFonts w:ascii="Arial" w:eastAsia="宋体" w:hAnsi="Arial" w:cs="Arial"/>
                <w:bCs/>
                <w:lang w:eastAsia="zh-CN"/>
              </w:rPr>
              <w:t>configured</w:t>
            </w:r>
            <w:r>
              <w:rPr>
                <w:rFonts w:ascii="Arial" w:eastAsia="宋体" w:hAnsi="Arial" w:cs="Arial" w:hint="eastAsia"/>
                <w:bCs/>
                <w:lang w:eastAsia="zh-CN"/>
              </w:rPr>
              <w:t xml:space="preserve"> with up to 4 BWPs per serving cell and t</w:t>
            </w:r>
            <w:r>
              <w:rPr>
                <w:rFonts w:ascii="Arial" w:eastAsia="宋体" w:hAnsi="Arial" w:cs="Arial"/>
                <w:bCs/>
                <w:lang w:eastAsia="zh-CN"/>
              </w:rPr>
              <w:t>here</w:t>
            </w:r>
            <w:r>
              <w:rPr>
                <w:rFonts w:ascii="Arial" w:eastAsia="宋体" w:hAnsi="Arial" w:cs="Arial" w:hint="eastAsia"/>
                <w:bCs/>
                <w:lang w:eastAsia="zh-CN"/>
              </w:rPr>
              <w:t xml:space="preserve"> is only one active BWP (including both DL BWP and UL BWP) per serving cell at any given time.</w:t>
            </w:r>
          </w:p>
          <w:p w14:paraId="55E9FA34" w14:textId="77777777" w:rsidR="00D97E09" w:rsidRDefault="000E770C">
            <w:pPr>
              <w:rPr>
                <w:rFonts w:ascii="Arial" w:eastAsia="宋体" w:hAnsi="Arial" w:cs="Arial"/>
                <w:bCs/>
                <w:lang w:eastAsia="zh-CN"/>
              </w:rPr>
            </w:pPr>
            <w:r>
              <w:rPr>
                <w:rFonts w:ascii="Arial" w:eastAsia="宋体" w:hAnsi="Arial" w:cs="Arial"/>
                <w:bCs/>
                <w:lang w:eastAsia="zh-CN"/>
              </w:rPr>
              <w:t>In RAN1#103 meeting, RAN1 agreed that the same group-common PDCCH and the corresponding scheduled group-common PDSCH can be received by both RRC_IDLE/RRC_INACTIVE UEs and RRC_CONNECTED UEs.</w:t>
            </w:r>
          </w:p>
          <w:p w14:paraId="0C3090F5" w14:textId="77777777" w:rsidR="00D97E09" w:rsidRDefault="000E770C">
            <w:pPr>
              <w:rPr>
                <w:rFonts w:ascii="Arial" w:eastAsia="宋体" w:hAnsi="Arial" w:cs="Arial"/>
                <w:bCs/>
                <w:lang w:eastAsia="zh-CN"/>
              </w:rPr>
            </w:pPr>
            <w:r>
              <w:rPr>
                <w:rFonts w:ascii="Arial" w:eastAsia="宋体"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3E35C858" w14:textId="77777777" w:rsidR="00D97E09" w:rsidRDefault="000E770C">
            <w:pPr>
              <w:rPr>
                <w:rFonts w:ascii="Arial" w:eastAsia="宋体" w:hAnsi="Arial" w:cs="Arial"/>
                <w:bCs/>
                <w:lang w:eastAsia="zh-CN"/>
              </w:rPr>
            </w:pPr>
            <w:r>
              <w:rPr>
                <w:rFonts w:ascii="Arial" w:eastAsia="宋体" w:hAnsi="Arial" w:cs="Arial"/>
                <w:bCs/>
                <w:lang w:eastAsia="zh-CN"/>
              </w:rPr>
              <w:sym w:font="Wingdings" w:char="F0E8"/>
            </w:r>
            <w:r>
              <w:rPr>
                <w:rFonts w:ascii="Arial" w:eastAsia="宋体" w:hAnsi="Arial" w:cs="Arial"/>
                <w:bCs/>
                <w:lang w:eastAsia="zh-CN"/>
              </w:rPr>
              <w:t xml:space="preserve">For RRC_IDLE mode UE, </w:t>
            </w:r>
            <w:r>
              <w:rPr>
                <w:rFonts w:ascii="Arial" w:eastAsia="宋体" w:hAnsi="Arial" w:cs="Arial"/>
                <w:bCs/>
                <w:i/>
                <w:lang w:eastAsia="zh-CN"/>
              </w:rPr>
              <w:t>UEAssistanceInformation</w:t>
            </w:r>
            <w:r>
              <w:rPr>
                <w:rFonts w:ascii="Arial" w:eastAsia="宋体" w:hAnsi="Arial" w:cs="Arial"/>
                <w:bCs/>
                <w:lang w:eastAsia="zh-CN"/>
              </w:rPr>
              <w:t xml:space="preserve"> can be reused for MBS interesting indication related information reporting. Furthermore, the </w:t>
            </w:r>
            <w:r>
              <w:rPr>
                <w:rFonts w:ascii="Arial" w:eastAsia="宋体" w:hAnsi="Arial" w:cs="Arial"/>
                <w:bCs/>
                <w:i/>
                <w:lang w:eastAsia="zh-CN"/>
              </w:rPr>
              <w:t>UEAssistanceInformation</w:t>
            </w:r>
            <w:r>
              <w:rPr>
                <w:rFonts w:ascii="Arial" w:eastAsia="宋体" w:hAnsi="Arial" w:cs="Arial"/>
                <w:bCs/>
                <w:lang w:eastAsia="zh-CN"/>
              </w:rPr>
              <w:t xml:space="preserve"> message will be security protected in NR.</w:t>
            </w:r>
          </w:p>
          <w:p w14:paraId="30539A6E" w14:textId="77777777" w:rsidR="00D97E09" w:rsidRDefault="000E770C">
            <w:pPr>
              <w:spacing w:after="0"/>
              <w:rPr>
                <w:rFonts w:ascii="Arial" w:hAnsi="Arial" w:cs="Arial"/>
                <w:bCs/>
                <w:lang w:eastAsia="zh-CN"/>
              </w:rPr>
            </w:pPr>
            <w:r>
              <w:rPr>
                <w:rFonts w:ascii="Arial" w:eastAsia="宋体" w:hAnsi="Arial" w:cs="Arial"/>
                <w:bCs/>
                <w:lang w:eastAsia="zh-CN"/>
              </w:rPr>
              <w:sym w:font="Wingdings" w:char="F0E8"/>
            </w:r>
            <w:r>
              <w:rPr>
                <w:rFonts w:ascii="Arial" w:eastAsia="宋体" w:hAnsi="Arial" w:cs="Arial"/>
                <w:bCs/>
                <w:lang w:eastAsia="zh-CN"/>
              </w:rPr>
              <w:t xml:space="preserve">For RRC_INACTIVE mode UE, </w:t>
            </w:r>
            <w:r>
              <w:rPr>
                <w:rFonts w:ascii="Arial" w:eastAsia="宋体" w:hAnsi="Arial" w:cs="Arial"/>
                <w:bCs/>
                <w:i/>
                <w:lang w:eastAsia="zh-CN"/>
              </w:rPr>
              <w:t>RRCResume</w:t>
            </w:r>
            <w:r>
              <w:rPr>
                <w:rFonts w:ascii="Arial" w:eastAsia="宋体" w:hAnsi="Arial" w:cs="Arial"/>
                <w:bCs/>
                <w:lang w:eastAsia="zh-CN"/>
              </w:rPr>
              <w:t xml:space="preserve"> message can be used to configure dedicated BWP and also can perform full configuration as </w:t>
            </w:r>
            <w:r>
              <w:rPr>
                <w:rFonts w:ascii="Arial" w:eastAsia="宋体" w:hAnsi="Arial" w:cs="Arial"/>
                <w:bCs/>
                <w:i/>
                <w:lang w:eastAsia="zh-CN"/>
              </w:rPr>
              <w:t>RRCReconfiguration</w:t>
            </w:r>
            <w:r>
              <w:rPr>
                <w:rFonts w:ascii="Arial" w:eastAsia="宋体" w:hAnsi="Arial" w:cs="Arial"/>
                <w:bCs/>
                <w:lang w:eastAsia="zh-CN"/>
              </w:rPr>
              <w:t xml:space="preserve"> did. So it is too late for RRC_INACTIVE mode UE to report MBS interesting indication related information via </w:t>
            </w:r>
            <w:r>
              <w:rPr>
                <w:rFonts w:ascii="Arial" w:eastAsia="宋体" w:hAnsi="Arial" w:cs="Arial"/>
                <w:bCs/>
                <w:i/>
                <w:lang w:eastAsia="zh-CN"/>
              </w:rPr>
              <w:t>UEAssistanceInformation.</w:t>
            </w:r>
          </w:p>
        </w:tc>
      </w:tr>
      <w:tr w:rsidR="00D97E09" w14:paraId="37B86545" w14:textId="77777777">
        <w:tc>
          <w:tcPr>
            <w:tcW w:w="1336" w:type="dxa"/>
            <w:shd w:val="clear" w:color="auto" w:fill="auto"/>
          </w:tcPr>
          <w:p w14:paraId="6070ED83"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206" w:type="dxa"/>
          </w:tcPr>
          <w:p w14:paraId="6754AD61" w14:textId="77777777" w:rsidR="00D97E09" w:rsidRDefault="000E770C">
            <w:pPr>
              <w:spacing w:after="0"/>
              <w:rPr>
                <w:rFonts w:ascii="Arial" w:eastAsia="宋体" w:hAnsi="Arial" w:cs="Arial"/>
                <w:bCs/>
                <w:lang w:eastAsia="zh-CN"/>
              </w:rPr>
            </w:pPr>
            <w:r>
              <w:rPr>
                <w:rFonts w:ascii="Arial" w:hAnsi="Arial" w:cs="Arial"/>
                <w:bCs/>
                <w:lang w:eastAsia="zh-CN"/>
              </w:rPr>
              <w:t>Option-1</w:t>
            </w:r>
          </w:p>
        </w:tc>
        <w:tc>
          <w:tcPr>
            <w:tcW w:w="7915" w:type="dxa"/>
            <w:shd w:val="clear" w:color="auto" w:fill="auto"/>
          </w:tcPr>
          <w:p w14:paraId="368C4691" w14:textId="77777777" w:rsidR="00D97E09" w:rsidRDefault="000E770C">
            <w:pPr>
              <w:spacing w:after="0"/>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3E7C0AD5" w14:textId="77777777" w:rsidR="00D97E09" w:rsidRDefault="000E770C">
            <w:pPr>
              <w:spacing w:after="0"/>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D97E09" w14:paraId="66123BD2" w14:textId="77777777">
        <w:tc>
          <w:tcPr>
            <w:tcW w:w="1336" w:type="dxa"/>
            <w:shd w:val="clear" w:color="auto" w:fill="auto"/>
          </w:tcPr>
          <w:p w14:paraId="3811E4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206" w:type="dxa"/>
          </w:tcPr>
          <w:p w14:paraId="21732EB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Option 2</w:t>
            </w:r>
          </w:p>
        </w:tc>
        <w:tc>
          <w:tcPr>
            <w:tcW w:w="7915" w:type="dxa"/>
            <w:shd w:val="clear" w:color="auto" w:fill="auto"/>
          </w:tcPr>
          <w:p w14:paraId="5AD2DA6C"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 new message is </w:t>
            </w:r>
            <w:r>
              <w:rPr>
                <w:rFonts w:ascii="Arial" w:eastAsia="宋体" w:hAnsi="Arial" w:cs="Arial"/>
                <w:bCs/>
                <w:lang w:eastAsia="zh-CN"/>
              </w:rPr>
              <w:t>preferred</w:t>
            </w:r>
            <w:r>
              <w:rPr>
                <w:rFonts w:ascii="Arial" w:eastAsia="宋体" w:hAnsi="Arial" w:cs="Arial" w:hint="eastAsia"/>
                <w:bCs/>
                <w:lang w:eastAsia="zh-CN"/>
              </w:rPr>
              <w:t xml:space="preserve"> as it is more </w:t>
            </w:r>
            <w:r>
              <w:rPr>
                <w:rFonts w:ascii="Arial" w:eastAsia="宋体" w:hAnsi="Arial" w:cs="Arial"/>
                <w:bCs/>
                <w:lang w:eastAsia="zh-CN"/>
              </w:rPr>
              <w:t>flexible</w:t>
            </w:r>
            <w:r>
              <w:rPr>
                <w:rFonts w:ascii="Arial" w:eastAsia="宋体" w:hAnsi="Arial" w:cs="Arial" w:hint="eastAsia"/>
                <w:bCs/>
                <w:lang w:eastAsia="zh-CN"/>
              </w:rPr>
              <w:t xml:space="preserve"> for this MBS </w:t>
            </w:r>
            <w:r>
              <w:rPr>
                <w:rFonts w:ascii="Arial" w:eastAsia="宋体" w:hAnsi="Arial" w:cs="Arial"/>
                <w:bCs/>
                <w:lang w:eastAsia="zh-CN"/>
              </w:rPr>
              <w:t>specific</w:t>
            </w:r>
            <w:r>
              <w:rPr>
                <w:rFonts w:ascii="Arial" w:eastAsia="宋体" w:hAnsi="Arial" w:cs="Arial" w:hint="eastAsia"/>
                <w:bCs/>
                <w:lang w:eastAsia="zh-CN"/>
              </w:rPr>
              <w:t xml:space="preserve"> functionality.</w:t>
            </w:r>
          </w:p>
        </w:tc>
      </w:tr>
      <w:tr w:rsidR="00D97E09" w14:paraId="412397E6" w14:textId="77777777">
        <w:tc>
          <w:tcPr>
            <w:tcW w:w="1336" w:type="dxa"/>
            <w:shd w:val="clear" w:color="auto" w:fill="auto"/>
          </w:tcPr>
          <w:p w14:paraId="648DD84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06" w:type="dxa"/>
          </w:tcPr>
          <w:p w14:paraId="30AF18B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15" w:type="dxa"/>
            <w:shd w:val="clear" w:color="auto" w:fill="auto"/>
          </w:tcPr>
          <w:p w14:paraId="48535D0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As</w:t>
            </w:r>
            <w:r>
              <w:rPr>
                <w:rFonts w:ascii="Arial" w:eastAsia="宋体" w:hAnsi="Arial" w:cs="Arial"/>
                <w:bCs/>
                <w:lang w:eastAsia="zh-CN"/>
              </w:rPr>
              <w:t xml:space="preserve"> </w:t>
            </w:r>
            <w:r>
              <w:rPr>
                <w:rFonts w:ascii="Arial" w:eastAsia="宋体" w:hAnsi="Arial" w:cs="Arial" w:hint="eastAsia"/>
                <w:bCs/>
                <w:lang w:eastAsia="zh-CN"/>
              </w:rPr>
              <w:t>the</w:t>
            </w:r>
            <w:r>
              <w:rPr>
                <w:rFonts w:ascii="Arial" w:eastAsia="宋体" w:hAnsi="Arial" w:cs="Arial"/>
                <w:bCs/>
                <w:lang w:eastAsia="zh-CN"/>
              </w:rPr>
              <w:t xml:space="preserve"> triggering condition</w:t>
            </w:r>
            <w:r>
              <w:rPr>
                <w:rFonts w:ascii="Arial" w:eastAsia="宋体" w:hAnsi="Arial" w:cs="Arial" w:hint="eastAsia"/>
                <w:bCs/>
                <w:lang w:eastAsia="zh-CN"/>
              </w:rPr>
              <w:t>s/</w:t>
            </w:r>
            <w:r>
              <w:rPr>
                <w:rFonts w:ascii="Arial" w:eastAsia="宋体" w:hAnsi="Arial" w:cs="Arial"/>
                <w:bCs/>
                <w:lang w:eastAsia="zh-CN"/>
              </w:rPr>
              <w:t xml:space="preserve">message content of MMI might be different than the existing RRC message, it is clearer to use a new message.  </w:t>
            </w:r>
          </w:p>
        </w:tc>
      </w:tr>
      <w:tr w:rsidR="00D97E09" w14:paraId="4B95ED5A" w14:textId="77777777">
        <w:tc>
          <w:tcPr>
            <w:tcW w:w="1336" w:type="dxa"/>
            <w:shd w:val="clear" w:color="auto" w:fill="auto"/>
          </w:tcPr>
          <w:p w14:paraId="0D8736AA"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206" w:type="dxa"/>
          </w:tcPr>
          <w:p w14:paraId="1748BEA6" w14:textId="77777777" w:rsidR="00D97E09" w:rsidRDefault="000E770C">
            <w:pPr>
              <w:spacing w:after="0"/>
              <w:rPr>
                <w:rFonts w:ascii="Arial" w:hAnsi="Arial" w:cs="Arial"/>
                <w:bCs/>
                <w:lang w:eastAsia="zh-CN"/>
              </w:rPr>
            </w:pPr>
            <w:r>
              <w:rPr>
                <w:rFonts w:ascii="Arial" w:eastAsia="宋体" w:hAnsi="Arial" w:cs="Arial"/>
                <w:bCs/>
                <w:lang w:eastAsia="zh-CN"/>
              </w:rPr>
              <w:t>Option 2</w:t>
            </w:r>
          </w:p>
        </w:tc>
        <w:tc>
          <w:tcPr>
            <w:tcW w:w="7915" w:type="dxa"/>
            <w:shd w:val="clear" w:color="auto" w:fill="auto"/>
          </w:tcPr>
          <w:p w14:paraId="5CC6A432" w14:textId="77777777" w:rsidR="00D97E09" w:rsidRDefault="000E770C">
            <w:pPr>
              <w:spacing w:after="0"/>
              <w:rPr>
                <w:rFonts w:ascii="Arial" w:hAnsi="Arial" w:cs="Arial"/>
                <w:bCs/>
                <w:lang w:eastAsia="zh-CN"/>
              </w:rPr>
            </w:pPr>
            <w:r>
              <w:rPr>
                <w:rFonts w:ascii="Arial" w:eastAsia="宋体"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 xml:space="preserve">yocera’s view, MBS SIB controls whether MII can be allowed to be sent. It’s different pre-condition from </w:t>
            </w:r>
            <w:r>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Pr>
                <w:rFonts w:ascii="Arial" w:eastAsia="MS Mincho" w:hAnsi="Arial" w:cs="Arial"/>
                <w:bCs/>
                <w:i/>
                <w:iCs/>
                <w:lang w:eastAsia="ja-JP"/>
              </w:rPr>
              <w:t>MBSInterestIndication</w:t>
            </w:r>
            <w:r>
              <w:rPr>
                <w:rFonts w:ascii="Arial" w:eastAsia="MS Mincho" w:hAnsi="Arial" w:cs="Arial"/>
                <w:bCs/>
                <w:lang w:eastAsia="ja-JP"/>
              </w:rPr>
              <w:t xml:space="preserve"> is straightforward.</w:t>
            </w:r>
          </w:p>
        </w:tc>
      </w:tr>
      <w:tr w:rsidR="00D97E09" w14:paraId="379D8728" w14:textId="77777777">
        <w:tc>
          <w:tcPr>
            <w:tcW w:w="1336" w:type="dxa"/>
            <w:shd w:val="clear" w:color="auto" w:fill="auto"/>
          </w:tcPr>
          <w:p w14:paraId="51BF71B5" w14:textId="77777777" w:rsidR="00D97E09" w:rsidRDefault="000E770C">
            <w:pPr>
              <w:spacing w:after="0"/>
              <w:rPr>
                <w:rFonts w:ascii="Arial" w:hAnsi="Arial" w:cs="Arial"/>
                <w:bCs/>
                <w:lang w:eastAsia="ko-KR"/>
              </w:rPr>
            </w:pPr>
            <w:r>
              <w:rPr>
                <w:rFonts w:ascii="Arial" w:hAnsi="Arial" w:cs="Arial"/>
                <w:bCs/>
                <w:lang w:eastAsia="ko-KR"/>
              </w:rPr>
              <w:t>QC</w:t>
            </w:r>
          </w:p>
        </w:tc>
        <w:tc>
          <w:tcPr>
            <w:tcW w:w="1206" w:type="dxa"/>
          </w:tcPr>
          <w:p w14:paraId="387A08B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3CAC4345" w14:textId="77777777" w:rsidR="00D97E09" w:rsidRDefault="000E770C">
            <w:pPr>
              <w:spacing w:after="0"/>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r>
              <w:rPr>
                <w:rFonts w:ascii="Arial" w:eastAsia="MS Mincho" w:hAnsi="Arial" w:cs="Arial"/>
                <w:bCs/>
                <w:i/>
                <w:iCs/>
                <w:lang w:eastAsia="ja-JP"/>
              </w:rPr>
              <w:t>UEAssistanceInformation</w:t>
            </w:r>
            <w:r>
              <w:rPr>
                <w:rFonts w:ascii="Arial" w:eastAsia="MS Mincho" w:hAnsi="Arial" w:cs="Arial"/>
                <w:bCs/>
                <w:lang w:eastAsia="ja-JP"/>
              </w:rPr>
              <w:t>.</w:t>
            </w:r>
          </w:p>
        </w:tc>
      </w:tr>
      <w:tr w:rsidR="00D97E09" w14:paraId="58563190" w14:textId="77777777">
        <w:tc>
          <w:tcPr>
            <w:tcW w:w="1336" w:type="dxa"/>
            <w:shd w:val="clear" w:color="auto" w:fill="auto"/>
          </w:tcPr>
          <w:p w14:paraId="3156E23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206" w:type="dxa"/>
          </w:tcPr>
          <w:p w14:paraId="6D32671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pton 2</w:t>
            </w:r>
          </w:p>
        </w:tc>
        <w:tc>
          <w:tcPr>
            <w:tcW w:w="7915" w:type="dxa"/>
            <w:shd w:val="clear" w:color="auto" w:fill="auto"/>
          </w:tcPr>
          <w:p w14:paraId="41AB011B" w14:textId="77777777" w:rsidR="00D97E09" w:rsidRDefault="000E770C">
            <w:pPr>
              <w:spacing w:after="0"/>
              <w:rPr>
                <w:rFonts w:ascii="Arial" w:hAnsi="Arial" w:cs="Arial"/>
                <w:bCs/>
                <w:lang w:eastAsia="zh-CN"/>
              </w:rPr>
            </w:pPr>
            <w:r>
              <w:rPr>
                <w:rFonts w:ascii="Arial" w:eastAsia="宋体" w:hAnsi="Arial" w:cs="Arial" w:hint="eastAsia"/>
                <w:bCs/>
                <w:lang w:eastAsia="zh-CN"/>
              </w:rPr>
              <w:t>W</w:t>
            </w:r>
            <w:r>
              <w:rPr>
                <w:rFonts w:ascii="Arial" w:eastAsia="宋体" w:hAnsi="Arial" w:cs="Arial"/>
                <w:bCs/>
                <w:lang w:eastAsia="zh-CN"/>
              </w:rPr>
              <w:t>ith a new RRC message, the trigger contions and content of the MII message can be defeind independently from the existing RRC message.</w:t>
            </w:r>
          </w:p>
        </w:tc>
      </w:tr>
      <w:tr w:rsidR="00D97E09" w14:paraId="441491F6" w14:textId="77777777">
        <w:tc>
          <w:tcPr>
            <w:tcW w:w="1336" w:type="dxa"/>
            <w:shd w:val="clear" w:color="auto" w:fill="auto"/>
          </w:tcPr>
          <w:p w14:paraId="7DB84976"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206" w:type="dxa"/>
          </w:tcPr>
          <w:p w14:paraId="21E72024" w14:textId="77777777" w:rsidR="00D97E09" w:rsidRDefault="000E770C">
            <w:pPr>
              <w:spacing w:after="0"/>
              <w:rPr>
                <w:rFonts w:ascii="Arial" w:hAnsi="Arial" w:cs="Arial"/>
                <w:bCs/>
                <w:lang w:eastAsia="zh-CN"/>
              </w:rPr>
            </w:pPr>
            <w:r>
              <w:rPr>
                <w:rFonts w:ascii="Arial" w:eastAsia="宋体" w:hAnsi="Arial" w:cs="Arial"/>
                <w:bCs/>
                <w:lang w:eastAsia="zh-CN"/>
              </w:rPr>
              <w:t>Option 2</w:t>
            </w:r>
          </w:p>
        </w:tc>
        <w:tc>
          <w:tcPr>
            <w:tcW w:w="7915" w:type="dxa"/>
            <w:shd w:val="clear" w:color="auto" w:fill="auto"/>
          </w:tcPr>
          <w:p w14:paraId="3AC8CAB0" w14:textId="77777777" w:rsidR="00D97E09" w:rsidRDefault="000E770C">
            <w:pPr>
              <w:spacing w:after="0"/>
              <w:rPr>
                <w:rFonts w:ascii="Arial" w:hAnsi="Arial" w:cs="Arial"/>
                <w:bCs/>
                <w:lang w:eastAsia="zh-CN"/>
              </w:rPr>
            </w:pPr>
            <w:r>
              <w:rPr>
                <w:rFonts w:ascii="Arial" w:hAnsi="Arial" w:cs="Arial"/>
                <w:bCs/>
                <w:lang w:eastAsia="ko-KR"/>
              </w:rPr>
              <w:t xml:space="preserve">We prefer to reuse LTE mechanism where a dedicated RRC message </w:t>
            </w:r>
            <w:r>
              <w:rPr>
                <w:rFonts w:ascii="Arial" w:hAnsi="Arial" w:cs="Arial"/>
                <w:bCs/>
                <w:i/>
                <w:iCs/>
                <w:lang w:eastAsia="ko-KR"/>
              </w:rPr>
              <w:t>MBMSInterestIndication</w:t>
            </w:r>
            <w:r>
              <w:rPr>
                <w:rFonts w:ascii="Arial" w:hAnsi="Arial" w:cs="Arial"/>
                <w:bCs/>
                <w:lang w:eastAsia="ko-KR"/>
              </w:rPr>
              <w:t xml:space="preserve"> is used.</w:t>
            </w:r>
          </w:p>
        </w:tc>
      </w:tr>
      <w:tr w:rsidR="00D97E09" w14:paraId="1FE657D4" w14:textId="77777777">
        <w:tc>
          <w:tcPr>
            <w:tcW w:w="1336" w:type="dxa"/>
            <w:shd w:val="clear" w:color="auto" w:fill="auto"/>
          </w:tcPr>
          <w:p w14:paraId="643063E8"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206" w:type="dxa"/>
          </w:tcPr>
          <w:p w14:paraId="2F759772" w14:textId="77777777" w:rsidR="00D97E09" w:rsidRDefault="000E770C">
            <w:pPr>
              <w:spacing w:after="0"/>
              <w:rPr>
                <w:rFonts w:ascii="Arial" w:hAnsi="Arial" w:cs="Arial"/>
                <w:bCs/>
                <w:lang w:eastAsia="zh-CN"/>
              </w:rPr>
            </w:pPr>
            <w:r>
              <w:rPr>
                <w:rFonts w:ascii="Arial" w:hAnsi="Arial" w:cs="Arial"/>
                <w:bCs/>
                <w:lang w:eastAsia="ko-KR"/>
              </w:rPr>
              <w:t>Option 1</w:t>
            </w:r>
          </w:p>
        </w:tc>
        <w:tc>
          <w:tcPr>
            <w:tcW w:w="7915" w:type="dxa"/>
            <w:shd w:val="clear" w:color="auto" w:fill="auto"/>
          </w:tcPr>
          <w:p w14:paraId="4D3FB3ED" w14:textId="77777777" w:rsidR="00D97E09" w:rsidRDefault="000E770C">
            <w:pPr>
              <w:spacing w:after="0"/>
              <w:rPr>
                <w:rFonts w:ascii="Arial" w:hAnsi="Arial" w:cs="Arial"/>
                <w:bCs/>
                <w:lang w:eastAsia="zh-CN"/>
              </w:rPr>
            </w:pPr>
            <w:r>
              <w:rPr>
                <w:rFonts w:ascii="Arial" w:hAnsi="Arial" w:cs="Arial"/>
                <w:bCs/>
                <w:lang w:eastAsia="zh-CN"/>
              </w:rPr>
              <w:t xml:space="preserve">Slightly prefer Option 1. Reuse the existing message saves some standardization effort. Don’t see any show stopper to use </w:t>
            </w:r>
            <w:r>
              <w:rPr>
                <w:rFonts w:cs="Arial"/>
                <w:i/>
              </w:rPr>
              <w:t xml:space="preserve">UEAssistanceInformation. </w:t>
            </w:r>
            <w:r>
              <w:rPr>
                <w:rFonts w:ascii="Arial" w:hAnsi="Arial" w:cs="Arial"/>
                <w:bCs/>
                <w:lang w:eastAsia="zh-CN"/>
              </w:rPr>
              <w:t>The UE can decide whether to send the message carrying MII. Option 2 is also doable.</w:t>
            </w:r>
          </w:p>
        </w:tc>
      </w:tr>
      <w:tr w:rsidR="00D97E09" w14:paraId="6C160D0F" w14:textId="77777777">
        <w:tc>
          <w:tcPr>
            <w:tcW w:w="1336" w:type="dxa"/>
            <w:shd w:val="clear" w:color="auto" w:fill="auto"/>
          </w:tcPr>
          <w:p w14:paraId="62C4137D"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206" w:type="dxa"/>
          </w:tcPr>
          <w:p w14:paraId="172C9A73" w14:textId="77777777" w:rsidR="00D97E09" w:rsidRDefault="000E770C">
            <w:pPr>
              <w:spacing w:after="0"/>
              <w:rPr>
                <w:rFonts w:ascii="Arial" w:hAnsi="Arial" w:cs="Arial"/>
                <w:bCs/>
                <w:lang w:eastAsia="ko-KR"/>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252DE0CE" w14:textId="77777777" w:rsidR="00D97E09" w:rsidRDefault="000E770C">
            <w:pPr>
              <w:spacing w:after="0"/>
              <w:rPr>
                <w:rFonts w:ascii="Arial" w:hAnsi="Arial" w:cs="Arial"/>
                <w:bCs/>
                <w:lang w:eastAsia="zh-CN"/>
              </w:rPr>
            </w:pPr>
            <w:r>
              <w:rPr>
                <w:rFonts w:ascii="Arial" w:eastAsia="MS Mincho" w:hAnsi="Arial" w:cs="Arial" w:hint="eastAsia"/>
                <w:bCs/>
                <w:lang w:eastAsia="ja-JP"/>
              </w:rPr>
              <w:t>I</w:t>
            </w:r>
            <w:r>
              <w:rPr>
                <w:rFonts w:ascii="Arial" w:eastAsia="MS Mincho" w:hAnsi="Arial" w:cs="Arial"/>
                <w:bCs/>
                <w:lang w:eastAsia="ja-JP"/>
              </w:rPr>
              <w:t xml:space="preserve">t is good to specify new RRC message from the perspective of gNB implementation where </w:t>
            </w:r>
            <w:r>
              <w:rPr>
                <w:rFonts w:ascii="Arial" w:eastAsia="MS Mincho" w:hAnsi="Arial" w:cs="Arial"/>
                <w:bCs/>
                <w:i/>
                <w:iCs/>
                <w:lang w:eastAsia="ja-JP"/>
              </w:rPr>
              <w:t>UEAssistanceInformation</w:t>
            </w:r>
            <w:r>
              <w:rPr>
                <w:rFonts w:ascii="Arial" w:eastAsia="MS Mincho" w:hAnsi="Arial" w:cs="Arial"/>
                <w:bCs/>
                <w:lang w:eastAsia="ja-JP"/>
              </w:rPr>
              <w:t xml:space="preserve"> is not implemented and supported.</w:t>
            </w:r>
          </w:p>
        </w:tc>
      </w:tr>
      <w:tr w:rsidR="00D97E09" w14:paraId="515012A2" w14:textId="77777777">
        <w:tc>
          <w:tcPr>
            <w:tcW w:w="1336" w:type="dxa"/>
            <w:shd w:val="clear" w:color="auto" w:fill="auto"/>
          </w:tcPr>
          <w:p w14:paraId="24FFEA91"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206" w:type="dxa"/>
          </w:tcPr>
          <w:p w14:paraId="08D688BB"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 1 or 2</w:t>
            </w:r>
          </w:p>
        </w:tc>
        <w:tc>
          <w:tcPr>
            <w:tcW w:w="7915" w:type="dxa"/>
            <w:shd w:val="clear" w:color="auto" w:fill="auto"/>
          </w:tcPr>
          <w:p w14:paraId="29482F6C" w14:textId="77777777" w:rsidR="00D97E09" w:rsidRDefault="00D97E09">
            <w:pPr>
              <w:spacing w:after="0"/>
              <w:rPr>
                <w:rFonts w:ascii="Arial" w:eastAsia="MS Mincho" w:hAnsi="Arial" w:cs="Arial"/>
                <w:bCs/>
                <w:lang w:eastAsia="ja-JP"/>
              </w:rPr>
            </w:pPr>
          </w:p>
        </w:tc>
      </w:tr>
      <w:tr w:rsidR="00D97E09" w14:paraId="4EBCDEB7" w14:textId="77777777">
        <w:tc>
          <w:tcPr>
            <w:tcW w:w="1336" w:type="dxa"/>
            <w:shd w:val="clear" w:color="auto" w:fill="auto"/>
          </w:tcPr>
          <w:p w14:paraId="07E7A6DF" w14:textId="77777777" w:rsidR="00D97E09" w:rsidRDefault="000E770C">
            <w:pPr>
              <w:spacing w:after="0"/>
              <w:rPr>
                <w:rFonts w:ascii="Arial" w:hAnsi="Arial" w:cs="Arial"/>
                <w:bCs/>
                <w:lang w:eastAsia="ko-KR"/>
              </w:rPr>
            </w:pPr>
            <w:r>
              <w:rPr>
                <w:rFonts w:ascii="Arial" w:hAnsi="Arial" w:cs="Arial"/>
                <w:bCs/>
                <w:lang w:eastAsia="ko-KR"/>
              </w:rPr>
              <w:t>Samsung</w:t>
            </w:r>
          </w:p>
        </w:tc>
        <w:tc>
          <w:tcPr>
            <w:tcW w:w="1206" w:type="dxa"/>
          </w:tcPr>
          <w:p w14:paraId="5CF9809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6AC6266C" w14:textId="77777777" w:rsidR="00D97E09" w:rsidRDefault="000E770C">
            <w:pPr>
              <w:spacing w:after="0"/>
              <w:rPr>
                <w:rFonts w:ascii="Arial" w:hAnsi="Arial" w:cs="Arial"/>
                <w:bCs/>
                <w:lang w:eastAsia="zh-CN"/>
              </w:rPr>
            </w:pPr>
            <w:r>
              <w:rPr>
                <w:rFonts w:ascii="Arial" w:hAnsi="Arial" w:cs="Arial"/>
                <w:bCs/>
                <w:lang w:eastAsia="zh-CN"/>
              </w:rPr>
              <w:t>New message will provide more flexibility from triggering and reporting perspective</w:t>
            </w:r>
          </w:p>
        </w:tc>
      </w:tr>
      <w:tr w:rsidR="00D97E09" w14:paraId="3E4AAA0D" w14:textId="77777777">
        <w:tc>
          <w:tcPr>
            <w:tcW w:w="1336" w:type="dxa"/>
            <w:shd w:val="clear" w:color="auto" w:fill="auto"/>
          </w:tcPr>
          <w:p w14:paraId="3EB8F875"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206" w:type="dxa"/>
          </w:tcPr>
          <w:p w14:paraId="59208282" w14:textId="77777777" w:rsidR="00D97E09" w:rsidRDefault="000E770C">
            <w:pPr>
              <w:spacing w:after="0"/>
              <w:rPr>
                <w:rFonts w:ascii="Arial" w:hAnsi="Arial" w:cs="Arial"/>
                <w:bCs/>
                <w:lang w:eastAsia="ko-KR"/>
              </w:rPr>
            </w:pPr>
            <w:r>
              <w:rPr>
                <w:rFonts w:ascii="Arial" w:hAnsi="Arial" w:cs="Arial" w:hint="eastAsia"/>
                <w:bCs/>
                <w:lang w:eastAsia="ko-KR"/>
              </w:rPr>
              <w:t>Option 1 or 2</w:t>
            </w:r>
          </w:p>
        </w:tc>
        <w:tc>
          <w:tcPr>
            <w:tcW w:w="7915" w:type="dxa"/>
            <w:shd w:val="clear" w:color="auto" w:fill="auto"/>
          </w:tcPr>
          <w:p w14:paraId="4F3BA58B" w14:textId="77777777" w:rsidR="00D97E09" w:rsidRDefault="000E770C">
            <w:pPr>
              <w:spacing w:after="0"/>
              <w:rPr>
                <w:rFonts w:ascii="Arial" w:hAnsi="Arial" w:cs="Arial"/>
                <w:bCs/>
                <w:lang w:eastAsia="zh-CN"/>
              </w:rPr>
            </w:pPr>
            <w:r>
              <w:rPr>
                <w:rFonts w:ascii="Arial" w:hAnsi="Arial" w:cs="Arial" w:hint="eastAsia"/>
                <w:bCs/>
                <w:lang w:eastAsia="zh-CN"/>
              </w:rPr>
              <w:t>1 and 2 are a more universal solution (for all cases like UE interests change, UE RRC state changes.)</w:t>
            </w:r>
          </w:p>
        </w:tc>
      </w:tr>
      <w:tr w:rsidR="000E770C" w14:paraId="5AF44BC0"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516A856B"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206" w:type="dxa"/>
            <w:tcBorders>
              <w:top w:val="single" w:sz="4" w:space="0" w:color="auto"/>
              <w:left w:val="single" w:sz="4" w:space="0" w:color="auto"/>
              <w:bottom w:val="single" w:sz="4" w:space="0" w:color="auto"/>
              <w:right w:val="single" w:sz="4" w:space="0" w:color="auto"/>
            </w:tcBorders>
          </w:tcPr>
          <w:p w14:paraId="7E8D4BC2" w14:textId="77777777" w:rsidR="000E770C" w:rsidRDefault="000E770C" w:rsidP="0000747D">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DA05547" w14:textId="77777777" w:rsidR="000E770C" w:rsidRDefault="000E770C" w:rsidP="0000747D">
            <w:pPr>
              <w:spacing w:after="0"/>
              <w:rPr>
                <w:rFonts w:ascii="Arial" w:hAnsi="Arial" w:cs="Arial"/>
                <w:bCs/>
                <w:lang w:eastAsia="zh-CN"/>
              </w:rPr>
            </w:pPr>
          </w:p>
        </w:tc>
      </w:tr>
      <w:tr w:rsidR="009B74CB" w14:paraId="6450EDEF"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19D99CE8" w14:textId="76F2105F"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206" w:type="dxa"/>
            <w:tcBorders>
              <w:top w:val="single" w:sz="4" w:space="0" w:color="auto"/>
              <w:left w:val="single" w:sz="4" w:space="0" w:color="auto"/>
              <w:bottom w:val="single" w:sz="4" w:space="0" w:color="auto"/>
              <w:right w:val="single" w:sz="4" w:space="0" w:color="auto"/>
            </w:tcBorders>
          </w:tcPr>
          <w:p w14:paraId="4C653045" w14:textId="3F6AFE8E" w:rsidR="009B74CB" w:rsidRDefault="009B74CB" w:rsidP="009B74CB">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60F9A58D" w14:textId="77777777" w:rsidR="009B74CB" w:rsidRDefault="009B74CB" w:rsidP="009B74CB">
            <w:pPr>
              <w:spacing w:after="0"/>
              <w:rPr>
                <w:rFonts w:ascii="Arial" w:hAnsi="Arial" w:cs="Arial"/>
                <w:bCs/>
                <w:lang w:eastAsia="zh-CN"/>
              </w:rPr>
            </w:pPr>
          </w:p>
        </w:tc>
      </w:tr>
      <w:tr w:rsidR="001B6CA0" w14:paraId="18D3EB39"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24489E00" w14:textId="25A2B131"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206" w:type="dxa"/>
            <w:tcBorders>
              <w:top w:val="single" w:sz="4" w:space="0" w:color="auto"/>
              <w:left w:val="single" w:sz="4" w:space="0" w:color="auto"/>
              <w:bottom w:val="single" w:sz="4" w:space="0" w:color="auto"/>
              <w:right w:val="single" w:sz="4" w:space="0" w:color="auto"/>
            </w:tcBorders>
          </w:tcPr>
          <w:p w14:paraId="10E23115" w14:textId="6D747C8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O</w:t>
            </w:r>
            <w:r>
              <w:rPr>
                <w:rFonts w:ascii="Arial" w:eastAsiaTheme="minorEastAsia" w:hAnsi="Arial" w:cs="Arial"/>
                <w:bCs/>
                <w:lang w:eastAsia="zh-TW"/>
              </w:rPr>
              <w:t>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5081A641" w14:textId="77777777" w:rsidR="001B6CA0" w:rsidRDefault="001B6CA0" w:rsidP="001B6CA0">
            <w:pPr>
              <w:spacing w:after="0"/>
              <w:rPr>
                <w:rFonts w:ascii="Arial" w:hAnsi="Arial" w:cs="Arial"/>
                <w:bCs/>
                <w:lang w:eastAsia="zh-CN"/>
              </w:rPr>
            </w:pPr>
          </w:p>
        </w:tc>
      </w:tr>
      <w:tr w:rsidR="004C2CDB" w14:paraId="181E161D"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4A3632FA"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lastRenderedPageBreak/>
              <w:t>Sharp</w:t>
            </w:r>
          </w:p>
        </w:tc>
        <w:tc>
          <w:tcPr>
            <w:tcW w:w="1206" w:type="dxa"/>
            <w:tcBorders>
              <w:top w:val="single" w:sz="4" w:space="0" w:color="auto"/>
              <w:left w:val="single" w:sz="4" w:space="0" w:color="auto"/>
              <w:bottom w:val="single" w:sz="4" w:space="0" w:color="auto"/>
              <w:right w:val="single" w:sz="4" w:space="0" w:color="auto"/>
            </w:tcBorders>
          </w:tcPr>
          <w:p w14:paraId="1C4E757E"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 xml:space="preserve">Option 1 </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8FE1FFE" w14:textId="77777777" w:rsidR="004C2CDB" w:rsidRPr="004C2CDB" w:rsidRDefault="004C2CDB" w:rsidP="005F371F">
            <w:pPr>
              <w:spacing w:after="0"/>
              <w:rPr>
                <w:rFonts w:ascii="Arial" w:hAnsi="Arial" w:cs="Arial"/>
                <w:bCs/>
                <w:lang w:eastAsia="zh-CN"/>
              </w:rPr>
            </w:pPr>
            <w:r w:rsidRPr="004C2CDB">
              <w:rPr>
                <w:rFonts w:ascii="Arial" w:hAnsi="Arial" w:cs="Arial"/>
                <w:bCs/>
                <w:lang w:eastAsia="zh-CN"/>
              </w:rPr>
              <w:t>B</w:t>
            </w:r>
            <w:r w:rsidRPr="004C2CDB">
              <w:rPr>
                <w:rFonts w:ascii="Arial" w:hAnsi="Arial" w:cs="Arial" w:hint="eastAsia"/>
                <w:bCs/>
                <w:lang w:eastAsia="zh-CN"/>
              </w:rPr>
              <w:t xml:space="preserve">oth </w:t>
            </w:r>
            <w:r w:rsidRPr="004C2CDB">
              <w:rPr>
                <w:rFonts w:ascii="Arial" w:hAnsi="Arial" w:cs="Arial"/>
                <w:bCs/>
                <w:lang w:eastAsia="zh-CN"/>
              </w:rPr>
              <w:t xml:space="preserve">option 1 and 2 are good to indicate MII. But option 1 has </w:t>
            </w:r>
            <w:r>
              <w:rPr>
                <w:rFonts w:ascii="Arial" w:hAnsi="Arial" w:cs="Arial"/>
                <w:bCs/>
                <w:lang w:eastAsia="zh-CN"/>
              </w:rPr>
              <w:t>less specifications impact</w:t>
            </w:r>
          </w:p>
        </w:tc>
      </w:tr>
      <w:tr w:rsidR="00F93D35" w14:paraId="1BDD4EE0"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50443AA6" w14:textId="31769154"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206" w:type="dxa"/>
            <w:tcBorders>
              <w:top w:val="single" w:sz="4" w:space="0" w:color="auto"/>
              <w:left w:val="single" w:sz="4" w:space="0" w:color="auto"/>
              <w:bottom w:val="single" w:sz="4" w:space="0" w:color="auto"/>
              <w:right w:val="single" w:sz="4" w:space="0" w:color="auto"/>
            </w:tcBorders>
          </w:tcPr>
          <w:p w14:paraId="648ADE34" w14:textId="4ECB2381" w:rsidR="00F93D35" w:rsidRPr="00F93D35" w:rsidRDefault="00F93D35" w:rsidP="00F93D35">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 with comments</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3E7B50F3" w14:textId="46C40D40" w:rsidR="00F93D35" w:rsidRPr="004C2CDB" w:rsidRDefault="00F93D35" w:rsidP="00F93D35">
            <w:pPr>
              <w:spacing w:after="0"/>
              <w:rPr>
                <w:rFonts w:ascii="Arial" w:hAnsi="Arial" w:cs="Arial"/>
                <w:bCs/>
                <w:lang w:eastAsia="zh-CN"/>
              </w:rPr>
            </w:pPr>
            <w:r>
              <w:rPr>
                <w:rFonts w:ascii="Arial" w:eastAsia="宋体" w:hAnsi="Arial" w:cs="Arial"/>
                <w:bCs/>
                <w:lang w:eastAsia="zh-CN"/>
              </w:rPr>
              <w:t xml:space="preserve">We share the same view with OPPO. </w:t>
            </w:r>
            <w:r w:rsidRPr="00A67412">
              <w:rPr>
                <w:rFonts w:ascii="Arial" w:eastAsia="宋体" w:hAnsi="Arial" w:cs="Arial"/>
                <w:bCs/>
                <w:lang w:eastAsia="zh-CN"/>
              </w:rPr>
              <w:t>In order to avoid frequent BWP switching for broadcast reception and unicast reception on dedicated BWP,</w:t>
            </w:r>
            <w:r>
              <w:rPr>
                <w:rFonts w:ascii="Arial" w:eastAsia="宋体" w:hAnsi="Arial" w:cs="Arial"/>
                <w:bCs/>
                <w:lang w:eastAsia="zh-CN"/>
              </w:rPr>
              <w:t xml:space="preserve"> the MII information should be reported as early as possible, e.g. before </w:t>
            </w:r>
            <w:r w:rsidRPr="00A67412">
              <w:rPr>
                <w:rFonts w:ascii="Arial" w:eastAsia="宋体" w:hAnsi="Arial" w:cs="Arial"/>
                <w:bCs/>
                <w:i/>
                <w:lang w:eastAsia="zh-CN"/>
              </w:rPr>
              <w:t>RRCResume</w:t>
            </w:r>
            <w:r>
              <w:rPr>
                <w:rFonts w:ascii="Arial" w:eastAsia="宋体" w:hAnsi="Arial" w:cs="Arial"/>
                <w:bCs/>
                <w:lang w:eastAsia="zh-CN"/>
              </w:rPr>
              <w:t xml:space="preserve"> message.</w:t>
            </w:r>
          </w:p>
        </w:tc>
      </w:tr>
      <w:tr w:rsidR="00E41481" w14:paraId="495AE11B"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11C32240" w14:textId="388C85A4" w:rsidR="00E41481" w:rsidRDefault="00E41481" w:rsidP="00E41481">
            <w:pPr>
              <w:spacing w:after="0"/>
              <w:rPr>
                <w:rFonts w:ascii="Arial" w:eastAsia="宋体" w:hAnsi="Arial" w:cs="Arial"/>
                <w:bCs/>
                <w:lang w:eastAsia="zh-CN"/>
              </w:rPr>
            </w:pPr>
            <w:r>
              <w:rPr>
                <w:rFonts w:ascii="Arial" w:eastAsia="MS Mincho" w:hAnsi="Arial" w:cs="Arial"/>
                <w:bCs/>
                <w:lang w:eastAsia="ja-JP"/>
              </w:rPr>
              <w:t>Spreadtrum</w:t>
            </w:r>
          </w:p>
        </w:tc>
        <w:tc>
          <w:tcPr>
            <w:tcW w:w="1206" w:type="dxa"/>
            <w:tcBorders>
              <w:top w:val="single" w:sz="4" w:space="0" w:color="auto"/>
              <w:left w:val="single" w:sz="4" w:space="0" w:color="auto"/>
              <w:bottom w:val="single" w:sz="4" w:space="0" w:color="auto"/>
              <w:right w:val="single" w:sz="4" w:space="0" w:color="auto"/>
            </w:tcBorders>
          </w:tcPr>
          <w:p w14:paraId="0605ACD2" w14:textId="72DC0D63" w:rsidR="00E41481" w:rsidRDefault="00E41481" w:rsidP="00E41481">
            <w:pPr>
              <w:spacing w:after="0"/>
              <w:rPr>
                <w:rFonts w:ascii="Arial" w:eastAsia="宋体" w:hAnsi="Arial" w:cs="Arial"/>
                <w:bCs/>
                <w:lang w:eastAsia="zh-CN"/>
              </w:rPr>
            </w:pPr>
            <w:r>
              <w:rPr>
                <w:rFonts w:ascii="Arial" w:eastAsia="MS Mincho" w:hAnsi="Arial" w:cs="Arial"/>
                <w:bCs/>
                <w:lang w:eastAsia="ja-JP"/>
              </w:rPr>
              <w:t>Option 1 or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22C3B747" w14:textId="142BAD2C" w:rsidR="00E41481" w:rsidRDefault="00EB32C3" w:rsidP="00E41481">
            <w:pPr>
              <w:spacing w:after="0"/>
              <w:rPr>
                <w:rFonts w:ascii="Arial" w:eastAsia="宋体" w:hAnsi="Arial" w:cs="Arial"/>
                <w:bCs/>
                <w:lang w:eastAsia="zh-CN"/>
              </w:rPr>
            </w:pPr>
            <w:r>
              <w:rPr>
                <w:rFonts w:ascii="Arial" w:eastAsia="宋体" w:hAnsi="Arial" w:cs="Arial"/>
                <w:bCs/>
                <w:lang w:eastAsia="zh-CN"/>
              </w:rPr>
              <w:t>We think both are ok.</w:t>
            </w:r>
          </w:p>
        </w:tc>
      </w:tr>
      <w:tr w:rsidR="00D11BD0" w14:paraId="3692E826"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2B91EC80" w14:textId="238D6FB0" w:rsidR="00D11BD0" w:rsidRDefault="00D11BD0" w:rsidP="00D11BD0">
            <w:pPr>
              <w:spacing w:after="0"/>
              <w:rPr>
                <w:rFonts w:ascii="Arial" w:eastAsia="MS Mincho" w:hAnsi="Arial" w:cs="Arial"/>
                <w:bCs/>
                <w:lang w:eastAsia="ja-JP"/>
              </w:rPr>
            </w:pPr>
            <w:r>
              <w:rPr>
                <w:rFonts w:ascii="Arial" w:eastAsia="宋体" w:hAnsi="Arial" w:cs="Arial" w:hint="eastAsia"/>
                <w:bCs/>
                <w:lang w:eastAsia="zh-CN"/>
              </w:rPr>
              <w:t>TCL</w:t>
            </w:r>
          </w:p>
        </w:tc>
        <w:tc>
          <w:tcPr>
            <w:tcW w:w="1206" w:type="dxa"/>
            <w:tcBorders>
              <w:top w:val="single" w:sz="4" w:space="0" w:color="auto"/>
              <w:left w:val="single" w:sz="4" w:space="0" w:color="auto"/>
              <w:bottom w:val="single" w:sz="4" w:space="0" w:color="auto"/>
              <w:right w:val="single" w:sz="4" w:space="0" w:color="auto"/>
            </w:tcBorders>
          </w:tcPr>
          <w:p w14:paraId="182AA219" w14:textId="04026D89" w:rsidR="00D11BD0" w:rsidRDefault="00D11BD0" w:rsidP="00D11BD0">
            <w:pPr>
              <w:spacing w:after="0"/>
              <w:rPr>
                <w:rFonts w:ascii="Arial" w:eastAsia="MS Mincho" w:hAnsi="Arial" w:cs="Arial"/>
                <w:bCs/>
                <w:lang w:eastAsia="ja-JP"/>
              </w:rPr>
            </w:pPr>
            <w:r w:rsidRPr="003C0F64">
              <w:rPr>
                <w:rFonts w:ascii="Arial" w:eastAsia="MS Mincho" w:hAnsi="Arial" w:cs="Arial"/>
                <w:bCs/>
                <w:lang w:eastAsia="ja-JP"/>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36996A61" w14:textId="77777777" w:rsidR="00D11BD0" w:rsidRDefault="00D11BD0" w:rsidP="00D11BD0">
            <w:pPr>
              <w:spacing w:after="0"/>
              <w:rPr>
                <w:rFonts w:ascii="Arial" w:eastAsia="宋体" w:hAnsi="Arial" w:cs="Arial"/>
                <w:bCs/>
                <w:lang w:eastAsia="zh-CN"/>
              </w:rPr>
            </w:pPr>
          </w:p>
        </w:tc>
      </w:tr>
      <w:tr w:rsidR="002A70EB" w14:paraId="683865D6"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0B9F3EF3" w14:textId="131A4A87" w:rsidR="002A70EB" w:rsidRDefault="002A70EB" w:rsidP="00D11BD0">
            <w:pPr>
              <w:spacing w:after="0"/>
              <w:rPr>
                <w:rFonts w:ascii="Arial" w:eastAsia="宋体" w:hAnsi="Arial" w:cs="Arial" w:hint="eastAsia"/>
                <w:bCs/>
                <w:lang w:eastAsia="zh-CN"/>
              </w:rPr>
            </w:pPr>
            <w:r>
              <w:rPr>
                <w:rFonts w:ascii="Arial" w:eastAsia="宋体" w:hAnsi="Arial" w:cs="Arial"/>
                <w:bCs/>
                <w:lang w:eastAsia="zh-CN"/>
              </w:rPr>
              <w:t>Xiaomi</w:t>
            </w:r>
          </w:p>
        </w:tc>
        <w:tc>
          <w:tcPr>
            <w:tcW w:w="1206" w:type="dxa"/>
            <w:tcBorders>
              <w:top w:val="single" w:sz="4" w:space="0" w:color="auto"/>
              <w:left w:val="single" w:sz="4" w:space="0" w:color="auto"/>
              <w:bottom w:val="single" w:sz="4" w:space="0" w:color="auto"/>
              <w:right w:val="single" w:sz="4" w:space="0" w:color="auto"/>
            </w:tcBorders>
          </w:tcPr>
          <w:p w14:paraId="773E967D" w14:textId="07D26AD5" w:rsidR="002A70EB" w:rsidRPr="003C0F64" w:rsidRDefault="002A70EB" w:rsidP="00D11BD0">
            <w:pPr>
              <w:spacing w:after="0"/>
              <w:rPr>
                <w:rFonts w:ascii="Arial" w:eastAsia="MS Mincho" w:hAnsi="Arial" w:cs="Arial"/>
                <w:bCs/>
                <w:lang w:eastAsia="ja-JP"/>
              </w:rPr>
            </w:pPr>
            <w:r>
              <w:rPr>
                <w:rFonts w:ascii="Arial" w:eastAsia="MS Mincho" w:hAnsi="Arial" w:cs="Arial"/>
                <w:bCs/>
                <w:lang w:eastAsia="ja-JP"/>
              </w:rPr>
              <w:t>Option 1</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37202BAD" w14:textId="3F286AE6" w:rsidR="002A70EB" w:rsidRDefault="002A70EB" w:rsidP="000935F9">
            <w:pPr>
              <w:spacing w:after="0"/>
              <w:rPr>
                <w:rFonts w:ascii="Arial" w:eastAsia="宋体" w:hAnsi="Arial" w:cs="Arial"/>
                <w:bCs/>
                <w:lang w:eastAsia="zh-CN"/>
              </w:rPr>
            </w:pPr>
            <w:r>
              <w:rPr>
                <w:rFonts w:ascii="Arial" w:eastAsia="宋体" w:hAnsi="Arial" w:cs="Arial"/>
                <w:bCs/>
                <w:lang w:eastAsia="zh-CN"/>
              </w:rPr>
              <w:t xml:space="preserve">Both Option 1 and Option 2 can work. However using Option 1 can save more standard effort, e.g. on </w:t>
            </w:r>
            <w:r w:rsidR="008C0E19">
              <w:rPr>
                <w:rFonts w:ascii="Arial" w:eastAsia="宋体" w:hAnsi="Arial" w:cs="Arial"/>
                <w:bCs/>
                <w:lang w:eastAsia="zh-CN"/>
              </w:rPr>
              <w:t xml:space="preserve">the discussion of </w:t>
            </w:r>
            <w:r>
              <w:rPr>
                <w:rFonts w:ascii="Arial" w:eastAsia="宋体" w:hAnsi="Arial" w:cs="Arial"/>
                <w:bCs/>
                <w:lang w:eastAsia="zh-CN"/>
              </w:rPr>
              <w:t xml:space="preserve">the inter-gNB </w:t>
            </w:r>
            <w:r>
              <w:rPr>
                <w:rFonts w:ascii="Arial" w:eastAsia="宋体" w:hAnsi="Arial" w:cs="Arial" w:hint="eastAsia"/>
                <w:bCs/>
                <w:lang w:eastAsia="zh-CN"/>
              </w:rPr>
              <w:t>me</w:t>
            </w:r>
            <w:r>
              <w:rPr>
                <w:rFonts w:ascii="Arial" w:eastAsia="宋体" w:hAnsi="Arial" w:cs="Arial"/>
                <w:bCs/>
                <w:lang w:eastAsia="zh-CN"/>
              </w:rPr>
              <w:t>ssage.</w:t>
            </w:r>
          </w:p>
        </w:tc>
      </w:tr>
    </w:tbl>
    <w:p w14:paraId="690ADF1D" w14:textId="77777777" w:rsidR="00D97E09" w:rsidRPr="004C2CDB" w:rsidRDefault="00D97E09">
      <w:pPr>
        <w:spacing w:after="0"/>
        <w:rPr>
          <w:rFonts w:ascii="Arial" w:hAnsi="Arial" w:cs="Arial"/>
        </w:rPr>
      </w:pPr>
    </w:p>
    <w:p w14:paraId="611E379F" w14:textId="77777777" w:rsidR="00D97E09" w:rsidRDefault="000E770C">
      <w:pPr>
        <w:spacing w:after="0"/>
        <w:rPr>
          <w:rFonts w:ascii="Arial" w:hAnsi="Arial" w:cs="Arial"/>
        </w:rPr>
      </w:pPr>
      <w:r>
        <w:rPr>
          <w:rFonts w:ascii="Arial" w:hAnsi="Arial" w:cs="Arial"/>
        </w:rPr>
        <w:t xml:space="preserve">In LTE SC-PTM, the MII can be reported (unprotected) prior to security activation. [1] indicates that the MBS services that UEs are receiving or interested in are confidential, and then the MII should be reported after security activation. </w:t>
      </w:r>
    </w:p>
    <w:p w14:paraId="5F48B1AA" w14:textId="77777777" w:rsidR="00D97E09" w:rsidRDefault="000E770C">
      <w:pPr>
        <w:pStyle w:val="Heading4"/>
      </w:pPr>
      <w:r>
        <w:t xml:space="preserve">Question 15: Can </w:t>
      </w:r>
      <w:bookmarkStart w:id="12" w:name="OLE_LINK16"/>
      <w:bookmarkStart w:id="13" w:name="OLE_LINK17"/>
      <w:r>
        <w:t xml:space="preserve">the MII be reported </w:t>
      </w:r>
      <w:bookmarkEnd w:id="12"/>
      <w:bookmarkEnd w:id="13"/>
      <w:r>
        <w:t>prior to security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18C1CD14" w14:textId="77777777">
        <w:tc>
          <w:tcPr>
            <w:tcW w:w="1339" w:type="dxa"/>
            <w:shd w:val="clear" w:color="auto" w:fill="D9D9D9"/>
          </w:tcPr>
          <w:p w14:paraId="02D4BD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688AC8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450BF25"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6353A118" w14:textId="77777777">
        <w:tc>
          <w:tcPr>
            <w:tcW w:w="1339" w:type="dxa"/>
            <w:shd w:val="clear" w:color="auto" w:fill="auto"/>
          </w:tcPr>
          <w:p w14:paraId="5DE53B8D"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3E2A6E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7CDA71FB"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did not see the need. SA3 can be asked if the companies are not sure on the security aspects of UE interests on MBS services</w:t>
            </w:r>
          </w:p>
        </w:tc>
      </w:tr>
      <w:tr w:rsidR="00D97E09" w14:paraId="74743CF7" w14:textId="77777777">
        <w:tc>
          <w:tcPr>
            <w:tcW w:w="1339" w:type="dxa"/>
            <w:shd w:val="clear" w:color="auto" w:fill="auto"/>
          </w:tcPr>
          <w:p w14:paraId="1A57F9C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C15010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0CD578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D97E09" w14:paraId="232E3CB9" w14:textId="77777777">
        <w:tc>
          <w:tcPr>
            <w:tcW w:w="1339" w:type="dxa"/>
            <w:shd w:val="clear" w:color="auto" w:fill="auto"/>
          </w:tcPr>
          <w:p w14:paraId="2A53D5A1"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D374BBD" w14:textId="77777777" w:rsidR="00D97E09" w:rsidRDefault="000E770C">
            <w:pPr>
              <w:spacing w:after="0"/>
              <w:rPr>
                <w:rFonts w:ascii="Arial" w:hAnsi="Arial" w:cs="Arial"/>
                <w:bCs/>
                <w:lang w:eastAsia="zh-CN"/>
              </w:rPr>
            </w:pPr>
            <w:r>
              <w:rPr>
                <w:rFonts w:ascii="Arial" w:eastAsia="宋体" w:hAnsi="Arial" w:cs="Arial"/>
                <w:bCs/>
                <w:lang w:eastAsia="zh-CN"/>
              </w:rPr>
              <w:t xml:space="preserve">No </w:t>
            </w:r>
          </w:p>
        </w:tc>
        <w:tc>
          <w:tcPr>
            <w:tcW w:w="7980" w:type="dxa"/>
            <w:shd w:val="clear" w:color="auto" w:fill="auto"/>
          </w:tcPr>
          <w:p w14:paraId="7D619215" w14:textId="77777777" w:rsidR="00D97E09" w:rsidRDefault="000E770C">
            <w:pPr>
              <w:spacing w:after="0"/>
              <w:rPr>
                <w:rFonts w:ascii="Arial" w:hAnsi="Arial" w:cs="Arial"/>
                <w:bCs/>
                <w:lang w:eastAsia="zh-CN"/>
              </w:rPr>
            </w:pPr>
            <w:r>
              <w:rPr>
                <w:rFonts w:ascii="Arial" w:eastAsia="宋体" w:hAnsi="Arial" w:cs="Arial"/>
                <w:bCs/>
                <w:lang w:eastAsia="zh-CN"/>
              </w:rPr>
              <w:t>If RAN2 agree MII can be report prior to AS security activation as LTE, the LS to SA3 is necessary.</w:t>
            </w:r>
          </w:p>
        </w:tc>
      </w:tr>
      <w:tr w:rsidR="00D97E09" w14:paraId="42C51256" w14:textId="77777777">
        <w:tc>
          <w:tcPr>
            <w:tcW w:w="1339" w:type="dxa"/>
            <w:shd w:val="clear" w:color="auto" w:fill="auto"/>
          </w:tcPr>
          <w:p w14:paraId="3FDC39E2"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7EA5612C" w14:textId="77777777" w:rsidR="00D97E09" w:rsidRDefault="000E770C">
            <w:pPr>
              <w:spacing w:after="0"/>
              <w:rPr>
                <w:rFonts w:ascii="Arial" w:eastAsia="宋体" w:hAnsi="Arial" w:cs="Arial"/>
                <w:bCs/>
                <w:lang w:eastAsia="zh-CN"/>
              </w:rPr>
            </w:pPr>
            <w:r>
              <w:rPr>
                <w:rFonts w:ascii="Arial" w:hAnsi="Arial" w:cs="Arial"/>
                <w:bCs/>
                <w:lang w:eastAsia="zh-CN"/>
              </w:rPr>
              <w:t>No</w:t>
            </w:r>
          </w:p>
        </w:tc>
        <w:tc>
          <w:tcPr>
            <w:tcW w:w="7980" w:type="dxa"/>
            <w:shd w:val="clear" w:color="auto" w:fill="auto"/>
          </w:tcPr>
          <w:p w14:paraId="298DDF87" w14:textId="77777777" w:rsidR="00D97E09" w:rsidRDefault="000E770C">
            <w:pPr>
              <w:spacing w:after="0"/>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D97E09" w14:paraId="1B69B23B" w14:textId="77777777">
        <w:tc>
          <w:tcPr>
            <w:tcW w:w="1339" w:type="dxa"/>
            <w:shd w:val="clear" w:color="auto" w:fill="auto"/>
          </w:tcPr>
          <w:p w14:paraId="1D5D545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20798B6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Depdends</w:t>
            </w:r>
          </w:p>
        </w:tc>
        <w:tc>
          <w:tcPr>
            <w:tcW w:w="7980" w:type="dxa"/>
            <w:shd w:val="clear" w:color="auto" w:fill="auto"/>
          </w:tcPr>
          <w:p w14:paraId="71E61402" w14:textId="77777777" w:rsidR="00D97E09" w:rsidRDefault="000E770C">
            <w:pPr>
              <w:spacing w:after="0"/>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f </w:t>
            </w:r>
            <w:r>
              <w:rPr>
                <w:rFonts w:ascii="Arial" w:eastAsia="宋体" w:hAnsi="Arial" w:cs="Arial"/>
                <w:bCs/>
                <w:lang w:eastAsia="zh-CN"/>
              </w:rPr>
              <w:t xml:space="preserve">the MII </w:t>
            </w:r>
            <w:r>
              <w:rPr>
                <w:rFonts w:ascii="Arial" w:eastAsia="宋体" w:hAnsi="Arial" w:cs="Arial" w:hint="eastAsia"/>
                <w:bCs/>
                <w:lang w:eastAsia="zh-CN"/>
              </w:rPr>
              <w:t>is</w:t>
            </w:r>
            <w:r>
              <w:rPr>
                <w:rFonts w:ascii="Arial" w:eastAsia="宋体" w:hAnsi="Arial" w:cs="Arial"/>
                <w:bCs/>
                <w:lang w:eastAsia="zh-CN"/>
              </w:rPr>
              <w:t xml:space="preserve"> reported</w:t>
            </w:r>
            <w:r>
              <w:rPr>
                <w:rFonts w:ascii="Arial" w:eastAsia="宋体" w:hAnsi="Arial" w:cs="Arial" w:hint="eastAsia"/>
                <w:bCs/>
                <w:lang w:eastAsia="zh-CN"/>
              </w:rPr>
              <w:t xml:space="preserve"> after security activation, a dedicated BWP not overlapped with initial BWP may be configured in MSG4, the broadcast reception will be </w:t>
            </w:r>
            <w:bookmarkStart w:id="14" w:name="OLE_LINK18"/>
            <w:r>
              <w:rPr>
                <w:rFonts w:ascii="Arial" w:eastAsia="宋体" w:hAnsi="Arial" w:cs="Arial" w:hint="eastAsia"/>
                <w:bCs/>
                <w:lang w:eastAsia="zh-CN"/>
              </w:rPr>
              <w:t>interrupted</w:t>
            </w:r>
            <w:bookmarkEnd w:id="14"/>
            <w:r>
              <w:rPr>
                <w:rFonts w:ascii="Arial" w:eastAsia="宋体" w:hAnsi="Arial" w:cs="Arial" w:hint="eastAsia"/>
                <w:bCs/>
                <w:lang w:eastAsia="zh-CN"/>
              </w:rPr>
              <w:t xml:space="preserve">. We are wondering whether such service interruption is </w:t>
            </w:r>
            <w:r>
              <w:rPr>
                <w:rFonts w:ascii="Arial" w:eastAsia="宋体" w:hAnsi="Arial" w:cs="Arial"/>
                <w:bCs/>
                <w:lang w:eastAsia="zh-CN"/>
              </w:rPr>
              <w:t>tolerable</w:t>
            </w:r>
            <w:r>
              <w:rPr>
                <w:rFonts w:ascii="Arial" w:eastAsia="宋体" w:hAnsi="Arial" w:cs="Arial" w:hint="eastAsia"/>
                <w:bCs/>
                <w:lang w:eastAsia="zh-CN"/>
              </w:rPr>
              <w:t>.</w:t>
            </w:r>
          </w:p>
          <w:p w14:paraId="229A7AE7" w14:textId="77777777" w:rsidR="00D97E09" w:rsidRDefault="00D97E09">
            <w:pPr>
              <w:spacing w:after="0"/>
              <w:rPr>
                <w:rFonts w:ascii="Arial" w:eastAsia="宋体" w:hAnsi="Arial" w:cs="Arial"/>
                <w:bCs/>
                <w:lang w:eastAsia="zh-CN"/>
              </w:rPr>
            </w:pPr>
          </w:p>
        </w:tc>
      </w:tr>
      <w:tr w:rsidR="00D97E09" w14:paraId="39D6EA37" w14:textId="77777777">
        <w:tc>
          <w:tcPr>
            <w:tcW w:w="1339" w:type="dxa"/>
            <w:shd w:val="clear" w:color="auto" w:fill="auto"/>
          </w:tcPr>
          <w:p w14:paraId="40E751C2" w14:textId="77777777" w:rsidR="00D97E09" w:rsidRDefault="000E770C">
            <w:pPr>
              <w:spacing w:after="0"/>
              <w:rPr>
                <w:rFonts w:ascii="Arial" w:eastAsia="宋体" w:hAnsi="Arial" w:cs="Arial"/>
                <w:bCs/>
                <w:lang w:eastAsia="zh-CN"/>
              </w:rPr>
            </w:pPr>
            <w:r>
              <w:rPr>
                <w:rFonts w:ascii="Arial" w:eastAsia="宋体" w:hAnsi="Arial" w:cs="Arial"/>
                <w:bCs/>
                <w:lang w:eastAsia="zh-CN"/>
              </w:rPr>
              <w:t>Vivo</w:t>
            </w:r>
          </w:p>
        </w:tc>
        <w:tc>
          <w:tcPr>
            <w:tcW w:w="1138" w:type="dxa"/>
          </w:tcPr>
          <w:p w14:paraId="05384E8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0" w:type="dxa"/>
            <w:shd w:val="clear" w:color="auto" w:fill="auto"/>
          </w:tcPr>
          <w:p w14:paraId="5C295CB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he info included in the MII is supposed to be </w:t>
            </w:r>
            <w:r>
              <w:rPr>
                <w:rFonts w:ascii="Arial" w:hAnsi="Arial" w:cs="Arial"/>
              </w:rPr>
              <w:t>confidential. Besides, f</w:t>
            </w:r>
            <w:r>
              <w:rPr>
                <w:rFonts w:ascii="Arial" w:eastAsia="宋体" w:hAnsi="Arial" w:cs="Arial"/>
                <w:bCs/>
                <w:lang w:eastAsia="zh-CN"/>
              </w:rPr>
              <w:t xml:space="preserve">or NR MBS reception in CONNECTED UE, </w:t>
            </w:r>
            <w:r>
              <w:rPr>
                <w:rFonts w:ascii="Arial" w:eastAsia="宋体" w:hAnsi="Arial" w:cs="Arial"/>
                <w:bCs/>
              </w:rPr>
              <w:t>we are not sure whether there is a strong use case for MII reporting without security.</w:t>
            </w:r>
          </w:p>
        </w:tc>
      </w:tr>
      <w:tr w:rsidR="00D97E09" w14:paraId="2E4E7AEA" w14:textId="77777777">
        <w:tc>
          <w:tcPr>
            <w:tcW w:w="1339" w:type="dxa"/>
            <w:shd w:val="clear" w:color="auto" w:fill="auto"/>
          </w:tcPr>
          <w:p w14:paraId="04E424FD"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3F6BABB1" w14:textId="77777777" w:rsidR="00D97E09" w:rsidRDefault="000E770C">
            <w:pPr>
              <w:spacing w:after="0"/>
              <w:rPr>
                <w:rFonts w:ascii="Arial" w:hAnsi="Arial" w:cs="Arial"/>
                <w:bCs/>
                <w:lang w:eastAsia="zh-CN"/>
              </w:rPr>
            </w:pPr>
            <w:r>
              <w:rPr>
                <w:rFonts w:ascii="Arial" w:eastAsia="宋体" w:hAnsi="Arial" w:cs="Arial"/>
                <w:bCs/>
                <w:lang w:eastAsia="zh-CN"/>
              </w:rPr>
              <w:t>No</w:t>
            </w:r>
          </w:p>
        </w:tc>
        <w:tc>
          <w:tcPr>
            <w:tcW w:w="7980" w:type="dxa"/>
            <w:shd w:val="clear" w:color="auto" w:fill="auto"/>
          </w:tcPr>
          <w:p w14:paraId="20A67E78" w14:textId="77777777" w:rsidR="00D97E09" w:rsidRDefault="000E770C">
            <w:pPr>
              <w:spacing w:after="0"/>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that MII should have the same principle as LTE SC-PTM can be still applicable, unless SA3 has security concern on it.</w:t>
            </w:r>
          </w:p>
        </w:tc>
      </w:tr>
      <w:tr w:rsidR="00D97E09" w14:paraId="5FBDBF2C" w14:textId="77777777">
        <w:tc>
          <w:tcPr>
            <w:tcW w:w="1339" w:type="dxa"/>
            <w:shd w:val="clear" w:color="auto" w:fill="auto"/>
          </w:tcPr>
          <w:p w14:paraId="13CE3B20"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9BF057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04204C4" w14:textId="77777777" w:rsidR="00D97E09" w:rsidRDefault="000E770C">
            <w:pPr>
              <w:spacing w:after="0"/>
              <w:rPr>
                <w:rFonts w:ascii="Arial" w:hAnsi="Arial" w:cs="Arial"/>
                <w:bCs/>
                <w:lang w:eastAsia="zh-CN"/>
              </w:rPr>
            </w:pPr>
            <w:r>
              <w:rPr>
                <w:rFonts w:ascii="Arial" w:hAnsi="Arial" w:cs="Arial"/>
                <w:bCs/>
                <w:lang w:eastAsia="zh-CN"/>
              </w:rPr>
              <w:t>Same view as Kyocera. We can send LS to SA3 to clarify if needed.</w:t>
            </w:r>
          </w:p>
        </w:tc>
      </w:tr>
      <w:tr w:rsidR="00D97E09" w14:paraId="242E7B8D" w14:textId="77777777">
        <w:tc>
          <w:tcPr>
            <w:tcW w:w="1339" w:type="dxa"/>
            <w:shd w:val="clear" w:color="auto" w:fill="auto"/>
          </w:tcPr>
          <w:p w14:paraId="0D5BF16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1B47A30E"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Question 15 is not clear </w:t>
            </w:r>
          </w:p>
        </w:tc>
        <w:tc>
          <w:tcPr>
            <w:tcW w:w="7980" w:type="dxa"/>
            <w:shd w:val="clear" w:color="auto" w:fill="auto"/>
          </w:tcPr>
          <w:p w14:paraId="264705E3" w14:textId="77777777" w:rsidR="00D97E09" w:rsidRDefault="000E770C">
            <w:pPr>
              <w:spacing w:after="0"/>
              <w:rPr>
                <w:rFonts w:ascii="Arial" w:eastAsia="宋体" w:hAnsi="Arial" w:cs="Arial"/>
                <w:bCs/>
                <w:lang w:eastAsia="zh-CN"/>
              </w:rPr>
            </w:pPr>
            <w:r>
              <w:rPr>
                <w:rFonts w:ascii="Arial" w:eastAsia="宋体" w:hAnsi="Arial" w:cs="Arial"/>
                <w:bCs/>
                <w:lang w:eastAsia="zh-CN"/>
              </w:rPr>
              <w:t>The detailed description of question 15 is needed. The scenario needs clarification. For example, whether UE is receiving an MBS session before the security activation or before entering RRC_CONNECTED?</w:t>
            </w:r>
          </w:p>
          <w:p w14:paraId="0DB998FB" w14:textId="77777777" w:rsidR="00D97E09" w:rsidRDefault="00D97E09">
            <w:pPr>
              <w:spacing w:after="0"/>
              <w:rPr>
                <w:rFonts w:ascii="Arial" w:hAnsi="Arial" w:cs="Arial"/>
                <w:bCs/>
                <w:lang w:eastAsia="zh-CN"/>
              </w:rPr>
            </w:pPr>
          </w:p>
        </w:tc>
      </w:tr>
      <w:tr w:rsidR="00D97E09" w14:paraId="1CFAA62C" w14:textId="77777777">
        <w:tc>
          <w:tcPr>
            <w:tcW w:w="1339" w:type="dxa"/>
            <w:shd w:val="clear" w:color="auto" w:fill="auto"/>
          </w:tcPr>
          <w:p w14:paraId="264683B3"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7A373BB2"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33FA1B6B" w14:textId="77777777" w:rsidR="00D97E09" w:rsidRDefault="000E770C">
            <w:pPr>
              <w:spacing w:after="0"/>
              <w:rPr>
                <w:rFonts w:ascii="Arial" w:hAnsi="Arial" w:cs="Arial"/>
                <w:bCs/>
                <w:lang w:eastAsia="zh-CN"/>
              </w:rPr>
            </w:pPr>
            <w:r>
              <w:rPr>
                <w:rFonts w:ascii="Arial" w:hAnsi="Arial" w:cs="Arial"/>
                <w:bCs/>
                <w:lang w:eastAsia="ko-KR"/>
              </w:rPr>
              <w:t>We’re OK to follow LTE SC-PTM mechanism. If companies have concerns, we can ask SA3’s opinion.</w:t>
            </w:r>
          </w:p>
        </w:tc>
      </w:tr>
      <w:tr w:rsidR="00D97E09" w14:paraId="4B7E0F9C" w14:textId="77777777">
        <w:tc>
          <w:tcPr>
            <w:tcW w:w="1339" w:type="dxa"/>
            <w:shd w:val="clear" w:color="auto" w:fill="auto"/>
          </w:tcPr>
          <w:p w14:paraId="56C5B8B4" w14:textId="77777777" w:rsidR="00D97E09" w:rsidRDefault="000E770C">
            <w:pPr>
              <w:spacing w:after="0"/>
              <w:rPr>
                <w:rFonts w:ascii="Arial" w:hAnsi="Arial" w:cs="Arial"/>
                <w:bCs/>
                <w:lang w:eastAsia="zh-CN"/>
              </w:rPr>
            </w:pPr>
            <w:r>
              <w:rPr>
                <w:rFonts w:ascii="Arial" w:hAnsi="Arial" w:cs="Arial"/>
                <w:bCs/>
                <w:lang w:eastAsia="ko-KR"/>
              </w:rPr>
              <w:t>Fufurewei</w:t>
            </w:r>
          </w:p>
        </w:tc>
        <w:tc>
          <w:tcPr>
            <w:tcW w:w="1138" w:type="dxa"/>
          </w:tcPr>
          <w:p w14:paraId="7A4BBF9B" w14:textId="77777777" w:rsidR="00D97E09" w:rsidRDefault="000E770C">
            <w:pPr>
              <w:spacing w:after="0"/>
              <w:rPr>
                <w:rFonts w:ascii="Arial" w:hAnsi="Arial" w:cs="Arial"/>
                <w:bCs/>
                <w:lang w:eastAsia="zh-CN"/>
              </w:rPr>
            </w:pPr>
            <w:r>
              <w:rPr>
                <w:rFonts w:ascii="Arial" w:hAnsi="Arial" w:cs="Arial"/>
                <w:bCs/>
                <w:lang w:eastAsia="ko-KR"/>
              </w:rPr>
              <w:t>No</w:t>
            </w:r>
          </w:p>
        </w:tc>
        <w:tc>
          <w:tcPr>
            <w:tcW w:w="7980" w:type="dxa"/>
            <w:shd w:val="clear" w:color="auto" w:fill="auto"/>
          </w:tcPr>
          <w:p w14:paraId="4702A4EE" w14:textId="77777777" w:rsidR="00D97E09" w:rsidRDefault="000E770C">
            <w:pPr>
              <w:spacing w:after="0"/>
              <w:rPr>
                <w:rFonts w:ascii="Arial" w:hAnsi="Arial" w:cs="Arial"/>
                <w:bCs/>
                <w:lang w:eastAsia="zh-CN"/>
              </w:rPr>
            </w:pPr>
            <w:r>
              <w:rPr>
                <w:rFonts w:ascii="Arial" w:hAnsi="Arial" w:cs="Arial"/>
                <w:bCs/>
                <w:lang w:eastAsia="zh-CN"/>
              </w:rPr>
              <w:t xml:space="preserve">We don’t see much benefit to report </w:t>
            </w:r>
            <w:r>
              <w:t xml:space="preserve">MII </w:t>
            </w:r>
            <w:r>
              <w:rPr>
                <w:rFonts w:ascii="Arial" w:hAnsi="Arial" w:cs="Arial"/>
                <w:bCs/>
                <w:lang w:eastAsia="zh-CN"/>
              </w:rPr>
              <w:t>prior to security activation at the cost of increased chance of UE privacy being compromised.</w:t>
            </w:r>
          </w:p>
        </w:tc>
      </w:tr>
      <w:tr w:rsidR="00D97E09" w14:paraId="654B89C1" w14:textId="77777777">
        <w:tc>
          <w:tcPr>
            <w:tcW w:w="1339" w:type="dxa"/>
            <w:shd w:val="clear" w:color="auto" w:fill="auto"/>
          </w:tcPr>
          <w:p w14:paraId="3E29A2A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5E517F03" w14:textId="77777777" w:rsidR="00D97E09" w:rsidRDefault="000E770C">
            <w:pPr>
              <w:spacing w:after="0"/>
              <w:rPr>
                <w:rFonts w:ascii="Arial" w:hAnsi="Arial" w:cs="Arial"/>
                <w:bCs/>
                <w:lang w:eastAsia="ko-KR"/>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77828594" w14:textId="77777777" w:rsidR="00D97E09" w:rsidRDefault="000E770C">
            <w:pPr>
              <w:spacing w:after="0"/>
              <w:rPr>
                <w:rFonts w:ascii="Arial" w:hAnsi="Arial" w:cs="Arial"/>
                <w:bCs/>
                <w:lang w:eastAsia="zh-CN"/>
              </w:rPr>
            </w:pPr>
            <w:r>
              <w:rPr>
                <w:rFonts w:ascii="Arial" w:eastAsia="MS Mincho" w:hAnsi="Arial" w:cs="Arial"/>
                <w:bCs/>
                <w:lang w:eastAsia="ja-JP"/>
              </w:rPr>
              <w:t>It is good to ask SA3 if MII includes confidential information and there is security risk.</w:t>
            </w:r>
          </w:p>
        </w:tc>
      </w:tr>
      <w:tr w:rsidR="00D97E09" w14:paraId="0BD23482" w14:textId="77777777">
        <w:tc>
          <w:tcPr>
            <w:tcW w:w="1339" w:type="dxa"/>
            <w:shd w:val="clear" w:color="auto" w:fill="auto"/>
          </w:tcPr>
          <w:p w14:paraId="1DF0AF38"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357EC5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B73FD8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follow LTE SC-PTM scheme. We can check with SA3 for the security concern.</w:t>
            </w:r>
          </w:p>
        </w:tc>
      </w:tr>
      <w:tr w:rsidR="00D97E09" w14:paraId="012FCE36" w14:textId="77777777">
        <w:tc>
          <w:tcPr>
            <w:tcW w:w="1339" w:type="dxa"/>
            <w:shd w:val="clear" w:color="auto" w:fill="auto"/>
          </w:tcPr>
          <w:p w14:paraId="1A351A7F"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0246479E" w14:textId="77777777" w:rsidR="00D97E09" w:rsidRDefault="000E770C">
            <w:pPr>
              <w:spacing w:after="0"/>
              <w:rPr>
                <w:rFonts w:ascii="Arial" w:hAnsi="Arial" w:cs="Arial"/>
                <w:bCs/>
                <w:lang w:eastAsia="ko-KR"/>
              </w:rPr>
            </w:pPr>
            <w:r>
              <w:rPr>
                <w:rFonts w:ascii="Arial" w:hAnsi="Arial" w:cs="Arial"/>
                <w:bCs/>
                <w:lang w:eastAsia="ko-KR"/>
              </w:rPr>
              <w:t>Depends</w:t>
            </w:r>
          </w:p>
        </w:tc>
        <w:tc>
          <w:tcPr>
            <w:tcW w:w="7980" w:type="dxa"/>
            <w:shd w:val="clear" w:color="auto" w:fill="auto"/>
          </w:tcPr>
          <w:p w14:paraId="5D3624D4" w14:textId="77777777" w:rsidR="00D97E09" w:rsidRDefault="000E770C">
            <w:pPr>
              <w:spacing w:after="0"/>
              <w:rPr>
                <w:rFonts w:ascii="Arial" w:hAnsi="Arial" w:cs="Arial"/>
                <w:bCs/>
                <w:lang w:eastAsia="zh-CN"/>
              </w:rPr>
            </w:pPr>
            <w:r>
              <w:rPr>
                <w:rFonts w:ascii="Arial" w:hAnsi="Arial" w:cs="Arial"/>
                <w:bCs/>
                <w:lang w:eastAsia="zh-CN"/>
              </w:rPr>
              <w:t>We should first ask SA3 and then discuss/decide</w:t>
            </w:r>
          </w:p>
        </w:tc>
      </w:tr>
      <w:tr w:rsidR="00D97E09" w14:paraId="75A0F708" w14:textId="77777777">
        <w:tc>
          <w:tcPr>
            <w:tcW w:w="1339" w:type="dxa"/>
            <w:shd w:val="clear" w:color="auto" w:fill="auto"/>
          </w:tcPr>
          <w:p w14:paraId="2206950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71901C3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409733D3" w14:textId="77777777" w:rsidR="00D97E09" w:rsidRDefault="000E770C">
            <w:pPr>
              <w:spacing w:after="0"/>
              <w:rPr>
                <w:rFonts w:ascii="Arial" w:hAnsi="Arial" w:cs="Arial"/>
                <w:bCs/>
                <w:lang w:eastAsia="zh-CN"/>
              </w:rPr>
            </w:pPr>
            <w:r>
              <w:rPr>
                <w:rFonts w:ascii="Arial" w:hAnsi="Arial" w:cs="Arial" w:hint="eastAsia"/>
                <w:bCs/>
                <w:lang w:eastAsia="zh-CN"/>
              </w:rPr>
              <w:t>Generally user privacy (of course the content you are receiving or listening to is something private) shall be respected.</w:t>
            </w:r>
          </w:p>
          <w:p w14:paraId="03ABEC9D" w14:textId="77777777" w:rsidR="00D97E09" w:rsidRDefault="000E770C">
            <w:pPr>
              <w:spacing w:after="0"/>
              <w:rPr>
                <w:rFonts w:ascii="Arial" w:hAnsi="Arial" w:cs="Arial"/>
                <w:bCs/>
                <w:lang w:eastAsia="zh-CN"/>
              </w:rPr>
            </w:pPr>
            <w:r>
              <w:rPr>
                <w:rFonts w:ascii="Arial" w:hAnsi="Arial" w:cs="Arial" w:hint="eastAsia"/>
                <w:bCs/>
                <w:lang w:eastAsia="zh-CN"/>
              </w:rPr>
              <w:t>But we can hear what SA3 has to say.</w:t>
            </w:r>
          </w:p>
        </w:tc>
      </w:tr>
      <w:tr w:rsidR="000E770C" w14:paraId="6278921E" w14:textId="77777777">
        <w:tc>
          <w:tcPr>
            <w:tcW w:w="1339" w:type="dxa"/>
            <w:shd w:val="clear" w:color="auto" w:fill="auto"/>
          </w:tcPr>
          <w:p w14:paraId="3B31F05B" w14:textId="77777777" w:rsidR="000E770C" w:rsidRDefault="000E770C" w:rsidP="000E770C">
            <w:pPr>
              <w:spacing w:after="0"/>
              <w:rPr>
                <w:rFonts w:ascii="Arial" w:hAnsi="Arial" w:cs="Arial"/>
                <w:bCs/>
                <w:lang w:eastAsia="ko-KR"/>
              </w:rPr>
            </w:pPr>
            <w:r>
              <w:rPr>
                <w:rFonts w:ascii="Arial" w:hAnsi="Arial" w:cs="Arial"/>
                <w:bCs/>
                <w:lang w:eastAsia="ko-KR"/>
              </w:rPr>
              <w:t>LGE</w:t>
            </w:r>
          </w:p>
        </w:tc>
        <w:tc>
          <w:tcPr>
            <w:tcW w:w="1138" w:type="dxa"/>
          </w:tcPr>
          <w:p w14:paraId="05DEB60B" w14:textId="77777777" w:rsidR="000E770C" w:rsidRDefault="000E770C" w:rsidP="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BFA7573" w14:textId="77777777" w:rsidR="000E770C" w:rsidRDefault="000E770C" w:rsidP="000E770C">
            <w:pPr>
              <w:spacing w:after="0"/>
              <w:rPr>
                <w:rFonts w:ascii="Arial" w:hAnsi="Arial" w:cs="Arial"/>
                <w:bCs/>
                <w:lang w:eastAsia="zh-CN"/>
              </w:rPr>
            </w:pPr>
            <w:r>
              <w:rPr>
                <w:rFonts w:ascii="Arial" w:hAnsi="Arial" w:cs="Arial"/>
                <w:bCs/>
                <w:lang w:eastAsia="zh-CN"/>
              </w:rPr>
              <w:t xml:space="preserve">Same view as Kyocera. </w:t>
            </w:r>
          </w:p>
        </w:tc>
      </w:tr>
      <w:tr w:rsidR="009B74CB" w14:paraId="4CBB8742" w14:textId="77777777">
        <w:tc>
          <w:tcPr>
            <w:tcW w:w="1339" w:type="dxa"/>
            <w:shd w:val="clear" w:color="auto" w:fill="auto"/>
          </w:tcPr>
          <w:p w14:paraId="3510F0C4" w14:textId="10085E43" w:rsidR="009B74CB" w:rsidRDefault="009B74CB" w:rsidP="009B74CB">
            <w:pPr>
              <w:spacing w:after="0"/>
              <w:rPr>
                <w:rFonts w:ascii="Arial" w:hAnsi="Arial" w:cs="Arial"/>
                <w:bCs/>
                <w:lang w:eastAsia="ko-KR"/>
              </w:rPr>
            </w:pPr>
            <w:r>
              <w:rPr>
                <w:rFonts w:ascii="Arial" w:hAnsi="Arial" w:cs="Arial"/>
                <w:bCs/>
                <w:lang w:eastAsia="ko-KR"/>
              </w:rPr>
              <w:t>Sony</w:t>
            </w:r>
          </w:p>
        </w:tc>
        <w:tc>
          <w:tcPr>
            <w:tcW w:w="1138" w:type="dxa"/>
          </w:tcPr>
          <w:p w14:paraId="65F167D7" w14:textId="2C14F62D" w:rsidR="009B74CB" w:rsidRDefault="009B74CB" w:rsidP="009B74CB">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79299EBC" w14:textId="50A21174" w:rsidR="009B74CB" w:rsidRDefault="009B74CB" w:rsidP="009B74CB">
            <w:pPr>
              <w:spacing w:after="0"/>
              <w:rPr>
                <w:rFonts w:ascii="Arial" w:hAnsi="Arial" w:cs="Arial"/>
                <w:bCs/>
                <w:lang w:eastAsia="zh-CN"/>
              </w:rPr>
            </w:pPr>
            <w:r>
              <w:rPr>
                <w:rFonts w:ascii="Arial" w:hAnsi="Arial" w:cs="Arial"/>
                <w:bCs/>
                <w:lang w:eastAsia="zh-CN"/>
              </w:rPr>
              <w:t xml:space="preserve">We are ok to wait for SA3 or even send an LS to SA3 </w:t>
            </w:r>
          </w:p>
        </w:tc>
      </w:tr>
      <w:tr w:rsidR="001B6CA0" w14:paraId="190D9C41" w14:textId="77777777">
        <w:tc>
          <w:tcPr>
            <w:tcW w:w="1339" w:type="dxa"/>
            <w:shd w:val="clear" w:color="auto" w:fill="auto"/>
          </w:tcPr>
          <w:p w14:paraId="65528749" w14:textId="521116E3"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Pr>
          <w:p w14:paraId="2A1CF787" w14:textId="74A7E717" w:rsidR="001B6CA0" w:rsidRDefault="001B6CA0" w:rsidP="001B6CA0">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shd w:val="clear" w:color="auto" w:fill="auto"/>
          </w:tcPr>
          <w:p w14:paraId="3450C11F" w14:textId="1D539275" w:rsidR="001B6CA0" w:rsidRDefault="001B6CA0" w:rsidP="001B6CA0">
            <w:pPr>
              <w:spacing w:after="0"/>
              <w:rPr>
                <w:rFonts w:ascii="Arial" w:hAnsi="Arial" w:cs="Arial"/>
                <w:bCs/>
                <w:lang w:eastAsia="zh-CN"/>
              </w:rPr>
            </w:pPr>
            <w:r>
              <w:rPr>
                <w:rFonts w:ascii="Arial" w:eastAsiaTheme="minorEastAsia" w:hAnsi="Arial" w:cs="Arial"/>
                <w:bCs/>
                <w:lang w:eastAsia="zh-TW"/>
              </w:rPr>
              <w:t xml:space="preserve">We share the same view with </w:t>
            </w:r>
            <w:r w:rsidRPr="00B60128">
              <w:rPr>
                <w:rFonts w:ascii="Arial" w:eastAsiaTheme="minorEastAsia" w:hAnsi="Arial" w:cs="Arial"/>
                <w:bCs/>
                <w:lang w:eastAsia="zh-TW"/>
              </w:rPr>
              <w:t>Kyocera</w:t>
            </w:r>
            <w:r>
              <w:rPr>
                <w:rFonts w:ascii="Arial" w:eastAsiaTheme="minorEastAsia" w:hAnsi="Arial" w:cs="Arial"/>
                <w:bCs/>
                <w:lang w:eastAsia="zh-TW"/>
              </w:rPr>
              <w:t>.</w:t>
            </w:r>
          </w:p>
        </w:tc>
      </w:tr>
      <w:tr w:rsidR="004C2CDB" w14:paraId="277EFE27" w14:textId="77777777" w:rsidTr="005F371F">
        <w:tc>
          <w:tcPr>
            <w:tcW w:w="1339" w:type="dxa"/>
            <w:shd w:val="clear" w:color="auto" w:fill="auto"/>
          </w:tcPr>
          <w:p w14:paraId="02A56145" w14:textId="77777777" w:rsidR="004C2CDB" w:rsidRPr="005F060B"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Pr>
          <w:p w14:paraId="1D914406" w14:textId="77777777" w:rsidR="004C2CDB" w:rsidRPr="005F060B" w:rsidRDefault="004C2CDB" w:rsidP="005F371F">
            <w:pPr>
              <w:spacing w:after="0"/>
              <w:rPr>
                <w:rFonts w:ascii="Arial" w:eastAsia="宋体" w:hAnsi="Arial" w:cs="Arial"/>
                <w:bCs/>
                <w:lang w:eastAsia="zh-CN"/>
              </w:rPr>
            </w:pPr>
            <w:r>
              <w:rPr>
                <w:rFonts w:ascii="Arial" w:eastAsia="宋体" w:hAnsi="Arial" w:cs="Arial" w:hint="eastAsia"/>
                <w:bCs/>
                <w:lang w:eastAsia="zh-CN"/>
              </w:rPr>
              <w:t>No</w:t>
            </w:r>
          </w:p>
        </w:tc>
        <w:tc>
          <w:tcPr>
            <w:tcW w:w="7980" w:type="dxa"/>
            <w:shd w:val="clear" w:color="auto" w:fill="auto"/>
          </w:tcPr>
          <w:p w14:paraId="68EB573F" w14:textId="77777777" w:rsidR="004C2CDB" w:rsidRPr="005F060B" w:rsidRDefault="004C2CDB" w:rsidP="005F371F">
            <w:pPr>
              <w:spacing w:after="0"/>
              <w:rPr>
                <w:rFonts w:ascii="Arial" w:eastAsia="宋体" w:hAnsi="Arial" w:cs="Arial"/>
                <w:bCs/>
                <w:lang w:eastAsia="zh-CN"/>
              </w:rPr>
            </w:pPr>
            <w:r>
              <w:rPr>
                <w:rFonts w:ascii="Arial" w:eastAsia="宋体" w:hAnsi="Arial" w:cs="Arial"/>
                <w:bCs/>
                <w:lang w:eastAsia="zh-CN"/>
              </w:rPr>
              <w:t xml:space="preserve">We </w:t>
            </w:r>
            <w:r w:rsidRPr="005F060B">
              <w:rPr>
                <w:rFonts w:ascii="Arial" w:eastAsia="宋体" w:hAnsi="Arial" w:cs="Arial"/>
                <w:bCs/>
                <w:lang w:eastAsia="zh-CN"/>
              </w:rPr>
              <w:t>don’t see much benefit to report MII prior to security activation</w:t>
            </w:r>
            <w:r>
              <w:rPr>
                <w:rFonts w:ascii="Arial" w:eastAsia="宋体" w:hAnsi="Arial" w:cs="Arial"/>
                <w:bCs/>
                <w:lang w:eastAsia="zh-CN"/>
              </w:rPr>
              <w:t>.</w:t>
            </w:r>
          </w:p>
        </w:tc>
      </w:tr>
      <w:tr w:rsidR="00DD14C5" w14:paraId="0F739507" w14:textId="77777777" w:rsidTr="005F371F">
        <w:tc>
          <w:tcPr>
            <w:tcW w:w="1339" w:type="dxa"/>
            <w:shd w:val="clear" w:color="auto" w:fill="auto"/>
          </w:tcPr>
          <w:p w14:paraId="20AFADA2" w14:textId="7F0B1439" w:rsidR="00DD14C5" w:rsidRDefault="00DD14C5" w:rsidP="00DD14C5">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Pr>
          <w:p w14:paraId="0EA4E9CF" w14:textId="6713D799" w:rsidR="00DD14C5" w:rsidRDefault="00DD14C5" w:rsidP="00DD14C5">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67AA6863" w14:textId="7F430363" w:rsidR="00DD14C5" w:rsidRDefault="00DD14C5" w:rsidP="00DD14C5">
            <w:pPr>
              <w:spacing w:after="0"/>
              <w:rPr>
                <w:rFonts w:ascii="Arial" w:eastAsia="宋体" w:hAnsi="Arial" w:cs="Arial"/>
                <w:bCs/>
                <w:lang w:eastAsia="zh-CN"/>
              </w:rPr>
            </w:pPr>
            <w:r>
              <w:rPr>
                <w:rFonts w:ascii="Arial" w:hAnsi="Arial" w:cs="Arial"/>
                <w:bCs/>
                <w:lang w:eastAsia="zh-CN"/>
              </w:rPr>
              <w:t>Same view as Kyocera. We prefer to follow LTE SC-PTM scheme.</w:t>
            </w:r>
          </w:p>
        </w:tc>
      </w:tr>
      <w:tr w:rsidR="006C135D" w14:paraId="1BD31B38" w14:textId="77777777" w:rsidTr="005F371F">
        <w:tc>
          <w:tcPr>
            <w:tcW w:w="1339" w:type="dxa"/>
            <w:shd w:val="clear" w:color="auto" w:fill="auto"/>
          </w:tcPr>
          <w:p w14:paraId="6A29E55A" w14:textId="6CACA66D" w:rsidR="006C135D" w:rsidRDefault="006C135D" w:rsidP="00DD14C5">
            <w:pPr>
              <w:spacing w:after="0"/>
              <w:rPr>
                <w:rFonts w:ascii="Arial" w:eastAsia="宋体" w:hAnsi="Arial" w:cs="Arial"/>
                <w:bCs/>
                <w:lang w:eastAsia="zh-CN"/>
              </w:rPr>
            </w:pPr>
            <w:r>
              <w:rPr>
                <w:rFonts w:ascii="Arial" w:eastAsia="MS Mincho" w:hAnsi="Arial" w:cs="Arial"/>
                <w:bCs/>
                <w:lang w:eastAsia="ja-JP"/>
              </w:rPr>
              <w:t>Spreadtrum</w:t>
            </w:r>
          </w:p>
        </w:tc>
        <w:tc>
          <w:tcPr>
            <w:tcW w:w="1138" w:type="dxa"/>
          </w:tcPr>
          <w:p w14:paraId="64509A31" w14:textId="75A55AA7" w:rsidR="006C135D" w:rsidRDefault="00CA2473" w:rsidP="00DD14C5">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0338243E" w14:textId="68097DC1" w:rsidR="006C135D" w:rsidRDefault="002C5377" w:rsidP="00DD14C5">
            <w:pPr>
              <w:spacing w:after="0"/>
              <w:rPr>
                <w:rFonts w:ascii="Arial" w:hAnsi="Arial" w:cs="Arial"/>
                <w:bCs/>
                <w:lang w:eastAsia="zh-CN"/>
              </w:rPr>
            </w:pPr>
            <w:r>
              <w:rPr>
                <w:rFonts w:ascii="Arial" w:eastAsiaTheme="minorEastAsia" w:hAnsi="Arial" w:cs="Arial"/>
                <w:bCs/>
                <w:lang w:eastAsia="zh-TW"/>
              </w:rPr>
              <w:t xml:space="preserve">We share the same view with </w:t>
            </w:r>
            <w:r w:rsidRPr="00B60128">
              <w:rPr>
                <w:rFonts w:ascii="Arial" w:eastAsiaTheme="minorEastAsia" w:hAnsi="Arial" w:cs="Arial"/>
                <w:bCs/>
                <w:lang w:eastAsia="zh-TW"/>
              </w:rPr>
              <w:t>Kyocera</w:t>
            </w:r>
            <w:r>
              <w:rPr>
                <w:rFonts w:ascii="Arial" w:eastAsiaTheme="minorEastAsia" w:hAnsi="Arial" w:cs="Arial"/>
                <w:bCs/>
                <w:lang w:eastAsia="zh-TW"/>
              </w:rPr>
              <w:t>.</w:t>
            </w:r>
          </w:p>
        </w:tc>
      </w:tr>
      <w:tr w:rsidR="006D71C5" w14:paraId="6105FE87" w14:textId="77777777" w:rsidTr="005F371F">
        <w:tc>
          <w:tcPr>
            <w:tcW w:w="1339" w:type="dxa"/>
            <w:shd w:val="clear" w:color="auto" w:fill="auto"/>
          </w:tcPr>
          <w:p w14:paraId="0494D3BB" w14:textId="11A35FDA" w:rsidR="006D71C5" w:rsidRDefault="006D71C5" w:rsidP="006D71C5">
            <w:pPr>
              <w:spacing w:after="0"/>
              <w:rPr>
                <w:rFonts w:ascii="Arial" w:eastAsia="MS Mincho" w:hAnsi="Arial" w:cs="Arial"/>
                <w:bCs/>
                <w:lang w:eastAsia="ja-JP"/>
              </w:rPr>
            </w:pPr>
            <w:r>
              <w:rPr>
                <w:rFonts w:ascii="Arial" w:eastAsia="宋体" w:hAnsi="Arial" w:cs="Arial" w:hint="eastAsia"/>
                <w:bCs/>
                <w:lang w:eastAsia="zh-CN"/>
              </w:rPr>
              <w:t xml:space="preserve">TCL </w:t>
            </w:r>
          </w:p>
        </w:tc>
        <w:tc>
          <w:tcPr>
            <w:tcW w:w="1138" w:type="dxa"/>
          </w:tcPr>
          <w:p w14:paraId="5C8B56AB" w14:textId="43A0D635" w:rsidR="006D71C5" w:rsidRDefault="006D71C5" w:rsidP="006D71C5">
            <w:pPr>
              <w:spacing w:after="0"/>
              <w:rPr>
                <w:rFonts w:ascii="Arial" w:eastAsia="宋体" w:hAnsi="Arial" w:cs="Arial"/>
                <w:bCs/>
                <w:lang w:eastAsia="zh-CN"/>
              </w:rPr>
            </w:pPr>
            <w:r>
              <w:rPr>
                <w:rFonts w:ascii="Arial" w:eastAsia="宋体" w:hAnsi="Arial" w:cs="Arial"/>
                <w:bCs/>
                <w:lang w:eastAsia="zh-CN"/>
              </w:rPr>
              <w:t xml:space="preserve">No </w:t>
            </w:r>
          </w:p>
        </w:tc>
        <w:tc>
          <w:tcPr>
            <w:tcW w:w="7980" w:type="dxa"/>
            <w:shd w:val="clear" w:color="auto" w:fill="auto"/>
          </w:tcPr>
          <w:p w14:paraId="6888BEA0" w14:textId="3CDFBA27" w:rsidR="006D71C5" w:rsidRDefault="006D71C5" w:rsidP="006D71C5">
            <w:pPr>
              <w:spacing w:after="0"/>
              <w:rPr>
                <w:rFonts w:ascii="Arial" w:eastAsiaTheme="minorEastAsia" w:hAnsi="Arial" w:cs="Arial"/>
                <w:bCs/>
                <w:lang w:eastAsia="zh-TW"/>
              </w:rPr>
            </w:pPr>
            <w:r>
              <w:rPr>
                <w:rFonts w:ascii="Arial" w:eastAsiaTheme="minorEastAsia" w:hAnsi="Arial" w:cs="Arial"/>
                <w:bCs/>
                <w:lang w:eastAsia="zh-TW"/>
              </w:rPr>
              <w:t xml:space="preserve">We share the same view with </w:t>
            </w:r>
            <w:r>
              <w:rPr>
                <w:rFonts w:ascii="Arial" w:eastAsia="MS Mincho" w:hAnsi="Arial" w:cs="Arial"/>
                <w:bCs/>
                <w:lang w:eastAsia="ja-JP"/>
              </w:rPr>
              <w:t>MediaTek</w:t>
            </w:r>
            <w:r>
              <w:rPr>
                <w:rFonts w:ascii="Arial" w:eastAsiaTheme="minorEastAsia" w:hAnsi="Arial" w:cs="Arial"/>
                <w:bCs/>
                <w:lang w:eastAsia="zh-TW"/>
              </w:rPr>
              <w:t>.</w:t>
            </w:r>
          </w:p>
        </w:tc>
      </w:tr>
      <w:tr w:rsidR="000935F9" w14:paraId="68B73E50" w14:textId="77777777" w:rsidTr="005F371F">
        <w:tc>
          <w:tcPr>
            <w:tcW w:w="1339" w:type="dxa"/>
            <w:shd w:val="clear" w:color="auto" w:fill="auto"/>
          </w:tcPr>
          <w:p w14:paraId="7AD51991" w14:textId="775F02D2" w:rsidR="000935F9" w:rsidRDefault="000935F9" w:rsidP="006D71C5">
            <w:pPr>
              <w:spacing w:after="0"/>
              <w:rPr>
                <w:rFonts w:ascii="Arial" w:eastAsia="宋体" w:hAnsi="Arial" w:cs="Arial" w:hint="eastAsia"/>
                <w:bCs/>
                <w:lang w:eastAsia="zh-CN"/>
              </w:rPr>
            </w:pPr>
            <w:r>
              <w:rPr>
                <w:rFonts w:ascii="Arial" w:eastAsia="宋体" w:hAnsi="Arial" w:cs="Arial"/>
                <w:bCs/>
                <w:lang w:eastAsia="zh-CN"/>
              </w:rPr>
              <w:t>Xiaomi</w:t>
            </w:r>
          </w:p>
        </w:tc>
        <w:tc>
          <w:tcPr>
            <w:tcW w:w="1138" w:type="dxa"/>
          </w:tcPr>
          <w:p w14:paraId="5C42C247" w14:textId="57CC35E6" w:rsidR="000935F9" w:rsidRDefault="000935F9" w:rsidP="006D71C5">
            <w:pPr>
              <w:spacing w:after="0"/>
              <w:rPr>
                <w:rFonts w:ascii="Arial" w:eastAsia="宋体" w:hAnsi="Arial" w:cs="Arial"/>
                <w:bCs/>
                <w:lang w:eastAsia="zh-CN"/>
              </w:rPr>
            </w:pPr>
            <w:r>
              <w:rPr>
                <w:rFonts w:ascii="Arial" w:eastAsia="宋体" w:hAnsi="Arial" w:cs="Arial"/>
                <w:bCs/>
                <w:lang w:eastAsia="zh-CN"/>
              </w:rPr>
              <w:t>Yes</w:t>
            </w:r>
          </w:p>
        </w:tc>
        <w:tc>
          <w:tcPr>
            <w:tcW w:w="7980" w:type="dxa"/>
            <w:shd w:val="clear" w:color="auto" w:fill="auto"/>
          </w:tcPr>
          <w:p w14:paraId="082403ED" w14:textId="5CC922E0" w:rsidR="000935F9" w:rsidRDefault="0000188D" w:rsidP="006D71C5">
            <w:pPr>
              <w:spacing w:after="0"/>
              <w:rPr>
                <w:rFonts w:ascii="Arial" w:eastAsiaTheme="minorEastAsia" w:hAnsi="Arial" w:cs="Arial"/>
                <w:bCs/>
                <w:lang w:eastAsia="zh-TW"/>
              </w:rPr>
            </w:pPr>
            <w:r>
              <w:rPr>
                <w:rFonts w:ascii="Arial" w:eastAsiaTheme="minorEastAsia" w:hAnsi="Arial" w:cs="Arial"/>
                <w:bCs/>
                <w:lang w:eastAsia="zh-TW"/>
              </w:rPr>
              <w:t>We did not see any security issue for the MII. However we are ok to double check with SA3.</w:t>
            </w:r>
          </w:p>
        </w:tc>
      </w:tr>
    </w:tbl>
    <w:p w14:paraId="468A84D4" w14:textId="77777777" w:rsidR="00D97E09" w:rsidRDefault="000E770C">
      <w:pPr>
        <w:pStyle w:val="Heading2"/>
        <w:rPr>
          <w:rFonts w:cs="Arial"/>
        </w:rPr>
      </w:pPr>
      <w:r>
        <w:rPr>
          <w:rFonts w:cs="Arial"/>
        </w:rPr>
        <w:lastRenderedPageBreak/>
        <w:t>3.3 Other issues</w:t>
      </w:r>
    </w:p>
    <w:p w14:paraId="4B16A37D" w14:textId="77777777" w:rsidR="00D97E09" w:rsidRDefault="000E770C">
      <w:r>
        <w:t>For the cell ranking criterion during the cell reselection procedure, [4] proposes to introduce an extra offset to the cell where the MBS service is provided</w:t>
      </w:r>
      <w:r>
        <w:rPr>
          <w:lang w:val="en-US"/>
        </w:rPr>
        <w:t>. Then the UE applies the offset only to the cells which provide UE interested MBS services, rather than to all cells on the frequency with highest priority.</w:t>
      </w:r>
    </w:p>
    <w:p w14:paraId="3E8AD085" w14:textId="77777777" w:rsidR="00D97E09" w:rsidRDefault="000E770C">
      <w:pPr>
        <w:pStyle w:val="Heading4"/>
      </w:pPr>
      <w:r>
        <w:t>Question 16: Is the extra offset to cell (which provides the MBS service) needed for the cell ranking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29A882B9" w14:textId="77777777">
        <w:tc>
          <w:tcPr>
            <w:tcW w:w="1339" w:type="dxa"/>
            <w:shd w:val="clear" w:color="auto" w:fill="D9D9D9"/>
          </w:tcPr>
          <w:p w14:paraId="6E6E5D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1B07BEE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333149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F66E8F7" w14:textId="77777777">
        <w:tc>
          <w:tcPr>
            <w:tcW w:w="1339" w:type="dxa"/>
            <w:shd w:val="clear" w:color="auto" w:fill="auto"/>
          </w:tcPr>
          <w:p w14:paraId="40ABC5B4"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18CC63B5"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419DE02"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5" w:name="OLE_LINK19"/>
            <w:bookmarkStart w:id="16" w:name="OLE_LINK20"/>
            <w:r>
              <w:rPr>
                <w:rFonts w:ascii="Arial" w:eastAsia="MS Mincho" w:hAnsi="Arial" w:cs="Arial"/>
                <w:bCs/>
                <w:lang w:eastAsia="ja-JP"/>
              </w:rPr>
              <w:t>Qoffset</w:t>
            </w:r>
            <w:r>
              <w:rPr>
                <w:rFonts w:ascii="Arial" w:eastAsia="MS Mincho" w:hAnsi="Arial" w:cs="Arial"/>
                <w:bCs/>
                <w:vertAlign w:val="subscript"/>
                <w:lang w:eastAsia="ja-JP"/>
              </w:rPr>
              <w:t>SCPTM</w:t>
            </w:r>
            <w:r>
              <w:rPr>
                <w:rFonts w:ascii="Arial" w:eastAsia="MS Mincho" w:hAnsi="Arial" w:cs="Arial"/>
                <w:bCs/>
                <w:lang w:eastAsia="ja-JP"/>
              </w:rPr>
              <w:t xml:space="preserve"> </w:t>
            </w:r>
            <w:bookmarkEnd w:id="15"/>
            <w:bookmarkEnd w:id="16"/>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D97E09" w14:paraId="68E72154" w14:textId="77777777">
        <w:tc>
          <w:tcPr>
            <w:tcW w:w="1339" w:type="dxa"/>
            <w:shd w:val="clear" w:color="auto" w:fill="auto"/>
          </w:tcPr>
          <w:p w14:paraId="4A04177C" w14:textId="77777777" w:rsidR="00D97E09" w:rsidRDefault="000E770C">
            <w:pPr>
              <w:spacing w:after="0"/>
              <w:rPr>
                <w:rFonts w:ascii="Arial" w:hAnsi="Arial" w:cs="Arial"/>
                <w:bCs/>
                <w:lang w:eastAsia="zh-CN"/>
              </w:rPr>
            </w:pPr>
            <w:r>
              <w:rPr>
                <w:rFonts w:ascii="Arial" w:hAnsi="Arial" w:cs="Arial"/>
                <w:bCs/>
                <w:lang w:eastAsia="zh-CN"/>
              </w:rPr>
              <w:t>Huawei, HiSilicon</w:t>
            </w:r>
          </w:p>
        </w:tc>
        <w:tc>
          <w:tcPr>
            <w:tcW w:w="1139" w:type="dxa"/>
          </w:tcPr>
          <w:p w14:paraId="1A05BC0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79" w:type="dxa"/>
            <w:shd w:val="clear" w:color="auto" w:fill="auto"/>
          </w:tcPr>
          <w:p w14:paraId="690B130F" w14:textId="77777777" w:rsidR="00D97E09" w:rsidRDefault="000E770C">
            <w:pPr>
              <w:spacing w:after="0"/>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D97E09" w14:paraId="53E2D340" w14:textId="77777777">
        <w:tc>
          <w:tcPr>
            <w:tcW w:w="1339" w:type="dxa"/>
            <w:shd w:val="clear" w:color="auto" w:fill="auto"/>
          </w:tcPr>
          <w:p w14:paraId="05F68F8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EECD2C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No</w:t>
            </w:r>
          </w:p>
        </w:tc>
        <w:tc>
          <w:tcPr>
            <w:tcW w:w="7979" w:type="dxa"/>
            <w:shd w:val="clear" w:color="auto" w:fill="auto"/>
          </w:tcPr>
          <w:p w14:paraId="3E5E3677" w14:textId="77777777" w:rsidR="00D97E09" w:rsidRDefault="000E770C">
            <w:pPr>
              <w:spacing w:after="0"/>
              <w:rPr>
                <w:rFonts w:ascii="Arial" w:eastAsia="宋体" w:hAnsi="Arial" w:cs="Arial"/>
                <w:lang w:eastAsia="zh-CN"/>
              </w:rPr>
            </w:pPr>
            <w:r>
              <w:rPr>
                <w:rFonts w:ascii="Arial" w:eastAsia="宋体" w:hAnsi="Arial" w:cs="Arial" w:hint="eastAsia"/>
                <w:lang w:eastAsia="zh-CN"/>
              </w:rPr>
              <w:t>It is not applicable to NR MBS.</w:t>
            </w:r>
          </w:p>
          <w:p w14:paraId="3F5C52D7" w14:textId="77777777" w:rsidR="00D97E09" w:rsidRDefault="000E770C">
            <w:pPr>
              <w:spacing w:after="0"/>
              <w:rPr>
                <w:rFonts w:ascii="Arial" w:eastAsia="宋体" w:hAnsi="Arial" w:cs="Arial"/>
                <w:bCs/>
                <w:lang w:eastAsia="zh-CN"/>
              </w:rPr>
            </w:pPr>
            <w:r>
              <w:rPr>
                <w:rFonts w:ascii="Arial" w:eastAsia="宋体" w:hAnsi="Arial" w:cs="Arial" w:hint="eastAsia"/>
                <w:lang w:eastAsia="zh-CN"/>
              </w:rPr>
              <w:t xml:space="preserve">In SC-PTM, the </w:t>
            </w:r>
            <w:r>
              <w:rPr>
                <w:rFonts w:ascii="Arial" w:eastAsia="MS Mincho" w:hAnsi="Arial" w:cs="Arial"/>
                <w:bCs/>
                <w:lang w:eastAsia="ja-JP"/>
              </w:rPr>
              <w:t>Qoffset</w:t>
            </w:r>
            <w:r>
              <w:rPr>
                <w:rFonts w:ascii="Arial" w:eastAsia="MS Mincho" w:hAnsi="Arial" w:cs="Arial"/>
                <w:bCs/>
                <w:vertAlign w:val="subscript"/>
                <w:lang w:eastAsia="ja-JP"/>
              </w:rPr>
              <w:t>SCPTM</w:t>
            </w:r>
            <w:r>
              <w:rPr>
                <w:rFonts w:ascii="Arial" w:eastAsia="MS Mincho" w:hAnsi="Arial" w:cs="Arial"/>
                <w:bCs/>
                <w:lang w:eastAsia="ja-JP"/>
              </w:rPr>
              <w:t xml:space="preserve"> </w:t>
            </w:r>
            <w:r>
              <w:rPr>
                <w:rFonts w:ascii="Arial" w:eastAsia="宋体" w:hAnsi="Arial" w:cs="Arial" w:hint="eastAsia"/>
                <w:lang w:eastAsia="zh-CN"/>
              </w:rPr>
              <w:t xml:space="preserve">is only used for </w:t>
            </w:r>
            <w:r>
              <w:rPr>
                <w:rFonts w:ascii="Arial" w:hAnsi="Arial" w:cs="Arial"/>
              </w:rPr>
              <w:t>NB-IoT UEs, BL UEs or UEs in enhanced coverage</w:t>
            </w:r>
            <w:r>
              <w:rPr>
                <w:rFonts w:ascii="Arial" w:eastAsia="宋体" w:hAnsi="Arial" w:cs="Arial" w:hint="eastAsia"/>
                <w:lang w:eastAsia="zh-CN"/>
              </w:rPr>
              <w:t>.</w:t>
            </w:r>
          </w:p>
        </w:tc>
      </w:tr>
      <w:tr w:rsidR="00D97E09" w14:paraId="0966A678" w14:textId="77777777">
        <w:tc>
          <w:tcPr>
            <w:tcW w:w="1339" w:type="dxa"/>
            <w:shd w:val="clear" w:color="auto" w:fill="auto"/>
          </w:tcPr>
          <w:p w14:paraId="3FCF339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0AFAEC9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79" w:type="dxa"/>
            <w:shd w:val="clear" w:color="auto" w:fill="auto"/>
          </w:tcPr>
          <w:p w14:paraId="57523FCE" w14:textId="77777777" w:rsidR="00D97E09" w:rsidRDefault="000E770C">
            <w:pPr>
              <w:spacing w:after="0"/>
              <w:rPr>
                <w:rFonts w:ascii="Arial" w:eastAsia="宋体" w:hAnsi="Arial" w:cs="Arial"/>
                <w:bCs/>
                <w:lang w:val="en-US" w:eastAsia="zh-CN"/>
              </w:rPr>
            </w:pPr>
            <w:r>
              <w:rPr>
                <w:rFonts w:ascii="Arial" w:hAnsi="Arial" w:cs="Arial"/>
                <w:bCs/>
                <w:lang w:eastAsia="zh-CN"/>
              </w:rPr>
              <w:t>We are not convinced this optimization is needed. In any case, we should guarantee the unicast reception quality of non-MBS service, which is assumed to be more important than the MBS service</w:t>
            </w:r>
            <w:r>
              <w:rPr>
                <w:rFonts w:ascii="Arial" w:hAnsi="Arial" w:cs="Arial"/>
                <w:bCs/>
                <w:lang w:val="en-US" w:eastAsia="zh-CN"/>
              </w:rPr>
              <w:t>.</w:t>
            </w:r>
          </w:p>
        </w:tc>
      </w:tr>
      <w:tr w:rsidR="00D97E09" w14:paraId="54552712" w14:textId="77777777">
        <w:tc>
          <w:tcPr>
            <w:tcW w:w="1339" w:type="dxa"/>
            <w:shd w:val="clear" w:color="auto" w:fill="auto"/>
          </w:tcPr>
          <w:p w14:paraId="420CFAE6" w14:textId="77777777" w:rsidR="00D97E09" w:rsidRDefault="000E770C">
            <w:pPr>
              <w:spacing w:after="0"/>
              <w:rPr>
                <w:rFonts w:ascii="Arial" w:eastAsia="宋体" w:hAnsi="Arial" w:cs="Arial"/>
                <w:bCs/>
                <w:lang w:eastAsia="zh-CN"/>
              </w:rPr>
            </w:pPr>
            <w:r>
              <w:rPr>
                <w:rFonts w:ascii="Arial" w:eastAsia="宋体" w:hAnsi="Arial" w:cs="Arial"/>
                <w:bCs/>
                <w:lang w:eastAsia="zh-CN"/>
              </w:rPr>
              <w:t>QC</w:t>
            </w:r>
          </w:p>
        </w:tc>
        <w:tc>
          <w:tcPr>
            <w:tcW w:w="1139" w:type="dxa"/>
          </w:tcPr>
          <w:p w14:paraId="070210F7" w14:textId="77777777" w:rsidR="00D97E09" w:rsidRDefault="000E770C">
            <w:pPr>
              <w:spacing w:after="0"/>
              <w:rPr>
                <w:rFonts w:ascii="Arial" w:hAnsi="Arial" w:cs="Arial"/>
                <w:bCs/>
                <w:lang w:eastAsia="zh-CN"/>
              </w:rPr>
            </w:pPr>
            <w:r>
              <w:rPr>
                <w:rFonts w:ascii="Arial" w:hAnsi="Arial" w:cs="Arial"/>
                <w:bCs/>
                <w:lang w:eastAsia="zh-CN"/>
              </w:rPr>
              <w:t>May be Yes</w:t>
            </w:r>
          </w:p>
        </w:tc>
        <w:tc>
          <w:tcPr>
            <w:tcW w:w="7979" w:type="dxa"/>
            <w:shd w:val="clear" w:color="auto" w:fill="auto"/>
          </w:tcPr>
          <w:p w14:paraId="75518B2D" w14:textId="77777777" w:rsidR="00D97E09" w:rsidRDefault="000E770C">
            <w:pPr>
              <w:spacing w:after="0"/>
              <w:rPr>
                <w:rFonts w:ascii="Arial" w:hAnsi="Arial" w:cs="Arial"/>
                <w:bCs/>
                <w:lang w:eastAsia="zh-CN"/>
              </w:rPr>
            </w:pPr>
            <w:r>
              <w:rPr>
                <w:rFonts w:ascii="Arial" w:hAnsi="Arial" w:cs="Arial"/>
                <w:bCs/>
                <w:lang w:eastAsia="zh-CN"/>
              </w:rPr>
              <w:t>It is optional to configure. It allows UE to prioritize MBS supporting cell and unicast can delivered in any freq, which should not be a problem.</w:t>
            </w:r>
          </w:p>
        </w:tc>
      </w:tr>
      <w:tr w:rsidR="00D97E09" w14:paraId="30B129B0" w14:textId="77777777">
        <w:tc>
          <w:tcPr>
            <w:tcW w:w="1339" w:type="dxa"/>
            <w:shd w:val="clear" w:color="auto" w:fill="auto"/>
          </w:tcPr>
          <w:p w14:paraId="61C8C2C4" w14:textId="77777777" w:rsidR="00D97E09" w:rsidRDefault="000E770C">
            <w:pPr>
              <w:spacing w:after="0"/>
              <w:rPr>
                <w:rFonts w:ascii="Arial"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6DE4C240" w14:textId="77777777" w:rsidR="00D97E09" w:rsidRDefault="000E770C">
            <w:pPr>
              <w:spacing w:after="0"/>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ee our comments</w:t>
            </w:r>
          </w:p>
        </w:tc>
        <w:tc>
          <w:tcPr>
            <w:tcW w:w="7979" w:type="dxa"/>
            <w:shd w:val="clear" w:color="auto" w:fill="auto"/>
          </w:tcPr>
          <w:p w14:paraId="7BFD0469" w14:textId="77777777" w:rsidR="00D97E09" w:rsidRDefault="000E770C">
            <w:pPr>
              <w:spacing w:after="0"/>
              <w:rPr>
                <w:rFonts w:ascii="Arial" w:eastAsia="宋体" w:hAnsi="Arial" w:cs="Arial"/>
                <w:bCs/>
                <w:lang w:eastAsia="zh-CN"/>
              </w:rPr>
            </w:pPr>
            <w:r>
              <w:rPr>
                <w:rFonts w:ascii="Arial" w:eastAsia="宋体" w:hAnsi="Arial" w:cs="Arial"/>
                <w:bCs/>
                <w:lang w:eastAsia="zh-CN"/>
              </w:rPr>
              <w:t>From USD and SIB15, for each frequency, an SAI list is provided. For the frequency belonging to the SAI of the MBS session receivded by the UE, can a cell using this frequency not provide the MBS session?</w:t>
            </w:r>
          </w:p>
          <w:p w14:paraId="349F376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nother question: UE receiving an MBS session will make the frequency providing this MBS session with highest priority, can a cell using this frequency not provide this MBS section?</w:t>
            </w:r>
          </w:p>
          <w:p w14:paraId="5B1CCBEC" w14:textId="77777777" w:rsidR="00D97E09" w:rsidRDefault="00D97E09">
            <w:pPr>
              <w:spacing w:after="0"/>
              <w:rPr>
                <w:rFonts w:ascii="Arial" w:eastAsia="宋体" w:hAnsi="Arial" w:cs="Arial"/>
                <w:bCs/>
                <w:lang w:eastAsia="zh-CN"/>
              </w:rPr>
            </w:pPr>
          </w:p>
          <w:p w14:paraId="7AC7F958" w14:textId="77777777" w:rsidR="00D97E09" w:rsidRDefault="000E770C">
            <w:pPr>
              <w:spacing w:after="0"/>
              <w:rPr>
                <w:rFonts w:ascii="Arial" w:eastAsia="宋体" w:hAnsi="Arial" w:cs="Arial"/>
                <w:bCs/>
                <w:lang w:eastAsia="zh-CN"/>
              </w:rPr>
            </w:pPr>
            <w:r>
              <w:rPr>
                <w:rFonts w:ascii="Arial" w:eastAsia="宋体" w:hAnsi="Arial" w:cs="Arial"/>
                <w:bCs/>
                <w:lang w:eastAsia="zh-CN"/>
              </w:rPr>
              <w:t>For the service continuity for delivery mode 2 (denoted by DM2), we think the following questions need discussion.</w:t>
            </w:r>
          </w:p>
          <w:p w14:paraId="64B5924A" w14:textId="77777777" w:rsidR="00D97E09" w:rsidRDefault="000E770C">
            <w:pPr>
              <w:pStyle w:val="ListParagraph"/>
              <w:numPr>
                <w:ilvl w:val="0"/>
                <w:numId w:val="17"/>
              </w:numPr>
              <w:rPr>
                <w:rFonts w:ascii="Arial" w:eastAsia="宋体" w:hAnsi="Arial" w:cs="Arial"/>
                <w:bCs/>
                <w:lang w:eastAsia="zh-CN"/>
              </w:rPr>
            </w:pPr>
            <w:r>
              <w:rPr>
                <w:rFonts w:ascii="Arial" w:eastAsia="宋体" w:hAnsi="Arial" w:cs="Arial"/>
                <w:bCs/>
                <w:lang w:eastAsia="zh-CN"/>
              </w:rPr>
              <w:t>In order to simplify the service continuity for DM2 and save the Uu resource, the area specific SIBs can be supported or not? where the area specific SIBs include the SIB carrying the MCCH configuration informtion just as SIB 20 in LTE SC-PTM and the SIB for the MII procedure just as SIB 15 in LTE SC-PTM.</w:t>
            </w:r>
          </w:p>
          <w:p w14:paraId="24B9FB53" w14:textId="77777777" w:rsidR="00D97E09" w:rsidRDefault="000E770C">
            <w:pPr>
              <w:pStyle w:val="ListParagraph"/>
              <w:numPr>
                <w:ilvl w:val="0"/>
                <w:numId w:val="17"/>
              </w:numPr>
              <w:rPr>
                <w:rFonts w:ascii="Arial" w:eastAsia="宋体" w:hAnsi="Arial" w:cs="Arial"/>
                <w:bCs/>
                <w:lang w:eastAsia="zh-CN"/>
              </w:rPr>
            </w:pPr>
            <w:r>
              <w:rPr>
                <w:rFonts w:ascii="Arial" w:eastAsia="宋体" w:hAnsi="Arial" w:cs="Arial"/>
                <w:bCs/>
                <w:lang w:eastAsia="zh-CN"/>
              </w:rPr>
              <w:t>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Uu resource during the UE mobility.</w:t>
            </w:r>
          </w:p>
          <w:p w14:paraId="0DEB5BD9" w14:textId="77777777" w:rsidR="00D97E09" w:rsidRDefault="000E770C">
            <w:pPr>
              <w:pStyle w:val="ListParagraph"/>
              <w:ind w:left="360"/>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or example, through the MBS network planning, the following typical configuration may be made.</w:t>
            </w:r>
          </w:p>
          <w:p w14:paraId="192F4C41" w14:textId="77777777" w:rsidR="00D97E09" w:rsidRDefault="000E770C">
            <w:pPr>
              <w:pStyle w:val="ListParagraph"/>
              <w:ind w:left="360"/>
              <w:rPr>
                <w:rFonts w:ascii="Arial" w:eastAsia="宋体" w:hAnsi="Arial" w:cs="Arial"/>
                <w:bCs/>
                <w:lang w:eastAsia="zh-CN"/>
              </w:rPr>
            </w:pPr>
            <w:r>
              <w:rPr>
                <w:rFonts w:ascii="Arial" w:eastAsia="宋体" w:hAnsi="Arial" w:cs="Arial"/>
                <w:bCs/>
                <w:lang w:eastAsia="zh-CN"/>
              </w:rPr>
              <w:t>(2.1) The BWP providing MBS in each cell of the intra-frequency network can be area specific. Such BWP contains the intial BWP or is contained by the intial BWP.</w:t>
            </w:r>
          </w:p>
          <w:p w14:paraId="468D2AD6" w14:textId="77777777" w:rsidR="00D97E09" w:rsidRDefault="000E770C">
            <w:pPr>
              <w:pStyle w:val="ListParagraph"/>
              <w:ind w:left="360"/>
              <w:rPr>
                <w:rFonts w:ascii="Arial" w:hAnsi="Arial" w:cs="Arial"/>
                <w:bCs/>
                <w:lang w:eastAsia="zh-CN"/>
              </w:rPr>
            </w:pPr>
            <w:r>
              <w:rPr>
                <w:rFonts w:ascii="Arial" w:eastAsia="宋体" w:hAnsi="Arial" w:cs="Arial"/>
                <w:bCs/>
                <w:lang w:eastAsia="zh-CN"/>
              </w:rPr>
              <w:t>(2.2) For an MBS session, the MTCH configuraton of this MBS session can be area specific to simply the service continuity during the UE mobility among the cells within the network, where the area can consist of the cells of the same gNB-CU.</w:t>
            </w:r>
          </w:p>
        </w:tc>
      </w:tr>
      <w:tr w:rsidR="00D97E09" w14:paraId="4C5B83C4" w14:textId="77777777">
        <w:tc>
          <w:tcPr>
            <w:tcW w:w="1339" w:type="dxa"/>
            <w:shd w:val="clear" w:color="auto" w:fill="auto"/>
          </w:tcPr>
          <w:p w14:paraId="17990587" w14:textId="77777777" w:rsidR="00D97E09" w:rsidRDefault="000E770C">
            <w:pPr>
              <w:spacing w:after="0"/>
              <w:rPr>
                <w:rFonts w:ascii="Arial" w:hAnsi="Arial" w:cs="Arial"/>
                <w:bCs/>
                <w:lang w:eastAsia="zh-CN"/>
              </w:rPr>
            </w:pPr>
            <w:r>
              <w:rPr>
                <w:rFonts w:ascii="Arial" w:hAnsi="Arial" w:cs="Arial"/>
                <w:bCs/>
                <w:lang w:eastAsia="ko-KR"/>
              </w:rPr>
              <w:t>Intel</w:t>
            </w:r>
          </w:p>
        </w:tc>
        <w:tc>
          <w:tcPr>
            <w:tcW w:w="1139" w:type="dxa"/>
          </w:tcPr>
          <w:p w14:paraId="6475D58C"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8E3CF8" w14:textId="77777777" w:rsidR="00D97E09" w:rsidRDefault="000E770C">
            <w:pPr>
              <w:spacing w:after="0"/>
              <w:rPr>
                <w:rFonts w:ascii="Arial" w:eastAsia="MS Mincho" w:hAnsi="Arial" w:cs="Arial"/>
                <w:bCs/>
                <w:lang w:eastAsia="ja-JP"/>
              </w:rPr>
            </w:pPr>
            <w:r>
              <w:rPr>
                <w:rFonts w:ascii="Arial" w:hAnsi="Arial" w:cs="Arial"/>
                <w:bCs/>
                <w:lang w:eastAsia="zh-CN"/>
              </w:rPr>
              <w:t xml:space="preserve">Our understanding is that the proposed scheme is different from the usage of  </w:t>
            </w:r>
            <w:r>
              <w:rPr>
                <w:rFonts w:ascii="Arial" w:eastAsia="MS Mincho" w:hAnsi="Arial" w:cs="Arial"/>
                <w:bCs/>
                <w:lang w:eastAsia="ja-JP"/>
              </w:rPr>
              <w:t>Qoffset</w:t>
            </w:r>
            <w:r>
              <w:rPr>
                <w:rFonts w:ascii="Arial" w:eastAsia="MS Mincho" w:hAnsi="Arial" w:cs="Arial"/>
                <w:bCs/>
                <w:vertAlign w:val="subscript"/>
                <w:lang w:eastAsia="ja-JP"/>
              </w:rPr>
              <w:t>SCPTM</w:t>
            </w:r>
            <w:r>
              <w:rPr>
                <w:rFonts w:ascii="Arial" w:eastAsia="MS Mincho" w:hAnsi="Arial" w:cs="Arial"/>
                <w:bCs/>
                <w:lang w:eastAsia="ja-JP"/>
              </w:rPr>
              <w:t xml:space="preserve"> in LTE SC-PTM, where the offset is applied </w:t>
            </w:r>
            <w:r>
              <w:rPr>
                <w:rFonts w:ascii="Arial" w:eastAsia="MS Mincho" w:hAnsi="Arial" w:cs="Arial"/>
                <w:bCs/>
                <w:i/>
                <w:iCs/>
                <w:lang w:eastAsia="ja-JP"/>
              </w:rPr>
              <w:t>per frequency</w:t>
            </w:r>
            <w:r>
              <w:rPr>
                <w:rFonts w:ascii="Arial" w:eastAsia="MS Mincho" w:hAnsi="Arial" w:cs="Arial"/>
                <w:bCs/>
                <w:lang w:eastAsia="ja-JP"/>
              </w:rPr>
              <w:t xml:space="preserve">, not </w:t>
            </w:r>
            <w:r>
              <w:rPr>
                <w:rFonts w:ascii="Arial" w:eastAsia="MS Mincho" w:hAnsi="Arial" w:cs="Arial"/>
                <w:bCs/>
                <w:i/>
                <w:iCs/>
                <w:lang w:eastAsia="ja-JP"/>
              </w:rPr>
              <w:t>per cell</w:t>
            </w:r>
            <w:r>
              <w:rPr>
                <w:rFonts w:ascii="Arial" w:eastAsia="MS Mincho" w:hAnsi="Arial" w:cs="Arial"/>
                <w:bCs/>
                <w:lang w:eastAsia="ja-JP"/>
              </w:rPr>
              <w:t xml:space="preserve"> as in [4]. In TS 36.304 clause 5.2.4.6, following is specified regarding Qoffset</w:t>
            </w:r>
            <w:r>
              <w:rPr>
                <w:rFonts w:ascii="Arial" w:eastAsia="MS Mincho" w:hAnsi="Arial" w:cs="Arial"/>
                <w:bCs/>
                <w:vertAlign w:val="subscript"/>
                <w:lang w:eastAsia="ja-JP"/>
              </w:rPr>
              <w:t>SCPTM</w:t>
            </w:r>
            <w:r>
              <w:rPr>
                <w:rFonts w:ascii="Arial" w:hAnsi="Arial" w:cs="Arial"/>
                <w:bCs/>
                <w:lang w:eastAsia="zh-CN"/>
              </w:rPr>
              <w:t xml:space="preserve">: </w:t>
            </w:r>
            <w:r>
              <w:rPr>
                <w:lang w:eastAsia="zh-CN"/>
              </w:rPr>
              <w:t>Offset temporarily applied to an SC-PTM frequency as specified below. The offset is applied to all cells on the SC-PTM frequency.</w:t>
            </w:r>
          </w:p>
          <w:p w14:paraId="46C5B928" w14:textId="77777777" w:rsidR="00D97E09" w:rsidRDefault="00D97E09">
            <w:pPr>
              <w:spacing w:after="0"/>
              <w:rPr>
                <w:rFonts w:ascii="Arial" w:hAnsi="Arial" w:cs="Arial"/>
                <w:bCs/>
                <w:lang w:eastAsia="zh-CN"/>
              </w:rPr>
            </w:pPr>
          </w:p>
          <w:p w14:paraId="2A5CFCD0" w14:textId="77777777" w:rsidR="00D97E09" w:rsidRDefault="000E770C">
            <w:pPr>
              <w:spacing w:after="0"/>
              <w:rPr>
                <w:rFonts w:ascii="Arial" w:hAnsi="Arial" w:cs="Arial"/>
                <w:bCs/>
                <w:lang w:eastAsia="zh-CN"/>
              </w:rPr>
            </w:pPr>
            <w:r>
              <w:rPr>
                <w:rFonts w:ascii="Arial" w:hAnsi="Arial" w:cs="Arial"/>
                <w:bCs/>
                <w:lang w:eastAsia="zh-CN"/>
              </w:rPr>
              <w:t>The motivation of the proposal in [4] is that MBS service is provided in cell basis. Although SC-MCCH message in LTE “indicates a list of neighbour cells where ongoing MBMS sessions provided via SC-MRB in the current cells are also provided”, there is no information about the exact MBMS sessions provided in each cell. Therefore for proposal in [4], UE needs to acquire MBS related SIB as well as MCCH of neighboring cells during cell reselection procedure. This has significant impact on UE power saving and complexity. Another drawback is that the cell specific offset might have impact on coverage.</w:t>
            </w:r>
          </w:p>
        </w:tc>
      </w:tr>
      <w:tr w:rsidR="00D97E09" w14:paraId="20A03794" w14:textId="77777777">
        <w:tc>
          <w:tcPr>
            <w:tcW w:w="1339" w:type="dxa"/>
            <w:shd w:val="clear" w:color="auto" w:fill="auto"/>
          </w:tcPr>
          <w:p w14:paraId="6DDAC5A0" w14:textId="77777777" w:rsidR="00D97E09" w:rsidRDefault="000E770C">
            <w:pPr>
              <w:spacing w:after="0"/>
              <w:rPr>
                <w:rFonts w:ascii="Arial" w:hAnsi="Arial" w:cs="Arial"/>
                <w:bCs/>
                <w:lang w:eastAsia="ko-KR"/>
              </w:rPr>
            </w:pPr>
            <w:r>
              <w:rPr>
                <w:rFonts w:ascii="Arial" w:eastAsia="宋体" w:hAnsi="Arial" w:cs="Arial"/>
                <w:bCs/>
                <w:lang w:eastAsia="zh-CN"/>
              </w:rPr>
              <w:lastRenderedPageBreak/>
              <w:t>Futurewei</w:t>
            </w:r>
          </w:p>
        </w:tc>
        <w:tc>
          <w:tcPr>
            <w:tcW w:w="1139" w:type="dxa"/>
          </w:tcPr>
          <w:p w14:paraId="7CDC79A4" w14:textId="77777777" w:rsidR="00D97E09" w:rsidRDefault="000E770C">
            <w:pPr>
              <w:spacing w:after="0"/>
              <w:rPr>
                <w:rFonts w:ascii="Arial" w:hAnsi="Arial" w:cs="Arial"/>
                <w:bCs/>
                <w:lang w:eastAsia="ko-KR"/>
              </w:rPr>
            </w:pPr>
            <w:r>
              <w:rPr>
                <w:rFonts w:ascii="Arial" w:hAnsi="Arial" w:cs="Arial"/>
                <w:bCs/>
                <w:lang w:eastAsia="zh-CN"/>
              </w:rPr>
              <w:t>No</w:t>
            </w:r>
          </w:p>
        </w:tc>
        <w:tc>
          <w:tcPr>
            <w:tcW w:w="7979" w:type="dxa"/>
            <w:shd w:val="clear" w:color="auto" w:fill="auto"/>
          </w:tcPr>
          <w:p w14:paraId="313385C9" w14:textId="77777777" w:rsidR="00D97E09" w:rsidRDefault="000E770C">
            <w:pPr>
              <w:spacing w:after="0"/>
              <w:rPr>
                <w:rFonts w:ascii="Arial" w:hAnsi="Arial" w:cs="Arial"/>
                <w:bCs/>
                <w:lang w:eastAsia="zh-CN"/>
              </w:rPr>
            </w:pPr>
            <w:r>
              <w:rPr>
                <w:rFonts w:ascii="Arial" w:hAnsi="Arial" w:cs="Arial"/>
                <w:bCs/>
                <w:lang w:eastAsia="zh-CN"/>
              </w:rPr>
              <w:t>We need to be careful on its impact to the cell reselection behavior and performance of other services.</w:t>
            </w:r>
          </w:p>
        </w:tc>
      </w:tr>
      <w:tr w:rsidR="00D97E09" w14:paraId="391AD946" w14:textId="77777777">
        <w:tc>
          <w:tcPr>
            <w:tcW w:w="1339" w:type="dxa"/>
            <w:shd w:val="clear" w:color="auto" w:fill="auto"/>
          </w:tcPr>
          <w:p w14:paraId="3D80EE26"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163D094A"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3E9A1B6C" w14:textId="77777777" w:rsidR="00D97E09" w:rsidRDefault="000E770C">
            <w:pPr>
              <w:spacing w:after="0"/>
              <w:rPr>
                <w:rFonts w:ascii="Arial" w:hAnsi="Arial" w:cs="Arial"/>
                <w:bCs/>
                <w:lang w:eastAsia="zh-CN"/>
              </w:rPr>
            </w:pPr>
            <w:r>
              <w:rPr>
                <w:rFonts w:ascii="Arial" w:eastAsia="MS Mincho" w:hAnsi="Arial" w:cs="Arial" w:hint="eastAsia"/>
                <w:bCs/>
                <w:lang w:eastAsia="ja-JP"/>
              </w:rPr>
              <w:t>G</w:t>
            </w:r>
            <w:r>
              <w:rPr>
                <w:rFonts w:ascii="Arial" w:eastAsia="MS Mincho" w:hAnsi="Arial" w:cs="Arial"/>
                <w:bCs/>
                <w:lang w:eastAsia="ja-JP"/>
              </w:rPr>
              <w:t>iven that both downlink traffic and uplink traffic (e.g. MII) are delivered over the air, the radio access performance is important. The cell reselection procedure should be kept as it is and optimization to MBS should be avoided.</w:t>
            </w:r>
          </w:p>
        </w:tc>
      </w:tr>
      <w:tr w:rsidR="00D97E09" w14:paraId="4A1BD11D" w14:textId="77777777">
        <w:tc>
          <w:tcPr>
            <w:tcW w:w="1339" w:type="dxa"/>
            <w:shd w:val="clear" w:color="auto" w:fill="auto"/>
          </w:tcPr>
          <w:p w14:paraId="560E2081" w14:textId="77777777" w:rsidR="00D97E09" w:rsidRDefault="000E770C">
            <w:pPr>
              <w:spacing w:after="0"/>
              <w:rPr>
                <w:rFonts w:ascii="Arial" w:hAnsi="Arial" w:cs="Arial"/>
                <w:bCs/>
                <w:lang w:eastAsia="zh-CN"/>
              </w:rPr>
            </w:pPr>
            <w:r>
              <w:rPr>
                <w:rFonts w:ascii="Arial" w:hAnsi="Arial" w:cs="Arial"/>
                <w:bCs/>
                <w:lang w:eastAsia="zh-CN"/>
              </w:rPr>
              <w:t>Apple</w:t>
            </w:r>
          </w:p>
        </w:tc>
        <w:tc>
          <w:tcPr>
            <w:tcW w:w="1139" w:type="dxa"/>
          </w:tcPr>
          <w:p w14:paraId="7701D90A"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CF04F38" w14:textId="77777777" w:rsidR="00D97E09" w:rsidRDefault="000E770C">
            <w:pPr>
              <w:spacing w:after="0"/>
              <w:rPr>
                <w:rFonts w:ascii="Arial" w:hAnsi="Arial" w:cs="Arial"/>
                <w:bCs/>
                <w:lang w:eastAsia="zh-CN"/>
              </w:rPr>
            </w:pPr>
            <w:r>
              <w:rPr>
                <w:rFonts w:ascii="Arial" w:hAnsi="Arial" w:cs="Arial"/>
                <w:bCs/>
                <w:lang w:eastAsia="zh-CN"/>
              </w:rPr>
              <w:t xml:space="preserve">MBS service will be deployed in the area including multiple cells. We think frequency level prioritization is more feasible than the cell level prioritization. </w:t>
            </w:r>
          </w:p>
        </w:tc>
      </w:tr>
      <w:tr w:rsidR="00D97E09" w14:paraId="6FA60D23" w14:textId="77777777">
        <w:tc>
          <w:tcPr>
            <w:tcW w:w="1339" w:type="dxa"/>
            <w:shd w:val="clear" w:color="auto" w:fill="auto"/>
          </w:tcPr>
          <w:p w14:paraId="28322119" w14:textId="77777777" w:rsidR="00D97E09" w:rsidRDefault="000E770C">
            <w:pPr>
              <w:spacing w:after="0"/>
              <w:rPr>
                <w:rFonts w:ascii="Arial" w:hAnsi="Arial" w:cs="Arial"/>
                <w:bCs/>
                <w:lang w:eastAsia="zh-CN"/>
              </w:rPr>
            </w:pPr>
            <w:r>
              <w:rPr>
                <w:rFonts w:ascii="Arial" w:hAnsi="Arial" w:cs="Arial"/>
                <w:bCs/>
                <w:lang w:eastAsia="zh-CN"/>
              </w:rPr>
              <w:t>Samsung</w:t>
            </w:r>
          </w:p>
        </w:tc>
        <w:tc>
          <w:tcPr>
            <w:tcW w:w="1139" w:type="dxa"/>
          </w:tcPr>
          <w:p w14:paraId="262C9493"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4C92BD" w14:textId="77777777" w:rsidR="00D97E09" w:rsidRDefault="000E770C">
            <w:pPr>
              <w:spacing w:after="0"/>
              <w:rPr>
                <w:rFonts w:ascii="Arial" w:hAnsi="Arial" w:cs="Arial"/>
                <w:bCs/>
                <w:lang w:eastAsia="zh-CN"/>
              </w:rPr>
            </w:pPr>
            <w:r>
              <w:rPr>
                <w:rFonts w:ascii="Arial" w:eastAsia="宋体" w:hAnsi="Arial" w:cs="Arial"/>
                <w:lang w:eastAsia="zh-CN"/>
              </w:rPr>
              <w:t xml:space="preserve">It was </w:t>
            </w:r>
            <w:r>
              <w:rPr>
                <w:rFonts w:ascii="Arial" w:eastAsia="宋体" w:hAnsi="Arial" w:cs="Arial" w:hint="eastAsia"/>
                <w:lang w:eastAsia="zh-CN"/>
              </w:rPr>
              <w:t>only used</w:t>
            </w:r>
            <w:r>
              <w:rPr>
                <w:rFonts w:ascii="Arial" w:eastAsia="宋体" w:hAnsi="Arial" w:cs="Arial"/>
                <w:lang w:eastAsia="zh-CN"/>
              </w:rPr>
              <w:t xml:space="preserve"> in SCPTM</w:t>
            </w:r>
            <w:r>
              <w:rPr>
                <w:rFonts w:ascii="Arial" w:eastAsia="宋体" w:hAnsi="Arial" w:cs="Arial" w:hint="eastAsia"/>
                <w:lang w:eastAsia="zh-CN"/>
              </w:rPr>
              <w:t xml:space="preserve"> for </w:t>
            </w:r>
            <w:r>
              <w:rPr>
                <w:rFonts w:ascii="Arial" w:hAnsi="Arial" w:cs="Arial"/>
              </w:rPr>
              <w:t>NB-IoT UEs, BL UEs or UEs in enhanced coverage</w:t>
            </w:r>
            <w:r>
              <w:rPr>
                <w:rFonts w:ascii="Arial" w:eastAsia="宋体" w:hAnsi="Arial" w:cs="Arial" w:hint="eastAsia"/>
                <w:lang w:eastAsia="zh-CN"/>
              </w:rPr>
              <w:t>.</w:t>
            </w:r>
            <w:r>
              <w:rPr>
                <w:rFonts w:ascii="Arial" w:eastAsia="宋体" w:hAnsi="Arial" w:cs="Arial"/>
                <w:lang w:eastAsia="zh-CN"/>
              </w:rPr>
              <w:t xml:space="preserve"> Frequency based prioritization should only be applied for NR MBS</w:t>
            </w:r>
          </w:p>
        </w:tc>
      </w:tr>
      <w:tr w:rsidR="00D97E09" w14:paraId="43E90AD5" w14:textId="77777777">
        <w:tc>
          <w:tcPr>
            <w:tcW w:w="1339" w:type="dxa"/>
            <w:shd w:val="clear" w:color="auto" w:fill="auto"/>
          </w:tcPr>
          <w:p w14:paraId="5052E58F" w14:textId="77777777" w:rsidR="00D97E09" w:rsidRDefault="000E770C">
            <w:pPr>
              <w:spacing w:after="0"/>
              <w:rPr>
                <w:rFonts w:ascii="Arial" w:hAnsi="Arial" w:cs="Arial"/>
                <w:bCs/>
                <w:lang w:val="en-US" w:eastAsia="zh-CN"/>
              </w:rPr>
            </w:pPr>
            <w:r>
              <w:rPr>
                <w:rFonts w:ascii="Arial" w:hAnsi="Arial" w:cs="Arial" w:hint="eastAsia"/>
                <w:bCs/>
                <w:lang w:val="en-US" w:eastAsia="zh-CN"/>
              </w:rPr>
              <w:t>ZTE</w:t>
            </w:r>
          </w:p>
        </w:tc>
        <w:tc>
          <w:tcPr>
            <w:tcW w:w="1139" w:type="dxa"/>
          </w:tcPr>
          <w:p w14:paraId="173D83E1"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7979" w:type="dxa"/>
            <w:shd w:val="clear" w:color="auto" w:fill="auto"/>
          </w:tcPr>
          <w:p w14:paraId="2DF91BEA" w14:textId="77777777" w:rsidR="00D97E09" w:rsidRDefault="000E770C">
            <w:pPr>
              <w:spacing w:after="0"/>
              <w:rPr>
                <w:rFonts w:ascii="Arial" w:eastAsia="宋体" w:hAnsi="Arial" w:cs="Arial"/>
                <w:lang w:eastAsia="zh-CN"/>
              </w:rPr>
            </w:pPr>
            <w:r>
              <w:rPr>
                <w:rFonts w:ascii="Arial" w:eastAsia="宋体" w:hAnsi="Arial" w:cs="Arial" w:hint="eastAsia"/>
                <w:lang w:eastAsia="zh-CN"/>
              </w:rPr>
              <w:t xml:space="preserve">This enables the flexibility for UE prioritize Broadcast reception over a bit </w:t>
            </w:r>
            <w:r>
              <w:rPr>
                <w:rFonts w:ascii="Arial" w:eastAsia="宋体" w:hAnsi="Arial" w:cs="Arial"/>
                <w:lang w:val="en-US" w:eastAsia="zh-CN"/>
              </w:rPr>
              <w:t>“</w:t>
            </w:r>
            <w:r>
              <w:rPr>
                <w:rFonts w:ascii="Arial" w:eastAsia="宋体" w:hAnsi="Arial" w:cs="Arial" w:hint="eastAsia"/>
                <w:lang w:eastAsia="zh-CN"/>
              </w:rPr>
              <w:t>better</w:t>
            </w:r>
            <w:r>
              <w:rPr>
                <w:rFonts w:ascii="Arial" w:eastAsia="宋体" w:hAnsi="Arial" w:cs="Arial"/>
                <w:lang w:val="en-US" w:eastAsia="zh-CN"/>
              </w:rPr>
              <w:t>”</w:t>
            </w:r>
            <w:r>
              <w:rPr>
                <w:rFonts w:ascii="Arial" w:eastAsia="宋体" w:hAnsi="Arial" w:cs="Arial" w:hint="eastAsia"/>
                <w:lang w:eastAsia="zh-CN"/>
              </w:rPr>
              <w:t xml:space="preserve"> connection. </w:t>
            </w:r>
          </w:p>
          <w:p w14:paraId="48B0BD4B" w14:textId="77777777" w:rsidR="00D97E09" w:rsidRDefault="00D97E09">
            <w:pPr>
              <w:spacing w:after="0"/>
              <w:rPr>
                <w:rFonts w:ascii="Arial" w:eastAsia="宋体" w:hAnsi="Arial" w:cs="Arial"/>
                <w:lang w:eastAsia="zh-CN"/>
              </w:rPr>
            </w:pPr>
          </w:p>
          <w:p w14:paraId="3F5AC58E" w14:textId="77777777" w:rsidR="00D97E09" w:rsidRDefault="000E770C">
            <w:pPr>
              <w:spacing w:after="0"/>
              <w:rPr>
                <w:rFonts w:ascii="Arial" w:eastAsia="宋体" w:hAnsi="Arial" w:cs="Arial"/>
                <w:lang w:eastAsia="zh-CN"/>
              </w:rPr>
            </w:pPr>
            <w:r>
              <w:rPr>
                <w:rFonts w:ascii="Arial" w:eastAsia="宋体" w:hAnsi="Arial" w:cs="Arial" w:hint="eastAsia"/>
                <w:lang w:eastAsia="zh-CN"/>
              </w:rPr>
              <w:t>After all in Q10, it is recognized by all companies that some Broadcast service indeed own higher priority than unicast.</w:t>
            </w:r>
          </w:p>
          <w:p w14:paraId="1859B43A" w14:textId="77777777" w:rsidR="00D97E09" w:rsidRDefault="00D97E09">
            <w:pPr>
              <w:spacing w:after="0"/>
              <w:rPr>
                <w:rFonts w:ascii="Arial" w:eastAsia="宋体" w:hAnsi="Arial" w:cs="Arial"/>
                <w:lang w:eastAsia="zh-CN"/>
              </w:rPr>
            </w:pPr>
          </w:p>
          <w:p w14:paraId="4463CE2A" w14:textId="77777777" w:rsidR="00D97E09" w:rsidRDefault="000E770C">
            <w:pPr>
              <w:spacing w:after="0"/>
              <w:rPr>
                <w:rFonts w:ascii="Arial" w:eastAsia="宋体" w:hAnsi="Arial" w:cs="Arial"/>
                <w:lang w:eastAsia="zh-CN"/>
              </w:rPr>
            </w:pPr>
            <w:r>
              <w:rPr>
                <w:rFonts w:ascii="Arial" w:eastAsia="宋体" w:hAnsi="Arial" w:cs="Arial" w:hint="eastAsia"/>
                <w:lang w:eastAsia="zh-CN"/>
              </w:rPr>
              <w:t xml:space="preserve">We can leave the concerned overall system performance (coverage, cell re-selection impacts) </w:t>
            </w:r>
            <w:r>
              <w:rPr>
                <w:rFonts w:ascii="Arial" w:eastAsia="宋体" w:hAnsi="Arial" w:cs="Arial" w:hint="eastAsia"/>
                <w:lang w:val="en-US" w:eastAsia="zh-CN"/>
              </w:rPr>
              <w:t xml:space="preserve">in </w:t>
            </w:r>
            <w:r>
              <w:rPr>
                <w:rFonts w:ascii="Arial" w:eastAsia="宋体" w:hAnsi="Arial" w:cs="Arial" w:hint="eastAsia"/>
                <w:lang w:eastAsia="zh-CN"/>
              </w:rPr>
              <w:t>deployment stage (e.g., leave the offset to zero), while still having the flexibility to truly enable UE to prioritize MBS reception.</w:t>
            </w:r>
          </w:p>
        </w:tc>
      </w:tr>
      <w:tr w:rsidR="000E770C" w:rsidRPr="00C64B5A" w14:paraId="062108C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516498"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38D058A"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1A75AC" w14:textId="77777777" w:rsidR="000E770C" w:rsidRPr="00C64B5A" w:rsidRDefault="000E770C" w:rsidP="0000747D">
            <w:pPr>
              <w:spacing w:after="0"/>
              <w:rPr>
                <w:rFonts w:ascii="Arial" w:eastAsia="宋体" w:hAnsi="Arial" w:cs="Arial"/>
                <w:lang w:eastAsia="zh-CN"/>
              </w:rPr>
            </w:pPr>
            <w:r>
              <w:rPr>
                <w:rFonts w:ascii="Arial" w:eastAsia="宋体" w:hAnsi="Arial" w:cs="Arial"/>
                <w:lang w:eastAsia="zh-CN"/>
              </w:rPr>
              <w:t>The prioritization of MBS frequency is sufficient for service continuity in NR.</w:t>
            </w:r>
          </w:p>
        </w:tc>
      </w:tr>
      <w:tr w:rsidR="009B74CB" w:rsidRPr="00C64B5A" w14:paraId="0890A5E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74A27C4" w14:textId="12AFF2C5" w:rsidR="009B74CB" w:rsidRPr="000E770C" w:rsidRDefault="009B74CB" w:rsidP="009B74CB">
            <w:pPr>
              <w:spacing w:after="0"/>
              <w:rPr>
                <w:rFonts w:ascii="Arial" w:hAnsi="Arial" w:cs="Arial"/>
                <w:bCs/>
                <w:lang w:val="en-US" w:eastAsia="zh-CN"/>
              </w:rPr>
            </w:pPr>
            <w:r>
              <w:rPr>
                <w:rFonts w:ascii="Arial" w:hAnsi="Arial" w:cs="Arial"/>
                <w:bCs/>
                <w:lang w:eastAsia="zh-CN"/>
              </w:rPr>
              <w:t>Sony</w:t>
            </w:r>
          </w:p>
        </w:tc>
        <w:tc>
          <w:tcPr>
            <w:tcW w:w="1139" w:type="dxa"/>
            <w:tcBorders>
              <w:top w:val="single" w:sz="4" w:space="0" w:color="auto"/>
              <w:left w:val="single" w:sz="4" w:space="0" w:color="auto"/>
              <w:bottom w:val="single" w:sz="4" w:space="0" w:color="auto"/>
              <w:right w:val="single" w:sz="4" w:space="0" w:color="auto"/>
            </w:tcBorders>
          </w:tcPr>
          <w:p w14:paraId="02E45D9A" w14:textId="03012D76" w:rsidR="009B74CB" w:rsidRPr="000E770C" w:rsidRDefault="009B74CB" w:rsidP="009B74CB">
            <w:pPr>
              <w:spacing w:after="0"/>
              <w:rPr>
                <w:rFonts w:ascii="Arial" w:hAnsi="Arial" w:cs="Arial"/>
                <w:bCs/>
                <w:lang w:val="en-US" w:eastAsia="zh-CN"/>
              </w:rPr>
            </w:pPr>
            <w:r>
              <w:rPr>
                <w:rFonts w:ascii="Arial"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DE796CB" w14:textId="5F39BCB1" w:rsidR="009B74CB" w:rsidRDefault="009B74CB" w:rsidP="009B74CB">
            <w:pPr>
              <w:spacing w:after="0"/>
              <w:rPr>
                <w:rFonts w:ascii="Arial" w:eastAsia="宋体" w:hAnsi="Arial" w:cs="Arial"/>
                <w:lang w:eastAsia="zh-CN"/>
              </w:rPr>
            </w:pPr>
            <w:r>
              <w:rPr>
                <w:rFonts w:ascii="Arial" w:eastAsia="宋体" w:hAnsi="Arial" w:cs="Arial"/>
                <w:lang w:eastAsia="zh-CN"/>
              </w:rPr>
              <w:t>We should be careful about impacts on cell reselection on the same frequency.</w:t>
            </w:r>
          </w:p>
        </w:tc>
      </w:tr>
      <w:tr w:rsidR="007968B5" w:rsidRPr="00C64B5A" w14:paraId="4D9CAC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1C54F5" w14:textId="3083B282" w:rsidR="007968B5" w:rsidRDefault="007968B5" w:rsidP="007968B5">
            <w:pPr>
              <w:spacing w:after="0"/>
              <w:rPr>
                <w:rFonts w:ascii="Arial" w:hAnsi="Arial" w:cs="Arial"/>
                <w:bCs/>
                <w:lang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4AF40DA6" w14:textId="4763F3AD" w:rsidR="007968B5" w:rsidRDefault="007968B5" w:rsidP="007968B5">
            <w:pPr>
              <w:spacing w:after="0"/>
              <w:rPr>
                <w:rFonts w:ascii="Arial" w:hAnsi="Arial" w:cs="Arial"/>
                <w:bCs/>
                <w:lang w:eastAsia="zh-CN"/>
              </w:rPr>
            </w:pPr>
            <w:r>
              <w:rPr>
                <w:rFonts w:ascii="Arial" w:eastAsiaTheme="minorEastAsia" w:hAnsi="Arial" w:cs="Arial" w:hint="eastAsia"/>
                <w:bCs/>
                <w:lang w:eastAsia="zh-TW"/>
              </w:rPr>
              <w:t>N</w:t>
            </w:r>
            <w:r>
              <w:rPr>
                <w:rFonts w:ascii="Arial" w:eastAsiaTheme="minorEastAsia" w:hAnsi="Arial" w:cs="Arial"/>
                <w:bCs/>
                <w:lang w:eastAsia="zh-TW"/>
              </w:rPr>
              <w:t>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FBC808F" w14:textId="60881481" w:rsidR="007968B5" w:rsidRDefault="007968B5" w:rsidP="007968B5">
            <w:pPr>
              <w:spacing w:after="0"/>
              <w:rPr>
                <w:rFonts w:ascii="Arial" w:eastAsia="宋体" w:hAnsi="Arial" w:cs="Arial"/>
                <w:lang w:eastAsia="zh-CN"/>
              </w:rPr>
            </w:pPr>
            <w:r>
              <w:rPr>
                <w:rFonts w:ascii="Arial" w:eastAsiaTheme="minorEastAsia" w:hAnsi="Arial" w:cs="Arial" w:hint="eastAsia"/>
                <w:lang w:eastAsia="zh-TW"/>
              </w:rPr>
              <w:t>W</w:t>
            </w:r>
            <w:r>
              <w:rPr>
                <w:rFonts w:ascii="Arial" w:eastAsiaTheme="minorEastAsia" w:hAnsi="Arial" w:cs="Arial"/>
                <w:lang w:eastAsia="zh-TW"/>
              </w:rPr>
              <w:t xml:space="preserve">e think that frequency level </w:t>
            </w:r>
            <w:r w:rsidRPr="00B60128">
              <w:rPr>
                <w:rFonts w:ascii="Arial" w:eastAsiaTheme="minorEastAsia" w:hAnsi="Arial" w:cs="Arial"/>
                <w:lang w:eastAsia="zh-TW"/>
              </w:rPr>
              <w:t xml:space="preserve">prioritization </w:t>
            </w:r>
            <w:r>
              <w:rPr>
                <w:rFonts w:ascii="Arial" w:eastAsiaTheme="minorEastAsia" w:hAnsi="Arial" w:cs="Arial"/>
                <w:lang w:eastAsia="zh-TW"/>
              </w:rPr>
              <w:t>should be the first step.</w:t>
            </w:r>
          </w:p>
        </w:tc>
      </w:tr>
      <w:tr w:rsidR="00DD14C5" w:rsidRPr="00C64B5A" w14:paraId="577D06A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62A5F4" w14:textId="2CE822ED" w:rsidR="00DD14C5" w:rsidRDefault="00DD14C5" w:rsidP="00DD14C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09857615" w14:textId="6090A92D" w:rsidR="00DD14C5" w:rsidRDefault="00DD14C5" w:rsidP="00DD14C5">
            <w:pPr>
              <w:spacing w:after="0"/>
              <w:rPr>
                <w:rFonts w:ascii="Arial" w:eastAsiaTheme="minorEastAsia" w:hAnsi="Arial" w:cs="Arial"/>
                <w:bCs/>
                <w:lang w:eastAsia="zh-TW"/>
              </w:rPr>
            </w:pPr>
            <w:r>
              <w:rPr>
                <w:rFonts w:ascii="Arial" w:eastAsia="宋体"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00FC171" w14:textId="28B6FD57" w:rsidR="00DD14C5" w:rsidRDefault="00DD14C5" w:rsidP="00DD14C5">
            <w:pPr>
              <w:spacing w:after="0"/>
              <w:rPr>
                <w:rFonts w:ascii="Arial" w:eastAsiaTheme="minorEastAsia" w:hAnsi="Arial" w:cs="Arial"/>
                <w:lang w:eastAsia="zh-TW"/>
              </w:rPr>
            </w:pPr>
            <w:r>
              <w:rPr>
                <w:rFonts w:ascii="Arial" w:eastAsia="宋体" w:hAnsi="Arial" w:cs="Arial"/>
                <w:lang w:eastAsia="zh-CN"/>
              </w:rPr>
              <w:t>We think cell relesection on frequency prioritizaiton is sufficient already.</w:t>
            </w:r>
          </w:p>
        </w:tc>
      </w:tr>
      <w:tr w:rsidR="009A23B4" w:rsidRPr="00C64B5A" w14:paraId="5DE2E9A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EEF0ED7" w14:textId="52342064" w:rsidR="009A23B4" w:rsidRDefault="009A23B4" w:rsidP="00DD14C5">
            <w:pPr>
              <w:spacing w:after="0"/>
              <w:rPr>
                <w:rFonts w:ascii="Arial" w:eastAsia="宋体" w:hAnsi="Arial" w:cs="Arial"/>
                <w:bCs/>
                <w:lang w:eastAsia="zh-CN"/>
              </w:rPr>
            </w:pPr>
            <w:r>
              <w:rPr>
                <w:rFonts w:ascii="Arial" w:eastAsia="MS Mincho" w:hAnsi="Arial" w:cs="Arial"/>
                <w:bCs/>
                <w:lang w:eastAsia="ja-JP"/>
              </w:rPr>
              <w:t>Spreadtrum</w:t>
            </w:r>
          </w:p>
        </w:tc>
        <w:tc>
          <w:tcPr>
            <w:tcW w:w="1139" w:type="dxa"/>
            <w:tcBorders>
              <w:top w:val="single" w:sz="4" w:space="0" w:color="auto"/>
              <w:left w:val="single" w:sz="4" w:space="0" w:color="auto"/>
              <w:bottom w:val="single" w:sz="4" w:space="0" w:color="auto"/>
              <w:right w:val="single" w:sz="4" w:space="0" w:color="auto"/>
            </w:tcBorders>
          </w:tcPr>
          <w:p w14:paraId="6419385A" w14:textId="7BE02888" w:rsidR="009A23B4" w:rsidRDefault="009A23B4" w:rsidP="00DD14C5">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693C46A" w14:textId="6D545B4C" w:rsidR="009A23B4" w:rsidRDefault="007140A3" w:rsidP="007140A3">
            <w:pPr>
              <w:spacing w:after="0"/>
              <w:rPr>
                <w:rFonts w:ascii="Arial" w:eastAsia="宋体" w:hAnsi="Arial" w:cs="Arial"/>
                <w:lang w:eastAsia="zh-CN"/>
              </w:rPr>
            </w:pPr>
            <w:r>
              <w:rPr>
                <w:rFonts w:ascii="Arial" w:eastAsia="宋体" w:hAnsi="Arial" w:cs="Arial"/>
                <w:lang w:eastAsia="zh-CN"/>
              </w:rPr>
              <w:t>We think MBS frequency prioritizaiton is sufficient.</w:t>
            </w:r>
          </w:p>
        </w:tc>
      </w:tr>
      <w:tr w:rsidR="005904CD" w:rsidRPr="00C64B5A" w14:paraId="16892B5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41AB161" w14:textId="5B325E20" w:rsidR="005904CD" w:rsidRDefault="005904CD" w:rsidP="005904CD">
            <w:pPr>
              <w:spacing w:after="0"/>
              <w:rPr>
                <w:rFonts w:ascii="Arial" w:eastAsia="MS Mincho" w:hAnsi="Arial" w:cs="Arial"/>
                <w:bCs/>
                <w:lang w:eastAsia="ja-JP"/>
              </w:rPr>
            </w:pPr>
            <w:r>
              <w:rPr>
                <w:rFonts w:ascii="Arial" w:eastAsia="宋体" w:hAnsi="Arial" w:cs="Arial" w:hint="eastAsia"/>
                <w:bCs/>
                <w:lang w:eastAsia="zh-CN"/>
              </w:rPr>
              <w:t xml:space="preserve">TCL </w:t>
            </w:r>
          </w:p>
        </w:tc>
        <w:tc>
          <w:tcPr>
            <w:tcW w:w="1139" w:type="dxa"/>
            <w:tcBorders>
              <w:top w:val="single" w:sz="4" w:space="0" w:color="auto"/>
              <w:left w:val="single" w:sz="4" w:space="0" w:color="auto"/>
              <w:bottom w:val="single" w:sz="4" w:space="0" w:color="auto"/>
              <w:right w:val="single" w:sz="4" w:space="0" w:color="auto"/>
            </w:tcBorders>
          </w:tcPr>
          <w:p w14:paraId="4F13B7CB" w14:textId="3651D62E" w:rsidR="005904CD" w:rsidRDefault="005904CD" w:rsidP="005904CD">
            <w:pPr>
              <w:spacing w:after="0"/>
              <w:rPr>
                <w:rFonts w:ascii="Arial" w:eastAsia="宋体" w:hAnsi="Arial" w:cs="Arial"/>
                <w:bCs/>
                <w:lang w:eastAsia="zh-CN"/>
              </w:rPr>
            </w:pPr>
            <w:r>
              <w:rPr>
                <w:rFonts w:ascii="Arial" w:eastAsia="宋体" w:hAnsi="Arial" w:cs="Arial"/>
                <w:bCs/>
                <w:lang w:eastAsia="zh-CN"/>
              </w:rPr>
              <w:t xml:space="preserve">No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427ED39E" w14:textId="7F394BAD" w:rsidR="005904CD" w:rsidRDefault="005904CD" w:rsidP="005904CD">
            <w:pPr>
              <w:spacing w:after="0"/>
              <w:rPr>
                <w:rFonts w:ascii="Arial" w:eastAsia="宋体" w:hAnsi="Arial" w:cs="Arial"/>
                <w:lang w:eastAsia="zh-CN"/>
              </w:rPr>
            </w:pPr>
            <w:r>
              <w:rPr>
                <w:rFonts w:ascii="Arial" w:eastAsia="MS Mincho" w:hAnsi="Arial" w:cs="Arial"/>
                <w:bCs/>
                <w:lang w:eastAsia="ja-JP"/>
              </w:rPr>
              <w:t xml:space="preserve">We also think that UE camping on non-best cell on the certain frequency may affectr the system performance. </w:t>
            </w:r>
          </w:p>
        </w:tc>
      </w:tr>
      <w:tr w:rsidR="00927559" w:rsidRPr="00C64B5A" w14:paraId="18F9A16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F396B0" w14:textId="302DE4F1" w:rsidR="00927559" w:rsidRDefault="00927559" w:rsidP="005904CD">
            <w:pPr>
              <w:spacing w:after="0"/>
              <w:rPr>
                <w:rFonts w:ascii="Arial" w:eastAsia="宋体" w:hAnsi="Arial" w:cs="Arial" w:hint="eastAsia"/>
                <w:bCs/>
                <w:lang w:eastAsia="zh-CN"/>
              </w:rPr>
            </w:pPr>
            <w:r>
              <w:rPr>
                <w:rFonts w:ascii="Arial" w:eastAsia="宋体"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1E8B4DB" w14:textId="1258C817" w:rsidR="00927559" w:rsidRDefault="00927559" w:rsidP="005904CD">
            <w:pPr>
              <w:spacing w:after="0"/>
              <w:rPr>
                <w:rFonts w:ascii="Arial" w:eastAsia="宋体" w:hAnsi="Arial" w:cs="Arial"/>
                <w:bCs/>
                <w:lang w:eastAsia="zh-CN"/>
              </w:rPr>
            </w:pPr>
            <w:r>
              <w:rPr>
                <w:rFonts w:ascii="Arial" w:eastAsia="宋体"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176F0403" w14:textId="4FEA36D4" w:rsidR="00927559" w:rsidRDefault="00927559" w:rsidP="005904CD">
            <w:pPr>
              <w:spacing w:after="0"/>
              <w:rPr>
                <w:rFonts w:ascii="Arial" w:eastAsia="MS Mincho" w:hAnsi="Arial" w:cs="Arial"/>
                <w:bCs/>
                <w:lang w:eastAsia="ja-JP"/>
              </w:rPr>
            </w:pPr>
            <w:r>
              <w:rPr>
                <w:rFonts w:ascii="Arial" w:eastAsia="MS Mincho" w:hAnsi="Arial" w:cs="Arial"/>
                <w:bCs/>
                <w:lang w:eastAsia="ja-JP"/>
              </w:rPr>
              <w:t>We understand that the cell-specific offset for MBS may provide some benefit on cell ranking. However the beneifit is quite marginal, given the case that all companies agree to allow the UE to prioritize the MBS frequency of interest.</w:t>
            </w:r>
            <w:bookmarkStart w:id="17" w:name="_GoBack"/>
            <w:bookmarkEnd w:id="17"/>
            <w:r>
              <w:rPr>
                <w:rFonts w:ascii="Arial" w:eastAsia="MS Mincho" w:hAnsi="Arial" w:cs="Arial"/>
                <w:bCs/>
                <w:lang w:eastAsia="ja-JP"/>
              </w:rPr>
              <w:t xml:space="preserve"> </w:t>
            </w:r>
          </w:p>
        </w:tc>
      </w:tr>
    </w:tbl>
    <w:p w14:paraId="3C59693E" w14:textId="77777777" w:rsidR="00D97E09" w:rsidRPr="000E770C" w:rsidRDefault="00D97E09">
      <w:pPr>
        <w:spacing w:after="0"/>
        <w:rPr>
          <w:rFonts w:ascii="Arial" w:hAnsi="Arial" w:cs="Arial"/>
        </w:rPr>
      </w:pPr>
    </w:p>
    <w:p w14:paraId="4D2751E7" w14:textId="77777777" w:rsidR="00D97E09" w:rsidRDefault="00D97E09">
      <w:pPr>
        <w:rPr>
          <w:lang w:eastAsia="zh-CN"/>
        </w:rPr>
      </w:pPr>
    </w:p>
    <w:p w14:paraId="787DF7B6" w14:textId="77777777" w:rsidR="00D97E09" w:rsidRDefault="00D97E09">
      <w:pPr>
        <w:rPr>
          <w:lang w:eastAsia="zh-CN"/>
        </w:rPr>
      </w:pPr>
    </w:p>
    <w:p w14:paraId="1394F76F" w14:textId="77777777" w:rsidR="00D97E09" w:rsidRDefault="00D97E09"/>
    <w:p w14:paraId="54E5099B" w14:textId="77777777" w:rsidR="00D97E09" w:rsidRDefault="00D97E09"/>
    <w:p w14:paraId="71AE668F" w14:textId="77777777" w:rsidR="00D97E09" w:rsidRDefault="000E770C">
      <w:pPr>
        <w:pStyle w:val="Heading1"/>
        <w:ind w:left="0" w:firstLine="0"/>
        <w:rPr>
          <w:rFonts w:cs="Arial"/>
          <w:lang w:eastAsia="ko-KR"/>
        </w:rPr>
      </w:pPr>
      <w:r>
        <w:rPr>
          <w:rFonts w:cs="Arial"/>
          <w:lang w:eastAsia="ko-KR"/>
        </w:rPr>
        <w:t>6 Conclusions</w:t>
      </w:r>
      <w:r>
        <w:rPr>
          <w:rFonts w:cs="Arial"/>
          <w:b/>
        </w:rPr>
        <w:tab/>
      </w:r>
    </w:p>
    <w:p w14:paraId="4AA16154" w14:textId="77777777" w:rsidR="00D97E09" w:rsidRDefault="000E770C">
      <w:pPr>
        <w:pStyle w:val="Doc-text2"/>
        <w:tabs>
          <w:tab w:val="left" w:pos="340"/>
        </w:tabs>
        <w:ind w:left="0" w:firstLine="0"/>
        <w:rPr>
          <w:rFonts w:cs="Arial"/>
          <w:b/>
          <w:lang w:val="en-GB"/>
        </w:rPr>
      </w:pPr>
      <w:r>
        <w:rPr>
          <w:rFonts w:cs="Arial"/>
          <w:b/>
          <w:lang w:val="en-GB"/>
        </w:rPr>
        <w:t>Rapporteur’s Observation: An LS to RAN1 is expected to discuss the UE capability details on the simultaneous broadcast/multicast/unicast reception on single/multiple cells/frequencies and on the non-serving cell after RAN2 determines the MBS reception requirements for IDLE/INACTIVE/CONNECTED.</w:t>
      </w:r>
    </w:p>
    <w:p w14:paraId="2C1FA437" w14:textId="77777777" w:rsidR="00D97E09" w:rsidRDefault="000E770C">
      <w:pPr>
        <w:pStyle w:val="Doc-text2"/>
        <w:tabs>
          <w:tab w:val="left" w:pos="340"/>
        </w:tabs>
        <w:ind w:left="0" w:firstLine="0"/>
        <w:rPr>
          <w:rFonts w:cs="Arial"/>
          <w:b/>
          <w:lang w:val="en-GB"/>
        </w:rPr>
      </w:pPr>
      <w:r>
        <w:rPr>
          <w:rFonts w:cs="Arial"/>
          <w:b/>
          <w:lang w:val="en-GB"/>
        </w:rPr>
        <w:t>Rapporteur’s Observation 2: An LS to SA2, SA4 and RAN3 is expected after RAN2 determines the required content in USD and SIB.</w:t>
      </w:r>
    </w:p>
    <w:p w14:paraId="54EB9D82" w14:textId="77777777" w:rsidR="00D97E09" w:rsidRDefault="000E770C">
      <w:pPr>
        <w:pStyle w:val="Doc-text2"/>
        <w:tabs>
          <w:tab w:val="left" w:pos="340"/>
        </w:tabs>
        <w:ind w:left="0" w:firstLine="0"/>
        <w:rPr>
          <w:rFonts w:cs="Arial"/>
          <w:b/>
          <w:lang w:val="en-GB"/>
        </w:rPr>
      </w:pPr>
      <w:r>
        <w:rPr>
          <w:rFonts w:cs="Arial"/>
          <w:b/>
          <w:lang w:val="en-GB"/>
        </w:rPr>
        <w:t>Rapporteur’s Observation 3: An LS to SA3 may also be needed to confirm the understanding on the security protection on MII reporting if RAN2 agrees to send MII unprotected before security activation.</w:t>
      </w:r>
    </w:p>
    <w:p w14:paraId="6E0661A9" w14:textId="77777777" w:rsidR="00D97E09" w:rsidRDefault="00D97E09">
      <w:pPr>
        <w:pStyle w:val="Doc-text2"/>
        <w:tabs>
          <w:tab w:val="left" w:pos="340"/>
        </w:tabs>
        <w:ind w:left="0" w:firstLine="0"/>
        <w:rPr>
          <w:rFonts w:cs="Arial"/>
          <w:lang w:val="en-GB"/>
        </w:rPr>
      </w:pPr>
    </w:p>
    <w:p w14:paraId="05DD7DA5" w14:textId="77777777" w:rsidR="00D97E09" w:rsidRDefault="00D97E09">
      <w:pPr>
        <w:pStyle w:val="Doc-text2"/>
        <w:tabs>
          <w:tab w:val="left" w:pos="340"/>
        </w:tabs>
        <w:ind w:left="0" w:firstLine="0"/>
        <w:rPr>
          <w:rFonts w:cs="Arial"/>
          <w:lang w:val="en-GB"/>
        </w:rPr>
      </w:pPr>
    </w:p>
    <w:p w14:paraId="1D29D020" w14:textId="77777777" w:rsidR="00D97E09" w:rsidRDefault="000E770C">
      <w:pPr>
        <w:pStyle w:val="Doc-text2"/>
        <w:tabs>
          <w:tab w:val="left" w:pos="340"/>
        </w:tabs>
        <w:ind w:left="0" w:firstLine="0"/>
        <w:rPr>
          <w:rFonts w:cs="Arial"/>
          <w:lang w:val="en-GB"/>
        </w:rPr>
      </w:pPr>
      <w:r>
        <w:rPr>
          <w:rFonts w:cs="Arial"/>
          <w:lang w:val="en-GB"/>
        </w:rPr>
        <w:t xml:space="preserve">Based on the discussion in the above section, we propose the following outcomes: </w:t>
      </w:r>
    </w:p>
    <w:p w14:paraId="68222367" w14:textId="77777777" w:rsidR="00D97E09" w:rsidRDefault="00D97E09">
      <w:pPr>
        <w:pStyle w:val="Doc-text2"/>
        <w:tabs>
          <w:tab w:val="left" w:pos="340"/>
        </w:tabs>
        <w:ind w:left="0" w:firstLine="0"/>
        <w:rPr>
          <w:rFonts w:cs="Arial"/>
          <w:b/>
          <w:lang w:val="en-GB"/>
        </w:rPr>
      </w:pPr>
    </w:p>
    <w:p w14:paraId="00B52713" w14:textId="77777777" w:rsidR="00D97E09" w:rsidRDefault="000E770C">
      <w:pPr>
        <w:pStyle w:val="Doc-text2"/>
        <w:tabs>
          <w:tab w:val="left" w:pos="340"/>
        </w:tabs>
        <w:ind w:left="0" w:firstLine="0"/>
        <w:rPr>
          <w:rFonts w:cs="Arial"/>
          <w:b/>
          <w:lang w:val="en-GB"/>
        </w:rPr>
      </w:pPr>
      <w:r>
        <w:rPr>
          <w:rFonts w:cs="Arial"/>
          <w:b/>
          <w:lang w:val="en-GB"/>
        </w:rPr>
        <w:lastRenderedPageBreak/>
        <w:t>Potential easy agreements:</w:t>
      </w:r>
    </w:p>
    <w:p w14:paraId="40A8B2A8" w14:textId="77777777" w:rsidR="00D97E09" w:rsidRDefault="00D97E09">
      <w:pPr>
        <w:pStyle w:val="Doc-text2"/>
        <w:tabs>
          <w:tab w:val="left" w:pos="340"/>
        </w:tabs>
        <w:ind w:left="0" w:firstLine="0"/>
        <w:rPr>
          <w:rFonts w:cs="Arial"/>
          <w:lang w:val="en-GB"/>
        </w:rPr>
      </w:pPr>
    </w:p>
    <w:p w14:paraId="22DABE10" w14:textId="77777777" w:rsidR="00D97E09" w:rsidRDefault="00D97E09">
      <w:pPr>
        <w:pStyle w:val="Doc-text2"/>
        <w:tabs>
          <w:tab w:val="left" w:pos="340"/>
        </w:tabs>
        <w:ind w:left="0" w:firstLine="0"/>
        <w:rPr>
          <w:rFonts w:cs="Arial"/>
          <w:lang w:val="en-GB"/>
        </w:rPr>
      </w:pPr>
    </w:p>
    <w:p w14:paraId="3CBA2163" w14:textId="77777777" w:rsidR="00D97E09" w:rsidRDefault="000E770C">
      <w:pPr>
        <w:pStyle w:val="Doc-text2"/>
        <w:tabs>
          <w:tab w:val="left" w:pos="340"/>
        </w:tabs>
        <w:ind w:left="0" w:firstLine="0"/>
        <w:rPr>
          <w:rFonts w:cs="Arial"/>
          <w:b/>
          <w:lang w:val="en-GB"/>
        </w:rPr>
      </w:pPr>
      <w:r>
        <w:rPr>
          <w:rFonts w:cs="Arial"/>
          <w:b/>
          <w:lang w:val="en-GB"/>
        </w:rPr>
        <w:t>Other proposals:</w:t>
      </w:r>
    </w:p>
    <w:p w14:paraId="4B9FA7EF" w14:textId="77777777" w:rsidR="00D97E09" w:rsidRDefault="00D97E09">
      <w:pPr>
        <w:pStyle w:val="Doc-text2"/>
        <w:tabs>
          <w:tab w:val="left" w:pos="340"/>
        </w:tabs>
        <w:ind w:left="0" w:firstLine="0"/>
        <w:rPr>
          <w:rFonts w:cs="Arial"/>
          <w:lang w:val="en-GB"/>
        </w:rPr>
      </w:pPr>
    </w:p>
    <w:p w14:paraId="46FA54EA" w14:textId="77777777" w:rsidR="00D97E09" w:rsidRDefault="00D97E09">
      <w:pPr>
        <w:pStyle w:val="Doc-text2"/>
        <w:tabs>
          <w:tab w:val="left" w:pos="340"/>
        </w:tabs>
        <w:ind w:left="0" w:firstLine="0"/>
        <w:rPr>
          <w:rFonts w:cs="Arial"/>
          <w:b/>
          <w:lang w:val="en-GB"/>
        </w:rPr>
      </w:pPr>
    </w:p>
    <w:p w14:paraId="0C986DBA" w14:textId="77777777" w:rsidR="00D97E09" w:rsidRDefault="000E770C">
      <w:pPr>
        <w:pStyle w:val="Heading1"/>
        <w:pBdr>
          <w:top w:val="single" w:sz="12" w:space="0" w:color="auto"/>
        </w:pBdr>
        <w:rPr>
          <w:rFonts w:cs="Arial"/>
          <w:lang w:eastAsia="ko-KR"/>
        </w:rPr>
      </w:pPr>
      <w:r>
        <w:rPr>
          <w:rFonts w:cs="Arial"/>
          <w:lang w:eastAsia="ko-KR"/>
        </w:rPr>
        <w:t>7 References</w:t>
      </w:r>
    </w:p>
    <w:p w14:paraId="4EB62E71" w14:textId="77777777" w:rsidR="00D97E09" w:rsidRDefault="00FE2469">
      <w:pPr>
        <w:pStyle w:val="Doc-title"/>
        <w:numPr>
          <w:ilvl w:val="0"/>
          <w:numId w:val="18"/>
        </w:numPr>
      </w:pPr>
      <w:hyperlink r:id="rId15" w:tooltip="D:Documents3GPPtsg_ranWG2TSGR2_114-eDocsR2-2105578.zip" w:history="1">
        <w:r w:rsidR="000E770C">
          <w:t>R2-2105578</w:t>
        </w:r>
      </w:hyperlink>
      <w:r w:rsidR="000E770C">
        <w:tab/>
        <w:t>MBS support for delivery mode 2</w:t>
      </w:r>
      <w:r w:rsidR="000E770C">
        <w:tab/>
        <w:t>Huawei, CBN, HiSilicon</w:t>
      </w:r>
      <w:r w:rsidR="000E770C">
        <w:tab/>
        <w:t>discussion</w:t>
      </w:r>
      <w:r w:rsidR="000E770C">
        <w:tab/>
        <w:t>Rel-17</w:t>
      </w:r>
      <w:r w:rsidR="000E770C">
        <w:tab/>
        <w:t>NR_MBS-Core</w:t>
      </w:r>
    </w:p>
    <w:p w14:paraId="3E2095E5" w14:textId="77777777" w:rsidR="00D97E09" w:rsidRDefault="00FE2469">
      <w:pPr>
        <w:pStyle w:val="Doc-title"/>
        <w:numPr>
          <w:ilvl w:val="0"/>
          <w:numId w:val="18"/>
        </w:numPr>
      </w:pPr>
      <w:hyperlink r:id="rId16" w:tooltip="D:Documents3GPPtsg_ranWG2TSGR2_114-eDocsR2-2105653.zip" w:history="1">
        <w:r w:rsidR="000E770C">
          <w:t>R2-2105653</w:t>
        </w:r>
      </w:hyperlink>
      <w:r w:rsidR="000E770C">
        <w:tab/>
        <w:t>Open issues broadcast</w:t>
      </w:r>
      <w:r w:rsidR="000E770C">
        <w:tab/>
        <w:t>Ericsson</w:t>
      </w:r>
      <w:r w:rsidR="000E770C">
        <w:tab/>
        <w:t>discussion</w:t>
      </w:r>
      <w:r w:rsidR="000E770C">
        <w:tab/>
        <w:t>Rel-17</w:t>
      </w:r>
      <w:r w:rsidR="000E770C">
        <w:tab/>
        <w:t>NR_MBS-Core</w:t>
      </w:r>
      <w:r w:rsidR="000E770C">
        <w:tab/>
        <w:t>R2-2103517</w:t>
      </w:r>
    </w:p>
    <w:p w14:paraId="03233ACD" w14:textId="77777777" w:rsidR="00D97E09" w:rsidRDefault="00FE2469">
      <w:pPr>
        <w:pStyle w:val="Doc-title"/>
        <w:numPr>
          <w:ilvl w:val="0"/>
          <w:numId w:val="18"/>
        </w:numPr>
      </w:pPr>
      <w:hyperlink r:id="rId17" w:tooltip="D:Documents3GPPtsg_ranWG2TSGR2_114-eDocsR2-2104757.zip" w:history="1">
        <w:r w:rsidR="000E770C">
          <w:t>R2-2104757</w:t>
        </w:r>
      </w:hyperlink>
      <w:r w:rsidR="000E770C">
        <w:tab/>
        <w:t>Further Discussion on delivery mode 2</w:t>
      </w:r>
      <w:r w:rsidR="000E770C">
        <w:tab/>
        <w:t>CATT, CBN</w:t>
      </w:r>
      <w:r w:rsidR="000E770C">
        <w:tab/>
        <w:t>discussion</w:t>
      </w:r>
      <w:r w:rsidR="000E770C">
        <w:tab/>
        <w:t>Rel-17</w:t>
      </w:r>
      <w:r w:rsidR="000E770C">
        <w:tab/>
        <w:t>NR_MBS-Core</w:t>
      </w:r>
    </w:p>
    <w:p w14:paraId="79937E52" w14:textId="77777777" w:rsidR="00D97E09" w:rsidRDefault="00FE2469">
      <w:pPr>
        <w:pStyle w:val="Doc-title"/>
        <w:numPr>
          <w:ilvl w:val="0"/>
          <w:numId w:val="18"/>
        </w:numPr>
      </w:pPr>
      <w:hyperlink r:id="rId18" w:tooltip="D:Documents3GPPtsg_ranWG2TSGR2_114-eDocsR2-2104825.zip" w:history="1">
        <w:r w:rsidR="000E770C">
          <w:t>R2-2104825</w:t>
        </w:r>
      </w:hyperlink>
      <w:r w:rsidR="000E770C">
        <w:tab/>
        <w:t>Idle and Inactive mode UEs support of NR MBS</w:t>
      </w:r>
      <w:r w:rsidR="000E770C">
        <w:tab/>
        <w:t>ZTE, Sanechips</w:t>
      </w:r>
      <w:r w:rsidR="000E770C">
        <w:tab/>
        <w:t>discussion</w:t>
      </w:r>
      <w:r w:rsidR="000E770C">
        <w:tab/>
        <w:t>Rel-17</w:t>
      </w:r>
    </w:p>
    <w:p w14:paraId="2A62044E" w14:textId="77777777" w:rsidR="00D97E09" w:rsidRDefault="00FE2469">
      <w:pPr>
        <w:pStyle w:val="Doc-title"/>
        <w:numPr>
          <w:ilvl w:val="0"/>
          <w:numId w:val="18"/>
        </w:numPr>
      </w:pPr>
      <w:hyperlink r:id="rId19" w:tooltip="D:Documents3GPPtsg_ranWG2TSGR2_114-eDocsR2-2104937.zip" w:history="1">
        <w:r w:rsidR="000E770C">
          <w:t>R2-2104937</w:t>
        </w:r>
      </w:hyperlink>
      <w:r w:rsidR="000E770C">
        <w:tab/>
        <w:t>Discussion on MBS interesting indication and service continuity for delivery mode 2</w:t>
      </w:r>
      <w:r w:rsidR="000E770C">
        <w:tab/>
        <w:t>OPPO</w:t>
      </w:r>
      <w:r w:rsidR="000E770C">
        <w:tab/>
        <w:t>discussion</w:t>
      </w:r>
      <w:r w:rsidR="000E770C">
        <w:tab/>
        <w:t>Rel-17</w:t>
      </w:r>
      <w:r w:rsidR="000E770C">
        <w:tab/>
        <w:t>NR_MBS-Core</w:t>
      </w:r>
      <w:r w:rsidR="000E770C">
        <w:tab/>
        <w:t>R2-2102894</w:t>
      </w:r>
    </w:p>
    <w:p w14:paraId="0D4C0020" w14:textId="77777777" w:rsidR="00D97E09" w:rsidRDefault="00FE2469">
      <w:pPr>
        <w:pStyle w:val="Doc-title"/>
        <w:numPr>
          <w:ilvl w:val="0"/>
          <w:numId w:val="18"/>
        </w:numPr>
      </w:pPr>
      <w:hyperlink r:id="rId20" w:tooltip="D:Documents3GPPtsg_ranWG2TSGR2_114-eDocsR2-2104984.zip" w:history="1">
        <w:r w:rsidR="000E770C">
          <w:t>R2-2104984</w:t>
        </w:r>
      </w:hyperlink>
      <w:r w:rsidR="000E770C">
        <w:tab/>
        <w:t>On NR MBS operation in Idle/Inactive mode</w:t>
      </w:r>
      <w:r w:rsidR="000E770C">
        <w:tab/>
        <w:t>Samsung</w:t>
      </w:r>
      <w:r w:rsidR="000E770C">
        <w:tab/>
        <w:t>discussion</w:t>
      </w:r>
    </w:p>
    <w:p w14:paraId="37AD92A8" w14:textId="77777777" w:rsidR="00D97E09" w:rsidRDefault="00FE2469">
      <w:pPr>
        <w:pStyle w:val="Doc-title"/>
        <w:numPr>
          <w:ilvl w:val="0"/>
          <w:numId w:val="18"/>
        </w:numPr>
      </w:pPr>
      <w:hyperlink r:id="rId21" w:tooltip="D:Documents3GPPtsg_ranWG2TSGR2_114-eDocsR2-2105007.zip" w:history="1">
        <w:r w:rsidR="000E770C">
          <w:t>R2-2105007</w:t>
        </w:r>
      </w:hyperlink>
      <w:r w:rsidR="000E770C">
        <w:tab/>
        <w:t>MCCH Configuration and messaging in MBS delivery mode 2</w:t>
      </w:r>
      <w:r w:rsidR="000E770C">
        <w:tab/>
        <w:t>Futurewei</w:t>
      </w:r>
      <w:r w:rsidR="000E770C">
        <w:tab/>
        <w:t>discussion</w:t>
      </w:r>
      <w:r w:rsidR="000E770C">
        <w:tab/>
        <w:t>Rel-17</w:t>
      </w:r>
      <w:r w:rsidR="000E770C">
        <w:tab/>
        <w:t>NR_MBS-Core</w:t>
      </w:r>
      <w:r w:rsidR="000E770C">
        <w:tab/>
        <w:t>R2-2103152</w:t>
      </w:r>
    </w:p>
    <w:p w14:paraId="18E0185E" w14:textId="77777777" w:rsidR="00D97E09" w:rsidRDefault="00FE2469">
      <w:pPr>
        <w:pStyle w:val="Doc-title"/>
        <w:numPr>
          <w:ilvl w:val="0"/>
          <w:numId w:val="18"/>
        </w:numPr>
      </w:pPr>
      <w:hyperlink r:id="rId22" w:tooltip="D:Documents3GPPtsg_ranWG2TSGR2_114-eDocsR2-2105013.zip" w:history="1">
        <w:r w:rsidR="000E770C">
          <w:t>R2-2105013</w:t>
        </w:r>
      </w:hyperlink>
      <w:r w:rsidR="000E770C">
        <w:tab/>
        <w:t>NR MBS control signalling aspects for UEs in different RRC states</w:t>
      </w:r>
      <w:r w:rsidR="000E770C">
        <w:tab/>
        <w:t>Qualcomm Inc</w:t>
      </w:r>
      <w:r w:rsidR="000E770C">
        <w:tab/>
        <w:t>discussion</w:t>
      </w:r>
      <w:r w:rsidR="000E770C">
        <w:tab/>
        <w:t>Rel-17</w:t>
      </w:r>
      <w:r w:rsidR="000E770C">
        <w:tab/>
        <w:t>NR_MBS-Core</w:t>
      </w:r>
      <w:r w:rsidR="000E770C">
        <w:tab/>
        <w:t>R2-2103178</w:t>
      </w:r>
    </w:p>
    <w:p w14:paraId="68137FC0" w14:textId="77777777" w:rsidR="00D97E09" w:rsidRDefault="00FE2469">
      <w:pPr>
        <w:pStyle w:val="Doc-title"/>
        <w:numPr>
          <w:ilvl w:val="0"/>
          <w:numId w:val="18"/>
        </w:numPr>
      </w:pPr>
      <w:hyperlink r:id="rId23" w:tooltip="D:Documents3GPPtsg_ranWG2TSGR2_114-eDocsR2-2105288.zip" w:history="1">
        <w:r w:rsidR="000E770C">
          <w:t>R2-2105288</w:t>
        </w:r>
      </w:hyperlink>
      <w:r w:rsidR="000E770C">
        <w:tab/>
        <w:t>Open Issues for Delivery mode 2</w:t>
      </w:r>
      <w:r w:rsidR="000E770C">
        <w:tab/>
        <w:t>vivo</w:t>
      </w:r>
      <w:r w:rsidR="000E770C">
        <w:tab/>
        <w:t>discussion</w:t>
      </w:r>
      <w:r w:rsidR="000E770C">
        <w:tab/>
        <w:t>Rel-17</w:t>
      </w:r>
      <w:r w:rsidR="000E770C">
        <w:tab/>
        <w:t>NR_MBS-Core</w:t>
      </w:r>
    </w:p>
    <w:p w14:paraId="4F18CC08" w14:textId="77777777" w:rsidR="00D97E09" w:rsidRDefault="00FE2469">
      <w:pPr>
        <w:pStyle w:val="Doc-title"/>
        <w:numPr>
          <w:ilvl w:val="0"/>
          <w:numId w:val="18"/>
        </w:numPr>
      </w:pPr>
      <w:hyperlink r:id="rId24" w:tooltip="D:Documents3GPPtsg_ranWG2TSGR2_114-eDocsR2-2105387.zip" w:history="1">
        <w:r w:rsidR="000E770C">
          <w:t>R2-2105387</w:t>
        </w:r>
      </w:hyperlink>
      <w:r w:rsidR="000E770C">
        <w:tab/>
        <w:t>Discussion on delivery mode 2 for NR MBS</w:t>
      </w:r>
      <w:r w:rsidR="000E770C">
        <w:tab/>
        <w:t>CHENGDU TD TECH LTD.</w:t>
      </w:r>
      <w:r w:rsidR="000E770C">
        <w:tab/>
        <w:t>discussion</w:t>
      </w:r>
      <w:r w:rsidR="000E770C">
        <w:tab/>
        <w:t>Rel-17</w:t>
      </w:r>
    </w:p>
    <w:p w14:paraId="05581C3C" w14:textId="77777777" w:rsidR="00D97E09" w:rsidRDefault="00FE2469">
      <w:pPr>
        <w:pStyle w:val="Doc-title"/>
        <w:numPr>
          <w:ilvl w:val="0"/>
          <w:numId w:val="18"/>
        </w:numPr>
      </w:pPr>
      <w:hyperlink r:id="rId25" w:tooltip="D:Documents3GPPtsg_ranWG2TSGR2_114-eDocsR2-2105439.zip" w:history="1">
        <w:r w:rsidR="000E770C">
          <w:t>R2-2105439</w:t>
        </w:r>
      </w:hyperlink>
      <w:r w:rsidR="000E770C">
        <w:tab/>
        <w:t>Discussion on Multicast Control Channel Scheduling Configurations for Delivery Mode 2</w:t>
      </w:r>
      <w:r w:rsidR="000E770C">
        <w:tab/>
        <w:t>TCL Communication Ltd.</w:t>
      </w:r>
      <w:r w:rsidR="000E770C">
        <w:tab/>
        <w:t>discussion</w:t>
      </w:r>
      <w:r w:rsidR="000E770C">
        <w:tab/>
        <w:t>Rel-17</w:t>
      </w:r>
    </w:p>
    <w:p w14:paraId="203FEEA9" w14:textId="77777777" w:rsidR="00D97E09" w:rsidRDefault="00FE2469">
      <w:pPr>
        <w:pStyle w:val="Doc-title"/>
        <w:numPr>
          <w:ilvl w:val="0"/>
          <w:numId w:val="18"/>
        </w:numPr>
      </w:pPr>
      <w:hyperlink r:id="rId26" w:tooltip="D:Documents3GPPtsg_ranWG2TSGR2_114-eDocsR2-2105511.zip" w:history="1">
        <w:r w:rsidR="000E770C">
          <w:t>R2-2105511</w:t>
        </w:r>
      </w:hyperlink>
      <w:r w:rsidR="000E770C">
        <w:tab/>
        <w:t xml:space="preserve">Control plane aspects for delivery mode 2 in NR MBS </w:t>
      </w:r>
      <w:r w:rsidR="000E770C">
        <w:tab/>
        <w:t xml:space="preserve">Kyocera </w:t>
      </w:r>
      <w:r w:rsidR="000E770C">
        <w:tab/>
        <w:t>discussion</w:t>
      </w:r>
      <w:r w:rsidR="000E770C">
        <w:tab/>
        <w:t>Rel-17</w:t>
      </w:r>
      <w:r w:rsidR="000E770C">
        <w:tab/>
        <w:t>R2-2103372</w:t>
      </w:r>
    </w:p>
    <w:p w14:paraId="4FB37A19" w14:textId="77777777" w:rsidR="00D97E09" w:rsidRDefault="00FE2469">
      <w:pPr>
        <w:pStyle w:val="Doc-title"/>
        <w:numPr>
          <w:ilvl w:val="0"/>
          <w:numId w:val="18"/>
        </w:numPr>
      </w:pPr>
      <w:hyperlink r:id="rId27" w:tooltip="D:Documents3GPPtsg_ranWG2TSGR2_114-eDocsR2-2105552.zip" w:history="1">
        <w:r w:rsidR="000E770C">
          <w:t>R2-2105552</w:t>
        </w:r>
      </w:hyperlink>
      <w:r w:rsidR="000E770C">
        <w:tab/>
        <w:t>Discussion issues on delivery mode2</w:t>
      </w:r>
      <w:r w:rsidR="000E770C">
        <w:tab/>
        <w:t>Spreadtrum Communications</w:t>
      </w:r>
      <w:r w:rsidR="000E770C">
        <w:tab/>
        <w:t>discussion</w:t>
      </w:r>
      <w:r w:rsidR="000E770C">
        <w:tab/>
        <w:t>Rel-17</w:t>
      </w:r>
      <w:r w:rsidR="000E770C">
        <w:tab/>
        <w:t>NR_MBS-Core</w:t>
      </w:r>
    </w:p>
    <w:p w14:paraId="335FED78" w14:textId="77777777" w:rsidR="00D97E09" w:rsidRDefault="00FE2469">
      <w:pPr>
        <w:pStyle w:val="Doc-title"/>
        <w:numPr>
          <w:ilvl w:val="0"/>
          <w:numId w:val="18"/>
        </w:numPr>
      </w:pPr>
      <w:hyperlink r:id="rId28" w:tooltip="D:Documents3GPPtsg_ranWG2TSGR2_114-eDocsR2-2105728.zip" w:history="1">
        <w:r w:rsidR="000E770C">
          <w:t>R2-2105728</w:t>
        </w:r>
      </w:hyperlink>
      <w:r w:rsidR="000E770C">
        <w:tab/>
        <w:t>Service continuity for delivery mode 2</w:t>
      </w:r>
      <w:r w:rsidR="000E770C">
        <w:tab/>
        <w:t>Xiaomi Communications</w:t>
      </w:r>
      <w:r w:rsidR="000E770C">
        <w:tab/>
        <w:t>discussion</w:t>
      </w:r>
      <w:r w:rsidR="000E770C">
        <w:tab/>
        <w:t>Rel-17</w:t>
      </w:r>
      <w:r w:rsidR="000E770C">
        <w:tab/>
        <w:t>NR_MBS-Core</w:t>
      </w:r>
      <w:r w:rsidR="000E770C">
        <w:tab/>
        <w:t>R2-2104230</w:t>
      </w:r>
    </w:p>
    <w:p w14:paraId="0225ED03" w14:textId="77777777" w:rsidR="00D97E09" w:rsidRDefault="00FE2469">
      <w:pPr>
        <w:pStyle w:val="Doc-title"/>
        <w:numPr>
          <w:ilvl w:val="0"/>
          <w:numId w:val="18"/>
        </w:numPr>
      </w:pPr>
      <w:hyperlink r:id="rId29" w:tooltip="D:Documents3GPPtsg_ranWG2TSGR2_114-eDocsR2-2105835.zip" w:history="1">
        <w:r w:rsidR="000E770C">
          <w:t>R2-2105835</w:t>
        </w:r>
      </w:hyperlink>
      <w:r w:rsidR="000E770C">
        <w:tab/>
        <w:t>Discussion on Idle and Inactive mode UEs</w:t>
      </w:r>
      <w:r w:rsidR="000E770C">
        <w:tab/>
        <w:t>Lenovo, Motorola Mobility</w:t>
      </w:r>
      <w:r w:rsidR="000E770C">
        <w:tab/>
        <w:t>discussion</w:t>
      </w:r>
      <w:r w:rsidR="000E770C">
        <w:tab/>
        <w:t>Rel-17</w:t>
      </w:r>
    </w:p>
    <w:p w14:paraId="04024C75" w14:textId="77777777" w:rsidR="00D97E09" w:rsidRDefault="00FE2469">
      <w:pPr>
        <w:pStyle w:val="Doc-title"/>
        <w:numPr>
          <w:ilvl w:val="0"/>
          <w:numId w:val="18"/>
        </w:numPr>
      </w:pPr>
      <w:hyperlink r:id="rId30" w:tooltip="D:Documents3GPPtsg_ranWG2TSGR2_114-eDocsR2-2105914.zip" w:history="1">
        <w:r w:rsidR="000E770C">
          <w:t>R2-2105914</w:t>
        </w:r>
      </w:hyperlink>
      <w:r w:rsidR="000E770C">
        <w:tab/>
        <w:t>MBS support for RRC_IDLE/INACTIVE</w:t>
      </w:r>
      <w:r w:rsidR="000E770C">
        <w:tab/>
        <w:t>Intel Corporation</w:t>
      </w:r>
      <w:r w:rsidR="000E770C">
        <w:tab/>
        <w:t>discussion</w:t>
      </w:r>
      <w:r w:rsidR="000E770C">
        <w:tab/>
        <w:t>Rel-17</w:t>
      </w:r>
      <w:r w:rsidR="000E770C">
        <w:tab/>
        <w:t>NR_MBS-Core</w:t>
      </w:r>
    </w:p>
    <w:p w14:paraId="673BD91B" w14:textId="77777777" w:rsidR="00D97E09" w:rsidRDefault="00FE2469">
      <w:pPr>
        <w:pStyle w:val="Doc-title"/>
        <w:numPr>
          <w:ilvl w:val="0"/>
          <w:numId w:val="18"/>
        </w:numPr>
      </w:pPr>
      <w:hyperlink r:id="rId31" w:tooltip="D:Documents3GPPtsg_ranWG2TSGR2_114-eDocsR2-2106242.zip" w:history="1">
        <w:r w:rsidR="000E770C">
          <w:t>R2-2106242</w:t>
        </w:r>
      </w:hyperlink>
      <w:r w:rsidR="000E770C">
        <w:tab/>
        <w:t>Discussion on delivery mode 2 remaining issues</w:t>
      </w:r>
      <w:r w:rsidR="000E770C">
        <w:tab/>
        <w:t>cmcc</w:t>
      </w:r>
      <w:r w:rsidR="000E770C">
        <w:tab/>
        <w:t>discussion</w:t>
      </w:r>
      <w:r w:rsidR="000E770C">
        <w:tab/>
        <w:t>Rel-17</w:t>
      </w:r>
      <w:r w:rsidR="000E770C">
        <w:tab/>
        <w:t>NR_MBS-Core</w:t>
      </w:r>
    </w:p>
    <w:p w14:paraId="7E04BEE8" w14:textId="77777777" w:rsidR="00D97E09" w:rsidRDefault="00FE2469">
      <w:pPr>
        <w:pStyle w:val="Doc-title"/>
        <w:numPr>
          <w:ilvl w:val="0"/>
          <w:numId w:val="18"/>
        </w:numPr>
      </w:pPr>
      <w:hyperlink r:id="rId32" w:tooltip="D:Documents3GPPtsg_ranWG2TSGR2_114-eDocsR2-2106350.zip" w:history="1">
        <w:r w:rsidR="000E770C">
          <w:t>R2-2106350</w:t>
        </w:r>
      </w:hyperlink>
      <w:r w:rsidR="000E770C">
        <w:tab/>
        <w:t>MBS in IDLE/INACTIVE</w:t>
      </w:r>
      <w:r w:rsidR="000E770C">
        <w:tab/>
        <w:t>LG Electronics Inc.</w:t>
      </w:r>
      <w:r w:rsidR="000E770C">
        <w:tab/>
        <w:t>discussion</w:t>
      </w:r>
      <w:r w:rsidR="000E770C">
        <w:tab/>
        <w:t>Rel-17</w:t>
      </w:r>
      <w:r w:rsidR="000E770C">
        <w:tab/>
        <w:t>NR_MBS-Core</w:t>
      </w:r>
    </w:p>
    <w:p w14:paraId="171CC099" w14:textId="77777777" w:rsidR="00D97E09" w:rsidRDefault="00FE2469">
      <w:pPr>
        <w:pStyle w:val="Doc-title"/>
        <w:numPr>
          <w:ilvl w:val="0"/>
          <w:numId w:val="18"/>
        </w:numPr>
      </w:pPr>
      <w:hyperlink r:id="rId33" w:tooltip="D:Documents3GPPtsg_ranWG2TSGR2_114-eDocsR2-2104936.zip" w:history="1">
        <w:r w:rsidR="000E770C">
          <w:t>R2-2104936</w:t>
        </w:r>
      </w:hyperlink>
      <w:r w:rsidR="000E770C">
        <w:tab/>
        <w:t>Discussion on beam sweeping transmission for delivery mode 2</w:t>
      </w:r>
      <w:r w:rsidR="000E770C">
        <w:tab/>
        <w:t>OPPO</w:t>
      </w:r>
      <w:r w:rsidR="000E770C">
        <w:tab/>
        <w:t>discussion</w:t>
      </w:r>
      <w:r w:rsidR="000E770C">
        <w:tab/>
        <w:t>Rel-17</w:t>
      </w:r>
      <w:r w:rsidR="000E770C">
        <w:tab/>
        <w:t>NR_MBS-Core</w:t>
      </w:r>
      <w:r w:rsidR="000E770C">
        <w:tab/>
        <w:t>R2-2102893</w:t>
      </w:r>
    </w:p>
    <w:p w14:paraId="451559DD" w14:textId="77777777" w:rsidR="00D97E09" w:rsidRDefault="000E770C">
      <w:pPr>
        <w:pStyle w:val="Doc-title"/>
        <w:numPr>
          <w:ilvl w:val="0"/>
          <w:numId w:val="18"/>
        </w:numPr>
      </w:pPr>
      <w:r>
        <w:t>3GPP TS 36.304, “Evolved Universal Terrestrial Radio Access (E-UTRA); User Equipment (UE) procedures in idle mode”.</w:t>
      </w:r>
    </w:p>
    <w:p w14:paraId="5F255A89" w14:textId="77777777" w:rsidR="00D97E09" w:rsidRDefault="000E770C">
      <w:pPr>
        <w:pStyle w:val="Doc-title"/>
        <w:numPr>
          <w:ilvl w:val="0"/>
          <w:numId w:val="18"/>
        </w:numPr>
      </w:pPr>
      <w:r>
        <w:t>3GPP TS 36.331, “Evolved Universal Terrestrial Radio Access (E-UTRA); Radio Resource Control (RRC)”.</w:t>
      </w:r>
    </w:p>
    <w:p w14:paraId="370F1F26" w14:textId="77777777" w:rsidR="00D97E09" w:rsidRDefault="00D97E09">
      <w:pPr>
        <w:spacing w:after="0"/>
        <w:rPr>
          <w:rFonts w:ascii="Arial" w:hAnsi="Arial" w:cs="Arial"/>
          <w:lang w:eastAsia="ko-KR"/>
        </w:rPr>
      </w:pPr>
    </w:p>
    <w:sectPr w:rsidR="00D97E0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91CA7" w14:textId="77777777" w:rsidR="00FE2469" w:rsidRDefault="00FE2469" w:rsidP="003E2CD9">
      <w:pPr>
        <w:spacing w:after="0" w:line="240" w:lineRule="auto"/>
      </w:pPr>
      <w:r>
        <w:separator/>
      </w:r>
    </w:p>
  </w:endnote>
  <w:endnote w:type="continuationSeparator" w:id="0">
    <w:p w14:paraId="327D751D" w14:textId="77777777" w:rsidR="00FE2469" w:rsidRDefault="00FE2469" w:rsidP="003E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icrosoft JhengHei">
    <w:panose1 w:val="020B0604030504040204"/>
    <w:charset w:val="88"/>
    <w:family w:val="swiss"/>
    <w:pitch w:val="variable"/>
    <w:sig w:usb0="000002A7" w:usb1="28CF4400" w:usb2="00000016" w:usb3="00000000" w:csb0="00100009" w:csb1="00000000"/>
  </w:font>
  <w:font w:name="Arial Unicode MS">
    <w:altName w:val="Arial"/>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D04E" w14:textId="77777777" w:rsidR="00FE2469" w:rsidRDefault="00FE2469" w:rsidP="003E2CD9">
      <w:pPr>
        <w:spacing w:after="0" w:line="240" w:lineRule="auto"/>
      </w:pPr>
      <w:r>
        <w:separator/>
      </w:r>
    </w:p>
  </w:footnote>
  <w:footnote w:type="continuationSeparator" w:id="0">
    <w:p w14:paraId="362F9B50" w14:textId="77777777" w:rsidR="00FE2469" w:rsidRDefault="00FE2469" w:rsidP="003E2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2" w15:restartNumberingAfterBreak="0">
    <w:nsid w:val="2DFE27C6"/>
    <w:multiLevelType w:val="multilevel"/>
    <w:tmpl w:val="2DFE27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B60D14"/>
    <w:multiLevelType w:val="multilevel"/>
    <w:tmpl w:val="2FB60D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921626"/>
    <w:multiLevelType w:val="multilevel"/>
    <w:tmpl w:val="3E9216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E14F53"/>
    <w:multiLevelType w:val="multilevel"/>
    <w:tmpl w:val="4EE14F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B2540B"/>
    <w:multiLevelType w:val="multilevel"/>
    <w:tmpl w:val="51B25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01CEF"/>
    <w:multiLevelType w:val="multilevel"/>
    <w:tmpl w:val="56401CE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446C29"/>
    <w:multiLevelType w:val="multilevel"/>
    <w:tmpl w:val="5C446C2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596587"/>
    <w:multiLevelType w:val="multilevel"/>
    <w:tmpl w:val="5D5965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3263D8"/>
    <w:multiLevelType w:val="multilevel"/>
    <w:tmpl w:val="623263D8"/>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6" w15:restartNumberingAfterBreak="0">
    <w:nsid w:val="741354D4"/>
    <w:multiLevelType w:val="multilevel"/>
    <w:tmpl w:val="741354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730317"/>
    <w:multiLevelType w:val="multilevel"/>
    <w:tmpl w:val="757303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7"/>
  </w:num>
  <w:num w:numId="4">
    <w:abstractNumId w:val="10"/>
  </w:num>
  <w:num w:numId="5">
    <w:abstractNumId w:val="15"/>
  </w:num>
  <w:num w:numId="6">
    <w:abstractNumId w:val="16"/>
  </w:num>
  <w:num w:numId="7">
    <w:abstractNumId w:val="2"/>
  </w:num>
  <w:num w:numId="8">
    <w:abstractNumId w:val="3"/>
  </w:num>
  <w:num w:numId="9">
    <w:abstractNumId w:val="1"/>
  </w:num>
  <w:num w:numId="10">
    <w:abstractNumId w:val="17"/>
  </w:num>
  <w:num w:numId="11">
    <w:abstractNumId w:val="8"/>
  </w:num>
  <w:num w:numId="12">
    <w:abstractNumId w:val="13"/>
  </w:num>
  <w:num w:numId="13">
    <w:abstractNumId w:val="11"/>
  </w:num>
  <w:num w:numId="14">
    <w:abstractNumId w:val="4"/>
  </w:num>
  <w:num w:numId="15">
    <w:abstractNumId w:val="9"/>
  </w:num>
  <w:num w:numId="16">
    <w:abstractNumId w:val="14"/>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188D"/>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47D"/>
    <w:rsid w:val="00007E67"/>
    <w:rsid w:val="00007FCB"/>
    <w:rsid w:val="00010097"/>
    <w:rsid w:val="000100C2"/>
    <w:rsid w:val="000103C2"/>
    <w:rsid w:val="00011C91"/>
    <w:rsid w:val="0001209C"/>
    <w:rsid w:val="000122E4"/>
    <w:rsid w:val="0001231E"/>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D21"/>
    <w:rsid w:val="00060F6E"/>
    <w:rsid w:val="0006142E"/>
    <w:rsid w:val="000615C4"/>
    <w:rsid w:val="00061674"/>
    <w:rsid w:val="000616F5"/>
    <w:rsid w:val="000617F2"/>
    <w:rsid w:val="00061902"/>
    <w:rsid w:val="0006197D"/>
    <w:rsid w:val="00062088"/>
    <w:rsid w:val="00062934"/>
    <w:rsid w:val="00062B77"/>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D5B"/>
    <w:rsid w:val="00075F67"/>
    <w:rsid w:val="00076D65"/>
    <w:rsid w:val="00076F96"/>
    <w:rsid w:val="00077746"/>
    <w:rsid w:val="000777F9"/>
    <w:rsid w:val="00080083"/>
    <w:rsid w:val="0008019C"/>
    <w:rsid w:val="000807F8"/>
    <w:rsid w:val="00080B67"/>
    <w:rsid w:val="00081438"/>
    <w:rsid w:val="0008245F"/>
    <w:rsid w:val="00082521"/>
    <w:rsid w:val="000827D2"/>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5F9"/>
    <w:rsid w:val="0009374C"/>
    <w:rsid w:val="00093DAE"/>
    <w:rsid w:val="00094490"/>
    <w:rsid w:val="00094840"/>
    <w:rsid w:val="00095608"/>
    <w:rsid w:val="0009580B"/>
    <w:rsid w:val="00096800"/>
    <w:rsid w:val="00096CA7"/>
    <w:rsid w:val="000970D2"/>
    <w:rsid w:val="000978C9"/>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6DDE"/>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B8F"/>
    <w:rsid w:val="000E3C08"/>
    <w:rsid w:val="000E3EA2"/>
    <w:rsid w:val="000E4059"/>
    <w:rsid w:val="000E438A"/>
    <w:rsid w:val="000E48C1"/>
    <w:rsid w:val="000E4A7B"/>
    <w:rsid w:val="000E5012"/>
    <w:rsid w:val="000E576C"/>
    <w:rsid w:val="000E6C3D"/>
    <w:rsid w:val="000E770C"/>
    <w:rsid w:val="000F0135"/>
    <w:rsid w:val="000F0675"/>
    <w:rsid w:val="000F1591"/>
    <w:rsid w:val="000F1E1E"/>
    <w:rsid w:val="000F2314"/>
    <w:rsid w:val="000F2B4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4784"/>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632"/>
    <w:rsid w:val="0011286B"/>
    <w:rsid w:val="00112CCC"/>
    <w:rsid w:val="00112CFC"/>
    <w:rsid w:val="0011355B"/>
    <w:rsid w:val="00114BBE"/>
    <w:rsid w:val="00115548"/>
    <w:rsid w:val="001155C0"/>
    <w:rsid w:val="00115EF3"/>
    <w:rsid w:val="0011639C"/>
    <w:rsid w:val="001168D1"/>
    <w:rsid w:val="00117EF2"/>
    <w:rsid w:val="001205ED"/>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4E53"/>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A11"/>
    <w:rsid w:val="00162F93"/>
    <w:rsid w:val="00162FCE"/>
    <w:rsid w:val="00163241"/>
    <w:rsid w:val="00163748"/>
    <w:rsid w:val="0016427F"/>
    <w:rsid w:val="00165030"/>
    <w:rsid w:val="00165822"/>
    <w:rsid w:val="00165CDA"/>
    <w:rsid w:val="0016697A"/>
    <w:rsid w:val="00166B93"/>
    <w:rsid w:val="00167292"/>
    <w:rsid w:val="00167588"/>
    <w:rsid w:val="00167FC4"/>
    <w:rsid w:val="001715D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8E9"/>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CA0"/>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2AC"/>
    <w:rsid w:val="001D25F5"/>
    <w:rsid w:val="001D25F6"/>
    <w:rsid w:val="001D336B"/>
    <w:rsid w:val="001D3B68"/>
    <w:rsid w:val="001D4138"/>
    <w:rsid w:val="001D49D7"/>
    <w:rsid w:val="001D4B18"/>
    <w:rsid w:val="001D628D"/>
    <w:rsid w:val="001D7771"/>
    <w:rsid w:val="001D7A4B"/>
    <w:rsid w:val="001E01C5"/>
    <w:rsid w:val="001E0FE2"/>
    <w:rsid w:val="001E1830"/>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1382"/>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391"/>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17FB2"/>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11C"/>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87FDE"/>
    <w:rsid w:val="00290329"/>
    <w:rsid w:val="002909DE"/>
    <w:rsid w:val="00290E41"/>
    <w:rsid w:val="00291526"/>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0EB"/>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D28"/>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377"/>
    <w:rsid w:val="002C5DE1"/>
    <w:rsid w:val="002C5EBE"/>
    <w:rsid w:val="002C600F"/>
    <w:rsid w:val="002C6038"/>
    <w:rsid w:val="002C77B7"/>
    <w:rsid w:val="002C7A7D"/>
    <w:rsid w:val="002C7D68"/>
    <w:rsid w:val="002D0B8E"/>
    <w:rsid w:val="002D0FF0"/>
    <w:rsid w:val="002D111E"/>
    <w:rsid w:val="002D1E2C"/>
    <w:rsid w:val="002D2AA1"/>
    <w:rsid w:val="002D2C83"/>
    <w:rsid w:val="002D3624"/>
    <w:rsid w:val="002D379A"/>
    <w:rsid w:val="002D37E8"/>
    <w:rsid w:val="002D3F1E"/>
    <w:rsid w:val="002D4A64"/>
    <w:rsid w:val="002D4AB8"/>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49D"/>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6643"/>
    <w:rsid w:val="00307404"/>
    <w:rsid w:val="0030786C"/>
    <w:rsid w:val="00310108"/>
    <w:rsid w:val="00310743"/>
    <w:rsid w:val="00310796"/>
    <w:rsid w:val="00310CDA"/>
    <w:rsid w:val="00310E33"/>
    <w:rsid w:val="003111C8"/>
    <w:rsid w:val="003118A6"/>
    <w:rsid w:val="00311A26"/>
    <w:rsid w:val="003120B5"/>
    <w:rsid w:val="00312B78"/>
    <w:rsid w:val="00312DFA"/>
    <w:rsid w:val="0031313D"/>
    <w:rsid w:val="003131B0"/>
    <w:rsid w:val="003134E9"/>
    <w:rsid w:val="003137B4"/>
    <w:rsid w:val="00313F90"/>
    <w:rsid w:val="0031423E"/>
    <w:rsid w:val="003143AA"/>
    <w:rsid w:val="00314819"/>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BCA"/>
    <w:rsid w:val="00352E0B"/>
    <w:rsid w:val="00352F51"/>
    <w:rsid w:val="00354116"/>
    <w:rsid w:val="003545DC"/>
    <w:rsid w:val="00354602"/>
    <w:rsid w:val="00354B24"/>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35"/>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3E6"/>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219"/>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57F"/>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876"/>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2CD9"/>
    <w:rsid w:val="003E32B2"/>
    <w:rsid w:val="003E3AD6"/>
    <w:rsid w:val="003E3F98"/>
    <w:rsid w:val="003E490D"/>
    <w:rsid w:val="003E5718"/>
    <w:rsid w:val="003E6FB6"/>
    <w:rsid w:val="003E7223"/>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44A"/>
    <w:rsid w:val="003F69E0"/>
    <w:rsid w:val="003F6D52"/>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22C2"/>
    <w:rsid w:val="004331C5"/>
    <w:rsid w:val="00434327"/>
    <w:rsid w:val="0043454C"/>
    <w:rsid w:val="0043576A"/>
    <w:rsid w:val="00436EE7"/>
    <w:rsid w:val="004371D8"/>
    <w:rsid w:val="004374D5"/>
    <w:rsid w:val="00437A87"/>
    <w:rsid w:val="004406BC"/>
    <w:rsid w:val="004406DD"/>
    <w:rsid w:val="00440F9A"/>
    <w:rsid w:val="00441381"/>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1C5F"/>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3F9C"/>
    <w:rsid w:val="004741DA"/>
    <w:rsid w:val="00474D10"/>
    <w:rsid w:val="00474FAB"/>
    <w:rsid w:val="0047507D"/>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46D6"/>
    <w:rsid w:val="00495369"/>
    <w:rsid w:val="004954BE"/>
    <w:rsid w:val="004959CD"/>
    <w:rsid w:val="00495BF9"/>
    <w:rsid w:val="00495D0E"/>
    <w:rsid w:val="00495F8B"/>
    <w:rsid w:val="00496188"/>
    <w:rsid w:val="004966C7"/>
    <w:rsid w:val="00496811"/>
    <w:rsid w:val="00496DC9"/>
    <w:rsid w:val="00497600"/>
    <w:rsid w:val="00497DA6"/>
    <w:rsid w:val="004A0002"/>
    <w:rsid w:val="004A03F0"/>
    <w:rsid w:val="004A0924"/>
    <w:rsid w:val="004A0A6A"/>
    <w:rsid w:val="004A0B57"/>
    <w:rsid w:val="004A0E40"/>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2CDB"/>
    <w:rsid w:val="004C36F7"/>
    <w:rsid w:val="004C38AE"/>
    <w:rsid w:val="004C4CA4"/>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295"/>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4B5A"/>
    <w:rsid w:val="00535891"/>
    <w:rsid w:val="00535960"/>
    <w:rsid w:val="0053682B"/>
    <w:rsid w:val="00537CEF"/>
    <w:rsid w:val="005403B9"/>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E82"/>
    <w:rsid w:val="00555F02"/>
    <w:rsid w:val="005561A7"/>
    <w:rsid w:val="00556292"/>
    <w:rsid w:val="00556CD3"/>
    <w:rsid w:val="00556F42"/>
    <w:rsid w:val="00556FD6"/>
    <w:rsid w:val="005572D1"/>
    <w:rsid w:val="005577FF"/>
    <w:rsid w:val="0055791D"/>
    <w:rsid w:val="00557E9F"/>
    <w:rsid w:val="00560743"/>
    <w:rsid w:val="00560F8A"/>
    <w:rsid w:val="005611A0"/>
    <w:rsid w:val="00561245"/>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3973"/>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4CD"/>
    <w:rsid w:val="00590516"/>
    <w:rsid w:val="00590DB7"/>
    <w:rsid w:val="00590EC7"/>
    <w:rsid w:val="00590EE2"/>
    <w:rsid w:val="00591027"/>
    <w:rsid w:val="0059168D"/>
    <w:rsid w:val="005917D3"/>
    <w:rsid w:val="005919D0"/>
    <w:rsid w:val="00591DF4"/>
    <w:rsid w:val="00592130"/>
    <w:rsid w:val="00592589"/>
    <w:rsid w:val="00592961"/>
    <w:rsid w:val="00592C84"/>
    <w:rsid w:val="00592F51"/>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CAF"/>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0EDF"/>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B36"/>
    <w:rsid w:val="005D5EFF"/>
    <w:rsid w:val="005D6E8C"/>
    <w:rsid w:val="005E03F2"/>
    <w:rsid w:val="005E2182"/>
    <w:rsid w:val="005E21C1"/>
    <w:rsid w:val="005E25C6"/>
    <w:rsid w:val="005E262F"/>
    <w:rsid w:val="005E2B30"/>
    <w:rsid w:val="005E2C44"/>
    <w:rsid w:val="005E2E00"/>
    <w:rsid w:val="005E2E97"/>
    <w:rsid w:val="005E3827"/>
    <w:rsid w:val="005E3BCE"/>
    <w:rsid w:val="005E3CF8"/>
    <w:rsid w:val="005E3DEB"/>
    <w:rsid w:val="005E4072"/>
    <w:rsid w:val="005E4B01"/>
    <w:rsid w:val="005E4DBE"/>
    <w:rsid w:val="005E554F"/>
    <w:rsid w:val="005E5567"/>
    <w:rsid w:val="005E57CE"/>
    <w:rsid w:val="005E70F4"/>
    <w:rsid w:val="005F011D"/>
    <w:rsid w:val="005F0898"/>
    <w:rsid w:val="005F0B6C"/>
    <w:rsid w:val="005F1A24"/>
    <w:rsid w:val="005F1A7E"/>
    <w:rsid w:val="005F1CB7"/>
    <w:rsid w:val="005F2245"/>
    <w:rsid w:val="005F22FF"/>
    <w:rsid w:val="005F2652"/>
    <w:rsid w:val="005F366B"/>
    <w:rsid w:val="005F371F"/>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6A2B"/>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4851"/>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67F4"/>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48D"/>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6AE1"/>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97C60"/>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229C"/>
    <w:rsid w:val="006B3F88"/>
    <w:rsid w:val="006B70D7"/>
    <w:rsid w:val="006B722D"/>
    <w:rsid w:val="006B792B"/>
    <w:rsid w:val="006C05FB"/>
    <w:rsid w:val="006C0CDF"/>
    <w:rsid w:val="006C115A"/>
    <w:rsid w:val="006C135D"/>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1C5"/>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25F"/>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4F5"/>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0A3"/>
    <w:rsid w:val="00714484"/>
    <w:rsid w:val="00714A76"/>
    <w:rsid w:val="00715C72"/>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210C"/>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46A"/>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4D39"/>
    <w:rsid w:val="00785D5A"/>
    <w:rsid w:val="007861E2"/>
    <w:rsid w:val="007867DE"/>
    <w:rsid w:val="00786A26"/>
    <w:rsid w:val="00786C26"/>
    <w:rsid w:val="00787674"/>
    <w:rsid w:val="00787756"/>
    <w:rsid w:val="00790647"/>
    <w:rsid w:val="0079077C"/>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68B5"/>
    <w:rsid w:val="007972AC"/>
    <w:rsid w:val="00797469"/>
    <w:rsid w:val="007978DB"/>
    <w:rsid w:val="00797CE0"/>
    <w:rsid w:val="007A0137"/>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6C8"/>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01"/>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1A7"/>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1FCC"/>
    <w:rsid w:val="007F293C"/>
    <w:rsid w:val="007F2B6B"/>
    <w:rsid w:val="007F38A9"/>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17CD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17B"/>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0DCB"/>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29D1"/>
    <w:rsid w:val="008832C0"/>
    <w:rsid w:val="0088373C"/>
    <w:rsid w:val="00883960"/>
    <w:rsid w:val="008846BF"/>
    <w:rsid w:val="00884B03"/>
    <w:rsid w:val="00884B22"/>
    <w:rsid w:val="00884E97"/>
    <w:rsid w:val="008866C3"/>
    <w:rsid w:val="008869F9"/>
    <w:rsid w:val="00886C87"/>
    <w:rsid w:val="00886F6B"/>
    <w:rsid w:val="0088700B"/>
    <w:rsid w:val="008874DF"/>
    <w:rsid w:val="0088766D"/>
    <w:rsid w:val="00887CEB"/>
    <w:rsid w:val="0089067E"/>
    <w:rsid w:val="0089084A"/>
    <w:rsid w:val="008909CA"/>
    <w:rsid w:val="00890A08"/>
    <w:rsid w:val="00890ED6"/>
    <w:rsid w:val="00891217"/>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064"/>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6E49"/>
    <w:rsid w:val="008A7D4A"/>
    <w:rsid w:val="008B0BDE"/>
    <w:rsid w:val="008B12BF"/>
    <w:rsid w:val="008B134A"/>
    <w:rsid w:val="008B1AAB"/>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0E19"/>
    <w:rsid w:val="008C16B1"/>
    <w:rsid w:val="008C1D18"/>
    <w:rsid w:val="008C1F54"/>
    <w:rsid w:val="008C2117"/>
    <w:rsid w:val="008C241D"/>
    <w:rsid w:val="008C3008"/>
    <w:rsid w:val="008C3624"/>
    <w:rsid w:val="008C375F"/>
    <w:rsid w:val="008C3ACD"/>
    <w:rsid w:val="008C3C9A"/>
    <w:rsid w:val="008C4224"/>
    <w:rsid w:val="008C422C"/>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BCF"/>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559"/>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BC4"/>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656"/>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2"/>
    <w:rsid w:val="00982345"/>
    <w:rsid w:val="009827B6"/>
    <w:rsid w:val="0098318E"/>
    <w:rsid w:val="00983234"/>
    <w:rsid w:val="00983C79"/>
    <w:rsid w:val="00983F51"/>
    <w:rsid w:val="00983FE4"/>
    <w:rsid w:val="009842E1"/>
    <w:rsid w:val="00984973"/>
    <w:rsid w:val="0098498B"/>
    <w:rsid w:val="00985537"/>
    <w:rsid w:val="00985540"/>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23B4"/>
    <w:rsid w:val="009A30D1"/>
    <w:rsid w:val="009A32B0"/>
    <w:rsid w:val="009A3E50"/>
    <w:rsid w:val="009A3F80"/>
    <w:rsid w:val="009A40E7"/>
    <w:rsid w:val="009A6AD5"/>
    <w:rsid w:val="009A6FFA"/>
    <w:rsid w:val="009A7265"/>
    <w:rsid w:val="009A7A58"/>
    <w:rsid w:val="009A7B62"/>
    <w:rsid w:val="009A7BDB"/>
    <w:rsid w:val="009A7CCE"/>
    <w:rsid w:val="009B08B6"/>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40A"/>
    <w:rsid w:val="009B6649"/>
    <w:rsid w:val="009B6AA9"/>
    <w:rsid w:val="009B6ECF"/>
    <w:rsid w:val="009B71D6"/>
    <w:rsid w:val="009B74CB"/>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74D"/>
    <w:rsid w:val="00A238AD"/>
    <w:rsid w:val="00A23AAB"/>
    <w:rsid w:val="00A23E78"/>
    <w:rsid w:val="00A24056"/>
    <w:rsid w:val="00A25053"/>
    <w:rsid w:val="00A2514E"/>
    <w:rsid w:val="00A256C8"/>
    <w:rsid w:val="00A2580B"/>
    <w:rsid w:val="00A25F9A"/>
    <w:rsid w:val="00A26ACD"/>
    <w:rsid w:val="00A274D0"/>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83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0BE"/>
    <w:rsid w:val="00A6194C"/>
    <w:rsid w:val="00A61C16"/>
    <w:rsid w:val="00A62C58"/>
    <w:rsid w:val="00A62DF6"/>
    <w:rsid w:val="00A63AD7"/>
    <w:rsid w:val="00A63E34"/>
    <w:rsid w:val="00A63E45"/>
    <w:rsid w:val="00A6530D"/>
    <w:rsid w:val="00A6533C"/>
    <w:rsid w:val="00A65522"/>
    <w:rsid w:val="00A6596D"/>
    <w:rsid w:val="00A65C34"/>
    <w:rsid w:val="00A65C43"/>
    <w:rsid w:val="00A65F4A"/>
    <w:rsid w:val="00A668F6"/>
    <w:rsid w:val="00A66CCF"/>
    <w:rsid w:val="00A675CB"/>
    <w:rsid w:val="00A67722"/>
    <w:rsid w:val="00A67982"/>
    <w:rsid w:val="00A67C1C"/>
    <w:rsid w:val="00A7006D"/>
    <w:rsid w:val="00A7085D"/>
    <w:rsid w:val="00A7093E"/>
    <w:rsid w:val="00A70D14"/>
    <w:rsid w:val="00A7143A"/>
    <w:rsid w:val="00A71E38"/>
    <w:rsid w:val="00A71E9C"/>
    <w:rsid w:val="00A722B8"/>
    <w:rsid w:val="00A725CD"/>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341A"/>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51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B3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AF785E"/>
    <w:rsid w:val="00B01093"/>
    <w:rsid w:val="00B01312"/>
    <w:rsid w:val="00B01672"/>
    <w:rsid w:val="00B019A1"/>
    <w:rsid w:val="00B01FF6"/>
    <w:rsid w:val="00B02FDE"/>
    <w:rsid w:val="00B02FF0"/>
    <w:rsid w:val="00B0300A"/>
    <w:rsid w:val="00B03B48"/>
    <w:rsid w:val="00B03F36"/>
    <w:rsid w:val="00B03FD5"/>
    <w:rsid w:val="00B04494"/>
    <w:rsid w:val="00B0477D"/>
    <w:rsid w:val="00B05A1B"/>
    <w:rsid w:val="00B05DFD"/>
    <w:rsid w:val="00B07114"/>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ACC"/>
    <w:rsid w:val="00B13BFD"/>
    <w:rsid w:val="00B13DF5"/>
    <w:rsid w:val="00B13F96"/>
    <w:rsid w:val="00B13FBA"/>
    <w:rsid w:val="00B149F0"/>
    <w:rsid w:val="00B15317"/>
    <w:rsid w:val="00B160DD"/>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551"/>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83F"/>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02"/>
    <w:rsid w:val="00BD6AFA"/>
    <w:rsid w:val="00BD7403"/>
    <w:rsid w:val="00BD7520"/>
    <w:rsid w:val="00BD7ABC"/>
    <w:rsid w:val="00BD7BB4"/>
    <w:rsid w:val="00BD7D90"/>
    <w:rsid w:val="00BE0D15"/>
    <w:rsid w:val="00BE1234"/>
    <w:rsid w:val="00BE1692"/>
    <w:rsid w:val="00BE1E98"/>
    <w:rsid w:val="00BE2E42"/>
    <w:rsid w:val="00BE30A3"/>
    <w:rsid w:val="00BE323C"/>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2DDA"/>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67"/>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1F1"/>
    <w:rsid w:val="00C4322D"/>
    <w:rsid w:val="00C4323B"/>
    <w:rsid w:val="00C43DF4"/>
    <w:rsid w:val="00C44C5A"/>
    <w:rsid w:val="00C45843"/>
    <w:rsid w:val="00C46070"/>
    <w:rsid w:val="00C465A1"/>
    <w:rsid w:val="00C47180"/>
    <w:rsid w:val="00C476E7"/>
    <w:rsid w:val="00C50AB2"/>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1B51"/>
    <w:rsid w:val="00C62410"/>
    <w:rsid w:val="00C62881"/>
    <w:rsid w:val="00C63657"/>
    <w:rsid w:val="00C63D22"/>
    <w:rsid w:val="00C63E75"/>
    <w:rsid w:val="00C6456F"/>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77DB7"/>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473"/>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4B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AC7"/>
    <w:rsid w:val="00CB7FAE"/>
    <w:rsid w:val="00CC061A"/>
    <w:rsid w:val="00CC1549"/>
    <w:rsid w:val="00CC17D2"/>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AB4"/>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BD0"/>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42FE"/>
    <w:rsid w:val="00D2593B"/>
    <w:rsid w:val="00D25DEF"/>
    <w:rsid w:val="00D2652A"/>
    <w:rsid w:val="00D26571"/>
    <w:rsid w:val="00D26575"/>
    <w:rsid w:val="00D2713F"/>
    <w:rsid w:val="00D27477"/>
    <w:rsid w:val="00D27486"/>
    <w:rsid w:val="00D279A1"/>
    <w:rsid w:val="00D3028F"/>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9E3"/>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09"/>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6B28"/>
    <w:rsid w:val="00DA75BB"/>
    <w:rsid w:val="00DB0251"/>
    <w:rsid w:val="00DB04A9"/>
    <w:rsid w:val="00DB0A12"/>
    <w:rsid w:val="00DB0C8A"/>
    <w:rsid w:val="00DB101D"/>
    <w:rsid w:val="00DB1594"/>
    <w:rsid w:val="00DB1614"/>
    <w:rsid w:val="00DB1E5C"/>
    <w:rsid w:val="00DB2449"/>
    <w:rsid w:val="00DB27FC"/>
    <w:rsid w:val="00DB30C8"/>
    <w:rsid w:val="00DB3382"/>
    <w:rsid w:val="00DB3558"/>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14C5"/>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2F5"/>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2BE8"/>
    <w:rsid w:val="00E33396"/>
    <w:rsid w:val="00E33898"/>
    <w:rsid w:val="00E34D0D"/>
    <w:rsid w:val="00E35042"/>
    <w:rsid w:val="00E350B4"/>
    <w:rsid w:val="00E35205"/>
    <w:rsid w:val="00E35512"/>
    <w:rsid w:val="00E35601"/>
    <w:rsid w:val="00E36B00"/>
    <w:rsid w:val="00E36CB7"/>
    <w:rsid w:val="00E40708"/>
    <w:rsid w:val="00E41481"/>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ED2"/>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25B"/>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0B5"/>
    <w:rsid w:val="00E67455"/>
    <w:rsid w:val="00E67D10"/>
    <w:rsid w:val="00E70249"/>
    <w:rsid w:val="00E7025C"/>
    <w:rsid w:val="00E7027C"/>
    <w:rsid w:val="00E7070D"/>
    <w:rsid w:val="00E70B5F"/>
    <w:rsid w:val="00E710E3"/>
    <w:rsid w:val="00E71251"/>
    <w:rsid w:val="00E713DA"/>
    <w:rsid w:val="00E7146B"/>
    <w:rsid w:val="00E7153E"/>
    <w:rsid w:val="00E71C72"/>
    <w:rsid w:val="00E726E8"/>
    <w:rsid w:val="00E728CC"/>
    <w:rsid w:val="00E7450E"/>
    <w:rsid w:val="00E763AD"/>
    <w:rsid w:val="00E77131"/>
    <w:rsid w:val="00E81521"/>
    <w:rsid w:val="00E81E17"/>
    <w:rsid w:val="00E81EE9"/>
    <w:rsid w:val="00E824EF"/>
    <w:rsid w:val="00E826D9"/>
    <w:rsid w:val="00E82C18"/>
    <w:rsid w:val="00E82EBA"/>
    <w:rsid w:val="00E82F81"/>
    <w:rsid w:val="00E83D01"/>
    <w:rsid w:val="00E83DB4"/>
    <w:rsid w:val="00E844DD"/>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2C3"/>
    <w:rsid w:val="00EB3535"/>
    <w:rsid w:val="00EB353F"/>
    <w:rsid w:val="00EB3674"/>
    <w:rsid w:val="00EB38E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010D"/>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1A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4CEE"/>
    <w:rsid w:val="00F754DE"/>
    <w:rsid w:val="00F7597C"/>
    <w:rsid w:val="00F75AC0"/>
    <w:rsid w:val="00F76268"/>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3D35"/>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0FF"/>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58D"/>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469"/>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133"/>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 w:val="0A937858"/>
    <w:rsid w:val="0F256DA2"/>
    <w:rsid w:val="10C71D96"/>
    <w:rsid w:val="1E692BA5"/>
    <w:rsid w:val="2DE6446D"/>
    <w:rsid w:val="31B55A11"/>
    <w:rsid w:val="37D62420"/>
    <w:rsid w:val="3BE04558"/>
    <w:rsid w:val="3CBE76A3"/>
    <w:rsid w:val="40CD480C"/>
    <w:rsid w:val="44DF105D"/>
    <w:rsid w:val="51CA675C"/>
    <w:rsid w:val="591C557D"/>
    <w:rsid w:val="5A05075B"/>
    <w:rsid w:val="5FA20711"/>
    <w:rsid w:val="715D3CCE"/>
    <w:rsid w:val="72715790"/>
    <w:rsid w:val="734A7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8A3E3"/>
  <w15:docId w15:val="{A2D7812A-B361-4CB3-A3D9-379B9E28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qFormat="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1">
    <w:name w:val="수정1"/>
    <w:hidden/>
    <w:uiPriority w:val="99"/>
    <w:semiHidden/>
    <w:qFormat/>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clear" w:pos="1304"/>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Normal"/>
    <w:next w:val="Doc-text2"/>
    <w:uiPriority w:val="99"/>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file:///D:\Documents\3GPP\tsg_ran\WG2\TSGR2_114-e\Docs\R2-2104825.zip" TargetMode="External"/><Relationship Id="rId26" Type="http://schemas.openxmlformats.org/officeDocument/2006/relationships/hyperlink" Target="file:///D:\Documents\3GPP\tsg_ran\WG2\TSGR2_114-e\Docs\R2-210551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07.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hyperlink" Target="file:///D:\Documents\3GPP\tsg_ran\WG2\TSGR2_114-e\Docs\R2-2104757.zip" TargetMode="External"/><Relationship Id="rId25" Type="http://schemas.openxmlformats.org/officeDocument/2006/relationships/hyperlink" Target="file:///D:\Documents\3GPP\tsg_ran\WG2\TSGR2_114-e\Docs\R2-2105439.zip" TargetMode="External"/><Relationship Id="rId33" Type="http://schemas.openxmlformats.org/officeDocument/2006/relationships/hyperlink" Target="file:///D:\Documents\3GPP\tsg_ran\WG2\TSGR2_114-e\Docs\R2-2104936.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653.zip" TargetMode="External"/><Relationship Id="rId20" Type="http://schemas.openxmlformats.org/officeDocument/2006/relationships/hyperlink" Target="file:///D:\Documents\3GPP\tsg_ran\WG2\TSGR2_114-e\Docs\R2-2104984.zip" TargetMode="External"/><Relationship Id="rId29" Type="http://schemas.openxmlformats.org/officeDocument/2006/relationships/hyperlink" Target="file:///D:\Documents\3GPP\tsg_ran\WG2\TSGR2_114-e\Docs\R2-210583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file:///D:\Documents\3GPP\tsg_ran\WG2\TSGR2_114-e\Docs\R2-2105387.zip" TargetMode="External"/><Relationship Id="rId32" Type="http://schemas.openxmlformats.org/officeDocument/2006/relationships/hyperlink" Target="file:///D:\Documents\3GPP\tsg_ran\WG2\TSGR2_114-e\Docs\R2-2106350.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5578.zip" TargetMode="External"/><Relationship Id="rId23" Type="http://schemas.openxmlformats.org/officeDocument/2006/relationships/hyperlink" Target="file:///D:\Documents\3GPP\tsg_ran\WG2\TSGR2_114-e\Docs\R2-2105288.zip" TargetMode="External"/><Relationship Id="rId28" Type="http://schemas.openxmlformats.org/officeDocument/2006/relationships/hyperlink" Target="file:///D:\Documents\3GPP\tsg_ran\WG2\TSGR2_114-e\Docs\R2-2105728.zip" TargetMode="External"/><Relationship Id="rId10" Type="http://schemas.openxmlformats.org/officeDocument/2006/relationships/endnotes" Target="endnotes.xml"/><Relationship Id="rId19" Type="http://schemas.openxmlformats.org/officeDocument/2006/relationships/hyperlink" Target="file:///D:\Documents\3GPP\tsg_ran\WG2\TSGR2_114-e\Docs\R2-2104937.zip" TargetMode="External"/><Relationship Id="rId31" Type="http://schemas.openxmlformats.org/officeDocument/2006/relationships/hyperlink" Target="file:///D:\Documents\3GPP\tsg_ran\WG2\TSGR2_114-e\Docs\R2-210624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 Id="rId22" Type="http://schemas.openxmlformats.org/officeDocument/2006/relationships/hyperlink" Target="file:///D:\Documents\3GPP\tsg_ran\WG2\TSGR2_114-e\Docs\R2-2105013.zip" TargetMode="External"/><Relationship Id="rId27" Type="http://schemas.openxmlformats.org/officeDocument/2006/relationships/hyperlink" Target="file:///D:\Documents\3GPP\tsg_ran\WG2\TSGR2_114-e\Docs\R2-2105552.zip" TargetMode="External"/><Relationship Id="rId30" Type="http://schemas.openxmlformats.org/officeDocument/2006/relationships/hyperlink" Target="file:///D:\Documents\3GPP\tsg_ran\WG2\TSGR2_114-e\Docs\R2-2105914.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D4D95-5064-468C-922D-F7DF29F5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23</Pages>
  <Words>10317</Words>
  <Characters>58810</Characters>
  <Application>Microsoft Office Word</Application>
  <DocSecurity>0</DocSecurity>
  <Lines>490</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Caozhenzhen (Zhenzhen, Huawei Wireless)</dc:creator>
  <cp:lastModifiedBy>Xiaomi</cp:lastModifiedBy>
  <cp:revision>174</cp:revision>
  <dcterms:created xsi:type="dcterms:W3CDTF">2021-08-02T01:35:00Z</dcterms:created>
  <dcterms:modified xsi:type="dcterms:W3CDTF">2021-08-02T07:39:00Z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y fmtid="{D5CDD505-2E9C-101B-9397-08002B2CF9AE}" pid="14" name="KSOProductBuildVer">
    <vt:lpwstr>2052-11.8.2.9022</vt:lpwstr>
  </property>
</Properties>
</file>