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[POST113bis-e][</w:t>
      </w:r>
      <w:proofErr w:type="gramStart"/>
      <w:r>
        <w:t>506][</w:t>
      </w:r>
      <w:proofErr w:type="gramEnd"/>
      <w:r>
        <w:t xml:space="preserve">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492EEC"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237B50" w:rsidRPr="00492EEC"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 xml:space="preserve">Zhenhua </w:t>
            </w:r>
            <w:proofErr w:type="gramStart"/>
            <w:r>
              <w:rPr>
                <w:lang w:val="fr-FR"/>
              </w:rPr>
              <w:t>Zou;</w:t>
            </w:r>
            <w:proofErr w:type="gramEnd"/>
            <w:r>
              <w:rPr>
                <w:lang w:val="fr-FR"/>
              </w:rPr>
              <w:t xml:space="preserve">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gramStart"/>
            <w:r w:rsidRPr="00F634A3">
              <w:t>Tesanovic ;</w:t>
            </w:r>
            <w:proofErr w:type="gramEnd"/>
            <w:r w:rsidRPr="00F634A3">
              <w:t xml:space="preserve"> m.tesanovic@samsung.com</w:t>
            </w:r>
          </w:p>
        </w:tc>
      </w:tr>
      <w:tr w:rsidR="00237B50" w:rsidRPr="00492EEC"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w:t>
            </w:r>
            <w:proofErr w:type="gramStart"/>
            <w:r>
              <w:rPr>
                <w:rFonts w:eastAsia="Malgun Gothic" w:hint="eastAsia"/>
                <w:lang w:val="fr-FR" w:eastAsia="ko-KR"/>
              </w:rPr>
              <w:t>Yi;</w:t>
            </w:r>
            <w:proofErr w:type="gramEnd"/>
            <w:r>
              <w:rPr>
                <w:rFonts w:eastAsia="Malgun Gothic"/>
                <w:lang w:val="fr-FR" w:eastAsia="ko-KR"/>
              </w:rPr>
              <w:t xml:space="preserve"> seungjune.yi@lge.com</w:t>
            </w:r>
          </w:p>
        </w:tc>
      </w:tr>
      <w:tr w:rsidR="00237B50" w:rsidRPr="00492EEC"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Pr="00492EEC" w:rsidRDefault="00B5424A">
            <w:pPr>
              <w:spacing w:after="0"/>
              <w:jc w:val="both"/>
              <w:rPr>
                <w:rFonts w:eastAsiaTheme="minorEastAsia"/>
                <w:lang w:eastAsia="zh-CN"/>
              </w:rPr>
            </w:pPr>
            <w:r w:rsidRPr="00492EEC">
              <w:rPr>
                <w:rFonts w:eastAsiaTheme="minorEastAsia"/>
                <w:lang w:eastAsia="zh-CN"/>
              </w:rPr>
              <w:t xml:space="preserve">Ping-Heng Wallace </w:t>
            </w:r>
            <w:proofErr w:type="gramStart"/>
            <w:r w:rsidRPr="00492EEC">
              <w:rPr>
                <w:rFonts w:eastAsiaTheme="minorEastAsia"/>
                <w:lang w:eastAsia="zh-CN"/>
              </w:rPr>
              <w:t>Kuo ;</w:t>
            </w:r>
            <w:proofErr w:type="gramEnd"/>
            <w:r w:rsidRPr="00492EEC">
              <w:rPr>
                <w:rFonts w:eastAsiaTheme="minorEastAsia"/>
                <w:lang w:eastAsia="zh-CN"/>
              </w:rPr>
              <w:t xml:space="preserve">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Pr="00492EEC" w:rsidRDefault="00FC673F">
            <w:pPr>
              <w:spacing w:after="0"/>
              <w:jc w:val="both"/>
              <w:rPr>
                <w:rFonts w:eastAsiaTheme="minorEastAsia"/>
                <w:lang w:eastAsia="zh-CN"/>
              </w:rPr>
            </w:pPr>
            <w:r w:rsidRPr="00492EEC">
              <w:rPr>
                <w:rFonts w:eastAsiaTheme="minorEastAsia"/>
                <w:lang w:eastAsia="zh-CN"/>
              </w:rPr>
              <w:t xml:space="preserve">Joachim </w:t>
            </w:r>
            <w:proofErr w:type="spellStart"/>
            <w:r w:rsidRPr="00492EEC">
              <w:rPr>
                <w:rFonts w:eastAsiaTheme="minorEastAsia"/>
                <w:lang w:eastAsia="zh-CN"/>
              </w:rPr>
              <w:t>Löhr</w:t>
            </w:r>
            <w:proofErr w:type="spellEnd"/>
            <w:r w:rsidRPr="00492EEC">
              <w:rPr>
                <w:rFonts w:eastAsiaTheme="minorEastAsia"/>
                <w:lang w:eastAsia="zh-CN"/>
              </w:rPr>
              <w:t>;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Pr="00492EEC" w:rsidRDefault="00260F8C">
            <w:pPr>
              <w:spacing w:after="0"/>
              <w:jc w:val="both"/>
              <w:rPr>
                <w:rFonts w:eastAsiaTheme="minorEastAsia"/>
                <w:lang w:eastAsia="zh-CN"/>
              </w:rPr>
            </w:pPr>
            <w:r w:rsidRPr="00492EEC">
              <w:rPr>
                <w:rFonts w:eastAsiaTheme="minorEastAsia"/>
                <w:lang w:eastAsia="zh-CN"/>
              </w:rPr>
              <w:t xml:space="preserve">Sherif ElAzzouni; </w:t>
            </w:r>
            <w:r w:rsidR="00775E55" w:rsidRPr="00492EEC">
              <w:rPr>
                <w:rFonts w:eastAsiaTheme="minorEastAsia"/>
                <w:lang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Pr="00492EEC" w:rsidRDefault="007375B3" w:rsidP="007375B3">
            <w:pPr>
              <w:spacing w:after="0"/>
              <w:jc w:val="both"/>
              <w:rPr>
                <w:rFonts w:eastAsiaTheme="minorEastAsia"/>
                <w:lang w:eastAsia="zh-CN"/>
              </w:rPr>
            </w:pPr>
            <w:r w:rsidRPr="00492EEC">
              <w:rPr>
                <w:rFonts w:eastAsiaTheme="minorEastAsia" w:hint="eastAsia"/>
                <w:lang w:eastAsia="zh-CN"/>
              </w:rPr>
              <w:t>Z</w:t>
            </w:r>
            <w:r w:rsidRPr="00492EEC">
              <w:rPr>
                <w:rFonts w:eastAsiaTheme="minorEastAsia"/>
                <w:lang w:eastAsia="zh-CN"/>
              </w:rPr>
              <w:t xml:space="preserve">he </w:t>
            </w:r>
            <w:proofErr w:type="gramStart"/>
            <w:r w:rsidRPr="00492EEC">
              <w:rPr>
                <w:rFonts w:eastAsiaTheme="minorEastAsia"/>
                <w:lang w:eastAsia="zh-CN"/>
              </w:rPr>
              <w:t>Fu ;</w:t>
            </w:r>
            <w:proofErr w:type="gramEnd"/>
            <w:r w:rsidRPr="00492EEC">
              <w:rPr>
                <w:rFonts w:eastAsiaTheme="minorEastAsia"/>
                <w:lang w:eastAsia="zh-CN"/>
              </w:rPr>
              <w:t xml:space="preserve"> fuzhe@OPPO.com</w:t>
            </w:r>
          </w:p>
        </w:tc>
      </w:tr>
      <w:tr w:rsidR="00B359BC" w:rsidRPr="00492EEC"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proofErr w:type="spellStart"/>
            <w:r>
              <w:rPr>
                <w:lang w:val="fr-FR"/>
              </w:rPr>
              <w:t>Yunsong</w:t>
            </w:r>
            <w:proofErr w:type="spellEnd"/>
            <w:r>
              <w:rPr>
                <w:lang w:val="fr-FR"/>
              </w:rPr>
              <w:t xml:space="preserve">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Pr="00492EEC" w:rsidRDefault="008C09EE" w:rsidP="008C09EE">
            <w:pPr>
              <w:spacing w:after="0"/>
              <w:jc w:val="both"/>
            </w:pPr>
            <w:r w:rsidRPr="00492EEC">
              <w:rPr>
                <w:rFonts w:hint="eastAsia"/>
              </w:rPr>
              <w:t>Ting</w:t>
            </w:r>
            <w:r w:rsidRPr="00492EEC">
              <w:t xml:space="preserve"> </w:t>
            </w:r>
            <w:r w:rsidRPr="00492EEC">
              <w:rPr>
                <w:rFonts w:hint="eastAsia"/>
              </w:rPr>
              <w:t>Lu</w:t>
            </w:r>
            <w:r w:rsidRPr="00492EEC">
              <w:t xml:space="preserve"> (lu.ting@zte.com.cn)</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492EEC" w:rsidRDefault="00621E5C" w:rsidP="00621E5C">
            <w:pPr>
              <w:spacing w:after="0"/>
              <w:jc w:val="both"/>
            </w:pPr>
            <w:r w:rsidRPr="00492EEC">
              <w:rPr>
                <w:rFonts w:eastAsiaTheme="minorEastAsia" w:hint="eastAsia"/>
                <w:lang w:eastAsia="zh-CN"/>
              </w:rPr>
              <w:t>W</w:t>
            </w:r>
            <w:r w:rsidRPr="00492EEC">
              <w:rPr>
                <w:rFonts w:eastAsiaTheme="minorEastAsia"/>
                <w:lang w:eastAsia="zh-CN"/>
              </w:rPr>
              <w:t>en-</w:t>
            </w:r>
            <w:proofErr w:type="spellStart"/>
            <w:r w:rsidRPr="00492EEC">
              <w:rPr>
                <w:rFonts w:eastAsiaTheme="minorEastAsia"/>
                <w:lang w:eastAsia="zh-CN"/>
              </w:rPr>
              <w:t>ming</w:t>
            </w:r>
            <w:proofErr w:type="spellEnd"/>
            <w:r w:rsidRPr="00492EEC">
              <w:rPr>
                <w:rFonts w:eastAsiaTheme="minorEastAsia"/>
                <w:lang w:eastAsia="zh-CN"/>
              </w:rPr>
              <w:t xml:space="preserve"> (ming.wen@vivo.com)</w:t>
            </w:r>
          </w:p>
        </w:tc>
      </w:tr>
      <w:tr w:rsidR="109E8752" w14:paraId="631280D2" w14:textId="77777777" w:rsidTr="109E8752">
        <w:trPr>
          <w:trHeight w:val="144"/>
        </w:trPr>
        <w:tc>
          <w:tcPr>
            <w:tcW w:w="1317" w:type="dxa"/>
          </w:tcPr>
          <w:p w14:paraId="16F334DF" w14:textId="3E9DA7D6" w:rsidR="16C227C0" w:rsidRDefault="16C227C0" w:rsidP="109E8752">
            <w:pPr>
              <w:jc w:val="both"/>
            </w:pPr>
            <w:r w:rsidRPr="109E8752">
              <w:t>III</w:t>
            </w:r>
          </w:p>
        </w:tc>
        <w:tc>
          <w:tcPr>
            <w:tcW w:w="6987" w:type="dxa"/>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109E8752">
        <w:trPr>
          <w:trHeight w:val="144"/>
        </w:trPr>
        <w:tc>
          <w:tcPr>
            <w:tcW w:w="1317" w:type="dxa"/>
          </w:tcPr>
          <w:p w14:paraId="206CB4B0" w14:textId="76E6DDDD" w:rsidR="00791644" w:rsidRPr="00791644" w:rsidRDefault="00791644" w:rsidP="109E8752">
            <w:pPr>
              <w:jc w:val="both"/>
              <w:rPr>
                <w:rFonts w:eastAsia="MS Mincho"/>
                <w:lang w:eastAsia="ja-JP"/>
              </w:rPr>
            </w:pPr>
            <w:r>
              <w:rPr>
                <w:rFonts w:eastAsia="MS Mincho" w:hint="eastAsia"/>
                <w:lang w:eastAsia="ja-JP"/>
              </w:rPr>
              <w:t>F</w:t>
            </w:r>
            <w:r>
              <w:rPr>
                <w:rFonts w:eastAsia="MS Mincho"/>
                <w:lang w:eastAsia="ja-JP"/>
              </w:rPr>
              <w:t>ujitsu</w:t>
            </w:r>
          </w:p>
        </w:tc>
        <w:tc>
          <w:tcPr>
            <w:tcW w:w="6987" w:type="dxa"/>
          </w:tcPr>
          <w:p w14:paraId="055C8893" w14:textId="37CA7C12" w:rsidR="00791644" w:rsidRPr="00492EEC" w:rsidRDefault="00791644" w:rsidP="109E8752">
            <w:pPr>
              <w:jc w:val="both"/>
              <w:rPr>
                <w:rFonts w:eastAsia="MS Mincho"/>
                <w:lang w:eastAsia="ja-JP"/>
              </w:rPr>
            </w:pPr>
            <w:proofErr w:type="spellStart"/>
            <w:r w:rsidRPr="00492EEC">
              <w:rPr>
                <w:rFonts w:eastAsia="MS Mincho" w:hint="eastAsia"/>
                <w:lang w:eastAsia="ja-JP"/>
              </w:rPr>
              <w:t>O</w:t>
            </w:r>
            <w:r w:rsidRPr="00492EEC">
              <w:rPr>
                <w:rFonts w:eastAsia="MS Mincho"/>
                <w:lang w:eastAsia="ja-JP"/>
              </w:rPr>
              <w:t>hta</w:t>
            </w:r>
            <w:proofErr w:type="spellEnd"/>
            <w:r w:rsidRPr="00492EEC">
              <w:rPr>
                <w:rFonts w:eastAsia="MS Mincho"/>
                <w:lang w:eastAsia="ja-JP"/>
              </w:rPr>
              <w:t xml:space="preserve">, </w:t>
            </w:r>
            <w:proofErr w:type="gramStart"/>
            <w:r w:rsidRPr="00492EEC">
              <w:rPr>
                <w:rFonts w:eastAsia="MS Mincho"/>
                <w:lang w:eastAsia="ja-JP"/>
              </w:rPr>
              <w:t>Yoshiaki ;</w:t>
            </w:r>
            <w:proofErr w:type="gramEnd"/>
            <w:r w:rsidRPr="00492EEC">
              <w:rPr>
                <w:rFonts w:eastAsia="MS Mincho"/>
                <w:lang w:eastAsia="ja-JP"/>
              </w:rPr>
              <w:t xml:space="preserve"> ohta.yoshiaki@fujitsu.com</w:t>
            </w:r>
          </w:p>
        </w:tc>
      </w:tr>
      <w:tr w:rsidR="00896C2F" w14:paraId="300D59AB" w14:textId="77777777" w:rsidTr="109E8752">
        <w:trPr>
          <w:trHeight w:val="144"/>
        </w:trPr>
        <w:tc>
          <w:tcPr>
            <w:tcW w:w="1317" w:type="dxa"/>
          </w:tcPr>
          <w:p w14:paraId="6AFBE570" w14:textId="66682702" w:rsidR="00896C2F" w:rsidRDefault="00896C2F" w:rsidP="109E8752">
            <w:pPr>
              <w:jc w:val="both"/>
              <w:rPr>
                <w:rFonts w:eastAsia="MS Mincho"/>
                <w:lang w:eastAsia="ja-JP"/>
              </w:rPr>
            </w:pPr>
            <w:r>
              <w:rPr>
                <w:rFonts w:eastAsia="MS Mincho"/>
                <w:lang w:eastAsia="ja-JP"/>
              </w:rPr>
              <w:t>InterDigital</w:t>
            </w:r>
          </w:p>
        </w:tc>
        <w:tc>
          <w:tcPr>
            <w:tcW w:w="6987" w:type="dxa"/>
          </w:tcPr>
          <w:p w14:paraId="5C9DE2A9" w14:textId="21D6D5E2" w:rsidR="00896C2F" w:rsidRPr="00492EEC" w:rsidRDefault="00896C2F" w:rsidP="109E8752">
            <w:pPr>
              <w:jc w:val="both"/>
              <w:rPr>
                <w:rFonts w:eastAsia="MS Mincho"/>
                <w:lang w:eastAsia="ja-JP"/>
              </w:rPr>
            </w:pPr>
            <w:r>
              <w:rPr>
                <w:rFonts w:eastAsia="MS Mincho"/>
                <w:lang w:eastAsia="ja-JP"/>
              </w:rPr>
              <w:t>Dylan Watts (Dylan.watts@interdigital.com)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lastRenderedPageBreak/>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 xml:space="preserve">Link </w:t>
      </w:r>
      <w:proofErr w:type="gramStart"/>
      <w:r>
        <w:rPr>
          <w:rFonts w:eastAsia="Arial Unicode MS"/>
          <w:lang w:eastAsia="zh-CN"/>
        </w:rPr>
        <w:t>reliability</w:t>
      </w:r>
      <w:proofErr w:type="gramEnd"/>
      <w:r>
        <w:rPr>
          <w:rFonts w:eastAsia="Arial Unicode MS"/>
          <w:lang w:eastAsia="zh-CN"/>
        </w:rPr>
        <w:t xml:space="preserve">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 xml:space="preserve">It refers to the </w:t>
                  </w:r>
                  <w:proofErr w:type="gramStart"/>
                  <w:r>
                    <w:t>time period</w:t>
                  </w:r>
                  <w:proofErr w:type="gramEnd"/>
                  <w:r>
                    <w:t xml:space="preserve">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t>Survival Time (Optional)</w:t>
                  </w:r>
                </w:p>
              </w:tc>
              <w:tc>
                <w:tcPr>
                  <w:tcW w:w="6630" w:type="dxa"/>
                  <w:shd w:val="clear" w:color="auto" w:fill="auto"/>
                </w:tcPr>
                <w:p w14:paraId="443D54FF" w14:textId="77777777" w:rsidR="00237B50" w:rsidRDefault="00DD78D3">
                  <w:pPr>
                    <w:pStyle w:val="TAL"/>
                    <w:spacing w:after="0"/>
                  </w:pPr>
                  <w:r>
                    <w:t xml:space="preserve">It refers to the </w:t>
                  </w:r>
                  <w:proofErr w:type="gramStart"/>
                  <w:r>
                    <w:t>time period</w:t>
                  </w:r>
                  <w:proofErr w:type="gramEnd"/>
                  <w:r>
                    <w:t xml:space="preserve">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 xml:space="preserve">Mobile control panels – remote control of </w:t>
            </w:r>
            <w:proofErr w:type="gramStart"/>
            <w:r>
              <w:rPr>
                <w:sz w:val="10"/>
              </w:rPr>
              <w:t>e.g.</w:t>
            </w:r>
            <w:proofErr w:type="gramEnd"/>
            <w:r>
              <w:rPr>
                <w:sz w:val="10"/>
              </w:rPr>
              <w:t xml:space="preserve">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 xml:space="preserve">remote control of </w:t>
            </w:r>
            <w:proofErr w:type="gramStart"/>
            <w:r>
              <w:rPr>
                <w:sz w:val="10"/>
              </w:rPr>
              <w:t>e.g.</w:t>
            </w:r>
            <w:proofErr w:type="gramEnd"/>
            <w:r>
              <w:rPr>
                <w:sz w:val="10"/>
              </w:rPr>
              <w:t xml:space="preserve">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2A207F1A"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3BB8D4CC"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r>
            <w:proofErr w:type="gramStart"/>
            <w:r>
              <w:rPr>
                <w:rFonts w:eastAsia="DengXian"/>
                <w:sz w:val="10"/>
              </w:rPr>
              <w:t>50  m</w:t>
            </w:r>
            <w:proofErr w:type="gramEnd"/>
            <w:r>
              <w:rPr>
                <w:rFonts w:eastAsia="DengXian"/>
                <w:sz w:val="10"/>
              </w:rPr>
              <w:t xml:space="preserve">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 xml:space="preserve">One or more retransmissions of network layer packets may take place </w:t>
            </w:r>
            <w:proofErr w:type="gramStart"/>
            <w:r>
              <w:rPr>
                <w:sz w:val="10"/>
              </w:rPr>
              <w:t>in order to</w:t>
            </w:r>
            <w:proofErr w:type="gramEnd"/>
            <w:r>
              <w:rPr>
                <w:sz w:val="10"/>
              </w:rPr>
              <w:t xml:space="preserve">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The group of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w:t>
            </w:r>
            <w:proofErr w:type="gramStart"/>
            <w:r>
              <w:rPr>
                <w:lang w:eastAsia="zh-TW"/>
              </w:rPr>
              <w:t>entered</w:t>
            </w:r>
            <w:proofErr w:type="gramEnd"/>
            <w:r>
              <w:rPr>
                <w:lang w:eastAsia="zh-TW"/>
              </w:rPr>
              <w:t xml:space="preserve">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 xml:space="preserve">to propose a reactive method, </w:t>
            </w:r>
            <w:proofErr w:type="gramStart"/>
            <w:r>
              <w:rPr>
                <w:rFonts w:eastAsia="Malgun Gothic"/>
                <w:lang w:eastAsia="ko-KR"/>
              </w:rPr>
              <w:t>i.e.</w:t>
            </w:r>
            <w:proofErr w:type="gramEnd"/>
            <w:r>
              <w:rPr>
                <w:rFonts w:eastAsia="Malgun Gothic"/>
                <w:lang w:eastAsia="ko-KR"/>
              </w:rPr>
              <w:t xml:space="preserv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w:t>
            </w:r>
            <w:proofErr w:type="gramStart"/>
            <w:r>
              <w:rPr>
                <w:rFonts w:eastAsiaTheme="minorEastAsia"/>
                <w:lang w:eastAsia="zh-CN"/>
              </w:rPr>
              <w:t>Samsung</w:t>
            </w:r>
            <w:proofErr w:type="gramEnd"/>
            <w:r>
              <w:rPr>
                <w:rFonts w:eastAsiaTheme="minorEastAsia"/>
                <w:lang w:eastAsia="zh-CN"/>
              </w:rPr>
              <w:t xml:space="preserve">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w:t>
            </w:r>
            <w:proofErr w:type="gramStart"/>
            <w:r w:rsidRPr="008A7D24">
              <w:rPr>
                <w:rFonts w:eastAsiaTheme="minorEastAsia"/>
                <w:lang w:eastAsia="zh-CN"/>
              </w:rPr>
              <w:t>e.g.</w:t>
            </w:r>
            <w:proofErr w:type="gramEnd"/>
            <w:r w:rsidRPr="008A7D24">
              <w:rPr>
                <w:rFonts w:eastAsiaTheme="minorEastAsia"/>
                <w:lang w:eastAsia="zh-CN"/>
              </w:rPr>
              <w:t xml:space="preserve">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w:t>
            </w:r>
            <w:proofErr w:type="gramStart"/>
            <w:r>
              <w:rPr>
                <w:rFonts w:eastAsiaTheme="minorEastAsia"/>
                <w:lang w:eastAsia="zh-CN"/>
              </w:rPr>
              <w:t>e.g.</w:t>
            </w:r>
            <w:proofErr w:type="gramEnd"/>
            <w:r>
              <w:rPr>
                <w:rFonts w:eastAsiaTheme="minorEastAsia"/>
                <w:lang w:eastAsia="zh-CN"/>
              </w:rPr>
              <w:t xml:space="preserve">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because application failure due to survival time violation is really unacceptable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w:t>
            </w:r>
            <w:proofErr w:type="gramStart"/>
            <w:r>
              <w:rPr>
                <w:rFonts w:eastAsiaTheme="minorEastAsia"/>
                <w:lang w:eastAsia="zh-CN"/>
              </w:rPr>
              <w:t>e.g.</w:t>
            </w:r>
            <w:proofErr w:type="gramEnd"/>
            <w:r>
              <w:rPr>
                <w:rFonts w:eastAsiaTheme="minorEastAsia"/>
                <w:lang w:eastAsia="zh-CN"/>
              </w:rPr>
              <w:t xml:space="preserve"> by improving reliability for cases when HARQ NACK is received (reliability of retransmissions are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first. When enters survival time, RAN choose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first. </w:t>
            </w:r>
            <w:proofErr w:type="gramStart"/>
            <w:r>
              <w:rPr>
                <w:rFonts w:eastAsiaTheme="minorEastAsia"/>
                <w:lang w:eastAsia="zh-CN"/>
              </w:rPr>
              <w:t>S</w:t>
            </w:r>
            <w:r>
              <w:rPr>
                <w:rFonts w:eastAsiaTheme="minorEastAsia" w:hint="eastAsia"/>
                <w:lang w:eastAsia="zh-CN"/>
              </w:rPr>
              <w:t>till</w:t>
            </w:r>
            <w:proofErr w:type="gramEnd"/>
            <w:r>
              <w:rPr>
                <w:rFonts w:eastAsiaTheme="minorEastAsia" w:hint="eastAsia"/>
                <w:lang w:eastAsia="zh-CN"/>
              </w:rPr>
              <w:t xml:space="preserve">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07D137C">
        <w:tc>
          <w:tcPr>
            <w:tcW w:w="666" w:type="pct"/>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626" w:type="pct"/>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07D137C">
        <w:tc>
          <w:tcPr>
            <w:tcW w:w="666" w:type="pct"/>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MS Mincho"/>
                <w:lang w:eastAsia="ja-JP"/>
              </w:rPr>
            </w:pPr>
            <w:r>
              <w:rPr>
                <w:rFonts w:eastAsia="MS Mincho" w:hint="eastAsia"/>
                <w:lang w:eastAsia="ja-JP"/>
              </w:rPr>
              <w:t>Y</w:t>
            </w:r>
            <w:r>
              <w:rPr>
                <w:rFonts w:eastAsia="MS Mincho"/>
                <w:lang w:eastAsia="ja-JP"/>
              </w:rPr>
              <w:t>es</w:t>
            </w:r>
          </w:p>
        </w:tc>
        <w:tc>
          <w:tcPr>
            <w:tcW w:w="3708" w:type="pct"/>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MS Mincho" w:hint="eastAsia"/>
                <w:lang w:eastAsia="ja-JP"/>
              </w:rPr>
              <w:t>I</w:t>
            </w:r>
            <w:r>
              <w:rPr>
                <w:rFonts w:eastAsia="MS Mincho"/>
                <w:lang w:eastAsia="ja-JP"/>
              </w:rPr>
              <w:t xml:space="preserve">t is ok as a baseline. Incidentally, one question is if the rapporteur is trying to capture something in specification </w:t>
            </w:r>
            <w:proofErr w:type="gramStart"/>
            <w:r>
              <w:rPr>
                <w:rFonts w:eastAsia="MS Mincho"/>
                <w:lang w:eastAsia="ja-JP"/>
              </w:rPr>
              <w:t>e.g.</w:t>
            </w:r>
            <w:proofErr w:type="gramEnd"/>
            <w:r>
              <w:rPr>
                <w:rFonts w:eastAsia="MS Mincho"/>
                <w:lang w:eastAsia="ja-JP"/>
              </w:rPr>
              <w:t xml:space="preserve"> TS38.300. If it is, then exact wording would be improved as suggested above.</w:t>
            </w:r>
          </w:p>
        </w:tc>
      </w:tr>
      <w:tr w:rsidR="007D137C" w:rsidRPr="007D137C" w14:paraId="224502E3" w14:textId="77777777" w:rsidTr="007D137C">
        <w:tc>
          <w:tcPr>
            <w:tcW w:w="666" w:type="pct"/>
            <w:tcBorders>
              <w:top w:val="single" w:sz="4" w:space="0" w:color="auto"/>
              <w:left w:val="single" w:sz="4" w:space="0" w:color="auto"/>
              <w:bottom w:val="single" w:sz="4" w:space="0" w:color="auto"/>
              <w:right w:val="single" w:sz="4" w:space="0" w:color="auto"/>
            </w:tcBorders>
          </w:tcPr>
          <w:p w14:paraId="260893AA" w14:textId="40EA9DF6" w:rsidR="007D137C" w:rsidRPr="007D137C" w:rsidRDefault="007D137C" w:rsidP="007D137C">
            <w:pPr>
              <w:jc w:val="both"/>
              <w:rPr>
                <w:rFonts w:eastAsia="MS Mincho"/>
                <w:lang w:eastAsia="ja-JP"/>
              </w:rPr>
            </w:pPr>
            <w:r w:rsidRPr="007D137C">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215AC49" w14:textId="03BAB86B" w:rsidR="007D137C" w:rsidRPr="007D137C" w:rsidRDefault="007D137C" w:rsidP="007D137C">
            <w:pPr>
              <w:jc w:val="both"/>
              <w:rPr>
                <w:rFonts w:eastAsia="MS Mincho"/>
                <w:lang w:eastAsia="ja-JP"/>
              </w:rPr>
            </w:pPr>
            <w:r w:rsidRPr="007D137C">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47F49F6" w14:textId="5C58E32A" w:rsidR="007D137C" w:rsidRPr="007D137C" w:rsidRDefault="007D137C" w:rsidP="007D137C">
            <w:pPr>
              <w:jc w:val="both"/>
              <w:rPr>
                <w:rFonts w:eastAsia="MS Mincho"/>
                <w:lang w:eastAsia="ja-JP"/>
              </w:rPr>
            </w:pPr>
            <w:r w:rsidRPr="007D137C">
              <w:rPr>
                <w:lang w:val="en-GB" w:eastAsia="zh-CN"/>
              </w:rPr>
              <w:t xml:space="preserve">“entering survival time” </w:t>
            </w:r>
            <w:r w:rsidR="004B1C6A">
              <w:rPr>
                <w:lang w:val="en-GB" w:eastAsia="zh-CN"/>
              </w:rPr>
              <w:t>seems</w:t>
            </w:r>
            <w:r w:rsidRPr="007D137C">
              <w:rPr>
                <w:lang w:val="en-GB" w:eastAsia="zh-CN"/>
              </w:rPr>
              <w:t xml:space="preserve"> vague. Survival time is a QoS parameter that RAN should aim to achieve. As such, all TSC configured with ST is “in” survival time. The issue is how to behave when survival time is about to expire.</w:t>
            </w:r>
          </w:p>
        </w:tc>
      </w:tr>
    </w:tbl>
    <w:p w14:paraId="7518DDB0" w14:textId="77777777" w:rsidR="00237B50" w:rsidRDefault="00237B50">
      <w:pPr>
        <w:pStyle w:val="BodyText"/>
        <w:spacing w:before="120"/>
        <w:rPr>
          <w:rFonts w:eastAsiaTheme="minorEastAsia"/>
          <w:lang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w:t>
      </w:r>
      <w:proofErr w:type="gramStart"/>
      <w:r>
        <w:t>i.e.</w:t>
      </w:r>
      <w:proofErr w:type="gramEnd"/>
      <w:r>
        <w:t xml:space="preserv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lastRenderedPageBreak/>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 xml:space="preserve">this only leaves CG type 2 reconfiguration as solution for improving the reliability and rules out other solutions </w:t>
      </w:r>
      <w:proofErr w:type="gramStart"/>
      <w:r>
        <w:rPr>
          <w:lang w:eastAsia="zh-CN"/>
        </w:rPr>
        <w:t>e.g.</w:t>
      </w:r>
      <w:proofErr w:type="gramEnd"/>
      <w:r>
        <w:rPr>
          <w:lang w:eastAsia="zh-CN"/>
        </w:rPr>
        <w:t xml:space="preserve"> duplication activation via MAC CE</w:t>
      </w:r>
    </w:p>
    <w:p w14:paraId="3DEE2E3F" w14:textId="77777777" w:rsidR="00237B50" w:rsidRDefault="00DD78D3">
      <w:pPr>
        <w:pStyle w:val="BodyText"/>
        <w:numPr>
          <w:ilvl w:val="0"/>
          <w:numId w:val="10"/>
        </w:numPr>
        <w:rPr>
          <w:lang w:eastAsia="zh-CN"/>
        </w:rPr>
      </w:pPr>
      <w:r>
        <w:rPr>
          <w:lang w:eastAsia="zh-CN"/>
        </w:rPr>
        <w:t xml:space="preserve">CG type 2 reconfiguration can only play with MCS for improving the reliability, but that may not be sufficient to address deep link quality decrease due to </w:t>
      </w:r>
      <w:proofErr w:type="gramStart"/>
      <w:r>
        <w:rPr>
          <w:lang w:eastAsia="zh-CN"/>
        </w:rPr>
        <w:t>e.g.</w:t>
      </w:r>
      <w:proofErr w:type="gramEnd"/>
      <w:r>
        <w:rPr>
          <w:lang w:eastAsia="zh-CN"/>
        </w:rPr>
        <w:t xml:space="preserve">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F83A343">
        <w:tc>
          <w:tcPr>
            <w:tcW w:w="666" w:type="pct"/>
            <w:tcBorders>
              <w:top w:val="single" w:sz="4" w:space="0" w:color="auto"/>
            </w:tcBorders>
          </w:tcPr>
          <w:p w14:paraId="1AC0E85E" w14:textId="77777777" w:rsidR="00237B50" w:rsidRDefault="00DD78D3">
            <w:pPr>
              <w:spacing w:after="0"/>
              <w:jc w:val="both"/>
            </w:pPr>
            <w:r>
              <w:lastRenderedPageBreak/>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5"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w:t>
            </w:r>
            <w:proofErr w:type="gramStart"/>
            <w:r w:rsidRPr="00D37791">
              <w:rPr>
                <w:color w:val="C00000"/>
                <w:lang w:eastAsia="zh-TW"/>
              </w:rPr>
              <w:t>don’t</w:t>
            </w:r>
            <w:proofErr w:type="gramEnd"/>
            <w:r w:rsidRPr="00D37791">
              <w:rPr>
                <w:color w:val="C00000"/>
                <w:lang w:eastAsia="zh-TW"/>
              </w:rPr>
              <w:t xml:space="preserve">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w:t>
            </w:r>
            <w:proofErr w:type="gramStart"/>
            <w:r w:rsidRPr="00615898">
              <w:rPr>
                <w:color w:val="002060"/>
                <w:lang w:eastAsia="zh-TW"/>
              </w:rPr>
              <w:t>e.g.</w:t>
            </w:r>
            <w:proofErr w:type="gramEnd"/>
            <w:r w:rsidRPr="00615898">
              <w:rPr>
                <w:color w:val="002060"/>
                <w:lang w:eastAsia="zh-TW"/>
              </w:rPr>
              <w:t xml:space="preserve">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w:t>
            </w:r>
            <w:r>
              <w:lastRenderedPageBreak/>
              <w:t xml:space="preserve">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w:t>
            </w:r>
            <w:proofErr w:type="gramStart"/>
            <w:r w:rsidRPr="00D37791">
              <w:rPr>
                <w:color w:val="C00000"/>
                <w:lang w:eastAsia="zh-TW"/>
              </w:rPr>
              <w:t>delay“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w:t>
            </w:r>
            <w:proofErr w:type="gramStart"/>
            <w:r>
              <w:rPr>
                <w:lang w:eastAsia="zh-TW"/>
              </w:rPr>
              <w:t>i.e.</w:t>
            </w:r>
            <w:proofErr w:type="gramEnd"/>
            <w:r>
              <w:rPr>
                <w:lang w:eastAsia="zh-TW"/>
              </w:rPr>
              <w:t xml:space="preserve"> a gNB should be able to determine that there are CG type applications for which satisfying </w:t>
            </w:r>
            <w:r>
              <w:rPr>
                <w:lang w:eastAsia="zh-TW"/>
              </w:rPr>
              <w:lastRenderedPageBreak/>
              <w:t xml:space="preserve">PER alone is sufficient (i.e. the gNB does nothing upon detecting ST expiry). </w:t>
            </w:r>
          </w:p>
        </w:tc>
      </w:tr>
      <w:tr w:rsidR="00237B50" w14:paraId="7B579A91" w14:textId="77777777" w:rsidTr="0F83A343">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5"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w:t>
            </w:r>
            <w:proofErr w:type="gramStart"/>
            <w:r>
              <w:t>e.g.</w:t>
            </w:r>
            <w:proofErr w:type="gramEnd"/>
            <w:r>
              <w:t xml:space="preserve"> dynamic change of MCS level or reconfiguration, and it some cases dynamic control may not be possible at all.</w:t>
            </w:r>
          </w:p>
        </w:tc>
      </w:tr>
      <w:tr w:rsidR="00237B50" w14:paraId="2094BD43" w14:textId="77777777" w:rsidTr="0F83A343">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5"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 xml:space="preserve">For short ST, the network can configure the radio bearer with high reliability, </w:t>
            </w:r>
            <w:proofErr w:type="gramStart"/>
            <w:r>
              <w:rPr>
                <w:rFonts w:eastAsia="Malgun Gothic"/>
                <w:lang w:eastAsia="ko-KR"/>
              </w:rPr>
              <w:t>e.g.</w:t>
            </w:r>
            <w:proofErr w:type="gramEnd"/>
            <w:r>
              <w:rPr>
                <w:rFonts w:eastAsia="Malgun Gothic"/>
                <w:lang w:eastAsia="ko-KR"/>
              </w:rPr>
              <w:t xml:space="preserve"> PDCP duplication, from the beginning. We think no method can guarantee very short ST, </w:t>
            </w:r>
            <w:proofErr w:type="gramStart"/>
            <w:r>
              <w:rPr>
                <w:rFonts w:eastAsia="Malgun Gothic"/>
                <w:lang w:eastAsia="ko-KR"/>
              </w:rPr>
              <w:t>e.g.</w:t>
            </w:r>
            <w:proofErr w:type="gramEnd"/>
            <w:r>
              <w:rPr>
                <w:rFonts w:eastAsia="Malgun Gothic"/>
                <w:lang w:eastAsia="ko-KR"/>
              </w:rPr>
              <w:t xml:space="preserve"> &lt;= 1ms, other than configuring the radio bearer with high reliability.</w:t>
            </w:r>
          </w:p>
        </w:tc>
      </w:tr>
      <w:tr w:rsidR="00CC45C0" w14:paraId="0825D5F6" w14:textId="77777777" w:rsidTr="0F83A343">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5"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F83A343">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5"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 xml:space="preserve">If the duplicated leg is mapped to a Type 2 CG as outlined by Ericsson, activation and deactivation of the CG can be used to control transmission of duplicate packets, </w:t>
            </w:r>
            <w:proofErr w:type="gramStart"/>
            <w:r w:rsidR="001D78BA">
              <w:rPr>
                <w:rFonts w:eastAsiaTheme="minorEastAsia"/>
                <w:lang w:eastAsia="zh-CN"/>
              </w:rPr>
              <w:t>i.e.</w:t>
            </w:r>
            <w:proofErr w:type="gramEnd"/>
            <w:r w:rsidR="001D78BA">
              <w:rPr>
                <w:rFonts w:eastAsiaTheme="minorEastAsia"/>
                <w:lang w:eastAsia="zh-CN"/>
              </w:rPr>
              <w:t xml:space="preserv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F83A343">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5"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w:t>
            </w:r>
            <w:proofErr w:type="gramStart"/>
            <w:r w:rsidRPr="00A724EA">
              <w:rPr>
                <w:rFonts w:eastAsiaTheme="minorEastAsia"/>
                <w:lang w:eastAsia="zh-CN"/>
              </w:rPr>
              <w:t>e.g.</w:t>
            </w:r>
            <w:proofErr w:type="gramEnd"/>
            <w:r w:rsidRPr="00A724EA">
              <w:rPr>
                <w:rFonts w:eastAsiaTheme="minorEastAsia"/>
                <w:lang w:eastAsia="zh-CN"/>
              </w:rPr>
              <w:t xml:space="preserve">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 xml:space="preserve">PDCP duplication can achieve extremely high transmission reliability, then for the proactive gNB </w:t>
            </w:r>
            <w:proofErr w:type="gramStart"/>
            <w:r w:rsidRPr="00A724EA">
              <w:rPr>
                <w:rFonts w:eastAsiaTheme="minorEastAsia"/>
                <w:lang w:eastAsia="zh-CN"/>
              </w:rPr>
              <w:t>implementation based</w:t>
            </w:r>
            <w:proofErr w:type="gramEnd"/>
            <w:r w:rsidRPr="00A724EA">
              <w:rPr>
                <w:rFonts w:eastAsiaTheme="minorEastAsia"/>
                <w:lang w:eastAsia="zh-CN"/>
              </w:rPr>
              <w:t xml:space="preserve">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F83A343">
        <w:tc>
          <w:tcPr>
            <w:tcW w:w="666" w:type="pct"/>
          </w:tcPr>
          <w:p w14:paraId="20F9C26C" w14:textId="77777777" w:rsidR="00401B2D" w:rsidRDefault="00401B2D" w:rsidP="00CC45C0">
            <w:pPr>
              <w:spacing w:after="0"/>
              <w:jc w:val="both"/>
              <w:rPr>
                <w:rFonts w:eastAsiaTheme="minorEastAsia"/>
                <w:lang w:eastAsia="zh-CN"/>
              </w:rPr>
            </w:pPr>
            <w:r>
              <w:lastRenderedPageBreak/>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5"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F83A343">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5"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F83A343">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5"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w:t>
            </w:r>
            <w:proofErr w:type="gramStart"/>
            <w:r>
              <w:rPr>
                <w:rFonts w:eastAsiaTheme="minorEastAsia"/>
                <w:lang w:eastAsia="zh-CN"/>
              </w:rPr>
              <w:t>i.e.</w:t>
            </w:r>
            <w:proofErr w:type="gramEnd"/>
            <w:r>
              <w:rPr>
                <w:rFonts w:eastAsiaTheme="minorEastAsia"/>
                <w:lang w:eastAsia="zh-CN"/>
              </w:rPr>
              <w:t xml:space="preserv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w:t>
            </w:r>
            <w:proofErr w:type="gramStart"/>
            <w:r>
              <w:rPr>
                <w:rFonts w:eastAsiaTheme="minorEastAsia"/>
                <w:lang w:eastAsia="zh-CN"/>
              </w:rPr>
              <w:t>e.g.</w:t>
            </w:r>
            <w:proofErr w:type="gramEnd"/>
            <w:r>
              <w:rPr>
                <w:rFonts w:eastAsiaTheme="minorEastAsia"/>
                <w:lang w:eastAsia="zh-CN"/>
              </w:rPr>
              <w:t xml:space="preserve"> pre-process the RLC PDUs in advance, in order to meet the processing timing constraints. </w:t>
            </w:r>
          </w:p>
        </w:tc>
      </w:tr>
      <w:tr w:rsidR="00DA3544" w14:paraId="5977AD9B" w14:textId="77777777" w:rsidTr="0F83A343">
        <w:tc>
          <w:tcPr>
            <w:tcW w:w="666" w:type="pct"/>
          </w:tcPr>
          <w:p w14:paraId="2A63C8E4" w14:textId="77777777" w:rsidR="00DA3544" w:rsidRDefault="00DA3544" w:rsidP="00DA3544">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DA3544" w:rsidRDefault="00DA3544" w:rsidP="00DA3544">
            <w:pPr>
              <w:spacing w:after="0"/>
              <w:jc w:val="both"/>
              <w:rPr>
                <w:rFonts w:eastAsiaTheme="minorEastAsia"/>
                <w:lang w:eastAsia="zh-CN"/>
              </w:rPr>
            </w:pPr>
            <w:r>
              <w:rPr>
                <w:rFonts w:eastAsiaTheme="minorEastAsia"/>
                <w:lang w:eastAsia="zh-CN"/>
              </w:rPr>
              <w:t>No</w:t>
            </w:r>
          </w:p>
        </w:tc>
        <w:tc>
          <w:tcPr>
            <w:tcW w:w="3755" w:type="pct"/>
          </w:tcPr>
          <w:p w14:paraId="637D70F6" w14:textId="77777777" w:rsidR="00DA3544" w:rsidRDefault="00DA3544" w:rsidP="00DA3544">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5E6370CC" w14:textId="77777777" w:rsidR="00DA3544" w:rsidRDefault="00DA3544" w:rsidP="00DA3544">
            <w:pPr>
              <w:spacing w:after="0"/>
              <w:rPr>
                <w:lang w:eastAsia="zh-CN"/>
              </w:rPr>
            </w:pPr>
          </w:p>
          <w:p w14:paraId="27EB1D60"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w:t>
            </w:r>
            <w:proofErr w:type="gramStart"/>
            <w:r>
              <w:rPr>
                <w:color w:val="C00000"/>
                <w:lang w:eastAsia="zh-TW"/>
              </w:rPr>
              <w:t>first, since</w:t>
            </w:r>
            <w:proofErr w:type="gramEnd"/>
            <w:r>
              <w:rPr>
                <w:color w:val="C00000"/>
                <w:lang w:eastAsia="zh-TW"/>
              </w:rPr>
              <w:t xml:space="preserve"> it is the receiver? </w:t>
            </w:r>
          </w:p>
          <w:p w14:paraId="01D2A87F" w14:textId="77777777" w:rsidR="00DA3544" w:rsidRPr="00A01F86" w:rsidRDefault="00DA3544" w:rsidP="00DA3544">
            <w:pPr>
              <w:spacing w:after="0"/>
              <w:jc w:val="both"/>
              <w:rPr>
                <w:rFonts w:eastAsiaTheme="minorEastAsia"/>
                <w:color w:val="002060"/>
                <w:lang w:eastAsia="zh-CN"/>
              </w:rPr>
            </w:pPr>
            <w:r w:rsidRPr="00DA3544">
              <w:rPr>
                <w:color w:val="002060"/>
                <w:highlight w:val="yellow"/>
                <w:lang w:eastAsia="zh-CN"/>
              </w:rPr>
              <w:t>[Qualcomm]</w:t>
            </w:r>
            <w:r w:rsidRPr="00A01F86">
              <w:rPr>
                <w:color w:val="002060"/>
                <w:lang w:eastAsia="zh-CN"/>
              </w:rPr>
              <w:t xml:space="preserve"> Yes (In case of licensed band, if LBT failure is possible then the UE may be first to know using LBT and/or CG </w:t>
            </w:r>
            <w:proofErr w:type="spellStart"/>
            <w:r w:rsidRPr="00A01F86">
              <w:rPr>
                <w:color w:val="002060"/>
                <w:lang w:eastAsia="zh-CN"/>
              </w:rPr>
              <w:t>retx</w:t>
            </w:r>
            <w:proofErr w:type="spellEnd"/>
            <w:r w:rsidRPr="00A01F86">
              <w:rPr>
                <w:color w:val="002060"/>
                <w:lang w:eastAsia="zh-CN"/>
              </w:rPr>
              <w:t xml:space="preserve"> timer), however the gNB knowing first does not mean the gNB can react fast enough withing a tight survival time requirement since issuing a MAC CE would take roughly 5 </w:t>
            </w:r>
            <w:proofErr w:type="spellStart"/>
            <w:r w:rsidRPr="00A01F86">
              <w:rPr>
                <w:color w:val="002060"/>
                <w:lang w:eastAsia="zh-CN"/>
              </w:rPr>
              <w:t>ms</w:t>
            </w:r>
            <w:proofErr w:type="spellEnd"/>
            <w:r w:rsidRPr="00A01F86">
              <w:rPr>
                <w:color w:val="002060"/>
                <w:lang w:eastAsia="zh-CN"/>
              </w:rPr>
              <w:t xml:space="preserve"> which would not be acceptable. </w:t>
            </w:r>
          </w:p>
          <w:p w14:paraId="0996C198" w14:textId="77777777" w:rsidR="00DA3544" w:rsidRDefault="00DA3544" w:rsidP="00DA3544">
            <w:pPr>
              <w:spacing w:after="0"/>
              <w:jc w:val="both"/>
              <w:rPr>
                <w:rFonts w:eastAsiaTheme="minorEastAsia"/>
                <w:lang w:eastAsia="zh-CN"/>
              </w:rPr>
            </w:pPr>
          </w:p>
          <w:p w14:paraId="778D9333" w14:textId="77777777" w:rsidR="00DA3544" w:rsidRDefault="00DA3544" w:rsidP="00DA3544">
            <w:pPr>
              <w:spacing w:after="0"/>
              <w:rPr>
                <w:rFonts w:eastAsiaTheme="minorEastAsia"/>
                <w:lang w:eastAsia="zh-CN"/>
              </w:rPr>
            </w:pPr>
            <w:r>
              <w:rPr>
                <w:rFonts w:eastAsiaTheme="minorEastAsia"/>
                <w:lang w:eastAsia="zh-CN"/>
              </w:rPr>
              <w:lastRenderedPageBreak/>
              <w:t xml:space="preserve">The solution proposed by Ericsson to activate PDCP duplication via DCI to circumvent the MAC CE latency relies on a cumbersome configuration, we would much better prefer standardizing a proper solution. </w:t>
            </w:r>
          </w:p>
          <w:p w14:paraId="0D54F818" w14:textId="77777777" w:rsidR="00DA3544" w:rsidRDefault="00DA3544" w:rsidP="00DA3544">
            <w:pPr>
              <w:spacing w:after="0"/>
              <w:rPr>
                <w:rFonts w:eastAsiaTheme="minorEastAsia"/>
                <w:lang w:eastAsia="zh-CN"/>
              </w:rPr>
            </w:pPr>
          </w:p>
          <w:p w14:paraId="0FBE5C8E"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There is only “allowed” versus “not-allowed” configuration. No matter how cumbersome it might seem like, it is “allowed</w:t>
            </w:r>
            <w:proofErr w:type="gramStart"/>
            <w:r>
              <w:rPr>
                <w:color w:val="C00000"/>
                <w:lang w:eastAsia="zh-TW"/>
              </w:rPr>
              <w:t>”</w:t>
            </w:r>
            <w:proofErr w:type="gramEnd"/>
            <w:r>
              <w:rPr>
                <w:color w:val="C00000"/>
                <w:lang w:eastAsia="zh-TW"/>
              </w:rPr>
              <w:t xml:space="preserve"> and spec does not preclude any “allowed” configuration. </w:t>
            </w:r>
          </w:p>
          <w:p w14:paraId="14F17108" w14:textId="77777777" w:rsidR="00DA3544" w:rsidRPr="00A01F86" w:rsidRDefault="00DA3544" w:rsidP="00DA3544">
            <w:pPr>
              <w:spacing w:after="0"/>
              <w:jc w:val="both"/>
              <w:rPr>
                <w:rFonts w:eastAsiaTheme="minorEastAsia"/>
                <w:color w:val="002060"/>
                <w:lang w:eastAsia="zh-CN"/>
              </w:rPr>
            </w:pPr>
            <w:r w:rsidRPr="00DA3544">
              <w:rPr>
                <w:rFonts w:eastAsiaTheme="minorEastAsia"/>
                <w:color w:val="002060"/>
                <w:highlight w:val="yellow"/>
                <w:lang w:eastAsia="zh-CN"/>
              </w:rPr>
              <w:t>[Qualcomm]</w:t>
            </w:r>
            <w:r w:rsidRPr="00A01F86">
              <w:rPr>
                <w:rFonts w:eastAsiaTheme="minorEastAsia"/>
                <w:color w:val="002060"/>
                <w:lang w:eastAsia="zh-CN"/>
              </w:rPr>
              <w:t xml:space="preserve"> We have issues with this configuration. 1. PDCP is made to discard 99.9999% of its PDUs this way, which can cause upper layer implementation issues. 2. LCP is configured functionally “in reverse” to prioritize against high priority traffic. Now if the gNB schedules a DG to the UE, the MAC would naturally prioritize this supposedly discarded traffic on the DG. At this point, we much prefer expanding the standard to properly handle the use case then attempt configuration fixes and patching them when issues arise.</w:t>
            </w:r>
          </w:p>
          <w:p w14:paraId="37B94422" w14:textId="0D89F14A" w:rsidR="00DA3544" w:rsidRDefault="00DA3544" w:rsidP="00DA3544">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F83A343">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5"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Considering the processing delay (</w:t>
            </w:r>
            <w:proofErr w:type="gramStart"/>
            <w:r>
              <w:rPr>
                <w:rFonts w:eastAsiaTheme="minorEastAsia"/>
                <w:lang w:eastAsia="zh-CN"/>
              </w:rPr>
              <w:t>i.e.</w:t>
            </w:r>
            <w:proofErr w:type="gramEnd"/>
            <w:r>
              <w:rPr>
                <w:rFonts w:eastAsiaTheme="minorEastAsia"/>
                <w:lang w:eastAsia="zh-CN"/>
              </w:rPr>
              <w:t xml:space="preserv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w:t>
            </w:r>
            <w:proofErr w:type="gramStart"/>
            <w:r w:rsidR="004A2EDC">
              <w:rPr>
                <w:rFonts w:eastAsiaTheme="minorEastAsia"/>
                <w:lang w:eastAsia="zh-CN"/>
              </w:rPr>
              <w:t>type-2</w:t>
            </w:r>
            <w:proofErr w:type="gramEnd"/>
            <w:r w:rsidR="004A2EDC">
              <w:rPr>
                <w:rFonts w:eastAsiaTheme="minorEastAsia"/>
                <w:lang w:eastAsia="zh-CN"/>
              </w:rPr>
              <w:t xml:space="preserve">,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F83A343">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w:t>
            </w:r>
            <w:proofErr w:type="gramStart"/>
            <w:r w:rsidRPr="0051647E">
              <w:t>no</w:t>
            </w:r>
            <w:proofErr w:type="gramEnd"/>
            <w:r w:rsidRPr="0051647E">
              <w:t xml:space="preserve">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F83A343">
        <w:tc>
          <w:tcPr>
            <w:tcW w:w="666"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lastRenderedPageBreak/>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5" w:type="pct"/>
          </w:tcPr>
          <w:p w14:paraId="145F7033" w14:textId="29B03853" w:rsidR="00973AFA" w:rsidRDefault="00E07A18" w:rsidP="007520FD">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 </w:t>
            </w:r>
          </w:p>
        </w:tc>
      </w:tr>
      <w:tr w:rsidR="008C09EE" w14:paraId="4D086215" w14:textId="77777777" w:rsidTr="0F83A343">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proofErr w:type="gramStart"/>
            <w:r>
              <w:rPr>
                <w:rFonts w:hint="eastAsia"/>
                <w:sz w:val="18"/>
                <w:szCs w:val="18"/>
              </w:rPr>
              <w:t>it</w:t>
            </w:r>
            <w:r>
              <w:rPr>
                <w:sz w:val="18"/>
                <w:szCs w:val="18"/>
              </w:rPr>
              <w:t>’</w:t>
            </w:r>
            <w:r>
              <w:rPr>
                <w:rFonts w:hint="eastAsia"/>
                <w:sz w:val="18"/>
                <w:szCs w:val="18"/>
              </w:rPr>
              <w:t>s</w:t>
            </w:r>
            <w:proofErr w:type="gramEnd"/>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xml:space="preserve">, there might be another “empty packet” case, e.g., there is an expected UL </w:t>
            </w:r>
            <w:proofErr w:type="gramStart"/>
            <w:r>
              <w:rPr>
                <w:sz w:val="18"/>
                <w:szCs w:val="18"/>
              </w:rPr>
              <w:t>packet</w:t>
            </w:r>
            <w:proofErr w:type="gramEnd"/>
            <w:r>
              <w:rPr>
                <w:sz w:val="18"/>
                <w:szCs w:val="18"/>
              </w:rPr>
              <w:t xml:space="preserve">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proofErr w:type="gramStart"/>
            <w:r w:rsidRPr="00DC77CB">
              <w:rPr>
                <w:rFonts w:eastAsia="Arial Unicode MS"/>
                <w:lang w:eastAsia="zh-CN"/>
              </w:rPr>
              <w:t>So</w:t>
            </w:r>
            <w:proofErr w:type="gramEnd"/>
            <w:r w:rsidRPr="00DC77CB">
              <w:rPr>
                <w:rFonts w:eastAsia="Arial Unicode MS"/>
                <w:lang w:eastAsia="zh-CN"/>
              </w:rPr>
              <w:t xml:space="preserve">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gramStart"/>
            <w:r>
              <w:rPr>
                <w:rFonts w:eastAsiaTheme="minorEastAsia"/>
                <w:lang w:eastAsia="zh-CN"/>
              </w:rPr>
              <w:t>it’s</w:t>
            </w:r>
            <w:proofErr w:type="gramEnd"/>
            <w:r>
              <w:rPr>
                <w:rFonts w:eastAsiaTheme="minorEastAsia"/>
                <w:lang w:eastAsia="zh-CN"/>
              </w:rPr>
              <w:t xml:space="preserve">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F83A343">
        <w:tc>
          <w:tcPr>
            <w:tcW w:w="666"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t>III</w:t>
            </w:r>
          </w:p>
        </w:tc>
        <w:tc>
          <w:tcPr>
            <w:tcW w:w="579" w:type="pct"/>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3755" w:type="pct"/>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MS Mincho"/>
                <w:lang w:eastAsia="ja-JP"/>
              </w:rPr>
            </w:pPr>
            <w:r>
              <w:rPr>
                <w:rFonts w:eastAsia="MS Mincho" w:hint="eastAsia"/>
                <w:lang w:eastAsia="ja-JP"/>
              </w:rPr>
              <w:t>N</w:t>
            </w:r>
            <w:r>
              <w:rPr>
                <w:rFonts w:eastAsia="MS Mincho"/>
                <w:lang w:eastAsia="ja-JP"/>
              </w:rPr>
              <w:t>o</w:t>
            </w:r>
          </w:p>
        </w:tc>
        <w:tc>
          <w:tcPr>
            <w:tcW w:w="3755" w:type="pct"/>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MS Mincho"/>
                <w:lang w:eastAsia="ja-JP"/>
              </w:rPr>
              <w:t>Leaving everything up to NW implementation is not suitable. RAN2 should consider NW-controlled UE-based ST management.</w:t>
            </w:r>
          </w:p>
        </w:tc>
      </w:tr>
      <w:tr w:rsidR="000C320D" w14:paraId="60FA183B"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3B04F21E" w14:textId="34A9DD6F" w:rsidR="000C320D" w:rsidRPr="000C320D" w:rsidRDefault="000C320D" w:rsidP="000C320D">
            <w:pPr>
              <w:jc w:val="both"/>
              <w:rPr>
                <w:rFonts w:eastAsia="MS Mincho"/>
                <w:lang w:eastAsia="ja-JP"/>
              </w:rPr>
            </w:pPr>
            <w:r w:rsidRPr="000C320D">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7C937CC" w14:textId="73A0C6A9" w:rsidR="000C320D" w:rsidRPr="000C320D" w:rsidRDefault="000C320D" w:rsidP="000C320D">
            <w:pPr>
              <w:jc w:val="both"/>
              <w:rPr>
                <w:rFonts w:eastAsia="MS Mincho"/>
                <w:lang w:eastAsia="ja-JP"/>
              </w:rPr>
            </w:pPr>
            <w:r w:rsidRPr="000C320D">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D6E7138" w14:textId="79F22B57" w:rsidR="000C320D" w:rsidRPr="000C320D" w:rsidRDefault="000C320D" w:rsidP="000C320D">
            <w:pPr>
              <w:jc w:val="both"/>
              <w:rPr>
                <w:rFonts w:eastAsia="MS Mincho"/>
                <w:lang w:eastAsia="ja-JP"/>
              </w:rPr>
            </w:pPr>
            <w:r w:rsidRPr="000C320D">
              <w:t>We agree with Nokia, Qualcomm and others who say that for short survival time, UE based methods are required.</w:t>
            </w:r>
          </w:p>
        </w:tc>
      </w:tr>
    </w:tbl>
    <w:p w14:paraId="7DC64183" w14:textId="77777777" w:rsidR="00237B50" w:rsidRDefault="00237B50">
      <w:pPr>
        <w:pStyle w:val="BodyText"/>
        <w:spacing w:before="120"/>
        <w:rPr>
          <w:rFonts w:eastAsiaTheme="minorEastAsia"/>
          <w:lang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w:t>
      </w:r>
      <w:proofErr w:type="gramStart"/>
      <w:r>
        <w:rPr>
          <w:bCs/>
        </w:rPr>
        <w:t>e.g.</w:t>
      </w:r>
      <w:proofErr w:type="gramEnd"/>
      <w:r>
        <w:rPr>
          <w:bCs/>
        </w:rPr>
        <w:t xml:space="preserve">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w:t>
      </w:r>
      <w:r>
        <w:rPr>
          <w:i/>
        </w:rPr>
        <w:lastRenderedPageBreak/>
        <w:t>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w:t>
            </w:r>
            <w:proofErr w:type="gramStart"/>
            <w:r>
              <w:rPr>
                <w:color w:val="C00000"/>
                <w:lang w:eastAsia="zh-TW"/>
              </w:rPr>
              <w:t>packets, but</w:t>
            </w:r>
            <w:proofErr w:type="gramEnd"/>
            <w:r>
              <w:rPr>
                <w:color w:val="C00000"/>
                <w:lang w:eastAsia="zh-TW"/>
              </w:rPr>
              <w:t xml:space="preserve">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lastRenderedPageBreak/>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either DL </w:t>
            </w:r>
            <w:proofErr w:type="gramStart"/>
            <w:r>
              <w:rPr>
                <w:color w:val="C00000"/>
              </w:rPr>
              <w:t>and</w:t>
            </w:r>
            <w:proofErr w:type="gramEnd"/>
            <w:r>
              <w:rPr>
                <w:color w:val="C00000"/>
              </w:rPr>
              <w:t xml:space="preserve"> UL.</w:t>
            </w:r>
          </w:p>
          <w:p w14:paraId="6AE9A2EC" w14:textId="77777777" w:rsidR="00533E2A" w:rsidRDefault="00533E2A" w:rsidP="00B5424A">
            <w:pPr>
              <w:pStyle w:val="ListParagraph"/>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w:t>
            </w:r>
            <w:proofErr w:type="gramStart"/>
            <w:r>
              <w:t>i.e.</w:t>
            </w:r>
            <w:proofErr w:type="gramEnd"/>
            <w:r>
              <w:t xml:space="preserve"> when a fault situation has been detected, triggering the </w:t>
            </w:r>
            <w:r w:rsidRPr="00457CAE">
              <w:rPr>
                <w:rFonts w:eastAsia="SimSun"/>
              </w:rPr>
              <w:t>fault location, isolation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w:t>
            </w:r>
            <w:proofErr w:type="gramStart"/>
            <w:r>
              <w:rPr>
                <w:rFonts w:eastAsia="SimSun"/>
              </w:rPr>
              <w:t>particular case</w:t>
            </w:r>
            <w:proofErr w:type="gramEnd"/>
            <w:r>
              <w:rPr>
                <w:rFonts w:eastAsia="SimSun"/>
              </w:rPr>
              <w:t xml:space="preserv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w:t>
            </w:r>
            <w:proofErr w:type="gramStart"/>
            <w:r>
              <w:t>i.e.</w:t>
            </w:r>
            <w:proofErr w:type="gramEnd"/>
            <w:r>
              <w:t xml:space="preserv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w:t>
            </w:r>
            <w:proofErr w:type="gramStart"/>
            <w:r>
              <w:t>don’t</w:t>
            </w:r>
            <w:proofErr w:type="gramEnd"/>
            <w:r>
              <w:t xml:space="preserve">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w:t>
            </w:r>
            <w:proofErr w:type="gramStart"/>
            <w:r w:rsidR="00911290">
              <w:rPr>
                <w:color w:val="C00000"/>
              </w:rPr>
              <w:t>needed</w:t>
            </w:r>
            <w:proofErr w:type="gramEnd"/>
            <w:r w:rsidR="00911290">
              <w:rPr>
                <w:color w:val="C00000"/>
              </w:rPr>
              <w:t xml:space="preserve">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w:t>
            </w:r>
            <w:r>
              <w:rPr>
                <w:lang w:eastAsia="zh-TW"/>
              </w:rPr>
              <w:lastRenderedPageBreak/>
              <w:t xml:space="preserve">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w:t>
            </w:r>
            <w:proofErr w:type="gramStart"/>
            <w:r>
              <w:rPr>
                <w:lang w:eastAsia="zh-TW"/>
              </w:rPr>
              <w:t>e.g.</w:t>
            </w:r>
            <w:proofErr w:type="gramEnd"/>
            <w:r>
              <w:rPr>
                <w:lang w:eastAsia="zh-TW"/>
              </w:rPr>
              <w:t xml:space="preserve">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IIoT/TSC applications fail due to survival time violation caused by </w:t>
            </w:r>
            <w:proofErr w:type="gramStart"/>
            <w:r>
              <w:rPr>
                <w:lang w:eastAsia="zh-TW"/>
              </w:rPr>
              <w:t>e.g.</w:t>
            </w:r>
            <w:proofErr w:type="gramEnd"/>
            <w:r>
              <w:rPr>
                <w:lang w:eastAsia="zh-TW"/>
              </w:rPr>
              <w:t xml:space="preserve">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 xml:space="preserve">UE-based with proactive trigger scheme means that, even there is no any packet transmission failure, the reliability for some packets would be </w:t>
            </w:r>
            <w:proofErr w:type="gramStart"/>
            <w:r>
              <w:rPr>
                <w:szCs w:val="20"/>
              </w:rPr>
              <w:t>proactively(</w:t>
            </w:r>
            <w:proofErr w:type="gramEnd"/>
            <w:r>
              <w:rPr>
                <w:szCs w:val="20"/>
              </w:rPr>
              <w:t>or we can even say, blindly) boosted by UE. We a</w:t>
            </w:r>
            <w:r>
              <w:rPr>
                <w:rFonts w:hint="eastAsia"/>
                <w:szCs w:val="20"/>
              </w:rPr>
              <w:t>gree with</w:t>
            </w:r>
            <w:r>
              <w:rPr>
                <w:szCs w:val="20"/>
              </w:rPr>
              <w:t xml:space="preserve"> above companies that the main drawback of such UE-based proactive mechanism is resource waste. </w:t>
            </w:r>
            <w:r>
              <w:rPr>
                <w:szCs w:val="20"/>
              </w:rPr>
              <w:lastRenderedPageBreak/>
              <w:t>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DD6178">
        <w:tc>
          <w:tcPr>
            <w:tcW w:w="666"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lastRenderedPageBreak/>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DD6178">
        <w:tc>
          <w:tcPr>
            <w:tcW w:w="666"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MS Mincho"/>
                <w:lang w:eastAsia="ja-JP"/>
              </w:rPr>
            </w:pPr>
            <w:r>
              <w:rPr>
                <w:rFonts w:eastAsia="MS Mincho" w:hint="eastAsia"/>
                <w:lang w:eastAsia="ja-JP"/>
              </w:rPr>
              <w:t>Y</w:t>
            </w:r>
            <w:r>
              <w:rPr>
                <w:rFonts w:eastAsia="MS Mincho"/>
                <w:lang w:eastAsia="ja-JP"/>
              </w:rPr>
              <w:t>es</w:t>
            </w:r>
          </w:p>
        </w:tc>
        <w:tc>
          <w:tcPr>
            <w:tcW w:w="3575"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MS Mincho"/>
                <w:lang w:eastAsia="ja-JP"/>
              </w:rPr>
            </w:pPr>
            <w:r>
              <w:rPr>
                <w:rFonts w:eastAsia="MS Mincho"/>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lang w:eastAsia="zh-CN"/>
              </w:rPr>
            </w:pPr>
            <w:proofErr w:type="gramStart"/>
            <w:r>
              <w:rPr>
                <w:rFonts w:eastAsia="MS Mincho" w:hint="eastAsia"/>
                <w:lang w:eastAsia="ja-JP"/>
              </w:rPr>
              <w:t>W</w:t>
            </w:r>
            <w:r>
              <w:rPr>
                <w:rFonts w:eastAsia="MS Mincho"/>
                <w:lang w:eastAsia="ja-JP"/>
              </w:rPr>
              <w:t>hat’s</w:t>
            </w:r>
            <w:proofErr w:type="gramEnd"/>
            <w:r>
              <w:rPr>
                <w:rFonts w:eastAsia="MS Mincho"/>
                <w:lang w:eastAsia="ja-JP"/>
              </w:rPr>
              <w:t xml:space="preserve"> important is that the trigger would be NW-controlled UE-based trigger. As long as this basic is kept, we are ok with SN-based proactive ST trigger.</w:t>
            </w:r>
          </w:p>
        </w:tc>
      </w:tr>
      <w:tr w:rsidR="00EF5811" w:rsidRPr="00EF5811" w14:paraId="06EC0E8F" w14:textId="77777777" w:rsidTr="00DD6178">
        <w:tc>
          <w:tcPr>
            <w:tcW w:w="666" w:type="pct"/>
            <w:tcBorders>
              <w:top w:val="single" w:sz="4" w:space="0" w:color="auto"/>
              <w:left w:val="single" w:sz="4" w:space="0" w:color="auto"/>
              <w:bottom w:val="single" w:sz="4" w:space="0" w:color="auto"/>
              <w:right w:val="single" w:sz="4" w:space="0" w:color="auto"/>
            </w:tcBorders>
          </w:tcPr>
          <w:p w14:paraId="09B2F4B2" w14:textId="7BBDAA1B" w:rsidR="00EF5811" w:rsidRPr="00EF5811" w:rsidRDefault="00EF5811" w:rsidP="00EF5811">
            <w:pPr>
              <w:spacing w:after="0"/>
              <w:jc w:val="both"/>
              <w:rPr>
                <w:rFonts w:eastAsia="MS Mincho"/>
                <w:lang w:eastAsia="ja-JP"/>
              </w:rPr>
            </w:pPr>
            <w:r w:rsidRPr="00EF5811">
              <w:rPr>
                <w:rFonts w:eastAsiaTheme="minorEastAsia"/>
                <w:lang w:eastAsia="zh-CN"/>
              </w:rPr>
              <w:t>Interdigital</w:t>
            </w:r>
          </w:p>
        </w:tc>
        <w:tc>
          <w:tcPr>
            <w:tcW w:w="759" w:type="pct"/>
            <w:tcBorders>
              <w:top w:val="single" w:sz="4" w:space="0" w:color="auto"/>
              <w:left w:val="single" w:sz="4" w:space="0" w:color="auto"/>
              <w:bottom w:val="single" w:sz="4" w:space="0" w:color="auto"/>
              <w:right w:val="single" w:sz="4" w:space="0" w:color="auto"/>
            </w:tcBorders>
          </w:tcPr>
          <w:p w14:paraId="3161F993" w14:textId="3633D5CE" w:rsidR="00EF5811" w:rsidRPr="00EF5811" w:rsidRDefault="00EF5811" w:rsidP="00EF5811">
            <w:pPr>
              <w:spacing w:after="0"/>
              <w:rPr>
                <w:rFonts w:eastAsia="MS Mincho"/>
                <w:lang w:eastAsia="ja-JP"/>
              </w:rPr>
            </w:pPr>
            <w:r w:rsidRPr="00EF5811">
              <w:rPr>
                <w:rFonts w:eastAsiaTheme="minor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16B05CFD" w14:textId="7D9E0D62" w:rsidR="00EF5811" w:rsidRPr="00EF5811" w:rsidRDefault="00EF5811" w:rsidP="00EF5811">
            <w:pPr>
              <w:spacing w:afterLines="30" w:after="72"/>
              <w:rPr>
                <w:rFonts w:eastAsia="MS Mincho"/>
                <w:lang w:eastAsia="ja-JP"/>
              </w:rPr>
            </w:pPr>
            <w:r w:rsidRPr="00EF5811">
              <w:t>For proactive methods to suffice, resources must be continuously over-provisioned, which is wasteful.</w:t>
            </w:r>
          </w:p>
        </w:tc>
      </w:tr>
    </w:tbl>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w:t>
      </w:r>
      <w:proofErr w:type="gramStart"/>
      <w:r>
        <w:t>e.g.</w:t>
      </w:r>
      <w:proofErr w:type="gramEnd"/>
      <w:r>
        <w:t xml:space="preserve">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lastRenderedPageBreak/>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Answering Ericsson: sorry if we were unclear. Let me try again: taking, as an example, HARQ-NACK feedback (</w:t>
            </w:r>
            <w:proofErr w:type="gramStart"/>
            <w:r>
              <w:t>e.g.</w:t>
            </w:r>
            <w:proofErr w:type="gramEnd"/>
            <w:r>
              <w:t xml:space="preserve"> </w:t>
            </w:r>
            <w:proofErr w:type="spellStart"/>
            <w:r>
              <w:t>ReTx</w:t>
            </w:r>
            <w:proofErr w:type="spellEnd"/>
            <w:r>
              <w:t xml:space="preserve">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 xml:space="preserve">UE </w:t>
            </w:r>
            <w:proofErr w:type="gramStart"/>
            <w:r w:rsidR="00842F9A">
              <w:t>won’t</w:t>
            </w:r>
            <w:proofErr w:type="gramEnd"/>
            <w:r w:rsidR="00842F9A">
              <w:t xml:space="preserve">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w:t>
            </w:r>
            <w:proofErr w:type="gramStart"/>
            <w:r>
              <w:t>e.g.</w:t>
            </w:r>
            <w:proofErr w:type="gramEnd"/>
            <w:r>
              <w:t xml:space="preserve"> a dynamic grant for a PUSCH overlapping with said additional resources, e.g. targeting </w:t>
            </w:r>
            <w:proofErr w:type="spellStart"/>
            <w:r>
              <w:t>eMBB</w:t>
            </w:r>
            <w:proofErr w:type="spellEnd"/>
            <w:r>
              <w:t xml:space="preserve">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w:t>
            </w:r>
            <w:proofErr w:type="gramStart"/>
            <w:r>
              <w:rPr>
                <w:lang w:eastAsia="zh-TW"/>
              </w:rPr>
              <w:t>e.g.</w:t>
            </w:r>
            <w:proofErr w:type="gramEnd"/>
            <w:r>
              <w:rPr>
                <w:lang w:eastAsia="zh-TW"/>
              </w:rPr>
              <w:t xml:space="preserve"> 0.5ms)? As mentioned above, this is only possible with very restrictive configurations and hence severely limit the network implementation/deployment flexibility. Furthermore, even if feedback is possible, it is still error-prone due to </w:t>
            </w:r>
            <w:proofErr w:type="gramStart"/>
            <w:r>
              <w:rPr>
                <w:lang w:eastAsia="zh-TW"/>
              </w:rPr>
              <w:t>e.g.</w:t>
            </w:r>
            <w:proofErr w:type="gramEnd"/>
            <w:r>
              <w:rPr>
                <w:lang w:eastAsia="zh-TW"/>
              </w:rPr>
              <w:t xml:space="preserve">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 xml:space="preserve">The MAC may need to check the LCHs corresponding to the HARQ process that needs retransmission, and further indicate to the PDCP layer to activate duplication. Moreover, what if a message is </w:t>
            </w:r>
            <w:proofErr w:type="gramStart"/>
            <w:r>
              <w:rPr>
                <w:lang w:eastAsia="zh-TW"/>
              </w:rPr>
              <w:t>actually conveyed</w:t>
            </w:r>
            <w:proofErr w:type="gramEnd"/>
            <w:r>
              <w:rPr>
                <w:lang w:eastAsia="zh-TW"/>
              </w:rPr>
              <w:t xml:space="preserve"> by two TBs in the MAC layer? </w:t>
            </w:r>
            <w:r>
              <w:rPr>
                <w:lang w:eastAsia="zh-TW"/>
              </w:rPr>
              <w:lastRenderedPageBreak/>
              <w:t>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We think that the reactive solution is more resource efficient and can provide more flexibilities for the gNB configuration (</w:t>
            </w:r>
            <w:proofErr w:type="gramStart"/>
            <w:r>
              <w:rPr>
                <w:rFonts w:eastAsiaTheme="minorEastAsia"/>
                <w:lang w:eastAsia="zh-CN"/>
              </w:rPr>
              <w:t>e.g.</w:t>
            </w:r>
            <w:proofErr w:type="gramEnd"/>
            <w:r>
              <w:rPr>
                <w:rFonts w:eastAsiaTheme="minorEastAsia"/>
                <w:lang w:eastAsia="zh-CN"/>
              </w:rPr>
              <w:t xml:space="preserve">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w:t>
            </w:r>
            <w:proofErr w:type="gramStart"/>
            <w:r>
              <w:rPr>
                <w:rFonts w:eastAsia="SimSun"/>
                <w:lang w:eastAsia="zh-CN"/>
              </w:rPr>
              <w:t>It’s</w:t>
            </w:r>
            <w:proofErr w:type="gramEnd"/>
            <w:r>
              <w:rPr>
                <w:rFonts w:eastAsia="SimSun"/>
                <w:lang w:eastAsia="zh-CN"/>
              </w:rPr>
              <w:t xml:space="preserve">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7E7922">
        <w:tc>
          <w:tcPr>
            <w:tcW w:w="666"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7E7922">
        <w:tc>
          <w:tcPr>
            <w:tcW w:w="666"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lang w:eastAsia="zh-CN"/>
              </w:rPr>
            </w:pPr>
            <w:r>
              <w:rPr>
                <w:rFonts w:eastAsia="MS Mincho" w:hint="eastAsia"/>
                <w:lang w:eastAsia="ja-JP"/>
              </w:rPr>
              <w:t>A</w:t>
            </w:r>
            <w:r>
              <w:rPr>
                <w:rFonts w:eastAsia="MS Mincho"/>
                <w:lang w:eastAsia="ja-JP"/>
              </w:rPr>
              <w:t xml:space="preserve">s long as the intention of “reactive” is NW-controlled reactive trigger, it is ok to us. During ST duration, the UE takes some actions for boosting the reliability by </w:t>
            </w:r>
            <w:proofErr w:type="gramStart"/>
            <w:r>
              <w:rPr>
                <w:rFonts w:eastAsia="MS Mincho"/>
                <w:lang w:eastAsia="ja-JP"/>
              </w:rPr>
              <w:t>e.g.</w:t>
            </w:r>
            <w:proofErr w:type="gramEnd"/>
            <w:r>
              <w:rPr>
                <w:rFonts w:eastAsia="MS Mincho"/>
                <w:lang w:eastAsia="ja-JP"/>
              </w:rPr>
              <w:t xml:space="preserve"> the UE-based PDCP duplication.</w:t>
            </w:r>
          </w:p>
        </w:tc>
      </w:tr>
      <w:tr w:rsidR="00C92B35" w:rsidRPr="00C92B35" w14:paraId="692F660C" w14:textId="77777777" w:rsidTr="007E7922">
        <w:tc>
          <w:tcPr>
            <w:tcW w:w="666" w:type="pct"/>
            <w:tcBorders>
              <w:top w:val="single" w:sz="4" w:space="0" w:color="auto"/>
              <w:left w:val="single" w:sz="4" w:space="0" w:color="auto"/>
              <w:bottom w:val="single" w:sz="4" w:space="0" w:color="auto"/>
              <w:right w:val="single" w:sz="4" w:space="0" w:color="auto"/>
            </w:tcBorders>
          </w:tcPr>
          <w:p w14:paraId="27E65785" w14:textId="00DD169A" w:rsidR="00C92B35" w:rsidRPr="00C92B35" w:rsidRDefault="00C92B35" w:rsidP="00C92B35">
            <w:pPr>
              <w:spacing w:after="0"/>
              <w:jc w:val="both"/>
              <w:rPr>
                <w:rFonts w:eastAsia="MS Mincho"/>
                <w:lang w:eastAsia="ja-JP"/>
              </w:rPr>
            </w:pPr>
            <w:r w:rsidRPr="00C92B35">
              <w:rPr>
                <w:rFonts w:eastAsiaTheme="minorEastAsia"/>
                <w:lang w:eastAsia="zh-CN"/>
              </w:rPr>
              <w:lastRenderedPageBreak/>
              <w:t>Interdigital</w:t>
            </w:r>
          </w:p>
        </w:tc>
        <w:tc>
          <w:tcPr>
            <w:tcW w:w="579" w:type="pct"/>
            <w:tcBorders>
              <w:top w:val="single" w:sz="4" w:space="0" w:color="auto"/>
              <w:left w:val="single" w:sz="4" w:space="0" w:color="auto"/>
              <w:bottom w:val="single" w:sz="4" w:space="0" w:color="auto"/>
              <w:right w:val="single" w:sz="4" w:space="0" w:color="auto"/>
            </w:tcBorders>
          </w:tcPr>
          <w:p w14:paraId="4AB84B54" w14:textId="3CB8B563" w:rsidR="00C92B35" w:rsidRPr="00C92B35" w:rsidRDefault="00C92B35" w:rsidP="00C92B35">
            <w:pPr>
              <w:spacing w:after="0"/>
              <w:jc w:val="both"/>
              <w:rPr>
                <w:rFonts w:eastAsia="MS Mincho"/>
                <w:lang w:eastAsia="ja-JP"/>
              </w:rPr>
            </w:pPr>
            <w:r w:rsidRPr="00C92B35">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1B2EB055" w14:textId="15136D96" w:rsidR="00C92B35" w:rsidRPr="00C92B35" w:rsidRDefault="00C92B35" w:rsidP="00C92B35">
            <w:pPr>
              <w:spacing w:afterLines="30" w:after="72"/>
              <w:jc w:val="both"/>
              <w:rPr>
                <w:rFonts w:eastAsia="MS Mincho"/>
                <w:lang w:eastAsia="ja-JP"/>
              </w:rPr>
            </w:pPr>
            <w:r w:rsidRPr="00C92B35">
              <w:rPr>
                <w:rFonts w:eastAsiaTheme="minorEastAsia"/>
                <w:lang w:eastAsia="zh-CN"/>
              </w:rPr>
              <w:t>We agree that reactive methods are beneficial. We also believe that we should consider solutions that are future-proof and cover all appropriate use cases. Therefore, the flexibility offered by a configurable timer or counter is beneficial.</w:t>
            </w:r>
          </w:p>
        </w:tc>
      </w:tr>
    </w:tbl>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w:t>
      </w:r>
      <w:proofErr w:type="gramStart"/>
      <w:r>
        <w:t>e.g.</w:t>
      </w:r>
      <w:proofErr w:type="gramEnd"/>
      <w:r>
        <w:t xml:space="preserve">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 xml:space="preserve">Even though we </w:t>
            </w:r>
            <w:proofErr w:type="gramStart"/>
            <w:r>
              <w:rPr>
                <w:lang w:eastAsia="zh-TW"/>
              </w:rPr>
              <w:t>haven’t</w:t>
            </w:r>
            <w:proofErr w:type="gramEnd"/>
            <w:r>
              <w:rPr>
                <w:lang w:eastAsia="zh-TW"/>
              </w:rPr>
              <w:t xml:space="preserve">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gNB, it is obvious that the gNB is aware of a failure before the </w:t>
            </w:r>
            <w:proofErr w:type="gramStart"/>
            <w:r>
              <w:rPr>
                <w:rFonts w:eastAsiaTheme="minorEastAsia"/>
                <w:lang w:eastAsia="zh-CN"/>
              </w:rPr>
              <w:t>UE, and</w:t>
            </w:r>
            <w:proofErr w:type="gramEnd"/>
            <w:r>
              <w:rPr>
                <w:rFonts w:eastAsiaTheme="minorEastAsia"/>
                <w:lang w:eastAsia="zh-CN"/>
              </w:rPr>
              <w:t xml:space="preserve">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w:t>
            </w:r>
            <w:r w:rsidRPr="00F85C45">
              <w:rPr>
                <w:rFonts w:eastAsiaTheme="minorEastAsia"/>
                <w:lang w:eastAsia="zh-CN"/>
              </w:rPr>
              <w:lastRenderedPageBreak/>
              <w:t xml:space="preserve">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lastRenderedPageBreak/>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lastRenderedPageBreak/>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proofErr w:type="gramStart"/>
            <w:r>
              <w:rPr>
                <w:rFonts w:eastAsia="SimSun"/>
                <w:lang w:eastAsia="zh-CN"/>
              </w:rPr>
              <w:t>Generally</w:t>
            </w:r>
            <w:proofErr w:type="gramEnd"/>
            <w:r>
              <w:rPr>
                <w:rFonts w:eastAsia="SimSun"/>
                <w:lang w:eastAsia="zh-CN"/>
              </w:rPr>
              <w:t xml:space="preserve">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 xml:space="preserve">Such process </w:t>
            </w:r>
            <w:proofErr w:type="gramStart"/>
            <w:r w:rsidR="005A3CC0" w:rsidRPr="00323643">
              <w:rPr>
                <w:rFonts w:eastAsia="SimSun"/>
                <w:lang w:eastAsia="zh-CN"/>
              </w:rPr>
              <w:t>doesn’t</w:t>
            </w:r>
            <w:proofErr w:type="gramEnd"/>
            <w:r w:rsidR="005A3CC0" w:rsidRPr="00323643">
              <w:rPr>
                <w:rFonts w:eastAsia="SimSun"/>
                <w:lang w:eastAsia="zh-CN"/>
              </w:rPr>
              <w:t xml:space="preserve"> rely on feedback from network and therefore no delay issue.</w:t>
            </w:r>
          </w:p>
          <w:p w14:paraId="6F4D5EAC" w14:textId="3F1AED59"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If the message is sent successfully before the Tx-side timer expires, 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Tx grant nor </w:t>
            </w:r>
            <w:proofErr w:type="spellStart"/>
            <w:r w:rsidR="005A3CC0">
              <w:t>ReTx</w:t>
            </w:r>
            <w:proofErr w:type="spellEnd"/>
            <w:r w:rsidR="005A3CC0">
              <w:t xml:space="preserve">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In order to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w:t>
            </w:r>
            <w:proofErr w:type="gramStart"/>
            <w:r w:rsidRPr="006B7253">
              <w:rPr>
                <w:rFonts w:eastAsia="SimSun" w:hint="eastAsia"/>
                <w:lang w:eastAsia="zh-CN"/>
              </w:rPr>
              <w:t>i.e.</w:t>
            </w:r>
            <w:proofErr w:type="gramEnd"/>
            <w:r w:rsidRPr="006B7253">
              <w:rPr>
                <w:rFonts w:eastAsia="SimSun" w:hint="eastAsia"/>
                <w:lang w:eastAsia="zh-CN"/>
              </w:rPr>
              <w:t xml:space="preserv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lang w:eastAsia="zh-CN"/>
              </w:rPr>
            </w:pPr>
            <w:r>
              <w:rPr>
                <w:rFonts w:eastAsia="MS Mincho"/>
                <w:lang w:eastAsia="ja-JP"/>
              </w:rPr>
              <w:t xml:space="preserve">The motivation to introduce a time is unclear. </w:t>
            </w:r>
            <w:r>
              <w:rPr>
                <w:rFonts w:eastAsia="MS Mincho" w:hint="eastAsia"/>
                <w:lang w:eastAsia="ja-JP"/>
              </w:rPr>
              <w:t>W</w:t>
            </w:r>
            <w:r>
              <w:rPr>
                <w:rFonts w:eastAsia="MS Mincho"/>
                <w:lang w:eastAsia="ja-JP"/>
              </w:rPr>
              <w:t>hen the UE receives a DG indicating retransmission for a TB, the UE can start ST entering procedure.</w:t>
            </w:r>
          </w:p>
        </w:tc>
      </w:tr>
      <w:tr w:rsidR="004B1EF0" w:rsidRPr="004B1EF0" w14:paraId="2C717D5A" w14:textId="77777777" w:rsidTr="006B7253">
        <w:tc>
          <w:tcPr>
            <w:tcW w:w="666" w:type="pct"/>
            <w:tcBorders>
              <w:top w:val="single" w:sz="4" w:space="0" w:color="auto"/>
              <w:left w:val="single" w:sz="4" w:space="0" w:color="auto"/>
              <w:bottom w:val="single" w:sz="4" w:space="0" w:color="auto"/>
              <w:right w:val="single" w:sz="4" w:space="0" w:color="auto"/>
            </w:tcBorders>
          </w:tcPr>
          <w:p w14:paraId="1F3033DB" w14:textId="4546F0C7" w:rsidR="004B1EF0" w:rsidRPr="004B1EF0" w:rsidRDefault="004B1EF0" w:rsidP="004B1EF0">
            <w:pPr>
              <w:spacing w:after="0"/>
              <w:jc w:val="both"/>
              <w:rPr>
                <w:rFonts w:eastAsia="MS Mincho"/>
                <w:lang w:eastAsia="ja-JP"/>
              </w:rPr>
            </w:pPr>
            <w:r w:rsidRPr="004B1EF0">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174213FB" w14:textId="4D8FD4B7" w:rsidR="004B1EF0" w:rsidRPr="004B1EF0" w:rsidRDefault="004B1EF0" w:rsidP="004B1EF0">
            <w:pPr>
              <w:spacing w:after="0"/>
              <w:jc w:val="both"/>
              <w:rPr>
                <w:rFonts w:eastAsia="MS Mincho"/>
                <w:lang w:eastAsia="ja-JP"/>
              </w:rPr>
            </w:pPr>
            <w:r w:rsidRPr="004B1EF0">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05393B" w14:textId="21E042D4" w:rsidR="004B1EF0" w:rsidRPr="004B1EF0" w:rsidRDefault="004B1EF0" w:rsidP="004B1EF0">
            <w:pPr>
              <w:spacing w:afterLines="50" w:after="120"/>
              <w:jc w:val="both"/>
              <w:rPr>
                <w:rFonts w:eastAsia="MS Mincho"/>
                <w:lang w:eastAsia="ja-JP"/>
              </w:rPr>
            </w:pPr>
            <w:r w:rsidRPr="004B1EF0">
              <w:rPr>
                <w:rFonts w:eastAsiaTheme="minorEastAsia"/>
                <w:lang w:eastAsia="zh-CN"/>
              </w:rPr>
              <w:t>Timer based solutions are beneficial for cases where UE cannot receive timely feedback from the gNB.</w:t>
            </w:r>
          </w:p>
        </w:tc>
      </w:tr>
    </w:tbl>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6E927C8E" w14:textId="77777777" w:rsidTr="00E00DC4">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09"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E00DC4">
        <w:tc>
          <w:tcPr>
            <w:tcW w:w="666" w:type="pct"/>
            <w:tcBorders>
              <w:top w:val="single" w:sz="4" w:space="0" w:color="auto"/>
            </w:tcBorders>
          </w:tcPr>
          <w:p w14:paraId="04C14C99" w14:textId="77777777" w:rsidR="00237B50" w:rsidRDefault="00DD78D3">
            <w:pPr>
              <w:spacing w:after="0"/>
              <w:jc w:val="both"/>
            </w:pPr>
            <w:r>
              <w:t>Ericsson</w:t>
            </w:r>
          </w:p>
        </w:tc>
        <w:tc>
          <w:tcPr>
            <w:tcW w:w="626"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09" w:type="pct"/>
            <w:tcBorders>
              <w:top w:val="single" w:sz="4" w:space="0" w:color="auto"/>
            </w:tcBorders>
          </w:tcPr>
          <w:p w14:paraId="67CCA2D7" w14:textId="77777777" w:rsidR="00237B50" w:rsidRDefault="00DD78D3">
            <w:pPr>
              <w:spacing w:after="0"/>
              <w:jc w:val="both"/>
              <w:rPr>
                <w:lang w:eastAsia="zh-TW"/>
              </w:rPr>
            </w:pPr>
            <w:r>
              <w:rPr>
                <w:lang w:eastAsia="zh-TW"/>
              </w:rPr>
              <w:t xml:space="preserve">Even though we </w:t>
            </w:r>
            <w:proofErr w:type="gramStart"/>
            <w:r>
              <w:rPr>
                <w:lang w:eastAsia="zh-TW"/>
              </w:rPr>
              <w:t>haven’t</w:t>
            </w:r>
            <w:proofErr w:type="gramEnd"/>
            <w:r>
              <w:rPr>
                <w:lang w:eastAsia="zh-TW"/>
              </w:rPr>
              <w:t xml:space="preserve">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lastRenderedPageBreak/>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w:t>
            </w:r>
            <w:proofErr w:type="gramStart"/>
            <w:r w:rsidRPr="00144EC2">
              <w:rPr>
                <w:color w:val="002060"/>
                <w:lang w:eastAsia="zh-TW"/>
              </w:rPr>
              <w:t>i.e.</w:t>
            </w:r>
            <w:proofErr w:type="gramEnd"/>
            <w:r w:rsidRPr="00144EC2">
              <w:rPr>
                <w:color w:val="002060"/>
                <w:lang w:eastAsia="zh-TW"/>
              </w:rPr>
              <w:t xml:space="preserv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w:t>
            </w:r>
            <w:proofErr w:type="gramStart"/>
            <w:r>
              <w:rPr>
                <w:color w:val="002060"/>
                <w:lang w:eastAsia="zh-TW"/>
              </w:rPr>
              <w:t>that’s</w:t>
            </w:r>
            <w:proofErr w:type="gramEnd"/>
            <w:r>
              <w:rPr>
                <w:color w:val="002060"/>
                <w:lang w:eastAsia="zh-TW"/>
              </w:rPr>
              <w:t xml:space="preserve">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E00DC4">
        <w:tc>
          <w:tcPr>
            <w:tcW w:w="666" w:type="pct"/>
          </w:tcPr>
          <w:p w14:paraId="6901D292" w14:textId="77777777" w:rsidR="00237B50" w:rsidRDefault="00DD78D3">
            <w:pPr>
              <w:spacing w:after="0"/>
              <w:jc w:val="both"/>
            </w:pPr>
            <w:r>
              <w:lastRenderedPageBreak/>
              <w:t>Samsung</w:t>
            </w:r>
          </w:p>
        </w:tc>
        <w:tc>
          <w:tcPr>
            <w:tcW w:w="626" w:type="pct"/>
          </w:tcPr>
          <w:p w14:paraId="05F82819" w14:textId="77777777" w:rsidR="00237B50" w:rsidRDefault="00DD78D3">
            <w:pPr>
              <w:spacing w:after="0"/>
              <w:jc w:val="both"/>
            </w:pPr>
            <w:r>
              <w:t>Yes</w:t>
            </w:r>
          </w:p>
        </w:tc>
        <w:tc>
          <w:tcPr>
            <w:tcW w:w="3709" w:type="pct"/>
          </w:tcPr>
          <w:p w14:paraId="1C2700A1" w14:textId="77777777" w:rsidR="00237B50" w:rsidRDefault="00DD78D3">
            <w:pPr>
              <w:spacing w:after="0"/>
              <w:jc w:val="both"/>
            </w:pPr>
            <w:r>
              <w:t>We could consider this.</w:t>
            </w:r>
          </w:p>
        </w:tc>
      </w:tr>
      <w:tr w:rsidR="00237B50" w14:paraId="12001AD1" w14:textId="77777777" w:rsidTr="00E00DC4">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09"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E00DC4">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626" w:type="pct"/>
          </w:tcPr>
          <w:p w14:paraId="1EEA92E9" w14:textId="77777777" w:rsidR="00C717E1" w:rsidRDefault="00C717E1" w:rsidP="00C717E1">
            <w:pPr>
              <w:spacing w:after="0"/>
              <w:jc w:val="both"/>
              <w:rPr>
                <w:rFonts w:eastAsiaTheme="minorEastAsia"/>
                <w:lang w:eastAsia="zh-CN"/>
              </w:rPr>
            </w:pPr>
            <w:r>
              <w:t>See comment</w:t>
            </w:r>
          </w:p>
        </w:tc>
        <w:tc>
          <w:tcPr>
            <w:tcW w:w="3709"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E00DC4">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626"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09"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E00DC4">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09"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E00DC4">
        <w:tc>
          <w:tcPr>
            <w:tcW w:w="666" w:type="pct"/>
          </w:tcPr>
          <w:p w14:paraId="67825888" w14:textId="77777777" w:rsidR="00591C57" w:rsidRDefault="00591C57" w:rsidP="00C717E1">
            <w:pPr>
              <w:spacing w:after="0"/>
              <w:jc w:val="both"/>
              <w:rPr>
                <w:rFonts w:eastAsiaTheme="minorEastAsia"/>
                <w:lang w:eastAsia="zh-CN"/>
              </w:rPr>
            </w:pPr>
            <w:r>
              <w:t>CATT</w:t>
            </w:r>
          </w:p>
        </w:tc>
        <w:tc>
          <w:tcPr>
            <w:tcW w:w="626" w:type="pct"/>
          </w:tcPr>
          <w:p w14:paraId="0E8B4C20" w14:textId="77777777" w:rsidR="00591C57" w:rsidRDefault="00591C57" w:rsidP="00C717E1">
            <w:pPr>
              <w:spacing w:after="0"/>
              <w:jc w:val="both"/>
              <w:rPr>
                <w:rFonts w:eastAsiaTheme="minorEastAsia"/>
                <w:lang w:eastAsia="zh-CN"/>
              </w:rPr>
            </w:pPr>
            <w:r>
              <w:t>Yes</w:t>
            </w:r>
          </w:p>
        </w:tc>
        <w:tc>
          <w:tcPr>
            <w:tcW w:w="3709" w:type="pct"/>
          </w:tcPr>
          <w:p w14:paraId="10F41EA0" w14:textId="77777777" w:rsidR="00591C57" w:rsidRDefault="00591C57" w:rsidP="00B5424A">
            <w:pPr>
              <w:spacing w:after="0"/>
              <w:jc w:val="both"/>
            </w:pPr>
            <w:r>
              <w:t xml:space="preserve">This solution does not require any new timer and does not mandate gNB sending back HARQ-ACK for every successful packet. </w:t>
            </w:r>
            <w:proofErr w:type="gramStart"/>
            <w:r>
              <w:t>So</w:t>
            </w:r>
            <w:proofErr w:type="gramEnd"/>
            <w:r>
              <w:t xml:space="preserve">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E00DC4">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626"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09"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E00DC4">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09"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E00DC4">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lastRenderedPageBreak/>
              <w:t>Qualcomm</w:t>
            </w:r>
          </w:p>
        </w:tc>
        <w:tc>
          <w:tcPr>
            <w:tcW w:w="626"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09"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E00DC4">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626"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09"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E00DC4">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626"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09"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E00DC4">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09"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w:t>
            </w:r>
            <w:proofErr w:type="gramStart"/>
            <w:r w:rsidRPr="00E33C03">
              <w:rPr>
                <w:rFonts w:eastAsiaTheme="minorEastAsia"/>
                <w:lang w:eastAsia="zh-CN"/>
              </w:rPr>
              <w:t>But,</w:t>
            </w:r>
            <w:proofErr w:type="gramEnd"/>
            <w:r w:rsidRPr="00E33C03">
              <w:rPr>
                <w:rFonts w:eastAsiaTheme="minorEastAsia"/>
                <w:lang w:eastAsia="zh-CN"/>
              </w:rPr>
              <w:t xml:space="preserve">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E00DC4">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09"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xml:space="preserve">, e.g., depending on the gNB scheduling, it may be difficult to configure a suitable number for such counter that can be consistent with AN PDB. If the configured number is too small, it may cause that UE enters ST state too </w:t>
            </w:r>
            <w:proofErr w:type="gramStart"/>
            <w:r w:rsidR="005A42BF">
              <w:rPr>
                <w:rFonts w:eastAsiaTheme="minorEastAsia"/>
                <w:lang w:eastAsia="zh-CN"/>
              </w:rPr>
              <w:t>early, and</w:t>
            </w:r>
            <w:proofErr w:type="gramEnd"/>
            <w:r w:rsidR="005A42BF">
              <w:rPr>
                <w:rFonts w:eastAsiaTheme="minorEastAsia"/>
                <w:lang w:eastAsia="zh-CN"/>
              </w:rPr>
              <w:t xml:space="preserve">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E00DC4">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09"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r w:rsidR="00577E98" w14:paraId="58AFE322" w14:textId="77777777" w:rsidTr="00E00DC4">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9"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MS Mincho"/>
                <w:lang w:eastAsia="ja-JP"/>
              </w:rPr>
            </w:pPr>
            <w:r>
              <w:rPr>
                <w:rFonts w:eastAsia="MS Mincho" w:hint="eastAsia"/>
                <w:lang w:eastAsia="ja-JP"/>
              </w:rPr>
              <w:t>T</w:t>
            </w:r>
            <w:r>
              <w:rPr>
                <w:rFonts w:eastAsia="MS Mincho"/>
                <w:lang w:eastAsia="ja-JP"/>
              </w:rPr>
              <w:t>he UE may receive multiple L1 NACKs (</w:t>
            </w:r>
            <w:proofErr w:type="gramStart"/>
            <w:r>
              <w:rPr>
                <w:rFonts w:eastAsia="MS Mincho"/>
                <w:lang w:eastAsia="ja-JP"/>
              </w:rPr>
              <w:t>i.e.</w:t>
            </w:r>
            <w:proofErr w:type="gramEnd"/>
            <w:r>
              <w:rPr>
                <w:rFonts w:eastAsia="MS Mincho"/>
                <w:lang w:eastAsia="ja-JP"/>
              </w:rPr>
              <w:t xml:space="preserv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lang w:eastAsia="zh-CN"/>
              </w:rPr>
            </w:pPr>
            <w:r>
              <w:rPr>
                <w:rFonts w:eastAsia="MS Mincho" w:hint="eastAsia"/>
                <w:lang w:eastAsia="ja-JP"/>
              </w:rPr>
              <w:t>T</w:t>
            </w:r>
            <w:r>
              <w:rPr>
                <w:rFonts w:eastAsia="MS Mincho"/>
                <w:lang w:eastAsia="ja-JP"/>
              </w:rPr>
              <w:t>he UE may not have enough timer to process RLC STATUS PDU in case of ST is very short. In such case, it is difficult to do counting.</w:t>
            </w:r>
          </w:p>
        </w:tc>
      </w:tr>
      <w:tr w:rsidR="00E00DC4" w:rsidRPr="00E00DC4" w14:paraId="101496A1" w14:textId="77777777" w:rsidTr="00E00DC4">
        <w:tc>
          <w:tcPr>
            <w:tcW w:w="666" w:type="pct"/>
            <w:tcBorders>
              <w:top w:val="single" w:sz="4" w:space="0" w:color="auto"/>
              <w:left w:val="single" w:sz="4" w:space="0" w:color="auto"/>
              <w:bottom w:val="single" w:sz="4" w:space="0" w:color="auto"/>
              <w:right w:val="single" w:sz="4" w:space="0" w:color="auto"/>
            </w:tcBorders>
          </w:tcPr>
          <w:p w14:paraId="102D47AF" w14:textId="371C1A33" w:rsidR="00E00DC4" w:rsidRPr="00E00DC4" w:rsidRDefault="00E00DC4" w:rsidP="00E00DC4">
            <w:pPr>
              <w:spacing w:after="0"/>
              <w:jc w:val="both"/>
              <w:rPr>
                <w:rFonts w:eastAsia="MS Mincho"/>
                <w:lang w:eastAsia="ja-JP"/>
              </w:rPr>
            </w:pPr>
            <w:r w:rsidRPr="00E00DC4">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423B7AD" w14:textId="4C25D7A4" w:rsidR="00E00DC4" w:rsidRPr="00E00DC4" w:rsidRDefault="00E00DC4" w:rsidP="00E00DC4">
            <w:pPr>
              <w:spacing w:after="0"/>
              <w:jc w:val="both"/>
              <w:rPr>
                <w:rFonts w:eastAsia="MS Mincho"/>
                <w:lang w:eastAsia="ja-JP"/>
              </w:rPr>
            </w:pPr>
            <w:r w:rsidRPr="00E00DC4">
              <w:rPr>
                <w:rFonts w:eastAsiaTheme="minorEastAsia"/>
                <w:lang w:eastAsia="zh-CN"/>
              </w:rPr>
              <w:t>Yes</w:t>
            </w:r>
          </w:p>
        </w:tc>
        <w:tc>
          <w:tcPr>
            <w:tcW w:w="3709" w:type="pct"/>
            <w:tcBorders>
              <w:top w:val="single" w:sz="4" w:space="0" w:color="auto"/>
              <w:left w:val="single" w:sz="4" w:space="0" w:color="auto"/>
              <w:bottom w:val="single" w:sz="4" w:space="0" w:color="auto"/>
              <w:right w:val="single" w:sz="4" w:space="0" w:color="auto"/>
            </w:tcBorders>
          </w:tcPr>
          <w:p w14:paraId="594A3D0A" w14:textId="62CE827F" w:rsidR="00E00DC4" w:rsidRPr="00E00DC4" w:rsidRDefault="00E00DC4" w:rsidP="00E00DC4">
            <w:pPr>
              <w:spacing w:afterLines="30" w:after="72"/>
              <w:rPr>
                <w:rFonts w:eastAsia="MS Mincho"/>
                <w:lang w:eastAsia="ja-JP"/>
              </w:rPr>
            </w:pPr>
            <w:r w:rsidRPr="00E00DC4">
              <w:rPr>
                <w:rFonts w:eastAsiaTheme="minorEastAsia"/>
                <w:lang w:eastAsia="zh-CN"/>
              </w:rPr>
              <w:t>To address Qualcomm’s concern, a counter could be configured to be as small as 1.</w:t>
            </w:r>
          </w:p>
        </w:tc>
      </w:tr>
    </w:tbl>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 xml:space="preserve">in order to be able to accurately determine whether the data packet has </w:t>
      </w:r>
      <w:r>
        <w:rPr>
          <w:rFonts w:eastAsia="SimSun"/>
          <w:i/>
          <w:szCs w:val="20"/>
        </w:rPr>
        <w:lastRenderedPageBreak/>
        <w:t>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w:t>
            </w:r>
            <w:proofErr w:type="gramStart"/>
            <w:r>
              <w:t>stage</w:t>
            </w:r>
            <w:proofErr w:type="gramEnd"/>
            <w:r>
              <w:t xml:space="preserv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 xml:space="preserve">We agree with the rapporteur’s understanding regarding UCE. We note that the challenge in survival time is often detecting failures at the UE. UCE does offer ways to detect failures through LBT and DFI configuration. </w:t>
            </w:r>
            <w:r>
              <w:rPr>
                <w:rFonts w:eastAsiaTheme="minorEastAsia"/>
                <w:lang w:eastAsia="zh-CN"/>
              </w:rPr>
              <w:lastRenderedPageBreak/>
              <w:t>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 xml:space="preserve">As we understood, it is already agreed that no extra enhancement on ST support in UCE in Rel-17, </w:t>
            </w:r>
            <w:proofErr w:type="gramStart"/>
            <w:r>
              <w:rPr>
                <w:rFonts w:eastAsiaTheme="minorEastAsia"/>
                <w:lang w:eastAsia="zh-CN"/>
              </w:rPr>
              <w:t>i.e.</w:t>
            </w:r>
            <w:proofErr w:type="gramEnd"/>
            <w:r>
              <w:rPr>
                <w:rFonts w:eastAsiaTheme="minorEastAsia"/>
                <w:lang w:eastAsia="zh-CN"/>
              </w:rPr>
              <w:t xml:space="preserv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00267B61">
        <w:tc>
          <w:tcPr>
            <w:tcW w:w="666" w:type="pct"/>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00267B61">
        <w:tc>
          <w:tcPr>
            <w:tcW w:w="666" w:type="pct"/>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MS Mincho"/>
                <w:lang w:eastAsia="ja-JP"/>
              </w:rPr>
              <w:t>Prefer to have unified mechanism regardless of whether it is UCE or not.</w:t>
            </w:r>
          </w:p>
        </w:tc>
      </w:tr>
      <w:tr w:rsidR="00267B61" w:rsidRPr="00267B61" w14:paraId="7E38941C" w14:textId="77777777" w:rsidTr="00267B61">
        <w:tc>
          <w:tcPr>
            <w:tcW w:w="666" w:type="pct"/>
            <w:tcBorders>
              <w:top w:val="single" w:sz="4" w:space="0" w:color="auto"/>
              <w:left w:val="single" w:sz="4" w:space="0" w:color="auto"/>
              <w:bottom w:val="single" w:sz="4" w:space="0" w:color="auto"/>
              <w:right w:val="single" w:sz="4" w:space="0" w:color="auto"/>
            </w:tcBorders>
          </w:tcPr>
          <w:p w14:paraId="55688DDB" w14:textId="7B3B570F" w:rsidR="00267B61" w:rsidRPr="00267B61" w:rsidRDefault="00267B61" w:rsidP="00267B61">
            <w:pPr>
              <w:jc w:val="both"/>
              <w:rPr>
                <w:rFonts w:eastAsia="MS Mincho"/>
                <w:lang w:eastAsia="ja-JP"/>
              </w:rPr>
            </w:pPr>
            <w:r w:rsidRPr="00267B61">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2716FDA6" w14:textId="2E87D1F6" w:rsidR="00267B61" w:rsidRPr="00267B61" w:rsidRDefault="00267B61" w:rsidP="00267B61">
            <w:pPr>
              <w:jc w:val="both"/>
              <w:rPr>
                <w:rFonts w:eastAsia="MS Mincho"/>
                <w:lang w:eastAsia="ja-JP"/>
              </w:rPr>
            </w:pPr>
            <w:r w:rsidRPr="00267B61">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80DA325" w14:textId="2B8E996B" w:rsidR="00267B61" w:rsidRPr="00267B61" w:rsidRDefault="00267B61" w:rsidP="00267B61">
            <w:pPr>
              <w:jc w:val="both"/>
              <w:rPr>
                <w:rFonts w:eastAsia="MS Mincho"/>
                <w:lang w:eastAsia="ja-JP"/>
              </w:rPr>
            </w:pPr>
            <w:r w:rsidRPr="00267B61">
              <w:rPr>
                <w:rFonts w:eastAsiaTheme="minorEastAsia"/>
                <w:lang w:eastAsia="zh-CN"/>
              </w:rPr>
              <w:t xml:space="preserve">We </w:t>
            </w:r>
            <w:proofErr w:type="gramStart"/>
            <w:r w:rsidRPr="00267B61">
              <w:rPr>
                <w:rFonts w:eastAsiaTheme="minorEastAsia"/>
                <w:lang w:eastAsia="zh-CN"/>
              </w:rPr>
              <w:t>don’t</w:t>
            </w:r>
            <w:proofErr w:type="gramEnd"/>
            <w:r w:rsidRPr="00267B61">
              <w:rPr>
                <w:rFonts w:eastAsiaTheme="minorEastAsia"/>
                <w:lang w:eastAsia="zh-CN"/>
              </w:rPr>
              <w:t xml:space="preserve"> need to consider additional aspects for handling ST in UCE. Though it is preferable to consider solutions that work for both licensed and UCE. For example, solutions that </w:t>
            </w:r>
            <w:proofErr w:type="gramStart"/>
            <w:r w:rsidRPr="00267B61">
              <w:rPr>
                <w:rFonts w:eastAsiaTheme="minorEastAsia"/>
                <w:lang w:eastAsia="zh-CN"/>
              </w:rPr>
              <w:t>don’t</w:t>
            </w:r>
            <w:proofErr w:type="gramEnd"/>
            <w:r w:rsidRPr="00267B61">
              <w:rPr>
                <w:rFonts w:eastAsiaTheme="minorEastAsia"/>
                <w:lang w:eastAsia="zh-CN"/>
              </w:rPr>
              <w:t xml:space="preserve"> require explicit feedback from the gNB. </w:t>
            </w:r>
          </w:p>
        </w:tc>
      </w:tr>
    </w:tbl>
    <w:p w14:paraId="3F2D21CF" w14:textId="77777777" w:rsidR="00237B50" w:rsidRDefault="00237B50">
      <w:pPr>
        <w:jc w:val="both"/>
      </w:pPr>
    </w:p>
    <w:p w14:paraId="4176E734" w14:textId="77777777" w:rsidR="00237B50" w:rsidRDefault="00DD78D3">
      <w:pPr>
        <w:pStyle w:val="Heading3"/>
      </w:pPr>
      <w:r>
        <w:t xml:space="preserve">Link </w:t>
      </w:r>
      <w:proofErr w:type="gramStart"/>
      <w:r>
        <w:t>reliability</w:t>
      </w:r>
      <w:proofErr w:type="gramEnd"/>
      <w:r>
        <w:t xml:space="preserve">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w:t>
            </w:r>
            <w:proofErr w:type="gramStart"/>
            <w:r>
              <w:t>don’t</w:t>
            </w:r>
            <w:proofErr w:type="gramEnd"/>
            <w:r>
              <w:t xml:space="preserve"> consider it </w:t>
            </w:r>
            <w:r>
              <w:lastRenderedPageBreak/>
              <w:t xml:space="preserve">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lastRenderedPageBreak/>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w:t>
            </w:r>
            <w:proofErr w:type="gramStart"/>
            <w:r>
              <w:rPr>
                <w:rFonts w:eastAsia="Malgun Gothic"/>
                <w:lang w:eastAsia="ko-KR"/>
              </w:rPr>
              <w:t>i.e.</w:t>
            </w:r>
            <w:proofErr w:type="gramEnd"/>
            <w:r>
              <w:rPr>
                <w:rFonts w:eastAsia="Malgun Gothic"/>
                <w:lang w:eastAsia="ko-KR"/>
              </w:rPr>
              <w:t xml:space="preserve"> activate PDCP duplication based on the BSR. We </w:t>
            </w:r>
            <w:proofErr w:type="gramStart"/>
            <w:r>
              <w:rPr>
                <w:rFonts w:eastAsia="Malgun Gothic"/>
                <w:lang w:eastAsia="ko-KR"/>
              </w:rPr>
              <w:t>don’t</w:t>
            </w:r>
            <w:proofErr w:type="gramEnd"/>
            <w:r>
              <w:rPr>
                <w:rFonts w:eastAsia="Malgun Gothic"/>
                <w:lang w:eastAsia="ko-KR"/>
              </w:rPr>
              <w:t xml:space="preserve">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w:t>
            </w:r>
            <w:proofErr w:type="gramStart"/>
            <w:r w:rsidRPr="00F85C45">
              <w:rPr>
                <w:rFonts w:eastAsiaTheme="minorEastAsia"/>
                <w:lang w:eastAsia="zh-CN"/>
              </w:rPr>
              <w:t>e.g.</w:t>
            </w:r>
            <w:proofErr w:type="gramEnd"/>
            <w:r w:rsidRPr="00F85C45">
              <w:rPr>
                <w:rFonts w:eastAsiaTheme="minorEastAsia"/>
                <w:lang w:eastAsia="zh-CN"/>
              </w:rPr>
              <w:t xml:space="preserve">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 xml:space="preserve">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w:t>
            </w:r>
            <w:proofErr w:type="gramStart"/>
            <w:r>
              <w:rPr>
                <w:rFonts w:eastAsiaTheme="minorEastAsia"/>
                <w:lang w:eastAsia="zh-CN"/>
              </w:rPr>
              <w:t>e.g.</w:t>
            </w:r>
            <w:proofErr w:type="gramEnd"/>
            <w:r>
              <w:rPr>
                <w:rFonts w:eastAsiaTheme="minorEastAsia"/>
                <w:lang w:eastAsia="zh-CN"/>
              </w:rPr>
              <w:t xml:space="preserve">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t>
            </w:r>
            <w:r>
              <w:rPr>
                <w:rFonts w:eastAsiaTheme="minorEastAsia"/>
                <w:lang w:eastAsia="zh-CN"/>
              </w:rPr>
              <w:lastRenderedPageBreak/>
              <w:t xml:space="preserve">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proofErr w:type="gramStart"/>
            <w:r>
              <w:rPr>
                <w:rFonts w:eastAsia="SimSun"/>
                <w:szCs w:val="20"/>
                <w:lang w:eastAsia="zh-CN"/>
              </w:rPr>
              <w:t>it’s</w:t>
            </w:r>
            <w:proofErr w:type="gramEnd"/>
            <w:r>
              <w:rPr>
                <w:rFonts w:eastAsia="SimSun"/>
                <w:szCs w:val="20"/>
                <w:lang w:eastAsia="zh-CN"/>
              </w:rPr>
              <w:t xml:space="preserve">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r>
              <w:rPr>
                <w:rFonts w:eastAsia="SimSun"/>
                <w:szCs w:val="20"/>
                <w:lang w:eastAsia="zh-CN"/>
              </w:rPr>
              <w:t xml:space="preserve">In order to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0F25F25">
        <w:tc>
          <w:tcPr>
            <w:tcW w:w="666" w:type="pct"/>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0F25F25">
        <w:tc>
          <w:tcPr>
            <w:tcW w:w="666" w:type="pct"/>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MS Mincho"/>
                <w:lang w:eastAsia="ja-JP"/>
              </w:rPr>
            </w:pPr>
            <w:r>
              <w:rPr>
                <w:rFonts w:eastAsia="MS Mincho" w:hint="eastAsia"/>
                <w:lang w:eastAsia="ja-JP"/>
              </w:rPr>
              <w:lastRenderedPageBreak/>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MS Mincho"/>
                <w:lang w:eastAsia="ja-JP"/>
              </w:rPr>
            </w:pPr>
            <w:r>
              <w:rPr>
                <w:rFonts w:eastAsia="MS Mincho" w:hint="eastAsia"/>
                <w:lang w:eastAsia="ja-JP"/>
              </w:rPr>
              <w:t>Y</w:t>
            </w:r>
            <w:r>
              <w:rPr>
                <w:rFonts w:eastAsia="MS Mincho"/>
                <w:lang w:eastAsia="ja-JP"/>
              </w:rPr>
              <w:t>es</w:t>
            </w:r>
          </w:p>
        </w:tc>
        <w:tc>
          <w:tcPr>
            <w:tcW w:w="3835" w:type="pct"/>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MS Mincho" w:hint="eastAsia"/>
                <w:lang w:eastAsia="ja-JP"/>
              </w:rPr>
              <w:t>T</w:t>
            </w:r>
            <w:r>
              <w:rPr>
                <w:rFonts w:eastAsia="MS Mincho"/>
                <w:lang w:eastAsia="ja-JP"/>
              </w:rPr>
              <w:t>he UE-based PDCP duplication is fundamental mechanism to boost the reliability because securing redundancy is the key technic to boost the reliability in IIOT. The resource cost is acceptable since ST occurs rarely.</w:t>
            </w:r>
          </w:p>
        </w:tc>
      </w:tr>
      <w:tr w:rsidR="00F25F25" w:rsidRPr="00F25F25" w14:paraId="50C6B589" w14:textId="77777777" w:rsidTr="00F25F25">
        <w:tc>
          <w:tcPr>
            <w:tcW w:w="666" w:type="pct"/>
            <w:tcBorders>
              <w:top w:val="single" w:sz="4" w:space="0" w:color="auto"/>
              <w:left w:val="single" w:sz="4" w:space="0" w:color="auto"/>
              <w:bottom w:val="single" w:sz="4" w:space="0" w:color="auto"/>
              <w:right w:val="single" w:sz="4" w:space="0" w:color="auto"/>
            </w:tcBorders>
          </w:tcPr>
          <w:p w14:paraId="17349100" w14:textId="5CDDFB86" w:rsidR="00F25F25" w:rsidRPr="00F25F25" w:rsidRDefault="00F25F25" w:rsidP="00F25F25">
            <w:pPr>
              <w:jc w:val="both"/>
              <w:rPr>
                <w:rFonts w:eastAsia="MS Mincho"/>
                <w:lang w:eastAsia="ja-JP"/>
              </w:rPr>
            </w:pPr>
            <w:r w:rsidRPr="00F25F25">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56AB7B9E" w14:textId="4B0718CC" w:rsidR="00F25F25" w:rsidRPr="00F25F25" w:rsidRDefault="00F25F25" w:rsidP="00F25F25">
            <w:pPr>
              <w:jc w:val="both"/>
              <w:rPr>
                <w:rFonts w:eastAsia="MS Mincho"/>
                <w:lang w:eastAsia="ja-JP"/>
              </w:rPr>
            </w:pPr>
            <w:r w:rsidRPr="00F25F2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A4F3122" w14:textId="77777777" w:rsidR="00F25F25" w:rsidRPr="00F25F25" w:rsidRDefault="00F25F25" w:rsidP="00F25F25">
            <w:pPr>
              <w:spacing w:after="0"/>
              <w:rPr>
                <w:rFonts w:eastAsiaTheme="minorEastAsia"/>
                <w:lang w:eastAsia="zh-CN"/>
              </w:rPr>
            </w:pPr>
            <w:r w:rsidRPr="00F25F25">
              <w:rPr>
                <w:rFonts w:eastAsiaTheme="minorEastAsia"/>
                <w:lang w:eastAsia="zh-CN"/>
              </w:rPr>
              <w:t>PDCP duplication is an effective method to improve reliability. It is also resource intensive and so using it only at critical times is beneficial.</w:t>
            </w:r>
          </w:p>
          <w:p w14:paraId="0BB24326" w14:textId="7B1CDC2F" w:rsidR="00F25F25" w:rsidRPr="00F25F25" w:rsidRDefault="00F25F25" w:rsidP="00F25F25">
            <w:pPr>
              <w:jc w:val="both"/>
              <w:rPr>
                <w:rFonts w:eastAsia="MS Mincho"/>
                <w:lang w:eastAsia="ja-JP"/>
              </w:rPr>
            </w:pPr>
            <w:r w:rsidRPr="00F25F25">
              <w:rPr>
                <w:rFonts w:eastAsiaTheme="minorEastAsia"/>
                <w:lang w:eastAsia="zh-CN"/>
              </w:rPr>
              <w:t xml:space="preserve">At least for periodic transmissions, the gNB will know when PDCP duplication is activated at the </w:t>
            </w:r>
            <w:proofErr w:type="gramStart"/>
            <w:r w:rsidRPr="00F25F25">
              <w:rPr>
                <w:rFonts w:eastAsiaTheme="minorEastAsia"/>
                <w:lang w:eastAsia="zh-CN"/>
              </w:rPr>
              <w:t>UE, and</w:t>
            </w:r>
            <w:proofErr w:type="gramEnd"/>
            <w:r w:rsidRPr="00F25F25">
              <w:rPr>
                <w:rFonts w:eastAsiaTheme="minorEastAsia"/>
                <w:lang w:eastAsia="zh-CN"/>
              </w:rPr>
              <w:t xml:space="preserve"> could otherwise make use of the resources in other times.</w:t>
            </w:r>
          </w:p>
        </w:tc>
      </w:tr>
    </w:tbl>
    <w:p w14:paraId="6C77A420" w14:textId="77777777" w:rsidR="00237B50" w:rsidRDefault="00237B50">
      <w:pPr>
        <w:jc w:val="both"/>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lastRenderedPageBreak/>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7F60E2">
        <w:tc>
          <w:tcPr>
            <w:tcW w:w="666"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autonomously adjust the priority is beneficial for obtaining grant quickly.</w:t>
            </w:r>
          </w:p>
        </w:tc>
      </w:tr>
      <w:tr w:rsidR="008F5243" w14:paraId="244718E6" w14:textId="77777777" w:rsidTr="007F60E2">
        <w:tc>
          <w:tcPr>
            <w:tcW w:w="666"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lang w:eastAsia="zh-CN"/>
              </w:rPr>
            </w:pPr>
            <w:r>
              <w:rPr>
                <w:rFonts w:eastAsia="MS Mincho"/>
                <w:lang w:eastAsia="ja-JP"/>
              </w:rPr>
              <w:t>Pre-configuring different L2 parameters to LCH during ST, for example assigning shorter time of PUSCH duration and high priority, would be worth considering.</w:t>
            </w:r>
          </w:p>
        </w:tc>
      </w:tr>
      <w:tr w:rsidR="001E744A" w:rsidRPr="001E744A" w14:paraId="391C6042" w14:textId="77777777" w:rsidTr="007F60E2">
        <w:tc>
          <w:tcPr>
            <w:tcW w:w="666" w:type="pct"/>
            <w:tcBorders>
              <w:top w:val="single" w:sz="4" w:space="0" w:color="auto"/>
              <w:left w:val="single" w:sz="4" w:space="0" w:color="auto"/>
              <w:bottom w:val="single" w:sz="4" w:space="0" w:color="auto"/>
              <w:right w:val="single" w:sz="4" w:space="0" w:color="auto"/>
            </w:tcBorders>
          </w:tcPr>
          <w:p w14:paraId="032BE18C" w14:textId="5046BF32" w:rsidR="001E744A" w:rsidRPr="001E744A" w:rsidRDefault="001E744A" w:rsidP="001E744A">
            <w:pPr>
              <w:spacing w:after="0"/>
              <w:jc w:val="both"/>
              <w:rPr>
                <w:rFonts w:eastAsia="MS Mincho"/>
                <w:lang w:eastAsia="ja-JP"/>
              </w:rPr>
            </w:pPr>
            <w:r w:rsidRPr="001E744A">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5786A10" w14:textId="4521D42E" w:rsidR="001E744A" w:rsidRPr="001E744A" w:rsidRDefault="001E744A" w:rsidP="001E744A">
            <w:pPr>
              <w:spacing w:after="0"/>
              <w:jc w:val="both"/>
              <w:rPr>
                <w:rFonts w:eastAsia="MS Mincho"/>
                <w:lang w:eastAsia="ja-JP"/>
              </w:rPr>
            </w:pPr>
            <w:r w:rsidRPr="001E744A">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89B61E" w14:textId="3DD5BB95" w:rsidR="001E744A" w:rsidRPr="001E744A" w:rsidRDefault="001E744A" w:rsidP="001E744A">
            <w:pPr>
              <w:spacing w:after="0"/>
              <w:rPr>
                <w:rFonts w:eastAsia="MS Mincho"/>
                <w:lang w:eastAsia="ja-JP"/>
              </w:rPr>
            </w:pPr>
            <w:r w:rsidRPr="001E744A">
              <w:rPr>
                <w:rFonts w:eastAsiaTheme="minorEastAsia"/>
                <w:lang w:eastAsia="zh-CN"/>
              </w:rPr>
              <w:t>We believe that L1/L2 configuration switching can help achieve survival time expiration avoidance.</w:t>
            </w:r>
          </w:p>
        </w:tc>
      </w:tr>
    </w:tbl>
    <w:p w14:paraId="6EFF6479" w14:textId="77777777" w:rsidR="00237B50" w:rsidRDefault="00237B50">
      <w:pPr>
        <w:pStyle w:val="BodyText"/>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w:t>
      </w:r>
      <w:proofErr w:type="gramStart"/>
      <w:r>
        <w:rPr>
          <w:b/>
        </w:rPr>
        <w:t>e.g.</w:t>
      </w:r>
      <w:proofErr w:type="gramEnd"/>
      <w:r>
        <w:rPr>
          <w:b/>
        </w:rPr>
        <w:t xml:space="preserve">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à</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w:t>
            </w:r>
            <w:r w:rsidRPr="007D5C9B">
              <w:rPr>
                <w:color w:val="002060"/>
                <w:lang w:eastAsia="zh-TW"/>
              </w:rPr>
              <w:lastRenderedPageBreak/>
              <w:t>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lastRenderedPageBreak/>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 xml:space="preserve">UE/gNB actions to ensure that survival time is not violated come before the expiry. We think that for such actions, the Tx side timer in 3.1.1.3.1 is sufficient. We </w:t>
            </w:r>
            <w:proofErr w:type="gramStart"/>
            <w:r>
              <w:t>don’t</w:t>
            </w:r>
            <w:proofErr w:type="gramEnd"/>
            <w:r>
              <w:t xml:space="preserve">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gNB anyway, so gNB can always ask the UE to fall back to normal state by </w:t>
            </w:r>
            <w:proofErr w:type="gramStart"/>
            <w:r>
              <w:rPr>
                <w:lang w:eastAsia="zh-TW"/>
              </w:rPr>
              <w:t>e.g.</w:t>
            </w:r>
            <w:proofErr w:type="gramEnd"/>
            <w:r>
              <w:rPr>
                <w:lang w:eastAsia="zh-TW"/>
              </w:rPr>
              <w:t xml:space="preserve">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w:t>
            </w:r>
            <w:proofErr w:type="gramStart"/>
            <w:r>
              <w:rPr>
                <w:rFonts w:eastAsiaTheme="minorEastAsia"/>
                <w:lang w:eastAsia="zh-CN"/>
              </w:rPr>
              <w:t>e.g.</w:t>
            </w:r>
            <w:proofErr w:type="gramEnd"/>
            <w:r>
              <w:rPr>
                <w:rFonts w:eastAsiaTheme="minorEastAsia"/>
                <w:lang w:eastAsia="zh-CN"/>
              </w:rPr>
              <w:t xml:space="preserve">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w:t>
            </w:r>
            <w:proofErr w:type="gramStart"/>
            <w:r w:rsidRPr="00166661">
              <w:rPr>
                <w:rFonts w:eastAsiaTheme="minorEastAsia"/>
                <w:lang w:eastAsia="zh-CN"/>
              </w:rPr>
              <w:t>e.g.</w:t>
            </w:r>
            <w:proofErr w:type="gramEnd"/>
            <w:r w:rsidRPr="00166661">
              <w:rPr>
                <w:rFonts w:eastAsiaTheme="minorEastAsia"/>
                <w:lang w:eastAsia="zh-CN"/>
              </w:rPr>
              <w:t xml:space="preserve">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w:t>
            </w:r>
            <w:proofErr w:type="gramStart"/>
            <w:r>
              <w:rPr>
                <w:rFonts w:eastAsiaTheme="minorEastAsia"/>
                <w:lang w:eastAsia="zh-CN"/>
              </w:rPr>
              <w:t>activates</w:t>
            </w:r>
            <w:proofErr w:type="gramEnd"/>
            <w:r>
              <w:rPr>
                <w:rFonts w:eastAsiaTheme="minorEastAsia"/>
                <w:lang w:eastAsia="zh-CN"/>
              </w:rPr>
              <w:t xml:space="preserve">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w:t>
            </w:r>
            <w:r>
              <w:rPr>
                <w:rFonts w:eastAsiaTheme="minorEastAsia"/>
                <w:lang w:eastAsia="zh-CN"/>
              </w:rPr>
              <w:lastRenderedPageBreak/>
              <w:t xml:space="preserve">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order to coordinate with higher layer requirement on survival time, we assume the Survival Time timer here should be less than the value provided in the </w:t>
            </w:r>
            <w:proofErr w:type="gramStart"/>
            <w:r>
              <w:rPr>
                <w:rFonts w:eastAsiaTheme="minorEastAsia"/>
                <w:lang w:eastAsia="zh-CN"/>
              </w:rPr>
              <w:t>TSCAI;</w:t>
            </w:r>
            <w:proofErr w:type="gramEnd"/>
          </w:p>
          <w:p w14:paraId="042C417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 xml:space="preserve">Here a related scenario may need further consideration, e.g., even PDCP duplication is activated, </w:t>
            </w:r>
            <w:proofErr w:type="gramStart"/>
            <w:r>
              <w:rPr>
                <w:rFonts w:eastAsiaTheme="minorEastAsia"/>
                <w:lang w:eastAsia="zh-CN"/>
              </w:rPr>
              <w:t>it’s</w:t>
            </w:r>
            <w:proofErr w:type="gramEnd"/>
            <w:r>
              <w:rPr>
                <w:rFonts w:eastAsiaTheme="minorEastAsia"/>
                <w:lang w:eastAsia="zh-CN"/>
              </w:rPr>
              <w:t xml:space="preserve">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lang w:eastAsia="zh-CN"/>
              </w:rPr>
            </w:pPr>
            <w:r>
              <w:rPr>
                <w:rFonts w:eastAsia="MS Mincho"/>
                <w:lang w:eastAsia="ja-JP"/>
              </w:rPr>
              <w:t>The motivation of defining standardized ST timer is unclear.</w:t>
            </w:r>
          </w:p>
        </w:tc>
      </w:tr>
      <w:tr w:rsidR="005D626B" w:rsidRPr="005D626B" w14:paraId="14009902" w14:textId="77777777" w:rsidTr="00E202B5">
        <w:tc>
          <w:tcPr>
            <w:tcW w:w="666" w:type="pct"/>
            <w:tcBorders>
              <w:top w:val="single" w:sz="4" w:space="0" w:color="auto"/>
              <w:left w:val="single" w:sz="4" w:space="0" w:color="auto"/>
              <w:bottom w:val="single" w:sz="4" w:space="0" w:color="auto"/>
              <w:right w:val="single" w:sz="4" w:space="0" w:color="auto"/>
            </w:tcBorders>
          </w:tcPr>
          <w:p w14:paraId="6D19A435" w14:textId="32C9F56F" w:rsidR="005D626B" w:rsidRPr="005D626B" w:rsidRDefault="005D626B" w:rsidP="005D626B">
            <w:pPr>
              <w:spacing w:after="0"/>
              <w:jc w:val="both"/>
              <w:rPr>
                <w:rFonts w:eastAsia="MS Mincho"/>
                <w:lang w:eastAsia="ja-JP"/>
              </w:rPr>
            </w:pPr>
            <w:r w:rsidRPr="005D626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BBD70A1" w14:textId="08D979F2" w:rsidR="005D626B" w:rsidRPr="005D626B" w:rsidRDefault="005D626B" w:rsidP="005D626B">
            <w:pPr>
              <w:spacing w:after="0"/>
              <w:jc w:val="both"/>
              <w:rPr>
                <w:rFonts w:eastAsia="MS Mincho"/>
                <w:lang w:eastAsia="ja-JP"/>
              </w:rPr>
            </w:pPr>
            <w:r w:rsidRPr="005D626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D968F33" w14:textId="1A27EB7E" w:rsidR="005D626B" w:rsidRPr="005D626B" w:rsidRDefault="005D626B" w:rsidP="005D626B">
            <w:pPr>
              <w:tabs>
                <w:tab w:val="left" w:pos="2677"/>
              </w:tabs>
              <w:spacing w:afterLines="30" w:after="72"/>
              <w:jc w:val="both"/>
              <w:rPr>
                <w:rFonts w:eastAsia="MS Mincho"/>
                <w:lang w:eastAsia="ja-JP"/>
              </w:rPr>
            </w:pPr>
            <w:r w:rsidRPr="005D626B">
              <w:rPr>
                <w:rFonts w:eastAsiaTheme="minorEastAsia"/>
                <w:lang w:eastAsia="zh-CN"/>
              </w:rPr>
              <w:t xml:space="preserve">The timer should be used to trigger UE behavior. </w:t>
            </w:r>
            <w:proofErr w:type="gramStart"/>
            <w:r w:rsidRPr="005D626B">
              <w:rPr>
                <w:rFonts w:eastAsiaTheme="minorEastAsia"/>
                <w:lang w:eastAsia="zh-CN"/>
              </w:rPr>
              <w:t>It’s</w:t>
            </w:r>
            <w:proofErr w:type="gramEnd"/>
            <w:r w:rsidRPr="005D626B">
              <w:rPr>
                <w:rFonts w:eastAsiaTheme="minorEastAsia"/>
                <w:lang w:eastAsia="zh-CN"/>
              </w:rPr>
              <w:t xml:space="preserve"> unclear what behavior a UE can take when survival time elapses. Therefore, the timer should be tied to the transmission state of the UE (normal state or enhanced reliability state). For example, the expiration of the timer should be to trigger enhanced reliability transmission.</w:t>
            </w:r>
          </w:p>
        </w:tc>
      </w:tr>
    </w:tbl>
    <w:p w14:paraId="2755493D" w14:textId="77777777" w:rsidR="00237B50" w:rsidRDefault="00237B50">
      <w:pPr>
        <w:pStyle w:val="BodyText"/>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lastRenderedPageBreak/>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proofErr w:type="gramStart"/>
            <w:r>
              <w:rPr>
                <w:rFonts w:eastAsia="SimSun" w:hint="eastAsia"/>
                <w:lang w:eastAsia="zh-CN"/>
              </w:rPr>
              <w:t>it</w:t>
            </w:r>
            <w:r>
              <w:rPr>
                <w:rFonts w:eastAsia="SimSun"/>
                <w:lang w:eastAsia="zh-CN"/>
              </w:rPr>
              <w:t>’</w:t>
            </w:r>
            <w:r>
              <w:rPr>
                <w:rFonts w:eastAsia="SimSun" w:hint="eastAsia"/>
                <w:lang w:eastAsia="zh-CN"/>
              </w:rPr>
              <w:t>s</w:t>
            </w:r>
            <w:proofErr w:type="gramEnd"/>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MS Mincho"/>
                <w:lang w:eastAsia="ja-JP"/>
              </w:rPr>
            </w:pPr>
            <w:r>
              <w:rPr>
                <w:rFonts w:eastAsia="MS Mincho"/>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lang w:eastAsia="zh-CN"/>
              </w:rPr>
            </w:pPr>
            <w:r>
              <w:rPr>
                <w:rFonts w:eastAsia="MS Mincho" w:hint="eastAsia"/>
                <w:lang w:eastAsia="ja-JP"/>
              </w:rPr>
              <w:t>B</w:t>
            </w:r>
            <w:r>
              <w:rPr>
                <w:rFonts w:eastAsia="MS Mincho"/>
                <w:lang w:eastAsia="ja-JP"/>
              </w:rPr>
              <w:t>oth options can be scope of NW-controlled UE-based ST management.</w:t>
            </w:r>
          </w:p>
        </w:tc>
      </w:tr>
      <w:tr w:rsidR="004457D1" w:rsidRPr="004457D1" w14:paraId="1CD65314" w14:textId="77777777" w:rsidTr="00CD07D9">
        <w:tc>
          <w:tcPr>
            <w:tcW w:w="666" w:type="pct"/>
            <w:tcBorders>
              <w:top w:val="single" w:sz="4" w:space="0" w:color="auto"/>
              <w:left w:val="single" w:sz="4" w:space="0" w:color="auto"/>
              <w:bottom w:val="single" w:sz="4" w:space="0" w:color="auto"/>
              <w:right w:val="single" w:sz="4" w:space="0" w:color="auto"/>
            </w:tcBorders>
          </w:tcPr>
          <w:p w14:paraId="42969E6C" w14:textId="6184C264" w:rsidR="004457D1" w:rsidRPr="004457D1" w:rsidRDefault="004457D1" w:rsidP="004457D1">
            <w:pPr>
              <w:spacing w:after="0"/>
              <w:jc w:val="both"/>
              <w:rPr>
                <w:rFonts w:eastAsia="MS Mincho"/>
                <w:lang w:eastAsia="ja-JP"/>
              </w:rPr>
            </w:pPr>
            <w:r w:rsidRPr="004457D1">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2748766B" w14:textId="3D2256C3" w:rsidR="004457D1" w:rsidRPr="004457D1" w:rsidRDefault="004457D1" w:rsidP="004457D1">
            <w:pPr>
              <w:spacing w:after="0"/>
              <w:jc w:val="both"/>
              <w:rPr>
                <w:rFonts w:eastAsia="MS Mincho"/>
                <w:lang w:eastAsia="ja-JP"/>
              </w:rPr>
            </w:pPr>
            <w:r w:rsidRPr="004457D1">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96747E9" w14:textId="77777777" w:rsidR="004457D1" w:rsidRPr="004457D1" w:rsidRDefault="004457D1" w:rsidP="004457D1">
            <w:pPr>
              <w:spacing w:after="0"/>
              <w:jc w:val="both"/>
              <w:rPr>
                <w:rFonts w:eastAsiaTheme="minorEastAsia"/>
                <w:lang w:eastAsia="zh-CN"/>
              </w:rPr>
            </w:pPr>
            <w:r w:rsidRPr="004457D1">
              <w:rPr>
                <w:rFonts w:eastAsiaTheme="minorEastAsia"/>
                <w:lang w:eastAsia="zh-CN"/>
              </w:rPr>
              <w:t>The UE could return to normal state based on the understanding that it is no longer on the verge of survival time expiration, or it could be configured back to normal state.</w:t>
            </w:r>
          </w:p>
          <w:p w14:paraId="21F3B0E7" w14:textId="3A3EA404" w:rsidR="004457D1" w:rsidRPr="004457D1" w:rsidRDefault="004457D1" w:rsidP="004457D1">
            <w:pPr>
              <w:spacing w:afterLines="30" w:after="72"/>
              <w:jc w:val="both"/>
              <w:rPr>
                <w:rFonts w:eastAsia="MS Mincho"/>
                <w:lang w:eastAsia="ja-JP"/>
              </w:rPr>
            </w:pPr>
            <w:proofErr w:type="gramStart"/>
            <w:r w:rsidRPr="004457D1">
              <w:rPr>
                <w:rFonts w:eastAsiaTheme="minorEastAsia"/>
                <w:lang w:eastAsia="zh-CN"/>
              </w:rPr>
              <w:t>We’d</w:t>
            </w:r>
            <w:proofErr w:type="gramEnd"/>
            <w:r w:rsidRPr="004457D1">
              <w:rPr>
                <w:rFonts w:eastAsiaTheme="minorEastAsia"/>
                <w:lang w:eastAsia="zh-CN"/>
              </w:rPr>
              <w:t xml:space="preserve"> like to note that either way, the behavior is controlled by the NW.</w:t>
            </w:r>
          </w:p>
        </w:tc>
      </w:tr>
    </w:tbl>
    <w:p w14:paraId="2646DE50" w14:textId="77777777" w:rsidR="00237B50" w:rsidRDefault="00237B50">
      <w:pPr>
        <w:pStyle w:val="BodyText"/>
      </w:pP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lastRenderedPageBreak/>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 xml:space="preserve">A2 has already decided to not include Burst Spread in TSCAI. Up to now, RAN2 has not found strong necessity to have such parameter in TSCAI, we </w:t>
            </w:r>
            <w:proofErr w:type="gramStart"/>
            <w:r w:rsidRPr="00E434BB">
              <w:rPr>
                <w:rFonts w:eastAsiaTheme="minorEastAsia"/>
                <w:lang w:eastAsia="zh-CN"/>
              </w:rPr>
              <w:t>shouldn’t</w:t>
            </w:r>
            <w:proofErr w:type="gramEnd"/>
            <w:r w:rsidRPr="00E434BB">
              <w:rPr>
                <w:rFonts w:eastAsiaTheme="minorEastAsia"/>
                <w:lang w:eastAsia="zh-CN"/>
              </w:rPr>
              <w:t xml:space="preserve">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0A82900">
        <w:tc>
          <w:tcPr>
            <w:tcW w:w="666" w:type="pct"/>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0A82900">
        <w:tc>
          <w:tcPr>
            <w:tcW w:w="666" w:type="pct"/>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r w:rsidR="00A82900" w14:paraId="2BE5F775" w14:textId="77777777" w:rsidTr="00A82900">
        <w:tc>
          <w:tcPr>
            <w:tcW w:w="666" w:type="pct"/>
            <w:tcBorders>
              <w:top w:val="single" w:sz="4" w:space="0" w:color="auto"/>
              <w:left w:val="single" w:sz="4" w:space="0" w:color="auto"/>
              <w:bottom w:val="single" w:sz="4" w:space="0" w:color="auto"/>
              <w:right w:val="single" w:sz="4" w:space="0" w:color="auto"/>
            </w:tcBorders>
          </w:tcPr>
          <w:p w14:paraId="58815292" w14:textId="0928D8D9" w:rsidR="00A82900" w:rsidRPr="00085A84" w:rsidRDefault="00A82900" w:rsidP="00A82900">
            <w:pPr>
              <w:jc w:val="both"/>
              <w:rPr>
                <w:rFonts w:eastAsia="MS Mincho"/>
                <w:lang w:eastAsia="ja-JP"/>
              </w:rPr>
            </w:pPr>
            <w:r w:rsidRPr="00085A84">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7449A266" w14:textId="7F13BBD8" w:rsidR="00A82900" w:rsidRPr="00085A84" w:rsidRDefault="00A82900" w:rsidP="00A82900">
            <w:pPr>
              <w:jc w:val="both"/>
              <w:rPr>
                <w:rFonts w:eastAsia="MS Mincho"/>
                <w:lang w:eastAsia="ja-JP"/>
              </w:rPr>
            </w:pPr>
            <w:r w:rsidRPr="00085A84">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E80A75" w14:textId="68DD232F" w:rsidR="00A82900" w:rsidRDefault="00A82900" w:rsidP="00A82900">
            <w:pPr>
              <w:jc w:val="both"/>
              <w:rPr>
                <w:lang w:eastAsia="zh-CN"/>
              </w:rPr>
            </w:pPr>
          </w:p>
        </w:tc>
      </w:tr>
    </w:tbl>
    <w:p w14:paraId="5C153F73" w14:textId="77777777" w:rsidR="00237B50" w:rsidRDefault="00237B50">
      <w:pPr>
        <w:pStyle w:val="BodyText"/>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w:t>
      </w:r>
      <w:proofErr w:type="gramStart"/>
      <w:r>
        <w:rPr>
          <w:rFonts w:eastAsiaTheme="minorEastAsia"/>
          <w:szCs w:val="24"/>
          <w:lang w:val="en-US" w:eastAsia="zh-CN"/>
        </w:rPr>
        <w:t>i.e.</w:t>
      </w:r>
      <w:proofErr w:type="gramEnd"/>
      <w:r>
        <w:rPr>
          <w:rFonts w:eastAsiaTheme="minorEastAsia"/>
          <w:szCs w:val="24"/>
          <w:lang w:val="en-US" w:eastAsia="zh-CN"/>
        </w:rPr>
        <w:t xml:space="preserv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value of BET can be determined </w:t>
      </w:r>
      <w:proofErr w:type="gramStart"/>
      <w:r>
        <w:rPr>
          <w:rFonts w:eastAsiaTheme="minorEastAsia"/>
          <w:szCs w:val="24"/>
          <w:lang w:val="en-US" w:eastAsia="zh-CN"/>
        </w:rPr>
        <w:t>e.g.</w:t>
      </w:r>
      <w:proofErr w:type="gramEnd"/>
      <w:r>
        <w:rPr>
          <w:rFonts w:eastAsiaTheme="minorEastAsia"/>
          <w:szCs w:val="24"/>
          <w:lang w:val="en-US" w:eastAsia="zh-CN"/>
        </w:rPr>
        <w:t xml:space="preserve">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lastRenderedPageBreak/>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t xml:space="preserve"> </w:t>
      </w:r>
      <w:r>
        <w:rPr>
          <w:noProof/>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w:t>
            </w:r>
            <w:proofErr w:type="gramStart"/>
            <w:r>
              <w:t>taken into account</w:t>
            </w:r>
            <w:proofErr w:type="gramEnd"/>
            <w:r>
              <w:t xml:space="preserve">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lastRenderedPageBreak/>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w:t>
            </w:r>
            <w:proofErr w:type="gramStart"/>
            <w:r>
              <w:rPr>
                <w:rFonts w:eastAsiaTheme="minorEastAsia" w:hint="eastAsia"/>
                <w:lang w:eastAsia="zh-CN"/>
              </w:rPr>
              <w:t>don't</w:t>
            </w:r>
            <w:proofErr w:type="gramEnd"/>
            <w:r>
              <w:rPr>
                <w:rFonts w:eastAsiaTheme="minorEastAsia" w:hint="eastAsia"/>
                <w:lang w:eastAsia="zh-CN"/>
              </w:rPr>
              <w:t xml:space="preserve">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proofErr w:type="gramStart"/>
            <w:r>
              <w:rPr>
                <w:rFonts w:eastAsiaTheme="minorEastAsia"/>
                <w:lang w:eastAsia="zh-CN"/>
              </w:rPr>
              <w:t>it’s</w:t>
            </w:r>
            <w:proofErr w:type="gramEnd"/>
            <w:r>
              <w:rPr>
                <w:rFonts w:eastAsiaTheme="minorEastAsia"/>
                <w:lang w:eastAsia="zh-CN"/>
              </w:rPr>
              <w:t xml:space="preserve">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r w:rsidR="00B834CB" w:rsidRPr="00B834CB" w14:paraId="745A7D94" w14:textId="77777777" w:rsidTr="00731980">
        <w:tc>
          <w:tcPr>
            <w:tcW w:w="666" w:type="pct"/>
            <w:tcBorders>
              <w:top w:val="single" w:sz="4" w:space="0" w:color="auto"/>
              <w:left w:val="single" w:sz="4" w:space="0" w:color="auto"/>
              <w:bottom w:val="single" w:sz="4" w:space="0" w:color="auto"/>
              <w:right w:val="single" w:sz="4" w:space="0" w:color="auto"/>
            </w:tcBorders>
          </w:tcPr>
          <w:p w14:paraId="4692C59B" w14:textId="32E63617" w:rsidR="00B834CB" w:rsidRPr="00B834CB" w:rsidRDefault="00B834CB" w:rsidP="00B834CB">
            <w:pPr>
              <w:spacing w:after="0"/>
              <w:jc w:val="both"/>
              <w:rPr>
                <w:rFonts w:eastAsia="MS Mincho"/>
                <w:lang w:eastAsia="ja-JP"/>
              </w:rPr>
            </w:pPr>
            <w:r w:rsidRPr="00B834C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7B39FC2" w14:textId="44B5ECE4" w:rsidR="00B834CB" w:rsidRPr="00B834CB" w:rsidRDefault="00B834CB" w:rsidP="00B834CB">
            <w:pPr>
              <w:spacing w:after="0"/>
              <w:jc w:val="both"/>
              <w:rPr>
                <w:rFonts w:eastAsia="MS Mincho"/>
                <w:lang w:eastAsia="ja-JP"/>
              </w:rPr>
            </w:pPr>
            <w:r w:rsidRPr="00B834C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1047DCB" w14:textId="77777777" w:rsidR="00B834CB" w:rsidRPr="00B834CB" w:rsidRDefault="00B834CB" w:rsidP="00B834CB">
            <w:pPr>
              <w:spacing w:afterLines="30" w:after="72"/>
              <w:jc w:val="both"/>
              <w:rPr>
                <w:rFonts w:eastAsiaTheme="minorEastAsia"/>
                <w:lang w:eastAsia="zh-CN"/>
              </w:rPr>
            </w:pPr>
          </w:p>
        </w:tc>
      </w:tr>
    </w:tbl>
    <w:p w14:paraId="30F061F5" w14:textId="77777777" w:rsidR="00237B50" w:rsidRDefault="00237B50">
      <w:pPr>
        <w:pStyle w:val="BodyText"/>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lastRenderedPageBreak/>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7"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8" w:name="_Ref68102820"/>
      <w:bookmarkEnd w:id="17"/>
      <w:r>
        <w:rPr>
          <w:rFonts w:eastAsiaTheme="minorEastAsia"/>
          <w:lang w:eastAsia="zh-CN"/>
        </w:rPr>
        <w:t>RAN</w:t>
      </w:r>
      <w:r>
        <w:rPr>
          <w:rFonts w:eastAsiaTheme="minorEastAsia" w:hint="eastAsia"/>
          <w:lang w:eastAsia="zh-CN"/>
        </w:rPr>
        <w:t xml:space="preserve">2#113-e meeting, meeting </w:t>
      </w:r>
      <w:proofErr w:type="gramStart"/>
      <w:r>
        <w:rPr>
          <w:rFonts w:eastAsiaTheme="minorEastAsia" w:hint="eastAsia"/>
          <w:lang w:eastAsia="zh-CN"/>
        </w:rPr>
        <w:t>report;</w:t>
      </w:r>
      <w:bookmarkEnd w:id="18"/>
      <w:proofErr w:type="gramEnd"/>
    </w:p>
    <w:p w14:paraId="41D7E197" w14:textId="77777777" w:rsidR="00237B50" w:rsidRDefault="00DD78D3">
      <w:pPr>
        <w:pStyle w:val="BodyText"/>
        <w:numPr>
          <w:ilvl w:val="0"/>
          <w:numId w:val="8"/>
        </w:numPr>
        <w:spacing w:line="240" w:lineRule="auto"/>
        <w:jc w:val="left"/>
        <w:rPr>
          <w:rFonts w:eastAsiaTheme="minorEastAsia"/>
          <w:lang w:eastAsia="zh-CN"/>
        </w:rPr>
      </w:pPr>
      <w:bookmarkStart w:id="19" w:name="_Ref68098156"/>
      <w:bookmarkStart w:id="20" w:name="_Ref68102909"/>
      <w:r>
        <w:rPr>
          <w:lang w:eastAsia="zh-CN"/>
        </w:rPr>
        <w:t>R2-2102074, Offline on RAN enhancements QoS [AT113-e][506]; Nokia</w:t>
      </w:r>
      <w:bookmarkEnd w:id="19"/>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46921522"/>
      <w:bookmarkEnd w:id="20"/>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1"/>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2"/>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3" w:name="_Ref68098446"/>
      <w:bookmarkStart w:id="24"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QoS, Qualcomm </w:t>
      </w:r>
      <w:proofErr w:type="gramStart"/>
      <w:r>
        <w:rPr>
          <w:rFonts w:eastAsiaTheme="minorEastAsia"/>
          <w:lang w:eastAsia="zh-CN"/>
        </w:rPr>
        <w:t>Incorporated</w:t>
      </w:r>
      <w:r>
        <w:rPr>
          <w:rFonts w:eastAsiaTheme="minorEastAsia" w:hint="eastAsia"/>
          <w:lang w:eastAsia="zh-CN"/>
        </w:rPr>
        <w:t>;</w:t>
      </w:r>
      <w:bookmarkEnd w:id="23"/>
      <w:proofErr w:type="gramEnd"/>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5" w:name="_Ref69894810"/>
      <w:r>
        <w:rPr>
          <w:lang w:eastAsia="zh-CN"/>
        </w:rPr>
        <w:t>R2-2102726</w:t>
      </w:r>
      <w:r>
        <w:rPr>
          <w:rFonts w:eastAsiaTheme="minorEastAsia" w:hint="eastAsia"/>
          <w:lang w:eastAsia="zh-CN"/>
        </w:rPr>
        <w:t xml:space="preserve">, </w:t>
      </w:r>
      <w:r>
        <w:rPr>
          <w:rFonts w:eastAsiaTheme="minorEastAsia"/>
          <w:lang w:eastAsia="zh-CN"/>
        </w:rPr>
        <w:t xml:space="preserve">Handling of Survival Time, </w:t>
      </w:r>
      <w:proofErr w:type="gramStart"/>
      <w:r>
        <w:rPr>
          <w:rFonts w:eastAsiaTheme="minorEastAsia"/>
          <w:lang w:eastAsia="zh-CN"/>
        </w:rPr>
        <w:t>CATT</w:t>
      </w:r>
      <w:r>
        <w:rPr>
          <w:rFonts w:eastAsiaTheme="minorEastAsia" w:hint="eastAsia"/>
          <w:lang w:eastAsia="zh-CN"/>
        </w:rPr>
        <w:t>;</w:t>
      </w:r>
      <w:bookmarkEnd w:id="25"/>
      <w:proofErr w:type="gramEnd"/>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6"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QoS Parameters, Nokia, Nokia Shanghai </w:t>
      </w:r>
      <w:proofErr w:type="gramStart"/>
      <w:r>
        <w:rPr>
          <w:rFonts w:eastAsiaTheme="minorEastAsia"/>
          <w:lang w:eastAsia="zh-CN"/>
        </w:rPr>
        <w:t>Bell</w:t>
      </w:r>
      <w:r>
        <w:rPr>
          <w:rFonts w:eastAsiaTheme="minorEastAsia" w:hint="eastAsia"/>
          <w:lang w:eastAsia="zh-CN"/>
        </w:rPr>
        <w:t>;</w:t>
      </w:r>
      <w:bookmarkEnd w:id="26"/>
      <w:proofErr w:type="gramEnd"/>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7"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proofErr w:type="gramStart"/>
      <w:r>
        <w:rPr>
          <w:rFonts w:eastAsiaTheme="minorEastAsia"/>
          <w:lang w:eastAsia="zh-CN"/>
        </w:rPr>
        <w:t>HiSilicon</w:t>
      </w:r>
      <w:proofErr w:type="spellEnd"/>
      <w:r>
        <w:rPr>
          <w:rFonts w:eastAsiaTheme="minorEastAsia" w:hint="eastAsia"/>
          <w:lang w:eastAsia="zh-CN"/>
        </w:rPr>
        <w:t>;</w:t>
      </w:r>
      <w:bookmarkEnd w:id="27"/>
      <w:proofErr w:type="gramEnd"/>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8"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proofErr w:type="gramStart"/>
      <w:r>
        <w:rPr>
          <w:rFonts w:eastAsiaTheme="minorEastAsia"/>
          <w:lang w:eastAsia="zh-CN"/>
        </w:rPr>
        <w:t>vivo</w:t>
      </w:r>
      <w:r>
        <w:rPr>
          <w:rFonts w:eastAsiaTheme="minorEastAsia" w:hint="eastAsia"/>
          <w:lang w:eastAsia="zh-CN"/>
        </w:rPr>
        <w:t>;</w:t>
      </w:r>
      <w:bookmarkEnd w:id="28"/>
      <w:proofErr w:type="gramEnd"/>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906599"/>
      <w:r>
        <w:rPr>
          <w:rFonts w:eastAsia="MS LineDraw"/>
          <w:lang w:eastAsia="zh-CN"/>
        </w:rPr>
        <w:t>R2-2103196, Topics on new QoS handling, Fujitsu</w:t>
      </w:r>
      <w:bookmarkEnd w:id="29"/>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8"/>
      <w:r>
        <w:rPr>
          <w:rFonts w:eastAsia="MS LineDraw"/>
          <w:lang w:eastAsia="zh-CN"/>
        </w:rPr>
        <w:t>R2-2103212, RAN enhancement based on new QoS, OPPO</w:t>
      </w:r>
      <w:bookmarkEnd w:id="30"/>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1"/>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913494"/>
      <w:r>
        <w:rPr>
          <w:rFonts w:eastAsia="MS LineDraw"/>
          <w:lang w:eastAsia="zh-CN"/>
        </w:rPr>
        <w:t>R2-2103420, Discussion on RAN enhancements based on Survival Time, III</w:t>
      </w:r>
      <w:bookmarkEnd w:id="32"/>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3"/>
      <w:r>
        <w:rPr>
          <w:rFonts w:eastAsia="MS LineDraw"/>
          <w:lang w:eastAsia="zh-CN"/>
        </w:rPr>
        <w:t>R2-2103429, RAN enhancements based on new QoS related parameters, Ericsson</w:t>
      </w:r>
      <w:bookmarkEnd w:id="33"/>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0"/>
      <w:r>
        <w:rPr>
          <w:rFonts w:eastAsia="MS LineDraw"/>
          <w:lang w:eastAsia="zh-CN"/>
        </w:rPr>
        <w:t>R2-2103432, Entering and operating in the Survival Time state, Samsung Electronics GmbH</w:t>
      </w:r>
      <w:bookmarkEnd w:id="34"/>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2"/>
      <w:r>
        <w:rPr>
          <w:rFonts w:eastAsia="MS LineDraw"/>
          <w:lang w:eastAsia="zh-CN"/>
        </w:rPr>
        <w:t>R2-2103689, Discussion on the RAN support for new QoS parameters, CMCC</w:t>
      </w:r>
      <w:bookmarkEnd w:id="35"/>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3705"/>
      <w:r>
        <w:rPr>
          <w:rFonts w:eastAsia="MS LineDraw"/>
          <w:lang w:eastAsia="zh-CN"/>
        </w:rPr>
        <w:t>R2-2103735, RAN2 Enhancements for Support of QoS Parameters, Intel Corporation</w:t>
      </w:r>
      <w:bookmarkEnd w:id="36"/>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4906"/>
      <w:r>
        <w:rPr>
          <w:rFonts w:eastAsia="MS LineDraw"/>
          <w:lang w:eastAsia="zh-CN"/>
        </w:rPr>
        <w:t>R2-2103798, Enhancements based on new QoS requirements, InterDigital</w:t>
      </w:r>
      <w:bookmarkEnd w:id="37"/>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8"/>
      <w:r>
        <w:rPr>
          <w:rFonts w:eastAsia="MS LineDraw"/>
          <w:lang w:eastAsia="zh-CN"/>
        </w:rPr>
        <w:t>R2-2104097, View on survival time mechanisms, LG Electronics UK</w:t>
      </w:r>
      <w:bookmarkEnd w:id="39"/>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4933"/>
      <w:r>
        <w:rPr>
          <w:rFonts w:eastAsia="MS LineDraw"/>
          <w:lang w:eastAsia="zh-CN"/>
        </w:rPr>
        <w:t>R2-2104225, Clarification on the survival time, Xiaomi Communications</w:t>
      </w:r>
      <w:bookmarkEnd w:id="40"/>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88260"/>
      <w:r>
        <w:rPr>
          <w:rFonts w:eastAsia="MS LineDraw"/>
          <w:lang w:eastAsia="zh-CN"/>
        </w:rPr>
        <w:lastRenderedPageBreak/>
        <w:t>R2-2104265, RAN enhancements based on new QoS, TCL Communication Ltd</w:t>
      </w:r>
      <w:bookmarkEnd w:id="24"/>
      <w:bookmarkEnd w:id="41"/>
    </w:p>
    <w:sectPr w:rsidR="00237B50" w:rsidSect="001B7B5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16EC" w14:textId="77777777" w:rsidR="00176DAB" w:rsidRDefault="00176DAB">
      <w:pPr>
        <w:spacing w:after="0" w:line="240" w:lineRule="auto"/>
      </w:pPr>
      <w:r>
        <w:separator/>
      </w:r>
    </w:p>
  </w:endnote>
  <w:endnote w:type="continuationSeparator" w:id="0">
    <w:p w14:paraId="14F2CFA9" w14:textId="77777777" w:rsidR="00176DAB" w:rsidRDefault="0017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30AE" w14:textId="77777777" w:rsidR="004022F5" w:rsidRDefault="00402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FA7D" w14:textId="77777777" w:rsidR="008C09EE" w:rsidRDefault="008C09EE">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1FBC" w14:textId="77777777" w:rsidR="004022F5" w:rsidRDefault="0040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CA17" w14:textId="77777777" w:rsidR="00176DAB" w:rsidRDefault="00176DAB">
      <w:pPr>
        <w:spacing w:after="0" w:line="240" w:lineRule="auto"/>
      </w:pPr>
      <w:r>
        <w:separator/>
      </w:r>
    </w:p>
  </w:footnote>
  <w:footnote w:type="continuationSeparator" w:id="0">
    <w:p w14:paraId="5BBF404A" w14:textId="77777777" w:rsidR="00176DAB" w:rsidRDefault="0017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3F2" w14:textId="77777777" w:rsidR="004022F5" w:rsidRDefault="00402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70D6" w14:textId="77777777" w:rsidR="008C09EE" w:rsidRDefault="008C09E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6F47" w14:textId="77777777" w:rsidR="004022F5" w:rsidRDefault="0040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6DE7"/>
    <w:rsid w:val="00022B5D"/>
    <w:rsid w:val="00030FA0"/>
    <w:rsid w:val="00046083"/>
    <w:rsid w:val="000471AC"/>
    <w:rsid w:val="00062218"/>
    <w:rsid w:val="00071DA1"/>
    <w:rsid w:val="00072486"/>
    <w:rsid w:val="00080264"/>
    <w:rsid w:val="00085A84"/>
    <w:rsid w:val="000903B2"/>
    <w:rsid w:val="000A3DEF"/>
    <w:rsid w:val="000B34CA"/>
    <w:rsid w:val="000B79A2"/>
    <w:rsid w:val="000B7DE7"/>
    <w:rsid w:val="000C12EA"/>
    <w:rsid w:val="000C320D"/>
    <w:rsid w:val="000C5860"/>
    <w:rsid w:val="000D0073"/>
    <w:rsid w:val="000E5530"/>
    <w:rsid w:val="000F4223"/>
    <w:rsid w:val="000F6325"/>
    <w:rsid w:val="000F7700"/>
    <w:rsid w:val="001101E6"/>
    <w:rsid w:val="00122DD7"/>
    <w:rsid w:val="00126786"/>
    <w:rsid w:val="00130423"/>
    <w:rsid w:val="00154CD6"/>
    <w:rsid w:val="00166661"/>
    <w:rsid w:val="00176DAB"/>
    <w:rsid w:val="0018031F"/>
    <w:rsid w:val="00195F35"/>
    <w:rsid w:val="001B7B57"/>
    <w:rsid w:val="001D4C6E"/>
    <w:rsid w:val="001D78BA"/>
    <w:rsid w:val="001E6A13"/>
    <w:rsid w:val="001E744A"/>
    <w:rsid w:val="001F6BB2"/>
    <w:rsid w:val="002275D3"/>
    <w:rsid w:val="00237B50"/>
    <w:rsid w:val="00250950"/>
    <w:rsid w:val="00251A82"/>
    <w:rsid w:val="00260F8C"/>
    <w:rsid w:val="002630DE"/>
    <w:rsid w:val="0026430B"/>
    <w:rsid w:val="002667D9"/>
    <w:rsid w:val="00267B61"/>
    <w:rsid w:val="00287687"/>
    <w:rsid w:val="00292424"/>
    <w:rsid w:val="002E3517"/>
    <w:rsid w:val="003118AB"/>
    <w:rsid w:val="00323643"/>
    <w:rsid w:val="00323E11"/>
    <w:rsid w:val="00336BCC"/>
    <w:rsid w:val="00361BC4"/>
    <w:rsid w:val="00363E87"/>
    <w:rsid w:val="00371F7A"/>
    <w:rsid w:val="00373D71"/>
    <w:rsid w:val="00382530"/>
    <w:rsid w:val="003D19F2"/>
    <w:rsid w:val="003E07B7"/>
    <w:rsid w:val="003E248D"/>
    <w:rsid w:val="003F7049"/>
    <w:rsid w:val="00401B2D"/>
    <w:rsid w:val="004022F5"/>
    <w:rsid w:val="00422F52"/>
    <w:rsid w:val="004457D1"/>
    <w:rsid w:val="00461333"/>
    <w:rsid w:val="00482629"/>
    <w:rsid w:val="00492EEC"/>
    <w:rsid w:val="004950CB"/>
    <w:rsid w:val="004974E3"/>
    <w:rsid w:val="004A2EDC"/>
    <w:rsid w:val="004A462F"/>
    <w:rsid w:val="004A47AA"/>
    <w:rsid w:val="004B1C6A"/>
    <w:rsid w:val="004B1EF0"/>
    <w:rsid w:val="004C084C"/>
    <w:rsid w:val="004C3C1C"/>
    <w:rsid w:val="004D614B"/>
    <w:rsid w:val="00515EEC"/>
    <w:rsid w:val="00533E2A"/>
    <w:rsid w:val="00543AE6"/>
    <w:rsid w:val="00552393"/>
    <w:rsid w:val="00577E98"/>
    <w:rsid w:val="00591C57"/>
    <w:rsid w:val="005A3CC0"/>
    <w:rsid w:val="005A42BF"/>
    <w:rsid w:val="005C4BCF"/>
    <w:rsid w:val="005D3D94"/>
    <w:rsid w:val="005D626B"/>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1980"/>
    <w:rsid w:val="007375B3"/>
    <w:rsid w:val="00740AD3"/>
    <w:rsid w:val="007416EF"/>
    <w:rsid w:val="007520FD"/>
    <w:rsid w:val="007648A0"/>
    <w:rsid w:val="00766E00"/>
    <w:rsid w:val="00775E55"/>
    <w:rsid w:val="00791644"/>
    <w:rsid w:val="00793338"/>
    <w:rsid w:val="007A0F69"/>
    <w:rsid w:val="007A2157"/>
    <w:rsid w:val="007D137C"/>
    <w:rsid w:val="007E2A51"/>
    <w:rsid w:val="007E7922"/>
    <w:rsid w:val="007F089C"/>
    <w:rsid w:val="007F362A"/>
    <w:rsid w:val="007F60E2"/>
    <w:rsid w:val="00805C10"/>
    <w:rsid w:val="00807BD4"/>
    <w:rsid w:val="00817AC9"/>
    <w:rsid w:val="00817E4B"/>
    <w:rsid w:val="00842F9A"/>
    <w:rsid w:val="0085284F"/>
    <w:rsid w:val="00884441"/>
    <w:rsid w:val="00892F57"/>
    <w:rsid w:val="00896C2F"/>
    <w:rsid w:val="008C09EE"/>
    <w:rsid w:val="008C712C"/>
    <w:rsid w:val="008F3D75"/>
    <w:rsid w:val="008F5243"/>
    <w:rsid w:val="00905292"/>
    <w:rsid w:val="00911290"/>
    <w:rsid w:val="00916AC0"/>
    <w:rsid w:val="00922050"/>
    <w:rsid w:val="0096767D"/>
    <w:rsid w:val="00973AFA"/>
    <w:rsid w:val="009939DA"/>
    <w:rsid w:val="0099705B"/>
    <w:rsid w:val="009B13C8"/>
    <w:rsid w:val="009C75D2"/>
    <w:rsid w:val="009D1424"/>
    <w:rsid w:val="009D2A3F"/>
    <w:rsid w:val="009E1D5C"/>
    <w:rsid w:val="009F6662"/>
    <w:rsid w:val="00A374C5"/>
    <w:rsid w:val="00A70400"/>
    <w:rsid w:val="00A70FA2"/>
    <w:rsid w:val="00A724EA"/>
    <w:rsid w:val="00A82900"/>
    <w:rsid w:val="00AB4637"/>
    <w:rsid w:val="00AE19A5"/>
    <w:rsid w:val="00AE40E0"/>
    <w:rsid w:val="00B0217A"/>
    <w:rsid w:val="00B1143A"/>
    <w:rsid w:val="00B15D80"/>
    <w:rsid w:val="00B359BC"/>
    <w:rsid w:val="00B5424A"/>
    <w:rsid w:val="00B55C34"/>
    <w:rsid w:val="00B642AE"/>
    <w:rsid w:val="00B7722D"/>
    <w:rsid w:val="00B83129"/>
    <w:rsid w:val="00B833BA"/>
    <w:rsid w:val="00B834CB"/>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92B35"/>
    <w:rsid w:val="00CA7B47"/>
    <w:rsid w:val="00CC45C0"/>
    <w:rsid w:val="00CD07D9"/>
    <w:rsid w:val="00CD2DE0"/>
    <w:rsid w:val="00CD4FF9"/>
    <w:rsid w:val="00CE2B4F"/>
    <w:rsid w:val="00CE71A0"/>
    <w:rsid w:val="00CF14AD"/>
    <w:rsid w:val="00CF2AD5"/>
    <w:rsid w:val="00D7681E"/>
    <w:rsid w:val="00DA3544"/>
    <w:rsid w:val="00DA5060"/>
    <w:rsid w:val="00DC77CB"/>
    <w:rsid w:val="00DC7D36"/>
    <w:rsid w:val="00DD6178"/>
    <w:rsid w:val="00DD78D3"/>
    <w:rsid w:val="00E00DC4"/>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5811"/>
    <w:rsid w:val="00EF6503"/>
    <w:rsid w:val="00F139D9"/>
    <w:rsid w:val="00F207CE"/>
    <w:rsid w:val="00F25F25"/>
    <w:rsid w:val="00F27BEF"/>
    <w:rsid w:val="00F32151"/>
    <w:rsid w:val="00F43B51"/>
    <w:rsid w:val="00F634A3"/>
    <w:rsid w:val="00F85C45"/>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E54E4-6329-43AE-9F00-A6F0B2DA19E0}">
  <ds:schemaRefs>
    <ds:schemaRef ds:uri="http://schemas.openxmlformats.org/officeDocument/2006/bibliography"/>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19245</Words>
  <Characters>101639</Characters>
  <Application>Microsoft Office Word</Application>
  <DocSecurity>0</DocSecurity>
  <Lines>846</Lines>
  <Paragraphs>241</Paragraphs>
  <ScaleCrop>false</ScaleCrop>
  <Company/>
  <LinksUpToDate>false</LinksUpToDate>
  <CharactersWithSpaces>120643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Sherif Elazzouni</cp:lastModifiedBy>
  <cp:revision>2</cp:revision>
  <dcterms:created xsi:type="dcterms:W3CDTF">2021-05-10T21:41:00Z</dcterms:created>
  <dcterms:modified xsi:type="dcterms:W3CDTF">2021-05-10T21:41:00Z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